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5B17" w14:textId="628A3A4A" w:rsidR="002832BE" w:rsidRPr="00D761A8" w:rsidRDefault="0048359C" w:rsidP="002832BE">
      <w:pPr>
        <w:pStyle w:val="FSKE1G1M0H3Entityname"/>
        <w:rPr>
          <w:lang w:val="en-GB"/>
        </w:rPr>
      </w:pPr>
      <w:bookmarkStart w:id="0" w:name="SubTitle"/>
      <w:proofErr w:type="spellStart"/>
      <w:r>
        <w:rPr>
          <w:lang w:val="en-GB"/>
        </w:rPr>
        <w:t>Thai</w:t>
      </w:r>
      <w:r w:rsidR="005A36CE">
        <w:rPr>
          <w:rFonts w:cs="Angsana New"/>
          <w:szCs w:val="50"/>
          <w:lang w:val="en-GB"/>
        </w:rPr>
        <w:t>f</w:t>
      </w:r>
      <w:r>
        <w:rPr>
          <w:lang w:val="en-GB"/>
        </w:rPr>
        <w:t>oods</w:t>
      </w:r>
      <w:proofErr w:type="spellEnd"/>
      <w:r>
        <w:rPr>
          <w:lang w:val="en-GB"/>
        </w:rPr>
        <w:t xml:space="preserve"> Group Public Company Limited </w:t>
      </w:r>
      <w:r w:rsidR="00DA7D92">
        <w:rPr>
          <w:lang w:val="en-GB"/>
        </w:rPr>
        <w:t xml:space="preserve">                </w:t>
      </w:r>
      <w:r>
        <w:rPr>
          <w:lang w:val="en-GB"/>
        </w:rPr>
        <w:t>and its Subsidiaries</w:t>
      </w:r>
    </w:p>
    <w:p w14:paraId="08FD3AD4" w14:textId="77777777" w:rsidR="002832BE" w:rsidRPr="00D761A8" w:rsidRDefault="002832BE" w:rsidP="002832BE">
      <w:pPr>
        <w:rPr>
          <w:lang w:val="en-GB"/>
        </w:rPr>
      </w:pPr>
    </w:p>
    <w:bookmarkEnd w:id="0"/>
    <w:p w14:paraId="75C696B4" w14:textId="77777777" w:rsidR="002832BE" w:rsidRPr="00D761A8" w:rsidRDefault="0048359C" w:rsidP="002832BE">
      <w:pPr>
        <w:pStyle w:val="FSKE1G2M0H1FSname"/>
        <w:rPr>
          <w:lang w:val="en-GB"/>
        </w:rPr>
      </w:pPr>
      <w:r>
        <w:rPr>
          <w:lang w:val="en-GB"/>
        </w:rPr>
        <w:t xml:space="preserve">Financial statements for the year ended </w:t>
      </w:r>
      <w:r>
        <w:rPr>
          <w:lang w:val="en-GB"/>
        </w:rPr>
        <w:br/>
      </w:r>
      <w:r w:rsidRPr="0048359C">
        <w:rPr>
          <w:lang w:val="en-GB"/>
        </w:rPr>
        <w:t>31</w:t>
      </w:r>
      <w:r>
        <w:rPr>
          <w:lang w:val="en-GB"/>
        </w:rPr>
        <w:t xml:space="preserve"> December </w:t>
      </w:r>
      <w:r w:rsidRPr="0048359C">
        <w:rPr>
          <w:lang w:val="en-GB"/>
        </w:rPr>
        <w:t>2023</w:t>
      </w:r>
      <w:r w:rsidR="002832BE" w:rsidRPr="00D761A8">
        <w:rPr>
          <w:lang w:val="en-GB"/>
        </w:rPr>
        <w:br/>
        <w:t>and</w:t>
      </w:r>
      <w:r w:rsidR="002832BE" w:rsidRPr="00D761A8">
        <w:rPr>
          <w:cs/>
          <w:lang w:val="en-GB"/>
        </w:rPr>
        <w:br/>
      </w:r>
      <w:r>
        <w:rPr>
          <w:lang w:val="en-GB"/>
        </w:rPr>
        <w:t>Independent auditor’s report</w:t>
      </w:r>
    </w:p>
    <w:p w14:paraId="5E90605D" w14:textId="77777777" w:rsidR="002832BE" w:rsidRPr="00D761A8" w:rsidRDefault="002832BE" w:rsidP="002832BE">
      <w:pPr>
        <w:rPr>
          <w:lang w:val="en-GB"/>
        </w:rPr>
      </w:pPr>
    </w:p>
    <w:p w14:paraId="63CDBC0E" w14:textId="77777777" w:rsidR="002832BE" w:rsidRPr="00167C9D" w:rsidRDefault="002832BE" w:rsidP="002832BE">
      <w:pPr>
        <w:spacing w:after="160" w:line="259" w:lineRule="auto"/>
        <w:jc w:val="left"/>
        <w:rPr>
          <w:rFonts w:cstheme="minorBidi"/>
          <w:cs/>
          <w:lang w:val="en-GB"/>
        </w:rPr>
        <w:sectPr w:rsidR="002832BE" w:rsidRPr="00167C9D"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66B450FB" w14:textId="77777777" w:rsidR="0044344D" w:rsidRDefault="0048359C" w:rsidP="0048359C">
      <w:pPr>
        <w:pStyle w:val="FSKE2G1M0H1Reporttitle"/>
        <w:rPr>
          <w:lang w:val="en-GB"/>
        </w:rPr>
      </w:pPr>
      <w:r>
        <w:rPr>
          <w:lang w:val="en-GB"/>
        </w:rPr>
        <w:lastRenderedPageBreak/>
        <w:t>Independent Auditor’s Report</w:t>
      </w:r>
    </w:p>
    <w:p w14:paraId="2E939C9A" w14:textId="77777777" w:rsidR="0048359C" w:rsidRDefault="0048359C" w:rsidP="0048359C">
      <w:pPr>
        <w:rPr>
          <w:lang w:val="en-GB"/>
        </w:rPr>
      </w:pPr>
    </w:p>
    <w:p w14:paraId="6FEB9D9A" w14:textId="77777777" w:rsidR="0048359C" w:rsidRDefault="0048359C" w:rsidP="0048359C">
      <w:pPr>
        <w:rPr>
          <w:lang w:val="en-GB"/>
        </w:rPr>
      </w:pPr>
    </w:p>
    <w:p w14:paraId="3D0A1F19" w14:textId="655C0195" w:rsidR="0048359C" w:rsidRDefault="0048359C" w:rsidP="0048359C">
      <w:pPr>
        <w:pStyle w:val="FSKE2G1M0H0Reportto"/>
        <w:rPr>
          <w:lang w:val="en-GB"/>
        </w:rPr>
      </w:pPr>
      <w:r>
        <w:rPr>
          <w:lang w:val="en-GB"/>
        </w:rPr>
        <w:t xml:space="preserve">To the Shareholders of </w:t>
      </w:r>
      <w:proofErr w:type="spellStart"/>
      <w:r>
        <w:rPr>
          <w:lang w:val="en-GB"/>
        </w:rPr>
        <w:t>Thai</w:t>
      </w:r>
      <w:r w:rsidR="005A36CE">
        <w:rPr>
          <w:lang w:val="en-GB"/>
        </w:rPr>
        <w:t>f</w:t>
      </w:r>
      <w:r>
        <w:rPr>
          <w:lang w:val="en-GB"/>
        </w:rPr>
        <w:t>oods</w:t>
      </w:r>
      <w:proofErr w:type="spellEnd"/>
      <w:r>
        <w:rPr>
          <w:lang w:val="en-GB"/>
        </w:rPr>
        <w:t xml:space="preserve"> Group Public Company Limited</w:t>
      </w:r>
    </w:p>
    <w:p w14:paraId="4857C930" w14:textId="77777777" w:rsidR="0048359C" w:rsidRDefault="0048359C" w:rsidP="0048359C">
      <w:pPr>
        <w:rPr>
          <w:lang w:val="en-GB"/>
        </w:rPr>
      </w:pPr>
    </w:p>
    <w:p w14:paraId="6ACE1EBC" w14:textId="77777777" w:rsidR="0048359C" w:rsidRDefault="0048359C" w:rsidP="0048359C">
      <w:pPr>
        <w:rPr>
          <w:lang w:val="en-GB"/>
        </w:rPr>
      </w:pPr>
    </w:p>
    <w:p w14:paraId="007E0C82" w14:textId="77777777" w:rsidR="0048359C" w:rsidRDefault="0048359C" w:rsidP="0048359C">
      <w:pPr>
        <w:pStyle w:val="FSKE2G2M0H2Reportheading"/>
        <w:rPr>
          <w:lang w:val="en-GB"/>
        </w:rPr>
      </w:pPr>
      <w:r>
        <w:rPr>
          <w:lang w:val="en-GB"/>
        </w:rPr>
        <w:t>Opinion</w:t>
      </w:r>
    </w:p>
    <w:p w14:paraId="7EB29497" w14:textId="77777777" w:rsidR="0048359C" w:rsidRDefault="0048359C" w:rsidP="0048359C">
      <w:pPr>
        <w:rPr>
          <w:lang w:val="en-GB"/>
        </w:rPr>
      </w:pPr>
    </w:p>
    <w:p w14:paraId="23FB5BFF" w14:textId="3EDB6190" w:rsidR="0048359C" w:rsidRDefault="0048359C" w:rsidP="0048359C">
      <w:pPr>
        <w:pStyle w:val="FSKE0G0M0H0Noindent-regular"/>
        <w:rPr>
          <w:lang w:val="en-GB"/>
        </w:rPr>
      </w:pPr>
      <w:r>
        <w:rPr>
          <w:lang w:val="en-GB"/>
        </w:rPr>
        <w:t xml:space="preserve">I have audited the consolidated and separate financial statements of </w:t>
      </w:r>
      <w:proofErr w:type="spellStart"/>
      <w:r>
        <w:rPr>
          <w:lang w:val="en-GB"/>
        </w:rPr>
        <w:t>Thai</w:t>
      </w:r>
      <w:r w:rsidR="005A36CE">
        <w:rPr>
          <w:lang w:val="en-GB"/>
        </w:rPr>
        <w:t>f</w:t>
      </w:r>
      <w:r>
        <w:rPr>
          <w:lang w:val="en-GB"/>
        </w:rPr>
        <w:t>oods</w:t>
      </w:r>
      <w:proofErr w:type="spellEnd"/>
      <w:r>
        <w:rPr>
          <w:lang w:val="en-GB"/>
        </w:rPr>
        <w:t xml:space="preserve"> Group Public Company Limited and its subsidiaries (the “Group”) and of </w:t>
      </w:r>
      <w:proofErr w:type="spellStart"/>
      <w:r>
        <w:rPr>
          <w:lang w:val="en-GB"/>
        </w:rPr>
        <w:t>Thai</w:t>
      </w:r>
      <w:r w:rsidR="005A36CE">
        <w:rPr>
          <w:lang w:val="en-GB"/>
        </w:rPr>
        <w:t>f</w:t>
      </w:r>
      <w:r>
        <w:rPr>
          <w:lang w:val="en-GB"/>
        </w:rPr>
        <w:t>oods</w:t>
      </w:r>
      <w:proofErr w:type="spellEnd"/>
      <w:r>
        <w:rPr>
          <w:lang w:val="en-GB"/>
        </w:rPr>
        <w:t xml:space="preserve"> Group Public Company Limited (the “Company”), respectively, which comprise the consolidated and separate statements of financial position as at </w:t>
      </w:r>
      <w:r w:rsidRPr="0048359C">
        <w:rPr>
          <w:lang w:val="en-GB"/>
        </w:rPr>
        <w:t>31</w:t>
      </w:r>
      <w:r>
        <w:rPr>
          <w:lang w:val="en-GB"/>
        </w:rPr>
        <w:t xml:space="preserve"> December </w:t>
      </w:r>
      <w:r w:rsidRPr="0048359C">
        <w:rPr>
          <w:lang w:val="en-GB"/>
        </w:rPr>
        <w:t>2023</w:t>
      </w:r>
      <w:r>
        <w:rPr>
          <w:lang w:val="en-GB"/>
        </w:rPr>
        <w:t>, the consolidated and separate statements of income and comprehensive income, changes in equity and cash flows for the year then ended, and notes, comprising a summary of significant accounting policies and other explanatory information.</w:t>
      </w:r>
    </w:p>
    <w:p w14:paraId="7D04FD4E" w14:textId="77777777" w:rsidR="0048359C" w:rsidRDefault="0048359C" w:rsidP="0048359C">
      <w:pPr>
        <w:rPr>
          <w:lang w:val="en-GB"/>
        </w:rPr>
      </w:pPr>
    </w:p>
    <w:p w14:paraId="437697F7" w14:textId="77777777" w:rsidR="0048359C" w:rsidRDefault="0048359C" w:rsidP="0048359C">
      <w:pPr>
        <w:pStyle w:val="FSKE0G0M0H0Noindent-regular"/>
        <w:rPr>
          <w:lang w:val="en-GB"/>
        </w:rPr>
      </w:pPr>
      <w:r>
        <w:rPr>
          <w:lang w:val="en-GB"/>
        </w:rPr>
        <w:t xml:space="preserve">In my opinion, the accompanying consolidated and separate financial statements present fairly, in all material respects, the financial position of the Group and the Company, respectively, as at </w:t>
      </w:r>
      <w:r w:rsidRPr="0048359C">
        <w:rPr>
          <w:lang w:val="en-GB"/>
        </w:rPr>
        <w:t>31</w:t>
      </w:r>
      <w:r>
        <w:rPr>
          <w:lang w:val="en-GB"/>
        </w:rPr>
        <w:t xml:space="preserve"> December </w:t>
      </w:r>
      <w:r w:rsidRPr="0048359C">
        <w:rPr>
          <w:lang w:val="en-GB"/>
        </w:rPr>
        <w:t>2023</w:t>
      </w:r>
      <w:r>
        <w:rPr>
          <w:lang w:val="en-GB"/>
        </w:rPr>
        <w:t xml:space="preserve"> and their financial performance and cash flows for the year then ended in accordance with Thai Financial Reporting Standards (TFRSs). </w:t>
      </w:r>
    </w:p>
    <w:p w14:paraId="37B0B7AC" w14:textId="77777777" w:rsidR="0048359C" w:rsidRDefault="0048359C" w:rsidP="0048359C">
      <w:pPr>
        <w:rPr>
          <w:lang w:val="en-GB"/>
        </w:rPr>
      </w:pPr>
    </w:p>
    <w:p w14:paraId="11830C44" w14:textId="77777777" w:rsidR="0048359C" w:rsidRDefault="0048359C" w:rsidP="0048359C">
      <w:pPr>
        <w:pStyle w:val="FSKE2G2M0H2Reportheading"/>
        <w:rPr>
          <w:lang w:val="en-GB"/>
        </w:rPr>
      </w:pPr>
      <w:r>
        <w:rPr>
          <w:lang w:val="en-GB"/>
        </w:rPr>
        <w:t>Basis for Opinion</w:t>
      </w:r>
    </w:p>
    <w:p w14:paraId="6B7A4AD1" w14:textId="77777777" w:rsidR="0048359C" w:rsidRDefault="0048359C" w:rsidP="0048359C">
      <w:pPr>
        <w:rPr>
          <w:lang w:val="en-GB"/>
        </w:rPr>
      </w:pPr>
    </w:p>
    <w:p w14:paraId="4D952405" w14:textId="77777777" w:rsidR="0048359C" w:rsidRDefault="0048359C" w:rsidP="0048359C">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48359C">
        <w:rPr>
          <w:i/>
          <w:iCs/>
        </w:rPr>
        <w:t>Auditor’s Responsibilities for the Audit of the Consolidated and Separate Financial Statements</w:t>
      </w:r>
      <w:r>
        <w:rPr>
          <w:lang w:val="en-GB"/>
        </w:rPr>
        <w:t xml:space="preserve"> section of my report. I am independent of the Group and the Company in accordance with the </w:t>
      </w:r>
      <w:r w:rsidRPr="0048359C">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D93A376" w14:textId="77777777" w:rsidR="0048359C" w:rsidRDefault="0048359C" w:rsidP="0048359C">
      <w:pPr>
        <w:rPr>
          <w:lang w:val="en-GB"/>
        </w:rPr>
      </w:pPr>
    </w:p>
    <w:p w14:paraId="2AE0C4AA" w14:textId="77777777" w:rsidR="00167C9D" w:rsidRDefault="00167C9D">
      <w:pPr>
        <w:spacing w:after="160" w:line="259" w:lineRule="auto"/>
        <w:jc w:val="left"/>
        <w:rPr>
          <w:i/>
          <w:iCs/>
          <w:lang w:val="en-GB"/>
        </w:rPr>
      </w:pPr>
      <w:r>
        <w:rPr>
          <w:lang w:val="en-GB"/>
        </w:rPr>
        <w:br w:type="page"/>
      </w:r>
    </w:p>
    <w:p w14:paraId="53F2E94A" w14:textId="3D2761D4" w:rsidR="0048359C" w:rsidRDefault="0048359C" w:rsidP="0048359C">
      <w:pPr>
        <w:pStyle w:val="FSKE2G2M0H2Reportheading"/>
        <w:rPr>
          <w:lang w:val="en-GB"/>
        </w:rPr>
      </w:pPr>
      <w:r>
        <w:rPr>
          <w:lang w:val="en-GB"/>
        </w:rPr>
        <w:lastRenderedPageBreak/>
        <w:t>Key Audit Matters</w:t>
      </w:r>
    </w:p>
    <w:p w14:paraId="28ECACCD" w14:textId="77777777" w:rsidR="0048359C" w:rsidRDefault="0048359C" w:rsidP="0048359C">
      <w:pPr>
        <w:rPr>
          <w:lang w:val="en-GB"/>
        </w:rPr>
      </w:pPr>
    </w:p>
    <w:p w14:paraId="1AAE040D" w14:textId="77777777" w:rsidR="0048359C" w:rsidRDefault="0048359C" w:rsidP="0048359C">
      <w:pPr>
        <w:pStyle w:val="FSKE0G0M0H0Noindent-regular"/>
        <w:rPr>
          <w:lang w:val="en-GB"/>
        </w:rPr>
      </w:pPr>
      <w:r>
        <w:rPr>
          <w:lang w:val="en-GB"/>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20DE1674" w14:textId="77777777" w:rsidR="0048359C" w:rsidRDefault="0048359C" w:rsidP="0048359C">
      <w:pPr>
        <w:rPr>
          <w:lang w:val="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167C9D" w:rsidRPr="001E12EB" w14:paraId="29565ABB" w14:textId="77777777" w:rsidTr="00E35967">
        <w:tc>
          <w:tcPr>
            <w:tcW w:w="9828" w:type="dxa"/>
            <w:gridSpan w:val="2"/>
            <w:shd w:val="clear" w:color="auto" w:fill="auto"/>
          </w:tcPr>
          <w:p w14:paraId="0F0AB88B" w14:textId="77777777" w:rsidR="00167C9D" w:rsidRPr="001E12EB" w:rsidRDefault="00167C9D" w:rsidP="00E35967">
            <w:pPr>
              <w:autoSpaceDE w:val="0"/>
              <w:autoSpaceDN w:val="0"/>
              <w:adjustRightInd w:val="0"/>
            </w:pPr>
            <w:r w:rsidRPr="001E12EB">
              <w:t>Valuation of deferred tax assets</w:t>
            </w:r>
          </w:p>
        </w:tc>
      </w:tr>
      <w:tr w:rsidR="00167C9D" w:rsidRPr="001E12EB" w14:paraId="6006C808" w14:textId="77777777" w:rsidTr="00E35967">
        <w:tc>
          <w:tcPr>
            <w:tcW w:w="9828" w:type="dxa"/>
            <w:gridSpan w:val="2"/>
            <w:shd w:val="clear" w:color="auto" w:fill="auto"/>
          </w:tcPr>
          <w:p w14:paraId="70E36E2E" w14:textId="77777777" w:rsidR="00167C9D" w:rsidRPr="001E12EB" w:rsidRDefault="00167C9D" w:rsidP="00E35967">
            <w:pPr>
              <w:autoSpaceDE w:val="0"/>
              <w:autoSpaceDN w:val="0"/>
              <w:adjustRightInd w:val="0"/>
            </w:pPr>
            <w:r w:rsidRPr="0071712C">
              <w:t xml:space="preserve">Refer to </w:t>
            </w:r>
            <w:r w:rsidRPr="00620967">
              <w:t>Notes 3(</w:t>
            </w:r>
            <w:r>
              <w:t>s</w:t>
            </w:r>
            <w:r w:rsidRPr="00620967">
              <w:t>) and</w:t>
            </w:r>
            <w:r w:rsidRPr="0071712C">
              <w:t xml:space="preserve"> 2</w:t>
            </w:r>
            <w:r>
              <w:t>1</w:t>
            </w:r>
            <w:r w:rsidRPr="0071712C">
              <w:t xml:space="preserve"> to the financial statements.</w:t>
            </w:r>
          </w:p>
        </w:tc>
      </w:tr>
      <w:tr w:rsidR="00167C9D" w:rsidRPr="001E12EB" w14:paraId="275BC91E" w14:textId="77777777" w:rsidTr="00E35967">
        <w:tc>
          <w:tcPr>
            <w:tcW w:w="4968" w:type="dxa"/>
            <w:shd w:val="clear" w:color="auto" w:fill="auto"/>
          </w:tcPr>
          <w:p w14:paraId="7F34B557" w14:textId="77777777" w:rsidR="00167C9D" w:rsidRPr="001E12EB" w:rsidRDefault="00167C9D" w:rsidP="00E35967">
            <w:pPr>
              <w:autoSpaceDE w:val="0"/>
              <w:autoSpaceDN w:val="0"/>
              <w:adjustRightInd w:val="0"/>
              <w:rPr>
                <w:b/>
                <w:bCs/>
              </w:rPr>
            </w:pPr>
            <w:r w:rsidRPr="001E12EB">
              <w:rPr>
                <w:b/>
                <w:bCs/>
              </w:rPr>
              <w:t>The key audit matter</w:t>
            </w:r>
          </w:p>
        </w:tc>
        <w:tc>
          <w:tcPr>
            <w:tcW w:w="4860" w:type="dxa"/>
            <w:shd w:val="clear" w:color="auto" w:fill="auto"/>
          </w:tcPr>
          <w:p w14:paraId="241DD407" w14:textId="77777777" w:rsidR="00167C9D" w:rsidRPr="001E12EB" w:rsidRDefault="00167C9D" w:rsidP="00E35967">
            <w:pPr>
              <w:autoSpaceDE w:val="0"/>
              <w:autoSpaceDN w:val="0"/>
              <w:adjustRightInd w:val="0"/>
              <w:rPr>
                <w:b/>
                <w:bCs/>
              </w:rPr>
            </w:pPr>
            <w:r w:rsidRPr="001E12EB">
              <w:rPr>
                <w:b/>
                <w:bCs/>
              </w:rPr>
              <w:t>How the matter was addressed in the audit</w:t>
            </w:r>
          </w:p>
        </w:tc>
      </w:tr>
      <w:tr w:rsidR="00167C9D" w:rsidRPr="001E12EB" w14:paraId="17A3A07A" w14:textId="77777777" w:rsidTr="00E35967">
        <w:trPr>
          <w:trHeight w:val="5194"/>
        </w:trPr>
        <w:tc>
          <w:tcPr>
            <w:tcW w:w="4968" w:type="dxa"/>
            <w:shd w:val="clear" w:color="auto" w:fill="auto"/>
          </w:tcPr>
          <w:p w14:paraId="073F3CB3" w14:textId="77777777" w:rsidR="00167C9D" w:rsidRPr="001E12EB" w:rsidRDefault="00167C9D" w:rsidP="00E35967">
            <w:pPr>
              <w:autoSpaceDE w:val="0"/>
              <w:autoSpaceDN w:val="0"/>
              <w:adjustRightInd w:val="0"/>
              <w:jc w:val="thaiDistribute"/>
            </w:pPr>
            <w:r w:rsidRPr="001E12EB">
              <w:t xml:space="preserve">The Group </w:t>
            </w:r>
            <w:proofErr w:type="spellStart"/>
            <w:r w:rsidRPr="001E12EB">
              <w:t>recognised</w:t>
            </w:r>
            <w:proofErr w:type="spellEnd"/>
            <w:r w:rsidRPr="001E12EB">
              <w:t xml:space="preserve"> the deferred tax assets in respect of the </w:t>
            </w:r>
            <w:proofErr w:type="spellStart"/>
            <w:r w:rsidRPr="001E12EB">
              <w:t>unutilised</w:t>
            </w:r>
            <w:proofErr w:type="spellEnd"/>
            <w:r w:rsidRPr="001E12EB">
              <w:t xml:space="preserve"> tax loss carry forward in the significant amount. The recognition involves management judgment </w:t>
            </w:r>
            <w:r>
              <w:t>in</w:t>
            </w:r>
            <w:r w:rsidRPr="001E12EB">
              <w:t xml:space="preserve"> forecast</w:t>
            </w:r>
            <w:r>
              <w:t>ing</w:t>
            </w:r>
            <w:r w:rsidRPr="001E12EB">
              <w:t xml:space="preserve"> future taxable income and the Group’s capability </w:t>
            </w:r>
            <w:r>
              <w:t xml:space="preserve">to </w:t>
            </w:r>
            <w:proofErr w:type="spellStart"/>
            <w:r>
              <w:t>utilise</w:t>
            </w:r>
            <w:proofErr w:type="spellEnd"/>
            <w:r w:rsidRPr="001E12EB">
              <w:t xml:space="preserve"> tax loss</w:t>
            </w:r>
            <w:r>
              <w:t xml:space="preserve">. </w:t>
            </w:r>
            <w:proofErr w:type="gramStart"/>
            <w:r>
              <w:t>Thus</w:t>
            </w:r>
            <w:proofErr w:type="gramEnd"/>
            <w:r w:rsidRPr="001E12EB">
              <w:t xml:space="preserve"> </w:t>
            </w:r>
            <w:r>
              <w:t>this is one of the key areas to focus on my audit.</w:t>
            </w:r>
          </w:p>
        </w:tc>
        <w:tc>
          <w:tcPr>
            <w:tcW w:w="4860" w:type="dxa"/>
            <w:shd w:val="clear" w:color="auto" w:fill="auto"/>
          </w:tcPr>
          <w:p w14:paraId="2008465E" w14:textId="77777777" w:rsidR="00167C9D" w:rsidRPr="001E12EB" w:rsidRDefault="00167C9D" w:rsidP="00E35967">
            <w:pPr>
              <w:autoSpaceDE w:val="0"/>
              <w:autoSpaceDN w:val="0"/>
              <w:adjustRightInd w:val="0"/>
              <w:jc w:val="thaiDistribute"/>
            </w:pPr>
            <w:r w:rsidRPr="001E12EB">
              <w:t>My audit procedures included;</w:t>
            </w:r>
          </w:p>
          <w:p w14:paraId="7880457C" w14:textId="77777777" w:rsidR="00167C9D" w:rsidRPr="001E12EB" w:rsidRDefault="00167C9D" w:rsidP="00E35967">
            <w:pPr>
              <w:autoSpaceDE w:val="0"/>
              <w:autoSpaceDN w:val="0"/>
              <w:adjustRightInd w:val="0"/>
              <w:jc w:val="thaiDistribute"/>
            </w:pPr>
          </w:p>
          <w:p w14:paraId="6BF68EDF" w14:textId="77777777" w:rsidR="00167C9D" w:rsidRPr="001E12EB" w:rsidRDefault="00167C9D" w:rsidP="00167C9D">
            <w:pPr>
              <w:numPr>
                <w:ilvl w:val="0"/>
                <w:numId w:val="14"/>
              </w:numPr>
              <w:autoSpaceDE w:val="0"/>
              <w:autoSpaceDN w:val="0"/>
              <w:adjustRightInd w:val="0"/>
              <w:ind w:left="364"/>
              <w:jc w:val="thaiDistribute"/>
            </w:pPr>
            <w:r w:rsidRPr="001E12EB">
              <w:t xml:space="preserve">Inquired </w:t>
            </w:r>
            <w:r>
              <w:t xml:space="preserve">of </w:t>
            </w:r>
            <w:r w:rsidRPr="001E12EB">
              <w:t>management to understand the basis of forecast</w:t>
            </w:r>
            <w:r>
              <w:t>ing</w:t>
            </w:r>
            <w:r w:rsidRPr="001E12EB">
              <w:t xml:space="preserve"> future taxable profit</w:t>
            </w:r>
            <w:r>
              <w:t>;</w:t>
            </w:r>
          </w:p>
          <w:p w14:paraId="6CD3DF58" w14:textId="77777777" w:rsidR="00167C9D" w:rsidRPr="001E12EB" w:rsidRDefault="00167C9D" w:rsidP="00E35967">
            <w:pPr>
              <w:autoSpaceDE w:val="0"/>
              <w:autoSpaceDN w:val="0"/>
              <w:adjustRightInd w:val="0"/>
              <w:ind w:left="364"/>
              <w:jc w:val="thaiDistribute"/>
            </w:pPr>
          </w:p>
          <w:p w14:paraId="172C272F" w14:textId="77777777" w:rsidR="00167C9D" w:rsidRPr="001E12EB" w:rsidRDefault="00167C9D" w:rsidP="00167C9D">
            <w:pPr>
              <w:numPr>
                <w:ilvl w:val="0"/>
                <w:numId w:val="14"/>
              </w:numPr>
              <w:autoSpaceDE w:val="0"/>
              <w:autoSpaceDN w:val="0"/>
              <w:adjustRightInd w:val="0"/>
              <w:ind w:left="364"/>
              <w:jc w:val="thaiDistribute"/>
            </w:pPr>
            <w:r w:rsidRPr="001E12EB">
              <w:t>Reconciled tax loss and the expiration date with tax report</w:t>
            </w:r>
            <w:r>
              <w:t>;</w:t>
            </w:r>
          </w:p>
          <w:p w14:paraId="13E8056D" w14:textId="77777777" w:rsidR="00167C9D" w:rsidRPr="001E12EB" w:rsidRDefault="00167C9D" w:rsidP="00E35967">
            <w:pPr>
              <w:autoSpaceDE w:val="0"/>
              <w:autoSpaceDN w:val="0"/>
              <w:adjustRightInd w:val="0"/>
              <w:jc w:val="thaiDistribute"/>
            </w:pPr>
          </w:p>
          <w:p w14:paraId="4724E7C9" w14:textId="77777777" w:rsidR="00167C9D" w:rsidRPr="001E12EB" w:rsidRDefault="00167C9D" w:rsidP="00167C9D">
            <w:pPr>
              <w:numPr>
                <w:ilvl w:val="0"/>
                <w:numId w:val="14"/>
              </w:numPr>
              <w:autoSpaceDE w:val="0"/>
              <w:autoSpaceDN w:val="0"/>
              <w:adjustRightInd w:val="0"/>
              <w:ind w:left="364"/>
              <w:jc w:val="thaiDistribute"/>
            </w:pPr>
            <w:r w:rsidRPr="001E12EB">
              <w:t>Assessed the reasonableness of the assumptions adopted in the forecast</w:t>
            </w:r>
            <w:r>
              <w:t>ing</w:t>
            </w:r>
            <w:r w:rsidRPr="001E12EB">
              <w:t xml:space="preserve"> future taxable profit </w:t>
            </w:r>
            <w:r>
              <w:t>by comparing with historical results, business plan and available comparable industry data and other market factors;</w:t>
            </w:r>
          </w:p>
          <w:p w14:paraId="6DDCE4E8" w14:textId="77777777" w:rsidR="00167C9D" w:rsidRPr="001E12EB" w:rsidRDefault="00167C9D" w:rsidP="00E35967">
            <w:pPr>
              <w:pStyle w:val="ListParagraph"/>
              <w:jc w:val="thaiDistribute"/>
            </w:pPr>
          </w:p>
          <w:p w14:paraId="4E467EC8" w14:textId="77777777" w:rsidR="00167C9D" w:rsidRPr="001E12EB" w:rsidRDefault="00167C9D" w:rsidP="00167C9D">
            <w:pPr>
              <w:numPr>
                <w:ilvl w:val="0"/>
                <w:numId w:val="14"/>
              </w:numPr>
              <w:autoSpaceDE w:val="0"/>
              <w:autoSpaceDN w:val="0"/>
              <w:adjustRightInd w:val="0"/>
              <w:ind w:left="364"/>
              <w:jc w:val="thaiDistribute"/>
            </w:pPr>
            <w:r w:rsidRPr="001E12EB">
              <w:t>Tested the calculation of for</w:t>
            </w:r>
            <w:r>
              <w:t>ecasting; and</w:t>
            </w:r>
          </w:p>
          <w:p w14:paraId="017AAB15" w14:textId="77777777" w:rsidR="00167C9D" w:rsidRPr="001E12EB" w:rsidRDefault="00167C9D" w:rsidP="00E35967">
            <w:pPr>
              <w:autoSpaceDE w:val="0"/>
              <w:autoSpaceDN w:val="0"/>
              <w:adjustRightInd w:val="0"/>
              <w:ind w:left="364"/>
              <w:jc w:val="thaiDistribute"/>
            </w:pPr>
          </w:p>
          <w:p w14:paraId="5A01F1BC" w14:textId="77777777" w:rsidR="00167C9D" w:rsidRPr="001E12EB" w:rsidRDefault="00167C9D" w:rsidP="00E35967">
            <w:pPr>
              <w:autoSpaceDE w:val="0"/>
              <w:autoSpaceDN w:val="0"/>
              <w:adjustRightInd w:val="0"/>
            </w:pPr>
            <w:r>
              <w:rPr>
                <w:spacing w:val="-6"/>
              </w:rPr>
              <w:t xml:space="preserve">-       </w:t>
            </w:r>
            <w:r w:rsidRPr="009D6378">
              <w:rPr>
                <w:spacing w:val="-6"/>
              </w:rPr>
              <w:t>Considered the adequacy of the Group’s disclosures</w:t>
            </w:r>
            <w:r>
              <w:rPr>
                <w:spacing w:val="-6"/>
              </w:rPr>
              <w:br/>
              <w:t xml:space="preserve">  </w:t>
            </w:r>
            <w:r w:rsidRPr="009D6378">
              <w:rPr>
                <w:spacing w:val="-6"/>
              </w:rPr>
              <w:t xml:space="preserve"> </w:t>
            </w:r>
            <w:r>
              <w:rPr>
                <w:spacing w:val="-6"/>
              </w:rPr>
              <w:t xml:space="preserve">     </w:t>
            </w:r>
            <w:r w:rsidRPr="009D6378">
              <w:rPr>
                <w:spacing w:val="-6"/>
              </w:rPr>
              <w:t xml:space="preserve">in accordance with Thai Financial Reporting </w:t>
            </w:r>
            <w:r>
              <w:rPr>
                <w:spacing w:val="-6"/>
              </w:rPr>
              <w:br/>
              <w:t xml:space="preserve">        </w:t>
            </w:r>
            <w:r w:rsidRPr="009D6378">
              <w:rPr>
                <w:spacing w:val="-6"/>
              </w:rPr>
              <w:t>Standards.</w:t>
            </w:r>
          </w:p>
        </w:tc>
      </w:tr>
    </w:tbl>
    <w:p w14:paraId="462260AF" w14:textId="380DC254" w:rsidR="00167C9D" w:rsidRDefault="00167C9D">
      <w:pPr>
        <w:spacing w:after="160" w:line="259" w:lineRule="auto"/>
        <w:jc w:val="left"/>
        <w:rPr>
          <w:rFonts w:cstheme="minorBidi"/>
          <w:i/>
          <w:iCs/>
        </w:rPr>
      </w:pPr>
    </w:p>
    <w:p w14:paraId="02E4EEDB" w14:textId="23ABEEF9" w:rsidR="00167C9D" w:rsidRDefault="00167C9D">
      <w:pPr>
        <w:spacing w:after="160" w:line="259" w:lineRule="auto"/>
        <w:jc w:val="left"/>
        <w:rPr>
          <w:rFonts w:cstheme="minorBidi"/>
          <w:i/>
          <w:iCs/>
          <w:cs/>
        </w:rPr>
      </w:pPr>
      <w:r>
        <w:rPr>
          <w:rFonts w:cstheme="minorBidi"/>
          <w:i/>
          <w:iCs/>
          <w:cs/>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167C9D" w:rsidRPr="001E12EB" w14:paraId="7EB1D0F4" w14:textId="77777777" w:rsidTr="00E35967">
        <w:tc>
          <w:tcPr>
            <w:tcW w:w="9828" w:type="dxa"/>
            <w:gridSpan w:val="2"/>
            <w:shd w:val="clear" w:color="auto" w:fill="auto"/>
          </w:tcPr>
          <w:p w14:paraId="39FB7484" w14:textId="77777777" w:rsidR="00167C9D" w:rsidRPr="00517433" w:rsidRDefault="00167C9D" w:rsidP="00E35967">
            <w:pPr>
              <w:autoSpaceDE w:val="0"/>
              <w:autoSpaceDN w:val="0"/>
              <w:adjustRightInd w:val="0"/>
            </w:pPr>
            <w:r w:rsidRPr="00517433">
              <w:lastRenderedPageBreak/>
              <w:t xml:space="preserve">Impairment on </w:t>
            </w:r>
            <w:r w:rsidRPr="00517433">
              <w:rPr>
                <w:rFonts w:cs="Angsana New"/>
                <w:szCs w:val="28"/>
              </w:rPr>
              <w:t>i</w:t>
            </w:r>
            <w:r w:rsidRPr="00517433">
              <w:t xml:space="preserve">nvestments in subsidiaries </w:t>
            </w:r>
            <w:r>
              <w:t xml:space="preserve">and </w:t>
            </w:r>
            <w:r w:rsidRPr="00517433">
              <w:t>plant and equipment</w:t>
            </w:r>
          </w:p>
        </w:tc>
      </w:tr>
      <w:tr w:rsidR="00167C9D" w:rsidRPr="001E12EB" w14:paraId="46E05A0B" w14:textId="77777777" w:rsidTr="00E35967">
        <w:tc>
          <w:tcPr>
            <w:tcW w:w="9828" w:type="dxa"/>
            <w:gridSpan w:val="2"/>
            <w:shd w:val="clear" w:color="auto" w:fill="auto"/>
          </w:tcPr>
          <w:p w14:paraId="06AA1B27" w14:textId="77777777" w:rsidR="00167C9D" w:rsidRPr="00517433" w:rsidRDefault="00167C9D" w:rsidP="00E35967">
            <w:pPr>
              <w:autoSpaceDE w:val="0"/>
              <w:autoSpaceDN w:val="0"/>
              <w:adjustRightInd w:val="0"/>
            </w:pPr>
            <w:r w:rsidRPr="00517433">
              <w:t xml:space="preserve">Refer to </w:t>
            </w:r>
            <w:r w:rsidRPr="00FB24ED">
              <w:t>Notes 3(</w:t>
            </w:r>
            <w:r w:rsidRPr="0075173C">
              <w:t>b), 3(j), 3(n), 11</w:t>
            </w:r>
            <w:r w:rsidRPr="00517433">
              <w:t xml:space="preserve"> and</w:t>
            </w:r>
            <w:r w:rsidRPr="00517433">
              <w:rPr>
                <w:rFonts w:cs="Cordia New" w:hint="cs"/>
                <w:cs/>
              </w:rPr>
              <w:t xml:space="preserve"> </w:t>
            </w:r>
            <w:r w:rsidRPr="00517433">
              <w:t>1</w:t>
            </w:r>
            <w:r>
              <w:t>3</w:t>
            </w:r>
            <w:r w:rsidRPr="00517433">
              <w:t xml:space="preserve"> to the financial statements.</w:t>
            </w:r>
          </w:p>
        </w:tc>
      </w:tr>
      <w:tr w:rsidR="00167C9D" w:rsidRPr="001E12EB" w14:paraId="56FC6733" w14:textId="77777777" w:rsidTr="00E35967">
        <w:tc>
          <w:tcPr>
            <w:tcW w:w="4968" w:type="dxa"/>
            <w:shd w:val="clear" w:color="auto" w:fill="auto"/>
          </w:tcPr>
          <w:p w14:paraId="27EB3EA6" w14:textId="77777777" w:rsidR="00167C9D" w:rsidRPr="00517433" w:rsidRDefault="00167C9D" w:rsidP="00E35967">
            <w:pPr>
              <w:autoSpaceDE w:val="0"/>
              <w:autoSpaceDN w:val="0"/>
              <w:adjustRightInd w:val="0"/>
              <w:rPr>
                <w:b/>
                <w:bCs/>
              </w:rPr>
            </w:pPr>
            <w:r w:rsidRPr="00517433">
              <w:rPr>
                <w:b/>
                <w:bCs/>
              </w:rPr>
              <w:t>The key audit matter</w:t>
            </w:r>
          </w:p>
        </w:tc>
        <w:tc>
          <w:tcPr>
            <w:tcW w:w="4860" w:type="dxa"/>
            <w:shd w:val="clear" w:color="auto" w:fill="auto"/>
          </w:tcPr>
          <w:p w14:paraId="06CF3A4E" w14:textId="77777777" w:rsidR="00167C9D" w:rsidRPr="00517433" w:rsidRDefault="00167C9D" w:rsidP="00E35967">
            <w:pPr>
              <w:autoSpaceDE w:val="0"/>
              <w:autoSpaceDN w:val="0"/>
              <w:adjustRightInd w:val="0"/>
              <w:rPr>
                <w:b/>
                <w:bCs/>
              </w:rPr>
            </w:pPr>
            <w:r w:rsidRPr="00517433">
              <w:rPr>
                <w:b/>
                <w:bCs/>
              </w:rPr>
              <w:t>How the matter was addressed in the audit</w:t>
            </w:r>
          </w:p>
        </w:tc>
      </w:tr>
      <w:tr w:rsidR="00167C9D" w:rsidRPr="001E12EB" w14:paraId="2FF16F15" w14:textId="77777777" w:rsidTr="00E35967">
        <w:tc>
          <w:tcPr>
            <w:tcW w:w="4968" w:type="dxa"/>
            <w:shd w:val="clear" w:color="auto" w:fill="auto"/>
          </w:tcPr>
          <w:p w14:paraId="2C0FF774" w14:textId="77777777" w:rsidR="00167C9D" w:rsidRPr="00517433" w:rsidRDefault="00167C9D" w:rsidP="00E35967">
            <w:pPr>
              <w:pStyle w:val="BodyText"/>
              <w:spacing w:before="60" w:after="60"/>
              <w:jc w:val="thaiDistribute"/>
            </w:pPr>
            <w:r w:rsidRPr="00517433">
              <w:t>According to the deficits of certain subsidiaries and the operating losses from those subsidiaries arising from the product price fluctuations are the indicators of impairment</w:t>
            </w:r>
            <w:r>
              <w:t xml:space="preserve"> in subsidiaries in the separate financial statements, and the </w:t>
            </w:r>
            <w:proofErr w:type="spellStart"/>
            <w:r>
              <w:t>subsidiaries’plant</w:t>
            </w:r>
            <w:proofErr w:type="spellEnd"/>
            <w:r>
              <w:t xml:space="preserve"> and equipment </w:t>
            </w:r>
            <w:r w:rsidRPr="00517433">
              <w:rPr>
                <w:spacing w:val="-2"/>
              </w:rPr>
              <w:t>in the consolidated financial statements.</w:t>
            </w:r>
          </w:p>
          <w:p w14:paraId="7B94F481" w14:textId="77777777" w:rsidR="00167C9D" w:rsidRPr="00517433" w:rsidRDefault="00167C9D" w:rsidP="00E35967">
            <w:pPr>
              <w:pStyle w:val="BodyText"/>
              <w:spacing w:before="60" w:after="60"/>
              <w:jc w:val="thaiDistribute"/>
            </w:pPr>
          </w:p>
          <w:p w14:paraId="1C74F120" w14:textId="77777777" w:rsidR="00167C9D" w:rsidRPr="00517433" w:rsidRDefault="00167C9D" w:rsidP="00E35967">
            <w:pPr>
              <w:pStyle w:val="BodyText"/>
              <w:spacing w:before="60" w:after="60"/>
              <w:jc w:val="thaiDistribute"/>
            </w:pPr>
            <w:r w:rsidRPr="00517433">
              <w:t xml:space="preserve">Assessing impairment of investments in subsidiaries </w:t>
            </w:r>
            <w:r>
              <w:t xml:space="preserve">and impairment of </w:t>
            </w:r>
            <w:r w:rsidRPr="00517433">
              <w:t xml:space="preserve">plant and equipment involves highly subjective judgments. The Group and the Company have estimated net present value of future cash flow from assets </w:t>
            </w:r>
            <w:r>
              <w:t xml:space="preserve">used </w:t>
            </w:r>
            <w:r w:rsidRPr="00517433">
              <w:t xml:space="preserve">for operating from the management’s assumptions resulted to the impairment assessment could vary significantly in case the vary assumptions made by management are changed. </w:t>
            </w:r>
            <w:proofErr w:type="gramStart"/>
            <w:r w:rsidRPr="00517433">
              <w:t>Thus</w:t>
            </w:r>
            <w:proofErr w:type="gramEnd"/>
            <w:r w:rsidRPr="00517433">
              <w:t xml:space="preserve"> this is one of the key areas to focus on my audit.</w:t>
            </w:r>
          </w:p>
          <w:p w14:paraId="4D5320A1" w14:textId="77777777" w:rsidR="00167C9D" w:rsidRPr="00517433" w:rsidRDefault="00167C9D" w:rsidP="00E35967">
            <w:pPr>
              <w:pStyle w:val="BodyText"/>
              <w:spacing w:before="60" w:after="60"/>
              <w:jc w:val="thaiDistribute"/>
            </w:pPr>
          </w:p>
          <w:p w14:paraId="0917AFAF" w14:textId="77777777" w:rsidR="00167C9D" w:rsidRPr="00517433" w:rsidRDefault="00167C9D" w:rsidP="00E35967">
            <w:pPr>
              <w:pStyle w:val="BodyText"/>
            </w:pPr>
          </w:p>
        </w:tc>
        <w:tc>
          <w:tcPr>
            <w:tcW w:w="4860" w:type="dxa"/>
            <w:shd w:val="clear" w:color="auto" w:fill="auto"/>
          </w:tcPr>
          <w:p w14:paraId="6CBB9554" w14:textId="77777777" w:rsidR="00167C9D" w:rsidRPr="00517433" w:rsidRDefault="00167C9D" w:rsidP="00E35967">
            <w:pPr>
              <w:autoSpaceDE w:val="0"/>
              <w:autoSpaceDN w:val="0"/>
              <w:adjustRightInd w:val="0"/>
              <w:jc w:val="thaiDistribute"/>
            </w:pPr>
            <w:r w:rsidRPr="00517433">
              <w:t>My audit procedures included:</w:t>
            </w:r>
          </w:p>
          <w:p w14:paraId="735C9FAA" w14:textId="77777777" w:rsidR="00167C9D" w:rsidRPr="00517433" w:rsidRDefault="00167C9D" w:rsidP="00E35967">
            <w:pPr>
              <w:autoSpaceDE w:val="0"/>
              <w:autoSpaceDN w:val="0"/>
              <w:adjustRightInd w:val="0"/>
              <w:jc w:val="thaiDistribute"/>
            </w:pPr>
          </w:p>
          <w:p w14:paraId="4366292E" w14:textId="77777777" w:rsidR="00167C9D" w:rsidRPr="006041FC" w:rsidRDefault="00167C9D" w:rsidP="00167C9D">
            <w:pPr>
              <w:pStyle w:val="BodyText"/>
              <w:widowControl w:val="0"/>
              <w:numPr>
                <w:ilvl w:val="0"/>
                <w:numId w:val="14"/>
              </w:numPr>
              <w:spacing w:before="60" w:after="60"/>
              <w:ind w:left="432"/>
              <w:jc w:val="thaiDistribute"/>
              <w:rPr>
                <w:spacing w:val="-4"/>
              </w:rPr>
            </w:pPr>
            <w:bookmarkStart w:id="1" w:name="_Hlk64624951"/>
            <w:r w:rsidRPr="00DB7197">
              <w:rPr>
                <w:spacing w:val="-4"/>
              </w:rPr>
              <w:t>inquired</w:t>
            </w:r>
            <w:r w:rsidRPr="00DB7197">
              <w:rPr>
                <w:spacing w:val="-4"/>
                <w:cs/>
              </w:rPr>
              <w:t xml:space="preserve"> </w:t>
            </w:r>
            <w:r w:rsidRPr="00DB7197">
              <w:rPr>
                <w:spacing w:val="-4"/>
              </w:rPr>
              <w:t>of management to gain an understanding</w:t>
            </w:r>
            <w:r>
              <w:rPr>
                <w:spacing w:val="-4"/>
              </w:rPr>
              <w:t xml:space="preserve"> </w:t>
            </w:r>
            <w:r w:rsidRPr="006041FC">
              <w:t>of the process of identifying and assessment the impairment indicators;</w:t>
            </w:r>
          </w:p>
          <w:bookmarkEnd w:id="1"/>
          <w:p w14:paraId="41469D42" w14:textId="77777777" w:rsidR="00167C9D" w:rsidRPr="00517433" w:rsidRDefault="00167C9D" w:rsidP="00E35967">
            <w:pPr>
              <w:pStyle w:val="BodyText"/>
              <w:widowControl w:val="0"/>
              <w:spacing w:before="60" w:after="60"/>
              <w:ind w:left="432"/>
              <w:jc w:val="thaiDistribute"/>
            </w:pPr>
          </w:p>
          <w:p w14:paraId="4D0BB4C2" w14:textId="77777777" w:rsidR="00167C9D" w:rsidRPr="00517433" w:rsidRDefault="00167C9D" w:rsidP="00167C9D">
            <w:pPr>
              <w:pStyle w:val="BodyText"/>
              <w:widowControl w:val="0"/>
              <w:numPr>
                <w:ilvl w:val="0"/>
                <w:numId w:val="14"/>
              </w:numPr>
              <w:spacing w:before="60" w:after="60"/>
              <w:ind w:left="432"/>
              <w:jc w:val="thaiDistribute"/>
            </w:pPr>
            <w:r w:rsidRPr="00517433">
              <w:t>assessed the budgeting procedures which is the source of discounted future cash flow model;</w:t>
            </w:r>
          </w:p>
          <w:p w14:paraId="552250C4" w14:textId="77777777" w:rsidR="00167C9D" w:rsidRPr="00517433" w:rsidRDefault="00167C9D" w:rsidP="00E35967">
            <w:pPr>
              <w:pStyle w:val="BodyText"/>
              <w:widowControl w:val="0"/>
              <w:spacing w:before="60" w:after="60"/>
              <w:jc w:val="thaiDistribute"/>
            </w:pPr>
          </w:p>
          <w:p w14:paraId="20814453" w14:textId="77777777" w:rsidR="00167C9D" w:rsidRPr="006041FC" w:rsidRDefault="00167C9D" w:rsidP="00167C9D">
            <w:pPr>
              <w:pStyle w:val="BodyText"/>
              <w:widowControl w:val="0"/>
              <w:numPr>
                <w:ilvl w:val="0"/>
                <w:numId w:val="14"/>
              </w:numPr>
              <w:spacing w:before="60" w:after="60"/>
              <w:ind w:left="432"/>
              <w:jc w:val="thaiDistribute"/>
              <w:rPr>
                <w:spacing w:val="-8"/>
              </w:rPr>
            </w:pPr>
            <w:r w:rsidRPr="006041FC">
              <w:rPr>
                <w:spacing w:val="-8"/>
              </w:rPr>
              <w:t>assessed the reasonableness of the key assumptions</w:t>
            </w:r>
            <w:r w:rsidRPr="006041FC">
              <w:t xml:space="preserve">, for assessing the asset’s recoverable amount by comparing with historical results, business plan and available comparable industry data and other market factors; </w:t>
            </w:r>
          </w:p>
          <w:p w14:paraId="1A26E4D1" w14:textId="77777777" w:rsidR="00167C9D" w:rsidRPr="00517433" w:rsidRDefault="00167C9D" w:rsidP="00E35967">
            <w:pPr>
              <w:pStyle w:val="ListParagraph"/>
              <w:jc w:val="thaiDistribute"/>
              <w:rPr>
                <w:szCs w:val="22"/>
              </w:rPr>
            </w:pPr>
          </w:p>
          <w:p w14:paraId="6124F666" w14:textId="77777777" w:rsidR="00167C9D" w:rsidRPr="00517433" w:rsidRDefault="00167C9D" w:rsidP="00167C9D">
            <w:pPr>
              <w:pStyle w:val="BodyText"/>
              <w:widowControl w:val="0"/>
              <w:numPr>
                <w:ilvl w:val="0"/>
                <w:numId w:val="14"/>
              </w:numPr>
              <w:spacing w:before="60" w:after="60"/>
              <w:ind w:left="432"/>
              <w:jc w:val="thaiDistribute"/>
            </w:pPr>
            <w:r w:rsidRPr="00517433">
              <w:t>assessed the appropriateness of the discount rate by comparing the average rate of industry in which the Group operated;</w:t>
            </w:r>
          </w:p>
          <w:p w14:paraId="620D840A" w14:textId="77777777" w:rsidR="00167C9D" w:rsidRPr="00517433" w:rsidRDefault="00167C9D" w:rsidP="00E35967">
            <w:pPr>
              <w:pStyle w:val="BodyText"/>
              <w:widowControl w:val="0"/>
              <w:spacing w:before="60" w:after="60"/>
              <w:jc w:val="thaiDistribute"/>
            </w:pPr>
          </w:p>
          <w:p w14:paraId="3B8F5D6F" w14:textId="77777777" w:rsidR="00167C9D" w:rsidRPr="00517433" w:rsidRDefault="00167C9D" w:rsidP="00167C9D">
            <w:pPr>
              <w:pStyle w:val="BodyText"/>
              <w:widowControl w:val="0"/>
              <w:numPr>
                <w:ilvl w:val="0"/>
                <w:numId w:val="14"/>
              </w:numPr>
              <w:spacing w:before="60" w:after="60"/>
              <w:ind w:left="432"/>
              <w:jc w:val="thaiDistribute"/>
            </w:pPr>
            <w:r w:rsidRPr="00517433">
              <w:t>tested the sensitivity of the key assumptions and assessed the impact on discounting future cash flow; and</w:t>
            </w:r>
          </w:p>
          <w:p w14:paraId="06003116" w14:textId="77777777" w:rsidR="00167C9D" w:rsidRPr="00517433" w:rsidRDefault="00167C9D" w:rsidP="00E35967">
            <w:pPr>
              <w:pStyle w:val="BodyText"/>
              <w:widowControl w:val="0"/>
              <w:spacing w:before="60" w:after="60"/>
              <w:jc w:val="thaiDistribute"/>
            </w:pPr>
          </w:p>
          <w:p w14:paraId="5067D097" w14:textId="77777777" w:rsidR="00167C9D" w:rsidRPr="00517433" w:rsidRDefault="00167C9D" w:rsidP="00167C9D">
            <w:pPr>
              <w:pStyle w:val="BodyText"/>
              <w:widowControl w:val="0"/>
              <w:numPr>
                <w:ilvl w:val="0"/>
                <w:numId w:val="14"/>
              </w:numPr>
              <w:spacing w:before="60" w:after="60"/>
              <w:ind w:left="432"/>
              <w:jc w:val="thaiDistribute"/>
            </w:pPr>
            <w:r w:rsidRPr="00517433">
              <w:t>considered the adequacy of the disclosures in accordance with Thai Financial Reporting Standards.</w:t>
            </w:r>
          </w:p>
          <w:p w14:paraId="39BA0227" w14:textId="77777777" w:rsidR="00167C9D" w:rsidRPr="00517433" w:rsidRDefault="00167C9D" w:rsidP="00E35967">
            <w:pPr>
              <w:pStyle w:val="BodyText"/>
              <w:spacing w:before="60" w:after="60"/>
            </w:pPr>
          </w:p>
        </w:tc>
      </w:tr>
    </w:tbl>
    <w:p w14:paraId="19CA6795" w14:textId="77777777" w:rsidR="00167C9D" w:rsidRPr="00167C9D" w:rsidRDefault="00167C9D">
      <w:pPr>
        <w:spacing w:after="160" w:line="259" w:lineRule="auto"/>
        <w:jc w:val="left"/>
        <w:rPr>
          <w:rFonts w:cstheme="minorBidi"/>
          <w:i/>
          <w:iCs/>
        </w:rPr>
      </w:pPr>
    </w:p>
    <w:p w14:paraId="2987326E" w14:textId="77777777" w:rsidR="00167C9D" w:rsidRDefault="00167C9D">
      <w:pPr>
        <w:spacing w:after="160" w:line="259" w:lineRule="auto"/>
        <w:jc w:val="left"/>
        <w:rPr>
          <w:i/>
          <w:iCs/>
          <w:lang w:val="en-GB"/>
        </w:rPr>
      </w:pPr>
      <w:r>
        <w:rPr>
          <w:lang w:val="en-GB"/>
        </w:rPr>
        <w:br w:type="page"/>
      </w:r>
    </w:p>
    <w:p w14:paraId="561CEC76" w14:textId="6EA0CA8B" w:rsidR="0048359C" w:rsidRDefault="0048359C" w:rsidP="0048359C">
      <w:pPr>
        <w:pStyle w:val="FSKE2G2M0H2Reportheading"/>
        <w:rPr>
          <w:lang w:val="en-GB"/>
        </w:rPr>
      </w:pPr>
      <w:r>
        <w:rPr>
          <w:lang w:val="en-GB"/>
        </w:rPr>
        <w:lastRenderedPageBreak/>
        <w:t>Other Information</w:t>
      </w:r>
    </w:p>
    <w:p w14:paraId="2EA83DE4" w14:textId="77777777" w:rsidR="0048359C" w:rsidRDefault="0048359C" w:rsidP="0048359C">
      <w:pPr>
        <w:rPr>
          <w:lang w:val="en-GB"/>
        </w:rPr>
      </w:pPr>
    </w:p>
    <w:p w14:paraId="075B1133" w14:textId="77777777" w:rsidR="0048359C" w:rsidRDefault="0048359C" w:rsidP="0048359C">
      <w:pPr>
        <w:pStyle w:val="FSKE0G0M0H0Noindent-regular"/>
        <w:rPr>
          <w:lang w:val="en-GB"/>
        </w:rPr>
      </w:pPr>
      <w:r>
        <w:rPr>
          <w:lang w:val="en-GB"/>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BAF7BF0" w14:textId="77777777" w:rsidR="0048359C" w:rsidRDefault="0048359C" w:rsidP="0048359C">
      <w:pPr>
        <w:rPr>
          <w:lang w:val="en-GB"/>
        </w:rPr>
      </w:pPr>
    </w:p>
    <w:p w14:paraId="263278AF" w14:textId="4EA58CCF" w:rsidR="0048359C" w:rsidRDefault="0048359C" w:rsidP="0048359C">
      <w:pPr>
        <w:pStyle w:val="FSKE0G0M0H0Noindent-regular"/>
        <w:rPr>
          <w:lang w:val="en-GB"/>
        </w:rPr>
      </w:pPr>
      <w:r>
        <w:rPr>
          <w:lang w:val="en-GB"/>
        </w:rPr>
        <w:t xml:space="preserve">My opinion on the consolidated and separate financial statements does not cover the other information and </w:t>
      </w:r>
      <w:r w:rsidR="00167C9D">
        <w:rPr>
          <w:rFonts w:cstheme="minorBidi" w:hint="cs"/>
          <w:cs/>
          <w:lang w:val="en-GB"/>
        </w:rPr>
        <w:t xml:space="preserve">      </w:t>
      </w:r>
      <w:r>
        <w:rPr>
          <w:lang w:val="en-GB"/>
        </w:rPr>
        <w:t>I will not express any form of assurance conclusion thereon.</w:t>
      </w:r>
    </w:p>
    <w:p w14:paraId="794CAAE3" w14:textId="77777777" w:rsidR="0048359C" w:rsidRDefault="0048359C" w:rsidP="0048359C">
      <w:pPr>
        <w:rPr>
          <w:lang w:val="en-GB"/>
        </w:rPr>
      </w:pPr>
    </w:p>
    <w:p w14:paraId="0D44B417" w14:textId="77777777" w:rsidR="0048359C" w:rsidRDefault="0048359C" w:rsidP="0048359C">
      <w:pPr>
        <w:pStyle w:val="FSKE0G0M0H0Noindent-regular"/>
        <w:rPr>
          <w:lang w:val="en-GB"/>
        </w:rPr>
      </w:pPr>
      <w:r>
        <w:rPr>
          <w:lang w:val="en-GB"/>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BD7FF1" w14:textId="77777777" w:rsidR="0048359C" w:rsidRDefault="0048359C" w:rsidP="0048359C">
      <w:pPr>
        <w:rPr>
          <w:lang w:val="en-GB"/>
        </w:rPr>
      </w:pPr>
    </w:p>
    <w:p w14:paraId="43E2131F" w14:textId="77777777" w:rsidR="0048359C" w:rsidRDefault="0048359C" w:rsidP="0048359C">
      <w:pPr>
        <w:pStyle w:val="FSKE0G0M0H0Noindent-regular"/>
        <w:rPr>
          <w:lang w:val="en-GB"/>
        </w:rPr>
      </w:pPr>
      <w:r>
        <w:rPr>
          <w:lang w:val="en-GB"/>
        </w:rPr>
        <w:t>When I read the annual report, if I conclude that there is a material misstatement therein, I am required to communicate the matter to those charged with governance and request that the correction be made.</w:t>
      </w:r>
    </w:p>
    <w:p w14:paraId="53046C8B" w14:textId="77777777" w:rsidR="0048359C" w:rsidRDefault="0048359C" w:rsidP="0048359C">
      <w:pPr>
        <w:rPr>
          <w:lang w:val="en-GB"/>
        </w:rPr>
      </w:pPr>
    </w:p>
    <w:p w14:paraId="6BC4F9FE" w14:textId="77777777" w:rsidR="0048359C" w:rsidRDefault="0048359C" w:rsidP="0048359C">
      <w:pPr>
        <w:pStyle w:val="FSKE2G2M0H2Reportheading"/>
        <w:rPr>
          <w:lang w:val="en-GB"/>
        </w:rPr>
      </w:pPr>
      <w:r>
        <w:rPr>
          <w:lang w:val="en-GB"/>
        </w:rPr>
        <w:t>Responsibilities of Management and Those Charged with Governance for the Consolidated and Separate Financial Statements</w:t>
      </w:r>
    </w:p>
    <w:p w14:paraId="7EB77BE2" w14:textId="77777777" w:rsidR="0048359C" w:rsidRDefault="0048359C" w:rsidP="0048359C">
      <w:pPr>
        <w:rPr>
          <w:lang w:val="en-GB"/>
        </w:rPr>
      </w:pPr>
    </w:p>
    <w:p w14:paraId="60187B9F" w14:textId="77777777" w:rsidR="0048359C" w:rsidRDefault="0048359C" w:rsidP="0048359C">
      <w:pPr>
        <w:pStyle w:val="FSKE0G0M0H0Noindent-regular"/>
        <w:rPr>
          <w:lang w:val="en-GB"/>
        </w:rPr>
      </w:pPr>
      <w:r>
        <w:rPr>
          <w:lang w:val="en-GB"/>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64B599B" w14:textId="77777777" w:rsidR="0048359C" w:rsidRDefault="0048359C" w:rsidP="0048359C">
      <w:pPr>
        <w:rPr>
          <w:lang w:val="en-GB"/>
        </w:rPr>
      </w:pPr>
    </w:p>
    <w:p w14:paraId="33B956CB" w14:textId="77777777" w:rsidR="0048359C" w:rsidRDefault="0048359C" w:rsidP="0048359C">
      <w:pPr>
        <w:pStyle w:val="FSKE0G0M0H0Noindent-regular"/>
        <w:rPr>
          <w:lang w:val="en-GB"/>
        </w:rPr>
      </w:pPr>
      <w:r>
        <w:rPr>
          <w:lang w:val="en-GB"/>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8436829" w14:textId="77777777" w:rsidR="0048359C" w:rsidRDefault="0048359C" w:rsidP="0048359C">
      <w:pPr>
        <w:rPr>
          <w:lang w:val="en-GB"/>
        </w:rPr>
      </w:pPr>
    </w:p>
    <w:p w14:paraId="7CFFD27E" w14:textId="77777777" w:rsidR="0048359C" w:rsidRDefault="0048359C" w:rsidP="0048359C">
      <w:pPr>
        <w:pStyle w:val="FSKE0G0M0H0Noindent-regular"/>
        <w:rPr>
          <w:lang w:val="en-GB"/>
        </w:rPr>
      </w:pPr>
      <w:r>
        <w:rPr>
          <w:lang w:val="en-GB"/>
        </w:rPr>
        <w:t>Those charged with governance are responsible for overseeing the Group’s and the Company’s financial reporting process.</w:t>
      </w:r>
    </w:p>
    <w:p w14:paraId="7D3B37A9" w14:textId="77777777" w:rsidR="0048359C" w:rsidRDefault="0048359C" w:rsidP="0048359C">
      <w:pPr>
        <w:rPr>
          <w:lang w:val="en-GB"/>
        </w:rPr>
      </w:pPr>
    </w:p>
    <w:p w14:paraId="63D35364" w14:textId="77777777" w:rsidR="0048359C" w:rsidRDefault="0048359C" w:rsidP="0048359C">
      <w:pPr>
        <w:pStyle w:val="FSKE2G2M0H2Reportheading"/>
        <w:rPr>
          <w:lang w:val="en-GB"/>
        </w:rPr>
      </w:pPr>
      <w:r>
        <w:rPr>
          <w:lang w:val="en-GB"/>
        </w:rPr>
        <w:t>Auditor’s Responsibilities for the Audit of the Consolidated and Separate Financial Statements</w:t>
      </w:r>
    </w:p>
    <w:p w14:paraId="3D330D0D" w14:textId="77777777" w:rsidR="0048359C" w:rsidRDefault="0048359C" w:rsidP="0048359C">
      <w:pPr>
        <w:rPr>
          <w:lang w:val="en-GB"/>
        </w:rPr>
      </w:pPr>
    </w:p>
    <w:p w14:paraId="6A8890E0" w14:textId="3FFEC8C9" w:rsidR="0048359C" w:rsidRDefault="0048359C" w:rsidP="0048359C">
      <w:pPr>
        <w:pStyle w:val="FSKE0G0M0H0Noindent-regular"/>
        <w:rPr>
          <w:lang w:val="en-GB"/>
        </w:rPr>
      </w:pPr>
      <w:r>
        <w:rPr>
          <w:lang w:val="en-GB"/>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w:t>
      </w:r>
      <w:r w:rsidR="005A36CE">
        <w:rPr>
          <w:lang w:val="en-GB"/>
        </w:rPr>
        <w:t xml:space="preserve"> </w:t>
      </w:r>
      <w:r>
        <w:rPr>
          <w:lang w:val="en-GB"/>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2AC376" w14:textId="77777777" w:rsidR="0048359C" w:rsidRDefault="0048359C" w:rsidP="0048359C">
      <w:pPr>
        <w:rPr>
          <w:lang w:val="en-GB"/>
        </w:rPr>
      </w:pPr>
    </w:p>
    <w:p w14:paraId="6B2CCC42" w14:textId="77777777" w:rsidR="00167C9D" w:rsidRDefault="00167C9D">
      <w:pPr>
        <w:spacing w:after="160" w:line="259" w:lineRule="auto"/>
        <w:jc w:val="left"/>
        <w:rPr>
          <w:lang w:val="en-GB"/>
        </w:rPr>
      </w:pPr>
      <w:r>
        <w:rPr>
          <w:lang w:val="en-GB"/>
        </w:rPr>
        <w:br w:type="page"/>
      </w:r>
    </w:p>
    <w:p w14:paraId="4799306D" w14:textId="30A4E6C8" w:rsidR="0048359C" w:rsidRDefault="0048359C" w:rsidP="0048359C">
      <w:pPr>
        <w:pStyle w:val="FSKE0G0M0H0Noindent-regular"/>
        <w:rPr>
          <w:rFonts w:cstheme="minorBidi"/>
          <w:lang w:val="en-GB"/>
        </w:rPr>
      </w:pPr>
      <w:r>
        <w:rPr>
          <w:lang w:val="en-GB"/>
        </w:rPr>
        <w:lastRenderedPageBreak/>
        <w:t xml:space="preserve">As part of an audit in accordance with TSAs, I exercise professional judgment and maintain professional </w:t>
      </w:r>
      <w:proofErr w:type="spellStart"/>
      <w:r>
        <w:rPr>
          <w:lang w:val="en-GB"/>
        </w:rPr>
        <w:t>skepticism</w:t>
      </w:r>
      <w:proofErr w:type="spellEnd"/>
      <w:r>
        <w:rPr>
          <w:lang w:val="en-GB"/>
        </w:rPr>
        <w:t xml:space="preserve"> throughout the audit. I also</w:t>
      </w:r>
    </w:p>
    <w:p w14:paraId="41364239" w14:textId="77777777" w:rsidR="00167C9D" w:rsidRPr="00167C9D" w:rsidRDefault="00167C9D" w:rsidP="0048359C">
      <w:pPr>
        <w:pStyle w:val="FSKE0G0M0H0Noindent-regular"/>
        <w:rPr>
          <w:rFonts w:cstheme="minorBidi"/>
          <w:lang w:val="en-GB"/>
        </w:rPr>
      </w:pPr>
    </w:p>
    <w:p w14:paraId="5AE3A607" w14:textId="59976E0E" w:rsidR="0048359C" w:rsidRPr="00167C9D" w:rsidRDefault="0048359C" w:rsidP="0048359C">
      <w:pPr>
        <w:pStyle w:val="FSKE2G3M1H0Reportbullet"/>
        <w:rPr>
          <w:lang w:val="en-GB"/>
        </w:rPr>
      </w:pPr>
      <w:r>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65F7C3" w14:textId="77777777" w:rsidR="00167C9D" w:rsidRDefault="00167C9D" w:rsidP="00167C9D">
      <w:pPr>
        <w:pStyle w:val="FSKE2G3M1H0Reportbullet"/>
        <w:numPr>
          <w:ilvl w:val="0"/>
          <w:numId w:val="0"/>
        </w:numPr>
        <w:ind w:left="547"/>
        <w:rPr>
          <w:lang w:val="en-GB"/>
        </w:rPr>
      </w:pPr>
    </w:p>
    <w:p w14:paraId="6A6551FA" w14:textId="5FDEC429" w:rsidR="0048359C" w:rsidRPr="00167C9D" w:rsidRDefault="0048359C" w:rsidP="0048359C">
      <w:pPr>
        <w:pStyle w:val="FSKE2G3M1H0Reportbullet"/>
        <w:rPr>
          <w:lang w:val="en-GB"/>
        </w:rPr>
      </w:pPr>
      <w:r>
        <w:rPr>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0184E50" w14:textId="77777777" w:rsidR="00167C9D" w:rsidRDefault="00167C9D" w:rsidP="00167C9D">
      <w:pPr>
        <w:pStyle w:val="FSKE2G3M1H0Reportbullet"/>
        <w:numPr>
          <w:ilvl w:val="0"/>
          <w:numId w:val="0"/>
        </w:numPr>
        <w:rPr>
          <w:lang w:val="en-GB"/>
        </w:rPr>
      </w:pPr>
    </w:p>
    <w:p w14:paraId="4C06D230" w14:textId="51C5663F" w:rsidR="0048359C" w:rsidRPr="00167C9D" w:rsidRDefault="0048359C" w:rsidP="0048359C">
      <w:pPr>
        <w:pStyle w:val="FSKE2G3M1H0Reportbullet"/>
        <w:rPr>
          <w:lang w:val="en-GB"/>
        </w:rPr>
      </w:pPr>
      <w:r>
        <w:rPr>
          <w:lang w:val="en-GB"/>
        </w:rPr>
        <w:t>Evaluate the appropriateness of accounting policies used and the reasonableness of accounting estimates and related disclosures made by management.</w:t>
      </w:r>
    </w:p>
    <w:p w14:paraId="1CF07188" w14:textId="77777777" w:rsidR="00167C9D" w:rsidRDefault="00167C9D" w:rsidP="00167C9D">
      <w:pPr>
        <w:pStyle w:val="FSKE2G3M1H0Reportbullet"/>
        <w:numPr>
          <w:ilvl w:val="0"/>
          <w:numId w:val="0"/>
        </w:numPr>
        <w:rPr>
          <w:lang w:val="en-GB"/>
        </w:rPr>
      </w:pPr>
    </w:p>
    <w:p w14:paraId="3CBA6AA2" w14:textId="69DC72B8" w:rsidR="0048359C" w:rsidRPr="00167C9D" w:rsidRDefault="0048359C" w:rsidP="0048359C">
      <w:pPr>
        <w:pStyle w:val="FSKE2G3M1H0Reportbullet"/>
        <w:rPr>
          <w:lang w:val="en-GB"/>
        </w:rPr>
      </w:pPr>
      <w:r>
        <w:rPr>
          <w:lang w:val="en-GB"/>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929FA59" w14:textId="77777777" w:rsidR="00167C9D" w:rsidRDefault="00167C9D" w:rsidP="00167C9D">
      <w:pPr>
        <w:pStyle w:val="FSKE2G3M1H0Reportbullet"/>
        <w:numPr>
          <w:ilvl w:val="0"/>
          <w:numId w:val="0"/>
        </w:numPr>
        <w:rPr>
          <w:lang w:val="en-GB"/>
        </w:rPr>
      </w:pPr>
    </w:p>
    <w:p w14:paraId="5699919B" w14:textId="4DAB333B" w:rsidR="0048359C" w:rsidRPr="00167C9D" w:rsidRDefault="0048359C" w:rsidP="0048359C">
      <w:pPr>
        <w:pStyle w:val="FSKE2G3M1H0Reportbullet"/>
        <w:rPr>
          <w:lang w:val="en-GB"/>
        </w:rPr>
      </w:pPr>
      <w:r>
        <w:rPr>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BD94589" w14:textId="77777777" w:rsidR="00167C9D" w:rsidRDefault="00167C9D" w:rsidP="00167C9D">
      <w:pPr>
        <w:pStyle w:val="FSKE2G3M1H0Reportbullet"/>
        <w:numPr>
          <w:ilvl w:val="0"/>
          <w:numId w:val="0"/>
        </w:numPr>
        <w:rPr>
          <w:lang w:val="en-GB"/>
        </w:rPr>
      </w:pPr>
    </w:p>
    <w:p w14:paraId="5C73CF75" w14:textId="77777777" w:rsidR="0048359C" w:rsidRDefault="0048359C" w:rsidP="0048359C">
      <w:pPr>
        <w:pStyle w:val="FSKE2G3M1H0Reportbullet"/>
        <w:rPr>
          <w:lang w:val="en-GB"/>
        </w:rPr>
      </w:pPr>
      <w:r>
        <w:rPr>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1EAA7C6" w14:textId="77777777" w:rsidR="0048359C" w:rsidRDefault="0048359C" w:rsidP="0048359C">
      <w:pPr>
        <w:rPr>
          <w:lang w:val="en-GB"/>
        </w:rPr>
      </w:pPr>
    </w:p>
    <w:p w14:paraId="023342D5" w14:textId="77777777" w:rsidR="0048359C" w:rsidRDefault="0048359C" w:rsidP="0048359C">
      <w:pPr>
        <w:pStyle w:val="FSKE0G0M0H0Noindent-regular"/>
        <w:rPr>
          <w:lang w:val="en-GB"/>
        </w:rPr>
      </w:pPr>
      <w:r>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03978813" w14:textId="77777777" w:rsidR="0048359C" w:rsidRDefault="0048359C" w:rsidP="0048359C">
      <w:pPr>
        <w:rPr>
          <w:lang w:val="en-GB"/>
        </w:rPr>
      </w:pPr>
    </w:p>
    <w:p w14:paraId="674BF833" w14:textId="77777777" w:rsidR="0048359C" w:rsidRDefault="0048359C" w:rsidP="0048359C">
      <w:pPr>
        <w:pStyle w:val="FSKE0G0M0H0Noindent-regular"/>
        <w:rPr>
          <w:lang w:val="en-GB"/>
        </w:rPr>
      </w:pPr>
      <w:r>
        <w:rPr>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87DAF4E" w14:textId="77777777" w:rsidR="0048359C" w:rsidRDefault="0048359C" w:rsidP="0048359C">
      <w:pPr>
        <w:rPr>
          <w:lang w:val="en-GB"/>
        </w:rPr>
      </w:pPr>
    </w:p>
    <w:p w14:paraId="26D778DC" w14:textId="77777777" w:rsidR="00167C9D" w:rsidRDefault="00167C9D">
      <w:pPr>
        <w:spacing w:after="160" w:line="259" w:lineRule="auto"/>
        <w:jc w:val="left"/>
        <w:rPr>
          <w:lang w:val="en-GB"/>
        </w:rPr>
      </w:pPr>
      <w:r>
        <w:rPr>
          <w:lang w:val="en-GB"/>
        </w:rPr>
        <w:br w:type="page"/>
      </w:r>
    </w:p>
    <w:p w14:paraId="38BB3EBE" w14:textId="4AD6A07B" w:rsidR="0048359C" w:rsidRPr="0048359C" w:rsidRDefault="0048359C" w:rsidP="0048359C">
      <w:pPr>
        <w:pStyle w:val="FSKE0G0M0H0Noindent-regular"/>
        <w:rPr>
          <w:lang w:val="en-GB"/>
        </w:rPr>
      </w:pPr>
      <w:r>
        <w:rPr>
          <w:lang w:val="en-GB"/>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62DF16" w14:textId="77777777" w:rsidR="005F4405" w:rsidRPr="00D761A8" w:rsidRDefault="005F4405" w:rsidP="00026241">
      <w:pPr>
        <w:rPr>
          <w:lang w:val="en-GB"/>
        </w:rPr>
      </w:pPr>
    </w:p>
    <w:p w14:paraId="2614FD3A" w14:textId="77777777" w:rsidR="00026241" w:rsidRPr="00D761A8" w:rsidRDefault="00026241" w:rsidP="00026241">
      <w:pPr>
        <w:rPr>
          <w:lang w:val="en-GB"/>
        </w:rPr>
      </w:pPr>
    </w:p>
    <w:p w14:paraId="0E435053" w14:textId="77777777" w:rsidR="00026241" w:rsidRPr="00D761A8" w:rsidRDefault="00026241" w:rsidP="00026241">
      <w:pPr>
        <w:rPr>
          <w:lang w:val="en-GB"/>
        </w:rPr>
      </w:pPr>
    </w:p>
    <w:p w14:paraId="476D37C0" w14:textId="77777777" w:rsidR="00026241" w:rsidRPr="00D761A8" w:rsidRDefault="00026241" w:rsidP="00026241">
      <w:pPr>
        <w:rPr>
          <w:lang w:val="en-GB"/>
        </w:rPr>
      </w:pPr>
    </w:p>
    <w:p w14:paraId="4400920C" w14:textId="77777777" w:rsidR="00026241" w:rsidRPr="00D761A8" w:rsidRDefault="00026241" w:rsidP="00026241">
      <w:pPr>
        <w:rPr>
          <w:lang w:val="en-GB"/>
        </w:rPr>
      </w:pPr>
    </w:p>
    <w:p w14:paraId="64EFB345" w14:textId="77777777" w:rsidR="00026241" w:rsidRPr="00D761A8" w:rsidRDefault="00026241" w:rsidP="00753F9D">
      <w:pPr>
        <w:pStyle w:val="FSKE0G0M0H0Noindent-regular"/>
        <w:rPr>
          <w:lang w:val="en-GB"/>
        </w:rPr>
      </w:pPr>
      <w:r w:rsidRPr="00D761A8">
        <w:rPr>
          <w:cs/>
          <w:lang w:val="en-GB"/>
        </w:rPr>
        <w:t>(</w:t>
      </w:r>
      <w:r w:rsidR="0048359C">
        <w:rPr>
          <w:lang w:val="en-GB"/>
        </w:rPr>
        <w:t>Chaowanee Chaisanga</w:t>
      </w:r>
      <w:r w:rsidRPr="00D761A8">
        <w:rPr>
          <w:lang w:val="en-GB"/>
        </w:rPr>
        <w:t>)</w:t>
      </w:r>
    </w:p>
    <w:p w14:paraId="5ABD40E5" w14:textId="77777777" w:rsidR="00461E18" w:rsidRPr="00D761A8" w:rsidRDefault="00461E18" w:rsidP="00753F9D">
      <w:pPr>
        <w:pStyle w:val="FSKE0G0M0H0Noindent-regular"/>
        <w:rPr>
          <w:lang w:val="en-GB"/>
        </w:rPr>
      </w:pPr>
      <w:r w:rsidRPr="00D761A8">
        <w:rPr>
          <w:lang w:val="en-GB"/>
        </w:rPr>
        <w:t>Certified Public Accountant</w:t>
      </w:r>
    </w:p>
    <w:p w14:paraId="296F8170" w14:textId="77777777" w:rsidR="00026241" w:rsidRPr="00D761A8" w:rsidRDefault="00461E18" w:rsidP="00753F9D">
      <w:pPr>
        <w:pStyle w:val="FSKE0G0M0H0Noindent-regular"/>
        <w:rPr>
          <w:lang w:val="en-GB"/>
        </w:rPr>
      </w:pPr>
      <w:r w:rsidRPr="00D761A8">
        <w:rPr>
          <w:lang w:val="en-GB"/>
        </w:rPr>
        <w:t>Registration No.</w:t>
      </w:r>
      <w:r w:rsidR="00026241" w:rsidRPr="00D761A8">
        <w:rPr>
          <w:cs/>
          <w:lang w:val="en-GB"/>
        </w:rPr>
        <w:t xml:space="preserve"> </w:t>
      </w:r>
      <w:r w:rsidR="0048359C" w:rsidRPr="0048359C">
        <w:rPr>
          <w:lang w:val="en-GB"/>
        </w:rPr>
        <w:t>12663</w:t>
      </w:r>
    </w:p>
    <w:p w14:paraId="35C55CE9" w14:textId="77777777" w:rsidR="00026241" w:rsidRPr="00D761A8" w:rsidRDefault="00026241" w:rsidP="00026241">
      <w:pPr>
        <w:rPr>
          <w:lang w:val="en-GB"/>
        </w:rPr>
      </w:pPr>
    </w:p>
    <w:p w14:paraId="6F8A2B76" w14:textId="77777777" w:rsidR="00DE4AE8" w:rsidRPr="00D761A8" w:rsidRDefault="00DE4AE8" w:rsidP="00026241">
      <w:pPr>
        <w:rPr>
          <w:lang w:val="en-GB"/>
        </w:rPr>
      </w:pPr>
    </w:p>
    <w:p w14:paraId="22B23F63" w14:textId="77777777" w:rsidR="00461E18" w:rsidRPr="00D761A8" w:rsidRDefault="00461E18" w:rsidP="00753F9D">
      <w:pPr>
        <w:pStyle w:val="FSKE0G0M0H0Noindent-regular"/>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2B3673A3" w14:textId="77777777" w:rsidR="00026241" w:rsidRPr="00D761A8" w:rsidRDefault="00461E18" w:rsidP="00753F9D">
      <w:pPr>
        <w:pStyle w:val="FSKE0G0M0H0Noindent-regular"/>
        <w:rPr>
          <w:lang w:val="en-GB"/>
        </w:rPr>
      </w:pPr>
      <w:r w:rsidRPr="00D761A8">
        <w:rPr>
          <w:lang w:val="en-GB"/>
        </w:rPr>
        <w:t>Bangkok</w:t>
      </w:r>
    </w:p>
    <w:p w14:paraId="62FEF04E" w14:textId="77777777" w:rsidR="00026241" w:rsidRPr="00D761A8" w:rsidRDefault="0048359C" w:rsidP="00753F9D">
      <w:pPr>
        <w:pStyle w:val="FSKE0G0M0H0Noindent-regular"/>
        <w:rPr>
          <w:lang w:val="en-GB"/>
        </w:rPr>
      </w:pPr>
      <w:r w:rsidRPr="0048359C">
        <w:rPr>
          <w:lang w:val="en-GB"/>
        </w:rPr>
        <w:t>21</w:t>
      </w:r>
      <w:r>
        <w:rPr>
          <w:lang w:val="en-GB"/>
        </w:rPr>
        <w:t xml:space="preserve"> February </w:t>
      </w:r>
      <w:r w:rsidRPr="0048359C">
        <w:rPr>
          <w:lang w:val="en-GB"/>
        </w:rPr>
        <w:t>2024</w:t>
      </w:r>
    </w:p>
    <w:p w14:paraId="6955D419" w14:textId="77777777" w:rsidR="00775F38" w:rsidRDefault="00775F38" w:rsidP="00775F38"/>
    <w:sectPr w:rsidR="00775F38" w:rsidSect="00A858D2">
      <w:headerReference w:type="default" r:id="rId11"/>
      <w:footerReference w:type="default" r:id="rId12"/>
      <w:headerReference w:type="first" r:id="rId13"/>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449A" w14:textId="77777777" w:rsidR="00FF1ED4" w:rsidRDefault="00FF1ED4" w:rsidP="00F66F83">
      <w:r>
        <w:separator/>
      </w:r>
    </w:p>
  </w:endnote>
  <w:endnote w:type="continuationSeparator" w:id="0">
    <w:p w14:paraId="2E85271D" w14:textId="77777777" w:rsidR="00FF1ED4" w:rsidRDefault="00FF1ED4"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355EAEE9"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4101FBE3"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FAA4" w14:textId="77777777" w:rsidR="00FF1ED4" w:rsidRDefault="00FF1ED4" w:rsidP="00F66F83">
      <w:r>
        <w:separator/>
      </w:r>
    </w:p>
  </w:footnote>
  <w:footnote w:type="continuationSeparator" w:id="0">
    <w:p w14:paraId="5E9C9C6F" w14:textId="77777777" w:rsidR="00FF1ED4" w:rsidRDefault="00FF1ED4"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8CCE" w14:textId="77777777" w:rsidR="002832BE" w:rsidRDefault="002832BE" w:rsidP="00F004A4">
    <w:pPr>
      <w:pStyle w:val="Header"/>
    </w:pPr>
  </w:p>
  <w:p w14:paraId="605A75CE" w14:textId="77777777" w:rsidR="002832BE" w:rsidRDefault="002832BE" w:rsidP="00F004A4">
    <w:pPr>
      <w:pStyle w:val="Header"/>
    </w:pPr>
  </w:p>
  <w:p w14:paraId="096637CE" w14:textId="77777777" w:rsidR="002832BE" w:rsidRDefault="002832BE" w:rsidP="00F004A4">
    <w:pPr>
      <w:pStyle w:val="Header"/>
    </w:pPr>
  </w:p>
  <w:p w14:paraId="317796C1"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DD81" w14:textId="77777777" w:rsidR="002832BE" w:rsidRPr="00E219DE" w:rsidRDefault="002832BE" w:rsidP="00F004A4">
    <w:pPr>
      <w:pStyle w:val="Header"/>
    </w:pPr>
  </w:p>
  <w:p w14:paraId="73857647" w14:textId="77777777" w:rsidR="002832BE" w:rsidRPr="00E219DE" w:rsidRDefault="002832BE" w:rsidP="00F004A4">
    <w:pPr>
      <w:pStyle w:val="Header"/>
    </w:pPr>
  </w:p>
  <w:p w14:paraId="62176885" w14:textId="77777777" w:rsidR="002832BE" w:rsidRPr="00E219DE" w:rsidRDefault="002832BE" w:rsidP="00F004A4">
    <w:pPr>
      <w:pStyle w:val="Header"/>
    </w:pPr>
  </w:p>
  <w:p w14:paraId="3711915B" w14:textId="77777777" w:rsidR="002832BE" w:rsidRPr="00E219DE" w:rsidRDefault="002832BE" w:rsidP="00F004A4">
    <w:pPr>
      <w:pStyle w:val="Header"/>
    </w:pPr>
  </w:p>
  <w:p w14:paraId="38021E22" w14:textId="77777777" w:rsidR="002832BE" w:rsidRPr="00E219DE" w:rsidRDefault="002832BE" w:rsidP="00F004A4">
    <w:pPr>
      <w:pStyle w:val="Header"/>
    </w:pPr>
  </w:p>
  <w:p w14:paraId="444AE288" w14:textId="77777777" w:rsidR="002832BE" w:rsidRPr="00E219DE" w:rsidRDefault="002832BE" w:rsidP="00F004A4">
    <w:pPr>
      <w:pStyle w:val="Header"/>
    </w:pPr>
  </w:p>
  <w:p w14:paraId="07E14FA1" w14:textId="77777777" w:rsidR="002832BE" w:rsidRPr="00E219DE" w:rsidRDefault="002832BE" w:rsidP="00F004A4">
    <w:pPr>
      <w:pStyle w:val="Header"/>
    </w:pPr>
  </w:p>
  <w:p w14:paraId="69B88D41" w14:textId="77777777" w:rsidR="002832BE" w:rsidRPr="00E219DE" w:rsidRDefault="002832BE" w:rsidP="00F004A4">
    <w:pPr>
      <w:pStyle w:val="Header"/>
    </w:pPr>
  </w:p>
  <w:p w14:paraId="680FF889" w14:textId="77777777" w:rsidR="002832BE" w:rsidRPr="00E219DE" w:rsidRDefault="002832BE" w:rsidP="00F004A4">
    <w:pPr>
      <w:pStyle w:val="Header"/>
    </w:pPr>
  </w:p>
  <w:p w14:paraId="47BE9E9F" w14:textId="77777777" w:rsidR="002832BE" w:rsidRDefault="002832BE" w:rsidP="00F004A4">
    <w:pPr>
      <w:pStyle w:val="Header"/>
    </w:pPr>
  </w:p>
  <w:p w14:paraId="76D82774" w14:textId="77777777" w:rsidR="002832BE" w:rsidRDefault="002832BE" w:rsidP="00F004A4">
    <w:pPr>
      <w:pStyle w:val="Header"/>
    </w:pPr>
  </w:p>
  <w:p w14:paraId="5D6E8A58" w14:textId="77777777" w:rsidR="002832BE" w:rsidRDefault="002832BE" w:rsidP="00F004A4">
    <w:pPr>
      <w:pStyle w:val="Header"/>
    </w:pPr>
  </w:p>
  <w:p w14:paraId="74BE3FE3" w14:textId="77777777" w:rsidR="002832BE" w:rsidRDefault="002832BE" w:rsidP="00F004A4">
    <w:pPr>
      <w:pStyle w:val="Header"/>
    </w:pPr>
  </w:p>
  <w:p w14:paraId="41A5D336" w14:textId="77777777" w:rsidR="002832BE" w:rsidRDefault="002832BE" w:rsidP="00F004A4">
    <w:pPr>
      <w:pStyle w:val="Header"/>
    </w:pPr>
  </w:p>
  <w:p w14:paraId="11A4A040" w14:textId="77777777" w:rsidR="002832BE" w:rsidRDefault="002832BE" w:rsidP="00F004A4">
    <w:pPr>
      <w:pStyle w:val="Header"/>
    </w:pPr>
  </w:p>
  <w:p w14:paraId="73A484B9"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F330C" w14:textId="77777777" w:rsidR="00026241" w:rsidRDefault="00026241" w:rsidP="00F004A4">
    <w:pPr>
      <w:pStyle w:val="Header"/>
    </w:pPr>
  </w:p>
  <w:p w14:paraId="33863777" w14:textId="77777777" w:rsidR="00406F8D" w:rsidRDefault="00406F8D" w:rsidP="00F004A4">
    <w:pPr>
      <w:pStyle w:val="Header"/>
    </w:pPr>
  </w:p>
  <w:p w14:paraId="3F0A9D7B" w14:textId="77777777" w:rsidR="00026241" w:rsidRDefault="00026241" w:rsidP="00F004A4">
    <w:pPr>
      <w:pStyle w:val="Header"/>
    </w:pPr>
  </w:p>
  <w:p w14:paraId="15485BF1" w14:textId="77777777" w:rsidR="00026241" w:rsidRPr="00E219DE" w:rsidRDefault="00026241"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0B763" w14:textId="77777777" w:rsidR="00026241" w:rsidRPr="00E219DE" w:rsidRDefault="00026241" w:rsidP="00F004A4">
    <w:pPr>
      <w:pStyle w:val="Header"/>
    </w:pPr>
  </w:p>
  <w:p w14:paraId="6BC82A0D" w14:textId="77777777" w:rsidR="00026241" w:rsidRPr="00E219DE" w:rsidRDefault="00026241" w:rsidP="00F004A4">
    <w:pPr>
      <w:pStyle w:val="Header"/>
    </w:pPr>
  </w:p>
  <w:p w14:paraId="790233CC" w14:textId="77777777" w:rsidR="00026241" w:rsidRPr="00E219DE" w:rsidRDefault="00026241" w:rsidP="00F004A4">
    <w:pPr>
      <w:pStyle w:val="Header"/>
    </w:pPr>
  </w:p>
  <w:p w14:paraId="648A1BB5" w14:textId="77777777" w:rsidR="00026241" w:rsidRPr="00E219DE" w:rsidRDefault="00026241" w:rsidP="00F004A4">
    <w:pPr>
      <w:pStyle w:val="Header"/>
    </w:pPr>
  </w:p>
  <w:p w14:paraId="2155DFAC" w14:textId="77777777" w:rsidR="00026241" w:rsidRPr="00E219DE" w:rsidRDefault="00026241" w:rsidP="00F004A4">
    <w:pPr>
      <w:pStyle w:val="Header"/>
    </w:pPr>
  </w:p>
  <w:p w14:paraId="7672990E" w14:textId="77777777" w:rsidR="00026241" w:rsidRPr="00E219DE" w:rsidRDefault="00026241" w:rsidP="00F004A4">
    <w:pPr>
      <w:pStyle w:val="Header"/>
    </w:pPr>
  </w:p>
  <w:p w14:paraId="2566AA8B" w14:textId="77777777" w:rsidR="00026241" w:rsidRPr="00E219DE" w:rsidRDefault="00026241" w:rsidP="00F004A4">
    <w:pPr>
      <w:pStyle w:val="Header"/>
    </w:pPr>
  </w:p>
  <w:p w14:paraId="6EA96518" w14:textId="77777777" w:rsidR="00026241" w:rsidRPr="00E219DE" w:rsidRDefault="00026241" w:rsidP="00F004A4">
    <w:pPr>
      <w:pStyle w:val="Header"/>
    </w:pPr>
  </w:p>
  <w:p w14:paraId="7398384F" w14:textId="77777777" w:rsidR="00026241" w:rsidRPr="00E219DE" w:rsidRDefault="00026241" w:rsidP="00F004A4">
    <w:pPr>
      <w:pStyle w:val="Header"/>
    </w:pPr>
  </w:p>
  <w:p w14:paraId="31B532CD" w14:textId="77777777" w:rsidR="00026241" w:rsidRDefault="00026241" w:rsidP="00F004A4">
    <w:pPr>
      <w:pStyle w:val="Header"/>
    </w:pPr>
  </w:p>
  <w:p w14:paraId="0F6A9EF1" w14:textId="77777777" w:rsidR="00D62FE6" w:rsidRDefault="00D62FE6" w:rsidP="00F004A4">
    <w:pPr>
      <w:pStyle w:val="Header"/>
    </w:pPr>
  </w:p>
  <w:p w14:paraId="08604D6F" w14:textId="77777777" w:rsidR="00D62FE6" w:rsidRPr="00167C9D" w:rsidRDefault="00D62FE6" w:rsidP="00F004A4">
    <w:pPr>
      <w:pStyle w:val="Header"/>
      <w:rPr>
        <w:rFonts w:cstheme="minorBidi"/>
      </w:rPr>
    </w:pPr>
  </w:p>
  <w:p w14:paraId="7187528B" w14:textId="77777777" w:rsidR="00D62FE6" w:rsidRDefault="00D62FE6" w:rsidP="00F004A4">
    <w:pPr>
      <w:pStyle w:val="Header"/>
    </w:pPr>
  </w:p>
  <w:p w14:paraId="6F7699AD" w14:textId="77777777" w:rsidR="00D62FE6" w:rsidRDefault="00D62FE6" w:rsidP="00F004A4">
    <w:pPr>
      <w:pStyle w:val="Header"/>
    </w:pPr>
  </w:p>
  <w:p w14:paraId="33F2735D" w14:textId="77777777" w:rsidR="00D62FE6" w:rsidRDefault="00D62FE6" w:rsidP="00F004A4">
    <w:pPr>
      <w:pStyle w:val="Header"/>
    </w:pPr>
  </w:p>
  <w:p w14:paraId="774097D0" w14:textId="77777777" w:rsidR="00D62FE6" w:rsidRPr="00E219DE" w:rsidRDefault="00D62FE6"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59C"/>
    <w:rsid w:val="00003E83"/>
    <w:rsid w:val="00026241"/>
    <w:rsid w:val="00047D80"/>
    <w:rsid w:val="000538F0"/>
    <w:rsid w:val="00062416"/>
    <w:rsid w:val="0007306B"/>
    <w:rsid w:val="00074915"/>
    <w:rsid w:val="00087199"/>
    <w:rsid w:val="00091DA9"/>
    <w:rsid w:val="00093E57"/>
    <w:rsid w:val="000B4FFD"/>
    <w:rsid w:val="000C47CD"/>
    <w:rsid w:val="000F4212"/>
    <w:rsid w:val="00105409"/>
    <w:rsid w:val="00133F6C"/>
    <w:rsid w:val="00150528"/>
    <w:rsid w:val="00162287"/>
    <w:rsid w:val="00167C9D"/>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234E6"/>
    <w:rsid w:val="00340BCD"/>
    <w:rsid w:val="00341315"/>
    <w:rsid w:val="00370FDE"/>
    <w:rsid w:val="00373374"/>
    <w:rsid w:val="00385ED3"/>
    <w:rsid w:val="003A6C2E"/>
    <w:rsid w:val="003B2C0A"/>
    <w:rsid w:val="00406F8D"/>
    <w:rsid w:val="00410C91"/>
    <w:rsid w:val="0044344D"/>
    <w:rsid w:val="00451564"/>
    <w:rsid w:val="00461E18"/>
    <w:rsid w:val="00476833"/>
    <w:rsid w:val="0048359C"/>
    <w:rsid w:val="004A03D3"/>
    <w:rsid w:val="004E70AD"/>
    <w:rsid w:val="004F6445"/>
    <w:rsid w:val="004F7EBB"/>
    <w:rsid w:val="00517DBD"/>
    <w:rsid w:val="00555182"/>
    <w:rsid w:val="0058475C"/>
    <w:rsid w:val="005A36CE"/>
    <w:rsid w:val="005A6F94"/>
    <w:rsid w:val="005E4E0D"/>
    <w:rsid w:val="005F4405"/>
    <w:rsid w:val="006229ED"/>
    <w:rsid w:val="00630A98"/>
    <w:rsid w:val="006853E6"/>
    <w:rsid w:val="006B422C"/>
    <w:rsid w:val="006B43A2"/>
    <w:rsid w:val="0073251E"/>
    <w:rsid w:val="0075226C"/>
    <w:rsid w:val="00753F9D"/>
    <w:rsid w:val="00756E8D"/>
    <w:rsid w:val="00775F38"/>
    <w:rsid w:val="00800EBB"/>
    <w:rsid w:val="0080370E"/>
    <w:rsid w:val="00822767"/>
    <w:rsid w:val="00831DF6"/>
    <w:rsid w:val="00850A1E"/>
    <w:rsid w:val="00872476"/>
    <w:rsid w:val="008C3D69"/>
    <w:rsid w:val="008C541D"/>
    <w:rsid w:val="008C5667"/>
    <w:rsid w:val="008D631A"/>
    <w:rsid w:val="00930849"/>
    <w:rsid w:val="00950468"/>
    <w:rsid w:val="00982DCD"/>
    <w:rsid w:val="009F5F3F"/>
    <w:rsid w:val="009F7F7B"/>
    <w:rsid w:val="00A504C8"/>
    <w:rsid w:val="00A76C19"/>
    <w:rsid w:val="00A858D2"/>
    <w:rsid w:val="00AA5DED"/>
    <w:rsid w:val="00B00615"/>
    <w:rsid w:val="00B60026"/>
    <w:rsid w:val="00B666C4"/>
    <w:rsid w:val="00B8025E"/>
    <w:rsid w:val="00BA0CFA"/>
    <w:rsid w:val="00BA2FFE"/>
    <w:rsid w:val="00BD3808"/>
    <w:rsid w:val="00BE1527"/>
    <w:rsid w:val="00BE5FDD"/>
    <w:rsid w:val="00BF5237"/>
    <w:rsid w:val="00C61490"/>
    <w:rsid w:val="00C72955"/>
    <w:rsid w:val="00C82569"/>
    <w:rsid w:val="00C92CE1"/>
    <w:rsid w:val="00CA4BFE"/>
    <w:rsid w:val="00CA5D6A"/>
    <w:rsid w:val="00CB155D"/>
    <w:rsid w:val="00CD6667"/>
    <w:rsid w:val="00CF7CEF"/>
    <w:rsid w:val="00D068F4"/>
    <w:rsid w:val="00D139EA"/>
    <w:rsid w:val="00D56440"/>
    <w:rsid w:val="00D62FE6"/>
    <w:rsid w:val="00D71F4B"/>
    <w:rsid w:val="00D761A8"/>
    <w:rsid w:val="00DA7D92"/>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 w:val="00FF1E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96F7B8"/>
  <w15:chartTrackingRefBased/>
  <w15:docId w15:val="{1B4547B4-2686-4545-837F-9569D67F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aliases w:val="bt,body text,Body,BT"/>
    <w:basedOn w:val="Normal"/>
    <w:link w:val="BodyTextChar"/>
    <w:unhideWhenUsed/>
    <w:qFormat/>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character" w:customStyle="1" w:styleId="ListParagraphChar">
    <w:name w:val="List Paragraph Char"/>
    <w:link w:val="ListParagraph"/>
    <w:uiPriority w:val="34"/>
    <w:locked/>
    <w:rsid w:val="00167C9D"/>
    <w:rPr>
      <w:rFonts w:ascii="Times New Roman" w:eastAsia="Times New Roman" w:hAnsi="Times New Roman" w:cs="Times New Roman"/>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1797</Words>
  <Characters>10179</Characters>
  <Application>Microsoft Office Word</Application>
  <DocSecurity>0</DocSecurity>
  <Lines>239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Hathaithip, Apichaipaisan</dc:creator>
  <cp:keywords/>
  <dc:description/>
  <cp:lastModifiedBy>Kannika Phasuk</cp:lastModifiedBy>
  <cp:revision>2</cp:revision>
  <dcterms:created xsi:type="dcterms:W3CDTF">2024-02-21T10:02:00Z</dcterms:created>
  <dcterms:modified xsi:type="dcterms:W3CDTF">2024-02-21T10:02:00Z</dcterms:modified>
</cp:coreProperties>
</file>