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C9E5C" w14:textId="4B9E6AF6" w:rsidR="00AA0462" w:rsidRPr="00550CED" w:rsidRDefault="00AA0462" w:rsidP="000662F9">
      <w:pPr>
        <w:pStyle w:val="BodyTextIndent2"/>
        <w:ind w:left="0" w:firstLine="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36BBA763" w14:textId="77777777" w:rsidTr="00053F11">
        <w:trPr>
          <w:trHeight w:val="386"/>
        </w:trPr>
        <w:tc>
          <w:tcPr>
            <w:tcW w:w="9461" w:type="dxa"/>
            <w:shd w:val="clear" w:color="auto" w:fill="FFA543"/>
            <w:vAlign w:val="center"/>
            <w:hideMark/>
          </w:tcPr>
          <w:p w14:paraId="5B2F0ABC" w14:textId="68744E9E" w:rsidR="00053F11" w:rsidRPr="00550CED" w:rsidRDefault="008C4002" w:rsidP="000662F9">
            <w:pPr>
              <w:tabs>
                <w:tab w:val="left" w:pos="432"/>
              </w:tabs>
              <w:ind w:left="432" w:hanging="432"/>
              <w:rPr>
                <w:rFonts w:ascii="Arial" w:hAnsi="Arial" w:cs="Arial"/>
                <w:b/>
                <w:bCs/>
                <w:color w:val="FFFFFF"/>
                <w:sz w:val="18"/>
                <w:szCs w:val="18"/>
              </w:rPr>
            </w:pPr>
            <w:bookmarkStart w:id="0" w:name="_Hlk87002683"/>
            <w:r w:rsidRPr="00550CED">
              <w:rPr>
                <w:rFonts w:ascii="Arial" w:hAnsi="Arial" w:cs="Arial"/>
                <w:b/>
                <w:bCs/>
                <w:color w:val="FFFFFF"/>
                <w:sz w:val="18"/>
                <w:szCs w:val="18"/>
              </w:rPr>
              <w:t>1</w:t>
            </w:r>
            <w:r w:rsidR="00053F11" w:rsidRPr="00550CED">
              <w:rPr>
                <w:rFonts w:ascii="Arial" w:hAnsi="Arial" w:cs="Arial"/>
                <w:b/>
                <w:bCs/>
                <w:color w:val="FFFFFF"/>
                <w:sz w:val="18"/>
                <w:szCs w:val="18"/>
              </w:rPr>
              <w:tab/>
              <w:t>General information</w:t>
            </w:r>
          </w:p>
        </w:tc>
      </w:tr>
      <w:bookmarkEnd w:id="0"/>
    </w:tbl>
    <w:p w14:paraId="5D1A985C" w14:textId="77777777" w:rsidR="005E0A09" w:rsidRPr="00550CED" w:rsidRDefault="005E0A09" w:rsidP="00251D58">
      <w:pPr>
        <w:pStyle w:val="BodyTextIndent2"/>
        <w:ind w:left="0" w:firstLine="0"/>
        <w:rPr>
          <w:rFonts w:ascii="Arial" w:hAnsi="Arial" w:cs="Arial"/>
          <w:sz w:val="18"/>
          <w:szCs w:val="18"/>
        </w:rPr>
      </w:pPr>
    </w:p>
    <w:p w14:paraId="6053EF31" w14:textId="47C6A375" w:rsidR="000B4503" w:rsidRPr="00550CED" w:rsidRDefault="007D5270" w:rsidP="00251D58">
      <w:pPr>
        <w:pStyle w:val="BodyTextIndent2"/>
        <w:ind w:left="0" w:firstLine="0"/>
        <w:rPr>
          <w:rFonts w:ascii="Arial" w:hAnsi="Arial" w:cs="Arial"/>
          <w:sz w:val="18"/>
          <w:szCs w:val="18"/>
          <w:lang w:val="en-US"/>
        </w:rPr>
      </w:pPr>
      <w:r w:rsidRPr="00550CED">
        <w:rPr>
          <w:rFonts w:ascii="Arial" w:hAnsi="Arial" w:cs="Arial"/>
          <w:spacing w:val="-2"/>
          <w:sz w:val="18"/>
          <w:szCs w:val="18"/>
          <w:lang w:val="en-US"/>
        </w:rPr>
        <w:t>WP Ene</w:t>
      </w:r>
      <w:r w:rsidR="00423BEC" w:rsidRPr="00550CED">
        <w:rPr>
          <w:rFonts w:ascii="Arial" w:hAnsi="Arial" w:cs="Arial"/>
          <w:spacing w:val="-2"/>
          <w:sz w:val="18"/>
          <w:szCs w:val="18"/>
          <w:lang w:val="en-US"/>
        </w:rPr>
        <w:t>r</w:t>
      </w:r>
      <w:r w:rsidRPr="00550CED">
        <w:rPr>
          <w:rFonts w:ascii="Arial" w:hAnsi="Arial" w:cs="Arial"/>
          <w:spacing w:val="-2"/>
          <w:sz w:val="18"/>
          <w:szCs w:val="18"/>
          <w:lang w:val="en-US"/>
        </w:rPr>
        <w:t>gy</w:t>
      </w:r>
      <w:r w:rsidR="009939D1" w:rsidRPr="00550CED">
        <w:rPr>
          <w:rFonts w:ascii="Arial" w:hAnsi="Arial" w:cs="Arial"/>
          <w:spacing w:val="-2"/>
          <w:sz w:val="18"/>
          <w:szCs w:val="18"/>
          <w:lang w:val="en-US"/>
        </w:rPr>
        <w:t xml:space="preserve"> Public Company Limited</w:t>
      </w:r>
      <w:r w:rsidR="00A60F2B" w:rsidRPr="00550CED">
        <w:rPr>
          <w:rFonts w:ascii="Arial" w:hAnsi="Arial" w:cs="Arial"/>
          <w:spacing w:val="-2"/>
          <w:sz w:val="18"/>
          <w:szCs w:val="18"/>
          <w:cs/>
          <w:lang w:val="en-US"/>
        </w:rPr>
        <w:t xml:space="preserve"> </w:t>
      </w:r>
      <w:r w:rsidR="00B03912" w:rsidRPr="00550CED">
        <w:rPr>
          <w:rFonts w:ascii="Arial" w:hAnsi="Arial" w:cs="Arial"/>
          <w:spacing w:val="-2"/>
          <w:sz w:val="18"/>
          <w:szCs w:val="18"/>
          <w:lang w:val="en-US"/>
        </w:rPr>
        <w:t>(</w:t>
      </w:r>
      <w:r w:rsidR="00E90A74" w:rsidRPr="00550CED">
        <w:rPr>
          <w:rFonts w:ascii="Arial" w:hAnsi="Arial" w:cs="Arial"/>
          <w:spacing w:val="-2"/>
          <w:sz w:val="18"/>
          <w:szCs w:val="18"/>
          <w:lang w:val="en-US"/>
        </w:rPr>
        <w:t>“</w:t>
      </w:r>
      <w:r w:rsidR="00B03912" w:rsidRPr="00550CED">
        <w:rPr>
          <w:rFonts w:ascii="Arial" w:hAnsi="Arial" w:cs="Arial"/>
          <w:spacing w:val="-2"/>
          <w:sz w:val="18"/>
          <w:szCs w:val="18"/>
          <w:lang w:val="en-US"/>
        </w:rPr>
        <w:t xml:space="preserve">the Company”) is a public limited company </w:t>
      </w:r>
      <w:r w:rsidR="009939D1" w:rsidRPr="00550CED">
        <w:rPr>
          <w:rFonts w:ascii="Arial" w:hAnsi="Arial" w:cs="Arial"/>
          <w:spacing w:val="-2"/>
          <w:sz w:val="18"/>
          <w:szCs w:val="18"/>
          <w:lang w:val="en-US"/>
        </w:rPr>
        <w:t>incorporated and resident</w:t>
      </w:r>
      <w:r w:rsidR="009939D1" w:rsidRPr="00550CED">
        <w:rPr>
          <w:rFonts w:ascii="Arial" w:hAnsi="Arial" w:cs="Arial"/>
          <w:sz w:val="18"/>
          <w:szCs w:val="18"/>
          <w:lang w:val="en-US"/>
        </w:rPr>
        <w:t xml:space="preserve"> in Thailand. The address of the Company’s registered office is as follows:</w:t>
      </w:r>
    </w:p>
    <w:p w14:paraId="0F0C089D" w14:textId="77777777" w:rsidR="009939D1" w:rsidRPr="00550CED" w:rsidRDefault="009939D1" w:rsidP="00251D58">
      <w:pPr>
        <w:pStyle w:val="BodyTextIndent2"/>
        <w:ind w:left="0" w:firstLine="0"/>
        <w:rPr>
          <w:rFonts w:ascii="Arial" w:hAnsi="Arial" w:cs="Arial"/>
          <w:sz w:val="18"/>
          <w:szCs w:val="18"/>
          <w:lang w:val="en-US"/>
        </w:rPr>
      </w:pPr>
    </w:p>
    <w:p w14:paraId="5BB33265" w14:textId="6124141D" w:rsidR="000B4503" w:rsidRPr="00550CED" w:rsidRDefault="008C4002" w:rsidP="000B130F">
      <w:pPr>
        <w:pStyle w:val="BodyTextIndent2"/>
        <w:tabs>
          <w:tab w:val="left" w:pos="4320"/>
        </w:tabs>
        <w:ind w:left="0" w:firstLine="0"/>
        <w:rPr>
          <w:rFonts w:ascii="Arial" w:hAnsi="Arial" w:cs="Arial"/>
          <w:sz w:val="18"/>
          <w:szCs w:val="18"/>
          <w:lang w:val="en-US"/>
        </w:rPr>
      </w:pPr>
      <w:r w:rsidRPr="00550CED">
        <w:rPr>
          <w:rFonts w:ascii="Arial" w:hAnsi="Arial" w:cs="Arial"/>
          <w:spacing w:val="-4"/>
          <w:sz w:val="18"/>
          <w:szCs w:val="18"/>
        </w:rPr>
        <w:t>1</w:t>
      </w:r>
      <w:r w:rsidR="00423BEC" w:rsidRPr="00550CED">
        <w:rPr>
          <w:rFonts w:ascii="Arial" w:hAnsi="Arial" w:cs="Arial"/>
          <w:spacing w:val="-4"/>
          <w:sz w:val="18"/>
          <w:szCs w:val="18"/>
        </w:rPr>
        <w:t xml:space="preserve"> East Water Buildings </w:t>
      </w:r>
      <w:r w:rsidRPr="00550CED">
        <w:rPr>
          <w:rFonts w:ascii="Arial" w:hAnsi="Arial" w:cs="Arial"/>
          <w:spacing w:val="-4"/>
          <w:sz w:val="18"/>
          <w:szCs w:val="18"/>
        </w:rPr>
        <w:t>15</w:t>
      </w:r>
      <w:r w:rsidR="00423BEC" w:rsidRPr="00550CED">
        <w:rPr>
          <w:rFonts w:ascii="Arial" w:hAnsi="Arial" w:cs="Arial"/>
          <w:spacing w:val="-4"/>
          <w:sz w:val="18"/>
          <w:szCs w:val="18"/>
          <w:vertAlign w:val="superscript"/>
        </w:rPr>
        <w:t>th</w:t>
      </w:r>
      <w:r w:rsidR="00423BEC" w:rsidRPr="00550CED">
        <w:rPr>
          <w:rFonts w:ascii="Arial" w:hAnsi="Arial" w:cs="Arial"/>
          <w:spacing w:val="-4"/>
          <w:sz w:val="18"/>
          <w:szCs w:val="18"/>
        </w:rPr>
        <w:t xml:space="preserve"> Floor</w:t>
      </w:r>
      <w:r w:rsidR="00E90A74" w:rsidRPr="00550CED">
        <w:rPr>
          <w:rFonts w:ascii="Arial" w:hAnsi="Arial" w:cs="Arial"/>
          <w:spacing w:val="-4"/>
          <w:sz w:val="18"/>
          <w:szCs w:val="18"/>
        </w:rPr>
        <w:t>, Soi</w:t>
      </w:r>
      <w:r w:rsidR="00423BEC" w:rsidRPr="00550CED">
        <w:rPr>
          <w:rFonts w:ascii="Arial" w:hAnsi="Arial" w:cs="Arial"/>
          <w:spacing w:val="-4"/>
          <w:sz w:val="18"/>
          <w:szCs w:val="18"/>
        </w:rPr>
        <w:t xml:space="preserve"> </w:t>
      </w:r>
      <w:proofErr w:type="spellStart"/>
      <w:r w:rsidR="00423BEC" w:rsidRPr="00550CED">
        <w:rPr>
          <w:rFonts w:ascii="Arial" w:hAnsi="Arial" w:cs="Arial"/>
          <w:spacing w:val="-4"/>
          <w:sz w:val="18"/>
          <w:szCs w:val="18"/>
        </w:rPr>
        <w:t>Viphavad</w:t>
      </w:r>
      <w:r w:rsidR="00C52984" w:rsidRPr="00550CED">
        <w:rPr>
          <w:rFonts w:ascii="Arial" w:hAnsi="Arial" w:cs="Arial"/>
          <w:spacing w:val="-4"/>
          <w:sz w:val="18"/>
          <w:szCs w:val="18"/>
        </w:rPr>
        <w:t>i</w:t>
      </w:r>
      <w:proofErr w:type="spellEnd"/>
      <w:r w:rsidR="00C52984" w:rsidRPr="00550CED">
        <w:rPr>
          <w:rFonts w:ascii="Arial" w:hAnsi="Arial" w:cs="Arial"/>
          <w:spacing w:val="-4"/>
          <w:sz w:val="18"/>
          <w:szCs w:val="18"/>
        </w:rPr>
        <w:t xml:space="preserve"> </w:t>
      </w:r>
      <w:proofErr w:type="spellStart"/>
      <w:r w:rsidR="00C52984" w:rsidRPr="00550CED">
        <w:rPr>
          <w:rFonts w:ascii="Arial" w:hAnsi="Arial" w:cs="Arial"/>
          <w:spacing w:val="-4"/>
          <w:sz w:val="18"/>
          <w:szCs w:val="18"/>
        </w:rPr>
        <w:t>Rangsit</w:t>
      </w:r>
      <w:proofErr w:type="spellEnd"/>
      <w:r w:rsidR="00423BEC" w:rsidRPr="00550CED">
        <w:rPr>
          <w:rFonts w:ascii="Arial" w:hAnsi="Arial" w:cs="Arial"/>
          <w:spacing w:val="-4"/>
          <w:sz w:val="18"/>
          <w:szCs w:val="18"/>
        </w:rPr>
        <w:t xml:space="preserve"> </w:t>
      </w:r>
      <w:r w:rsidRPr="00550CED">
        <w:rPr>
          <w:rFonts w:ascii="Arial" w:hAnsi="Arial" w:cs="Arial"/>
          <w:spacing w:val="-4"/>
          <w:sz w:val="18"/>
          <w:szCs w:val="18"/>
        </w:rPr>
        <w:t>5</w:t>
      </w:r>
      <w:r w:rsidR="009939D1" w:rsidRPr="00550CED">
        <w:rPr>
          <w:rFonts w:ascii="Arial" w:hAnsi="Arial" w:cs="Arial"/>
          <w:spacing w:val="-4"/>
          <w:sz w:val="18"/>
          <w:szCs w:val="18"/>
          <w:lang w:val="en-US"/>
        </w:rPr>
        <w:t xml:space="preserve">, </w:t>
      </w:r>
      <w:proofErr w:type="spellStart"/>
      <w:r w:rsidR="002574C9" w:rsidRPr="00550CED">
        <w:rPr>
          <w:rFonts w:ascii="Arial" w:hAnsi="Arial" w:cs="Arial"/>
          <w:spacing w:val="-4"/>
          <w:sz w:val="18"/>
          <w:szCs w:val="18"/>
          <w:lang w:val="en-US"/>
        </w:rPr>
        <w:t>Vibhavadi</w:t>
      </w:r>
      <w:proofErr w:type="spellEnd"/>
      <w:r w:rsidR="002574C9" w:rsidRPr="00550CED">
        <w:rPr>
          <w:rFonts w:ascii="Arial" w:hAnsi="Arial" w:cs="Arial"/>
          <w:spacing w:val="-4"/>
          <w:sz w:val="18"/>
          <w:szCs w:val="18"/>
          <w:lang w:val="en-US"/>
        </w:rPr>
        <w:t xml:space="preserve"> </w:t>
      </w:r>
      <w:proofErr w:type="spellStart"/>
      <w:r w:rsidR="002574C9" w:rsidRPr="00550CED">
        <w:rPr>
          <w:rFonts w:ascii="Arial" w:hAnsi="Arial" w:cs="Arial"/>
          <w:spacing w:val="-4"/>
          <w:sz w:val="18"/>
          <w:szCs w:val="18"/>
          <w:lang w:val="en-US"/>
        </w:rPr>
        <w:t>Rangsit</w:t>
      </w:r>
      <w:proofErr w:type="spellEnd"/>
      <w:r w:rsidR="002574C9" w:rsidRPr="00550CED">
        <w:rPr>
          <w:rFonts w:ascii="Arial" w:hAnsi="Arial" w:cs="Arial"/>
          <w:spacing w:val="-4"/>
          <w:sz w:val="18"/>
          <w:szCs w:val="18"/>
          <w:lang w:val="en-US"/>
        </w:rPr>
        <w:t xml:space="preserve"> Road</w:t>
      </w:r>
      <w:r w:rsidR="009939D1" w:rsidRPr="00550CED">
        <w:rPr>
          <w:rFonts w:ascii="Arial" w:hAnsi="Arial" w:cs="Arial"/>
          <w:spacing w:val="-4"/>
          <w:sz w:val="18"/>
          <w:szCs w:val="18"/>
          <w:lang w:val="en-US"/>
        </w:rPr>
        <w:t xml:space="preserve">, </w:t>
      </w:r>
      <w:proofErr w:type="spellStart"/>
      <w:r w:rsidR="00423BEC" w:rsidRPr="00550CED">
        <w:rPr>
          <w:rFonts w:ascii="Arial" w:hAnsi="Arial" w:cs="Arial"/>
          <w:spacing w:val="-4"/>
          <w:sz w:val="18"/>
          <w:szCs w:val="18"/>
          <w:lang w:val="en-US"/>
        </w:rPr>
        <w:t>Chom</w:t>
      </w:r>
      <w:proofErr w:type="spellEnd"/>
      <w:r w:rsidR="00423BEC" w:rsidRPr="00550CED">
        <w:rPr>
          <w:rFonts w:ascii="Arial" w:hAnsi="Arial" w:cs="Arial"/>
          <w:spacing w:val="-4"/>
          <w:sz w:val="18"/>
          <w:szCs w:val="18"/>
          <w:lang w:val="en-US"/>
        </w:rPr>
        <w:t xml:space="preserve"> </w:t>
      </w:r>
      <w:proofErr w:type="spellStart"/>
      <w:r w:rsidR="00423BEC" w:rsidRPr="00550CED">
        <w:rPr>
          <w:rFonts w:ascii="Arial" w:hAnsi="Arial" w:cs="Arial"/>
          <w:spacing w:val="-4"/>
          <w:sz w:val="18"/>
          <w:szCs w:val="18"/>
          <w:lang w:val="en-US"/>
        </w:rPr>
        <w:t>Phon</w:t>
      </w:r>
      <w:proofErr w:type="spellEnd"/>
      <w:r w:rsidR="00423BEC" w:rsidRPr="00550CED">
        <w:rPr>
          <w:rFonts w:ascii="Arial" w:hAnsi="Arial" w:cs="Arial"/>
          <w:spacing w:val="-4"/>
          <w:sz w:val="18"/>
          <w:szCs w:val="18"/>
          <w:lang w:val="en-US"/>
        </w:rPr>
        <w:t xml:space="preserve"> sub district, </w:t>
      </w:r>
      <w:proofErr w:type="spellStart"/>
      <w:r w:rsidR="00423BEC" w:rsidRPr="00550CED">
        <w:rPr>
          <w:rFonts w:ascii="Arial" w:hAnsi="Arial" w:cs="Arial"/>
          <w:spacing w:val="-4"/>
          <w:sz w:val="18"/>
          <w:szCs w:val="18"/>
          <w:lang w:val="en-US"/>
        </w:rPr>
        <w:t>Chatuchak</w:t>
      </w:r>
      <w:proofErr w:type="spellEnd"/>
      <w:r w:rsidR="009939D1" w:rsidRPr="00550CED">
        <w:rPr>
          <w:rFonts w:ascii="Arial" w:hAnsi="Arial" w:cs="Arial"/>
          <w:sz w:val="18"/>
          <w:szCs w:val="18"/>
          <w:lang w:val="en-US"/>
        </w:rPr>
        <w:t xml:space="preserve"> district, Bangkok.</w:t>
      </w:r>
    </w:p>
    <w:p w14:paraId="04A131D9" w14:textId="77777777" w:rsidR="00A60F2B" w:rsidRPr="00550CED" w:rsidRDefault="00A60F2B" w:rsidP="00251D58">
      <w:pPr>
        <w:pStyle w:val="BodyTextIndent2"/>
        <w:ind w:left="0" w:firstLine="0"/>
        <w:rPr>
          <w:rFonts w:ascii="Arial" w:hAnsi="Arial" w:cs="Arial"/>
          <w:sz w:val="18"/>
          <w:szCs w:val="18"/>
          <w:lang w:val="en-US"/>
        </w:rPr>
      </w:pPr>
    </w:p>
    <w:p w14:paraId="505480AE" w14:textId="43B670C5" w:rsidR="00050BE7" w:rsidRPr="00550CED" w:rsidRDefault="00F11363" w:rsidP="00251D58">
      <w:pPr>
        <w:pStyle w:val="BodyTextIndent2"/>
        <w:ind w:left="0" w:firstLine="0"/>
        <w:rPr>
          <w:rFonts w:ascii="Arial" w:hAnsi="Arial" w:cs="Arial"/>
          <w:sz w:val="18"/>
          <w:szCs w:val="18"/>
        </w:rPr>
      </w:pPr>
      <w:r w:rsidRPr="00550CED">
        <w:rPr>
          <w:rFonts w:ascii="Arial" w:hAnsi="Arial" w:cs="Arial"/>
          <w:spacing w:val="-4"/>
          <w:sz w:val="18"/>
          <w:szCs w:val="18"/>
        </w:rPr>
        <w:t>The Company is listed on the Stock Exchange of Thailand. For reporting purposes, the Company and its subsidiaries</w:t>
      </w:r>
      <w:r w:rsidRPr="00550CED">
        <w:rPr>
          <w:rFonts w:ascii="Arial" w:hAnsi="Arial" w:cs="Arial"/>
          <w:sz w:val="18"/>
          <w:szCs w:val="18"/>
        </w:rPr>
        <w:t xml:space="preserve"> are referred to as </w:t>
      </w:r>
      <w:r w:rsidR="00B03912" w:rsidRPr="00550CED">
        <w:rPr>
          <w:rFonts w:ascii="Arial" w:hAnsi="Arial" w:cs="Arial"/>
          <w:sz w:val="18"/>
          <w:szCs w:val="18"/>
        </w:rPr>
        <w:t>“</w:t>
      </w:r>
      <w:r w:rsidR="00D6635D" w:rsidRPr="00550CED">
        <w:rPr>
          <w:rFonts w:ascii="Arial" w:hAnsi="Arial" w:cs="Arial"/>
          <w:sz w:val="18"/>
          <w:szCs w:val="18"/>
        </w:rPr>
        <w:t>the Group</w:t>
      </w:r>
      <w:r w:rsidR="00B03912" w:rsidRPr="00550CED">
        <w:rPr>
          <w:rFonts w:ascii="Arial" w:hAnsi="Arial" w:cs="Arial"/>
          <w:sz w:val="18"/>
          <w:szCs w:val="18"/>
        </w:rPr>
        <w:t>”</w:t>
      </w:r>
      <w:r w:rsidRPr="00550CED">
        <w:rPr>
          <w:rFonts w:ascii="Arial" w:hAnsi="Arial" w:cs="Arial"/>
          <w:sz w:val="18"/>
          <w:szCs w:val="18"/>
        </w:rPr>
        <w:t>.</w:t>
      </w:r>
    </w:p>
    <w:p w14:paraId="64CEAB25" w14:textId="77777777" w:rsidR="00F11363" w:rsidRPr="00550CED" w:rsidRDefault="00F11363" w:rsidP="00251D58">
      <w:pPr>
        <w:pStyle w:val="BodyTextIndent2"/>
        <w:ind w:left="0" w:firstLine="0"/>
        <w:rPr>
          <w:rFonts w:ascii="Arial" w:hAnsi="Arial" w:cs="Arial"/>
          <w:sz w:val="18"/>
          <w:szCs w:val="18"/>
        </w:rPr>
      </w:pPr>
    </w:p>
    <w:p w14:paraId="67888ADF" w14:textId="2CB72F68" w:rsidR="00E810E6" w:rsidRPr="00550CED" w:rsidRDefault="00F11363" w:rsidP="00251D58">
      <w:pPr>
        <w:rPr>
          <w:rFonts w:ascii="Arial" w:hAnsi="Arial" w:cs="Arial"/>
          <w:sz w:val="18"/>
          <w:szCs w:val="18"/>
        </w:rPr>
      </w:pPr>
      <w:r w:rsidRPr="00550CED">
        <w:rPr>
          <w:rFonts w:ascii="Arial" w:hAnsi="Arial" w:cs="Arial"/>
          <w:sz w:val="18"/>
          <w:szCs w:val="18"/>
        </w:rPr>
        <w:t xml:space="preserve">The principal activities of </w:t>
      </w:r>
      <w:r w:rsidR="00D6635D" w:rsidRPr="00550CED">
        <w:rPr>
          <w:rFonts w:ascii="Arial" w:hAnsi="Arial" w:cs="Arial"/>
          <w:sz w:val="18"/>
          <w:szCs w:val="18"/>
        </w:rPr>
        <w:t>the Group</w:t>
      </w:r>
      <w:r w:rsidRPr="00550CED">
        <w:rPr>
          <w:rFonts w:ascii="Arial" w:hAnsi="Arial" w:cs="Arial"/>
          <w:sz w:val="18"/>
          <w:szCs w:val="18"/>
        </w:rPr>
        <w:t xml:space="preserve"> are </w:t>
      </w:r>
      <w:r w:rsidR="00EB7390" w:rsidRPr="00550CED">
        <w:rPr>
          <w:rFonts w:ascii="Arial" w:hAnsi="Arial" w:cs="Arial"/>
          <w:sz w:val="18"/>
          <w:szCs w:val="18"/>
        </w:rPr>
        <w:t>trading of Liquefied Petroleum Gas (LPG)</w:t>
      </w:r>
      <w:r w:rsidRPr="00550CED">
        <w:rPr>
          <w:rFonts w:ascii="Arial" w:hAnsi="Arial" w:cs="Arial"/>
          <w:sz w:val="18"/>
          <w:szCs w:val="18"/>
        </w:rPr>
        <w:t>,</w:t>
      </w:r>
      <w:r w:rsidR="00405153" w:rsidRPr="00550CED">
        <w:rPr>
          <w:rFonts w:ascii="Arial" w:hAnsi="Arial" w:cs="Arial"/>
          <w:sz w:val="18"/>
          <w:szCs w:val="18"/>
        </w:rPr>
        <w:t xml:space="preserve"> and transportation of oil, gas, and chemical substances.</w:t>
      </w:r>
    </w:p>
    <w:p w14:paraId="7C448472" w14:textId="77777777" w:rsidR="00F11363" w:rsidRPr="00550CED" w:rsidRDefault="00F11363" w:rsidP="00251D58">
      <w:pPr>
        <w:pStyle w:val="BodyTextIndent2"/>
        <w:ind w:left="0" w:firstLine="0"/>
        <w:rPr>
          <w:rFonts w:ascii="Arial" w:hAnsi="Arial" w:cs="Arial"/>
          <w:sz w:val="18"/>
          <w:szCs w:val="18"/>
          <w:cs/>
          <w:lang w:val="en-US"/>
        </w:rPr>
      </w:pPr>
    </w:p>
    <w:p w14:paraId="6B2B5363" w14:textId="2B172BE2" w:rsidR="002E3562" w:rsidRPr="00550CED" w:rsidRDefault="00F302EF" w:rsidP="00251D58">
      <w:pPr>
        <w:rPr>
          <w:rFonts w:ascii="Arial" w:hAnsi="Arial" w:cs="Arial"/>
          <w:sz w:val="18"/>
          <w:szCs w:val="18"/>
          <w:lang w:val="en-US"/>
        </w:rPr>
      </w:pPr>
      <w:r w:rsidRPr="00550CED">
        <w:rPr>
          <w:rFonts w:ascii="Arial" w:hAnsi="Arial" w:cs="Arial"/>
          <w:sz w:val="18"/>
          <w:szCs w:val="18"/>
          <w:lang w:val="en-US"/>
        </w:rPr>
        <w:t>On</w:t>
      </w:r>
      <w:r w:rsidR="00A1283C" w:rsidRPr="00550CED">
        <w:rPr>
          <w:rFonts w:ascii="Arial" w:hAnsi="Arial" w:cs="Arial"/>
          <w:sz w:val="18"/>
          <w:szCs w:val="18"/>
          <w:lang w:val="en-US"/>
        </w:rPr>
        <w:t xml:space="preserve"> </w:t>
      </w:r>
      <w:r w:rsidR="008C4002" w:rsidRPr="00550CED">
        <w:rPr>
          <w:rFonts w:ascii="Arial" w:hAnsi="Arial" w:cs="Arial"/>
          <w:sz w:val="18"/>
          <w:szCs w:val="18"/>
        </w:rPr>
        <w:t>24</w:t>
      </w:r>
      <w:r w:rsidR="00A1283C" w:rsidRPr="00550CED">
        <w:rPr>
          <w:rFonts w:ascii="Arial" w:hAnsi="Arial" w:cs="Arial"/>
          <w:sz w:val="18"/>
          <w:szCs w:val="18"/>
          <w:lang w:val="en-US"/>
        </w:rPr>
        <w:t xml:space="preserve"> November </w:t>
      </w:r>
      <w:r w:rsidR="008C4002" w:rsidRPr="00550CED">
        <w:rPr>
          <w:rFonts w:ascii="Arial" w:hAnsi="Arial" w:cs="Arial"/>
          <w:sz w:val="18"/>
          <w:szCs w:val="18"/>
        </w:rPr>
        <w:t>2014</w:t>
      </w:r>
      <w:r w:rsidR="00A1283C" w:rsidRPr="00550CED">
        <w:rPr>
          <w:rFonts w:ascii="Arial" w:hAnsi="Arial" w:cs="Arial"/>
          <w:sz w:val="18"/>
          <w:szCs w:val="18"/>
          <w:lang w:val="en-US"/>
        </w:rPr>
        <w:t xml:space="preserve">, </w:t>
      </w:r>
      <w:r w:rsidR="0043654A" w:rsidRPr="00550CED">
        <w:rPr>
          <w:rFonts w:ascii="Arial" w:hAnsi="Arial" w:cs="Arial"/>
          <w:sz w:val="18"/>
          <w:szCs w:val="18"/>
          <w:lang w:val="en-US"/>
        </w:rPr>
        <w:t xml:space="preserve">WP Energy Public Company Limited was registered as the amalgamated company </w:t>
      </w:r>
      <w:r w:rsidR="0043654A" w:rsidRPr="00550CED">
        <w:rPr>
          <w:rFonts w:ascii="Arial" w:hAnsi="Arial" w:cs="Arial"/>
          <w:spacing w:val="-2"/>
          <w:sz w:val="18"/>
          <w:szCs w:val="18"/>
          <w:lang w:val="en-US"/>
        </w:rPr>
        <w:t xml:space="preserve">between </w:t>
      </w:r>
      <w:r w:rsidR="00405153" w:rsidRPr="00550CED">
        <w:rPr>
          <w:rFonts w:ascii="Arial" w:hAnsi="Arial" w:cs="Arial"/>
          <w:spacing w:val="-4"/>
          <w:sz w:val="18"/>
          <w:szCs w:val="18"/>
          <w:lang w:val="en-US"/>
        </w:rPr>
        <w:t xml:space="preserve">Picnic Corporation Public Company Limited (“PICNIC”) and World Gas (Thailand) Co., </w:t>
      </w:r>
      <w:r w:rsidR="009A1180" w:rsidRPr="00550CED">
        <w:rPr>
          <w:rFonts w:ascii="Arial" w:hAnsi="Arial" w:cs="Arial"/>
          <w:spacing w:val="-4"/>
          <w:sz w:val="18"/>
          <w:szCs w:val="18"/>
          <w:lang w:val="en-US"/>
        </w:rPr>
        <w:t>L</w:t>
      </w:r>
      <w:r w:rsidR="00405153" w:rsidRPr="00550CED">
        <w:rPr>
          <w:rFonts w:ascii="Arial" w:hAnsi="Arial" w:cs="Arial"/>
          <w:spacing w:val="-4"/>
          <w:sz w:val="18"/>
          <w:szCs w:val="18"/>
          <w:lang w:val="en-US"/>
        </w:rPr>
        <w:t xml:space="preserve">td. (“WG”) </w:t>
      </w:r>
      <w:r w:rsidR="00EB7390" w:rsidRPr="00550CED">
        <w:rPr>
          <w:rFonts w:ascii="Arial" w:hAnsi="Arial" w:cs="Arial"/>
          <w:spacing w:val="-4"/>
          <w:sz w:val="18"/>
          <w:szCs w:val="18"/>
          <w:lang w:val="en-US"/>
        </w:rPr>
        <w:t>under</w:t>
      </w:r>
      <w:r w:rsidR="002E3562" w:rsidRPr="00550CED">
        <w:rPr>
          <w:rFonts w:ascii="Arial" w:hAnsi="Arial" w:cs="Arial"/>
          <w:spacing w:val="-4"/>
          <w:sz w:val="18"/>
          <w:szCs w:val="18"/>
          <w:lang w:val="en-US"/>
        </w:rPr>
        <w:t xml:space="preserve"> the</w:t>
      </w:r>
      <w:r w:rsidR="004C1F2C" w:rsidRPr="00550CED">
        <w:rPr>
          <w:rFonts w:ascii="Arial" w:hAnsi="Arial" w:cs="Arial"/>
          <w:spacing w:val="-4"/>
          <w:sz w:val="18"/>
          <w:szCs w:val="18"/>
          <w:lang w:val="en-US"/>
        </w:rPr>
        <w:t xml:space="preserve"> P</w:t>
      </w:r>
      <w:r w:rsidR="00B03912" w:rsidRPr="00550CED">
        <w:rPr>
          <w:rFonts w:ascii="Arial" w:hAnsi="Arial" w:cs="Arial"/>
          <w:spacing w:val="-4"/>
          <w:sz w:val="18"/>
          <w:szCs w:val="18"/>
          <w:lang w:val="en-US"/>
        </w:rPr>
        <w:t>ublic L</w:t>
      </w:r>
      <w:r w:rsidR="0043654A" w:rsidRPr="00550CED">
        <w:rPr>
          <w:rFonts w:ascii="Arial" w:hAnsi="Arial" w:cs="Arial"/>
          <w:spacing w:val="-4"/>
          <w:sz w:val="18"/>
          <w:szCs w:val="18"/>
          <w:lang w:val="en-US"/>
        </w:rPr>
        <w:t>imited</w:t>
      </w:r>
      <w:r w:rsidR="0043654A" w:rsidRPr="00550CED">
        <w:rPr>
          <w:rFonts w:ascii="Arial" w:hAnsi="Arial" w:cs="Arial"/>
          <w:sz w:val="18"/>
          <w:szCs w:val="18"/>
          <w:lang w:val="en-US"/>
        </w:rPr>
        <w:t xml:space="preserve"> Companies ACT, B.E. </w:t>
      </w:r>
      <w:r w:rsidR="008C4002" w:rsidRPr="00550CED">
        <w:rPr>
          <w:rFonts w:ascii="Arial" w:hAnsi="Arial" w:cs="Arial"/>
          <w:sz w:val="18"/>
          <w:szCs w:val="18"/>
        </w:rPr>
        <w:t>2535</w:t>
      </w:r>
      <w:r w:rsidR="0043654A" w:rsidRPr="00550CED">
        <w:rPr>
          <w:rFonts w:ascii="Arial" w:hAnsi="Arial" w:cs="Arial"/>
          <w:sz w:val="18"/>
          <w:szCs w:val="18"/>
          <w:lang w:val="en-US"/>
        </w:rPr>
        <w:t>. As the amalgamated company, the Company will carry all the property, obligations, rights, duties and the business</w:t>
      </w:r>
      <w:r w:rsidR="009A1180" w:rsidRPr="00550CED">
        <w:rPr>
          <w:rFonts w:ascii="Arial" w:hAnsi="Arial" w:cs="Arial"/>
          <w:sz w:val="18"/>
          <w:szCs w:val="18"/>
          <w:lang w:val="en-US"/>
        </w:rPr>
        <w:t>es</w:t>
      </w:r>
      <w:r w:rsidR="0043654A" w:rsidRPr="00550CED">
        <w:rPr>
          <w:rFonts w:ascii="Arial" w:hAnsi="Arial" w:cs="Arial"/>
          <w:sz w:val="18"/>
          <w:szCs w:val="18"/>
          <w:lang w:val="en-US"/>
        </w:rPr>
        <w:t xml:space="preserve"> and liabilities, including litigations and commitments of PICNIC and WG. The amalgamation</w:t>
      </w:r>
      <w:r w:rsidR="00B03912" w:rsidRPr="00550CED">
        <w:rPr>
          <w:rFonts w:ascii="Arial" w:hAnsi="Arial" w:cs="Arial"/>
          <w:sz w:val="18"/>
          <w:szCs w:val="18"/>
          <w:lang w:val="en-US"/>
        </w:rPr>
        <w:t xml:space="preserve"> </w:t>
      </w:r>
      <w:r w:rsidR="002E3562" w:rsidRPr="00550CED">
        <w:rPr>
          <w:rFonts w:ascii="Arial" w:hAnsi="Arial" w:cs="Arial"/>
          <w:sz w:val="18"/>
          <w:szCs w:val="18"/>
          <w:lang w:val="en-US"/>
        </w:rPr>
        <w:t>result</w:t>
      </w:r>
      <w:r w:rsidR="006538DC" w:rsidRPr="00550CED">
        <w:rPr>
          <w:rFonts w:ascii="Arial" w:hAnsi="Arial" w:cs="Arial"/>
          <w:sz w:val="18"/>
          <w:szCs w:val="18"/>
          <w:lang w:val="en-US"/>
        </w:rPr>
        <w:t>ed</w:t>
      </w:r>
      <w:r w:rsidR="002E3562" w:rsidRPr="00550CED">
        <w:rPr>
          <w:rFonts w:ascii="Arial" w:hAnsi="Arial" w:cs="Arial"/>
          <w:sz w:val="18"/>
          <w:szCs w:val="18"/>
          <w:lang w:val="en-US"/>
        </w:rPr>
        <w:t xml:space="preserve"> in the dissolution of </w:t>
      </w:r>
      <w:r w:rsidR="00405153" w:rsidRPr="00550CED">
        <w:rPr>
          <w:rFonts w:ascii="Arial" w:hAnsi="Arial" w:cs="Arial"/>
          <w:sz w:val="18"/>
          <w:szCs w:val="18"/>
          <w:lang w:val="en-US"/>
        </w:rPr>
        <w:t>PICNIC</w:t>
      </w:r>
      <w:r w:rsidR="002E3562" w:rsidRPr="00550CED">
        <w:rPr>
          <w:rFonts w:ascii="Arial" w:hAnsi="Arial" w:cs="Arial"/>
          <w:sz w:val="18"/>
          <w:szCs w:val="18"/>
          <w:lang w:val="en-US"/>
        </w:rPr>
        <w:t xml:space="preserve"> and WG since </w:t>
      </w:r>
      <w:r w:rsidR="008C4002" w:rsidRPr="00550CED">
        <w:rPr>
          <w:rFonts w:ascii="Arial" w:hAnsi="Arial" w:cs="Arial"/>
          <w:sz w:val="18"/>
          <w:szCs w:val="18"/>
        </w:rPr>
        <w:t>23</w:t>
      </w:r>
      <w:r w:rsidR="002E3562" w:rsidRPr="00550CED">
        <w:rPr>
          <w:rFonts w:ascii="Arial" w:hAnsi="Arial" w:cs="Arial"/>
          <w:sz w:val="18"/>
          <w:szCs w:val="18"/>
          <w:lang w:val="en-US"/>
        </w:rPr>
        <w:t xml:space="preserve"> November </w:t>
      </w:r>
      <w:r w:rsidR="008C4002" w:rsidRPr="00550CED">
        <w:rPr>
          <w:rFonts w:ascii="Arial" w:hAnsi="Arial" w:cs="Arial"/>
          <w:sz w:val="18"/>
          <w:szCs w:val="18"/>
        </w:rPr>
        <w:t>2014</w:t>
      </w:r>
      <w:r w:rsidR="002E3562" w:rsidRPr="00550CED">
        <w:rPr>
          <w:rFonts w:ascii="Arial" w:hAnsi="Arial" w:cs="Arial"/>
          <w:sz w:val="18"/>
          <w:szCs w:val="18"/>
          <w:lang w:val="en-US"/>
        </w:rPr>
        <w:t>.</w:t>
      </w:r>
      <w:r w:rsidR="00746F43" w:rsidRPr="00550CED">
        <w:rPr>
          <w:rFonts w:ascii="Arial" w:hAnsi="Arial" w:cs="Arial"/>
          <w:sz w:val="18"/>
          <w:szCs w:val="18"/>
          <w:lang w:val="en-US"/>
        </w:rPr>
        <w:t xml:space="preserve"> </w:t>
      </w:r>
    </w:p>
    <w:p w14:paraId="0976588D" w14:textId="77777777" w:rsidR="002E3562" w:rsidRPr="00550CED" w:rsidRDefault="002E3562" w:rsidP="00251D58">
      <w:pPr>
        <w:rPr>
          <w:rFonts w:ascii="Arial" w:hAnsi="Arial" w:cs="Arial"/>
          <w:sz w:val="18"/>
          <w:szCs w:val="18"/>
          <w:cs/>
        </w:rPr>
      </w:pPr>
    </w:p>
    <w:p w14:paraId="6B99F7C8" w14:textId="400D53AE" w:rsidR="009F1CB4" w:rsidRPr="00550CED" w:rsidRDefault="00F11363" w:rsidP="00251D58">
      <w:pPr>
        <w:tabs>
          <w:tab w:val="num" w:pos="709"/>
        </w:tabs>
        <w:rPr>
          <w:rFonts w:ascii="Arial" w:hAnsi="Arial" w:cs="Arial"/>
          <w:spacing w:val="-2"/>
          <w:sz w:val="18"/>
          <w:szCs w:val="18"/>
        </w:rPr>
      </w:pPr>
      <w:r w:rsidRPr="00550CED">
        <w:rPr>
          <w:rFonts w:ascii="Arial" w:hAnsi="Arial" w:cs="Arial"/>
          <w:spacing w:val="-2"/>
          <w:sz w:val="18"/>
          <w:szCs w:val="18"/>
        </w:rPr>
        <w:t xml:space="preserve">These Group consolidated financial statements were authorised for issue by the Board of Directors on </w:t>
      </w:r>
      <w:r w:rsidR="002E4AB0" w:rsidRPr="00550CED">
        <w:rPr>
          <w:rFonts w:ascii="Arial" w:hAnsi="Arial" w:cs="Arial"/>
          <w:spacing w:val="-2"/>
          <w:sz w:val="18"/>
          <w:szCs w:val="18"/>
          <w:lang w:val="en-US"/>
        </w:rPr>
        <w:t>22 February</w:t>
      </w:r>
      <w:r w:rsidR="0044003F" w:rsidRPr="00550CED">
        <w:rPr>
          <w:rFonts w:ascii="Arial" w:hAnsi="Arial" w:cs="Arial"/>
          <w:spacing w:val="-2"/>
          <w:sz w:val="18"/>
          <w:szCs w:val="18"/>
        </w:rPr>
        <w:t xml:space="preserve"> </w:t>
      </w:r>
      <w:r w:rsidR="008C4002" w:rsidRPr="00550CED">
        <w:rPr>
          <w:rFonts w:ascii="Arial" w:hAnsi="Arial" w:cs="Arial"/>
          <w:spacing w:val="-2"/>
          <w:sz w:val="18"/>
          <w:szCs w:val="18"/>
        </w:rPr>
        <w:t>202</w:t>
      </w:r>
      <w:r w:rsidR="00C15EA9" w:rsidRPr="00550CED">
        <w:rPr>
          <w:rFonts w:ascii="Arial" w:hAnsi="Arial" w:cs="Arial"/>
          <w:spacing w:val="-2"/>
          <w:sz w:val="18"/>
          <w:szCs w:val="18"/>
        </w:rPr>
        <w:t>4</w:t>
      </w:r>
      <w:r w:rsidRPr="00550CED">
        <w:rPr>
          <w:rFonts w:ascii="Arial" w:hAnsi="Arial" w:cs="Arial"/>
          <w:spacing w:val="-2"/>
          <w:sz w:val="18"/>
          <w:szCs w:val="18"/>
        </w:rPr>
        <w:t>.</w:t>
      </w:r>
    </w:p>
    <w:p w14:paraId="6E266CE3" w14:textId="532C2E89" w:rsidR="002343BA" w:rsidRPr="00550CED" w:rsidRDefault="002343BA" w:rsidP="00251D58">
      <w:pPr>
        <w:tabs>
          <w:tab w:val="num" w:pos="709"/>
        </w:tabs>
        <w:rPr>
          <w:rFonts w:ascii="Arial" w:hAnsi="Arial" w:cs="Arial"/>
          <w:spacing w:val="-4"/>
          <w:sz w:val="18"/>
          <w:szCs w:val="18"/>
        </w:rPr>
      </w:pPr>
    </w:p>
    <w:p w14:paraId="6339B542" w14:textId="4CB426B9" w:rsidR="002343BA" w:rsidRPr="00550CED" w:rsidRDefault="002343BA" w:rsidP="00251D58">
      <w:pPr>
        <w:tabs>
          <w:tab w:val="num" w:pos="709"/>
        </w:tabs>
        <w:rPr>
          <w:rFonts w:ascii="Arial" w:hAnsi="Arial" w:cs="Arial"/>
          <w:sz w:val="18"/>
          <w:szCs w:val="18"/>
          <w:shd w:val="clear" w:color="auto" w:fill="FFFFFF"/>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02409DC9" w14:textId="77777777" w:rsidTr="00053F11">
        <w:trPr>
          <w:trHeight w:val="386"/>
        </w:trPr>
        <w:tc>
          <w:tcPr>
            <w:tcW w:w="9461" w:type="dxa"/>
            <w:shd w:val="clear" w:color="auto" w:fill="FFA543"/>
            <w:vAlign w:val="center"/>
            <w:hideMark/>
          </w:tcPr>
          <w:p w14:paraId="1A2B17E6" w14:textId="0D1BFC6E" w:rsidR="00053F11" w:rsidRPr="00550CED" w:rsidRDefault="008C4002" w:rsidP="000662F9">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2</w:t>
            </w:r>
            <w:r w:rsidR="00484456" w:rsidRPr="00550CED">
              <w:rPr>
                <w:rFonts w:ascii="Arial" w:hAnsi="Arial" w:cs="Arial"/>
                <w:b/>
                <w:bCs/>
                <w:color w:val="FFFFFF"/>
                <w:sz w:val="18"/>
                <w:szCs w:val="18"/>
              </w:rPr>
              <w:tab/>
            </w:r>
            <w:r w:rsidR="00102E7B" w:rsidRPr="00550CED">
              <w:rPr>
                <w:rFonts w:ascii="Arial" w:hAnsi="Arial" w:cs="Arial"/>
                <w:b/>
                <w:bCs/>
                <w:color w:val="FFFFFF"/>
                <w:sz w:val="18"/>
                <w:szCs w:val="18"/>
              </w:rPr>
              <w:t>Basis for preparation</w:t>
            </w:r>
          </w:p>
        </w:tc>
      </w:tr>
    </w:tbl>
    <w:p w14:paraId="37EB967E" w14:textId="77777777" w:rsidR="002343BA" w:rsidRPr="00550CED" w:rsidRDefault="002343BA" w:rsidP="00251D58">
      <w:pPr>
        <w:pStyle w:val="a0"/>
        <w:ind w:right="0"/>
        <w:jc w:val="both"/>
        <w:rPr>
          <w:rFonts w:ascii="Arial" w:hAnsi="Arial" w:cs="Arial"/>
          <w:color w:val="auto"/>
          <w:sz w:val="18"/>
          <w:szCs w:val="18"/>
        </w:rPr>
      </w:pPr>
    </w:p>
    <w:p w14:paraId="6297E47E" w14:textId="77777777" w:rsidR="00102E7B" w:rsidRPr="00550CED" w:rsidRDefault="00102E7B" w:rsidP="00251D58">
      <w:pPr>
        <w:suppressAutoHyphens/>
        <w:rPr>
          <w:rFonts w:ascii="Arial" w:hAnsi="Arial" w:cs="Arial"/>
          <w:sz w:val="18"/>
          <w:szCs w:val="18"/>
        </w:rPr>
      </w:pPr>
      <w:r w:rsidRPr="00550CED">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825B107" w14:textId="77777777" w:rsidR="00102E7B" w:rsidRPr="00550CED" w:rsidRDefault="00102E7B" w:rsidP="00251D58">
      <w:pPr>
        <w:suppressAutoHyphens/>
        <w:rPr>
          <w:rFonts w:ascii="Arial" w:hAnsi="Arial" w:cs="Arial"/>
          <w:sz w:val="18"/>
          <w:szCs w:val="18"/>
        </w:rPr>
      </w:pPr>
    </w:p>
    <w:p w14:paraId="59055207" w14:textId="77777777" w:rsidR="00102E7B" w:rsidRPr="00550CED" w:rsidRDefault="00102E7B" w:rsidP="00251D58">
      <w:pPr>
        <w:suppressAutoHyphens/>
        <w:rPr>
          <w:rFonts w:ascii="Arial" w:hAnsi="Arial" w:cs="Arial"/>
          <w:sz w:val="18"/>
          <w:szCs w:val="18"/>
        </w:rPr>
      </w:pPr>
      <w:r w:rsidRPr="00550CED">
        <w:rPr>
          <w:rFonts w:ascii="Arial" w:hAnsi="Arial" w:cs="Arial"/>
          <w:sz w:val="18"/>
          <w:szCs w:val="18"/>
        </w:rPr>
        <w:t>The consolidated and separate financial statements have been prepared under the historical cost convention except financial assets measured at fair value through profit or loss.</w:t>
      </w:r>
    </w:p>
    <w:p w14:paraId="3C28B361" w14:textId="77777777" w:rsidR="00102E7B" w:rsidRPr="00550CED" w:rsidRDefault="00102E7B" w:rsidP="00251D58">
      <w:pPr>
        <w:suppressAutoHyphens/>
        <w:rPr>
          <w:rFonts w:ascii="Arial" w:hAnsi="Arial" w:cs="Arial"/>
          <w:sz w:val="18"/>
          <w:szCs w:val="18"/>
        </w:rPr>
      </w:pPr>
    </w:p>
    <w:p w14:paraId="00766C1B" w14:textId="7BCAF73D" w:rsidR="00102E7B" w:rsidRPr="00550CED" w:rsidRDefault="00102E7B" w:rsidP="00251D58">
      <w:pPr>
        <w:suppressAutoHyphens/>
        <w:rPr>
          <w:rFonts w:ascii="Arial" w:hAnsi="Arial" w:cs="Arial"/>
          <w:sz w:val="18"/>
          <w:szCs w:val="18"/>
        </w:rPr>
      </w:pPr>
      <w:r w:rsidRPr="00550CED">
        <w:rPr>
          <w:rFonts w:ascii="Arial" w:hAnsi="Arial" w:cs="Arial"/>
          <w:spacing w:val="-4"/>
          <w:sz w:val="18"/>
          <w:szCs w:val="18"/>
        </w:rPr>
        <w:t>The preparation of financial statements in conformity with TFRS requires management to use certain critical accounting</w:t>
      </w:r>
      <w:r w:rsidRPr="00550CED">
        <w:rPr>
          <w:rFonts w:ascii="Arial" w:hAnsi="Arial" w:cs="Arial"/>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C39B0" w:rsidRPr="00550CED">
        <w:rPr>
          <w:rFonts w:ascii="Arial" w:hAnsi="Arial" w:cs="Arial"/>
          <w:sz w:val="18"/>
          <w:szCs w:val="18"/>
        </w:rPr>
        <w:t>7</w:t>
      </w:r>
      <w:r w:rsidRPr="00550CED">
        <w:rPr>
          <w:rFonts w:ascii="Arial" w:hAnsi="Arial" w:cs="Arial"/>
          <w:sz w:val="18"/>
          <w:szCs w:val="18"/>
        </w:rPr>
        <w:t>.</w:t>
      </w:r>
    </w:p>
    <w:p w14:paraId="5A1DEF72" w14:textId="77777777" w:rsidR="00102E7B" w:rsidRPr="00550CED" w:rsidRDefault="00102E7B" w:rsidP="00251D58">
      <w:pPr>
        <w:suppressAutoHyphens/>
        <w:rPr>
          <w:rFonts w:ascii="Arial" w:hAnsi="Arial" w:cs="Arial"/>
          <w:sz w:val="18"/>
          <w:szCs w:val="18"/>
        </w:rPr>
      </w:pPr>
    </w:p>
    <w:p w14:paraId="2F0EF9EE" w14:textId="5F6BDD7B" w:rsidR="00652BD5" w:rsidRPr="00550CED" w:rsidRDefault="00102E7B" w:rsidP="00251D58">
      <w:pPr>
        <w:suppressAutoHyphens/>
        <w:rPr>
          <w:rFonts w:ascii="Arial" w:hAnsi="Arial" w:cs="Arial"/>
          <w:sz w:val="18"/>
          <w:szCs w:val="18"/>
        </w:rPr>
      </w:pPr>
      <w:r w:rsidRPr="00550CED">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57617C0" w14:textId="3F7E18BB" w:rsidR="00F741C7" w:rsidRPr="00550CED" w:rsidRDefault="00F741C7" w:rsidP="00F26262">
      <w:pPr>
        <w:jc w:val="left"/>
        <w:rPr>
          <w:rFonts w:ascii="Arial" w:hAnsi="Arial" w:cs="Arial"/>
          <w:b/>
          <w:bCs/>
          <w:sz w:val="16"/>
          <w:szCs w:val="16"/>
        </w:rPr>
      </w:pPr>
    </w:p>
    <w:p w14:paraId="37E2DEE2" w14:textId="638D5BC6" w:rsidR="00550CED" w:rsidRDefault="00550CED">
      <w:pPr>
        <w:jc w:val="left"/>
        <w:rPr>
          <w:rFonts w:ascii="Arial" w:hAnsi="Arial" w:cs="Arial"/>
          <w:b/>
          <w:bCs/>
          <w:sz w:val="18"/>
          <w:szCs w:val="18"/>
        </w:rPr>
      </w:pPr>
      <w:r>
        <w:rPr>
          <w:rFonts w:ascii="Arial" w:hAnsi="Arial" w:cs="Arial"/>
          <w:b/>
          <w:bCs/>
          <w:sz w:val="18"/>
          <w:szCs w:val="18"/>
        </w:rPr>
        <w:br w:type="page"/>
      </w:r>
    </w:p>
    <w:p w14:paraId="4106A64D" w14:textId="77777777" w:rsidR="00F741C7" w:rsidRPr="00550CED" w:rsidRDefault="00F741C7" w:rsidP="00F26262">
      <w:pPr>
        <w:jc w:val="left"/>
        <w:rPr>
          <w:rFonts w:ascii="Arial" w:hAnsi="Arial" w:cs="Arial"/>
          <w:b/>
          <w:bCs/>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2A8BBFA3" w14:textId="77777777" w:rsidTr="00053F11">
        <w:trPr>
          <w:trHeight w:val="386"/>
        </w:trPr>
        <w:tc>
          <w:tcPr>
            <w:tcW w:w="9461" w:type="dxa"/>
            <w:shd w:val="clear" w:color="auto" w:fill="FFA543"/>
            <w:vAlign w:val="center"/>
            <w:hideMark/>
          </w:tcPr>
          <w:p w14:paraId="383D8107" w14:textId="613D6B94" w:rsidR="00053F11" w:rsidRPr="00550CED" w:rsidRDefault="006B7680" w:rsidP="000662F9">
            <w:pPr>
              <w:tabs>
                <w:tab w:val="left" w:pos="432"/>
              </w:tabs>
              <w:ind w:left="432" w:hanging="432"/>
              <w:rPr>
                <w:rFonts w:ascii="Arial" w:hAnsi="Arial" w:cs="Arial"/>
                <w:b/>
                <w:bCs/>
                <w:color w:val="FFFFFF"/>
                <w:sz w:val="18"/>
                <w:szCs w:val="18"/>
              </w:rPr>
            </w:pPr>
            <w:bookmarkStart w:id="1" w:name="_Hlk95340837"/>
            <w:r w:rsidRPr="00550CED">
              <w:rPr>
                <w:rFonts w:ascii="Arial" w:hAnsi="Arial" w:cs="Arial"/>
                <w:b/>
                <w:bCs/>
                <w:color w:val="FFFFFF"/>
                <w:sz w:val="18"/>
                <w:szCs w:val="18"/>
              </w:rPr>
              <w:t>3</w:t>
            </w:r>
            <w:r w:rsidR="00484456" w:rsidRPr="00550CED">
              <w:rPr>
                <w:rFonts w:ascii="Arial" w:hAnsi="Arial" w:cs="Arial"/>
                <w:b/>
                <w:bCs/>
                <w:color w:val="FFFFFF"/>
                <w:sz w:val="18"/>
                <w:szCs w:val="18"/>
              </w:rPr>
              <w:tab/>
              <w:t>New and amended financial reporting standards</w:t>
            </w:r>
          </w:p>
        </w:tc>
      </w:tr>
      <w:bookmarkEnd w:id="1"/>
    </w:tbl>
    <w:p w14:paraId="06FA6410" w14:textId="77777777" w:rsidR="00A3114E" w:rsidRPr="00550CED" w:rsidRDefault="00A3114E" w:rsidP="00155819">
      <w:pPr>
        <w:tabs>
          <w:tab w:val="num" w:pos="709"/>
        </w:tabs>
        <w:ind w:left="540" w:hanging="3"/>
        <w:jc w:val="thaiDistribute"/>
        <w:rPr>
          <w:rFonts w:ascii="Arial" w:hAnsi="Arial" w:cs="Arial"/>
          <w:sz w:val="18"/>
          <w:szCs w:val="18"/>
          <w:lang w:val="en-US"/>
        </w:rPr>
      </w:pPr>
    </w:p>
    <w:p w14:paraId="66424A83" w14:textId="03B6FE1E" w:rsidR="00CA6F8B" w:rsidRPr="00550CED" w:rsidRDefault="006B7680" w:rsidP="00FC2884">
      <w:pPr>
        <w:tabs>
          <w:tab w:val="left" w:pos="540"/>
        </w:tabs>
        <w:ind w:left="540" w:hanging="540"/>
        <w:rPr>
          <w:rFonts w:ascii="Arial" w:eastAsia="Arial" w:hAnsi="Arial" w:cs="Arial"/>
          <w:b/>
          <w:color w:val="CF4A02"/>
          <w:sz w:val="18"/>
          <w:szCs w:val="18"/>
        </w:rPr>
      </w:pPr>
      <w:r w:rsidRPr="00550CED">
        <w:rPr>
          <w:rFonts w:ascii="Arial" w:eastAsia="Arial" w:hAnsi="Arial" w:cs="Arial"/>
          <w:b/>
          <w:color w:val="CF4A02"/>
          <w:sz w:val="18"/>
          <w:szCs w:val="18"/>
        </w:rPr>
        <w:t>3</w:t>
      </w:r>
      <w:r w:rsidR="00CA6F8B" w:rsidRPr="00550CED">
        <w:rPr>
          <w:rFonts w:ascii="Arial" w:eastAsia="Arial" w:hAnsi="Arial" w:cs="Arial"/>
          <w:b/>
          <w:color w:val="CF4A02"/>
          <w:sz w:val="18"/>
          <w:szCs w:val="18"/>
        </w:rPr>
        <w:t>.</w:t>
      </w:r>
      <w:r w:rsidR="008C4002" w:rsidRPr="00550CED">
        <w:rPr>
          <w:rFonts w:ascii="Arial" w:eastAsia="Arial" w:hAnsi="Arial" w:cs="Arial"/>
          <w:b/>
          <w:color w:val="CF4A02"/>
          <w:sz w:val="18"/>
          <w:szCs w:val="18"/>
        </w:rPr>
        <w:t>1</w:t>
      </w:r>
      <w:r w:rsidR="00CA6F8B" w:rsidRPr="00550CED">
        <w:rPr>
          <w:rFonts w:ascii="Arial" w:eastAsia="Arial" w:hAnsi="Arial" w:cs="Arial"/>
          <w:b/>
          <w:color w:val="CF4A02"/>
          <w:sz w:val="18"/>
          <w:szCs w:val="18"/>
        </w:rPr>
        <w:tab/>
      </w:r>
      <w:r w:rsidR="002E4AB0" w:rsidRPr="00550CED">
        <w:rPr>
          <w:rFonts w:ascii="Arial" w:eastAsia="Arial" w:hAnsi="Arial" w:cs="Arial"/>
          <w:b/>
          <w:color w:val="CF4A02"/>
          <w:sz w:val="18"/>
          <w:szCs w:val="18"/>
        </w:rPr>
        <w:t xml:space="preserve">New and amended financial reporting standards that are effective for accounting period beginning on or after 1 January 2023 </w:t>
      </w:r>
      <w:r w:rsidR="00890461" w:rsidRPr="00550CED">
        <w:rPr>
          <w:rFonts w:ascii="Arial" w:eastAsia="Arial" w:hAnsi="Arial" w:cs="Arial"/>
          <w:b/>
          <w:color w:val="CF4A02"/>
          <w:sz w:val="18"/>
          <w:szCs w:val="18"/>
        </w:rPr>
        <w:t xml:space="preserve">and </w:t>
      </w:r>
      <w:r w:rsidR="0043291D" w:rsidRPr="00550CED">
        <w:rPr>
          <w:rFonts w:ascii="Arial" w:eastAsia="Arial" w:hAnsi="Arial" w:cs="Arial"/>
          <w:b/>
          <w:color w:val="CF4A02"/>
          <w:sz w:val="18"/>
          <w:szCs w:val="18"/>
        </w:rPr>
        <w:t xml:space="preserve">are relevant </w:t>
      </w:r>
      <w:r w:rsidR="002E4AB0" w:rsidRPr="00550CED">
        <w:rPr>
          <w:rFonts w:ascii="Arial" w:eastAsia="Arial" w:hAnsi="Arial" w:cs="Arial"/>
          <w:b/>
          <w:color w:val="CF4A02"/>
          <w:sz w:val="18"/>
          <w:szCs w:val="18"/>
        </w:rPr>
        <w:t xml:space="preserve">to the </w:t>
      </w:r>
      <w:proofErr w:type="gramStart"/>
      <w:r w:rsidR="002E4AB0" w:rsidRPr="00550CED">
        <w:rPr>
          <w:rFonts w:ascii="Arial" w:eastAsia="Arial" w:hAnsi="Arial" w:cs="Arial"/>
          <w:b/>
          <w:color w:val="CF4A02"/>
          <w:sz w:val="18"/>
          <w:szCs w:val="18"/>
        </w:rPr>
        <w:t>Group</w:t>
      </w:r>
      <w:proofErr w:type="gramEnd"/>
    </w:p>
    <w:p w14:paraId="18318405" w14:textId="77777777" w:rsidR="00CA6F8B" w:rsidRPr="00550CED" w:rsidRDefault="00CA6F8B" w:rsidP="00550CED">
      <w:pPr>
        <w:ind w:left="540"/>
        <w:rPr>
          <w:rFonts w:ascii="Arial" w:eastAsia="Arial" w:hAnsi="Arial" w:cs="Arial"/>
          <w:bCs/>
          <w:sz w:val="18"/>
          <w:szCs w:val="18"/>
        </w:rPr>
      </w:pPr>
    </w:p>
    <w:p w14:paraId="3E2568DB" w14:textId="7D3E8BFD" w:rsidR="002E4AB0" w:rsidRPr="00550CED" w:rsidRDefault="002E4AB0" w:rsidP="00550CED">
      <w:pPr>
        <w:pStyle w:val="NormalWeb"/>
        <w:spacing w:before="0" w:beforeAutospacing="0" w:after="0" w:afterAutospacing="0"/>
        <w:ind w:left="1080" w:hanging="540"/>
        <w:jc w:val="both"/>
        <w:rPr>
          <w:rFonts w:ascii="Arial" w:hAnsi="Arial" w:cs="Arial"/>
          <w:sz w:val="18"/>
          <w:szCs w:val="18"/>
        </w:rPr>
      </w:pPr>
      <w:bookmarkStart w:id="2" w:name="_Hlk157590369"/>
      <w:r w:rsidRPr="00550CED">
        <w:rPr>
          <w:rFonts w:ascii="Arial" w:hAnsi="Arial" w:cs="Arial"/>
          <w:b/>
          <w:bCs/>
          <w:color w:val="CF4A02"/>
          <w:sz w:val="18"/>
          <w:szCs w:val="18"/>
        </w:rPr>
        <w:t>a)</w:t>
      </w:r>
      <w:r w:rsidRPr="00550CED">
        <w:rPr>
          <w:rFonts w:ascii="Arial" w:hAnsi="Arial" w:cs="Arial"/>
          <w:b/>
          <w:bCs/>
          <w:color w:val="4F81BD" w:themeColor="accent1"/>
          <w:sz w:val="18"/>
          <w:szCs w:val="18"/>
          <w:cs/>
        </w:rPr>
        <w:tab/>
      </w:r>
      <w:r w:rsidRPr="00550CED">
        <w:rPr>
          <w:rFonts w:ascii="Arial" w:hAnsi="Arial" w:cs="Arial"/>
          <w:b/>
          <w:bCs/>
          <w:color w:val="CF4A02"/>
          <w:sz w:val="18"/>
          <w:szCs w:val="18"/>
        </w:rPr>
        <w:t>Amendment to TAS 16 - Property, plant and equipment</w:t>
      </w:r>
      <w:r w:rsidRPr="00550CED">
        <w:rPr>
          <w:rFonts w:ascii="Arial" w:hAnsi="Arial" w:cs="Arial"/>
          <w:color w:val="222222"/>
          <w:sz w:val="18"/>
          <w:szCs w:val="18"/>
          <w:cs/>
        </w:rPr>
        <w:t xml:space="preserve"> </w:t>
      </w:r>
      <w:r w:rsidR="00550CED" w:rsidRPr="00550CED">
        <w:rPr>
          <w:rFonts w:ascii="Arial" w:hAnsi="Arial" w:cs="Arial"/>
          <w:sz w:val="18"/>
          <w:szCs w:val="18"/>
        </w:rPr>
        <w:t>clarified to prohibit entities from deducting from the cost of an item of PP&amp;E any proceeds received from selling any items produced while the entity is preparing that asset for its intended use.</w:t>
      </w:r>
    </w:p>
    <w:p w14:paraId="3C347665" w14:textId="77777777" w:rsidR="002E4AB0" w:rsidRPr="00550CED" w:rsidRDefault="002E4AB0" w:rsidP="00550CED">
      <w:pPr>
        <w:pStyle w:val="NormalWeb"/>
        <w:spacing w:before="0" w:beforeAutospacing="0" w:after="0" w:afterAutospacing="0"/>
        <w:ind w:left="1080" w:hanging="540"/>
        <w:jc w:val="both"/>
        <w:rPr>
          <w:rFonts w:ascii="Arial" w:hAnsi="Arial" w:cs="Arial"/>
          <w:color w:val="222222"/>
          <w:sz w:val="18"/>
          <w:szCs w:val="18"/>
        </w:rPr>
      </w:pPr>
    </w:p>
    <w:p w14:paraId="43AEDC8E" w14:textId="018C4E98" w:rsidR="002E4AB0" w:rsidRPr="00550CED" w:rsidRDefault="002E4AB0" w:rsidP="00550CED">
      <w:pPr>
        <w:pStyle w:val="NormalWeb"/>
        <w:spacing w:before="0" w:beforeAutospacing="0" w:after="0" w:afterAutospacing="0"/>
        <w:ind w:left="1080" w:hanging="540"/>
        <w:jc w:val="both"/>
        <w:rPr>
          <w:rFonts w:ascii="Arial" w:hAnsi="Arial" w:cs="Arial"/>
          <w:sz w:val="18"/>
          <w:szCs w:val="18"/>
        </w:rPr>
      </w:pPr>
      <w:r w:rsidRPr="00550CED">
        <w:rPr>
          <w:rFonts w:ascii="Arial" w:hAnsi="Arial" w:cs="Arial"/>
          <w:b/>
          <w:bCs/>
          <w:color w:val="CF4A02"/>
          <w:sz w:val="18"/>
          <w:szCs w:val="18"/>
        </w:rPr>
        <w:t>b)</w:t>
      </w:r>
      <w:r w:rsidRPr="00550CED">
        <w:rPr>
          <w:rFonts w:ascii="Arial" w:hAnsi="Arial" w:cs="Arial"/>
          <w:color w:val="4F81BD" w:themeColor="accent1"/>
          <w:sz w:val="18"/>
          <w:szCs w:val="18"/>
          <w:cs/>
        </w:rPr>
        <w:tab/>
      </w:r>
      <w:r w:rsidRPr="00550CED">
        <w:rPr>
          <w:rFonts w:ascii="Arial" w:hAnsi="Arial" w:cs="Arial"/>
          <w:b/>
          <w:bCs/>
          <w:color w:val="CF4A02"/>
          <w:sz w:val="18"/>
          <w:szCs w:val="18"/>
        </w:rPr>
        <w:t>Amendment to TAS 37 - Provisions, contingent liabilities and contingent assets</w:t>
      </w:r>
      <w:r w:rsidRPr="00550CED">
        <w:rPr>
          <w:rFonts w:ascii="Arial" w:hAnsi="Arial" w:cs="Arial"/>
          <w:color w:val="222222"/>
          <w:sz w:val="18"/>
          <w:szCs w:val="18"/>
        </w:rPr>
        <w:t xml:space="preserve"> </w:t>
      </w:r>
      <w:r w:rsidR="00550CED" w:rsidRPr="00550CED">
        <w:rPr>
          <w:rFonts w:ascii="Arial" w:hAnsi="Arial" w:cs="Arial"/>
          <w:sz w:val="18"/>
          <w:szCs w:val="18"/>
        </w:rPr>
        <w:t xml:space="preserve">clarified that, in considering whether a contract is onerous, the direct costs of fulfilling a contract include both the incremental costs of fulfilling the contract and an allocation of other costs directly related to fulfilling the contract. Before </w:t>
      </w:r>
      <w:proofErr w:type="spellStart"/>
      <w:r w:rsidR="00550CED" w:rsidRPr="00550CED">
        <w:rPr>
          <w:rFonts w:ascii="Arial" w:hAnsi="Arial" w:cs="Arial"/>
          <w:sz w:val="18"/>
          <w:szCs w:val="18"/>
        </w:rPr>
        <w:t>recognising</w:t>
      </w:r>
      <w:proofErr w:type="spellEnd"/>
      <w:r w:rsidR="00550CED" w:rsidRPr="00550CED">
        <w:rPr>
          <w:rFonts w:ascii="Arial" w:hAnsi="Arial" w:cs="Arial"/>
          <w:sz w:val="18"/>
          <w:szCs w:val="18"/>
        </w:rPr>
        <w:t xml:space="preserve"> a separate provision for an onerous contract, the entity must </w:t>
      </w:r>
      <w:proofErr w:type="spellStart"/>
      <w:r w:rsidR="00550CED" w:rsidRPr="00550CED">
        <w:rPr>
          <w:rFonts w:ascii="Arial" w:hAnsi="Arial" w:cs="Arial"/>
          <w:sz w:val="18"/>
          <w:szCs w:val="18"/>
        </w:rPr>
        <w:t>recognise</w:t>
      </w:r>
      <w:proofErr w:type="spellEnd"/>
      <w:r w:rsidR="00550CED" w:rsidRPr="00550CED">
        <w:rPr>
          <w:rFonts w:ascii="Arial" w:hAnsi="Arial" w:cs="Arial"/>
          <w:sz w:val="18"/>
          <w:szCs w:val="18"/>
        </w:rPr>
        <w:t xml:space="preserve"> any impairment losses that have occurred on the assets used in fulfilling the contract.</w:t>
      </w:r>
    </w:p>
    <w:p w14:paraId="6659B4B3" w14:textId="77777777" w:rsidR="002E4AB0" w:rsidRPr="00550CED" w:rsidRDefault="002E4AB0" w:rsidP="00550CED">
      <w:pPr>
        <w:pStyle w:val="NormalWeb"/>
        <w:spacing w:before="0" w:beforeAutospacing="0" w:after="0" w:afterAutospacing="0"/>
        <w:ind w:left="1080" w:hanging="540"/>
        <w:jc w:val="both"/>
        <w:rPr>
          <w:rFonts w:ascii="Arial" w:hAnsi="Arial" w:cs="Arial"/>
          <w:color w:val="222222"/>
          <w:sz w:val="18"/>
          <w:szCs w:val="18"/>
        </w:rPr>
      </w:pPr>
    </w:p>
    <w:p w14:paraId="1A7635BC" w14:textId="01AA1B59" w:rsidR="002E4AB0" w:rsidRPr="00550CED" w:rsidRDefault="003E5AC4" w:rsidP="00550CED">
      <w:pPr>
        <w:pStyle w:val="NormalWeb"/>
        <w:spacing w:before="0" w:beforeAutospacing="0" w:after="0" w:afterAutospacing="0"/>
        <w:ind w:left="1080" w:hanging="540"/>
        <w:jc w:val="both"/>
        <w:rPr>
          <w:rFonts w:ascii="Arial" w:hAnsi="Arial" w:cs="Arial"/>
          <w:color w:val="000000"/>
          <w:sz w:val="18"/>
          <w:szCs w:val="18"/>
        </w:rPr>
      </w:pPr>
      <w:r w:rsidRPr="00550CED">
        <w:rPr>
          <w:rFonts w:ascii="Arial" w:hAnsi="Arial" w:cs="Arial"/>
          <w:b/>
          <w:bCs/>
          <w:color w:val="CF4A02"/>
          <w:sz w:val="18"/>
          <w:szCs w:val="18"/>
        </w:rPr>
        <w:t>c</w:t>
      </w:r>
      <w:r w:rsidR="002E4AB0" w:rsidRPr="00550CED">
        <w:rPr>
          <w:rFonts w:ascii="Arial" w:hAnsi="Arial" w:cs="Arial"/>
          <w:b/>
          <w:bCs/>
          <w:color w:val="CF4A02"/>
          <w:sz w:val="18"/>
          <w:szCs w:val="18"/>
        </w:rPr>
        <w:t>)</w:t>
      </w:r>
      <w:r w:rsidR="002E4AB0" w:rsidRPr="00550CED">
        <w:rPr>
          <w:rFonts w:ascii="Arial" w:hAnsi="Arial" w:cs="Arial"/>
          <w:color w:val="4F81BD" w:themeColor="accent1"/>
          <w:sz w:val="18"/>
          <w:szCs w:val="18"/>
          <w:cs/>
        </w:rPr>
        <w:tab/>
      </w:r>
      <w:r w:rsidR="002E4AB0" w:rsidRPr="00550CED">
        <w:rPr>
          <w:rFonts w:ascii="Arial" w:hAnsi="Arial" w:cs="Arial"/>
          <w:b/>
          <w:bCs/>
          <w:color w:val="CF4A02"/>
          <w:sz w:val="18"/>
          <w:szCs w:val="18"/>
        </w:rPr>
        <w:t>Amendment to TFRS 3 - Business combinations</w:t>
      </w:r>
      <w:r w:rsidR="002E4AB0" w:rsidRPr="00550CED">
        <w:rPr>
          <w:rFonts w:ascii="Arial" w:hAnsi="Arial" w:cs="Arial"/>
          <w:color w:val="222222"/>
          <w:sz w:val="18"/>
          <w:szCs w:val="18"/>
        </w:rPr>
        <w:t xml:space="preserve"> </w:t>
      </w:r>
      <w:r w:rsidR="00550CED" w:rsidRPr="00550CED">
        <w:rPr>
          <w:rFonts w:ascii="Arial" w:hAnsi="Arial" w:cs="Arial"/>
          <w:sz w:val="18"/>
          <w:szCs w:val="18"/>
        </w:rPr>
        <w:t xml:space="preserve">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00550CED" w:rsidRPr="00550CED">
        <w:rPr>
          <w:rFonts w:ascii="Arial" w:hAnsi="Arial" w:cs="Arial"/>
          <w:sz w:val="18"/>
          <w:szCs w:val="18"/>
        </w:rPr>
        <w:t>recognised</w:t>
      </w:r>
      <w:proofErr w:type="spellEnd"/>
      <w:r w:rsidR="00550CED" w:rsidRPr="00550CED">
        <w:rPr>
          <w:rFonts w:ascii="Arial" w:hAnsi="Arial" w:cs="Arial"/>
          <w:sz w:val="18"/>
          <w:szCs w:val="18"/>
        </w:rPr>
        <w:t xml:space="preserve"> at the acquisition date.</w:t>
      </w:r>
    </w:p>
    <w:p w14:paraId="43F826B1" w14:textId="77777777" w:rsidR="002E4AB0" w:rsidRPr="00550CED" w:rsidRDefault="002E4AB0" w:rsidP="00550CED">
      <w:pPr>
        <w:pStyle w:val="NormalWeb"/>
        <w:spacing w:before="0" w:beforeAutospacing="0" w:after="0" w:afterAutospacing="0"/>
        <w:ind w:left="1080" w:hanging="540"/>
        <w:jc w:val="both"/>
        <w:rPr>
          <w:rFonts w:ascii="Arial" w:hAnsi="Arial" w:cs="Arial"/>
          <w:color w:val="222222"/>
          <w:sz w:val="18"/>
          <w:szCs w:val="18"/>
        </w:rPr>
      </w:pPr>
    </w:p>
    <w:p w14:paraId="21F13363" w14:textId="58C39F50" w:rsidR="002E4AB0" w:rsidRPr="00550CED" w:rsidRDefault="003E5AC4" w:rsidP="00550CED">
      <w:pPr>
        <w:pStyle w:val="NormalWeb"/>
        <w:spacing w:before="0" w:beforeAutospacing="0" w:after="0" w:afterAutospacing="0"/>
        <w:ind w:left="1080" w:hanging="540"/>
        <w:jc w:val="both"/>
        <w:rPr>
          <w:rFonts w:ascii="Arial" w:hAnsi="Arial" w:cs="Arial"/>
          <w:sz w:val="18"/>
          <w:szCs w:val="18"/>
        </w:rPr>
      </w:pPr>
      <w:r w:rsidRPr="00550CED">
        <w:rPr>
          <w:rFonts w:ascii="Arial" w:hAnsi="Arial" w:cs="Arial"/>
          <w:b/>
          <w:bCs/>
          <w:color w:val="CF4A02"/>
          <w:sz w:val="18"/>
          <w:szCs w:val="18"/>
        </w:rPr>
        <w:t>d</w:t>
      </w:r>
      <w:r w:rsidR="002E4AB0" w:rsidRPr="00550CED">
        <w:rPr>
          <w:rFonts w:ascii="Arial" w:hAnsi="Arial" w:cs="Arial"/>
          <w:b/>
          <w:bCs/>
          <w:color w:val="CF4A02"/>
          <w:sz w:val="18"/>
          <w:szCs w:val="18"/>
        </w:rPr>
        <w:t>)</w:t>
      </w:r>
      <w:r w:rsidR="002E4AB0" w:rsidRPr="00550CED">
        <w:rPr>
          <w:rFonts w:ascii="Arial" w:hAnsi="Arial" w:cs="Arial"/>
          <w:color w:val="4F81BD" w:themeColor="accent1"/>
          <w:sz w:val="18"/>
          <w:szCs w:val="18"/>
          <w:cs/>
        </w:rPr>
        <w:tab/>
      </w:r>
      <w:r w:rsidR="002E4AB0" w:rsidRPr="00550CED">
        <w:rPr>
          <w:rFonts w:ascii="Arial" w:hAnsi="Arial" w:cs="Arial"/>
          <w:b/>
          <w:bCs/>
          <w:color w:val="CF4A02"/>
          <w:sz w:val="18"/>
          <w:szCs w:val="18"/>
        </w:rPr>
        <w:t>Amendment to TFRS 9 - Financial Instruments</w:t>
      </w:r>
      <w:r w:rsidR="002E4AB0" w:rsidRPr="00550CED">
        <w:rPr>
          <w:rFonts w:ascii="Arial" w:hAnsi="Arial" w:cs="Arial"/>
          <w:color w:val="222222"/>
          <w:sz w:val="18"/>
          <w:szCs w:val="18"/>
        </w:rPr>
        <w:t xml:space="preserve"> </w:t>
      </w:r>
      <w:r w:rsidR="00550CED" w:rsidRPr="00550CED">
        <w:rPr>
          <w:rFonts w:ascii="Arial" w:hAnsi="Arial" w:cs="Arial"/>
          <w:sz w:val="18"/>
          <w:szCs w:val="18"/>
        </w:rPr>
        <w:t>clarified which fees should be included in the 10% test for the derecognition of financial liabilities. It should only include fees between the borrower and lender.</w:t>
      </w:r>
    </w:p>
    <w:bookmarkEnd w:id="2"/>
    <w:p w14:paraId="131BB28F" w14:textId="289DD804" w:rsidR="00A820E2" w:rsidRPr="00550CED" w:rsidRDefault="00A820E2" w:rsidP="00550CED">
      <w:pPr>
        <w:ind w:left="1080"/>
        <w:rPr>
          <w:rFonts w:ascii="Arial" w:eastAsia="Arial" w:hAnsi="Arial" w:cs="Arial"/>
          <w:color w:val="000000"/>
          <w:sz w:val="18"/>
          <w:szCs w:val="18"/>
        </w:rPr>
      </w:pPr>
    </w:p>
    <w:p w14:paraId="2908D264" w14:textId="141DD81E" w:rsidR="00251D58" w:rsidRPr="00550CED" w:rsidRDefault="00B75991" w:rsidP="00550CED">
      <w:pPr>
        <w:ind w:firstLine="540"/>
        <w:rPr>
          <w:rFonts w:ascii="Arial" w:eastAsia="Arial" w:hAnsi="Arial" w:cs="Arial"/>
          <w:color w:val="000000"/>
          <w:sz w:val="18"/>
          <w:szCs w:val="18"/>
        </w:rPr>
      </w:pPr>
      <w:r w:rsidRPr="00550CED">
        <w:rPr>
          <w:rFonts w:ascii="Arial" w:eastAsia="Arial" w:hAnsi="Arial" w:cs="Arial"/>
          <w:color w:val="000000"/>
          <w:sz w:val="18"/>
          <w:szCs w:val="18"/>
        </w:rPr>
        <w:t>All revised financial reporting standards</w:t>
      </w:r>
      <w:r w:rsidR="00022E63" w:rsidRPr="00550CED">
        <w:rPr>
          <w:rFonts w:ascii="Arial" w:eastAsia="Arial" w:hAnsi="Arial" w:cs="Arial"/>
          <w:color w:val="000000"/>
          <w:sz w:val="18"/>
          <w:szCs w:val="18"/>
        </w:rPr>
        <w:t xml:space="preserve"> </w:t>
      </w:r>
      <w:r w:rsidRPr="00550CED">
        <w:rPr>
          <w:rFonts w:ascii="Arial" w:eastAsia="Arial" w:hAnsi="Arial" w:cs="Arial"/>
          <w:color w:val="000000"/>
          <w:sz w:val="18"/>
          <w:szCs w:val="18"/>
        </w:rPr>
        <w:t>above have no significant impact to the Group.</w:t>
      </w:r>
    </w:p>
    <w:p w14:paraId="57F8B769" w14:textId="77777777" w:rsidR="002E4AB0" w:rsidRPr="00550CED" w:rsidRDefault="002E4AB0" w:rsidP="00A76650">
      <w:pPr>
        <w:rPr>
          <w:rFonts w:ascii="Arial" w:eastAsia="Arial" w:hAnsi="Arial" w:cs="Arial"/>
          <w:color w:val="000000"/>
          <w:sz w:val="18"/>
          <w:szCs w:val="18"/>
        </w:rPr>
      </w:pPr>
    </w:p>
    <w:p w14:paraId="3FCCB7D8" w14:textId="7A9EF3B2" w:rsidR="002E4AB0" w:rsidRPr="00550CED" w:rsidRDefault="002E4AB0" w:rsidP="002E4AB0">
      <w:pPr>
        <w:pStyle w:val="Heading2"/>
        <w:spacing w:before="0" w:after="0"/>
        <w:ind w:left="547" w:hanging="547"/>
        <w:rPr>
          <w:rFonts w:ascii="Arial" w:eastAsia="Arial" w:hAnsi="Arial" w:cs="Arial"/>
          <w:i w:val="0"/>
          <w:iCs w:val="0"/>
          <w:color w:val="CF4A02"/>
          <w:sz w:val="18"/>
          <w:szCs w:val="18"/>
        </w:rPr>
      </w:pPr>
      <w:r w:rsidRPr="00550CED">
        <w:rPr>
          <w:rFonts w:ascii="Arial" w:hAnsi="Arial" w:cs="Arial"/>
          <w:i w:val="0"/>
          <w:iCs w:val="0"/>
          <w:color w:val="CF4A02"/>
          <w:sz w:val="18"/>
          <w:szCs w:val="18"/>
        </w:rPr>
        <w:t>3.2</w:t>
      </w:r>
      <w:r w:rsidRPr="00550CED">
        <w:rPr>
          <w:rFonts w:ascii="Arial" w:hAnsi="Arial" w:cs="Arial"/>
          <w:i w:val="0"/>
          <w:iCs w:val="0"/>
          <w:color w:val="CF4A02"/>
          <w:sz w:val="18"/>
          <w:szCs w:val="18"/>
        </w:rPr>
        <w:tab/>
      </w:r>
      <w:r w:rsidRPr="00550CED">
        <w:rPr>
          <w:rFonts w:ascii="Arial" w:hAnsi="Arial" w:cs="Arial"/>
          <w:i w:val="0"/>
          <w:iCs w:val="0"/>
          <w:color w:val="CF4A02"/>
          <w:spacing w:val="-8"/>
          <w:sz w:val="18"/>
          <w:szCs w:val="18"/>
        </w:rPr>
        <w:t>Amended financial reporting standards that are effective for accounting period beginning or after 1 January 202</w:t>
      </w:r>
      <w:r w:rsidR="00663B47" w:rsidRPr="00550CED">
        <w:rPr>
          <w:rFonts w:ascii="Arial" w:hAnsi="Arial" w:cs="Arial"/>
          <w:i w:val="0"/>
          <w:iCs w:val="0"/>
          <w:color w:val="CF4A02"/>
          <w:spacing w:val="-8"/>
          <w:sz w:val="18"/>
          <w:szCs w:val="18"/>
        </w:rPr>
        <w:t>4</w:t>
      </w:r>
      <w:r w:rsidRPr="00550CED">
        <w:rPr>
          <w:rFonts w:ascii="Arial" w:hAnsi="Arial" w:cs="Arial"/>
          <w:i w:val="0"/>
          <w:iCs w:val="0"/>
          <w:color w:val="CF4A02"/>
          <w:sz w:val="18"/>
          <w:szCs w:val="18"/>
        </w:rPr>
        <w:t xml:space="preserve"> </w:t>
      </w:r>
      <w:r w:rsidR="00062FF3" w:rsidRPr="00550CED">
        <w:rPr>
          <w:rFonts w:ascii="Arial" w:hAnsi="Arial" w:cs="Arial"/>
          <w:i w:val="0"/>
          <w:iCs w:val="0"/>
          <w:color w:val="CF4A02"/>
          <w:sz w:val="18"/>
          <w:szCs w:val="18"/>
        </w:rPr>
        <w:t xml:space="preserve">and are relevant </w:t>
      </w:r>
      <w:r w:rsidRPr="00550CED">
        <w:rPr>
          <w:rFonts w:ascii="Arial" w:eastAsia="Arial" w:hAnsi="Arial" w:cs="Arial"/>
          <w:i w:val="0"/>
          <w:iCs w:val="0"/>
          <w:color w:val="CF4A02"/>
          <w:sz w:val="18"/>
          <w:szCs w:val="18"/>
        </w:rPr>
        <w:t xml:space="preserve">to the </w:t>
      </w:r>
      <w:proofErr w:type="gramStart"/>
      <w:r w:rsidRPr="00550CED">
        <w:rPr>
          <w:rFonts w:ascii="Arial" w:eastAsia="Arial" w:hAnsi="Arial" w:cs="Arial"/>
          <w:i w:val="0"/>
          <w:iCs w:val="0"/>
          <w:color w:val="CF4A02"/>
          <w:sz w:val="18"/>
          <w:szCs w:val="18"/>
        </w:rPr>
        <w:t>Group</w:t>
      </w:r>
      <w:proofErr w:type="gramEnd"/>
    </w:p>
    <w:p w14:paraId="5DF98721" w14:textId="77777777" w:rsidR="00A76650" w:rsidRPr="00550CED" w:rsidRDefault="00A76650" w:rsidP="002E4AB0">
      <w:pPr>
        <w:ind w:left="547"/>
        <w:rPr>
          <w:rFonts w:ascii="Arial" w:eastAsia="Arial" w:hAnsi="Arial" w:cs="Arial"/>
          <w:color w:val="000000"/>
          <w:sz w:val="18"/>
          <w:szCs w:val="18"/>
        </w:rPr>
      </w:pPr>
    </w:p>
    <w:p w14:paraId="7E2212D4" w14:textId="32756D94" w:rsidR="002E4AB0" w:rsidRPr="00550CED" w:rsidRDefault="002E4AB0" w:rsidP="002E4AB0">
      <w:pPr>
        <w:ind w:left="547"/>
        <w:rPr>
          <w:rFonts w:ascii="Arial" w:eastAsia="Arial" w:hAnsi="Arial" w:cs="Arial"/>
          <w:color w:val="000000"/>
          <w:sz w:val="18"/>
          <w:szCs w:val="18"/>
        </w:rPr>
      </w:pPr>
      <w:r w:rsidRPr="00550CED">
        <w:rPr>
          <w:rFonts w:ascii="Arial" w:eastAsia="Arial" w:hAnsi="Arial" w:cs="Arial"/>
          <w:color w:val="000000"/>
          <w:sz w:val="18"/>
          <w:szCs w:val="18"/>
        </w:rPr>
        <w:t>The following amended TFRSs were not mandatory for the current reporting period and the Group has not early adopted them.</w:t>
      </w:r>
    </w:p>
    <w:p w14:paraId="5ACCD8EF" w14:textId="7FAB305F" w:rsidR="002E4AB0" w:rsidRPr="00550CED" w:rsidRDefault="002E4AB0" w:rsidP="002E4AB0">
      <w:pPr>
        <w:ind w:left="547"/>
        <w:rPr>
          <w:rFonts w:ascii="Arial" w:eastAsia="Arial" w:hAnsi="Arial" w:cs="Arial"/>
          <w:color w:val="000000"/>
          <w:sz w:val="18"/>
          <w:szCs w:val="18"/>
        </w:rPr>
      </w:pPr>
    </w:p>
    <w:p w14:paraId="2E0658F8" w14:textId="242A69AA" w:rsidR="002E4AB0" w:rsidRPr="00550CED" w:rsidRDefault="002E4AB0" w:rsidP="00550CED">
      <w:pPr>
        <w:numPr>
          <w:ilvl w:val="0"/>
          <w:numId w:val="33"/>
        </w:numPr>
        <w:ind w:left="1080" w:hanging="540"/>
        <w:rPr>
          <w:rFonts w:ascii="Arial" w:eastAsia="Arial" w:hAnsi="Arial" w:cs="Arial"/>
          <w:sz w:val="18"/>
          <w:szCs w:val="18"/>
          <w:lang w:val="en-US"/>
        </w:rPr>
      </w:pPr>
      <w:r w:rsidRPr="00550CED">
        <w:rPr>
          <w:rFonts w:ascii="Arial" w:eastAsia="Times New Roman" w:hAnsi="Arial" w:cs="Arial"/>
          <w:b/>
          <w:bCs/>
          <w:color w:val="CF4A02"/>
          <w:sz w:val="18"/>
          <w:szCs w:val="18"/>
          <w:lang w:val="en-US"/>
        </w:rPr>
        <w:t>Amendment to TAS 1</w:t>
      </w:r>
      <w:r w:rsidRPr="00550CED">
        <w:rPr>
          <w:rFonts w:ascii="Arial" w:eastAsia="Times New Roman" w:hAnsi="Arial" w:cs="Arial"/>
          <w:b/>
          <w:bCs/>
          <w:color w:val="CF4A02"/>
          <w:sz w:val="18"/>
          <w:szCs w:val="18"/>
          <w:cs/>
          <w:lang w:val="en-US" w:bidi="ar-SA"/>
        </w:rPr>
        <w:t xml:space="preserve"> </w:t>
      </w:r>
      <w:r w:rsidRPr="00550CED">
        <w:rPr>
          <w:rFonts w:ascii="Arial" w:eastAsia="Times New Roman" w:hAnsi="Arial" w:cs="Arial"/>
          <w:b/>
          <w:bCs/>
          <w:color w:val="CF4A02"/>
          <w:sz w:val="18"/>
          <w:szCs w:val="18"/>
          <w:lang w:val="en-US"/>
        </w:rPr>
        <w:t>- Presentation of financial statements</w:t>
      </w:r>
      <w:r w:rsidRPr="00550CED">
        <w:rPr>
          <w:rFonts w:ascii="Arial" w:eastAsia="Arial" w:hAnsi="Arial" w:cs="Arial"/>
          <w:color w:val="000000"/>
          <w:sz w:val="18"/>
          <w:szCs w:val="18"/>
          <w:lang w:val="en-US"/>
        </w:rPr>
        <w:t xml:space="preserve"> </w:t>
      </w:r>
      <w:r w:rsidRPr="00550CED">
        <w:rPr>
          <w:rFonts w:ascii="Arial" w:eastAsia="Arial" w:hAnsi="Arial" w:cs="Arial"/>
          <w:sz w:val="18"/>
          <w:szCs w:val="18"/>
          <w:lang w:val="en-US"/>
        </w:rPr>
        <w:t>revised the disclosure from ‘</w:t>
      </w:r>
      <w:r w:rsidRPr="00550CED">
        <w:rPr>
          <w:rFonts w:ascii="Arial" w:eastAsia="Arial" w:hAnsi="Arial" w:cs="Arial"/>
          <w:i/>
          <w:iCs/>
          <w:sz w:val="18"/>
          <w:szCs w:val="18"/>
          <w:lang w:val="en-US"/>
        </w:rPr>
        <w:t xml:space="preserve">significant </w:t>
      </w:r>
      <w:r w:rsidRPr="00550CED">
        <w:rPr>
          <w:rFonts w:ascii="Arial" w:eastAsia="Arial" w:hAnsi="Arial" w:cs="Arial"/>
          <w:spacing w:val="-4"/>
          <w:sz w:val="18"/>
          <w:szCs w:val="18"/>
          <w:lang w:val="en-US"/>
        </w:rPr>
        <w:t>accounting policies’ to ‘</w:t>
      </w:r>
      <w:r w:rsidRPr="00550CED">
        <w:rPr>
          <w:rFonts w:ascii="Arial" w:eastAsia="Arial" w:hAnsi="Arial" w:cs="Arial"/>
          <w:i/>
          <w:iCs/>
          <w:spacing w:val="-4"/>
          <w:sz w:val="18"/>
          <w:szCs w:val="18"/>
          <w:lang w:val="en-US"/>
        </w:rPr>
        <w:t>material</w:t>
      </w:r>
      <w:r w:rsidRPr="00550CED">
        <w:rPr>
          <w:rFonts w:ascii="Arial" w:eastAsia="Arial" w:hAnsi="Arial" w:cs="Arial"/>
          <w:i/>
          <w:iCs/>
          <w:spacing w:val="-4"/>
          <w:sz w:val="18"/>
          <w:szCs w:val="18"/>
          <w:cs/>
          <w:lang w:val="en-US" w:bidi="ar-SA"/>
        </w:rPr>
        <w:t xml:space="preserve"> </w:t>
      </w:r>
      <w:r w:rsidRPr="00550CED">
        <w:rPr>
          <w:rFonts w:ascii="Arial" w:eastAsia="Arial" w:hAnsi="Arial" w:cs="Arial"/>
          <w:spacing w:val="-4"/>
          <w:sz w:val="18"/>
          <w:szCs w:val="18"/>
          <w:lang w:val="en-US"/>
        </w:rPr>
        <w:t xml:space="preserve">accounting </w:t>
      </w:r>
      <w:proofErr w:type="gramStart"/>
      <w:r w:rsidRPr="00550CED">
        <w:rPr>
          <w:rFonts w:ascii="Arial" w:eastAsia="Arial" w:hAnsi="Arial" w:cs="Arial"/>
          <w:spacing w:val="-4"/>
          <w:sz w:val="18"/>
          <w:szCs w:val="18"/>
          <w:lang w:val="en-US"/>
        </w:rPr>
        <w:t>policies’</w:t>
      </w:r>
      <w:proofErr w:type="gramEnd"/>
      <w:r w:rsidRPr="00550CED">
        <w:rPr>
          <w:rFonts w:ascii="Arial" w:eastAsia="Arial" w:hAnsi="Arial" w:cs="Arial"/>
          <w:spacing w:val="-4"/>
          <w:sz w:val="18"/>
          <w:szCs w:val="18"/>
          <w:lang w:val="en-US"/>
        </w:rPr>
        <w:t>. The amendment also provides guidelines on</w:t>
      </w:r>
      <w:r w:rsidRPr="00550CED">
        <w:rPr>
          <w:rFonts w:ascii="Arial" w:eastAsia="Arial" w:hAnsi="Arial" w:cs="Arial"/>
          <w:i/>
          <w:iCs/>
          <w:spacing w:val="-4"/>
          <w:sz w:val="18"/>
          <w:szCs w:val="18"/>
          <w:lang w:val="en-US"/>
        </w:rPr>
        <w:t xml:space="preserve"> </w:t>
      </w:r>
      <w:r w:rsidRPr="00550CED">
        <w:rPr>
          <w:rFonts w:ascii="Arial" w:eastAsia="Arial" w:hAnsi="Arial" w:cs="Arial"/>
          <w:spacing w:val="-4"/>
          <w:sz w:val="18"/>
          <w:szCs w:val="18"/>
          <w:lang w:val="en-US"/>
        </w:rPr>
        <w:t>identifying</w:t>
      </w:r>
      <w:r w:rsidRPr="00550CED">
        <w:rPr>
          <w:rFonts w:ascii="Arial" w:eastAsia="Arial" w:hAnsi="Arial" w:cs="Arial"/>
          <w:sz w:val="18"/>
          <w:szCs w:val="18"/>
          <w:cs/>
          <w:lang w:val="en-US" w:bidi="ar-SA"/>
        </w:rPr>
        <w:t xml:space="preserve"> </w:t>
      </w:r>
      <w:r w:rsidRPr="00550CED">
        <w:rPr>
          <w:rFonts w:ascii="Arial" w:eastAsia="Arial" w:hAnsi="Arial" w:cs="Arial"/>
          <w:spacing w:val="-4"/>
          <w:sz w:val="18"/>
          <w:szCs w:val="18"/>
          <w:lang w:val="en-US"/>
        </w:rPr>
        <w:t>when the accounting policy information is material.</w:t>
      </w:r>
      <w:r w:rsidRPr="00550CED">
        <w:rPr>
          <w:rFonts w:ascii="Arial" w:eastAsia="Arial" w:hAnsi="Arial" w:cs="Arial"/>
          <w:spacing w:val="-4"/>
          <w:sz w:val="18"/>
          <w:szCs w:val="18"/>
          <w:cs/>
          <w:lang w:val="en-US" w:bidi="ar-SA"/>
        </w:rPr>
        <w:t xml:space="preserve"> </w:t>
      </w:r>
      <w:r w:rsidRPr="00550CED">
        <w:rPr>
          <w:rFonts w:ascii="Arial" w:eastAsia="Arial" w:hAnsi="Arial" w:cs="Arial"/>
          <w:spacing w:val="-4"/>
          <w:sz w:val="18"/>
          <w:szCs w:val="18"/>
          <w:lang w:val="en-US"/>
        </w:rPr>
        <w:t>Consequently, immaterial accounting policy information</w:t>
      </w:r>
      <w:r w:rsidRPr="00550CED">
        <w:rPr>
          <w:rFonts w:ascii="Arial" w:eastAsia="Arial" w:hAnsi="Arial" w:cs="Arial"/>
          <w:sz w:val="18"/>
          <w:szCs w:val="18"/>
          <w:lang w:val="en-US"/>
        </w:rPr>
        <w:t xml:space="preserve"> does not need to be disclosed. If it is disclosed, it should not obscure material accounting information.</w:t>
      </w:r>
    </w:p>
    <w:p w14:paraId="0A2467F7" w14:textId="77777777" w:rsidR="002E4AB0" w:rsidRPr="00550CED" w:rsidRDefault="002E4AB0" w:rsidP="00550CED">
      <w:pPr>
        <w:ind w:left="1080" w:hanging="540"/>
        <w:rPr>
          <w:rFonts w:ascii="Arial" w:eastAsia="Arial" w:hAnsi="Arial" w:cs="Arial"/>
          <w:color w:val="000000"/>
          <w:sz w:val="18"/>
          <w:szCs w:val="18"/>
          <w:lang w:val="en-US"/>
        </w:rPr>
      </w:pPr>
    </w:p>
    <w:p w14:paraId="3140D91E" w14:textId="77777777" w:rsidR="002E4AB0" w:rsidRPr="00550CED" w:rsidRDefault="002E4AB0" w:rsidP="00550CED">
      <w:pPr>
        <w:numPr>
          <w:ilvl w:val="0"/>
          <w:numId w:val="33"/>
        </w:numPr>
        <w:ind w:left="1080" w:hanging="540"/>
        <w:rPr>
          <w:rFonts w:ascii="Arial" w:eastAsia="Arial" w:hAnsi="Arial" w:cs="Arial"/>
          <w:sz w:val="18"/>
          <w:szCs w:val="18"/>
          <w:lang w:val="en-US"/>
        </w:rPr>
      </w:pPr>
      <w:r w:rsidRPr="00550CED">
        <w:rPr>
          <w:rFonts w:ascii="Arial" w:eastAsia="Times New Roman" w:hAnsi="Arial" w:cs="Arial"/>
          <w:b/>
          <w:bCs/>
          <w:color w:val="CF4A02"/>
          <w:sz w:val="18"/>
          <w:szCs w:val="18"/>
          <w:lang w:val="en-US"/>
        </w:rPr>
        <w:t>Amendment to TAS 8 - Accounting policies, changes in accounting estimates and errors</w:t>
      </w:r>
      <w:r w:rsidRPr="00550CED">
        <w:rPr>
          <w:rFonts w:ascii="Arial" w:eastAsia="Arial" w:hAnsi="Arial" w:cs="Arial"/>
          <w:color w:val="000000"/>
          <w:sz w:val="18"/>
          <w:szCs w:val="18"/>
          <w:lang w:val="en-US"/>
        </w:rPr>
        <w:t xml:space="preserve"> </w:t>
      </w:r>
      <w:r w:rsidRPr="00550CED">
        <w:rPr>
          <w:rFonts w:ascii="Arial" w:eastAsia="Arial" w:hAnsi="Arial" w:cs="Arial"/>
          <w:sz w:val="18"/>
          <w:szCs w:val="18"/>
          <w:lang w:val="en-US"/>
        </w:rPr>
        <w:t xml:space="preserve">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550CED">
        <w:rPr>
          <w:rFonts w:ascii="Arial" w:eastAsia="Arial" w:hAnsi="Arial" w:cs="Arial"/>
          <w:sz w:val="18"/>
          <w:szCs w:val="18"/>
          <w:lang w:val="en-US"/>
        </w:rPr>
        <w:t>events</w:t>
      </w:r>
      <w:proofErr w:type="gramEnd"/>
      <w:r w:rsidRPr="00550CED">
        <w:rPr>
          <w:rFonts w:ascii="Arial" w:eastAsia="Arial" w:hAnsi="Arial" w:cs="Arial"/>
          <w:sz w:val="18"/>
          <w:szCs w:val="18"/>
          <w:lang w:val="en-US"/>
        </w:rPr>
        <w:t xml:space="preserve"> and conditions </w:t>
      </w:r>
      <w:r w:rsidRPr="00550CED">
        <w:rPr>
          <w:rFonts w:ascii="Arial" w:eastAsia="Arial" w:hAnsi="Arial" w:cs="Arial"/>
          <w:spacing w:val="-4"/>
          <w:sz w:val="18"/>
          <w:szCs w:val="18"/>
          <w:lang w:val="en-US"/>
        </w:rPr>
        <w:t>from the date of that change. Whereas changes in accounting policies are generally applied retrospectively</w:t>
      </w:r>
      <w:r w:rsidRPr="00550CED">
        <w:rPr>
          <w:rFonts w:ascii="Arial" w:eastAsia="Arial" w:hAnsi="Arial" w:cs="Arial"/>
          <w:sz w:val="18"/>
          <w:szCs w:val="18"/>
          <w:lang w:val="en-US"/>
        </w:rPr>
        <w:t xml:space="preserve"> to past transactions and other past events as well as the current period as if the new accounting policy had always been applied.</w:t>
      </w:r>
    </w:p>
    <w:p w14:paraId="1FD6116B" w14:textId="77777777" w:rsidR="002E4AB0" w:rsidRPr="00550CED" w:rsidRDefault="002E4AB0" w:rsidP="00A76650">
      <w:pPr>
        <w:ind w:left="900" w:hanging="360"/>
        <w:rPr>
          <w:rFonts w:ascii="Arial" w:eastAsia="Arial" w:hAnsi="Arial" w:cs="Arial"/>
          <w:color w:val="000000"/>
          <w:sz w:val="18"/>
          <w:szCs w:val="18"/>
          <w:lang w:val="en-US"/>
        </w:rPr>
      </w:pPr>
    </w:p>
    <w:p w14:paraId="448FF424" w14:textId="77777777" w:rsidR="002E4AB0" w:rsidRPr="00550CED" w:rsidRDefault="002E4AB0" w:rsidP="002E4AB0">
      <w:pPr>
        <w:ind w:left="547"/>
        <w:rPr>
          <w:rFonts w:ascii="Arial" w:eastAsia="Arial" w:hAnsi="Arial" w:cs="Arial"/>
          <w:color w:val="000000"/>
          <w:sz w:val="18"/>
          <w:szCs w:val="18"/>
          <w:lang w:val="en-US"/>
        </w:rPr>
      </w:pPr>
      <w:r w:rsidRPr="00550CED">
        <w:rPr>
          <w:rFonts w:ascii="Arial" w:eastAsia="Arial" w:hAnsi="Arial" w:cs="Arial"/>
          <w:color w:val="000000"/>
          <w:sz w:val="18"/>
          <w:szCs w:val="18"/>
          <w:lang w:val="en-US"/>
        </w:rPr>
        <w:br w:type="page"/>
      </w:r>
    </w:p>
    <w:p w14:paraId="3001290F" w14:textId="77777777" w:rsidR="002E4AB0" w:rsidRPr="00550CED" w:rsidRDefault="002E4AB0" w:rsidP="00A76650">
      <w:pPr>
        <w:jc w:val="left"/>
        <w:rPr>
          <w:rFonts w:ascii="Arial" w:eastAsia="Arial" w:hAnsi="Arial" w:cs="Arial"/>
          <w:color w:val="000000"/>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F5991" w:rsidRPr="00550CED" w14:paraId="1327356A" w14:textId="77777777" w:rsidTr="008D4902">
        <w:trPr>
          <w:trHeight w:val="386"/>
        </w:trPr>
        <w:tc>
          <w:tcPr>
            <w:tcW w:w="9461" w:type="dxa"/>
            <w:shd w:val="clear" w:color="auto" w:fill="FFA543"/>
            <w:vAlign w:val="center"/>
            <w:hideMark/>
          </w:tcPr>
          <w:p w14:paraId="56659C3A" w14:textId="61109D9F" w:rsidR="009F5991" w:rsidRPr="00550CED" w:rsidRDefault="006B7680" w:rsidP="00A76650">
            <w:pPr>
              <w:tabs>
                <w:tab w:val="left" w:pos="432"/>
              </w:tabs>
              <w:ind w:left="432" w:hanging="432"/>
              <w:rPr>
                <w:rFonts w:ascii="Arial" w:hAnsi="Arial" w:cs="Arial"/>
                <w:b/>
                <w:bCs/>
                <w:color w:val="FFFFFF"/>
                <w:sz w:val="18"/>
                <w:szCs w:val="18"/>
              </w:rPr>
            </w:pPr>
            <w:bookmarkStart w:id="3" w:name="_Toc122629603"/>
            <w:r w:rsidRPr="00550CED">
              <w:rPr>
                <w:rFonts w:ascii="Arial" w:hAnsi="Arial" w:cs="Arial"/>
                <w:b/>
                <w:bCs/>
                <w:color w:val="FFFFFF"/>
                <w:sz w:val="18"/>
                <w:szCs w:val="18"/>
              </w:rPr>
              <w:t>3</w:t>
            </w:r>
            <w:r w:rsidR="009F5991" w:rsidRPr="00550CED">
              <w:rPr>
                <w:rFonts w:ascii="Arial" w:hAnsi="Arial" w:cs="Arial"/>
                <w:b/>
                <w:bCs/>
                <w:color w:val="FFFFFF"/>
                <w:sz w:val="18"/>
                <w:szCs w:val="18"/>
              </w:rPr>
              <w:tab/>
              <w:t xml:space="preserve">New and amended financial reporting standards </w:t>
            </w:r>
            <w:r w:rsidR="009F5991" w:rsidRPr="00550CED">
              <w:rPr>
                <w:rFonts w:ascii="Arial" w:hAnsi="Arial" w:cs="Arial"/>
                <w:color w:val="FFFFFF"/>
                <w:sz w:val="18"/>
                <w:szCs w:val="18"/>
              </w:rPr>
              <w:t>(Cont’d)</w:t>
            </w:r>
          </w:p>
        </w:tc>
      </w:tr>
      <w:bookmarkEnd w:id="3"/>
    </w:tbl>
    <w:p w14:paraId="3CB5583B" w14:textId="77777777" w:rsidR="00A76650" w:rsidRPr="00550CED" w:rsidRDefault="00A76650" w:rsidP="00A76650">
      <w:pPr>
        <w:pStyle w:val="NormalWeb"/>
        <w:spacing w:before="0" w:beforeAutospacing="0" w:after="0" w:afterAutospacing="0"/>
        <w:ind w:left="900" w:hanging="360"/>
        <w:jc w:val="both"/>
        <w:rPr>
          <w:rFonts w:ascii="Arial" w:hAnsi="Arial" w:cs="Arial"/>
          <w:color w:val="222222"/>
          <w:sz w:val="18"/>
          <w:szCs w:val="18"/>
        </w:rPr>
      </w:pPr>
    </w:p>
    <w:p w14:paraId="325565FA" w14:textId="48C1D7F3" w:rsidR="002E4AB0" w:rsidRPr="00550CED" w:rsidRDefault="002E4AB0" w:rsidP="00550CED">
      <w:pPr>
        <w:pStyle w:val="ListParagraph"/>
        <w:numPr>
          <w:ilvl w:val="0"/>
          <w:numId w:val="33"/>
        </w:numPr>
        <w:ind w:left="1080" w:hanging="540"/>
        <w:rPr>
          <w:rFonts w:eastAsia="Times New Roman" w:cs="Arial"/>
          <w:color w:val="CF4A02"/>
          <w:sz w:val="18"/>
          <w:szCs w:val="18"/>
        </w:rPr>
      </w:pPr>
      <w:r w:rsidRPr="00550CED">
        <w:rPr>
          <w:rFonts w:eastAsia="Times New Roman" w:cs="Arial"/>
          <w:color w:val="CF4A02"/>
          <w:sz w:val="18"/>
          <w:szCs w:val="18"/>
        </w:rPr>
        <w:t>Amendments to TAS 12 - Income taxes</w:t>
      </w:r>
    </w:p>
    <w:p w14:paraId="22693469" w14:textId="77777777" w:rsidR="00A76650" w:rsidRPr="00550CED" w:rsidRDefault="00A76650" w:rsidP="00A76650">
      <w:pPr>
        <w:autoSpaceDE w:val="0"/>
        <w:autoSpaceDN w:val="0"/>
        <w:adjustRightInd w:val="0"/>
        <w:ind w:left="1260" w:hanging="360"/>
        <w:contextualSpacing/>
        <w:rPr>
          <w:rFonts w:ascii="Arial" w:eastAsia="Cambria" w:hAnsi="Arial" w:cs="Arial"/>
          <w:sz w:val="18"/>
          <w:szCs w:val="18"/>
          <w:lang w:val="en-US"/>
        </w:rPr>
      </w:pPr>
    </w:p>
    <w:p w14:paraId="1516DCDA" w14:textId="008FA994" w:rsidR="002E4AB0" w:rsidRPr="00550CED" w:rsidRDefault="002E4AB0" w:rsidP="00550CED">
      <w:pPr>
        <w:autoSpaceDE w:val="0"/>
        <w:autoSpaceDN w:val="0"/>
        <w:adjustRightInd w:val="0"/>
        <w:ind w:left="1620" w:hanging="540"/>
        <w:contextualSpacing/>
        <w:rPr>
          <w:rFonts w:ascii="Arial" w:eastAsia="Cambria" w:hAnsi="Arial" w:cs="Arial"/>
          <w:sz w:val="18"/>
          <w:szCs w:val="18"/>
          <w:lang w:bidi="ar-SA"/>
        </w:rPr>
      </w:pPr>
      <w:r w:rsidRPr="00550CED">
        <w:rPr>
          <w:rFonts w:ascii="Arial" w:eastAsia="Cambria" w:hAnsi="Arial" w:cs="Arial"/>
          <w:sz w:val="18"/>
          <w:szCs w:val="18"/>
          <w:lang w:val="en-US"/>
        </w:rPr>
        <w:t>c.1)</w:t>
      </w:r>
      <w:r w:rsidR="00A76650" w:rsidRPr="00550CED">
        <w:rPr>
          <w:rFonts w:ascii="Arial" w:eastAsia="Cambria" w:hAnsi="Arial" w:cs="Arial"/>
          <w:sz w:val="18"/>
          <w:szCs w:val="18"/>
          <w:lang w:val="en-US"/>
        </w:rPr>
        <w:tab/>
      </w:r>
      <w:r w:rsidRPr="00550CED">
        <w:rPr>
          <w:rFonts w:ascii="Arial" w:eastAsia="Cambria" w:hAnsi="Arial" w:cs="Arial"/>
          <w:sz w:val="18"/>
          <w:szCs w:val="18"/>
          <w:lang w:bidi="ar-SA"/>
        </w:rPr>
        <w:t>Companies must</w:t>
      </w:r>
      <w:r w:rsidRPr="00550CED">
        <w:rPr>
          <w:rFonts w:ascii="Arial" w:eastAsia="Cambria" w:hAnsi="Arial" w:cs="Arial"/>
          <w:sz w:val="18"/>
          <w:szCs w:val="18"/>
          <w:cs/>
          <w:lang w:bidi="ar-SA"/>
        </w:rPr>
        <w:t xml:space="preserve"> </w:t>
      </w:r>
      <w:r w:rsidRPr="00550CED">
        <w:rPr>
          <w:rFonts w:ascii="Arial" w:eastAsia="Cambria" w:hAnsi="Arial" w:cs="Arial"/>
          <w:sz w:val="18"/>
          <w:szCs w:val="18"/>
          <w:lang w:bidi="ar-SA"/>
        </w:rPr>
        <w:t>recognise any</w:t>
      </w:r>
      <w:r w:rsidRPr="00550CED">
        <w:rPr>
          <w:rFonts w:ascii="Arial" w:eastAsia="Cambria" w:hAnsi="Arial" w:cs="Arial"/>
          <w:sz w:val="18"/>
          <w:szCs w:val="18"/>
          <w:cs/>
        </w:rPr>
        <w:t xml:space="preserve"> </w:t>
      </w:r>
      <w:r w:rsidRPr="00550CED">
        <w:rPr>
          <w:rFonts w:ascii="Arial" w:eastAsia="Cambria" w:hAnsi="Arial" w:cs="Arial"/>
          <w:sz w:val="18"/>
          <w:szCs w:val="18"/>
          <w:lang w:bidi="ar-SA"/>
        </w:rPr>
        <w:t>deferred tax related to assets and</w:t>
      </w:r>
      <w:r w:rsidRPr="00550CED">
        <w:rPr>
          <w:rFonts w:ascii="Arial" w:eastAsia="Cambria" w:hAnsi="Arial" w:cs="Arial"/>
          <w:sz w:val="18"/>
          <w:szCs w:val="18"/>
          <w:cs/>
          <w:lang w:bidi="ar-SA"/>
        </w:rPr>
        <w:t xml:space="preserve"> </w:t>
      </w:r>
      <w:r w:rsidRPr="00550CED">
        <w:rPr>
          <w:rFonts w:ascii="Arial" w:eastAsia="Cambria" w:hAnsi="Arial" w:cs="Arial"/>
          <w:sz w:val="18"/>
          <w:szCs w:val="18"/>
          <w:lang w:bidi="ar-SA"/>
        </w:rPr>
        <w:t>liabilities arising from a single</w:t>
      </w:r>
      <w:r w:rsidRPr="00550CED">
        <w:rPr>
          <w:rFonts w:ascii="Arial" w:eastAsia="Cambria" w:hAnsi="Arial" w:cs="Arial"/>
          <w:sz w:val="18"/>
          <w:szCs w:val="18"/>
          <w:cs/>
          <w:lang w:bidi="ar-SA"/>
        </w:rPr>
        <w:t xml:space="preserve"> </w:t>
      </w:r>
      <w:r w:rsidRPr="00550CED">
        <w:rPr>
          <w:rFonts w:ascii="Arial" w:eastAsia="Cambria" w:hAnsi="Arial" w:cs="Arial"/>
          <w:sz w:val="18"/>
          <w:szCs w:val="18"/>
          <w:lang w:bidi="ar-SA"/>
        </w:rPr>
        <w:t>transaction that, on initial recognition, gives rise</w:t>
      </w:r>
      <w:r w:rsidRPr="00550CED">
        <w:rPr>
          <w:rFonts w:ascii="Arial" w:eastAsia="Cambria" w:hAnsi="Arial" w:cs="Arial"/>
          <w:sz w:val="18"/>
          <w:szCs w:val="18"/>
          <w:cs/>
          <w:lang w:bidi="ar-SA"/>
        </w:rPr>
        <w:t xml:space="preserve"> </w:t>
      </w:r>
      <w:r w:rsidRPr="00550CED">
        <w:rPr>
          <w:rFonts w:ascii="Arial" w:eastAsia="Cambria" w:hAnsi="Arial" w:cs="Arial"/>
          <w:sz w:val="18"/>
          <w:szCs w:val="18"/>
          <w:lang w:bidi="ar-SA"/>
        </w:rPr>
        <w:t>to equal amounts of taxable and deductible temporary differences. Example transactions are leases and</w:t>
      </w:r>
      <w:r w:rsidRPr="00550CED">
        <w:rPr>
          <w:rFonts w:ascii="Arial" w:eastAsia="Cambria" w:hAnsi="Arial" w:cs="Arial"/>
          <w:sz w:val="18"/>
          <w:szCs w:val="18"/>
          <w:cs/>
          <w:lang w:bidi="ar-SA"/>
        </w:rPr>
        <w:t xml:space="preserve"> </w:t>
      </w:r>
      <w:r w:rsidRPr="00550CED">
        <w:rPr>
          <w:rFonts w:ascii="Arial" w:eastAsia="Cambria" w:hAnsi="Arial" w:cs="Arial"/>
          <w:sz w:val="18"/>
          <w:szCs w:val="18"/>
          <w:lang w:bidi="ar-SA"/>
        </w:rPr>
        <w:t>decommissioning obligations.</w:t>
      </w:r>
    </w:p>
    <w:p w14:paraId="2C3DD78F" w14:textId="77777777" w:rsidR="00A76650" w:rsidRPr="00550CED" w:rsidRDefault="00A76650" w:rsidP="00550CED">
      <w:pPr>
        <w:autoSpaceDE w:val="0"/>
        <w:autoSpaceDN w:val="0"/>
        <w:adjustRightInd w:val="0"/>
        <w:ind w:left="1620"/>
        <w:rPr>
          <w:rFonts w:ascii="Arial" w:eastAsia="Cambria" w:hAnsi="Arial" w:cs="Arial"/>
          <w:sz w:val="18"/>
          <w:szCs w:val="18"/>
          <w:lang w:bidi="ar-SA"/>
        </w:rPr>
      </w:pPr>
    </w:p>
    <w:p w14:paraId="29235E14" w14:textId="33039A29" w:rsidR="002E4AB0" w:rsidRPr="00550CED" w:rsidRDefault="002E4AB0" w:rsidP="00550CED">
      <w:pPr>
        <w:autoSpaceDE w:val="0"/>
        <w:autoSpaceDN w:val="0"/>
        <w:adjustRightInd w:val="0"/>
        <w:ind w:left="1620"/>
        <w:rPr>
          <w:rFonts w:ascii="Arial" w:eastAsia="Cambria" w:hAnsi="Arial" w:cs="Arial"/>
          <w:sz w:val="18"/>
          <w:szCs w:val="18"/>
          <w:lang w:bidi="ar-SA"/>
        </w:rPr>
      </w:pPr>
      <w:r w:rsidRPr="00550CED">
        <w:rPr>
          <w:rFonts w:ascii="Arial" w:eastAsia="Cambria" w:hAnsi="Arial" w:cs="Arial"/>
          <w:sz w:val="18"/>
          <w:szCs w:val="18"/>
          <w:lang w:bidi="ar-SA"/>
        </w:rPr>
        <w:t>The amendment should be applied to transactions on or after</w:t>
      </w:r>
      <w:r w:rsidRPr="00550CED">
        <w:rPr>
          <w:rFonts w:ascii="Arial" w:eastAsia="Cambria" w:hAnsi="Arial" w:cs="Arial"/>
          <w:sz w:val="18"/>
          <w:szCs w:val="18"/>
          <w:cs/>
        </w:rPr>
        <w:t xml:space="preserve"> </w:t>
      </w:r>
      <w:r w:rsidRPr="00550CED">
        <w:rPr>
          <w:rFonts w:ascii="Arial" w:eastAsia="Cambria" w:hAnsi="Arial" w:cs="Arial"/>
          <w:sz w:val="18"/>
          <w:szCs w:val="18"/>
          <w:lang w:bidi="ar-SA"/>
        </w:rPr>
        <w:t>the beginning of the earliest comparative period presented. In addition,</w:t>
      </w:r>
      <w:r w:rsidRPr="00550CED">
        <w:rPr>
          <w:rFonts w:ascii="Arial" w:eastAsia="Cambria" w:hAnsi="Arial" w:cs="Arial"/>
          <w:sz w:val="18"/>
          <w:szCs w:val="18"/>
          <w:cs/>
        </w:rPr>
        <w:t xml:space="preserve"> </w:t>
      </w:r>
      <w:r w:rsidRPr="00550CED">
        <w:rPr>
          <w:rFonts w:ascii="Arial" w:eastAsia="Cambria" w:hAnsi="Arial" w:cs="Arial"/>
          <w:sz w:val="18"/>
          <w:szCs w:val="18"/>
          <w:lang w:bidi="ar-SA"/>
        </w:rPr>
        <w:t>entities should recognise deferred tax assets (to the extent that they can</w:t>
      </w:r>
      <w:r w:rsidRPr="00550CED">
        <w:rPr>
          <w:rFonts w:ascii="Arial" w:eastAsia="Cambria" w:hAnsi="Arial" w:cs="Arial"/>
          <w:sz w:val="18"/>
          <w:szCs w:val="18"/>
          <w:cs/>
        </w:rPr>
        <w:t xml:space="preserve"> </w:t>
      </w:r>
      <w:r w:rsidRPr="00550CED">
        <w:rPr>
          <w:rFonts w:ascii="Arial" w:eastAsia="Cambria" w:hAnsi="Arial" w:cs="Arial"/>
          <w:sz w:val="18"/>
          <w:szCs w:val="18"/>
          <w:lang w:bidi="ar-SA"/>
        </w:rPr>
        <w:t>probably be utilised) and deferred tax liabilities at the</w:t>
      </w:r>
      <w:r w:rsidRPr="00550CED">
        <w:rPr>
          <w:rFonts w:ascii="Arial" w:eastAsia="Cambria" w:hAnsi="Arial" w:cs="Arial"/>
          <w:sz w:val="18"/>
          <w:szCs w:val="18"/>
          <w:cs/>
        </w:rPr>
        <w:t xml:space="preserve"> </w:t>
      </w:r>
      <w:r w:rsidRPr="00550CED">
        <w:rPr>
          <w:rFonts w:ascii="Arial" w:eastAsia="Cambria" w:hAnsi="Arial" w:cs="Arial"/>
          <w:sz w:val="18"/>
          <w:szCs w:val="18"/>
          <w:lang w:bidi="ar-SA"/>
        </w:rPr>
        <w:t>beginning of the earliest comparative</w:t>
      </w:r>
      <w:r w:rsidRPr="00550CED">
        <w:rPr>
          <w:rFonts w:ascii="Arial" w:eastAsia="Cambria" w:hAnsi="Arial" w:cs="Arial"/>
          <w:sz w:val="18"/>
          <w:szCs w:val="18"/>
          <w:cs/>
        </w:rPr>
        <w:t xml:space="preserve"> </w:t>
      </w:r>
      <w:r w:rsidRPr="00550CED">
        <w:rPr>
          <w:rFonts w:ascii="Arial" w:eastAsia="Cambria" w:hAnsi="Arial" w:cs="Arial"/>
          <w:sz w:val="18"/>
          <w:szCs w:val="18"/>
          <w:lang w:bidi="ar-SA"/>
        </w:rPr>
        <w:t>period for all deductible and taxable temporary differences associated with:</w:t>
      </w:r>
    </w:p>
    <w:p w14:paraId="630E3491" w14:textId="77777777" w:rsidR="00A76650" w:rsidRPr="00550CED" w:rsidRDefault="00A76650" w:rsidP="00550CED">
      <w:pPr>
        <w:autoSpaceDE w:val="0"/>
        <w:autoSpaceDN w:val="0"/>
        <w:adjustRightInd w:val="0"/>
        <w:ind w:left="1620"/>
        <w:rPr>
          <w:rFonts w:ascii="Arial" w:eastAsia="Cambria" w:hAnsi="Arial" w:cs="Arial"/>
          <w:sz w:val="18"/>
          <w:szCs w:val="18"/>
          <w:lang w:bidi="ar-SA"/>
        </w:rPr>
      </w:pPr>
    </w:p>
    <w:p w14:paraId="4CDCF8A9" w14:textId="77777777" w:rsidR="002E4AB0" w:rsidRPr="00550CED" w:rsidRDefault="002E4AB0" w:rsidP="00550CED">
      <w:pPr>
        <w:numPr>
          <w:ilvl w:val="0"/>
          <w:numId w:val="34"/>
        </w:numPr>
        <w:autoSpaceDE w:val="0"/>
        <w:autoSpaceDN w:val="0"/>
        <w:adjustRightInd w:val="0"/>
        <w:ind w:left="1980"/>
        <w:jc w:val="left"/>
        <w:rPr>
          <w:rFonts w:ascii="Arial" w:eastAsia="Cambria" w:hAnsi="Arial" w:cs="Arial"/>
          <w:sz w:val="18"/>
          <w:szCs w:val="18"/>
          <w:lang w:bidi="ar-SA"/>
        </w:rPr>
      </w:pPr>
      <w:r w:rsidRPr="00550CED">
        <w:rPr>
          <w:rFonts w:ascii="Arial" w:eastAsia="Cambria" w:hAnsi="Arial" w:cs="Arial"/>
          <w:sz w:val="18"/>
          <w:szCs w:val="18"/>
          <w:lang w:bidi="ar-SA"/>
        </w:rPr>
        <w:t>right-of-use assets and lease liabilities, and</w:t>
      </w:r>
    </w:p>
    <w:p w14:paraId="543C4B9A" w14:textId="3DA61CE9" w:rsidR="002E4AB0" w:rsidRPr="00550CED" w:rsidRDefault="002E4AB0" w:rsidP="00550CED">
      <w:pPr>
        <w:numPr>
          <w:ilvl w:val="0"/>
          <w:numId w:val="34"/>
        </w:numPr>
        <w:autoSpaceDE w:val="0"/>
        <w:autoSpaceDN w:val="0"/>
        <w:adjustRightInd w:val="0"/>
        <w:ind w:left="1980"/>
        <w:rPr>
          <w:rFonts w:ascii="Arial" w:eastAsia="Cambria" w:hAnsi="Arial" w:cs="Arial"/>
          <w:sz w:val="18"/>
          <w:szCs w:val="18"/>
          <w:lang w:bidi="ar-SA"/>
        </w:rPr>
      </w:pPr>
      <w:r w:rsidRPr="00550CED">
        <w:rPr>
          <w:rFonts w:ascii="Arial" w:eastAsia="Cambria" w:hAnsi="Arial" w:cs="Arial"/>
          <w:spacing w:val="-4"/>
          <w:sz w:val="18"/>
          <w:szCs w:val="18"/>
          <w:lang w:bidi="ar-SA"/>
        </w:rPr>
        <w:t>decommissioning, restoration and similar liabilities, and the</w:t>
      </w:r>
      <w:r w:rsidRPr="00550CED">
        <w:rPr>
          <w:rFonts w:ascii="Arial" w:eastAsia="Cambria" w:hAnsi="Arial" w:cs="Arial"/>
          <w:spacing w:val="-4"/>
          <w:sz w:val="18"/>
          <w:szCs w:val="18"/>
          <w:cs/>
          <w:lang w:bidi="ar-SA"/>
        </w:rPr>
        <w:t xml:space="preserve"> </w:t>
      </w:r>
      <w:r w:rsidRPr="00550CED">
        <w:rPr>
          <w:rFonts w:ascii="Arial" w:eastAsia="Cambria" w:hAnsi="Arial" w:cs="Arial"/>
          <w:spacing w:val="-4"/>
          <w:sz w:val="18"/>
          <w:szCs w:val="18"/>
          <w:lang w:bidi="ar-SA"/>
        </w:rPr>
        <w:t>corresponding amounts recognised as part</w:t>
      </w:r>
      <w:r w:rsidRPr="00550CED">
        <w:rPr>
          <w:rFonts w:ascii="Arial" w:eastAsia="Cambria" w:hAnsi="Arial" w:cs="Arial"/>
          <w:sz w:val="18"/>
          <w:szCs w:val="18"/>
          <w:lang w:bidi="ar-SA"/>
        </w:rPr>
        <w:t xml:space="preserve"> of the cost of the related</w:t>
      </w:r>
      <w:r w:rsidRPr="00550CED">
        <w:rPr>
          <w:rFonts w:ascii="Arial" w:eastAsia="Cambria" w:hAnsi="Arial" w:cs="Arial"/>
          <w:sz w:val="18"/>
          <w:szCs w:val="18"/>
          <w:cs/>
          <w:lang w:bidi="ar-SA"/>
        </w:rPr>
        <w:t xml:space="preserve"> </w:t>
      </w:r>
      <w:r w:rsidRPr="00550CED">
        <w:rPr>
          <w:rFonts w:ascii="Arial" w:eastAsia="Cambria" w:hAnsi="Arial" w:cs="Arial"/>
          <w:sz w:val="18"/>
          <w:szCs w:val="18"/>
          <w:lang w:bidi="ar-SA"/>
        </w:rPr>
        <w:t>assets.</w:t>
      </w:r>
    </w:p>
    <w:p w14:paraId="28AFF43B" w14:textId="77777777" w:rsidR="00A76650" w:rsidRPr="00550CED" w:rsidRDefault="00A76650" w:rsidP="00550CED">
      <w:pPr>
        <w:tabs>
          <w:tab w:val="left" w:pos="1560"/>
        </w:tabs>
        <w:autoSpaceDE w:val="0"/>
        <w:autoSpaceDN w:val="0"/>
        <w:adjustRightInd w:val="0"/>
        <w:ind w:left="1620"/>
        <w:jc w:val="left"/>
        <w:rPr>
          <w:rFonts w:ascii="Arial" w:eastAsia="Cambria" w:hAnsi="Arial" w:cs="Arial"/>
          <w:sz w:val="18"/>
          <w:szCs w:val="18"/>
          <w:lang w:bidi="ar-SA"/>
        </w:rPr>
      </w:pPr>
    </w:p>
    <w:p w14:paraId="282D357A" w14:textId="04FF776B" w:rsidR="002E4AB0" w:rsidRPr="00550CED" w:rsidRDefault="002E4AB0" w:rsidP="00550CED">
      <w:pPr>
        <w:autoSpaceDE w:val="0"/>
        <w:autoSpaceDN w:val="0"/>
        <w:adjustRightInd w:val="0"/>
        <w:ind w:left="1620"/>
        <w:rPr>
          <w:rFonts w:ascii="Arial" w:eastAsia="Cambria" w:hAnsi="Arial" w:cs="Arial"/>
          <w:sz w:val="18"/>
          <w:szCs w:val="18"/>
          <w:lang w:bidi="ar-SA"/>
        </w:rPr>
      </w:pPr>
      <w:r w:rsidRPr="00550CED">
        <w:rPr>
          <w:rFonts w:ascii="Arial" w:eastAsia="Cambria" w:hAnsi="Arial" w:cs="Arial"/>
          <w:sz w:val="18"/>
          <w:szCs w:val="18"/>
          <w:lang w:bidi="ar-SA"/>
        </w:rPr>
        <w:t>The cumulative effect of recognising these adjustments is recognised at the</w:t>
      </w:r>
      <w:r w:rsidRPr="00550CED">
        <w:rPr>
          <w:rFonts w:ascii="Arial" w:eastAsia="Cambria" w:hAnsi="Arial" w:cs="Arial"/>
          <w:sz w:val="18"/>
          <w:szCs w:val="18"/>
          <w:cs/>
        </w:rPr>
        <w:t xml:space="preserve"> </w:t>
      </w:r>
      <w:r w:rsidRPr="00550CED">
        <w:rPr>
          <w:rFonts w:ascii="Arial" w:eastAsia="Cambria" w:hAnsi="Arial" w:cs="Arial"/>
          <w:sz w:val="18"/>
          <w:szCs w:val="18"/>
          <w:lang w:bidi="ar-SA"/>
        </w:rPr>
        <w:t>beginning of retained earnings or any other component of equity, as appropriate.</w:t>
      </w:r>
    </w:p>
    <w:p w14:paraId="3794FD2A" w14:textId="77777777" w:rsidR="002E4AB0" w:rsidRPr="00550CED" w:rsidRDefault="002E4AB0" w:rsidP="00550CED">
      <w:pPr>
        <w:autoSpaceDE w:val="0"/>
        <w:autoSpaceDN w:val="0"/>
        <w:adjustRightInd w:val="0"/>
        <w:ind w:left="1620"/>
        <w:contextualSpacing/>
        <w:rPr>
          <w:rFonts w:ascii="Arial" w:eastAsia="Cambria" w:hAnsi="Arial" w:cs="Arial"/>
          <w:sz w:val="18"/>
          <w:szCs w:val="18"/>
          <w:lang w:val="en-US"/>
        </w:rPr>
      </w:pPr>
    </w:p>
    <w:p w14:paraId="4B623950" w14:textId="1B9703C2" w:rsidR="002E4AB0" w:rsidRPr="00550CED" w:rsidRDefault="002E4AB0" w:rsidP="00550CED">
      <w:pPr>
        <w:autoSpaceDE w:val="0"/>
        <w:autoSpaceDN w:val="0"/>
        <w:adjustRightInd w:val="0"/>
        <w:ind w:left="1620" w:hanging="540"/>
        <w:contextualSpacing/>
        <w:rPr>
          <w:rFonts w:ascii="Arial" w:eastAsia="Cambria" w:hAnsi="Arial" w:cs="Arial"/>
          <w:sz w:val="18"/>
          <w:szCs w:val="18"/>
          <w:lang w:val="en-US"/>
        </w:rPr>
      </w:pPr>
      <w:r w:rsidRPr="00550CED">
        <w:rPr>
          <w:rFonts w:ascii="Arial" w:eastAsia="Cambria" w:hAnsi="Arial" w:cs="Arial"/>
          <w:sz w:val="18"/>
          <w:szCs w:val="18"/>
          <w:lang w:val="en-US"/>
        </w:rPr>
        <w:t>c.2)</w:t>
      </w:r>
      <w:r w:rsidR="00A76650" w:rsidRPr="00550CED">
        <w:rPr>
          <w:rFonts w:ascii="Arial" w:eastAsia="Cambria" w:hAnsi="Arial" w:cs="Arial"/>
          <w:sz w:val="18"/>
          <w:szCs w:val="18"/>
          <w:lang w:val="en-US"/>
        </w:rPr>
        <w:tab/>
      </w:r>
      <w:r w:rsidRPr="00550CED">
        <w:rPr>
          <w:rFonts w:ascii="Arial" w:eastAsia="Cambria" w:hAnsi="Arial" w:cs="Arial"/>
          <w:sz w:val="18"/>
          <w:szCs w:val="18"/>
          <w:lang w:val="en-US"/>
        </w:rPr>
        <w:t xml:space="preserve">Companies must apply all income taxes arising from the tax law enacted or substantively enacted to implement the Pillar Two model rules published by the </w:t>
      </w:r>
      <w:proofErr w:type="spellStart"/>
      <w:r w:rsidRPr="00550CED">
        <w:rPr>
          <w:rFonts w:ascii="Arial" w:eastAsia="Cambria" w:hAnsi="Arial" w:cs="Arial"/>
          <w:sz w:val="18"/>
          <w:szCs w:val="18"/>
          <w:lang w:val="en-US"/>
        </w:rPr>
        <w:t>Organisation</w:t>
      </w:r>
      <w:proofErr w:type="spellEnd"/>
      <w:r w:rsidRPr="00550CED">
        <w:rPr>
          <w:rFonts w:ascii="Arial" w:eastAsia="Cambria" w:hAnsi="Arial" w:cs="Arial"/>
          <w:sz w:val="18"/>
          <w:szCs w:val="18"/>
          <w:lang w:val="en-US"/>
        </w:rPr>
        <w:t xml:space="preserve"> for Economic Co-operation and Development (OECD), an international </w:t>
      </w:r>
      <w:proofErr w:type="spellStart"/>
      <w:r w:rsidRPr="00550CED">
        <w:rPr>
          <w:rFonts w:ascii="Arial" w:eastAsia="Cambria" w:hAnsi="Arial" w:cs="Arial"/>
          <w:sz w:val="18"/>
          <w:szCs w:val="18"/>
          <w:lang w:val="en-US"/>
        </w:rPr>
        <w:t>organisation</w:t>
      </w:r>
      <w:proofErr w:type="spellEnd"/>
      <w:r w:rsidRPr="00550CED">
        <w:rPr>
          <w:rFonts w:ascii="Arial" w:eastAsia="Cambria" w:hAnsi="Arial" w:cs="Arial"/>
          <w:sz w:val="18"/>
          <w:szCs w:val="18"/>
          <w:lang w:val="en-US"/>
        </w:rPr>
        <w:t>.</w:t>
      </w:r>
    </w:p>
    <w:p w14:paraId="0B77DB88" w14:textId="77777777" w:rsidR="00A76650" w:rsidRPr="00550CED" w:rsidRDefault="00A76650" w:rsidP="00550CED">
      <w:pPr>
        <w:autoSpaceDE w:val="0"/>
        <w:autoSpaceDN w:val="0"/>
        <w:adjustRightInd w:val="0"/>
        <w:ind w:left="1620"/>
        <w:contextualSpacing/>
        <w:rPr>
          <w:rFonts w:ascii="Arial" w:eastAsia="Cambria" w:hAnsi="Arial" w:cs="Arial"/>
          <w:sz w:val="18"/>
          <w:szCs w:val="18"/>
          <w:lang w:val="en-US"/>
        </w:rPr>
      </w:pPr>
    </w:p>
    <w:p w14:paraId="6123CC72" w14:textId="102DB0C6" w:rsidR="002E4AB0" w:rsidRPr="00550CED" w:rsidRDefault="002E4AB0" w:rsidP="00550CED">
      <w:pPr>
        <w:autoSpaceDE w:val="0"/>
        <w:autoSpaceDN w:val="0"/>
        <w:adjustRightInd w:val="0"/>
        <w:ind w:left="1620"/>
        <w:rPr>
          <w:rFonts w:ascii="Arial" w:eastAsia="Cambria" w:hAnsi="Arial" w:cs="Arial"/>
          <w:sz w:val="18"/>
          <w:szCs w:val="18"/>
          <w:lang w:bidi="ar-SA"/>
        </w:rPr>
      </w:pPr>
      <w:r w:rsidRPr="00550CED">
        <w:rPr>
          <w:rFonts w:ascii="Arial" w:eastAsia="Cambria" w:hAnsi="Arial" w:cs="Arial"/>
          <w:sz w:val="18"/>
          <w:szCs w:val="18"/>
          <w:lang w:bidi="ar-SA"/>
        </w:rPr>
        <w:t xml:space="preserve">In December 2021, the OECD released the Pillar Two model rules to apply the Global Anti-Base </w:t>
      </w:r>
      <w:r w:rsidRPr="003D35CE">
        <w:rPr>
          <w:rFonts w:ascii="Arial" w:eastAsia="Cambria" w:hAnsi="Arial" w:cs="Arial"/>
          <w:spacing w:val="-4"/>
          <w:sz w:val="18"/>
          <w:szCs w:val="18"/>
          <w:lang w:bidi="ar-SA"/>
        </w:rPr>
        <w:t>Erosion Proposal, or ‘</w:t>
      </w:r>
      <w:proofErr w:type="spellStart"/>
      <w:r w:rsidRPr="003D35CE">
        <w:rPr>
          <w:rFonts w:ascii="Arial" w:eastAsia="Cambria" w:hAnsi="Arial" w:cs="Arial"/>
          <w:spacing w:val="-4"/>
          <w:sz w:val="18"/>
          <w:szCs w:val="18"/>
          <w:lang w:bidi="ar-SA"/>
        </w:rPr>
        <w:t>GloBE</w:t>
      </w:r>
      <w:proofErr w:type="spellEnd"/>
      <w:r w:rsidRPr="003D35CE">
        <w:rPr>
          <w:rFonts w:ascii="Arial" w:eastAsia="Cambria" w:hAnsi="Arial" w:cs="Arial"/>
          <w:spacing w:val="-4"/>
          <w:sz w:val="18"/>
          <w:szCs w:val="18"/>
          <w:lang w:bidi="ar-SA"/>
        </w:rPr>
        <w:t>’)</w:t>
      </w:r>
      <w:r w:rsidRPr="003D35CE" w:rsidDel="00B95EE1">
        <w:rPr>
          <w:rFonts w:ascii="Arial" w:eastAsia="Cambria" w:hAnsi="Arial" w:cs="Arial"/>
          <w:spacing w:val="-4"/>
          <w:sz w:val="18"/>
          <w:szCs w:val="18"/>
          <w:lang w:bidi="ar-SA"/>
        </w:rPr>
        <w:t xml:space="preserve"> </w:t>
      </w:r>
      <w:r w:rsidRPr="003D35CE">
        <w:rPr>
          <w:rFonts w:ascii="Arial" w:eastAsia="Cambria" w:hAnsi="Arial" w:cs="Arial"/>
          <w:spacing w:val="-4"/>
          <w:sz w:val="18"/>
          <w:szCs w:val="18"/>
          <w:lang w:bidi="ar-SA"/>
        </w:rPr>
        <w:t>to reform international corporate taxation. Large multinational enterprises</w:t>
      </w:r>
      <w:r w:rsidRPr="00550CED">
        <w:rPr>
          <w:rFonts w:ascii="Arial" w:eastAsia="Cambria" w:hAnsi="Arial" w:cs="Arial"/>
          <w:sz w:val="18"/>
          <w:szCs w:val="18"/>
          <w:lang w:bidi="ar-SA"/>
        </w:rPr>
        <w:t xml:space="preserve"> within the rules’ scope must calculate the </w:t>
      </w:r>
      <w:proofErr w:type="spellStart"/>
      <w:r w:rsidRPr="00550CED">
        <w:rPr>
          <w:rFonts w:ascii="Arial" w:eastAsia="Cambria" w:hAnsi="Arial" w:cs="Arial"/>
          <w:sz w:val="18"/>
          <w:szCs w:val="18"/>
          <w:lang w:bidi="ar-SA"/>
        </w:rPr>
        <w:t>GloBE</w:t>
      </w:r>
      <w:proofErr w:type="spellEnd"/>
      <w:r w:rsidRPr="00550CED">
        <w:rPr>
          <w:rFonts w:ascii="Arial" w:eastAsia="Cambria" w:hAnsi="Arial" w:cs="Arial"/>
          <w:sz w:val="18"/>
          <w:szCs w:val="18"/>
          <w:lang w:bidi="ar-SA"/>
        </w:rPr>
        <w:t xml:space="preserve"> effective tax rates for each territory in which they operate and pay a top-up tax for the differences between these and the 15% minimum rate.</w:t>
      </w:r>
    </w:p>
    <w:p w14:paraId="43E35088" w14:textId="77777777" w:rsidR="00A76650" w:rsidRPr="00550CED" w:rsidRDefault="00A76650" w:rsidP="00550CED">
      <w:pPr>
        <w:autoSpaceDE w:val="0"/>
        <w:autoSpaceDN w:val="0"/>
        <w:adjustRightInd w:val="0"/>
        <w:ind w:left="1620"/>
        <w:rPr>
          <w:rFonts w:ascii="Arial" w:eastAsia="Cambria" w:hAnsi="Arial" w:cs="Arial"/>
          <w:sz w:val="18"/>
          <w:szCs w:val="18"/>
          <w:lang w:bidi="ar-SA"/>
        </w:rPr>
      </w:pPr>
    </w:p>
    <w:p w14:paraId="50C524A4" w14:textId="02953884" w:rsidR="002E4AB0" w:rsidRPr="00550CED" w:rsidRDefault="002E4AB0" w:rsidP="00550CED">
      <w:pPr>
        <w:autoSpaceDE w:val="0"/>
        <w:autoSpaceDN w:val="0"/>
        <w:adjustRightInd w:val="0"/>
        <w:ind w:left="1620"/>
        <w:rPr>
          <w:rFonts w:ascii="Arial" w:eastAsia="Cambria" w:hAnsi="Arial" w:cs="Arial"/>
          <w:sz w:val="18"/>
          <w:szCs w:val="18"/>
          <w:lang w:bidi="ar-SA"/>
        </w:rPr>
      </w:pPr>
      <w:r w:rsidRPr="00550CED">
        <w:rPr>
          <w:rFonts w:ascii="Arial" w:eastAsia="Cambria" w:hAnsi="Arial" w:cs="Arial"/>
          <w:sz w:val="18"/>
          <w:szCs w:val="18"/>
          <w:lang w:bidi="ar-SA"/>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31A5E1E4" w14:textId="77777777" w:rsidR="00A76650" w:rsidRPr="00550CED" w:rsidRDefault="00A76650" w:rsidP="00550CED">
      <w:pPr>
        <w:autoSpaceDE w:val="0"/>
        <w:autoSpaceDN w:val="0"/>
        <w:adjustRightInd w:val="0"/>
        <w:ind w:left="1620"/>
        <w:rPr>
          <w:rFonts w:ascii="Arial" w:eastAsia="Cambria" w:hAnsi="Arial" w:cs="Arial"/>
          <w:sz w:val="18"/>
          <w:szCs w:val="18"/>
          <w:lang w:bidi="ar-SA"/>
        </w:rPr>
      </w:pPr>
    </w:p>
    <w:p w14:paraId="5B6142E8" w14:textId="77777777" w:rsidR="002E4AB0" w:rsidRPr="00550CED" w:rsidRDefault="002E4AB0" w:rsidP="00550CED">
      <w:pPr>
        <w:numPr>
          <w:ilvl w:val="0"/>
          <w:numId w:val="34"/>
        </w:numPr>
        <w:autoSpaceDE w:val="0"/>
        <w:autoSpaceDN w:val="0"/>
        <w:adjustRightInd w:val="0"/>
        <w:ind w:left="1980"/>
        <w:rPr>
          <w:rFonts w:ascii="Arial" w:eastAsia="Cambria" w:hAnsi="Arial" w:cs="Arial"/>
          <w:sz w:val="18"/>
          <w:szCs w:val="18"/>
          <w:lang w:bidi="ar-SA"/>
        </w:rPr>
      </w:pPr>
      <w:r w:rsidRPr="00550CED">
        <w:rPr>
          <w:rFonts w:ascii="Arial" w:eastAsia="Cambria" w:hAnsi="Arial" w:cs="Arial"/>
          <w:sz w:val="18"/>
          <w:szCs w:val="18"/>
          <w:lang w:bidi="ar-SA"/>
        </w:rPr>
        <w:t xml:space="preserve">the fact that they have applied the exception to recognising and disclosing information about deferred tax assets and liabilities related to Pillar Two income </w:t>
      </w:r>
      <w:proofErr w:type="gramStart"/>
      <w:r w:rsidRPr="00550CED">
        <w:rPr>
          <w:rFonts w:ascii="Arial" w:eastAsia="Cambria" w:hAnsi="Arial" w:cs="Arial"/>
          <w:sz w:val="18"/>
          <w:szCs w:val="18"/>
          <w:lang w:bidi="ar-SA"/>
        </w:rPr>
        <w:t>taxes</w:t>
      </w:r>
      <w:proofErr w:type="gramEnd"/>
    </w:p>
    <w:p w14:paraId="3D50A8E8" w14:textId="77777777" w:rsidR="002E4AB0" w:rsidRPr="00550CED" w:rsidRDefault="002E4AB0" w:rsidP="00550CED">
      <w:pPr>
        <w:numPr>
          <w:ilvl w:val="0"/>
          <w:numId w:val="34"/>
        </w:numPr>
        <w:autoSpaceDE w:val="0"/>
        <w:autoSpaceDN w:val="0"/>
        <w:adjustRightInd w:val="0"/>
        <w:ind w:left="1980"/>
        <w:rPr>
          <w:rFonts w:ascii="Arial" w:eastAsia="Cambria" w:hAnsi="Arial" w:cs="Arial"/>
          <w:sz w:val="18"/>
          <w:szCs w:val="18"/>
          <w:lang w:bidi="ar-SA"/>
        </w:rPr>
      </w:pPr>
      <w:r w:rsidRPr="00550CED">
        <w:rPr>
          <w:rFonts w:ascii="Arial" w:eastAsia="Cambria" w:hAnsi="Arial" w:cs="Arial"/>
          <w:sz w:val="18"/>
          <w:szCs w:val="18"/>
          <w:lang w:bidi="ar-SA"/>
        </w:rPr>
        <w:t>their current tax expense (if any) related to the Pillar Two income taxes, and</w:t>
      </w:r>
    </w:p>
    <w:p w14:paraId="5A6C91F7" w14:textId="77777777" w:rsidR="002E4AB0" w:rsidRPr="00550CED" w:rsidRDefault="002E4AB0" w:rsidP="00550CED">
      <w:pPr>
        <w:numPr>
          <w:ilvl w:val="0"/>
          <w:numId w:val="34"/>
        </w:numPr>
        <w:autoSpaceDE w:val="0"/>
        <w:autoSpaceDN w:val="0"/>
        <w:adjustRightInd w:val="0"/>
        <w:ind w:left="1980"/>
        <w:rPr>
          <w:rFonts w:ascii="Arial" w:eastAsia="Cambria" w:hAnsi="Arial" w:cs="Arial"/>
          <w:spacing w:val="-4"/>
          <w:sz w:val="18"/>
          <w:szCs w:val="18"/>
          <w:lang w:bidi="ar-SA"/>
        </w:rPr>
      </w:pPr>
      <w:r w:rsidRPr="00550CED">
        <w:rPr>
          <w:rFonts w:ascii="Arial" w:eastAsia="Cambria" w:hAnsi="Arial" w:cs="Arial"/>
          <w:spacing w:val="-4"/>
          <w:sz w:val="18"/>
          <w:szCs w:val="18"/>
          <w:lang w:bidi="ar-SA"/>
        </w:rPr>
        <w:t xml:space="preserve">during the period between the legislation being enacted or substantially enacted and the legislation becoming effective, known or reasonably estimable information that would help users of financial </w:t>
      </w:r>
      <w:r w:rsidRPr="00550CED">
        <w:rPr>
          <w:rFonts w:ascii="Arial" w:eastAsia="Cambria" w:hAnsi="Arial" w:cs="Arial"/>
          <w:spacing w:val="-8"/>
          <w:sz w:val="18"/>
          <w:szCs w:val="18"/>
          <w:lang w:bidi="ar-SA"/>
        </w:rPr>
        <w:t>statements to understand an entity’s exposure to Pillar Two income taxes arising from that legislation. If this</w:t>
      </w:r>
      <w:r w:rsidRPr="00550CED">
        <w:rPr>
          <w:rFonts w:ascii="Arial" w:eastAsia="Cambria" w:hAnsi="Arial" w:cs="Arial"/>
          <w:spacing w:val="-4"/>
          <w:sz w:val="18"/>
          <w:szCs w:val="18"/>
          <w:lang w:bidi="ar-SA"/>
        </w:rPr>
        <w:t xml:space="preserve"> information is not known or reasonably estimable, entities are instead required to disclose a statement to that effect and information about their progress in assessing the exposure. </w:t>
      </w:r>
    </w:p>
    <w:p w14:paraId="122887BA" w14:textId="77777777" w:rsidR="002E4AB0" w:rsidRPr="00550CED" w:rsidRDefault="002E4AB0" w:rsidP="00550CED">
      <w:pPr>
        <w:ind w:left="1620"/>
        <w:contextualSpacing/>
        <w:rPr>
          <w:rFonts w:ascii="Arial" w:eastAsia="Cambria" w:hAnsi="Arial" w:cs="Arial"/>
          <w:color w:val="2D2D2D"/>
          <w:sz w:val="18"/>
          <w:szCs w:val="18"/>
          <w:shd w:val="clear" w:color="auto" w:fill="FFFFFF"/>
          <w:lang w:bidi="ar-SA"/>
        </w:rPr>
      </w:pPr>
    </w:p>
    <w:p w14:paraId="37EB99A0" w14:textId="0EA66655" w:rsidR="002E4AB0" w:rsidRPr="00550CED" w:rsidRDefault="002E4AB0" w:rsidP="00550CED">
      <w:pPr>
        <w:ind w:left="1620"/>
        <w:contextualSpacing/>
        <w:rPr>
          <w:rFonts w:ascii="Arial" w:eastAsia="Cambria" w:hAnsi="Arial" w:cs="Arial"/>
          <w:color w:val="2D2D2D"/>
          <w:sz w:val="18"/>
          <w:szCs w:val="18"/>
          <w:shd w:val="clear" w:color="auto" w:fill="FFFFFF"/>
          <w:lang w:bidi="ar-SA"/>
        </w:rPr>
      </w:pPr>
      <w:r w:rsidRPr="00550CED">
        <w:rPr>
          <w:rFonts w:ascii="Arial" w:eastAsia="Cambria" w:hAnsi="Arial" w:cs="Arial"/>
          <w:color w:val="2D2D2D"/>
          <w:sz w:val="18"/>
          <w:szCs w:val="18"/>
          <w:lang w:bidi="ar-SA"/>
        </w:rPr>
        <w:t>Earlier application is permitted.</w:t>
      </w:r>
    </w:p>
    <w:p w14:paraId="20B0840D" w14:textId="2EC6B0E7" w:rsidR="00455CF7" w:rsidRPr="00550CED" w:rsidRDefault="00455CF7" w:rsidP="00550CED">
      <w:pPr>
        <w:ind w:left="1620"/>
        <w:contextualSpacing/>
        <w:rPr>
          <w:rFonts w:ascii="Arial" w:eastAsia="Cambria" w:hAnsi="Arial" w:cs="Arial"/>
          <w:color w:val="2D2D2D"/>
          <w:sz w:val="18"/>
          <w:szCs w:val="18"/>
          <w:shd w:val="clear" w:color="auto" w:fill="FFFFFF"/>
          <w:lang w:bidi="ar-SA"/>
        </w:rPr>
      </w:pPr>
    </w:p>
    <w:p w14:paraId="4BE20409" w14:textId="5B8A4BC3" w:rsidR="00455CF7" w:rsidRPr="00550CED" w:rsidRDefault="00455CF7" w:rsidP="00EB433F">
      <w:pPr>
        <w:ind w:firstLine="720"/>
        <w:rPr>
          <w:rFonts w:ascii="Arial" w:eastAsia="Arial" w:hAnsi="Arial" w:cs="Arial"/>
          <w:color w:val="000000"/>
          <w:spacing w:val="-4"/>
          <w:sz w:val="18"/>
          <w:szCs w:val="18"/>
        </w:rPr>
      </w:pPr>
      <w:r w:rsidRPr="00550CED">
        <w:rPr>
          <w:rFonts w:ascii="Arial" w:eastAsia="Arial" w:hAnsi="Arial" w:cs="Arial"/>
          <w:color w:val="000000"/>
          <w:spacing w:val="-4"/>
          <w:sz w:val="18"/>
          <w:szCs w:val="18"/>
        </w:rPr>
        <w:t xml:space="preserve">The Group’s management is </w:t>
      </w:r>
      <w:r w:rsidR="008A3749" w:rsidRPr="00550CED">
        <w:rPr>
          <w:rFonts w:ascii="Arial" w:eastAsia="Arial" w:hAnsi="Arial" w:cs="Arial"/>
          <w:color w:val="000000"/>
          <w:spacing w:val="-4"/>
          <w:sz w:val="18"/>
          <w:szCs w:val="18"/>
        </w:rPr>
        <w:t>assessing</w:t>
      </w:r>
      <w:r w:rsidRPr="00550CED">
        <w:rPr>
          <w:rFonts w:ascii="Arial" w:eastAsia="Arial" w:hAnsi="Arial" w:cs="Arial"/>
          <w:color w:val="000000"/>
          <w:spacing w:val="-4"/>
          <w:sz w:val="18"/>
          <w:szCs w:val="18"/>
        </w:rPr>
        <w:t xml:space="preserve"> the impact of the amended financial reporting. </w:t>
      </w:r>
    </w:p>
    <w:p w14:paraId="177D6104" w14:textId="77777777" w:rsidR="00455CF7" w:rsidRPr="00550CED" w:rsidRDefault="00455CF7" w:rsidP="00A76650">
      <w:pPr>
        <w:ind w:left="1260"/>
        <w:contextualSpacing/>
        <w:rPr>
          <w:rFonts w:ascii="Arial" w:eastAsia="Cambria" w:hAnsi="Arial" w:cs="Arial"/>
          <w:color w:val="2D2D2D"/>
          <w:sz w:val="18"/>
          <w:szCs w:val="18"/>
          <w:shd w:val="clear" w:color="auto" w:fill="FFFFFF"/>
          <w:lang w:bidi="ar-SA"/>
        </w:rPr>
      </w:pPr>
    </w:p>
    <w:p w14:paraId="4ACF03F6" w14:textId="408CDDC1" w:rsidR="00455CF7" w:rsidRPr="00550CED" w:rsidRDefault="00455CF7" w:rsidP="00A76650">
      <w:pPr>
        <w:jc w:val="left"/>
        <w:rPr>
          <w:rFonts w:ascii="Arial" w:eastAsia="Cambria" w:hAnsi="Arial" w:cs="Arial"/>
          <w:sz w:val="18"/>
          <w:szCs w:val="18"/>
          <w:lang w:bidi="ar-SA"/>
        </w:rPr>
      </w:pPr>
      <w:r w:rsidRPr="00550CED">
        <w:rPr>
          <w:rFonts w:ascii="Arial" w:eastAsia="Cambria" w:hAnsi="Arial" w:cs="Arial"/>
          <w:sz w:val="18"/>
          <w:szCs w:val="18"/>
          <w:lang w:bidi="ar-SA"/>
        </w:rPr>
        <w:br w:type="page"/>
      </w:r>
    </w:p>
    <w:p w14:paraId="501F5B4F" w14:textId="77777777" w:rsidR="00251D58" w:rsidRPr="00550CED" w:rsidRDefault="00251D58" w:rsidP="00A76650">
      <w:pPr>
        <w:rPr>
          <w:rFonts w:ascii="Arial" w:eastAsia="Arial" w:hAnsi="Arial" w:cs="Arial"/>
          <w:color w:val="000000"/>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19E12F42" w14:textId="77777777" w:rsidTr="00053F11">
        <w:trPr>
          <w:trHeight w:val="386"/>
        </w:trPr>
        <w:tc>
          <w:tcPr>
            <w:tcW w:w="9461" w:type="dxa"/>
            <w:shd w:val="clear" w:color="auto" w:fill="FFA543"/>
            <w:vAlign w:val="center"/>
            <w:hideMark/>
          </w:tcPr>
          <w:p w14:paraId="586AF260" w14:textId="3E9C1970" w:rsidR="00053F11" w:rsidRPr="00550CED" w:rsidRDefault="00A820E2" w:rsidP="00251D58">
            <w:pPr>
              <w:tabs>
                <w:tab w:val="left" w:pos="432"/>
              </w:tabs>
              <w:ind w:left="547" w:hanging="547"/>
              <w:rPr>
                <w:rFonts w:ascii="Arial" w:hAnsi="Arial" w:cs="Arial"/>
                <w:b/>
                <w:bCs/>
                <w:color w:val="FFFFFF"/>
                <w:sz w:val="18"/>
                <w:szCs w:val="18"/>
              </w:rPr>
            </w:pPr>
            <w:r w:rsidRPr="00550CED">
              <w:rPr>
                <w:rFonts w:ascii="Arial" w:eastAsia="Arial" w:hAnsi="Arial" w:cs="Arial"/>
                <w:color w:val="000000"/>
                <w:sz w:val="18"/>
                <w:szCs w:val="18"/>
              </w:rPr>
              <w:br w:type="page"/>
            </w:r>
            <w:bookmarkStart w:id="4" w:name="_Toc378755753"/>
            <w:r w:rsidR="006B7680" w:rsidRPr="00550CED">
              <w:rPr>
                <w:rFonts w:ascii="Arial" w:hAnsi="Arial" w:cs="Arial"/>
                <w:b/>
                <w:bCs/>
                <w:color w:val="FFFFFF"/>
                <w:sz w:val="18"/>
                <w:szCs w:val="18"/>
              </w:rPr>
              <w:t>4</w:t>
            </w:r>
            <w:r w:rsidR="000820C9" w:rsidRPr="00550CED">
              <w:rPr>
                <w:rFonts w:ascii="Arial" w:hAnsi="Arial" w:cs="Arial"/>
                <w:b/>
                <w:bCs/>
                <w:color w:val="FFFFFF"/>
                <w:sz w:val="18"/>
                <w:szCs w:val="18"/>
              </w:rPr>
              <w:tab/>
              <w:t>Accounting policies</w:t>
            </w:r>
          </w:p>
        </w:tc>
      </w:tr>
    </w:tbl>
    <w:p w14:paraId="365330A9" w14:textId="77777777" w:rsidR="00A65F7E" w:rsidRPr="00550CED" w:rsidRDefault="00A65F7E" w:rsidP="00251D58">
      <w:pPr>
        <w:tabs>
          <w:tab w:val="num" w:pos="709"/>
        </w:tabs>
        <w:ind w:left="540" w:hanging="3"/>
        <w:jc w:val="thaiDistribute"/>
        <w:rPr>
          <w:rFonts w:ascii="Arial" w:hAnsi="Arial" w:cs="Arial"/>
          <w:sz w:val="18"/>
          <w:szCs w:val="18"/>
          <w:lang w:val="en-US"/>
        </w:rPr>
      </w:pPr>
    </w:p>
    <w:p w14:paraId="307E9EE2" w14:textId="697F8181" w:rsidR="00A65F7E" w:rsidRPr="00550CED" w:rsidRDefault="006B7680" w:rsidP="00251D58">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A65F7E" w:rsidRPr="00550CED">
        <w:rPr>
          <w:rFonts w:ascii="Arial" w:hAnsi="Arial" w:cs="Arial"/>
          <w:b/>
          <w:bCs/>
          <w:color w:val="CF4A02"/>
          <w:sz w:val="18"/>
          <w:szCs w:val="18"/>
        </w:rPr>
        <w:tab/>
        <w:t>Principles of consolidation</w:t>
      </w:r>
    </w:p>
    <w:p w14:paraId="04A215A1" w14:textId="77777777" w:rsidR="00A65F7E" w:rsidRPr="00550CED" w:rsidRDefault="00A65F7E" w:rsidP="00251D58">
      <w:pPr>
        <w:tabs>
          <w:tab w:val="num" w:pos="709"/>
        </w:tabs>
        <w:ind w:left="540" w:hanging="3"/>
        <w:jc w:val="thaiDistribute"/>
        <w:rPr>
          <w:rFonts w:ascii="Arial" w:hAnsi="Arial" w:cs="Arial"/>
          <w:sz w:val="18"/>
          <w:szCs w:val="18"/>
        </w:rPr>
      </w:pPr>
    </w:p>
    <w:p w14:paraId="59246694" w14:textId="77777777" w:rsidR="00A65F7E" w:rsidRPr="00550CED" w:rsidRDefault="00A65F7E" w:rsidP="000662F9">
      <w:pPr>
        <w:ind w:left="1080" w:hanging="540"/>
        <w:rPr>
          <w:rFonts w:ascii="Arial" w:hAnsi="Arial" w:cs="Arial"/>
          <w:b/>
          <w:bCs/>
          <w:color w:val="CF4A02"/>
          <w:sz w:val="18"/>
          <w:szCs w:val="18"/>
          <w:lang w:val="en-US"/>
        </w:rPr>
      </w:pPr>
      <w:r w:rsidRPr="00550CED">
        <w:rPr>
          <w:rFonts w:ascii="Arial" w:hAnsi="Arial" w:cs="Arial"/>
          <w:b/>
          <w:bCs/>
          <w:color w:val="CF4A02"/>
          <w:sz w:val="18"/>
          <w:szCs w:val="18"/>
        </w:rPr>
        <w:t>a)</w:t>
      </w:r>
      <w:r w:rsidRPr="00550CED">
        <w:rPr>
          <w:rFonts w:ascii="Arial" w:hAnsi="Arial" w:cs="Arial"/>
          <w:b/>
          <w:bCs/>
          <w:color w:val="CF4A02"/>
          <w:sz w:val="18"/>
          <w:szCs w:val="18"/>
          <w:cs/>
        </w:rPr>
        <w:tab/>
      </w:r>
      <w:r w:rsidRPr="00550CED">
        <w:rPr>
          <w:rFonts w:ascii="Arial" w:hAnsi="Arial" w:cs="Arial"/>
          <w:b/>
          <w:bCs/>
          <w:color w:val="CF4A02"/>
          <w:sz w:val="18"/>
          <w:szCs w:val="18"/>
        </w:rPr>
        <w:t>Subsidiaries</w:t>
      </w:r>
    </w:p>
    <w:p w14:paraId="6480123B" w14:textId="77777777" w:rsidR="00A65F7E" w:rsidRPr="00550CED" w:rsidRDefault="00A65F7E" w:rsidP="000662F9">
      <w:pPr>
        <w:ind w:left="1080"/>
        <w:rPr>
          <w:rFonts w:ascii="Arial" w:hAnsi="Arial" w:cs="Arial"/>
          <w:sz w:val="18"/>
          <w:szCs w:val="18"/>
          <w:cs/>
        </w:rPr>
      </w:pPr>
    </w:p>
    <w:p w14:paraId="204852CD" w14:textId="77777777" w:rsidR="00A65F7E" w:rsidRPr="00550CED" w:rsidRDefault="00A65F7E" w:rsidP="000662F9">
      <w:pPr>
        <w:ind w:left="1080"/>
        <w:rPr>
          <w:rFonts w:ascii="Arial" w:hAnsi="Arial" w:cs="Arial"/>
          <w:sz w:val="18"/>
          <w:szCs w:val="18"/>
        </w:rPr>
      </w:pPr>
      <w:r w:rsidRPr="00550CED">
        <w:rPr>
          <w:rFonts w:ascii="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550CED">
        <w:rPr>
          <w:rFonts w:ascii="Arial" w:hAnsi="Arial" w:cs="Arial"/>
          <w:sz w:val="18"/>
          <w:szCs w:val="18"/>
        </w:rPr>
        <w:t>has the ability to</w:t>
      </w:r>
      <w:proofErr w:type="gramEnd"/>
      <w:r w:rsidRPr="00550CED">
        <w:rPr>
          <w:rFonts w:ascii="Arial" w:hAnsi="Arial" w:cs="Arial"/>
          <w:sz w:val="18"/>
          <w:szCs w:val="18"/>
        </w:rPr>
        <w:t xml:space="preserve"> affect those returns through its power over the entity. Subsidiaries are consolidated from the date on which control is transferred to the Group until the date that control ceases.</w:t>
      </w:r>
    </w:p>
    <w:p w14:paraId="119D557F" w14:textId="77777777" w:rsidR="00A65F7E" w:rsidRPr="00550CED" w:rsidRDefault="00A65F7E" w:rsidP="000662F9">
      <w:pPr>
        <w:ind w:left="1080"/>
        <w:rPr>
          <w:rFonts w:ascii="Arial" w:hAnsi="Arial" w:cs="Arial"/>
          <w:sz w:val="18"/>
          <w:szCs w:val="18"/>
        </w:rPr>
      </w:pPr>
    </w:p>
    <w:p w14:paraId="5BE5A680" w14:textId="11C87334" w:rsidR="00A65F7E" w:rsidRPr="00550CED" w:rsidRDefault="00A65F7E" w:rsidP="000662F9">
      <w:pPr>
        <w:ind w:left="1080"/>
        <w:rPr>
          <w:rFonts w:ascii="Arial" w:hAnsi="Arial" w:cs="Arial"/>
          <w:sz w:val="18"/>
          <w:szCs w:val="18"/>
        </w:rPr>
      </w:pPr>
      <w:r w:rsidRPr="00550CED">
        <w:rPr>
          <w:rFonts w:ascii="Arial" w:hAnsi="Arial" w:cs="Arial"/>
          <w:sz w:val="18"/>
          <w:szCs w:val="18"/>
        </w:rPr>
        <w:t>In the separate financial statements, investments in subsidiaries are accounted for using cost method</w:t>
      </w:r>
      <w:r w:rsidR="00FB5006" w:rsidRPr="00550CED">
        <w:rPr>
          <w:rFonts w:ascii="Arial" w:hAnsi="Arial" w:cs="Arial"/>
          <w:sz w:val="18"/>
          <w:szCs w:val="18"/>
        </w:rPr>
        <w:t>.</w:t>
      </w:r>
    </w:p>
    <w:p w14:paraId="143173A4" w14:textId="77777777" w:rsidR="00A65F7E" w:rsidRPr="00550CED" w:rsidRDefault="00A65F7E" w:rsidP="000662F9">
      <w:pPr>
        <w:ind w:left="1080"/>
        <w:rPr>
          <w:rFonts w:ascii="Arial" w:hAnsi="Arial" w:cs="Arial"/>
          <w:sz w:val="18"/>
          <w:szCs w:val="18"/>
        </w:rPr>
      </w:pPr>
    </w:p>
    <w:p w14:paraId="482E06B6" w14:textId="77777777" w:rsidR="00A65F7E" w:rsidRPr="00550CED" w:rsidRDefault="00A65F7E" w:rsidP="000662F9">
      <w:pPr>
        <w:ind w:left="1080" w:hanging="540"/>
        <w:rPr>
          <w:rFonts w:ascii="Arial" w:hAnsi="Arial" w:cs="Arial"/>
          <w:b/>
          <w:bCs/>
          <w:color w:val="CF4A02"/>
          <w:sz w:val="18"/>
          <w:szCs w:val="18"/>
        </w:rPr>
      </w:pPr>
      <w:r w:rsidRPr="00550CED">
        <w:rPr>
          <w:rFonts w:ascii="Arial" w:hAnsi="Arial" w:cs="Arial"/>
          <w:b/>
          <w:bCs/>
          <w:color w:val="CF4A02"/>
          <w:sz w:val="18"/>
          <w:szCs w:val="18"/>
        </w:rPr>
        <w:t>b)</w:t>
      </w:r>
      <w:r w:rsidRPr="00550CED">
        <w:rPr>
          <w:rFonts w:ascii="Arial" w:hAnsi="Arial" w:cs="Arial"/>
          <w:b/>
          <w:bCs/>
          <w:color w:val="CF4A02"/>
          <w:sz w:val="18"/>
          <w:szCs w:val="18"/>
        </w:rPr>
        <w:tab/>
        <w:t>Changes in ownership interests</w:t>
      </w:r>
    </w:p>
    <w:p w14:paraId="28C44D6F" w14:textId="77777777" w:rsidR="00A65F7E" w:rsidRPr="00550CED" w:rsidRDefault="00A65F7E" w:rsidP="000662F9">
      <w:pPr>
        <w:ind w:left="1080"/>
        <w:rPr>
          <w:rFonts w:ascii="Arial" w:hAnsi="Arial" w:cs="Arial"/>
          <w:sz w:val="18"/>
          <w:szCs w:val="18"/>
        </w:rPr>
      </w:pPr>
    </w:p>
    <w:p w14:paraId="0DDB6296" w14:textId="77777777" w:rsidR="00A65F7E" w:rsidRPr="00550CED" w:rsidRDefault="00A65F7E" w:rsidP="000662F9">
      <w:pPr>
        <w:ind w:left="1080"/>
        <w:rPr>
          <w:rFonts w:ascii="Arial" w:hAnsi="Arial" w:cs="Arial"/>
          <w:sz w:val="18"/>
          <w:szCs w:val="18"/>
        </w:rPr>
      </w:pPr>
      <w:r w:rsidRPr="00550CED">
        <w:rPr>
          <w:rFonts w:ascii="Arial" w:hAnsi="Arial" w:cs="Arial"/>
          <w:sz w:val="18"/>
          <w:szCs w:val="18"/>
        </w:rPr>
        <w:t xml:space="preserve">The Group treats transactions with non-controlling interests that do not result in a loss of control as </w:t>
      </w:r>
      <w:r w:rsidRPr="00550CED">
        <w:rPr>
          <w:rFonts w:ascii="Arial" w:hAnsi="Arial" w:cs="Arial"/>
          <w:spacing w:val="-8"/>
          <w:sz w:val="18"/>
          <w:szCs w:val="18"/>
        </w:rPr>
        <w:t>transactions with equity owners of the Group. A difference between the amount of the adjustment to non-controlling</w:t>
      </w:r>
      <w:r w:rsidRPr="00550CED">
        <w:rPr>
          <w:rFonts w:ascii="Arial" w:hAnsi="Arial" w:cs="Arial"/>
          <w:sz w:val="18"/>
          <w:szCs w:val="18"/>
        </w:rPr>
        <w:t xml:space="preserve"> interests to reflect their relative interest in the subsidiary and any consideration paid or received is recognised within equity. </w:t>
      </w:r>
    </w:p>
    <w:p w14:paraId="688D1515" w14:textId="77777777" w:rsidR="00FF064F" w:rsidRPr="00550CED" w:rsidRDefault="00FF064F" w:rsidP="000662F9">
      <w:pPr>
        <w:ind w:left="1080"/>
        <w:rPr>
          <w:rFonts w:ascii="Arial" w:hAnsi="Arial" w:cs="Arial"/>
          <w:sz w:val="18"/>
          <w:szCs w:val="18"/>
        </w:rPr>
      </w:pPr>
    </w:p>
    <w:p w14:paraId="7B123879" w14:textId="3DE07FA1" w:rsidR="00A65F7E" w:rsidRPr="00550CED" w:rsidRDefault="00A65F7E" w:rsidP="000662F9">
      <w:pPr>
        <w:ind w:left="1080"/>
        <w:rPr>
          <w:rFonts w:ascii="Arial" w:hAnsi="Arial" w:cs="Arial"/>
          <w:sz w:val="18"/>
          <w:szCs w:val="18"/>
        </w:rPr>
      </w:pPr>
      <w:r w:rsidRPr="00550CED">
        <w:rPr>
          <w:rFonts w:ascii="Arial" w:hAnsi="Arial" w:cs="Arial"/>
          <w:sz w:val="18"/>
          <w:szCs w:val="18"/>
        </w:rPr>
        <w:t>When the Group losses control, joint control or significant influence over investments, any retained interest in the investment is remeasured to its fair value, with the change in carrying amount</w:t>
      </w:r>
      <w:r w:rsidR="00951AFF" w:rsidRPr="00550CED">
        <w:rPr>
          <w:rFonts w:ascii="Arial" w:hAnsi="Arial" w:cs="Arial"/>
          <w:sz w:val="18"/>
          <w:szCs w:val="18"/>
        </w:rPr>
        <w:t xml:space="preserve"> </w:t>
      </w:r>
      <w:r w:rsidRPr="00550CED">
        <w:rPr>
          <w:rFonts w:ascii="Arial" w:hAnsi="Arial" w:cs="Arial"/>
          <w:sz w:val="18"/>
          <w:szCs w:val="18"/>
        </w:rPr>
        <w:t xml:space="preserve">recognised in profit or loss. The fair value becomes the initial carrying amount of the retained interest which is reclassified to investment in an associate, or a joint venture or a financial asset accordingly. </w:t>
      </w:r>
    </w:p>
    <w:p w14:paraId="050D7418" w14:textId="77777777" w:rsidR="00A65F7E" w:rsidRPr="00550CED" w:rsidRDefault="00A65F7E" w:rsidP="000662F9">
      <w:pPr>
        <w:ind w:left="1080"/>
        <w:rPr>
          <w:rFonts w:ascii="Arial" w:hAnsi="Arial" w:cs="Arial"/>
          <w:sz w:val="18"/>
          <w:szCs w:val="18"/>
        </w:rPr>
      </w:pPr>
    </w:p>
    <w:p w14:paraId="702B7330" w14:textId="77777777" w:rsidR="00A65F7E" w:rsidRPr="00550CED" w:rsidRDefault="00A65F7E" w:rsidP="000662F9">
      <w:pPr>
        <w:ind w:left="1080" w:hanging="540"/>
        <w:rPr>
          <w:rFonts w:ascii="Arial" w:hAnsi="Arial" w:cs="Arial"/>
          <w:b/>
          <w:bCs/>
          <w:color w:val="CF4A02"/>
          <w:sz w:val="18"/>
          <w:szCs w:val="18"/>
        </w:rPr>
      </w:pPr>
      <w:r w:rsidRPr="00550CED">
        <w:rPr>
          <w:rFonts w:ascii="Arial" w:hAnsi="Arial" w:cs="Arial"/>
          <w:b/>
          <w:bCs/>
          <w:color w:val="CF4A02"/>
          <w:sz w:val="18"/>
          <w:szCs w:val="18"/>
        </w:rPr>
        <w:t>c)</w:t>
      </w:r>
      <w:r w:rsidRPr="00550CED">
        <w:rPr>
          <w:rFonts w:ascii="Arial" w:hAnsi="Arial" w:cs="Arial"/>
          <w:b/>
          <w:bCs/>
          <w:color w:val="CF4A02"/>
          <w:sz w:val="18"/>
          <w:szCs w:val="18"/>
        </w:rPr>
        <w:tab/>
        <w:t>Intercompany transactions on consolidation</w:t>
      </w:r>
    </w:p>
    <w:p w14:paraId="4DEEFAAA" w14:textId="77777777" w:rsidR="00A65F7E" w:rsidRPr="00550CED" w:rsidRDefault="00A65F7E" w:rsidP="000662F9">
      <w:pPr>
        <w:ind w:left="1080"/>
        <w:rPr>
          <w:rFonts w:ascii="Arial" w:hAnsi="Arial" w:cs="Arial"/>
          <w:sz w:val="18"/>
          <w:szCs w:val="18"/>
        </w:rPr>
      </w:pPr>
    </w:p>
    <w:p w14:paraId="641319E8" w14:textId="0A66D078" w:rsidR="00A65F7E" w:rsidRPr="00550CED" w:rsidRDefault="00A65F7E" w:rsidP="000662F9">
      <w:pPr>
        <w:ind w:left="1080"/>
        <w:rPr>
          <w:rFonts w:ascii="Arial" w:eastAsia="Arial Unicode MS" w:hAnsi="Arial" w:cs="Arial"/>
          <w:sz w:val="18"/>
          <w:szCs w:val="18"/>
        </w:rPr>
      </w:pPr>
      <w:r w:rsidRPr="00550CED">
        <w:rPr>
          <w:rFonts w:ascii="Arial" w:hAnsi="Arial" w:cs="Arial"/>
          <w:sz w:val="18"/>
          <w:szCs w:val="18"/>
        </w:rPr>
        <w:t>Intra-group transactions, balances and unrealised gains on transactions are eliminated. Unrealised gains on transactions between the Group and its associates and joint ventures are eliminated to the extent</w:t>
      </w:r>
      <w:r w:rsidRPr="00550CED">
        <w:rPr>
          <w:rFonts w:ascii="Arial" w:eastAsia="Arial Unicode MS" w:hAnsi="Arial" w:cs="Arial"/>
          <w:sz w:val="18"/>
          <w:szCs w:val="18"/>
        </w:rPr>
        <w:t xml:space="preserve"> of the Group’s interest in the associates and joint ventures. Unrealised losses are also eliminated in the same manner unless the transaction provides evidence of an impairment of the asset transferred. </w:t>
      </w:r>
    </w:p>
    <w:p w14:paraId="4E20DB9A" w14:textId="77777777" w:rsidR="00A76650" w:rsidRPr="00550CED" w:rsidRDefault="00A76650" w:rsidP="00A76650">
      <w:pPr>
        <w:ind w:left="547"/>
        <w:jc w:val="left"/>
        <w:rPr>
          <w:rFonts w:ascii="Arial" w:eastAsia="Arial Unicode MS" w:hAnsi="Arial" w:cs="Arial"/>
          <w:sz w:val="16"/>
          <w:szCs w:val="16"/>
        </w:rPr>
      </w:pPr>
    </w:p>
    <w:p w14:paraId="5D9588B2" w14:textId="77777777" w:rsidR="00A76650" w:rsidRPr="00550CED" w:rsidRDefault="00A76650" w:rsidP="00A76650">
      <w:pPr>
        <w:ind w:left="540" w:hanging="540"/>
        <w:jc w:val="left"/>
        <w:rPr>
          <w:rFonts w:ascii="Arial" w:hAnsi="Arial" w:cs="Arial"/>
          <w:b/>
          <w:bCs/>
          <w:color w:val="CF4A02"/>
          <w:sz w:val="18"/>
          <w:szCs w:val="18"/>
        </w:rPr>
      </w:pPr>
      <w:r w:rsidRPr="00550CED">
        <w:rPr>
          <w:rFonts w:ascii="Arial" w:hAnsi="Arial" w:cs="Arial"/>
          <w:b/>
          <w:bCs/>
          <w:color w:val="CF4A02"/>
          <w:sz w:val="18"/>
          <w:szCs w:val="18"/>
        </w:rPr>
        <w:t>4.2</w:t>
      </w:r>
      <w:r w:rsidRPr="00550CED">
        <w:rPr>
          <w:rFonts w:ascii="Arial" w:hAnsi="Arial" w:cs="Arial"/>
          <w:b/>
          <w:bCs/>
          <w:color w:val="CF4A02"/>
          <w:sz w:val="18"/>
          <w:szCs w:val="18"/>
        </w:rPr>
        <w:tab/>
        <w:t>Business combination</w:t>
      </w:r>
    </w:p>
    <w:p w14:paraId="4CAA0821" w14:textId="77777777" w:rsidR="00A76650" w:rsidRPr="00550CED" w:rsidRDefault="00A76650" w:rsidP="00A76650">
      <w:pPr>
        <w:ind w:left="540"/>
        <w:rPr>
          <w:rFonts w:ascii="Arial" w:eastAsia="Arial Unicode MS" w:hAnsi="Arial" w:cs="Arial"/>
          <w:sz w:val="18"/>
          <w:szCs w:val="18"/>
        </w:rPr>
      </w:pPr>
    </w:p>
    <w:p w14:paraId="3206B04F" w14:textId="77777777" w:rsidR="00A76650" w:rsidRPr="00550CED" w:rsidRDefault="00A76650" w:rsidP="00A76650">
      <w:pPr>
        <w:ind w:left="540"/>
        <w:rPr>
          <w:rFonts w:ascii="Arial" w:eastAsia="Arial Unicode MS" w:hAnsi="Arial" w:cs="Arial"/>
          <w:sz w:val="18"/>
          <w:szCs w:val="18"/>
        </w:rPr>
      </w:pPr>
      <w:r w:rsidRPr="00550CED">
        <w:rPr>
          <w:rFonts w:ascii="Arial" w:eastAsia="Arial Unicode MS" w:hAnsi="Arial" w:cs="Arial"/>
          <w:sz w:val="18"/>
          <w:szCs w:val="18"/>
        </w:rPr>
        <w:t xml:space="preserve">The Group applies the acquisition method to account for business combinations with an exception on </w:t>
      </w:r>
      <w:r w:rsidRPr="00550CED">
        <w:rPr>
          <w:rFonts w:ascii="Arial" w:eastAsia="Arial Unicode MS" w:hAnsi="Arial" w:cs="Arial"/>
          <w:spacing w:val="-4"/>
          <w:sz w:val="18"/>
          <w:szCs w:val="18"/>
        </w:rPr>
        <w:t>business combination under common control. The consideration transferred for the acquisition of a subsidiary</w:t>
      </w:r>
      <w:r w:rsidRPr="00550CED">
        <w:rPr>
          <w:rFonts w:ascii="Arial" w:eastAsia="Arial Unicode MS" w:hAnsi="Arial" w:cs="Arial"/>
          <w:sz w:val="18"/>
          <w:szCs w:val="18"/>
        </w:rPr>
        <w:t xml:space="preserve"> comprises.</w:t>
      </w:r>
    </w:p>
    <w:p w14:paraId="45A683C4" w14:textId="77777777" w:rsidR="00A76650" w:rsidRPr="00550CED" w:rsidRDefault="00A76650" w:rsidP="00A76650">
      <w:pPr>
        <w:ind w:left="540"/>
        <w:rPr>
          <w:rFonts w:ascii="Arial" w:eastAsia="Arial Unicode MS" w:hAnsi="Arial" w:cs="Arial"/>
          <w:sz w:val="18"/>
          <w:szCs w:val="18"/>
        </w:rPr>
      </w:pPr>
    </w:p>
    <w:p w14:paraId="2019D178" w14:textId="77777777" w:rsidR="00A76650" w:rsidRPr="00550CED" w:rsidRDefault="00A76650" w:rsidP="00A76650">
      <w:pPr>
        <w:pStyle w:val="ListParagraph"/>
        <w:numPr>
          <w:ilvl w:val="0"/>
          <w:numId w:val="3"/>
        </w:numPr>
        <w:autoSpaceDE/>
        <w:autoSpaceDN/>
        <w:ind w:left="900"/>
        <w:jc w:val="both"/>
        <w:rPr>
          <w:rFonts w:eastAsia="Arial Unicode MS" w:cs="Arial"/>
          <w:b w:val="0"/>
          <w:bCs w:val="0"/>
          <w:sz w:val="18"/>
          <w:szCs w:val="18"/>
          <w:lang w:val="en-GB"/>
        </w:rPr>
      </w:pPr>
      <w:r w:rsidRPr="00550CED">
        <w:rPr>
          <w:rFonts w:eastAsia="Arial Unicode MS" w:cs="Arial"/>
          <w:b w:val="0"/>
          <w:bCs w:val="0"/>
          <w:sz w:val="18"/>
          <w:szCs w:val="18"/>
          <w:lang w:val="en-GB"/>
        </w:rPr>
        <w:t xml:space="preserve">fair value of the assets transferred, </w:t>
      </w:r>
    </w:p>
    <w:p w14:paraId="1985A537" w14:textId="77777777" w:rsidR="00A76650" w:rsidRPr="00550CED" w:rsidRDefault="00A76650" w:rsidP="00A76650">
      <w:pPr>
        <w:pStyle w:val="ListParagraph"/>
        <w:numPr>
          <w:ilvl w:val="0"/>
          <w:numId w:val="3"/>
        </w:numPr>
        <w:autoSpaceDE/>
        <w:autoSpaceDN/>
        <w:ind w:left="900"/>
        <w:jc w:val="both"/>
        <w:rPr>
          <w:rFonts w:eastAsia="Arial Unicode MS" w:cs="Arial"/>
          <w:b w:val="0"/>
          <w:bCs w:val="0"/>
          <w:sz w:val="18"/>
          <w:szCs w:val="18"/>
          <w:lang w:val="en-GB"/>
        </w:rPr>
      </w:pPr>
      <w:r w:rsidRPr="00550CED">
        <w:rPr>
          <w:rFonts w:eastAsia="Arial Unicode MS" w:cs="Arial"/>
          <w:b w:val="0"/>
          <w:bCs w:val="0"/>
          <w:sz w:val="18"/>
          <w:szCs w:val="18"/>
          <w:lang w:val="en-GB"/>
        </w:rPr>
        <w:t xml:space="preserve">liabilities incurred to the former owners of the </w:t>
      </w:r>
      <w:proofErr w:type="gramStart"/>
      <w:r w:rsidRPr="00550CED">
        <w:rPr>
          <w:rFonts w:eastAsia="Arial Unicode MS" w:cs="Arial"/>
          <w:b w:val="0"/>
          <w:bCs w:val="0"/>
          <w:sz w:val="18"/>
          <w:szCs w:val="18"/>
          <w:lang w:val="en-GB"/>
        </w:rPr>
        <w:t>acquiree</w:t>
      </w:r>
      <w:proofErr w:type="gramEnd"/>
    </w:p>
    <w:p w14:paraId="371FE06F" w14:textId="77777777" w:rsidR="00A76650" w:rsidRPr="00550CED" w:rsidRDefault="00A76650" w:rsidP="00A76650">
      <w:pPr>
        <w:pStyle w:val="ListParagraph"/>
        <w:numPr>
          <w:ilvl w:val="0"/>
          <w:numId w:val="3"/>
        </w:numPr>
        <w:autoSpaceDE/>
        <w:autoSpaceDN/>
        <w:ind w:left="900"/>
        <w:jc w:val="both"/>
        <w:rPr>
          <w:rFonts w:eastAsia="Arial Unicode MS" w:cs="Arial"/>
          <w:b w:val="0"/>
          <w:bCs w:val="0"/>
          <w:sz w:val="18"/>
          <w:szCs w:val="18"/>
          <w:lang w:val="en-GB"/>
        </w:rPr>
      </w:pPr>
      <w:r w:rsidRPr="00550CED">
        <w:rPr>
          <w:rFonts w:eastAsia="Arial Unicode MS" w:cs="Arial"/>
          <w:b w:val="0"/>
          <w:bCs w:val="0"/>
          <w:sz w:val="18"/>
          <w:szCs w:val="18"/>
          <w:lang w:val="en-GB"/>
        </w:rPr>
        <w:t xml:space="preserve">equity interests issued by the </w:t>
      </w:r>
      <w:proofErr w:type="gramStart"/>
      <w:r w:rsidRPr="00550CED">
        <w:rPr>
          <w:rFonts w:eastAsia="Arial Unicode MS" w:cs="Arial"/>
          <w:b w:val="0"/>
          <w:bCs w:val="0"/>
          <w:sz w:val="18"/>
          <w:szCs w:val="18"/>
          <w:lang w:val="en-GB"/>
        </w:rPr>
        <w:t>Group</w:t>
      </w:r>
      <w:proofErr w:type="gramEnd"/>
    </w:p>
    <w:p w14:paraId="5CF1D7AB" w14:textId="77777777" w:rsidR="00A76650" w:rsidRPr="00550CED" w:rsidRDefault="00A76650" w:rsidP="00A76650">
      <w:pPr>
        <w:ind w:left="540"/>
        <w:rPr>
          <w:rFonts w:ascii="Arial" w:eastAsia="Arial Unicode MS" w:hAnsi="Arial" w:cs="Arial"/>
          <w:spacing w:val="-4"/>
          <w:sz w:val="18"/>
          <w:szCs w:val="18"/>
        </w:rPr>
      </w:pPr>
    </w:p>
    <w:p w14:paraId="44EB90B0" w14:textId="77777777" w:rsidR="00A76650" w:rsidRPr="00550CED" w:rsidRDefault="00A76650" w:rsidP="00A76650">
      <w:pPr>
        <w:ind w:left="540"/>
        <w:rPr>
          <w:rFonts w:ascii="Arial" w:eastAsia="Arial Unicode MS" w:hAnsi="Arial" w:cs="Arial"/>
          <w:spacing w:val="-4"/>
          <w:sz w:val="18"/>
          <w:szCs w:val="18"/>
        </w:rPr>
      </w:pPr>
      <w:r w:rsidRPr="00550CED">
        <w:rPr>
          <w:rFonts w:ascii="Arial" w:eastAsia="Arial Unicode MS" w:hAnsi="Arial" w:cs="Arial"/>
          <w:spacing w:val="-4"/>
          <w:sz w:val="18"/>
          <w:szCs w:val="18"/>
        </w:rPr>
        <w:t xml:space="preserve">Identifiable assets and liabilities </w:t>
      </w:r>
      <w:proofErr w:type="gramStart"/>
      <w:r w:rsidRPr="00550CED">
        <w:rPr>
          <w:rFonts w:ascii="Arial" w:eastAsia="Arial Unicode MS" w:hAnsi="Arial" w:cs="Arial"/>
          <w:spacing w:val="-4"/>
          <w:sz w:val="18"/>
          <w:szCs w:val="18"/>
        </w:rPr>
        <w:t>acquired</w:t>
      </w:r>
      <w:proofErr w:type="gramEnd"/>
      <w:r w:rsidRPr="00550CED">
        <w:rPr>
          <w:rFonts w:ascii="Arial" w:eastAsia="Arial Unicode MS" w:hAnsi="Arial" w:cs="Arial"/>
          <w:spacing w:val="-4"/>
          <w:sz w:val="18"/>
          <w:szCs w:val="18"/>
        </w:rPr>
        <w:t xml:space="preserve"> and contingent liabilities assumed in a business combination are measured initially at their fair values at the acquisition date.</w:t>
      </w:r>
    </w:p>
    <w:p w14:paraId="1C1A9A6A" w14:textId="77777777" w:rsidR="00A76650" w:rsidRPr="00550CED" w:rsidRDefault="00A76650" w:rsidP="00A76650">
      <w:pPr>
        <w:ind w:left="540"/>
        <w:rPr>
          <w:rFonts w:ascii="Arial" w:eastAsia="Arial Unicode MS" w:hAnsi="Arial" w:cs="Arial"/>
          <w:spacing w:val="-4"/>
          <w:sz w:val="18"/>
          <w:szCs w:val="18"/>
        </w:rPr>
      </w:pPr>
    </w:p>
    <w:p w14:paraId="43A28C41" w14:textId="77777777" w:rsidR="00A76650" w:rsidRPr="00550CED" w:rsidRDefault="00A76650" w:rsidP="00A76650">
      <w:pPr>
        <w:ind w:left="540"/>
        <w:rPr>
          <w:rFonts w:ascii="Arial" w:eastAsia="Arial Unicode MS" w:hAnsi="Arial" w:cs="Arial"/>
          <w:spacing w:val="-4"/>
          <w:sz w:val="18"/>
          <w:szCs w:val="18"/>
        </w:rPr>
      </w:pPr>
      <w:r w:rsidRPr="00550CED">
        <w:rPr>
          <w:rFonts w:ascii="Arial" w:eastAsia="Arial Unicode MS"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4DEB78D9" w14:textId="77777777" w:rsidR="00A76650" w:rsidRPr="00550CED" w:rsidRDefault="00A76650" w:rsidP="00A76650">
      <w:pPr>
        <w:ind w:left="540"/>
        <w:rPr>
          <w:rFonts w:ascii="Arial" w:eastAsia="Arial Unicode MS" w:hAnsi="Arial" w:cs="Arial"/>
          <w:spacing w:val="-4"/>
          <w:sz w:val="18"/>
          <w:szCs w:val="18"/>
        </w:rPr>
      </w:pPr>
    </w:p>
    <w:p w14:paraId="5D87F180" w14:textId="77777777" w:rsidR="00A76650" w:rsidRPr="00550CED" w:rsidRDefault="00A76650" w:rsidP="00A76650">
      <w:pPr>
        <w:ind w:left="540"/>
        <w:rPr>
          <w:rFonts w:ascii="Arial" w:eastAsia="Arial Unicode MS" w:hAnsi="Arial" w:cs="Arial"/>
          <w:sz w:val="18"/>
          <w:szCs w:val="18"/>
        </w:rPr>
      </w:pPr>
      <w:r w:rsidRPr="00550CED">
        <w:rPr>
          <w:rFonts w:ascii="Arial" w:eastAsia="Arial Unicode MS" w:hAnsi="Arial" w:cs="Arial"/>
          <w:spacing w:val="-8"/>
          <w:sz w:val="18"/>
          <w:szCs w:val="18"/>
        </w:rPr>
        <w:t>The excess of the consideration transferred, the amount of any non-controlling interest recognised and the acquisition-date</w:t>
      </w:r>
      <w:r w:rsidRPr="00550CED">
        <w:rPr>
          <w:rFonts w:ascii="Arial" w:eastAsia="Arial Unicode MS" w:hAnsi="Arial" w:cs="Arial"/>
          <w:spacing w:val="-4"/>
          <w:sz w:val="18"/>
          <w:szCs w:val="18"/>
        </w:rPr>
        <w:t xml:space="preserve"> </w:t>
      </w:r>
      <w:r w:rsidRPr="00550CED">
        <w:rPr>
          <w:rFonts w:ascii="Arial" w:eastAsia="Arial Unicode MS" w:hAnsi="Arial" w:cs="Arial"/>
          <w:sz w:val="18"/>
          <w:szCs w:val="18"/>
        </w:rPr>
        <w:t>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3489F14" w14:textId="77777777" w:rsidR="00A76650" w:rsidRPr="00550CED" w:rsidRDefault="00A76650" w:rsidP="00A76650">
      <w:pPr>
        <w:ind w:left="540"/>
        <w:rPr>
          <w:rFonts w:ascii="Arial" w:eastAsia="Arial Unicode MS" w:hAnsi="Arial" w:cs="Arial"/>
          <w:i/>
          <w:iCs/>
          <w:spacing w:val="-4"/>
          <w:sz w:val="18"/>
          <w:szCs w:val="18"/>
        </w:rPr>
      </w:pPr>
    </w:p>
    <w:p w14:paraId="540BAB77" w14:textId="77777777" w:rsidR="00A76650" w:rsidRPr="00550CED" w:rsidRDefault="00A76650" w:rsidP="00A76650">
      <w:pPr>
        <w:ind w:left="540"/>
        <w:rPr>
          <w:rFonts w:ascii="Arial" w:eastAsia="Arial Unicode MS" w:hAnsi="Arial" w:cs="Arial"/>
          <w:i/>
          <w:iCs/>
          <w:spacing w:val="-4"/>
          <w:sz w:val="18"/>
          <w:szCs w:val="18"/>
        </w:rPr>
      </w:pPr>
      <w:r w:rsidRPr="00550CED">
        <w:rPr>
          <w:rFonts w:ascii="Arial" w:eastAsia="Arial Unicode MS" w:hAnsi="Arial" w:cs="Arial"/>
          <w:i/>
          <w:iCs/>
          <w:spacing w:val="-4"/>
          <w:sz w:val="18"/>
          <w:szCs w:val="18"/>
        </w:rPr>
        <w:t>Acquisition-related cost</w:t>
      </w:r>
    </w:p>
    <w:p w14:paraId="5EBDCEF8" w14:textId="77777777" w:rsidR="00A76650" w:rsidRPr="00550CED" w:rsidRDefault="00A76650" w:rsidP="00A76650">
      <w:pPr>
        <w:ind w:left="540"/>
        <w:rPr>
          <w:rFonts w:ascii="Arial" w:eastAsia="Arial Unicode MS" w:hAnsi="Arial" w:cs="Arial"/>
          <w:spacing w:val="-4"/>
          <w:sz w:val="18"/>
          <w:szCs w:val="18"/>
        </w:rPr>
      </w:pPr>
    </w:p>
    <w:p w14:paraId="32B9D8A9" w14:textId="77777777" w:rsidR="00A76650" w:rsidRPr="00550CED" w:rsidRDefault="00A76650" w:rsidP="00A76650">
      <w:pPr>
        <w:ind w:left="540"/>
        <w:rPr>
          <w:rFonts w:ascii="Arial" w:eastAsia="Arial Unicode MS" w:hAnsi="Arial" w:cs="Arial"/>
          <w:spacing w:val="-4"/>
          <w:sz w:val="18"/>
          <w:szCs w:val="18"/>
        </w:rPr>
      </w:pPr>
      <w:r w:rsidRPr="00550CED">
        <w:rPr>
          <w:rFonts w:ascii="Arial" w:eastAsia="Arial Unicode MS" w:hAnsi="Arial" w:cs="Arial"/>
          <w:spacing w:val="-4"/>
          <w:sz w:val="18"/>
          <w:szCs w:val="18"/>
        </w:rPr>
        <w:t>Acquisition-related cost are recognised as expenses in profit or loss.</w:t>
      </w:r>
    </w:p>
    <w:p w14:paraId="1EB999B2" w14:textId="77777777" w:rsidR="00A76650" w:rsidRPr="00550CED" w:rsidRDefault="00A76650" w:rsidP="00A76650">
      <w:pPr>
        <w:ind w:left="540"/>
        <w:rPr>
          <w:rFonts w:ascii="Arial" w:eastAsia="Arial Unicode MS" w:hAnsi="Arial" w:cs="Arial"/>
          <w:spacing w:val="-4"/>
          <w:sz w:val="18"/>
          <w:szCs w:val="18"/>
        </w:rPr>
      </w:pPr>
    </w:p>
    <w:p w14:paraId="514A1462" w14:textId="77777777" w:rsidR="00A76650" w:rsidRPr="00550CED" w:rsidRDefault="00A76650" w:rsidP="00A76650">
      <w:pPr>
        <w:ind w:left="540"/>
        <w:rPr>
          <w:rFonts w:ascii="Arial" w:eastAsia="Arial Unicode MS" w:hAnsi="Arial" w:cs="Arial"/>
          <w:i/>
          <w:iCs/>
          <w:spacing w:val="-4"/>
          <w:sz w:val="18"/>
          <w:szCs w:val="18"/>
        </w:rPr>
      </w:pPr>
      <w:r w:rsidRPr="00550CED">
        <w:rPr>
          <w:rFonts w:ascii="Arial" w:eastAsia="Arial Unicode MS" w:hAnsi="Arial" w:cs="Arial"/>
          <w:i/>
          <w:iCs/>
          <w:spacing w:val="-4"/>
          <w:sz w:val="18"/>
          <w:szCs w:val="18"/>
        </w:rPr>
        <w:t>Step-up acquisition</w:t>
      </w:r>
    </w:p>
    <w:p w14:paraId="21FCE1D3" w14:textId="77777777" w:rsidR="00A76650" w:rsidRPr="00550CED" w:rsidRDefault="00A76650" w:rsidP="00A76650">
      <w:pPr>
        <w:ind w:left="540"/>
        <w:rPr>
          <w:rFonts w:ascii="Arial" w:eastAsia="Arial Unicode MS" w:hAnsi="Arial" w:cs="Arial"/>
          <w:spacing w:val="-4"/>
          <w:sz w:val="18"/>
          <w:szCs w:val="18"/>
        </w:rPr>
      </w:pPr>
    </w:p>
    <w:p w14:paraId="7D70168B" w14:textId="77777777" w:rsidR="00A76650" w:rsidRPr="00550CED" w:rsidRDefault="00A76650" w:rsidP="00A76650">
      <w:pPr>
        <w:ind w:left="540"/>
        <w:rPr>
          <w:rFonts w:ascii="Arial" w:eastAsia="Arial Unicode MS" w:hAnsi="Arial" w:cs="Arial"/>
          <w:spacing w:val="-4"/>
          <w:sz w:val="18"/>
          <w:szCs w:val="18"/>
        </w:rPr>
      </w:pPr>
      <w:r w:rsidRPr="00550CED">
        <w:rPr>
          <w:rFonts w:ascii="Arial" w:eastAsia="Arial Unicode MS" w:hAnsi="Arial" w:cs="Arial"/>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501DC9DB" w14:textId="77777777" w:rsidR="00A76650" w:rsidRPr="00550CED" w:rsidRDefault="00A76650" w:rsidP="00A76650">
      <w:pPr>
        <w:ind w:left="540"/>
        <w:rPr>
          <w:rFonts w:ascii="Arial" w:eastAsia="Arial Unicode MS" w:hAnsi="Arial" w:cs="Arial"/>
          <w:spacing w:val="-4"/>
          <w:sz w:val="18"/>
          <w:szCs w:val="18"/>
        </w:rPr>
      </w:pPr>
    </w:p>
    <w:p w14:paraId="21D5BE09" w14:textId="77777777" w:rsidR="00A76650" w:rsidRPr="00550CED" w:rsidRDefault="00A76650" w:rsidP="00A76650">
      <w:pPr>
        <w:ind w:left="540"/>
        <w:rPr>
          <w:rFonts w:ascii="Arial" w:eastAsia="Arial Unicode MS" w:hAnsi="Arial" w:cs="Arial"/>
          <w:i/>
          <w:iCs/>
          <w:sz w:val="18"/>
          <w:szCs w:val="18"/>
        </w:rPr>
      </w:pPr>
      <w:r w:rsidRPr="00550CED">
        <w:rPr>
          <w:rFonts w:ascii="Arial" w:eastAsia="Arial Unicode MS" w:hAnsi="Arial" w:cs="Arial"/>
          <w:i/>
          <w:iCs/>
          <w:sz w:val="18"/>
          <w:szCs w:val="18"/>
        </w:rPr>
        <w:t>Changes in fair value of contingent consideration paid/</w:t>
      </w:r>
      <w:proofErr w:type="gramStart"/>
      <w:r w:rsidRPr="00550CED">
        <w:rPr>
          <w:rFonts w:ascii="Arial" w:eastAsia="Arial Unicode MS" w:hAnsi="Arial" w:cs="Arial"/>
          <w:i/>
          <w:iCs/>
          <w:sz w:val="18"/>
          <w:szCs w:val="18"/>
        </w:rPr>
        <w:t>received</w:t>
      </w:r>
      <w:proofErr w:type="gramEnd"/>
    </w:p>
    <w:p w14:paraId="1FE83331" w14:textId="77777777" w:rsidR="00A76650" w:rsidRPr="00550CED" w:rsidRDefault="00A76650" w:rsidP="00A76650">
      <w:pPr>
        <w:ind w:left="540"/>
        <w:rPr>
          <w:rFonts w:ascii="Arial" w:eastAsia="Arial Unicode MS" w:hAnsi="Arial" w:cs="Arial"/>
          <w:sz w:val="18"/>
          <w:szCs w:val="18"/>
        </w:rPr>
      </w:pPr>
    </w:p>
    <w:p w14:paraId="2A00A310" w14:textId="77777777" w:rsidR="00A76650" w:rsidRPr="00550CED" w:rsidRDefault="00A76650" w:rsidP="00A76650">
      <w:pPr>
        <w:ind w:left="540"/>
        <w:rPr>
          <w:rFonts w:ascii="Arial" w:eastAsia="Arial Unicode MS" w:hAnsi="Arial" w:cs="Arial"/>
          <w:sz w:val="18"/>
          <w:szCs w:val="18"/>
        </w:rPr>
      </w:pPr>
      <w:r w:rsidRPr="00550CED">
        <w:rPr>
          <w:rFonts w:ascii="Arial" w:eastAsia="Arial Unicode MS" w:hAnsi="Arial" w:cs="Arial"/>
          <w:spacing w:val="-4"/>
          <w:sz w:val="18"/>
          <w:szCs w:val="18"/>
        </w:rPr>
        <w:t>Subsequent</w:t>
      </w:r>
      <w:r w:rsidRPr="00550CED">
        <w:rPr>
          <w:rFonts w:ascii="Arial" w:eastAsia="Arial Unicode MS" w:hAnsi="Arial" w:cs="Arial"/>
          <w:spacing w:val="-3"/>
          <w:sz w:val="18"/>
          <w:szCs w:val="18"/>
        </w:rPr>
        <w:t xml:space="preserve"> changes to the fair value of the contingent consideration that is an asset or liability is recognised</w:t>
      </w:r>
      <w:r w:rsidRPr="00550CED">
        <w:rPr>
          <w:rFonts w:ascii="Arial" w:eastAsia="Arial Unicode MS" w:hAnsi="Arial" w:cs="Arial"/>
          <w:sz w:val="18"/>
          <w:szCs w:val="18"/>
        </w:rPr>
        <w:t xml:space="preserve"> in profit or loss. Contingent consideration that is classified as equity is not re-measured.</w:t>
      </w:r>
    </w:p>
    <w:p w14:paraId="6CF6C15B" w14:textId="7A902E24" w:rsidR="00251D58" w:rsidRPr="00550CED" w:rsidRDefault="00251D58">
      <w:pPr>
        <w:jc w:val="left"/>
        <w:rPr>
          <w:rFonts w:ascii="Arial" w:eastAsia="Arial Unicode MS" w:hAnsi="Arial" w:cs="Arial"/>
          <w:spacing w:val="-4"/>
          <w:sz w:val="18"/>
          <w:szCs w:val="18"/>
        </w:rPr>
      </w:pPr>
      <w:r w:rsidRPr="00550CED">
        <w:rPr>
          <w:rFonts w:ascii="Arial" w:eastAsia="Arial Unicode MS" w:hAnsi="Arial" w:cs="Arial"/>
          <w:spacing w:val="-4"/>
          <w:sz w:val="18"/>
          <w:szCs w:val="18"/>
        </w:rPr>
        <w:br w:type="page"/>
      </w:r>
    </w:p>
    <w:p w14:paraId="7B16452C" w14:textId="77777777" w:rsidR="009F5991" w:rsidRPr="00550CED" w:rsidRDefault="009F5991" w:rsidP="00A76650">
      <w:pPr>
        <w:rPr>
          <w:rFonts w:ascii="Arial" w:eastAsia="Arial Unicode MS"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F5991" w:rsidRPr="00550CED" w14:paraId="3D1918C7" w14:textId="77777777" w:rsidTr="008D4902">
        <w:trPr>
          <w:trHeight w:val="386"/>
        </w:trPr>
        <w:tc>
          <w:tcPr>
            <w:tcW w:w="9461" w:type="dxa"/>
            <w:shd w:val="clear" w:color="auto" w:fill="FFA543"/>
            <w:vAlign w:val="center"/>
            <w:hideMark/>
          </w:tcPr>
          <w:p w14:paraId="434B5C1A" w14:textId="77CE52F7" w:rsidR="009F5991" w:rsidRPr="00550CED" w:rsidRDefault="006B7680" w:rsidP="008D4902">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4</w:t>
            </w:r>
            <w:r w:rsidR="009F5991" w:rsidRPr="00550CED">
              <w:rPr>
                <w:rFonts w:ascii="Arial" w:hAnsi="Arial" w:cs="Arial"/>
                <w:b/>
                <w:bCs/>
                <w:color w:val="FFFFFF"/>
                <w:sz w:val="18"/>
                <w:szCs w:val="18"/>
              </w:rPr>
              <w:tab/>
              <w:t xml:space="preserve">Accounting policies </w:t>
            </w:r>
            <w:r w:rsidR="009F5991" w:rsidRPr="00550CED">
              <w:rPr>
                <w:rFonts w:ascii="Arial" w:hAnsi="Arial" w:cs="Arial"/>
                <w:color w:val="FFFFFF"/>
                <w:sz w:val="18"/>
                <w:szCs w:val="18"/>
              </w:rPr>
              <w:t>(Cont’d)</w:t>
            </w:r>
          </w:p>
        </w:tc>
      </w:tr>
    </w:tbl>
    <w:p w14:paraId="206B9700" w14:textId="77777777" w:rsidR="00372C4F" w:rsidRPr="00550CED" w:rsidRDefault="00372C4F" w:rsidP="007D2B3D">
      <w:pPr>
        <w:ind w:left="540"/>
        <w:jc w:val="left"/>
        <w:rPr>
          <w:rFonts w:ascii="Arial" w:hAnsi="Arial" w:cs="Arial"/>
          <w:b/>
          <w:bCs/>
          <w:color w:val="CF4A02"/>
          <w:sz w:val="18"/>
          <w:szCs w:val="18"/>
        </w:rPr>
      </w:pPr>
    </w:p>
    <w:p w14:paraId="2F2CAA2D" w14:textId="6280BAD4" w:rsidR="00A65F7E" w:rsidRPr="00550CED" w:rsidRDefault="006B7680" w:rsidP="00BA6512">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3</w:t>
      </w:r>
      <w:r w:rsidR="00A65F7E" w:rsidRPr="00550CED">
        <w:rPr>
          <w:rFonts w:ascii="Arial" w:hAnsi="Arial" w:cs="Arial"/>
          <w:b/>
          <w:bCs/>
          <w:color w:val="CF4A02"/>
          <w:sz w:val="18"/>
          <w:szCs w:val="18"/>
        </w:rPr>
        <w:tab/>
        <w:t>Foreign currency translation</w:t>
      </w:r>
    </w:p>
    <w:p w14:paraId="5F895098" w14:textId="77777777" w:rsidR="00A65F7E" w:rsidRPr="00550CED" w:rsidRDefault="00A65F7E" w:rsidP="007D2B3D">
      <w:pPr>
        <w:ind w:left="540"/>
        <w:rPr>
          <w:rFonts w:ascii="Arial" w:hAnsi="Arial" w:cs="Arial"/>
          <w:sz w:val="18"/>
          <w:szCs w:val="18"/>
          <w:lang w:val="en-US"/>
        </w:rPr>
      </w:pPr>
    </w:p>
    <w:p w14:paraId="31E5C5AA" w14:textId="77777777" w:rsidR="00A65F7E" w:rsidRPr="00550CED" w:rsidRDefault="00A65F7E" w:rsidP="000662F9">
      <w:pPr>
        <w:ind w:left="1080" w:hanging="540"/>
        <w:rPr>
          <w:rFonts w:ascii="Arial" w:hAnsi="Arial" w:cs="Arial"/>
          <w:color w:val="CF4A02"/>
          <w:sz w:val="18"/>
          <w:szCs w:val="18"/>
          <w:lang w:val="en-US"/>
        </w:rPr>
      </w:pPr>
      <w:r w:rsidRPr="00550CED">
        <w:rPr>
          <w:rFonts w:ascii="Arial" w:hAnsi="Arial" w:cs="Arial"/>
          <w:color w:val="CF4A02"/>
          <w:sz w:val="18"/>
          <w:szCs w:val="18"/>
          <w:lang w:val="en-US"/>
        </w:rPr>
        <w:t>a)</w:t>
      </w:r>
      <w:r w:rsidRPr="00550CED">
        <w:rPr>
          <w:rFonts w:ascii="Arial" w:hAnsi="Arial" w:cs="Arial"/>
          <w:color w:val="CF4A02"/>
          <w:sz w:val="18"/>
          <w:szCs w:val="18"/>
          <w:lang w:val="en-US"/>
        </w:rPr>
        <w:tab/>
        <w:t>Functional and presentation currency</w:t>
      </w:r>
    </w:p>
    <w:p w14:paraId="56DCDA8E" w14:textId="77777777" w:rsidR="00A65F7E" w:rsidRPr="00550CED" w:rsidRDefault="00A65F7E" w:rsidP="000662F9">
      <w:pPr>
        <w:ind w:left="1080"/>
        <w:rPr>
          <w:rFonts w:ascii="Arial" w:hAnsi="Arial" w:cs="Arial"/>
          <w:sz w:val="18"/>
          <w:szCs w:val="18"/>
          <w:lang w:val="en-US"/>
        </w:rPr>
      </w:pPr>
    </w:p>
    <w:p w14:paraId="71B96495" w14:textId="0763D391" w:rsidR="00A65F7E" w:rsidRPr="00550CED" w:rsidRDefault="00A65F7E" w:rsidP="000662F9">
      <w:pPr>
        <w:ind w:left="1080"/>
        <w:rPr>
          <w:rFonts w:ascii="Arial" w:hAnsi="Arial" w:cs="Arial"/>
          <w:sz w:val="18"/>
          <w:szCs w:val="18"/>
          <w:lang w:val="en-US"/>
        </w:rPr>
      </w:pPr>
      <w:r w:rsidRPr="00550CED">
        <w:rPr>
          <w:rFonts w:ascii="Arial" w:hAnsi="Arial" w:cs="Arial"/>
          <w:sz w:val="18"/>
          <w:szCs w:val="18"/>
          <w:lang w:val="en-US"/>
        </w:rPr>
        <w:t>The financial statements are presented in Thai Baht, which is the</w:t>
      </w:r>
      <w:r w:rsidR="00FC58EC" w:rsidRPr="00550CED">
        <w:rPr>
          <w:rFonts w:ascii="Arial" w:hAnsi="Arial" w:cs="Arial"/>
          <w:sz w:val="18"/>
          <w:szCs w:val="18"/>
          <w:lang w:val="en-US"/>
        </w:rPr>
        <w:t xml:space="preserve"> Group’s</w:t>
      </w:r>
      <w:r w:rsidRPr="00550CED">
        <w:rPr>
          <w:rFonts w:ascii="Arial" w:hAnsi="Arial" w:cs="Arial"/>
          <w:sz w:val="18"/>
          <w:szCs w:val="18"/>
          <w:lang w:val="en-US"/>
        </w:rPr>
        <w:t xml:space="preserve"> and the </w:t>
      </w:r>
      <w:r w:rsidR="00FC58EC" w:rsidRPr="00550CED">
        <w:rPr>
          <w:rFonts w:ascii="Arial" w:hAnsi="Arial" w:cs="Arial"/>
          <w:sz w:val="18"/>
          <w:szCs w:val="18"/>
          <w:lang w:val="en-US"/>
        </w:rPr>
        <w:t xml:space="preserve">Company’s </w:t>
      </w:r>
      <w:r w:rsidRPr="00550CED">
        <w:rPr>
          <w:rFonts w:ascii="Arial" w:hAnsi="Arial" w:cs="Arial"/>
          <w:sz w:val="18"/>
          <w:szCs w:val="18"/>
          <w:lang w:val="en-US"/>
        </w:rPr>
        <w:t>functional and presentation currency.</w:t>
      </w:r>
    </w:p>
    <w:p w14:paraId="705490A7" w14:textId="77777777" w:rsidR="00A65F7E" w:rsidRPr="00550CED" w:rsidRDefault="00A65F7E" w:rsidP="000662F9">
      <w:pPr>
        <w:ind w:left="1080"/>
        <w:rPr>
          <w:rFonts w:ascii="Arial" w:hAnsi="Arial" w:cs="Arial"/>
          <w:sz w:val="18"/>
          <w:szCs w:val="18"/>
          <w:lang w:val="en-US"/>
        </w:rPr>
      </w:pPr>
    </w:p>
    <w:p w14:paraId="773E3F7D" w14:textId="77777777" w:rsidR="00A65F7E" w:rsidRPr="00550CED" w:rsidRDefault="00A65F7E" w:rsidP="000662F9">
      <w:pPr>
        <w:ind w:left="1080" w:hanging="540"/>
        <w:rPr>
          <w:rFonts w:ascii="Arial" w:hAnsi="Arial" w:cs="Arial"/>
          <w:color w:val="CF4A02"/>
          <w:sz w:val="18"/>
          <w:szCs w:val="18"/>
          <w:lang w:val="en-US"/>
        </w:rPr>
      </w:pPr>
      <w:r w:rsidRPr="00550CED">
        <w:rPr>
          <w:rFonts w:ascii="Arial" w:hAnsi="Arial" w:cs="Arial"/>
          <w:color w:val="CF4A02"/>
          <w:sz w:val="18"/>
          <w:szCs w:val="18"/>
          <w:lang w:val="en-US"/>
        </w:rPr>
        <w:t>b)</w:t>
      </w:r>
      <w:r w:rsidRPr="00550CED">
        <w:rPr>
          <w:rFonts w:ascii="Arial" w:hAnsi="Arial" w:cs="Arial"/>
          <w:color w:val="CF4A02"/>
          <w:sz w:val="18"/>
          <w:szCs w:val="18"/>
          <w:lang w:val="en-US"/>
        </w:rPr>
        <w:tab/>
        <w:t>Transactions and balances</w:t>
      </w:r>
    </w:p>
    <w:p w14:paraId="2A16A31C" w14:textId="77777777" w:rsidR="00A65F7E" w:rsidRPr="00550CED" w:rsidRDefault="00A65F7E" w:rsidP="000662F9">
      <w:pPr>
        <w:ind w:left="1080"/>
        <w:rPr>
          <w:rFonts w:ascii="Arial" w:hAnsi="Arial" w:cs="Arial"/>
          <w:sz w:val="18"/>
          <w:szCs w:val="18"/>
          <w:lang w:val="en-US"/>
        </w:rPr>
      </w:pPr>
    </w:p>
    <w:p w14:paraId="15CCF33A" w14:textId="77777777" w:rsidR="00E81A67" w:rsidRPr="00550CED" w:rsidRDefault="00A65F7E" w:rsidP="000662F9">
      <w:pPr>
        <w:ind w:left="1080"/>
        <w:rPr>
          <w:rFonts w:ascii="Arial" w:hAnsi="Arial" w:cs="Arial"/>
          <w:sz w:val="18"/>
          <w:szCs w:val="18"/>
          <w:lang w:val="en-US"/>
        </w:rPr>
      </w:pPr>
      <w:r w:rsidRPr="00550CED">
        <w:rPr>
          <w:rFonts w:ascii="Arial" w:hAnsi="Arial" w:cs="Arial"/>
          <w:sz w:val="18"/>
          <w:szCs w:val="18"/>
          <w:lang w:val="en-US"/>
        </w:rPr>
        <w:t xml:space="preserve">Foreign currency transactions are translated into the functional currency using the exchange rates prevailing at the dates of the transactions or valuation where items are re-measured. </w:t>
      </w:r>
    </w:p>
    <w:p w14:paraId="5AE57673" w14:textId="77777777" w:rsidR="00E81A67" w:rsidRPr="00550CED" w:rsidRDefault="00E81A67" w:rsidP="000662F9">
      <w:pPr>
        <w:ind w:left="1080"/>
        <w:rPr>
          <w:rFonts w:ascii="Arial" w:hAnsi="Arial" w:cs="Arial"/>
          <w:sz w:val="18"/>
          <w:szCs w:val="18"/>
          <w:lang w:val="en-US"/>
        </w:rPr>
      </w:pPr>
    </w:p>
    <w:p w14:paraId="417C3706" w14:textId="729BB7C2" w:rsidR="00A65F7E" w:rsidRPr="00550CED" w:rsidRDefault="00A65F7E" w:rsidP="000662F9">
      <w:pPr>
        <w:ind w:left="1080"/>
        <w:rPr>
          <w:rFonts w:ascii="Arial" w:hAnsi="Arial" w:cs="Arial"/>
          <w:spacing w:val="-4"/>
          <w:sz w:val="18"/>
          <w:szCs w:val="18"/>
          <w:lang w:val="en-US"/>
        </w:rPr>
      </w:pPr>
      <w:r w:rsidRPr="00550CED">
        <w:rPr>
          <w:rFonts w:ascii="Arial" w:hAnsi="Arial" w:cs="Arial"/>
          <w:spacing w:val="-4"/>
          <w:sz w:val="18"/>
          <w:szCs w:val="18"/>
          <w:lang w:val="en-US"/>
        </w:rPr>
        <w:t xml:space="preserve">Foreign exchange gains and losses resulting from the settlement of such transactions and from the translation </w:t>
      </w:r>
      <w:r w:rsidRPr="00550CED">
        <w:rPr>
          <w:rFonts w:ascii="Arial" w:hAnsi="Arial" w:cs="Arial"/>
          <w:spacing w:val="-6"/>
          <w:sz w:val="18"/>
          <w:szCs w:val="18"/>
          <w:lang w:val="en-US"/>
        </w:rPr>
        <w:t xml:space="preserve">at year-end exchange rates of monetary assets and liabilities denominated in foreign currencies are </w:t>
      </w:r>
      <w:proofErr w:type="spellStart"/>
      <w:r w:rsidRPr="00550CED">
        <w:rPr>
          <w:rFonts w:ascii="Arial" w:hAnsi="Arial" w:cs="Arial"/>
          <w:spacing w:val="-6"/>
          <w:sz w:val="18"/>
          <w:szCs w:val="18"/>
          <w:lang w:val="en-US"/>
        </w:rPr>
        <w:t>recognised</w:t>
      </w:r>
      <w:proofErr w:type="spellEnd"/>
      <w:r w:rsidRPr="00550CED">
        <w:rPr>
          <w:rFonts w:ascii="Arial" w:hAnsi="Arial" w:cs="Arial"/>
          <w:spacing w:val="-4"/>
          <w:sz w:val="18"/>
          <w:szCs w:val="18"/>
          <w:lang w:val="en-US"/>
        </w:rPr>
        <w:t xml:space="preserve"> in the profit or loss.</w:t>
      </w:r>
    </w:p>
    <w:p w14:paraId="5557B074" w14:textId="77777777" w:rsidR="00A65F7E" w:rsidRPr="00550CED" w:rsidRDefault="00A65F7E" w:rsidP="000662F9">
      <w:pPr>
        <w:ind w:left="1080"/>
        <w:rPr>
          <w:rFonts w:ascii="Arial" w:hAnsi="Arial" w:cs="Arial"/>
          <w:sz w:val="18"/>
          <w:szCs w:val="18"/>
          <w:lang w:val="en-US"/>
        </w:rPr>
      </w:pPr>
    </w:p>
    <w:p w14:paraId="201932BA" w14:textId="77777777" w:rsidR="00A65F7E" w:rsidRPr="00550CED" w:rsidRDefault="00A65F7E" w:rsidP="000662F9">
      <w:pPr>
        <w:ind w:left="1080"/>
        <w:rPr>
          <w:rFonts w:ascii="Arial" w:hAnsi="Arial" w:cs="Arial"/>
          <w:spacing w:val="-2"/>
          <w:sz w:val="18"/>
          <w:szCs w:val="18"/>
          <w:lang w:val="en-US"/>
        </w:rPr>
      </w:pPr>
      <w:r w:rsidRPr="00550CED">
        <w:rPr>
          <w:rFonts w:ascii="Arial" w:hAnsi="Arial" w:cs="Arial"/>
          <w:spacing w:val="-6"/>
          <w:sz w:val="18"/>
          <w:szCs w:val="18"/>
          <w:lang w:val="en-US"/>
        </w:rPr>
        <w:t xml:space="preserve">Any exchange component of gains and losses on a non-monetary item that </w:t>
      </w:r>
      <w:proofErr w:type="spellStart"/>
      <w:r w:rsidRPr="00550CED">
        <w:rPr>
          <w:rFonts w:ascii="Arial" w:hAnsi="Arial" w:cs="Arial"/>
          <w:spacing w:val="-6"/>
          <w:sz w:val="18"/>
          <w:szCs w:val="18"/>
          <w:lang w:val="en-US"/>
        </w:rPr>
        <w:t>recognised</w:t>
      </w:r>
      <w:proofErr w:type="spellEnd"/>
      <w:r w:rsidRPr="00550CED">
        <w:rPr>
          <w:rFonts w:ascii="Arial" w:hAnsi="Arial" w:cs="Arial"/>
          <w:spacing w:val="-6"/>
          <w:sz w:val="18"/>
          <w:szCs w:val="18"/>
          <w:lang w:val="en-US"/>
        </w:rPr>
        <w:t xml:space="preserve"> in profit or loss, or other</w:t>
      </w:r>
      <w:r w:rsidRPr="00550CED">
        <w:rPr>
          <w:rFonts w:ascii="Arial" w:hAnsi="Arial" w:cs="Arial"/>
          <w:sz w:val="18"/>
          <w:szCs w:val="18"/>
          <w:lang w:val="en-US"/>
        </w:rPr>
        <w:t xml:space="preserve"> </w:t>
      </w:r>
      <w:r w:rsidRPr="00550CED">
        <w:rPr>
          <w:rFonts w:ascii="Arial" w:hAnsi="Arial" w:cs="Arial"/>
          <w:spacing w:val="-2"/>
          <w:sz w:val="18"/>
          <w:szCs w:val="18"/>
          <w:lang w:val="en-US"/>
        </w:rPr>
        <w:t xml:space="preserve">comprehensive income is </w:t>
      </w:r>
      <w:proofErr w:type="spellStart"/>
      <w:r w:rsidRPr="00550CED">
        <w:rPr>
          <w:rFonts w:ascii="Arial" w:hAnsi="Arial" w:cs="Arial"/>
          <w:spacing w:val="-2"/>
          <w:sz w:val="18"/>
          <w:szCs w:val="18"/>
          <w:lang w:val="en-US"/>
        </w:rPr>
        <w:t>recognised</w:t>
      </w:r>
      <w:proofErr w:type="spellEnd"/>
      <w:r w:rsidRPr="00550CED">
        <w:rPr>
          <w:rFonts w:ascii="Arial" w:hAnsi="Arial" w:cs="Arial"/>
          <w:spacing w:val="-2"/>
          <w:sz w:val="18"/>
          <w:szCs w:val="18"/>
          <w:lang w:val="en-US"/>
        </w:rPr>
        <w:t xml:space="preserve"> following the recognition of a gain or loss on the non-monetary item.</w:t>
      </w:r>
    </w:p>
    <w:p w14:paraId="01BBC238" w14:textId="77777777" w:rsidR="00A65F7E" w:rsidRPr="00550CED" w:rsidRDefault="00A65F7E" w:rsidP="00A76650">
      <w:pPr>
        <w:rPr>
          <w:rFonts w:ascii="Arial" w:hAnsi="Arial" w:cs="Arial"/>
          <w:sz w:val="18"/>
          <w:szCs w:val="18"/>
        </w:rPr>
      </w:pPr>
    </w:p>
    <w:p w14:paraId="4DBC61C1" w14:textId="42491B90" w:rsidR="00A65F7E" w:rsidRPr="00550CED" w:rsidRDefault="006B7680" w:rsidP="00BA6512">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4</w:t>
      </w:r>
      <w:r w:rsidR="00A65F7E" w:rsidRPr="00550CED">
        <w:rPr>
          <w:rFonts w:ascii="Arial" w:hAnsi="Arial" w:cs="Arial"/>
          <w:b/>
          <w:bCs/>
          <w:color w:val="CF4A02"/>
          <w:sz w:val="18"/>
          <w:szCs w:val="18"/>
          <w:cs/>
        </w:rPr>
        <w:tab/>
      </w:r>
      <w:r w:rsidR="00A65F7E" w:rsidRPr="00550CED">
        <w:rPr>
          <w:rFonts w:ascii="Arial" w:hAnsi="Arial" w:cs="Arial"/>
          <w:b/>
          <w:bCs/>
          <w:color w:val="CF4A02"/>
          <w:sz w:val="18"/>
          <w:szCs w:val="18"/>
        </w:rPr>
        <w:t>Cash and cash equivalents</w:t>
      </w:r>
    </w:p>
    <w:p w14:paraId="4EFF01D4" w14:textId="77777777" w:rsidR="00A65F7E" w:rsidRPr="00550CED" w:rsidRDefault="00A65F7E" w:rsidP="00FC2884">
      <w:pPr>
        <w:ind w:left="540"/>
        <w:rPr>
          <w:rFonts w:ascii="Arial" w:hAnsi="Arial" w:cs="Arial"/>
          <w:sz w:val="18"/>
          <w:szCs w:val="18"/>
        </w:rPr>
      </w:pPr>
    </w:p>
    <w:p w14:paraId="27F5FE41" w14:textId="566642D2" w:rsidR="00A65F7E" w:rsidRPr="00550CED" w:rsidRDefault="00A65F7E" w:rsidP="00FC2884">
      <w:pPr>
        <w:ind w:left="540"/>
        <w:rPr>
          <w:rFonts w:ascii="Arial" w:hAnsi="Arial" w:cs="Arial"/>
          <w:sz w:val="18"/>
          <w:szCs w:val="18"/>
        </w:rPr>
      </w:pPr>
      <w:r w:rsidRPr="00550CED">
        <w:rPr>
          <w:rFonts w:ascii="Arial" w:hAnsi="Arial" w:cs="Arial"/>
          <w:spacing w:val="-4"/>
          <w:sz w:val="18"/>
          <w:szCs w:val="18"/>
        </w:rPr>
        <w:t>In the statement of cash flows, cash and cash equivalents includes cash in hand, deposits held at call with banks,</w:t>
      </w:r>
      <w:r w:rsidRPr="00550CED">
        <w:rPr>
          <w:rFonts w:ascii="Arial" w:hAnsi="Arial" w:cs="Arial"/>
          <w:sz w:val="18"/>
          <w:szCs w:val="18"/>
        </w:rPr>
        <w:t xml:space="preserve"> other short-term highly liquid investments with original maturities of three months or less and bank overdrafts.</w:t>
      </w:r>
    </w:p>
    <w:p w14:paraId="06E2148B" w14:textId="77777777" w:rsidR="00A76650" w:rsidRPr="00550CED" w:rsidRDefault="00A76650" w:rsidP="00FC2884">
      <w:pPr>
        <w:suppressAutoHyphens/>
        <w:ind w:left="540"/>
        <w:rPr>
          <w:rFonts w:ascii="Arial" w:hAnsi="Arial" w:cs="Arial"/>
          <w:sz w:val="18"/>
          <w:szCs w:val="18"/>
        </w:rPr>
      </w:pPr>
    </w:p>
    <w:p w14:paraId="2A3AC42E" w14:textId="77777777" w:rsidR="00A76650" w:rsidRPr="00550CED" w:rsidRDefault="00A76650" w:rsidP="00A76650">
      <w:pPr>
        <w:ind w:left="540" w:hanging="540"/>
        <w:jc w:val="left"/>
        <w:rPr>
          <w:rFonts w:ascii="Arial" w:hAnsi="Arial" w:cs="Arial"/>
          <w:b/>
          <w:bCs/>
          <w:color w:val="CF4A02"/>
          <w:sz w:val="18"/>
          <w:szCs w:val="18"/>
        </w:rPr>
      </w:pPr>
      <w:r w:rsidRPr="00550CED">
        <w:rPr>
          <w:rFonts w:ascii="Arial" w:hAnsi="Arial" w:cs="Arial"/>
          <w:b/>
          <w:bCs/>
          <w:color w:val="CF4A02"/>
          <w:sz w:val="18"/>
          <w:szCs w:val="18"/>
        </w:rPr>
        <w:t>4.5</w:t>
      </w:r>
      <w:r w:rsidRPr="00550CED">
        <w:rPr>
          <w:rFonts w:ascii="Arial" w:hAnsi="Arial" w:cs="Arial"/>
          <w:b/>
          <w:bCs/>
          <w:color w:val="CF4A02"/>
          <w:sz w:val="18"/>
          <w:szCs w:val="18"/>
        </w:rPr>
        <w:tab/>
        <w:t>Trade accounts receivable</w:t>
      </w:r>
    </w:p>
    <w:p w14:paraId="2B84EE95" w14:textId="77777777" w:rsidR="00A76650" w:rsidRPr="00550CED" w:rsidRDefault="00A76650" w:rsidP="00A76650">
      <w:pPr>
        <w:ind w:left="540"/>
        <w:rPr>
          <w:rFonts w:ascii="Arial" w:hAnsi="Arial" w:cs="Arial"/>
          <w:spacing w:val="-4"/>
          <w:sz w:val="18"/>
          <w:szCs w:val="18"/>
        </w:rPr>
      </w:pPr>
    </w:p>
    <w:p w14:paraId="25C183C0" w14:textId="77777777" w:rsidR="00A76650" w:rsidRPr="00550CED" w:rsidRDefault="00A76650" w:rsidP="00A76650">
      <w:pPr>
        <w:ind w:left="540"/>
        <w:rPr>
          <w:rFonts w:ascii="Arial" w:hAnsi="Arial" w:cs="Arial"/>
          <w:spacing w:val="-4"/>
          <w:sz w:val="18"/>
          <w:szCs w:val="18"/>
        </w:rPr>
      </w:pPr>
      <w:r w:rsidRPr="00550CED">
        <w:rPr>
          <w:rFonts w:ascii="Arial" w:hAnsi="Arial" w:cs="Arial"/>
          <w:spacing w:val="-4"/>
          <w:sz w:val="18"/>
          <w:szCs w:val="18"/>
        </w:rPr>
        <w:t xml:space="preserve">Trade receivables are amounts due from customers for goods sold and/or services performed in the ordinary course of business. They are generally due for settlement within 30 - 60 days and therefore are all classified as current. </w:t>
      </w:r>
    </w:p>
    <w:p w14:paraId="0BE82A61" w14:textId="77777777" w:rsidR="00A76650" w:rsidRPr="00550CED" w:rsidRDefault="00A76650" w:rsidP="00A76650">
      <w:pPr>
        <w:ind w:left="540"/>
        <w:rPr>
          <w:rFonts w:ascii="Arial" w:hAnsi="Arial" w:cs="Arial"/>
          <w:spacing w:val="-4"/>
          <w:sz w:val="18"/>
          <w:szCs w:val="18"/>
        </w:rPr>
      </w:pPr>
    </w:p>
    <w:p w14:paraId="64AE859B" w14:textId="77777777" w:rsidR="00A76650" w:rsidRPr="00550CED" w:rsidRDefault="00A76650" w:rsidP="00A76650">
      <w:pPr>
        <w:ind w:left="540"/>
        <w:rPr>
          <w:rFonts w:ascii="Arial" w:hAnsi="Arial" w:cs="Arial"/>
          <w:spacing w:val="-4"/>
          <w:sz w:val="18"/>
          <w:szCs w:val="18"/>
        </w:rPr>
      </w:pPr>
      <w:r w:rsidRPr="00550CED">
        <w:rPr>
          <w:rFonts w:ascii="Arial" w:hAnsi="Arial" w:cs="Arial"/>
          <w:spacing w:val="-4"/>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16487842" w14:textId="77777777" w:rsidR="00A76650" w:rsidRPr="00550CED" w:rsidRDefault="00A76650" w:rsidP="00A76650">
      <w:pPr>
        <w:ind w:left="540"/>
        <w:rPr>
          <w:rFonts w:ascii="Arial" w:hAnsi="Arial" w:cs="Arial"/>
          <w:spacing w:val="-4"/>
          <w:sz w:val="18"/>
          <w:szCs w:val="18"/>
        </w:rPr>
      </w:pPr>
    </w:p>
    <w:p w14:paraId="753A337F" w14:textId="3B36257F" w:rsidR="00A76650" w:rsidRPr="00550CED" w:rsidRDefault="00A76650" w:rsidP="00A76650">
      <w:pPr>
        <w:ind w:left="540"/>
        <w:rPr>
          <w:rFonts w:ascii="Arial" w:hAnsi="Arial" w:cs="Arial"/>
          <w:spacing w:val="-4"/>
          <w:sz w:val="18"/>
          <w:szCs w:val="18"/>
        </w:rPr>
      </w:pPr>
      <w:r w:rsidRPr="00550CED">
        <w:rPr>
          <w:rFonts w:ascii="Arial" w:hAnsi="Arial" w:cs="Arial"/>
          <w:spacing w:val="-4"/>
          <w:sz w:val="18"/>
          <w:szCs w:val="18"/>
        </w:rPr>
        <w:t xml:space="preserve">The impairment of trade receivables </w:t>
      </w:r>
      <w:proofErr w:type="gramStart"/>
      <w:r w:rsidRPr="00550CED">
        <w:rPr>
          <w:rFonts w:ascii="Arial" w:hAnsi="Arial" w:cs="Arial"/>
          <w:spacing w:val="-4"/>
          <w:sz w:val="18"/>
          <w:szCs w:val="18"/>
        </w:rPr>
        <w:t>are</w:t>
      </w:r>
      <w:proofErr w:type="gramEnd"/>
      <w:r w:rsidRPr="00550CED">
        <w:rPr>
          <w:rFonts w:ascii="Arial" w:hAnsi="Arial" w:cs="Arial"/>
          <w:spacing w:val="-4"/>
          <w:sz w:val="18"/>
          <w:szCs w:val="18"/>
        </w:rPr>
        <w:t xml:space="preserve"> disclosed in Note </w:t>
      </w:r>
      <w:r w:rsidR="003338AE" w:rsidRPr="00550CED">
        <w:rPr>
          <w:rFonts w:ascii="Arial" w:hAnsi="Arial" w:cs="Arial"/>
          <w:spacing w:val="-4"/>
          <w:sz w:val="18"/>
          <w:szCs w:val="18"/>
        </w:rPr>
        <w:t>4</w:t>
      </w:r>
      <w:r w:rsidRPr="00550CED">
        <w:rPr>
          <w:rFonts w:ascii="Arial" w:hAnsi="Arial" w:cs="Arial"/>
          <w:spacing w:val="-4"/>
          <w:sz w:val="18"/>
          <w:szCs w:val="18"/>
        </w:rPr>
        <w:t>.7(f).</w:t>
      </w:r>
    </w:p>
    <w:p w14:paraId="54D67FD4" w14:textId="77777777" w:rsidR="00A76650" w:rsidRPr="00550CED" w:rsidRDefault="00A76650" w:rsidP="00A76650">
      <w:pPr>
        <w:ind w:left="540"/>
        <w:rPr>
          <w:rFonts w:ascii="Arial" w:hAnsi="Arial" w:cs="Arial"/>
          <w:spacing w:val="-4"/>
          <w:sz w:val="18"/>
          <w:szCs w:val="18"/>
        </w:rPr>
      </w:pPr>
    </w:p>
    <w:p w14:paraId="43F2C90C" w14:textId="77777777" w:rsidR="00A76650" w:rsidRPr="00550CED" w:rsidRDefault="00A76650" w:rsidP="00A76650">
      <w:pPr>
        <w:ind w:left="540" w:hanging="540"/>
        <w:jc w:val="left"/>
        <w:rPr>
          <w:rFonts w:ascii="Arial" w:hAnsi="Arial" w:cs="Arial"/>
          <w:b/>
          <w:bCs/>
          <w:color w:val="CF4A02"/>
          <w:sz w:val="18"/>
          <w:szCs w:val="18"/>
        </w:rPr>
      </w:pPr>
      <w:r w:rsidRPr="00550CED">
        <w:rPr>
          <w:rFonts w:ascii="Arial" w:hAnsi="Arial" w:cs="Arial"/>
          <w:b/>
          <w:bCs/>
          <w:color w:val="CF4A02"/>
          <w:sz w:val="18"/>
          <w:szCs w:val="18"/>
        </w:rPr>
        <w:t>4.6</w:t>
      </w:r>
      <w:r w:rsidRPr="00550CED">
        <w:rPr>
          <w:rFonts w:ascii="Arial" w:hAnsi="Arial" w:cs="Arial"/>
          <w:b/>
          <w:bCs/>
          <w:color w:val="CF4A02"/>
          <w:sz w:val="18"/>
          <w:szCs w:val="18"/>
          <w:cs/>
        </w:rPr>
        <w:tab/>
      </w:r>
      <w:r w:rsidRPr="00550CED">
        <w:rPr>
          <w:rFonts w:ascii="Arial" w:hAnsi="Arial" w:cs="Arial"/>
          <w:b/>
          <w:bCs/>
          <w:color w:val="CF4A02"/>
          <w:sz w:val="18"/>
          <w:szCs w:val="18"/>
        </w:rPr>
        <w:t>Inventories</w:t>
      </w:r>
    </w:p>
    <w:p w14:paraId="5417B3D0" w14:textId="77777777" w:rsidR="00A76650" w:rsidRPr="00550CED" w:rsidRDefault="00A76650" w:rsidP="00A76650">
      <w:pPr>
        <w:ind w:left="540"/>
        <w:rPr>
          <w:rFonts w:ascii="Arial" w:hAnsi="Arial" w:cs="Arial"/>
          <w:spacing w:val="-4"/>
          <w:sz w:val="18"/>
          <w:szCs w:val="18"/>
        </w:rPr>
      </w:pPr>
    </w:p>
    <w:p w14:paraId="2C5A2654" w14:textId="77777777" w:rsidR="00A76650" w:rsidRPr="00550CED" w:rsidRDefault="00A76650" w:rsidP="00A76650">
      <w:pPr>
        <w:ind w:left="547"/>
        <w:rPr>
          <w:rFonts w:ascii="Arial" w:hAnsi="Arial" w:cs="Arial"/>
          <w:sz w:val="18"/>
          <w:szCs w:val="18"/>
          <w:lang w:val="en-US"/>
        </w:rPr>
      </w:pPr>
      <w:r w:rsidRPr="00550CED">
        <w:rPr>
          <w:rFonts w:ascii="Arial" w:hAnsi="Arial" w:cs="Arial"/>
          <w:spacing w:val="-4"/>
          <w:sz w:val="18"/>
          <w:szCs w:val="18"/>
        </w:rPr>
        <w:t xml:space="preserve">Inventories are measured at the lower of cost and net realisable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sidRPr="00550CED">
        <w:rPr>
          <w:rFonts w:ascii="Arial" w:hAnsi="Arial" w:cs="Arial"/>
          <w:spacing w:val="-4"/>
          <w:sz w:val="18"/>
          <w:szCs w:val="18"/>
        </w:rPr>
        <w:t>allowances</w:t>
      </w:r>
      <w:proofErr w:type="gramEnd"/>
      <w:r w:rsidRPr="00550CED">
        <w:rPr>
          <w:rFonts w:ascii="Arial" w:hAnsi="Arial" w:cs="Arial"/>
          <w:spacing w:val="-4"/>
          <w:sz w:val="18"/>
          <w:szCs w:val="18"/>
        </w:rPr>
        <w:t xml:space="preserve"> or rebates.  Net realisable value is the estimate of the selling price in the ordinary course of business, less applicable variable selling expenses. Allowance is made, where necessary, for obsolete, </w:t>
      </w:r>
      <w:proofErr w:type="gramStart"/>
      <w:r w:rsidRPr="00550CED">
        <w:rPr>
          <w:rFonts w:ascii="Arial" w:hAnsi="Arial" w:cs="Arial"/>
          <w:spacing w:val="-4"/>
          <w:sz w:val="18"/>
          <w:szCs w:val="18"/>
        </w:rPr>
        <w:t>slow</w:t>
      </w:r>
      <w:r w:rsidRPr="00550CED">
        <w:rPr>
          <w:rFonts w:ascii="Arial" w:hAnsi="Arial" w:cs="Arial"/>
          <w:sz w:val="18"/>
          <w:szCs w:val="18"/>
          <w:lang w:val="en-US"/>
        </w:rPr>
        <w:t>-moving</w:t>
      </w:r>
      <w:proofErr w:type="gramEnd"/>
      <w:r w:rsidRPr="00550CED">
        <w:rPr>
          <w:rFonts w:ascii="Arial" w:hAnsi="Arial" w:cs="Arial"/>
          <w:sz w:val="18"/>
          <w:szCs w:val="18"/>
          <w:lang w:val="en-US"/>
        </w:rPr>
        <w:t xml:space="preserve"> and defective inventories.</w:t>
      </w:r>
    </w:p>
    <w:p w14:paraId="197D3059" w14:textId="6F12EE4D" w:rsidR="00A76650" w:rsidRPr="00550CED" w:rsidRDefault="00A76650" w:rsidP="00A76650">
      <w:pPr>
        <w:tabs>
          <w:tab w:val="left" w:pos="9781"/>
        </w:tabs>
        <w:ind w:left="1080" w:hanging="540"/>
        <w:jc w:val="thaiDistribute"/>
        <w:outlineLvl w:val="0"/>
        <w:rPr>
          <w:rFonts w:ascii="Arial" w:hAnsi="Arial" w:cs="Arial"/>
          <w:sz w:val="18"/>
          <w:szCs w:val="18"/>
          <w:lang w:val="en-US"/>
        </w:rPr>
      </w:pPr>
    </w:p>
    <w:p w14:paraId="593A8E06" w14:textId="77777777" w:rsidR="004D6D41" w:rsidRPr="00550CED" w:rsidRDefault="004D6D41" w:rsidP="004D6D41">
      <w:pPr>
        <w:ind w:left="540" w:hanging="540"/>
        <w:jc w:val="left"/>
        <w:rPr>
          <w:rFonts w:ascii="Arial" w:hAnsi="Arial" w:cs="Arial"/>
          <w:b/>
          <w:bCs/>
          <w:color w:val="CF4A02"/>
          <w:sz w:val="18"/>
          <w:szCs w:val="18"/>
        </w:rPr>
      </w:pPr>
      <w:r w:rsidRPr="00550CED">
        <w:rPr>
          <w:rFonts w:ascii="Arial" w:hAnsi="Arial" w:cs="Arial"/>
          <w:b/>
          <w:bCs/>
          <w:color w:val="CF4A02"/>
          <w:sz w:val="18"/>
          <w:szCs w:val="18"/>
        </w:rPr>
        <w:t>4.7</w:t>
      </w:r>
      <w:r w:rsidRPr="00550CED">
        <w:rPr>
          <w:rFonts w:ascii="Arial" w:hAnsi="Arial" w:cs="Arial"/>
          <w:b/>
          <w:bCs/>
          <w:color w:val="CF4A02"/>
          <w:sz w:val="18"/>
          <w:szCs w:val="18"/>
        </w:rPr>
        <w:tab/>
        <w:t>Financial asset</w:t>
      </w:r>
    </w:p>
    <w:p w14:paraId="36676754" w14:textId="77777777" w:rsidR="004D6D41" w:rsidRPr="00550CED" w:rsidRDefault="004D6D41" w:rsidP="004D6D41">
      <w:pPr>
        <w:ind w:left="1080"/>
        <w:rPr>
          <w:rFonts w:ascii="Arial" w:eastAsia="Arial" w:hAnsi="Arial" w:cs="Arial"/>
          <w:sz w:val="18"/>
          <w:szCs w:val="18"/>
          <w:lang w:eastAsia="en-GB"/>
        </w:rPr>
      </w:pPr>
    </w:p>
    <w:p w14:paraId="37F3D19D" w14:textId="77777777" w:rsidR="004D6D41" w:rsidRPr="00550CED" w:rsidRDefault="004D6D41" w:rsidP="004D6D41">
      <w:pPr>
        <w:ind w:left="1080" w:hanging="540"/>
        <w:jc w:val="left"/>
        <w:outlineLvl w:val="3"/>
        <w:rPr>
          <w:rFonts w:ascii="Arial" w:eastAsia="Ink Free" w:hAnsi="Arial" w:cs="Arial"/>
          <w:color w:val="CF4A02"/>
          <w:sz w:val="18"/>
          <w:szCs w:val="18"/>
          <w:lang w:val="en-US" w:eastAsia="en-GB"/>
        </w:rPr>
      </w:pPr>
      <w:r w:rsidRPr="00550CED">
        <w:rPr>
          <w:rFonts w:ascii="Arial" w:eastAsia="Ink Free" w:hAnsi="Arial" w:cs="Arial"/>
          <w:color w:val="CF4A02"/>
          <w:sz w:val="18"/>
          <w:szCs w:val="18"/>
          <w:lang w:eastAsia="en-GB"/>
        </w:rPr>
        <w:t>a)</w:t>
      </w:r>
      <w:r w:rsidRPr="00550CED">
        <w:rPr>
          <w:rFonts w:ascii="Arial" w:eastAsia="Ink Free" w:hAnsi="Arial" w:cs="Arial"/>
          <w:color w:val="CF4A02"/>
          <w:sz w:val="18"/>
          <w:szCs w:val="18"/>
          <w:lang w:eastAsia="en-GB"/>
        </w:rPr>
        <w:tab/>
      </w:r>
      <w:r w:rsidRPr="00550CED">
        <w:rPr>
          <w:rFonts w:ascii="Arial" w:eastAsia="Ink Free" w:hAnsi="Arial" w:cs="Arial"/>
          <w:color w:val="CF4A02"/>
          <w:sz w:val="18"/>
          <w:szCs w:val="18"/>
          <w:lang w:val="en-US" w:eastAsia="en-GB"/>
        </w:rPr>
        <w:t>Classification</w:t>
      </w:r>
    </w:p>
    <w:p w14:paraId="1FBD548C" w14:textId="77777777" w:rsidR="004D6D41" w:rsidRPr="00550CED" w:rsidRDefault="004D6D41" w:rsidP="004D6D41">
      <w:pPr>
        <w:ind w:left="1080"/>
        <w:rPr>
          <w:rFonts w:ascii="Arial" w:hAnsi="Arial" w:cs="Arial"/>
          <w:sz w:val="18"/>
          <w:szCs w:val="18"/>
          <w:lang w:val="en-US"/>
        </w:rPr>
      </w:pPr>
    </w:p>
    <w:p w14:paraId="3D61308A" w14:textId="77777777" w:rsidR="004D6D41" w:rsidRPr="00550CED" w:rsidRDefault="004D6D41" w:rsidP="004D6D41">
      <w:pPr>
        <w:ind w:left="1080"/>
        <w:rPr>
          <w:rFonts w:ascii="Arial" w:hAnsi="Arial" w:cs="Arial"/>
          <w:sz w:val="18"/>
          <w:szCs w:val="18"/>
          <w:lang w:val="en-US"/>
        </w:rPr>
      </w:pPr>
      <w:r w:rsidRPr="00550CED">
        <w:rPr>
          <w:rFonts w:ascii="Arial" w:hAnsi="Arial" w:cs="Arial"/>
          <w:spacing w:val="-5"/>
          <w:sz w:val="18"/>
          <w:szCs w:val="18"/>
          <w:lang w:val="en-US"/>
        </w:rPr>
        <w:t>The Group classifies its debt instrument financial assets in the following measurement categories depending on</w:t>
      </w:r>
      <w:r w:rsidRPr="00550CED">
        <w:rPr>
          <w:rFonts w:ascii="Arial" w:hAnsi="Arial" w:cs="Arial"/>
          <w:sz w:val="18"/>
          <w:szCs w:val="18"/>
          <w:lang w:val="en-US"/>
        </w:rPr>
        <w:t xml:space="preserve"> </w:t>
      </w:r>
      <w:proofErr w:type="spellStart"/>
      <w:r w:rsidRPr="00550CED">
        <w:rPr>
          <w:rFonts w:ascii="Arial" w:hAnsi="Arial" w:cs="Arial"/>
          <w:sz w:val="18"/>
          <w:szCs w:val="18"/>
          <w:lang w:val="en-US"/>
        </w:rPr>
        <w:t>i</w:t>
      </w:r>
      <w:proofErr w:type="spellEnd"/>
      <w:r w:rsidRPr="00550CED">
        <w:rPr>
          <w:rFonts w:ascii="Arial" w:hAnsi="Arial" w:cs="Arial"/>
          <w:sz w:val="18"/>
          <w:szCs w:val="18"/>
          <w:lang w:val="en-US"/>
        </w:rPr>
        <w:t xml:space="preserve">) business model for managing the asset and ii) the cash flow characteristics of the asset whether they represent solely payments of principal and interest (SPPI). </w:t>
      </w:r>
    </w:p>
    <w:p w14:paraId="548FE204" w14:textId="77777777" w:rsidR="004D6D41" w:rsidRPr="00550CED" w:rsidRDefault="004D6D41" w:rsidP="004D6D41">
      <w:pPr>
        <w:ind w:left="1080"/>
        <w:rPr>
          <w:rFonts w:ascii="Arial" w:hAnsi="Arial" w:cs="Arial"/>
          <w:sz w:val="18"/>
          <w:szCs w:val="18"/>
          <w:cs/>
          <w:lang w:val="en-US"/>
        </w:rPr>
      </w:pPr>
    </w:p>
    <w:p w14:paraId="2EDEA306" w14:textId="77777777" w:rsidR="004D6D41" w:rsidRPr="00550CED" w:rsidRDefault="004D6D41" w:rsidP="004D6D41">
      <w:pPr>
        <w:pStyle w:val="ListParagraph"/>
        <w:numPr>
          <w:ilvl w:val="0"/>
          <w:numId w:val="16"/>
        </w:numPr>
        <w:tabs>
          <w:tab w:val="left" w:pos="1440"/>
        </w:tabs>
        <w:autoSpaceDE/>
        <w:autoSpaceDN/>
        <w:ind w:left="1440"/>
        <w:contextualSpacing w:val="0"/>
        <w:jc w:val="both"/>
        <w:rPr>
          <w:rFonts w:cs="Arial"/>
          <w:b w:val="0"/>
          <w:bCs w:val="0"/>
          <w:spacing w:val="-4"/>
          <w:sz w:val="18"/>
          <w:szCs w:val="18"/>
        </w:rPr>
      </w:pPr>
      <w:r w:rsidRPr="00550CED">
        <w:rPr>
          <w:rFonts w:cs="Arial"/>
          <w:b w:val="0"/>
          <w:bCs w:val="0"/>
          <w:spacing w:val="-4"/>
          <w:sz w:val="18"/>
          <w:szCs w:val="18"/>
        </w:rPr>
        <w:t>those to be measured subsequently at fair value (either through other comprehensive income or through profit or loss); and</w:t>
      </w:r>
    </w:p>
    <w:p w14:paraId="2E20E26A" w14:textId="77777777" w:rsidR="004D6D41" w:rsidRPr="00550CED" w:rsidRDefault="004D6D41" w:rsidP="004D6D41">
      <w:pPr>
        <w:pStyle w:val="ListParagraph"/>
        <w:numPr>
          <w:ilvl w:val="0"/>
          <w:numId w:val="16"/>
        </w:numPr>
        <w:tabs>
          <w:tab w:val="left" w:pos="1440"/>
        </w:tabs>
        <w:autoSpaceDE/>
        <w:autoSpaceDN/>
        <w:ind w:left="1440"/>
        <w:contextualSpacing w:val="0"/>
        <w:jc w:val="both"/>
        <w:rPr>
          <w:rFonts w:cs="Arial"/>
          <w:b w:val="0"/>
          <w:bCs w:val="0"/>
          <w:spacing w:val="-4"/>
          <w:sz w:val="18"/>
          <w:szCs w:val="18"/>
        </w:rPr>
      </w:pPr>
      <w:r w:rsidRPr="00550CED">
        <w:rPr>
          <w:rFonts w:cs="Arial"/>
          <w:b w:val="0"/>
          <w:bCs w:val="0"/>
          <w:spacing w:val="-4"/>
          <w:sz w:val="18"/>
          <w:szCs w:val="18"/>
        </w:rPr>
        <w:t>those</w:t>
      </w:r>
      <w:r w:rsidRPr="00550CED">
        <w:rPr>
          <w:rFonts w:cs="Arial"/>
          <w:b w:val="0"/>
          <w:bCs w:val="0"/>
          <w:sz w:val="18"/>
          <w:szCs w:val="18"/>
        </w:rPr>
        <w:t xml:space="preserve"> to be measured at </w:t>
      </w:r>
      <w:proofErr w:type="spellStart"/>
      <w:r w:rsidRPr="00550CED">
        <w:rPr>
          <w:rFonts w:cs="Arial"/>
          <w:b w:val="0"/>
          <w:bCs w:val="0"/>
          <w:sz w:val="18"/>
          <w:szCs w:val="18"/>
        </w:rPr>
        <w:t>amortised</w:t>
      </w:r>
      <w:proofErr w:type="spellEnd"/>
      <w:r w:rsidRPr="00550CED">
        <w:rPr>
          <w:rFonts w:cs="Arial"/>
          <w:b w:val="0"/>
          <w:bCs w:val="0"/>
          <w:sz w:val="18"/>
          <w:szCs w:val="18"/>
        </w:rPr>
        <w:t xml:space="preserve"> cost.</w:t>
      </w:r>
    </w:p>
    <w:p w14:paraId="3E9AD00E" w14:textId="77777777" w:rsidR="004D6D41" w:rsidRPr="00550CED" w:rsidRDefault="004D6D41" w:rsidP="004D6D41">
      <w:pPr>
        <w:ind w:left="1080"/>
        <w:rPr>
          <w:rFonts w:ascii="Arial" w:hAnsi="Arial" w:cs="Arial"/>
          <w:sz w:val="18"/>
          <w:szCs w:val="18"/>
          <w:lang w:val="en-US"/>
        </w:rPr>
      </w:pPr>
    </w:p>
    <w:p w14:paraId="542C70DE" w14:textId="77777777" w:rsidR="004D6D41" w:rsidRPr="00550CED" w:rsidRDefault="004D6D41" w:rsidP="004D6D41">
      <w:pPr>
        <w:ind w:left="1080"/>
        <w:rPr>
          <w:rFonts w:ascii="Arial" w:hAnsi="Arial" w:cs="Arial"/>
          <w:sz w:val="18"/>
          <w:szCs w:val="18"/>
          <w:lang w:val="en-US"/>
        </w:rPr>
      </w:pPr>
      <w:r w:rsidRPr="00550CED">
        <w:rPr>
          <w:rFonts w:ascii="Arial" w:hAnsi="Arial" w:cs="Arial"/>
          <w:sz w:val="18"/>
          <w:szCs w:val="18"/>
          <w:lang w:val="en-US"/>
        </w:rPr>
        <w:t xml:space="preserve">The Group reclassifies debt investments when and only when its business model for managing those assets changes. </w:t>
      </w:r>
    </w:p>
    <w:p w14:paraId="47F2CEF0" w14:textId="77777777" w:rsidR="004D6D41" w:rsidRPr="00550CED" w:rsidRDefault="004D6D41" w:rsidP="004D6D41">
      <w:pPr>
        <w:ind w:left="1080"/>
        <w:rPr>
          <w:rFonts w:ascii="Arial" w:hAnsi="Arial" w:cs="Arial"/>
          <w:sz w:val="18"/>
          <w:szCs w:val="18"/>
          <w:lang w:val="en-US"/>
        </w:rPr>
      </w:pPr>
    </w:p>
    <w:p w14:paraId="48F9A24E" w14:textId="77777777" w:rsidR="004D6D41" w:rsidRPr="00550CED" w:rsidRDefault="004D6D41" w:rsidP="004D6D41">
      <w:pPr>
        <w:ind w:left="1080"/>
        <w:rPr>
          <w:rFonts w:ascii="Arial" w:hAnsi="Arial" w:cs="Arial"/>
          <w:sz w:val="18"/>
          <w:szCs w:val="18"/>
          <w:lang w:val="en-US"/>
        </w:rPr>
      </w:pPr>
      <w:r w:rsidRPr="00550CED">
        <w:rPr>
          <w:rFonts w:ascii="Arial" w:hAnsi="Arial" w:cs="Arial"/>
          <w:spacing w:val="-4"/>
          <w:sz w:val="18"/>
          <w:szCs w:val="18"/>
          <w:lang w:val="en-US"/>
        </w:rPr>
        <w:t>For investments in equity instruments, the Group has an irrevocable election at the time of initial recognition</w:t>
      </w:r>
      <w:r w:rsidRPr="00550CED">
        <w:rPr>
          <w:rFonts w:ascii="Arial" w:hAnsi="Arial" w:cs="Arial"/>
          <w:sz w:val="18"/>
          <w:szCs w:val="18"/>
          <w:lang w:val="en-US"/>
        </w:rPr>
        <w:t xml:space="preserve"> to account for the equity investment at fair value through profit or loss (FVPL) or at fair value through other comprehensive income (FVOCI) except those that are held for trading, they are measured at FVPL.</w:t>
      </w:r>
    </w:p>
    <w:p w14:paraId="444D0160" w14:textId="77777777" w:rsidR="004D6D41" w:rsidRPr="00550CED" w:rsidRDefault="004D6D41" w:rsidP="00A76650">
      <w:pPr>
        <w:tabs>
          <w:tab w:val="left" w:pos="9781"/>
        </w:tabs>
        <w:ind w:left="1080" w:hanging="540"/>
        <w:jc w:val="thaiDistribute"/>
        <w:outlineLvl w:val="0"/>
        <w:rPr>
          <w:rFonts w:ascii="Arial" w:hAnsi="Arial" w:cs="Arial"/>
          <w:sz w:val="18"/>
          <w:szCs w:val="18"/>
          <w:lang w:val="en-US"/>
        </w:rPr>
      </w:pPr>
    </w:p>
    <w:p w14:paraId="061AE544" w14:textId="7393152A" w:rsidR="00AA0462" w:rsidRPr="00550CED" w:rsidRDefault="00AA0462">
      <w:pPr>
        <w:jc w:val="left"/>
        <w:rPr>
          <w:rFonts w:ascii="Arial" w:hAnsi="Arial" w:cs="Arial"/>
          <w:sz w:val="18"/>
          <w:szCs w:val="18"/>
        </w:rPr>
      </w:pPr>
      <w:r w:rsidRPr="00550CED">
        <w:rPr>
          <w:rFonts w:ascii="Arial" w:hAnsi="Arial" w:cs="Arial"/>
          <w:sz w:val="18"/>
          <w:szCs w:val="18"/>
          <w:cs/>
        </w:rPr>
        <w:br w:type="page"/>
      </w:r>
    </w:p>
    <w:p w14:paraId="59A47DB6" w14:textId="7F25BC8F" w:rsidR="00AA0462" w:rsidRPr="00550CED" w:rsidRDefault="00AA0462" w:rsidP="00BA6512">
      <w:pPr>
        <w:suppressAutoHyphens/>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550CED" w14:paraId="2085CBFC" w14:textId="77777777" w:rsidTr="00F05737">
        <w:trPr>
          <w:trHeight w:val="386"/>
        </w:trPr>
        <w:tc>
          <w:tcPr>
            <w:tcW w:w="9461" w:type="dxa"/>
            <w:shd w:val="clear" w:color="auto" w:fill="FFA543"/>
            <w:vAlign w:val="center"/>
            <w:hideMark/>
          </w:tcPr>
          <w:p w14:paraId="39919173" w14:textId="3E267CDB" w:rsidR="006B5709" w:rsidRPr="00550CED" w:rsidRDefault="006B7680" w:rsidP="00F05737">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4</w:t>
            </w:r>
            <w:r w:rsidR="006B5709" w:rsidRPr="00550CED">
              <w:rPr>
                <w:rFonts w:ascii="Arial" w:hAnsi="Arial" w:cs="Arial"/>
                <w:b/>
                <w:bCs/>
                <w:color w:val="FFFFFF"/>
                <w:sz w:val="18"/>
                <w:szCs w:val="18"/>
              </w:rPr>
              <w:tab/>
              <w:t xml:space="preserve">Accounting policies </w:t>
            </w:r>
            <w:r w:rsidR="006B5709" w:rsidRPr="00550CED">
              <w:rPr>
                <w:rFonts w:ascii="Arial" w:hAnsi="Arial" w:cs="Arial"/>
                <w:color w:val="FFFFFF"/>
                <w:sz w:val="18"/>
                <w:szCs w:val="18"/>
              </w:rPr>
              <w:t>(Cont’d)</w:t>
            </w:r>
          </w:p>
        </w:tc>
      </w:tr>
    </w:tbl>
    <w:p w14:paraId="0FA957C6" w14:textId="77777777" w:rsidR="00A76650" w:rsidRPr="00550CED" w:rsidRDefault="00A76650" w:rsidP="00BA6512">
      <w:pPr>
        <w:ind w:left="540" w:hanging="540"/>
        <w:jc w:val="left"/>
        <w:rPr>
          <w:rFonts w:ascii="Arial" w:hAnsi="Arial" w:cs="Arial"/>
          <w:b/>
          <w:bCs/>
          <w:color w:val="CF4A02"/>
          <w:sz w:val="18"/>
          <w:szCs w:val="18"/>
        </w:rPr>
      </w:pPr>
      <w:bookmarkStart w:id="5" w:name="_Toc48736019"/>
    </w:p>
    <w:bookmarkEnd w:id="5"/>
    <w:p w14:paraId="612BB032" w14:textId="77777777" w:rsidR="00A65F7E" w:rsidRPr="00550CED" w:rsidRDefault="00A65F7E" w:rsidP="00C7708A">
      <w:pPr>
        <w:ind w:left="1080" w:hanging="540"/>
        <w:jc w:val="left"/>
        <w:outlineLvl w:val="3"/>
        <w:rPr>
          <w:rFonts w:ascii="Arial" w:eastAsia="Ink Free" w:hAnsi="Arial" w:cs="Arial"/>
          <w:color w:val="CF4A02"/>
          <w:sz w:val="18"/>
          <w:szCs w:val="18"/>
          <w:lang w:eastAsia="en-GB"/>
        </w:rPr>
      </w:pPr>
      <w:r w:rsidRPr="00550CED">
        <w:rPr>
          <w:rFonts w:ascii="Arial" w:eastAsia="Ink Free" w:hAnsi="Arial" w:cs="Arial"/>
          <w:color w:val="CF4A02"/>
          <w:sz w:val="18"/>
          <w:szCs w:val="18"/>
          <w:lang w:eastAsia="en-GB"/>
        </w:rPr>
        <w:t>b)</w:t>
      </w:r>
      <w:r w:rsidRPr="00550CED">
        <w:rPr>
          <w:rFonts w:ascii="Arial" w:eastAsia="Ink Free" w:hAnsi="Arial" w:cs="Arial"/>
          <w:color w:val="CF4A02"/>
          <w:sz w:val="18"/>
          <w:szCs w:val="18"/>
          <w:lang w:eastAsia="en-GB"/>
        </w:rPr>
        <w:tab/>
      </w:r>
      <w:r w:rsidRPr="00550CED">
        <w:rPr>
          <w:rFonts w:ascii="Arial" w:eastAsia="Ink Free" w:hAnsi="Arial" w:cs="Arial"/>
          <w:color w:val="CF4A02"/>
          <w:sz w:val="18"/>
          <w:szCs w:val="18"/>
          <w:lang w:val="en-US" w:eastAsia="en-GB"/>
        </w:rPr>
        <w:t>Recognition</w:t>
      </w:r>
      <w:r w:rsidRPr="00550CED">
        <w:rPr>
          <w:rFonts w:ascii="Arial" w:eastAsia="Ink Free" w:hAnsi="Arial" w:cs="Arial"/>
          <w:color w:val="CF4A02"/>
          <w:sz w:val="18"/>
          <w:szCs w:val="18"/>
          <w:lang w:eastAsia="en-GB"/>
        </w:rPr>
        <w:t xml:space="preserve"> and derecognition</w:t>
      </w:r>
    </w:p>
    <w:p w14:paraId="64135FFA" w14:textId="77777777" w:rsidR="00A65F7E" w:rsidRPr="00550CED" w:rsidRDefault="00A65F7E" w:rsidP="00C7708A">
      <w:pPr>
        <w:ind w:left="1080"/>
        <w:rPr>
          <w:rFonts w:ascii="Arial" w:hAnsi="Arial" w:cs="Arial"/>
          <w:spacing w:val="-2"/>
          <w:sz w:val="18"/>
          <w:szCs w:val="18"/>
          <w:lang w:val="en-US"/>
        </w:rPr>
      </w:pPr>
    </w:p>
    <w:p w14:paraId="5655F6A6" w14:textId="77777777" w:rsidR="00A65F7E" w:rsidRPr="00550CED" w:rsidRDefault="00A65F7E" w:rsidP="00C7708A">
      <w:pPr>
        <w:ind w:left="1080"/>
        <w:rPr>
          <w:rFonts w:ascii="Arial" w:hAnsi="Arial" w:cs="Arial"/>
          <w:spacing w:val="-2"/>
          <w:sz w:val="18"/>
          <w:szCs w:val="18"/>
          <w:lang w:val="en-US"/>
        </w:rPr>
      </w:pPr>
      <w:r w:rsidRPr="00550CED">
        <w:rPr>
          <w:rFonts w:ascii="Arial" w:hAnsi="Arial" w:cs="Arial"/>
          <w:spacing w:val="-2"/>
          <w:sz w:val="18"/>
          <w:szCs w:val="18"/>
          <w:lang w:val="en-US"/>
        </w:rPr>
        <w:t xml:space="preserve">Regular way purchases, acquires and sales of financial assets are </w:t>
      </w:r>
      <w:proofErr w:type="spellStart"/>
      <w:r w:rsidRPr="00550CED">
        <w:rPr>
          <w:rFonts w:ascii="Arial" w:hAnsi="Arial" w:cs="Arial"/>
          <w:spacing w:val="-2"/>
          <w:sz w:val="18"/>
          <w:szCs w:val="18"/>
          <w:lang w:val="en-US"/>
        </w:rPr>
        <w:t>recognised</w:t>
      </w:r>
      <w:proofErr w:type="spellEnd"/>
      <w:r w:rsidRPr="00550CED">
        <w:rPr>
          <w:rFonts w:ascii="Arial" w:hAnsi="Arial" w:cs="Arial"/>
          <w:spacing w:val="-2"/>
          <w:sz w:val="18"/>
          <w:szCs w:val="18"/>
          <w:lang w:val="en-US"/>
        </w:rPr>
        <w:t xml:space="preserve"> on trade-date, the date on which the Group commits to purchase or sell the asset. Financial assets are </w:t>
      </w:r>
      <w:proofErr w:type="spellStart"/>
      <w:r w:rsidRPr="00550CED">
        <w:rPr>
          <w:rFonts w:ascii="Arial" w:hAnsi="Arial" w:cs="Arial"/>
          <w:spacing w:val="-2"/>
          <w:sz w:val="18"/>
          <w:szCs w:val="18"/>
          <w:lang w:val="en-US"/>
        </w:rPr>
        <w:t>derecognised</w:t>
      </w:r>
      <w:proofErr w:type="spellEnd"/>
      <w:r w:rsidRPr="00550CED">
        <w:rPr>
          <w:rFonts w:ascii="Arial" w:hAnsi="Arial" w:cs="Arial"/>
          <w:spacing w:val="-2"/>
          <w:sz w:val="18"/>
          <w:szCs w:val="18"/>
          <w:lang w:val="en-US"/>
        </w:rPr>
        <w:t xml:space="preserve"> when the rights to receive cash flows from the financial assets have expired or have been transferred and the Group has transferred substantially all the risks and rewards of ownership. </w:t>
      </w:r>
    </w:p>
    <w:p w14:paraId="3AE42FAC" w14:textId="77777777" w:rsidR="00A65F7E" w:rsidRPr="00550CED" w:rsidRDefault="00A65F7E" w:rsidP="00C7708A">
      <w:pPr>
        <w:ind w:left="1080"/>
        <w:rPr>
          <w:rFonts w:ascii="Arial" w:hAnsi="Arial" w:cs="Arial"/>
          <w:spacing w:val="-2"/>
          <w:sz w:val="18"/>
          <w:szCs w:val="18"/>
          <w:lang w:val="en-US"/>
        </w:rPr>
      </w:pPr>
    </w:p>
    <w:p w14:paraId="5F05AC81" w14:textId="77777777" w:rsidR="00A65F7E" w:rsidRPr="00550CED" w:rsidRDefault="00A65F7E" w:rsidP="00C7708A">
      <w:pPr>
        <w:ind w:left="1080" w:hanging="540"/>
        <w:jc w:val="left"/>
        <w:outlineLvl w:val="3"/>
        <w:rPr>
          <w:rFonts w:ascii="Arial" w:eastAsia="Ink Free" w:hAnsi="Arial" w:cs="Arial"/>
          <w:color w:val="CF4A02"/>
          <w:sz w:val="18"/>
          <w:szCs w:val="18"/>
          <w:lang w:eastAsia="en-GB"/>
        </w:rPr>
      </w:pPr>
      <w:r w:rsidRPr="00550CED">
        <w:rPr>
          <w:rFonts w:ascii="Arial" w:eastAsia="Ink Free" w:hAnsi="Arial" w:cs="Arial"/>
          <w:color w:val="CF4A02"/>
          <w:sz w:val="18"/>
          <w:szCs w:val="18"/>
          <w:lang w:eastAsia="en-GB"/>
        </w:rPr>
        <w:t>c)</w:t>
      </w:r>
      <w:r w:rsidRPr="00550CED">
        <w:rPr>
          <w:rFonts w:ascii="Arial" w:eastAsia="Ink Free" w:hAnsi="Arial" w:cs="Arial"/>
          <w:color w:val="CF4A02"/>
          <w:sz w:val="18"/>
          <w:szCs w:val="18"/>
          <w:lang w:eastAsia="en-GB"/>
        </w:rPr>
        <w:tab/>
      </w:r>
      <w:r w:rsidRPr="00550CED">
        <w:rPr>
          <w:rFonts w:ascii="Arial" w:eastAsia="Ink Free" w:hAnsi="Arial" w:cs="Arial"/>
          <w:color w:val="CF4A02"/>
          <w:sz w:val="18"/>
          <w:szCs w:val="18"/>
          <w:lang w:val="en-US" w:eastAsia="en-GB"/>
        </w:rPr>
        <w:t>Measurement</w:t>
      </w:r>
    </w:p>
    <w:p w14:paraId="77B7B497" w14:textId="77777777" w:rsidR="00A65F7E" w:rsidRPr="00550CED" w:rsidRDefault="00A65F7E" w:rsidP="00C7708A">
      <w:pPr>
        <w:ind w:left="1080"/>
        <w:rPr>
          <w:rFonts w:ascii="Arial" w:hAnsi="Arial" w:cs="Arial"/>
          <w:spacing w:val="-2"/>
          <w:sz w:val="18"/>
          <w:szCs w:val="18"/>
          <w:lang w:val="en-US"/>
        </w:rPr>
      </w:pPr>
    </w:p>
    <w:p w14:paraId="5D97FBFD" w14:textId="77777777" w:rsidR="00A65F7E" w:rsidRPr="00550CED" w:rsidRDefault="00A65F7E" w:rsidP="00C7708A">
      <w:pPr>
        <w:ind w:left="1080"/>
        <w:rPr>
          <w:rFonts w:ascii="Arial" w:hAnsi="Arial" w:cs="Arial"/>
          <w:spacing w:val="-2"/>
          <w:sz w:val="18"/>
          <w:szCs w:val="18"/>
          <w:lang w:val="en-US"/>
        </w:rPr>
      </w:pPr>
      <w:r w:rsidRPr="00550CED">
        <w:rPr>
          <w:rFonts w:ascii="Arial" w:hAnsi="Arial" w:cs="Arial"/>
          <w:spacing w:val="-2"/>
          <w:sz w:val="18"/>
          <w:szCs w:val="18"/>
          <w:lang w:val="en-US"/>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AAB11EC" w14:textId="77777777" w:rsidR="00A65F7E" w:rsidRPr="00550CED" w:rsidRDefault="00A65F7E" w:rsidP="00C7708A">
      <w:pPr>
        <w:ind w:left="1080"/>
        <w:rPr>
          <w:rFonts w:ascii="Arial" w:hAnsi="Arial" w:cs="Arial"/>
          <w:spacing w:val="-2"/>
          <w:sz w:val="18"/>
          <w:szCs w:val="18"/>
          <w:lang w:val="en-US"/>
        </w:rPr>
      </w:pPr>
    </w:p>
    <w:p w14:paraId="7FDB4B9E" w14:textId="48B3109B" w:rsidR="00A65F7E" w:rsidRPr="00550CED" w:rsidRDefault="00A65F7E" w:rsidP="00C7708A">
      <w:pPr>
        <w:ind w:left="1080"/>
        <w:rPr>
          <w:rFonts w:ascii="Arial" w:hAnsi="Arial" w:cs="Arial"/>
          <w:spacing w:val="-2"/>
          <w:sz w:val="18"/>
          <w:szCs w:val="18"/>
          <w:lang w:val="en-US"/>
        </w:rPr>
      </w:pPr>
      <w:r w:rsidRPr="00550CED">
        <w:rPr>
          <w:rFonts w:ascii="Arial" w:hAnsi="Arial" w:cs="Arial"/>
          <w:spacing w:val="-2"/>
          <w:sz w:val="18"/>
          <w:szCs w:val="18"/>
          <w:lang w:val="en-US"/>
        </w:rPr>
        <w:t xml:space="preserve">Financial assets with embedded derivatives are considered in their entirety when determining whether the cash flows are solely payment of principal and interest. </w:t>
      </w:r>
    </w:p>
    <w:p w14:paraId="1890DE62" w14:textId="6E98F59C" w:rsidR="00363011" w:rsidRPr="00550CED" w:rsidRDefault="00363011" w:rsidP="007D2B3D">
      <w:pPr>
        <w:ind w:left="1080"/>
        <w:rPr>
          <w:rFonts w:ascii="Arial" w:hAnsi="Arial" w:cs="Arial"/>
          <w:spacing w:val="-2"/>
          <w:sz w:val="18"/>
          <w:szCs w:val="18"/>
          <w:lang w:val="en-US"/>
        </w:rPr>
      </w:pPr>
    </w:p>
    <w:p w14:paraId="732A280D" w14:textId="77777777" w:rsidR="00A76650" w:rsidRPr="00550CED" w:rsidRDefault="00A76650" w:rsidP="00A76650">
      <w:pPr>
        <w:ind w:left="1080" w:hanging="540"/>
        <w:jc w:val="left"/>
        <w:outlineLvl w:val="3"/>
        <w:rPr>
          <w:rFonts w:ascii="Arial" w:eastAsia="Ink Free" w:hAnsi="Arial" w:cs="Arial"/>
          <w:color w:val="CF4A02"/>
          <w:sz w:val="18"/>
          <w:szCs w:val="18"/>
          <w:lang w:eastAsia="en-GB"/>
        </w:rPr>
      </w:pPr>
      <w:r w:rsidRPr="00550CED">
        <w:rPr>
          <w:rFonts w:ascii="Arial" w:eastAsia="Ink Free" w:hAnsi="Arial" w:cs="Arial"/>
          <w:color w:val="CF4A02"/>
          <w:sz w:val="18"/>
          <w:szCs w:val="18"/>
          <w:lang w:eastAsia="en-GB"/>
        </w:rPr>
        <w:t>d)</w:t>
      </w:r>
      <w:r w:rsidRPr="00550CED">
        <w:rPr>
          <w:rFonts w:ascii="Arial" w:eastAsia="Ink Free" w:hAnsi="Arial" w:cs="Arial"/>
          <w:color w:val="CF4A02"/>
          <w:sz w:val="18"/>
          <w:szCs w:val="18"/>
          <w:lang w:eastAsia="en-GB"/>
        </w:rPr>
        <w:tab/>
        <w:t xml:space="preserve">Debt </w:t>
      </w:r>
      <w:r w:rsidRPr="00550CED">
        <w:rPr>
          <w:rFonts w:ascii="Arial" w:eastAsia="Ink Free" w:hAnsi="Arial" w:cs="Arial"/>
          <w:color w:val="CF4A02"/>
          <w:sz w:val="18"/>
          <w:szCs w:val="18"/>
          <w:lang w:val="en-US" w:eastAsia="en-GB"/>
        </w:rPr>
        <w:t>instruments</w:t>
      </w:r>
    </w:p>
    <w:p w14:paraId="334F7083" w14:textId="77777777" w:rsidR="00A76650" w:rsidRPr="00550CED" w:rsidRDefault="00A76650" w:rsidP="00A76650">
      <w:pPr>
        <w:ind w:left="1080"/>
        <w:rPr>
          <w:rFonts w:ascii="Arial" w:hAnsi="Arial" w:cs="Arial"/>
          <w:spacing w:val="-2"/>
          <w:sz w:val="18"/>
          <w:szCs w:val="18"/>
          <w:lang w:val="en-US"/>
        </w:rPr>
      </w:pPr>
    </w:p>
    <w:p w14:paraId="099C19C0" w14:textId="77777777" w:rsidR="00A76650" w:rsidRPr="00550CED" w:rsidRDefault="00A76650" w:rsidP="00A76650">
      <w:pPr>
        <w:ind w:left="1080"/>
        <w:rPr>
          <w:rFonts w:ascii="Arial" w:hAnsi="Arial" w:cs="Arial"/>
          <w:spacing w:val="-2"/>
          <w:sz w:val="18"/>
          <w:szCs w:val="18"/>
          <w:lang w:val="en-US"/>
        </w:rPr>
      </w:pPr>
      <w:r w:rsidRPr="00550CED">
        <w:rPr>
          <w:rFonts w:ascii="Arial" w:hAnsi="Arial" w:cs="Arial"/>
          <w:spacing w:val="-2"/>
          <w:sz w:val="18"/>
          <w:szCs w:val="18"/>
          <w:lang w:val="en-US"/>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948B27" w14:textId="77777777" w:rsidR="00A76650" w:rsidRPr="00550CED" w:rsidRDefault="00A76650" w:rsidP="00A76650">
      <w:pPr>
        <w:ind w:left="1080"/>
        <w:rPr>
          <w:rFonts w:ascii="Arial" w:hAnsi="Arial" w:cs="Arial"/>
          <w:spacing w:val="-2"/>
          <w:sz w:val="18"/>
          <w:szCs w:val="18"/>
          <w:lang w:val="en-US"/>
        </w:rPr>
      </w:pPr>
    </w:p>
    <w:p w14:paraId="11AB3E0C" w14:textId="77777777" w:rsidR="00A76650" w:rsidRPr="00550CED" w:rsidRDefault="00A76650" w:rsidP="00A76650">
      <w:pPr>
        <w:pStyle w:val="ListParagraph"/>
        <w:numPr>
          <w:ilvl w:val="0"/>
          <w:numId w:val="17"/>
        </w:numPr>
        <w:autoSpaceDE/>
        <w:autoSpaceDN/>
        <w:ind w:left="1440"/>
        <w:contextualSpacing w:val="0"/>
        <w:jc w:val="both"/>
        <w:rPr>
          <w:rFonts w:cs="Arial"/>
          <w:b w:val="0"/>
          <w:bCs w:val="0"/>
          <w:sz w:val="18"/>
          <w:szCs w:val="18"/>
        </w:rPr>
      </w:pPr>
      <w:proofErr w:type="spellStart"/>
      <w:r w:rsidRPr="00550CED">
        <w:rPr>
          <w:rFonts w:cs="Arial"/>
          <w:b w:val="0"/>
          <w:bCs w:val="0"/>
          <w:sz w:val="18"/>
          <w:szCs w:val="18"/>
        </w:rPr>
        <w:t>Amortised</w:t>
      </w:r>
      <w:proofErr w:type="spellEnd"/>
      <w:r w:rsidRPr="00550CED">
        <w:rPr>
          <w:rFonts w:cs="Arial"/>
          <w:b w:val="0"/>
          <w:bCs w:val="0"/>
          <w:sz w:val="18"/>
          <w:szCs w:val="18"/>
        </w:rPr>
        <w:t xml:space="preserve"> cost: Financial assets that are held for collection of contractual cash flows where those cash flows represent solely payments of principal and interest are measured at </w:t>
      </w:r>
      <w:proofErr w:type="spellStart"/>
      <w:r w:rsidRPr="00550CED">
        <w:rPr>
          <w:rFonts w:cs="Arial"/>
          <w:b w:val="0"/>
          <w:bCs w:val="0"/>
          <w:sz w:val="18"/>
          <w:szCs w:val="18"/>
        </w:rPr>
        <w:t>amortised</w:t>
      </w:r>
      <w:proofErr w:type="spellEnd"/>
      <w:r w:rsidRPr="00550CED">
        <w:rPr>
          <w:rFonts w:cs="Arial"/>
          <w:b w:val="0"/>
          <w:bCs w:val="0"/>
          <w:sz w:val="18"/>
          <w:szCs w:val="18"/>
        </w:rPr>
        <w:t xml:space="preserve"> cost. Interest income from these financial assets is included in other income using the effective interest rate method. Any gain or loss arising on derecognition is </w:t>
      </w:r>
      <w:proofErr w:type="spellStart"/>
      <w:r w:rsidRPr="00550CED">
        <w:rPr>
          <w:rFonts w:cs="Arial"/>
          <w:b w:val="0"/>
          <w:bCs w:val="0"/>
          <w:sz w:val="18"/>
          <w:szCs w:val="18"/>
        </w:rPr>
        <w:t>recognised</w:t>
      </w:r>
      <w:proofErr w:type="spellEnd"/>
      <w:r w:rsidRPr="00550CED">
        <w:rPr>
          <w:rFonts w:cs="Arial"/>
          <w:b w:val="0"/>
          <w:bCs w:val="0"/>
          <w:sz w:val="18"/>
          <w:szCs w:val="18"/>
        </w:rPr>
        <w:t xml:space="preserve"> directly in profit or loss and presented in other gains/(losses) together with foreign exchange gains and losses. Impairment losses are presented as a separate line item in the statement of comprehensive income.</w:t>
      </w:r>
    </w:p>
    <w:p w14:paraId="717814E5" w14:textId="77777777" w:rsidR="00A76650" w:rsidRPr="00550CED" w:rsidRDefault="00A76650" w:rsidP="00A76650">
      <w:pPr>
        <w:ind w:left="1080"/>
        <w:rPr>
          <w:rFonts w:ascii="Arial" w:hAnsi="Arial" w:cs="Arial"/>
          <w:sz w:val="18"/>
          <w:szCs w:val="18"/>
          <w:lang w:val="en-US"/>
        </w:rPr>
      </w:pPr>
    </w:p>
    <w:p w14:paraId="26C67A6C" w14:textId="77777777" w:rsidR="00A76650" w:rsidRPr="00550CED" w:rsidRDefault="00A76650" w:rsidP="00A76650">
      <w:pPr>
        <w:pStyle w:val="ListParagraph"/>
        <w:numPr>
          <w:ilvl w:val="0"/>
          <w:numId w:val="17"/>
        </w:numPr>
        <w:autoSpaceDE/>
        <w:autoSpaceDN/>
        <w:ind w:left="1440"/>
        <w:contextualSpacing w:val="0"/>
        <w:jc w:val="both"/>
        <w:rPr>
          <w:rFonts w:cs="Arial"/>
          <w:b w:val="0"/>
          <w:bCs w:val="0"/>
          <w:sz w:val="18"/>
          <w:szCs w:val="18"/>
        </w:rPr>
      </w:pPr>
      <w:r w:rsidRPr="00550CED">
        <w:rPr>
          <w:rFonts w:cs="Arial"/>
          <w:b w:val="0"/>
          <w:bCs w:val="0"/>
          <w:sz w:val="18"/>
          <w:szCs w:val="18"/>
        </w:rPr>
        <w:t xml:space="preserve">FVOCI: Financial assets that are held for </w:t>
      </w:r>
      <w:proofErr w:type="spellStart"/>
      <w:r w:rsidRPr="00550CED">
        <w:rPr>
          <w:rFonts w:cs="Arial"/>
          <w:b w:val="0"/>
          <w:bCs w:val="0"/>
          <w:sz w:val="18"/>
          <w:szCs w:val="18"/>
        </w:rPr>
        <w:t>i</w:t>
      </w:r>
      <w:proofErr w:type="spellEnd"/>
      <w:r w:rsidRPr="00550CED">
        <w:rPr>
          <w:rFonts w:cs="Arial"/>
          <w:b w:val="0"/>
          <w:bCs w:val="0"/>
          <w:sz w:val="18"/>
          <w:szCs w:val="18"/>
        </w:rPr>
        <w:t xml:space="preserve">) collection of contractual cash flows; and ii) for </w:t>
      </w:r>
      <w:r w:rsidRPr="00550CED">
        <w:rPr>
          <w:rFonts w:cs="Arial"/>
          <w:b w:val="0"/>
          <w:bCs w:val="0"/>
          <w:spacing w:val="-4"/>
          <w:sz w:val="18"/>
          <w:szCs w:val="18"/>
        </w:rPr>
        <w:t>selling the financial assets, where the assets’ cash flows represent solely payments of principal</w:t>
      </w:r>
      <w:r w:rsidRPr="00550CED">
        <w:rPr>
          <w:rFonts w:cs="Arial"/>
          <w:b w:val="0"/>
          <w:bCs w:val="0"/>
          <w:sz w:val="18"/>
          <w:szCs w:val="18"/>
        </w:rPr>
        <w:t xml:space="preserve"> and interest, are measured at FVOCI. Movements in the carrying amount are taken through other comprehensive income (OCI), expect for the recognition of impairment gains or losses, interest income using the effective interest method, and foreign exchange gains and losses </w:t>
      </w:r>
      <w:r w:rsidRPr="00550CED">
        <w:rPr>
          <w:rFonts w:cs="Arial"/>
          <w:b w:val="0"/>
          <w:bCs w:val="0"/>
          <w:spacing w:val="-4"/>
          <w:sz w:val="18"/>
          <w:szCs w:val="18"/>
        </w:rPr>
        <w:t xml:space="preserve">which are </w:t>
      </w:r>
      <w:proofErr w:type="spellStart"/>
      <w:r w:rsidRPr="00550CED">
        <w:rPr>
          <w:rFonts w:cs="Arial"/>
          <w:b w:val="0"/>
          <w:bCs w:val="0"/>
          <w:spacing w:val="-4"/>
          <w:sz w:val="18"/>
          <w:szCs w:val="18"/>
        </w:rPr>
        <w:t>recognised</w:t>
      </w:r>
      <w:proofErr w:type="spellEnd"/>
      <w:r w:rsidRPr="00550CED">
        <w:rPr>
          <w:rFonts w:cs="Arial"/>
          <w:b w:val="0"/>
          <w:bCs w:val="0"/>
          <w:spacing w:val="-4"/>
          <w:sz w:val="18"/>
          <w:szCs w:val="18"/>
        </w:rPr>
        <w:t xml:space="preserve"> in profit or loss. When the financial assets </w:t>
      </w:r>
      <w:proofErr w:type="gramStart"/>
      <w:r w:rsidRPr="00550CED">
        <w:rPr>
          <w:rFonts w:cs="Arial"/>
          <w:b w:val="0"/>
          <w:bCs w:val="0"/>
          <w:spacing w:val="-4"/>
          <w:sz w:val="18"/>
          <w:szCs w:val="18"/>
        </w:rPr>
        <w:t>is</w:t>
      </w:r>
      <w:proofErr w:type="gramEnd"/>
      <w:r w:rsidRPr="00550CED">
        <w:rPr>
          <w:rFonts w:cs="Arial"/>
          <w:b w:val="0"/>
          <w:bCs w:val="0"/>
          <w:spacing w:val="-4"/>
          <w:sz w:val="18"/>
          <w:szCs w:val="18"/>
        </w:rPr>
        <w:t xml:space="preserve"> </w:t>
      </w:r>
      <w:proofErr w:type="spellStart"/>
      <w:r w:rsidRPr="00550CED">
        <w:rPr>
          <w:rFonts w:cs="Arial"/>
          <w:b w:val="0"/>
          <w:bCs w:val="0"/>
          <w:spacing w:val="-4"/>
          <w:sz w:val="18"/>
          <w:szCs w:val="18"/>
        </w:rPr>
        <w:t>derecognised</w:t>
      </w:r>
      <w:proofErr w:type="spellEnd"/>
      <w:r w:rsidRPr="00550CED">
        <w:rPr>
          <w:rFonts w:cs="Arial"/>
          <w:b w:val="0"/>
          <w:bCs w:val="0"/>
          <w:spacing w:val="-4"/>
          <w:sz w:val="18"/>
          <w:szCs w:val="18"/>
        </w:rPr>
        <w:t>, the cumulative</w:t>
      </w:r>
      <w:r w:rsidRPr="00550CED">
        <w:rPr>
          <w:rFonts w:cs="Arial"/>
          <w:b w:val="0"/>
          <w:bCs w:val="0"/>
          <w:sz w:val="18"/>
          <w:szCs w:val="18"/>
        </w:rPr>
        <w:t xml:space="preserve"> gain or loss previously </w:t>
      </w:r>
      <w:proofErr w:type="spellStart"/>
      <w:r w:rsidRPr="00550CED">
        <w:rPr>
          <w:rFonts w:cs="Arial"/>
          <w:b w:val="0"/>
          <w:bCs w:val="0"/>
          <w:sz w:val="18"/>
          <w:szCs w:val="18"/>
        </w:rPr>
        <w:t>recognised</w:t>
      </w:r>
      <w:proofErr w:type="spellEnd"/>
      <w:r w:rsidRPr="00550CED">
        <w:rPr>
          <w:rFonts w:cs="Arial"/>
          <w:b w:val="0"/>
          <w:bCs w:val="0"/>
          <w:sz w:val="18"/>
          <w:szCs w:val="18"/>
        </w:rPr>
        <w:t xml:space="preserve"> in OCI is reclassified from equity to profit or loss and </w:t>
      </w:r>
      <w:proofErr w:type="spellStart"/>
      <w:r w:rsidRPr="00550CED">
        <w:rPr>
          <w:rFonts w:cs="Arial"/>
          <w:b w:val="0"/>
          <w:bCs w:val="0"/>
          <w:sz w:val="18"/>
          <w:szCs w:val="18"/>
        </w:rPr>
        <w:t>recognised</w:t>
      </w:r>
      <w:proofErr w:type="spellEnd"/>
      <w:r w:rsidRPr="00550CED">
        <w:rPr>
          <w:rFonts w:cs="Arial"/>
          <w:b w:val="0"/>
          <w:bCs w:val="0"/>
          <w:sz w:val="18"/>
          <w:szCs w:val="18"/>
        </w:rPr>
        <w:t xml:space="preserve"> in other gains/(losses). Interest income is included in other income. Impairment expenses are presented separately in the statement of comprehensive income.</w:t>
      </w:r>
    </w:p>
    <w:p w14:paraId="275343FF" w14:textId="77777777" w:rsidR="00A76650" w:rsidRPr="00550CED" w:rsidRDefault="00A76650" w:rsidP="00A76650">
      <w:pPr>
        <w:ind w:left="1440" w:hanging="360"/>
        <w:rPr>
          <w:rFonts w:ascii="Arial" w:hAnsi="Arial" w:cs="Arial"/>
          <w:sz w:val="18"/>
          <w:szCs w:val="18"/>
        </w:rPr>
      </w:pPr>
    </w:p>
    <w:p w14:paraId="40646168" w14:textId="77777777" w:rsidR="00A76650" w:rsidRPr="00550CED" w:rsidRDefault="00A76650" w:rsidP="00A76650">
      <w:pPr>
        <w:pStyle w:val="ListParagraph"/>
        <w:numPr>
          <w:ilvl w:val="0"/>
          <w:numId w:val="17"/>
        </w:numPr>
        <w:autoSpaceDE/>
        <w:autoSpaceDN/>
        <w:ind w:left="1440"/>
        <w:contextualSpacing w:val="0"/>
        <w:jc w:val="both"/>
        <w:rPr>
          <w:rFonts w:cs="Arial"/>
          <w:b w:val="0"/>
          <w:bCs w:val="0"/>
          <w:sz w:val="18"/>
          <w:szCs w:val="18"/>
        </w:rPr>
      </w:pPr>
      <w:r w:rsidRPr="00550CED">
        <w:rPr>
          <w:rFonts w:cs="Arial"/>
          <w:b w:val="0"/>
          <w:bCs w:val="0"/>
          <w:spacing w:val="-4"/>
          <w:sz w:val="18"/>
          <w:szCs w:val="18"/>
        </w:rPr>
        <w:t xml:space="preserve">FVPL: Financial assets that do not meet the criteria for </w:t>
      </w:r>
      <w:proofErr w:type="spellStart"/>
      <w:r w:rsidRPr="00550CED">
        <w:rPr>
          <w:rFonts w:cs="Arial"/>
          <w:b w:val="0"/>
          <w:bCs w:val="0"/>
          <w:spacing w:val="-4"/>
          <w:sz w:val="18"/>
          <w:szCs w:val="18"/>
        </w:rPr>
        <w:t>amortised</w:t>
      </w:r>
      <w:proofErr w:type="spellEnd"/>
      <w:r w:rsidRPr="00550CED">
        <w:rPr>
          <w:rFonts w:cs="Arial"/>
          <w:b w:val="0"/>
          <w:bCs w:val="0"/>
          <w:spacing w:val="-4"/>
          <w:sz w:val="18"/>
          <w:szCs w:val="18"/>
        </w:rPr>
        <w:t xml:space="preserve"> cost or FVOCI are measured</w:t>
      </w:r>
      <w:r w:rsidRPr="00550CED">
        <w:rPr>
          <w:rFonts w:cs="Arial"/>
          <w:b w:val="0"/>
          <w:bCs w:val="0"/>
          <w:sz w:val="18"/>
          <w:szCs w:val="18"/>
        </w:rPr>
        <w:t xml:space="preserve"> at </w:t>
      </w:r>
      <w:r w:rsidRPr="00550CED">
        <w:rPr>
          <w:rFonts w:cs="Arial"/>
          <w:b w:val="0"/>
          <w:bCs w:val="0"/>
          <w:spacing w:val="-4"/>
          <w:sz w:val="18"/>
          <w:szCs w:val="18"/>
        </w:rPr>
        <w:t xml:space="preserve">FVPL. A gain or loss on a debt investment that is subsequently measured at FVPL is </w:t>
      </w:r>
      <w:proofErr w:type="spellStart"/>
      <w:r w:rsidRPr="00550CED">
        <w:rPr>
          <w:rFonts w:cs="Arial"/>
          <w:b w:val="0"/>
          <w:bCs w:val="0"/>
          <w:spacing w:val="-4"/>
          <w:sz w:val="18"/>
          <w:szCs w:val="18"/>
        </w:rPr>
        <w:t>recognised</w:t>
      </w:r>
      <w:proofErr w:type="spellEnd"/>
      <w:r w:rsidRPr="00550CED">
        <w:rPr>
          <w:rFonts w:cs="Arial"/>
          <w:b w:val="0"/>
          <w:bCs w:val="0"/>
          <w:sz w:val="18"/>
          <w:szCs w:val="18"/>
        </w:rPr>
        <w:t xml:space="preserve"> in profit or loss and presented net within other gains/(losses) in the period in which it arises.</w:t>
      </w:r>
    </w:p>
    <w:p w14:paraId="7D1341BA" w14:textId="001F56B9" w:rsidR="00A76650" w:rsidRPr="00550CED" w:rsidRDefault="00A76650" w:rsidP="007D2B3D">
      <w:pPr>
        <w:ind w:left="1080"/>
        <w:rPr>
          <w:rFonts w:ascii="Arial" w:hAnsi="Arial" w:cs="Arial"/>
          <w:spacing w:val="-2"/>
          <w:sz w:val="18"/>
          <w:szCs w:val="18"/>
          <w:lang w:val="en-US"/>
        </w:rPr>
      </w:pPr>
    </w:p>
    <w:p w14:paraId="5A9B53EA" w14:textId="77777777" w:rsidR="004D6D41" w:rsidRPr="00550CED" w:rsidRDefault="004D6D41" w:rsidP="004D6D41">
      <w:pPr>
        <w:ind w:left="1080" w:hanging="540"/>
        <w:jc w:val="left"/>
        <w:outlineLvl w:val="3"/>
        <w:rPr>
          <w:rFonts w:ascii="Arial" w:eastAsia="Ink Free" w:hAnsi="Arial" w:cs="Arial"/>
          <w:color w:val="CF4A02"/>
          <w:sz w:val="18"/>
          <w:szCs w:val="18"/>
          <w:lang w:eastAsia="en-GB"/>
        </w:rPr>
      </w:pPr>
      <w:r w:rsidRPr="00550CED">
        <w:rPr>
          <w:rFonts w:ascii="Arial" w:eastAsia="Ink Free" w:hAnsi="Arial" w:cs="Arial"/>
          <w:color w:val="CF4A02"/>
          <w:sz w:val="18"/>
          <w:szCs w:val="18"/>
          <w:lang w:eastAsia="en-GB"/>
        </w:rPr>
        <w:t>e)</w:t>
      </w:r>
      <w:r w:rsidRPr="00550CED">
        <w:rPr>
          <w:rFonts w:ascii="Arial" w:eastAsia="Ink Free" w:hAnsi="Arial" w:cs="Arial"/>
          <w:color w:val="CF4A02"/>
          <w:sz w:val="18"/>
          <w:szCs w:val="18"/>
          <w:lang w:eastAsia="en-GB"/>
        </w:rPr>
        <w:tab/>
      </w:r>
      <w:r w:rsidRPr="00550CED">
        <w:rPr>
          <w:rFonts w:ascii="Arial" w:eastAsia="Ink Free" w:hAnsi="Arial" w:cs="Arial"/>
          <w:color w:val="CF4A02"/>
          <w:sz w:val="18"/>
          <w:szCs w:val="18"/>
          <w:lang w:val="en-US" w:eastAsia="en-GB"/>
        </w:rPr>
        <w:t>Equity</w:t>
      </w:r>
      <w:r w:rsidRPr="00550CED">
        <w:rPr>
          <w:rFonts w:ascii="Arial" w:eastAsia="Ink Free" w:hAnsi="Arial" w:cs="Arial"/>
          <w:color w:val="CF4A02"/>
          <w:sz w:val="18"/>
          <w:szCs w:val="18"/>
          <w:lang w:eastAsia="en-GB"/>
        </w:rPr>
        <w:t xml:space="preserve"> </w:t>
      </w:r>
      <w:r w:rsidRPr="00550CED">
        <w:rPr>
          <w:rFonts w:ascii="Arial" w:eastAsia="Ink Free" w:hAnsi="Arial" w:cs="Arial"/>
          <w:color w:val="CF4A02"/>
          <w:sz w:val="18"/>
          <w:szCs w:val="18"/>
          <w:lang w:val="en-US" w:eastAsia="en-GB"/>
        </w:rPr>
        <w:t>instruments</w:t>
      </w:r>
    </w:p>
    <w:p w14:paraId="13EF245B" w14:textId="77777777" w:rsidR="004D6D41" w:rsidRPr="00550CED" w:rsidRDefault="004D6D41" w:rsidP="004D6D41">
      <w:pPr>
        <w:ind w:left="1080"/>
        <w:rPr>
          <w:rFonts w:ascii="Arial" w:hAnsi="Arial" w:cs="Arial"/>
          <w:spacing w:val="-2"/>
          <w:sz w:val="18"/>
          <w:szCs w:val="18"/>
          <w:lang w:val="en-US"/>
        </w:rPr>
      </w:pPr>
    </w:p>
    <w:p w14:paraId="5852838F" w14:textId="77777777" w:rsidR="004D6D41" w:rsidRPr="00550CED" w:rsidRDefault="004D6D41" w:rsidP="004D6D41">
      <w:pPr>
        <w:ind w:left="1080"/>
        <w:rPr>
          <w:rFonts w:ascii="Arial" w:hAnsi="Arial" w:cs="Arial"/>
          <w:spacing w:val="-4"/>
          <w:sz w:val="18"/>
          <w:szCs w:val="18"/>
          <w:lang w:val="en-US"/>
        </w:rPr>
      </w:pPr>
      <w:r w:rsidRPr="00550CED">
        <w:rPr>
          <w:rFonts w:ascii="Arial" w:hAnsi="Arial" w:cs="Arial"/>
          <w:spacing w:val="-2"/>
          <w:sz w:val="18"/>
          <w:szCs w:val="18"/>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550CED">
        <w:rPr>
          <w:rFonts w:ascii="Arial" w:hAnsi="Arial" w:cs="Arial"/>
          <w:spacing w:val="-4"/>
          <w:sz w:val="18"/>
          <w:szCs w:val="18"/>
          <w:lang w:val="en-US"/>
        </w:rPr>
        <w:t xml:space="preserve">continue to be </w:t>
      </w:r>
      <w:proofErr w:type="spellStart"/>
      <w:r w:rsidRPr="00550CED">
        <w:rPr>
          <w:rFonts w:ascii="Arial" w:hAnsi="Arial" w:cs="Arial"/>
          <w:spacing w:val="-4"/>
          <w:sz w:val="18"/>
          <w:szCs w:val="18"/>
          <w:lang w:val="en-US"/>
        </w:rPr>
        <w:t>recognised</w:t>
      </w:r>
      <w:proofErr w:type="spellEnd"/>
      <w:r w:rsidRPr="00550CED">
        <w:rPr>
          <w:rFonts w:ascii="Arial" w:hAnsi="Arial" w:cs="Arial"/>
          <w:spacing w:val="-4"/>
          <w:sz w:val="18"/>
          <w:szCs w:val="18"/>
          <w:lang w:val="en-US"/>
        </w:rPr>
        <w:t xml:space="preserve"> in profit or loss as other income when the right to receive payments is established. </w:t>
      </w:r>
    </w:p>
    <w:p w14:paraId="708DF03E" w14:textId="77777777" w:rsidR="004D6D41" w:rsidRPr="00550CED" w:rsidRDefault="004D6D41" w:rsidP="004D6D41">
      <w:pPr>
        <w:ind w:left="1080"/>
        <w:rPr>
          <w:rFonts w:ascii="Arial" w:hAnsi="Arial" w:cs="Arial"/>
          <w:spacing w:val="-2"/>
          <w:sz w:val="18"/>
          <w:szCs w:val="18"/>
          <w:lang w:val="en-US"/>
        </w:rPr>
      </w:pPr>
    </w:p>
    <w:p w14:paraId="10467EED" w14:textId="77777777" w:rsidR="004D6D41" w:rsidRPr="00550CED" w:rsidRDefault="004D6D41" w:rsidP="004D6D41">
      <w:pPr>
        <w:ind w:left="1080"/>
        <w:rPr>
          <w:rFonts w:ascii="Arial" w:hAnsi="Arial" w:cs="Arial"/>
          <w:spacing w:val="-2"/>
          <w:sz w:val="18"/>
          <w:szCs w:val="18"/>
          <w:lang w:val="en-US"/>
        </w:rPr>
      </w:pPr>
      <w:r w:rsidRPr="00550CED">
        <w:rPr>
          <w:rFonts w:ascii="Arial" w:hAnsi="Arial" w:cs="Arial"/>
          <w:spacing w:val="-2"/>
          <w:sz w:val="18"/>
          <w:szCs w:val="18"/>
          <w:lang w:val="en-US"/>
        </w:rPr>
        <w:t xml:space="preserve">Changes in the fair value of financial assets at FVPL are </w:t>
      </w:r>
      <w:proofErr w:type="spellStart"/>
      <w:r w:rsidRPr="00550CED">
        <w:rPr>
          <w:rFonts w:ascii="Arial" w:hAnsi="Arial" w:cs="Arial"/>
          <w:spacing w:val="-2"/>
          <w:sz w:val="18"/>
          <w:szCs w:val="18"/>
          <w:lang w:val="en-US"/>
        </w:rPr>
        <w:t>recognised</w:t>
      </w:r>
      <w:proofErr w:type="spellEnd"/>
      <w:r w:rsidRPr="00550CED">
        <w:rPr>
          <w:rFonts w:ascii="Arial" w:hAnsi="Arial" w:cs="Arial"/>
          <w:spacing w:val="-2"/>
          <w:sz w:val="18"/>
          <w:szCs w:val="18"/>
          <w:lang w:val="en-US"/>
        </w:rPr>
        <w:t xml:space="preserve"> in other gains/(losses) in the statement of comprehensive income. </w:t>
      </w:r>
    </w:p>
    <w:p w14:paraId="7B7FFC12" w14:textId="77777777" w:rsidR="004D6D41" w:rsidRPr="00550CED" w:rsidRDefault="004D6D41" w:rsidP="004D6D41">
      <w:pPr>
        <w:ind w:left="1080"/>
        <w:rPr>
          <w:rFonts w:ascii="Arial" w:hAnsi="Arial" w:cs="Arial"/>
          <w:spacing w:val="-2"/>
          <w:sz w:val="18"/>
          <w:szCs w:val="18"/>
          <w:lang w:val="en-US"/>
        </w:rPr>
      </w:pPr>
    </w:p>
    <w:p w14:paraId="77F644A8" w14:textId="77777777" w:rsidR="004D6D41" w:rsidRPr="00550CED" w:rsidRDefault="004D6D41" w:rsidP="004D6D41">
      <w:pPr>
        <w:ind w:left="1080"/>
        <w:rPr>
          <w:rFonts w:ascii="Arial" w:hAnsi="Arial" w:cs="Arial"/>
          <w:spacing w:val="-2"/>
          <w:sz w:val="18"/>
          <w:szCs w:val="18"/>
          <w:lang w:val="en-US"/>
        </w:rPr>
      </w:pPr>
      <w:r w:rsidRPr="00550CED">
        <w:rPr>
          <w:rFonts w:ascii="Arial" w:hAnsi="Arial" w:cs="Arial"/>
          <w:spacing w:val="-2"/>
          <w:sz w:val="18"/>
          <w:szCs w:val="18"/>
          <w:lang w:val="en-US"/>
        </w:rPr>
        <w:t xml:space="preserve">Impairment losses (and reversal of impairment losses) on equity investments are reported together with changes in fair value. </w:t>
      </w:r>
    </w:p>
    <w:p w14:paraId="4D4E9447" w14:textId="77777777" w:rsidR="004D6D41" w:rsidRPr="00550CED" w:rsidRDefault="004D6D41" w:rsidP="007D2B3D">
      <w:pPr>
        <w:ind w:left="1080"/>
        <w:rPr>
          <w:rFonts w:ascii="Arial" w:hAnsi="Arial" w:cs="Arial"/>
          <w:spacing w:val="-2"/>
          <w:sz w:val="18"/>
          <w:szCs w:val="18"/>
          <w:lang w:val="en-US"/>
        </w:rPr>
      </w:pPr>
    </w:p>
    <w:p w14:paraId="324C59B3" w14:textId="77777777" w:rsidR="00B6555E" w:rsidRPr="00550CED" w:rsidRDefault="00B6555E">
      <w:pPr>
        <w:jc w:val="left"/>
        <w:rPr>
          <w:rFonts w:ascii="Arial" w:eastAsia="Ink Free" w:hAnsi="Arial" w:cs="Arial"/>
          <w:color w:val="CF4A02"/>
          <w:sz w:val="18"/>
          <w:szCs w:val="18"/>
          <w:lang w:eastAsia="en-GB"/>
        </w:rPr>
      </w:pPr>
      <w:r w:rsidRPr="00550CED">
        <w:rPr>
          <w:rFonts w:ascii="Arial" w:eastAsia="Ink Free" w:hAnsi="Arial" w:cs="Arial"/>
          <w:color w:val="CF4A02"/>
          <w:sz w:val="18"/>
          <w:szCs w:val="18"/>
          <w:lang w:eastAsia="en-GB"/>
        </w:rPr>
        <w:br w:type="page"/>
      </w:r>
    </w:p>
    <w:p w14:paraId="1F3C4E05" w14:textId="47EF48E8" w:rsidR="00B6555E" w:rsidRPr="00550CED" w:rsidRDefault="00B6555E" w:rsidP="0070124E">
      <w:pPr>
        <w:jc w:val="left"/>
        <w:outlineLvl w:val="3"/>
        <w:rPr>
          <w:rFonts w:ascii="Arial" w:eastAsia="Ink Free" w:hAnsi="Arial" w:cs="Arial"/>
          <w:color w:val="CF4A0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550CED" w14:paraId="243B3CFC" w14:textId="77777777" w:rsidTr="00F05737">
        <w:trPr>
          <w:trHeight w:val="386"/>
        </w:trPr>
        <w:tc>
          <w:tcPr>
            <w:tcW w:w="9461" w:type="dxa"/>
            <w:shd w:val="clear" w:color="auto" w:fill="FFA543"/>
            <w:vAlign w:val="center"/>
            <w:hideMark/>
          </w:tcPr>
          <w:p w14:paraId="736FD495" w14:textId="5DC2491C" w:rsidR="006B5709" w:rsidRPr="00550CED" w:rsidRDefault="006B7680" w:rsidP="00F05737">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4</w:t>
            </w:r>
            <w:r w:rsidR="006B5709" w:rsidRPr="00550CED">
              <w:rPr>
                <w:rFonts w:ascii="Arial" w:hAnsi="Arial" w:cs="Arial"/>
                <w:b/>
                <w:bCs/>
                <w:color w:val="FFFFFF"/>
                <w:sz w:val="18"/>
                <w:szCs w:val="18"/>
              </w:rPr>
              <w:tab/>
              <w:t xml:space="preserve">Accounting policies </w:t>
            </w:r>
            <w:r w:rsidR="006B5709" w:rsidRPr="00550CED">
              <w:rPr>
                <w:rFonts w:ascii="Arial" w:hAnsi="Arial" w:cs="Arial"/>
                <w:color w:val="FFFFFF"/>
                <w:sz w:val="18"/>
                <w:szCs w:val="18"/>
              </w:rPr>
              <w:t>(Cont’d)</w:t>
            </w:r>
          </w:p>
        </w:tc>
      </w:tr>
    </w:tbl>
    <w:p w14:paraId="41CCB543" w14:textId="77777777" w:rsidR="006B5709" w:rsidRPr="00550CED" w:rsidRDefault="006B5709" w:rsidP="00A76650">
      <w:pPr>
        <w:jc w:val="left"/>
        <w:outlineLvl w:val="3"/>
        <w:rPr>
          <w:rFonts w:ascii="Arial" w:eastAsia="Ink Free" w:hAnsi="Arial" w:cs="Arial"/>
          <w:color w:val="CF4A02"/>
          <w:sz w:val="18"/>
          <w:szCs w:val="18"/>
          <w:lang w:eastAsia="en-GB"/>
        </w:rPr>
      </w:pPr>
    </w:p>
    <w:p w14:paraId="499134B2" w14:textId="79D41FE5" w:rsidR="00A65F7E" w:rsidRPr="00550CED" w:rsidRDefault="00A65F7E" w:rsidP="00C7708A">
      <w:pPr>
        <w:ind w:left="1080" w:hanging="540"/>
        <w:jc w:val="left"/>
        <w:outlineLvl w:val="3"/>
        <w:rPr>
          <w:rFonts w:ascii="Arial" w:eastAsia="Ink Free" w:hAnsi="Arial" w:cs="Arial"/>
          <w:color w:val="CF4A02"/>
          <w:sz w:val="18"/>
          <w:szCs w:val="18"/>
          <w:lang w:val="en-US" w:eastAsia="en-GB"/>
        </w:rPr>
      </w:pPr>
      <w:r w:rsidRPr="00550CED">
        <w:rPr>
          <w:rFonts w:ascii="Arial" w:eastAsia="Ink Free" w:hAnsi="Arial" w:cs="Arial"/>
          <w:color w:val="CF4A02"/>
          <w:sz w:val="18"/>
          <w:szCs w:val="18"/>
          <w:lang w:eastAsia="en-GB"/>
        </w:rPr>
        <w:t>f)</w:t>
      </w:r>
      <w:r w:rsidRPr="00550CED">
        <w:rPr>
          <w:rFonts w:ascii="Arial" w:eastAsia="Ink Free" w:hAnsi="Arial" w:cs="Arial"/>
          <w:color w:val="CF4A02"/>
          <w:sz w:val="18"/>
          <w:szCs w:val="18"/>
          <w:lang w:eastAsia="en-GB"/>
        </w:rPr>
        <w:tab/>
      </w:r>
      <w:r w:rsidRPr="00550CED">
        <w:rPr>
          <w:rFonts w:ascii="Arial" w:eastAsia="Ink Free" w:hAnsi="Arial" w:cs="Arial"/>
          <w:color w:val="CF4A02"/>
          <w:sz w:val="18"/>
          <w:szCs w:val="18"/>
          <w:lang w:val="en-US" w:eastAsia="en-GB"/>
        </w:rPr>
        <w:t>Impairment</w:t>
      </w:r>
    </w:p>
    <w:p w14:paraId="59D89212" w14:textId="64689C5F" w:rsidR="007A5B9A" w:rsidRPr="00550CED" w:rsidRDefault="007A5B9A" w:rsidP="00C7708A">
      <w:pPr>
        <w:ind w:left="1080"/>
        <w:rPr>
          <w:rFonts w:ascii="Arial" w:eastAsia="Ink Free" w:hAnsi="Arial" w:cs="Arial"/>
          <w:color w:val="CF4A02"/>
          <w:sz w:val="18"/>
          <w:szCs w:val="18"/>
          <w:lang w:val="en-US" w:eastAsia="en-GB"/>
        </w:rPr>
      </w:pPr>
    </w:p>
    <w:p w14:paraId="1C43CE91" w14:textId="46946915" w:rsidR="007A5B9A" w:rsidRPr="00550CED" w:rsidRDefault="0058068E" w:rsidP="00C7708A">
      <w:pPr>
        <w:ind w:left="1080"/>
        <w:rPr>
          <w:rFonts w:ascii="Arial" w:hAnsi="Arial" w:cs="Arial"/>
          <w:spacing w:val="-2"/>
          <w:sz w:val="18"/>
          <w:szCs w:val="18"/>
          <w:lang w:val="en-US"/>
        </w:rPr>
      </w:pPr>
      <w:r w:rsidRPr="00550CED">
        <w:rPr>
          <w:rFonts w:ascii="Arial" w:hAnsi="Arial" w:cs="Arial"/>
          <w:spacing w:val="-2"/>
          <w:sz w:val="18"/>
          <w:szCs w:val="18"/>
          <w:lang w:val="en-US"/>
        </w:rPr>
        <w:t>T</w:t>
      </w:r>
      <w:r w:rsidR="007A5B9A" w:rsidRPr="00550CED">
        <w:rPr>
          <w:rFonts w:ascii="Arial" w:hAnsi="Arial" w:cs="Arial"/>
          <w:spacing w:val="-2"/>
          <w:sz w:val="18"/>
          <w:szCs w:val="18"/>
          <w:lang w:val="en-US"/>
        </w:rPr>
        <w:t xml:space="preserve">he Group applies the TFRS </w:t>
      </w:r>
      <w:r w:rsidR="008C4002" w:rsidRPr="00550CED">
        <w:rPr>
          <w:rFonts w:ascii="Arial" w:hAnsi="Arial" w:cs="Arial"/>
          <w:spacing w:val="-2"/>
          <w:sz w:val="18"/>
          <w:szCs w:val="18"/>
        </w:rPr>
        <w:t>9</w:t>
      </w:r>
      <w:r w:rsidR="007A5B9A" w:rsidRPr="00550CED">
        <w:rPr>
          <w:rFonts w:ascii="Arial" w:hAnsi="Arial" w:cs="Arial"/>
          <w:spacing w:val="-2"/>
          <w:sz w:val="18"/>
          <w:szCs w:val="18"/>
          <w:lang w:val="en-US"/>
        </w:rPr>
        <w:t xml:space="preserve"> simplified approach in measuring the impairment of </w:t>
      </w:r>
      <w:r w:rsidR="007A5B9A" w:rsidRPr="00550CED">
        <w:rPr>
          <w:rFonts w:ascii="Arial" w:hAnsi="Arial" w:cs="Arial"/>
          <w:spacing w:val="-3"/>
          <w:sz w:val="18"/>
          <w:szCs w:val="18"/>
          <w:lang w:val="en-US"/>
        </w:rPr>
        <w:t>trade receivables which applies lifetime expected credit loss, from initial recognition, for all trade receivables.</w:t>
      </w:r>
    </w:p>
    <w:p w14:paraId="59F2A8B4" w14:textId="4D3EEBCA" w:rsidR="007A5B9A" w:rsidRPr="00550CED" w:rsidRDefault="007A5B9A" w:rsidP="00C7708A">
      <w:pPr>
        <w:ind w:left="1080"/>
        <w:rPr>
          <w:rFonts w:ascii="Arial" w:hAnsi="Arial" w:cs="Arial"/>
          <w:spacing w:val="-2"/>
          <w:sz w:val="18"/>
          <w:szCs w:val="18"/>
          <w:lang w:val="en-US"/>
        </w:rPr>
      </w:pPr>
    </w:p>
    <w:p w14:paraId="01E87B87" w14:textId="07A387D7" w:rsidR="007A5B9A" w:rsidRPr="00550CED" w:rsidRDefault="007A5B9A" w:rsidP="00C7708A">
      <w:pPr>
        <w:ind w:left="1080"/>
        <w:rPr>
          <w:rFonts w:ascii="Arial" w:hAnsi="Arial" w:cs="Arial"/>
          <w:spacing w:val="-2"/>
          <w:sz w:val="18"/>
          <w:szCs w:val="18"/>
        </w:rPr>
      </w:pPr>
      <w:r w:rsidRPr="00550CED">
        <w:rPr>
          <w:rFonts w:ascii="Arial" w:hAnsi="Arial" w:cs="Arial"/>
          <w:spacing w:val="-2"/>
          <w:sz w:val="18"/>
          <w:szCs w:val="18"/>
        </w:rPr>
        <w:t>To measure the expected credit losses, trade receivables</w:t>
      </w:r>
      <w:r w:rsidR="00027721" w:rsidRPr="00550CED">
        <w:rPr>
          <w:rFonts w:ascii="Arial" w:hAnsi="Arial" w:cs="Arial"/>
          <w:spacing w:val="-2"/>
          <w:sz w:val="18"/>
          <w:szCs w:val="18"/>
        </w:rPr>
        <w:t xml:space="preserve"> </w:t>
      </w:r>
      <w:r w:rsidRPr="00550CED">
        <w:rPr>
          <w:rFonts w:ascii="Arial" w:hAnsi="Arial" w:cs="Arial"/>
          <w:spacing w:val="-2"/>
          <w:sz w:val="18"/>
          <w:szCs w:val="18"/>
        </w:rPr>
        <w:t>have been grouped based on shared credit risk characteristics and the days past due</w:t>
      </w:r>
      <w:r w:rsidR="00F66BDA" w:rsidRPr="00550CED">
        <w:rPr>
          <w:rFonts w:ascii="Arial" w:hAnsi="Arial" w:cs="Arial"/>
          <w:spacing w:val="-2"/>
          <w:sz w:val="18"/>
          <w:szCs w:val="18"/>
        </w:rPr>
        <w:t xml:space="preserve">. </w:t>
      </w:r>
      <w:r w:rsidRPr="00550CED">
        <w:rPr>
          <w:rFonts w:ascii="Arial" w:hAnsi="Arial" w:cs="Arial"/>
          <w:spacing w:val="-2"/>
          <w:sz w:val="18"/>
          <w:szCs w:val="18"/>
        </w:rPr>
        <w:t>The expected credit loss rates are based on payment profiles, historical credit losses as well as forward-looking information and factors that may affect the ability of the customers to settle the outstanding balances.</w:t>
      </w:r>
    </w:p>
    <w:p w14:paraId="61E8A246" w14:textId="34A63B4F" w:rsidR="00DD37F6" w:rsidRPr="00550CED" w:rsidRDefault="00DD37F6" w:rsidP="00C7708A">
      <w:pPr>
        <w:ind w:left="1080"/>
        <w:rPr>
          <w:rFonts w:ascii="Arial" w:hAnsi="Arial" w:cs="Arial"/>
          <w:spacing w:val="-2"/>
          <w:sz w:val="18"/>
          <w:szCs w:val="18"/>
        </w:rPr>
      </w:pPr>
    </w:p>
    <w:p w14:paraId="09CEF777" w14:textId="22DF60C0" w:rsidR="00B563E1" w:rsidRPr="00550CED" w:rsidRDefault="00A65F7E" w:rsidP="00C7708A">
      <w:pPr>
        <w:ind w:left="1080"/>
        <w:rPr>
          <w:rFonts w:ascii="Arial" w:hAnsi="Arial" w:cs="Arial"/>
          <w:spacing w:val="-2"/>
          <w:sz w:val="18"/>
          <w:szCs w:val="18"/>
          <w:lang w:val="en-US"/>
        </w:rPr>
      </w:pPr>
      <w:r w:rsidRPr="00550CED">
        <w:rPr>
          <w:rFonts w:ascii="Arial" w:hAnsi="Arial" w:cs="Arial"/>
          <w:spacing w:val="-4"/>
          <w:sz w:val="18"/>
          <w:szCs w:val="18"/>
          <w:lang w:val="en-US"/>
        </w:rPr>
        <w:t xml:space="preserve">For other financial assets carried at </w:t>
      </w:r>
      <w:proofErr w:type="spellStart"/>
      <w:r w:rsidRPr="00550CED">
        <w:rPr>
          <w:rFonts w:ascii="Arial" w:hAnsi="Arial" w:cs="Arial"/>
          <w:spacing w:val="-4"/>
          <w:sz w:val="18"/>
          <w:szCs w:val="18"/>
          <w:lang w:val="en-US"/>
        </w:rPr>
        <w:t>amortised</w:t>
      </w:r>
      <w:proofErr w:type="spellEnd"/>
      <w:r w:rsidRPr="00550CED">
        <w:rPr>
          <w:rFonts w:ascii="Arial" w:hAnsi="Arial" w:cs="Arial"/>
          <w:spacing w:val="-4"/>
          <w:sz w:val="18"/>
          <w:szCs w:val="18"/>
          <w:lang w:val="en-US"/>
        </w:rPr>
        <w:t xml:space="preserve"> cost and FVOCI, the Group applies TFRS </w:t>
      </w:r>
      <w:r w:rsidR="008C4002" w:rsidRPr="00550CED">
        <w:rPr>
          <w:rFonts w:ascii="Arial" w:hAnsi="Arial" w:cs="Arial"/>
          <w:spacing w:val="-4"/>
          <w:sz w:val="18"/>
          <w:szCs w:val="18"/>
        </w:rPr>
        <w:t>9</w:t>
      </w:r>
      <w:r w:rsidRPr="00550CED">
        <w:rPr>
          <w:rFonts w:ascii="Arial" w:hAnsi="Arial" w:cs="Arial"/>
          <w:spacing w:val="-4"/>
          <w:sz w:val="18"/>
          <w:szCs w:val="18"/>
          <w:lang w:val="en-US"/>
        </w:rPr>
        <w:t xml:space="preserve"> general approach</w:t>
      </w:r>
      <w:r w:rsidRPr="00550CED">
        <w:rPr>
          <w:rFonts w:ascii="Arial" w:hAnsi="Arial" w:cs="Arial"/>
          <w:spacing w:val="-2"/>
          <w:sz w:val="18"/>
          <w:szCs w:val="18"/>
          <w:lang w:val="en-US"/>
        </w:rPr>
        <w:t xml:space="preserve"> in measuring the impairment of</w:t>
      </w:r>
      <w:r w:rsidRPr="00550CED">
        <w:rPr>
          <w:rFonts w:ascii="Arial" w:hAnsi="Arial" w:cs="Arial"/>
          <w:spacing w:val="-2"/>
          <w:sz w:val="18"/>
          <w:szCs w:val="18"/>
          <w:cs/>
          <w:lang w:val="en-US"/>
        </w:rPr>
        <w:t xml:space="preserve"> </w:t>
      </w:r>
      <w:r w:rsidRPr="00550CED">
        <w:rPr>
          <w:rFonts w:ascii="Arial" w:hAnsi="Arial" w:cs="Arial"/>
          <w:spacing w:val="-2"/>
          <w:sz w:val="18"/>
          <w:szCs w:val="18"/>
          <w:lang w:val="en-US"/>
        </w:rPr>
        <w:t xml:space="preserve">those financial assets. Under the general approach, the </w:t>
      </w:r>
      <w:r w:rsidR="008C4002" w:rsidRPr="00550CED">
        <w:rPr>
          <w:rFonts w:ascii="Arial" w:hAnsi="Arial" w:cs="Arial"/>
          <w:spacing w:val="-2"/>
          <w:sz w:val="18"/>
          <w:szCs w:val="18"/>
        </w:rPr>
        <w:t>12</w:t>
      </w:r>
      <w:r w:rsidRPr="00550CED">
        <w:rPr>
          <w:rFonts w:ascii="Arial" w:hAnsi="Arial" w:cs="Arial"/>
          <w:spacing w:val="-2"/>
          <w:sz w:val="18"/>
          <w:szCs w:val="18"/>
          <w:lang w:val="en-US"/>
        </w:rPr>
        <w:t xml:space="preserve">-month or the lifetime expected credit loss is applied depending on whether there has been a significant increase in credit risk since the initial recognition. </w:t>
      </w:r>
    </w:p>
    <w:p w14:paraId="4472DDA3" w14:textId="77777777" w:rsidR="00B563E1" w:rsidRPr="00550CED" w:rsidRDefault="00B563E1" w:rsidP="00C7708A">
      <w:pPr>
        <w:ind w:left="1080"/>
        <w:rPr>
          <w:rFonts w:ascii="Arial" w:hAnsi="Arial" w:cs="Arial"/>
          <w:spacing w:val="-2"/>
          <w:sz w:val="18"/>
          <w:szCs w:val="18"/>
          <w:lang w:val="en-US"/>
        </w:rPr>
      </w:pPr>
    </w:p>
    <w:p w14:paraId="69B92847" w14:textId="52E4234D" w:rsidR="00B563E1" w:rsidRPr="00550CED" w:rsidRDefault="00A65F7E" w:rsidP="00C7708A">
      <w:pPr>
        <w:ind w:left="1080"/>
        <w:rPr>
          <w:rFonts w:ascii="Arial" w:hAnsi="Arial" w:cs="Arial"/>
          <w:spacing w:val="-2"/>
          <w:sz w:val="18"/>
          <w:szCs w:val="18"/>
          <w:lang w:val="en-US"/>
        </w:rPr>
      </w:pPr>
      <w:r w:rsidRPr="00550CED">
        <w:rPr>
          <w:rFonts w:ascii="Arial" w:hAnsi="Arial" w:cs="Arial"/>
          <w:sz w:val="18"/>
          <w:szCs w:val="18"/>
          <w:lang w:val="en-US"/>
        </w:rPr>
        <w:t>The significant increase in credit risk (from initial recognition) assessment is performed every end of reporting</w:t>
      </w:r>
      <w:r w:rsidRPr="00550CED">
        <w:rPr>
          <w:rFonts w:ascii="Arial" w:hAnsi="Arial" w:cs="Arial"/>
          <w:spacing w:val="-2"/>
          <w:sz w:val="18"/>
          <w:szCs w:val="18"/>
          <w:lang w:val="en-US"/>
        </w:rPr>
        <w:t xml:space="preserve"> period by comparing </w:t>
      </w:r>
      <w:proofErr w:type="spellStart"/>
      <w:r w:rsidRPr="00550CED">
        <w:rPr>
          <w:rFonts w:ascii="Arial" w:hAnsi="Arial" w:cs="Arial"/>
          <w:spacing w:val="-2"/>
          <w:sz w:val="18"/>
          <w:szCs w:val="18"/>
          <w:lang w:val="en-US"/>
        </w:rPr>
        <w:t>i</w:t>
      </w:r>
      <w:proofErr w:type="spellEnd"/>
      <w:r w:rsidRPr="00550CED">
        <w:rPr>
          <w:rFonts w:ascii="Arial" w:hAnsi="Arial" w:cs="Arial"/>
          <w:spacing w:val="-2"/>
          <w:sz w:val="18"/>
          <w:szCs w:val="18"/>
          <w:lang w:val="en-US"/>
        </w:rPr>
        <w:t xml:space="preserve">) expected risk of default as of the reporting date and ii) estimated risk of default on the date of initial recognition. </w:t>
      </w:r>
    </w:p>
    <w:p w14:paraId="152B1C9D" w14:textId="31F56C22" w:rsidR="00A76650" w:rsidRPr="00550CED" w:rsidRDefault="00A76650" w:rsidP="00C7708A">
      <w:pPr>
        <w:ind w:left="1080"/>
        <w:rPr>
          <w:rFonts w:ascii="Arial" w:hAnsi="Arial" w:cs="Arial"/>
          <w:spacing w:val="-2"/>
          <w:sz w:val="18"/>
          <w:szCs w:val="18"/>
          <w:lang w:val="en-US"/>
        </w:rPr>
      </w:pPr>
    </w:p>
    <w:p w14:paraId="68A4BF38" w14:textId="77777777" w:rsidR="00A76650" w:rsidRPr="00550CED" w:rsidRDefault="00A76650" w:rsidP="00A76650">
      <w:pPr>
        <w:ind w:left="1080"/>
        <w:rPr>
          <w:rFonts w:ascii="Arial" w:hAnsi="Arial" w:cs="Arial"/>
          <w:spacing w:val="-2"/>
          <w:sz w:val="18"/>
          <w:szCs w:val="18"/>
          <w:lang w:val="en-US"/>
        </w:rPr>
      </w:pPr>
      <w:r w:rsidRPr="00550CED">
        <w:rPr>
          <w:rFonts w:ascii="Arial" w:hAnsi="Arial" w:cs="Arial"/>
          <w:spacing w:val="-2"/>
          <w:sz w:val="18"/>
          <w:szCs w:val="18"/>
          <w:lang w:val="en-US"/>
        </w:rPr>
        <w:t xml:space="preserve">The Group assesses expected credit loss by taking into consideration forward-looking information and past </w:t>
      </w:r>
      <w:r w:rsidRPr="00550CED">
        <w:rPr>
          <w:rFonts w:ascii="Arial" w:hAnsi="Arial" w:cs="Arial"/>
          <w:spacing w:val="-6"/>
          <w:sz w:val="18"/>
          <w:szCs w:val="18"/>
          <w:lang w:val="en-US"/>
        </w:rPr>
        <w:t>experiences. The expected credit loss is a probability-weighted estimate of credit losses (probability-weighted</w:t>
      </w:r>
      <w:r w:rsidRPr="00550CED">
        <w:rPr>
          <w:rFonts w:ascii="Arial" w:hAnsi="Arial" w:cs="Arial"/>
          <w:spacing w:val="-2"/>
          <w:sz w:val="18"/>
          <w:szCs w:val="18"/>
          <w:lang w:val="en-US"/>
        </w:rPr>
        <w:t xml:space="preserve"> present value of estimated cash shortfall). The cash shortfall is the difference between all contractual cash flows that are due to the Group and all cash flows expected to receive, discounted at the original effective interest rate. </w:t>
      </w:r>
    </w:p>
    <w:p w14:paraId="1348B604" w14:textId="77777777" w:rsidR="00A76650" w:rsidRPr="00550CED" w:rsidRDefault="00A76650" w:rsidP="00A76650">
      <w:pPr>
        <w:ind w:left="1080"/>
        <w:rPr>
          <w:rFonts w:ascii="Arial" w:hAnsi="Arial" w:cs="Arial"/>
          <w:spacing w:val="-2"/>
          <w:sz w:val="18"/>
          <w:szCs w:val="18"/>
          <w:lang w:val="en-US"/>
        </w:rPr>
      </w:pPr>
    </w:p>
    <w:p w14:paraId="677B75CB" w14:textId="77777777" w:rsidR="00A76650" w:rsidRPr="00550CED" w:rsidRDefault="00A76650" w:rsidP="00A76650">
      <w:pPr>
        <w:ind w:left="1080"/>
        <w:rPr>
          <w:rFonts w:ascii="Arial" w:hAnsi="Arial" w:cs="Arial"/>
          <w:spacing w:val="-2"/>
          <w:sz w:val="18"/>
          <w:szCs w:val="18"/>
          <w:lang w:val="en-US"/>
        </w:rPr>
      </w:pPr>
      <w:r w:rsidRPr="00550CED">
        <w:rPr>
          <w:rFonts w:ascii="Arial" w:hAnsi="Arial" w:cs="Arial"/>
          <w:spacing w:val="-2"/>
          <w:sz w:val="18"/>
          <w:szCs w:val="18"/>
          <w:lang w:val="en-US"/>
        </w:rPr>
        <w:t>When measuring expected credit losses, the Group reflects the following:</w:t>
      </w:r>
    </w:p>
    <w:p w14:paraId="0662CB62" w14:textId="77777777" w:rsidR="00A76650" w:rsidRPr="00550CED" w:rsidRDefault="00A76650" w:rsidP="00A76650">
      <w:pPr>
        <w:ind w:left="1080"/>
        <w:rPr>
          <w:rFonts w:ascii="Arial" w:hAnsi="Arial" w:cs="Arial"/>
          <w:spacing w:val="-2"/>
          <w:sz w:val="18"/>
          <w:szCs w:val="18"/>
          <w:lang w:val="en-US"/>
        </w:rPr>
      </w:pPr>
    </w:p>
    <w:p w14:paraId="172131E4" w14:textId="77777777" w:rsidR="00A76650" w:rsidRPr="00550CED" w:rsidRDefault="00A76650" w:rsidP="00A76650">
      <w:pPr>
        <w:numPr>
          <w:ilvl w:val="0"/>
          <w:numId w:val="10"/>
        </w:numPr>
        <w:ind w:left="1080" w:firstLine="0"/>
        <w:rPr>
          <w:rFonts w:ascii="Arial" w:eastAsia="Cambria" w:hAnsi="Arial" w:cs="Arial"/>
          <w:sz w:val="18"/>
          <w:szCs w:val="18"/>
          <w:lang w:val="en-US" w:bidi="ar-SA"/>
        </w:rPr>
      </w:pPr>
      <w:r w:rsidRPr="00550CED">
        <w:rPr>
          <w:rFonts w:ascii="Arial" w:eastAsia="Cambria" w:hAnsi="Arial" w:cs="Arial"/>
          <w:sz w:val="18"/>
          <w:szCs w:val="18"/>
          <w:lang w:val="en-US" w:bidi="ar-SA"/>
        </w:rPr>
        <w:t>probability-weighted estimated uncollectible amounts</w:t>
      </w:r>
    </w:p>
    <w:p w14:paraId="6F83AFA6" w14:textId="77777777" w:rsidR="00A76650" w:rsidRPr="00550CED" w:rsidRDefault="00A76650" w:rsidP="00A76650">
      <w:pPr>
        <w:numPr>
          <w:ilvl w:val="0"/>
          <w:numId w:val="10"/>
        </w:numPr>
        <w:ind w:left="1080" w:firstLine="0"/>
        <w:rPr>
          <w:rFonts w:ascii="Arial" w:eastAsia="Cambria" w:hAnsi="Arial" w:cs="Arial"/>
          <w:sz w:val="18"/>
          <w:szCs w:val="18"/>
          <w:lang w:val="en-US" w:bidi="ar-SA"/>
        </w:rPr>
      </w:pPr>
      <w:r w:rsidRPr="00550CED">
        <w:rPr>
          <w:rFonts w:ascii="Arial" w:eastAsia="Cambria" w:hAnsi="Arial" w:cs="Arial"/>
          <w:sz w:val="18"/>
          <w:szCs w:val="18"/>
          <w:lang w:val="en-US" w:bidi="ar-SA"/>
        </w:rPr>
        <w:t xml:space="preserve">time value of money; and </w:t>
      </w:r>
    </w:p>
    <w:p w14:paraId="29F65982" w14:textId="77777777" w:rsidR="00A76650" w:rsidRPr="00550CED" w:rsidRDefault="00A76650" w:rsidP="00A76650">
      <w:pPr>
        <w:numPr>
          <w:ilvl w:val="0"/>
          <w:numId w:val="10"/>
        </w:numPr>
        <w:ind w:left="1418" w:hanging="338"/>
        <w:jc w:val="thaiDistribute"/>
        <w:rPr>
          <w:rFonts w:ascii="Arial" w:eastAsia="Cambria" w:hAnsi="Arial" w:cs="Arial"/>
          <w:sz w:val="18"/>
          <w:szCs w:val="18"/>
          <w:lang w:val="en-US" w:bidi="ar-SA"/>
        </w:rPr>
      </w:pPr>
      <w:r w:rsidRPr="00550CED">
        <w:rPr>
          <w:rFonts w:ascii="Arial" w:eastAsia="Cambria" w:hAnsi="Arial" w:cs="Arial"/>
          <w:spacing w:val="-4"/>
          <w:sz w:val="18"/>
          <w:szCs w:val="18"/>
          <w:lang w:val="en-US" w:bidi="ar-SA"/>
        </w:rPr>
        <w:t xml:space="preserve">supportable and reasonable information as of the reporting date about </w:t>
      </w:r>
      <w:proofErr w:type="gramStart"/>
      <w:r w:rsidRPr="00550CED">
        <w:rPr>
          <w:rFonts w:ascii="Arial" w:eastAsia="Cambria" w:hAnsi="Arial" w:cs="Arial"/>
          <w:spacing w:val="-4"/>
          <w:sz w:val="18"/>
          <w:szCs w:val="18"/>
          <w:lang w:val="en-US" w:bidi="ar-SA"/>
        </w:rPr>
        <w:t>past experience</w:t>
      </w:r>
      <w:proofErr w:type="gramEnd"/>
      <w:r w:rsidRPr="00550CED">
        <w:rPr>
          <w:rFonts w:ascii="Arial" w:eastAsia="Cambria" w:hAnsi="Arial" w:cs="Arial"/>
          <w:spacing w:val="-4"/>
          <w:sz w:val="18"/>
          <w:szCs w:val="18"/>
          <w:lang w:val="en-US" w:bidi="ar-SA"/>
        </w:rPr>
        <w:t>, current conditions</w:t>
      </w:r>
      <w:r w:rsidRPr="00550CED">
        <w:rPr>
          <w:rFonts w:ascii="Arial" w:eastAsia="Cambria" w:hAnsi="Arial" w:cs="Arial"/>
          <w:sz w:val="18"/>
          <w:szCs w:val="18"/>
          <w:lang w:val="en-US" w:bidi="ar-SA"/>
        </w:rPr>
        <w:t xml:space="preserve"> and forecasts of future situations.</w:t>
      </w:r>
    </w:p>
    <w:p w14:paraId="6AD4A0C6" w14:textId="77777777" w:rsidR="00A76650" w:rsidRPr="00550CED" w:rsidRDefault="00A76650" w:rsidP="00A76650">
      <w:pPr>
        <w:ind w:left="1080"/>
        <w:rPr>
          <w:rFonts w:ascii="Arial" w:hAnsi="Arial" w:cs="Arial"/>
          <w:spacing w:val="-2"/>
          <w:sz w:val="18"/>
          <w:szCs w:val="18"/>
          <w:lang w:val="en-US"/>
        </w:rPr>
      </w:pPr>
    </w:p>
    <w:p w14:paraId="7A28AFE1" w14:textId="77777777" w:rsidR="00A76650" w:rsidRPr="00550CED" w:rsidRDefault="00A76650" w:rsidP="00A76650">
      <w:pPr>
        <w:ind w:left="1080"/>
        <w:rPr>
          <w:rFonts w:ascii="Arial" w:hAnsi="Arial" w:cs="Arial"/>
          <w:sz w:val="18"/>
          <w:szCs w:val="18"/>
          <w:lang w:val="en-US"/>
        </w:rPr>
      </w:pPr>
      <w:r w:rsidRPr="00550CED">
        <w:rPr>
          <w:rFonts w:ascii="Arial" w:hAnsi="Arial" w:cs="Arial"/>
          <w:spacing w:val="-4"/>
          <w:sz w:val="18"/>
          <w:szCs w:val="18"/>
          <w:lang w:val="en-US"/>
        </w:rPr>
        <w:t xml:space="preserve">Impairment (and reversal of impairment) losses are </w:t>
      </w:r>
      <w:proofErr w:type="spellStart"/>
      <w:r w:rsidRPr="00550CED">
        <w:rPr>
          <w:rFonts w:ascii="Arial" w:hAnsi="Arial" w:cs="Arial"/>
          <w:spacing w:val="-4"/>
          <w:sz w:val="18"/>
          <w:szCs w:val="18"/>
          <w:lang w:val="en-US"/>
        </w:rPr>
        <w:t>recognised</w:t>
      </w:r>
      <w:proofErr w:type="spellEnd"/>
      <w:r w:rsidRPr="00550CED">
        <w:rPr>
          <w:rFonts w:ascii="Arial" w:hAnsi="Arial" w:cs="Arial"/>
          <w:spacing w:val="-4"/>
          <w:sz w:val="18"/>
          <w:szCs w:val="18"/>
          <w:lang w:val="en-US"/>
        </w:rPr>
        <w:t xml:space="preserve"> in profit or loss and included in administrative</w:t>
      </w:r>
      <w:r w:rsidRPr="00550CED">
        <w:rPr>
          <w:rFonts w:ascii="Arial" w:hAnsi="Arial" w:cs="Arial"/>
          <w:sz w:val="18"/>
          <w:szCs w:val="18"/>
          <w:lang w:val="en-US"/>
        </w:rPr>
        <w:t xml:space="preserve"> expenses.</w:t>
      </w:r>
    </w:p>
    <w:p w14:paraId="2F421790" w14:textId="075469CC" w:rsidR="00A76650" w:rsidRPr="00550CED" w:rsidRDefault="00A76650" w:rsidP="00C7708A">
      <w:pPr>
        <w:ind w:left="1080"/>
        <w:rPr>
          <w:rFonts w:ascii="Arial" w:hAnsi="Arial" w:cs="Arial"/>
          <w:spacing w:val="-2"/>
          <w:sz w:val="18"/>
          <w:szCs w:val="18"/>
          <w:lang w:val="en-US"/>
        </w:rPr>
      </w:pPr>
    </w:p>
    <w:p w14:paraId="4DD10617" w14:textId="77777777" w:rsidR="004D6D41" w:rsidRPr="00550CED" w:rsidRDefault="004D6D41" w:rsidP="004D6D41">
      <w:pPr>
        <w:ind w:left="540" w:hanging="540"/>
        <w:jc w:val="left"/>
        <w:rPr>
          <w:rFonts w:ascii="Arial" w:hAnsi="Arial" w:cs="Arial"/>
          <w:b/>
          <w:bCs/>
          <w:color w:val="CF4A02"/>
          <w:sz w:val="18"/>
          <w:szCs w:val="18"/>
        </w:rPr>
      </w:pPr>
      <w:r w:rsidRPr="00550CED">
        <w:rPr>
          <w:rFonts w:ascii="Arial" w:hAnsi="Arial" w:cs="Arial"/>
          <w:b/>
          <w:bCs/>
          <w:color w:val="CF4A02"/>
          <w:sz w:val="18"/>
          <w:szCs w:val="18"/>
        </w:rPr>
        <w:t>4.8</w:t>
      </w:r>
      <w:r w:rsidRPr="00550CED">
        <w:rPr>
          <w:rFonts w:ascii="Arial" w:hAnsi="Arial" w:cs="Arial"/>
          <w:b/>
          <w:bCs/>
          <w:color w:val="CF4A02"/>
          <w:sz w:val="18"/>
          <w:szCs w:val="18"/>
        </w:rPr>
        <w:tab/>
        <w:t>Investment Property</w:t>
      </w:r>
    </w:p>
    <w:p w14:paraId="66E374DF" w14:textId="77777777" w:rsidR="004D6D41" w:rsidRPr="00550CED" w:rsidRDefault="004D6D41" w:rsidP="004D6D41">
      <w:pPr>
        <w:ind w:left="540"/>
        <w:rPr>
          <w:rFonts w:ascii="Arial" w:hAnsi="Arial" w:cs="Arial"/>
          <w:spacing w:val="-4"/>
          <w:sz w:val="18"/>
          <w:szCs w:val="18"/>
        </w:rPr>
      </w:pPr>
    </w:p>
    <w:p w14:paraId="3F078B05" w14:textId="77777777" w:rsidR="004D6D41" w:rsidRPr="00550CED" w:rsidRDefault="004D6D41" w:rsidP="004D6D41">
      <w:pPr>
        <w:ind w:left="540"/>
        <w:rPr>
          <w:rFonts w:ascii="Arial" w:hAnsi="Arial" w:cs="Arial"/>
          <w:spacing w:val="-4"/>
          <w:sz w:val="18"/>
          <w:szCs w:val="18"/>
        </w:rPr>
      </w:pPr>
      <w:r w:rsidRPr="00550CED">
        <w:rPr>
          <w:rFonts w:ascii="Arial" w:hAnsi="Arial" w:cs="Arial"/>
          <w:spacing w:val="-4"/>
          <w:sz w:val="18"/>
          <w:szCs w:val="18"/>
        </w:rPr>
        <w:t xml:space="preserve">Investment properties, principally land, buildings and infrastructures are held for long-term rental yields or for capital appreciation or </w:t>
      </w:r>
      <w:proofErr w:type="gramStart"/>
      <w:r w:rsidRPr="00550CED">
        <w:rPr>
          <w:rFonts w:ascii="Arial" w:hAnsi="Arial" w:cs="Arial"/>
          <w:spacing w:val="-4"/>
          <w:sz w:val="18"/>
          <w:szCs w:val="18"/>
        </w:rPr>
        <w:t>both, and</w:t>
      </w:r>
      <w:proofErr w:type="gramEnd"/>
      <w:r w:rsidRPr="00550CED">
        <w:rPr>
          <w:rFonts w:ascii="Arial" w:hAnsi="Arial" w:cs="Arial"/>
          <w:spacing w:val="-4"/>
          <w:sz w:val="18"/>
          <w:szCs w:val="18"/>
        </w:rPr>
        <w:t xml:space="preserve"> are not occupied by the Group. </w:t>
      </w:r>
    </w:p>
    <w:p w14:paraId="1F6D09E6" w14:textId="77777777" w:rsidR="004D6D41" w:rsidRPr="00550CED" w:rsidRDefault="004D6D41" w:rsidP="004D6D41">
      <w:pPr>
        <w:ind w:left="540"/>
        <w:rPr>
          <w:rFonts w:ascii="Arial" w:hAnsi="Arial" w:cs="Arial"/>
          <w:spacing w:val="-4"/>
          <w:sz w:val="18"/>
          <w:szCs w:val="18"/>
        </w:rPr>
      </w:pPr>
    </w:p>
    <w:p w14:paraId="3521702E" w14:textId="77777777" w:rsidR="004D6D41" w:rsidRPr="00550CED" w:rsidRDefault="004D6D41" w:rsidP="004D6D41">
      <w:pPr>
        <w:ind w:left="540"/>
        <w:rPr>
          <w:rFonts w:ascii="Arial" w:hAnsi="Arial" w:cs="Arial"/>
          <w:spacing w:val="-4"/>
          <w:sz w:val="18"/>
          <w:szCs w:val="18"/>
        </w:rPr>
      </w:pPr>
      <w:r w:rsidRPr="00550CED">
        <w:rPr>
          <w:rFonts w:ascii="Arial" w:hAnsi="Arial" w:cs="Arial"/>
          <w:spacing w:val="-4"/>
          <w:sz w:val="18"/>
          <w:szCs w:val="18"/>
        </w:rPr>
        <w:t xml:space="preserve">Investment property is measured initially at cost, including directly attributable </w:t>
      </w:r>
      <w:proofErr w:type="gramStart"/>
      <w:r w:rsidRPr="00550CED">
        <w:rPr>
          <w:rFonts w:ascii="Arial" w:hAnsi="Arial" w:cs="Arial"/>
          <w:spacing w:val="-4"/>
          <w:sz w:val="18"/>
          <w:szCs w:val="18"/>
        </w:rPr>
        <w:t>costs</w:t>
      </w:r>
      <w:proofErr w:type="gramEnd"/>
      <w:r w:rsidRPr="00550CED">
        <w:rPr>
          <w:rFonts w:ascii="Arial" w:hAnsi="Arial" w:cs="Arial"/>
          <w:spacing w:val="-4"/>
          <w:sz w:val="18"/>
          <w:szCs w:val="18"/>
        </w:rPr>
        <w:t xml:space="preserve"> and borrowing costs. </w:t>
      </w:r>
    </w:p>
    <w:p w14:paraId="5ED97451" w14:textId="77777777" w:rsidR="004D6D41" w:rsidRPr="00550CED" w:rsidRDefault="004D6D41" w:rsidP="004D6D41">
      <w:pPr>
        <w:ind w:left="540"/>
        <w:rPr>
          <w:rFonts w:ascii="Arial" w:hAnsi="Arial" w:cs="Arial"/>
          <w:spacing w:val="-4"/>
          <w:sz w:val="18"/>
          <w:szCs w:val="18"/>
        </w:rPr>
      </w:pPr>
    </w:p>
    <w:p w14:paraId="57503EEF" w14:textId="30C71918" w:rsidR="004D6D41" w:rsidRPr="00550CED" w:rsidRDefault="004D6D41" w:rsidP="004D6D41">
      <w:pPr>
        <w:ind w:left="547"/>
        <w:rPr>
          <w:rFonts w:ascii="Arial" w:hAnsi="Arial" w:cs="Arial"/>
          <w:sz w:val="18"/>
          <w:szCs w:val="18"/>
        </w:rPr>
      </w:pPr>
      <w:r w:rsidRPr="00550CED">
        <w:rPr>
          <w:rFonts w:ascii="Arial" w:hAnsi="Arial" w:cs="Arial"/>
          <w:spacing w:val="-4"/>
          <w:sz w:val="18"/>
          <w:szCs w:val="18"/>
        </w:rPr>
        <w:t xml:space="preserve">Subsequent expenditure is capitalised to the asset’s carrying amount only when it is probable that future economic </w:t>
      </w:r>
      <w:r w:rsidRPr="00550CED">
        <w:rPr>
          <w:rFonts w:ascii="Arial" w:hAnsi="Arial" w:cs="Arial"/>
          <w:spacing w:val="-2"/>
          <w:sz w:val="18"/>
          <w:szCs w:val="18"/>
        </w:rPr>
        <w:t>benefits associated with the expenditure will flow to the Group and the cost of the item can be measured reliably.</w:t>
      </w:r>
      <w:r w:rsidRPr="00550CED">
        <w:rPr>
          <w:rFonts w:ascii="Arial" w:hAnsi="Arial" w:cs="Arial"/>
          <w:sz w:val="18"/>
          <w:szCs w:val="18"/>
        </w:rPr>
        <w:t xml:space="preserve"> All other repairs and maintenance costs are expensed when incurred. When part of an investment property is replaced, the carrying amount of the replaced part is derecognised</w:t>
      </w:r>
      <w:r w:rsidR="00FC2884" w:rsidRPr="00550CED">
        <w:rPr>
          <w:rFonts w:ascii="Arial" w:hAnsi="Arial" w:cs="Arial"/>
          <w:sz w:val="18"/>
          <w:szCs w:val="18"/>
        </w:rPr>
        <w:t>.</w:t>
      </w:r>
    </w:p>
    <w:p w14:paraId="3C8B4C2A" w14:textId="77777777" w:rsidR="004D6D41" w:rsidRPr="00550CED" w:rsidRDefault="004D6D41" w:rsidP="004D6D41">
      <w:pPr>
        <w:ind w:left="540"/>
        <w:rPr>
          <w:rFonts w:ascii="Arial" w:hAnsi="Arial" w:cs="Arial"/>
          <w:spacing w:val="-4"/>
          <w:sz w:val="18"/>
          <w:szCs w:val="18"/>
        </w:rPr>
      </w:pPr>
    </w:p>
    <w:p w14:paraId="46F5ABF8" w14:textId="77777777" w:rsidR="004D6D41" w:rsidRPr="00550CED" w:rsidRDefault="004D6D41" w:rsidP="004D6D41">
      <w:pPr>
        <w:ind w:left="540"/>
        <w:rPr>
          <w:rFonts w:ascii="Arial" w:hAnsi="Arial" w:cs="Arial"/>
          <w:spacing w:val="-4"/>
          <w:sz w:val="18"/>
          <w:szCs w:val="18"/>
        </w:rPr>
      </w:pPr>
      <w:r w:rsidRPr="00550CED">
        <w:rPr>
          <w:rFonts w:ascii="Arial" w:hAnsi="Arial" w:cs="Arial"/>
          <w:spacing w:val="-4"/>
          <w:sz w:val="18"/>
          <w:szCs w:val="18"/>
        </w:rPr>
        <w:t>Subsequently, they are carried at cost less accumulated depreciation and impairment.</w:t>
      </w:r>
    </w:p>
    <w:p w14:paraId="59D31239" w14:textId="77777777" w:rsidR="004D6D41" w:rsidRPr="00550CED" w:rsidRDefault="004D6D41" w:rsidP="004D6D41">
      <w:pPr>
        <w:ind w:left="540"/>
        <w:rPr>
          <w:rFonts w:ascii="Arial" w:hAnsi="Arial" w:cs="Arial"/>
          <w:spacing w:val="-4"/>
          <w:sz w:val="18"/>
          <w:szCs w:val="18"/>
        </w:rPr>
      </w:pPr>
    </w:p>
    <w:p w14:paraId="116EF957" w14:textId="77777777" w:rsidR="004D6D41" w:rsidRPr="00550CED" w:rsidRDefault="004D6D41" w:rsidP="004D6D41">
      <w:pPr>
        <w:ind w:left="540"/>
        <w:rPr>
          <w:rFonts w:ascii="Arial" w:hAnsi="Arial" w:cs="Arial"/>
          <w:spacing w:val="-4"/>
          <w:sz w:val="18"/>
          <w:szCs w:val="18"/>
        </w:rPr>
      </w:pPr>
      <w:r w:rsidRPr="00550CED">
        <w:rPr>
          <w:rFonts w:ascii="Arial" w:hAnsi="Arial" w:cs="Arial"/>
          <w:spacing w:val="-4"/>
          <w:sz w:val="18"/>
          <w:szCs w:val="18"/>
        </w:rPr>
        <w:t>Land is not depreciated. Depreciation on other investment properties is calculated using the straight-line method to allocate their costs to their residual values over their estimated useful lives, as follows:</w:t>
      </w:r>
    </w:p>
    <w:p w14:paraId="69602FE8" w14:textId="77777777" w:rsidR="004D6D41" w:rsidRPr="00550CED" w:rsidRDefault="004D6D41" w:rsidP="004D6D41">
      <w:pPr>
        <w:ind w:left="540"/>
        <w:rPr>
          <w:rFonts w:ascii="Arial" w:hAnsi="Arial" w:cs="Arial"/>
          <w:spacing w:val="-4"/>
          <w:sz w:val="18"/>
          <w:szCs w:val="18"/>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4D6D41" w:rsidRPr="00550CED" w14:paraId="6FD88821" w14:textId="77777777" w:rsidTr="00F00D04">
        <w:trPr>
          <w:cantSplit/>
        </w:trPr>
        <w:tc>
          <w:tcPr>
            <w:tcW w:w="7110" w:type="dxa"/>
          </w:tcPr>
          <w:p w14:paraId="2A1AC50E" w14:textId="77777777" w:rsidR="004D6D41" w:rsidRPr="00550CED" w:rsidRDefault="004D6D41" w:rsidP="00F00D04">
            <w:pPr>
              <w:ind w:left="410" w:right="-1361" w:hanging="62"/>
              <w:jc w:val="left"/>
              <w:rPr>
                <w:rFonts w:ascii="Arial" w:hAnsi="Arial" w:cs="Arial"/>
                <w:sz w:val="18"/>
                <w:szCs w:val="18"/>
                <w:cs/>
                <w:lang w:val="en-US"/>
              </w:rPr>
            </w:pPr>
            <w:r w:rsidRPr="00550CED">
              <w:rPr>
                <w:rFonts w:ascii="Arial" w:hAnsi="Arial" w:cs="Arial"/>
                <w:sz w:val="18"/>
                <w:szCs w:val="18"/>
              </w:rPr>
              <w:t>Buildings and infrastructures</w:t>
            </w:r>
          </w:p>
        </w:tc>
        <w:tc>
          <w:tcPr>
            <w:tcW w:w="2156" w:type="dxa"/>
          </w:tcPr>
          <w:p w14:paraId="60066188" w14:textId="77777777" w:rsidR="004D6D41" w:rsidRPr="00550CED" w:rsidRDefault="004D6D41" w:rsidP="00F00D04">
            <w:pPr>
              <w:jc w:val="right"/>
              <w:rPr>
                <w:rFonts w:ascii="Arial" w:hAnsi="Arial" w:cs="Arial"/>
                <w:sz w:val="18"/>
                <w:szCs w:val="18"/>
                <w:cs/>
                <w:lang w:val="en-US"/>
              </w:rPr>
            </w:pPr>
            <w:r w:rsidRPr="00550CED">
              <w:rPr>
                <w:rFonts w:ascii="Arial" w:hAnsi="Arial" w:cs="Arial"/>
                <w:sz w:val="18"/>
                <w:szCs w:val="18"/>
              </w:rPr>
              <w:t>10</w:t>
            </w:r>
            <w:r w:rsidRPr="00550CED">
              <w:rPr>
                <w:rFonts w:ascii="Arial" w:hAnsi="Arial" w:cs="Arial"/>
                <w:sz w:val="18"/>
                <w:szCs w:val="18"/>
                <w:lang w:val="en-US"/>
              </w:rPr>
              <w:t xml:space="preserve"> - </w:t>
            </w:r>
            <w:r w:rsidRPr="00550CED">
              <w:rPr>
                <w:rFonts w:ascii="Arial" w:hAnsi="Arial" w:cs="Arial"/>
                <w:sz w:val="18"/>
                <w:szCs w:val="18"/>
              </w:rPr>
              <w:t>30</w:t>
            </w:r>
            <w:r w:rsidRPr="00550CED">
              <w:rPr>
                <w:rFonts w:ascii="Arial" w:hAnsi="Arial" w:cs="Arial"/>
                <w:sz w:val="18"/>
                <w:szCs w:val="18"/>
                <w:lang w:val="en-US"/>
              </w:rPr>
              <w:t xml:space="preserve"> Years</w:t>
            </w:r>
          </w:p>
        </w:tc>
      </w:tr>
      <w:tr w:rsidR="004D6D41" w:rsidRPr="00550CED" w14:paraId="6E7DF78E" w14:textId="77777777" w:rsidTr="00F00D04">
        <w:trPr>
          <w:cantSplit/>
        </w:trPr>
        <w:tc>
          <w:tcPr>
            <w:tcW w:w="7110" w:type="dxa"/>
          </w:tcPr>
          <w:p w14:paraId="60EB3F24" w14:textId="77777777" w:rsidR="004D6D41" w:rsidRPr="00550CED" w:rsidRDefault="004D6D41" w:rsidP="00F00D04">
            <w:pPr>
              <w:ind w:left="410" w:hanging="62"/>
              <w:jc w:val="left"/>
              <w:rPr>
                <w:rFonts w:ascii="Arial" w:hAnsi="Arial" w:cs="Arial"/>
                <w:sz w:val="18"/>
                <w:szCs w:val="18"/>
                <w:cs/>
                <w:lang w:val="en-US"/>
              </w:rPr>
            </w:pPr>
            <w:r w:rsidRPr="00550CED">
              <w:rPr>
                <w:rFonts w:ascii="Arial" w:hAnsi="Arial" w:cs="Arial"/>
                <w:sz w:val="18"/>
                <w:szCs w:val="18"/>
              </w:rPr>
              <w:t>Terminals and gas storage tanks</w:t>
            </w:r>
          </w:p>
        </w:tc>
        <w:tc>
          <w:tcPr>
            <w:tcW w:w="2156" w:type="dxa"/>
          </w:tcPr>
          <w:p w14:paraId="3BE22A4F" w14:textId="77777777" w:rsidR="004D6D41" w:rsidRPr="00550CED" w:rsidRDefault="004D6D41" w:rsidP="00F00D04">
            <w:pPr>
              <w:jc w:val="right"/>
              <w:rPr>
                <w:rFonts w:ascii="Arial" w:hAnsi="Arial" w:cs="Arial"/>
                <w:sz w:val="18"/>
                <w:szCs w:val="18"/>
                <w:lang w:val="en-US"/>
              </w:rPr>
            </w:pPr>
            <w:r w:rsidRPr="00550CED">
              <w:rPr>
                <w:rFonts w:ascii="Arial" w:hAnsi="Arial" w:cs="Arial"/>
                <w:sz w:val="18"/>
                <w:szCs w:val="18"/>
              </w:rPr>
              <w:t>10</w:t>
            </w:r>
            <w:r w:rsidRPr="00550CED">
              <w:rPr>
                <w:rFonts w:ascii="Arial" w:hAnsi="Arial" w:cs="Arial"/>
                <w:sz w:val="18"/>
                <w:szCs w:val="18"/>
                <w:lang w:val="en-US"/>
              </w:rPr>
              <w:t xml:space="preserve"> - </w:t>
            </w:r>
            <w:r w:rsidRPr="00550CED">
              <w:rPr>
                <w:rFonts w:ascii="Arial" w:hAnsi="Arial" w:cs="Arial"/>
                <w:sz w:val="18"/>
                <w:szCs w:val="18"/>
              </w:rPr>
              <w:t>15</w:t>
            </w:r>
            <w:r w:rsidRPr="00550CED">
              <w:rPr>
                <w:rFonts w:ascii="Arial" w:hAnsi="Arial" w:cs="Arial"/>
                <w:sz w:val="18"/>
                <w:szCs w:val="18"/>
                <w:lang w:val="en-US"/>
              </w:rPr>
              <w:t xml:space="preserve"> Years</w:t>
            </w:r>
          </w:p>
        </w:tc>
      </w:tr>
      <w:tr w:rsidR="004D6D41" w:rsidRPr="00550CED" w14:paraId="20D8A5D4" w14:textId="77777777" w:rsidTr="00F00D04">
        <w:trPr>
          <w:cantSplit/>
        </w:trPr>
        <w:tc>
          <w:tcPr>
            <w:tcW w:w="7110" w:type="dxa"/>
          </w:tcPr>
          <w:p w14:paraId="718F0123" w14:textId="77777777" w:rsidR="004D6D41" w:rsidRPr="00550CED" w:rsidRDefault="004D6D41" w:rsidP="00F00D04">
            <w:pPr>
              <w:ind w:left="410" w:hanging="62"/>
              <w:jc w:val="left"/>
              <w:rPr>
                <w:rFonts w:ascii="Arial" w:hAnsi="Arial" w:cs="Arial"/>
                <w:sz w:val="18"/>
                <w:szCs w:val="18"/>
                <w:cs/>
                <w:lang w:val="en-US"/>
              </w:rPr>
            </w:pPr>
            <w:r w:rsidRPr="00550CED">
              <w:rPr>
                <w:rFonts w:ascii="Arial" w:hAnsi="Arial" w:cs="Arial"/>
                <w:sz w:val="18"/>
                <w:szCs w:val="18"/>
              </w:rPr>
              <w:t>Machinery and equipment</w:t>
            </w:r>
          </w:p>
        </w:tc>
        <w:tc>
          <w:tcPr>
            <w:tcW w:w="2156" w:type="dxa"/>
          </w:tcPr>
          <w:p w14:paraId="162B93FA" w14:textId="77777777" w:rsidR="004D6D41" w:rsidRPr="00550CED" w:rsidRDefault="004D6D41" w:rsidP="00F00D04">
            <w:pPr>
              <w:jc w:val="right"/>
              <w:rPr>
                <w:rFonts w:ascii="Arial" w:hAnsi="Arial" w:cs="Arial"/>
                <w:sz w:val="18"/>
                <w:szCs w:val="18"/>
                <w:lang w:val="en-US"/>
              </w:rPr>
            </w:pPr>
            <w:r w:rsidRPr="00550CED">
              <w:rPr>
                <w:rFonts w:ascii="Arial" w:hAnsi="Arial" w:cs="Arial"/>
                <w:sz w:val="18"/>
                <w:szCs w:val="18"/>
              </w:rPr>
              <w:t>10</w:t>
            </w:r>
            <w:r w:rsidRPr="00550CED">
              <w:rPr>
                <w:rFonts w:ascii="Arial" w:hAnsi="Arial" w:cs="Arial"/>
                <w:sz w:val="18"/>
                <w:szCs w:val="18"/>
                <w:lang w:val="en-US"/>
              </w:rPr>
              <w:t xml:space="preserve"> - </w:t>
            </w:r>
            <w:r w:rsidRPr="00550CED">
              <w:rPr>
                <w:rFonts w:ascii="Arial" w:hAnsi="Arial" w:cs="Arial"/>
                <w:sz w:val="18"/>
                <w:szCs w:val="18"/>
              </w:rPr>
              <w:t>20</w:t>
            </w:r>
            <w:r w:rsidRPr="00550CED">
              <w:rPr>
                <w:rFonts w:ascii="Arial" w:hAnsi="Arial" w:cs="Arial"/>
                <w:sz w:val="18"/>
                <w:szCs w:val="18"/>
                <w:lang w:val="en-US"/>
              </w:rPr>
              <w:t xml:space="preserve"> Years</w:t>
            </w:r>
          </w:p>
        </w:tc>
      </w:tr>
    </w:tbl>
    <w:p w14:paraId="325E7ED9" w14:textId="77777777" w:rsidR="004D6D41" w:rsidRPr="00550CED" w:rsidRDefault="004D6D41" w:rsidP="004D6D41">
      <w:pPr>
        <w:ind w:left="540"/>
        <w:rPr>
          <w:rFonts w:ascii="Arial" w:hAnsi="Arial" w:cs="Arial"/>
          <w:spacing w:val="-4"/>
          <w:sz w:val="18"/>
          <w:szCs w:val="18"/>
        </w:rPr>
      </w:pPr>
    </w:p>
    <w:p w14:paraId="4C6B5CB9" w14:textId="77777777" w:rsidR="004D6D41" w:rsidRPr="00550CED" w:rsidRDefault="004D6D41" w:rsidP="00C7708A">
      <w:pPr>
        <w:ind w:left="1080"/>
        <w:rPr>
          <w:rFonts w:ascii="Arial" w:hAnsi="Arial" w:cs="Arial"/>
          <w:spacing w:val="-2"/>
          <w:sz w:val="18"/>
          <w:szCs w:val="18"/>
          <w:lang w:val="en-US"/>
        </w:rPr>
      </w:pPr>
    </w:p>
    <w:p w14:paraId="35D57B76" w14:textId="77777777" w:rsidR="00B563E1" w:rsidRPr="00550CED" w:rsidRDefault="00B563E1" w:rsidP="00100C22">
      <w:pPr>
        <w:ind w:left="547"/>
        <w:rPr>
          <w:rFonts w:ascii="Arial" w:hAnsi="Arial" w:cs="Arial"/>
          <w:spacing w:val="-2"/>
          <w:sz w:val="18"/>
          <w:szCs w:val="18"/>
          <w:lang w:val="en-US"/>
        </w:rPr>
      </w:pPr>
      <w:r w:rsidRPr="00550CED">
        <w:rPr>
          <w:rFonts w:ascii="Arial" w:hAnsi="Arial" w:cs="Arial"/>
          <w:spacing w:val="-2"/>
          <w:sz w:val="18"/>
          <w:szCs w:val="18"/>
          <w:lang w:val="en-US"/>
        </w:rPr>
        <w:br w:type="page"/>
      </w:r>
    </w:p>
    <w:p w14:paraId="1F103FF3" w14:textId="0F9F55E8" w:rsidR="004B3671" w:rsidRPr="00550CED" w:rsidRDefault="004B3671" w:rsidP="006B5709">
      <w:pPr>
        <w:jc w:val="thaiDistribute"/>
        <w:rPr>
          <w:rFonts w:ascii="Arial" w:hAnsi="Arial" w:cs="Arial"/>
          <w:spacing w:val="-2"/>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6B5709" w:rsidRPr="00550CED" w14:paraId="1009AFE0" w14:textId="77777777" w:rsidTr="00F05737">
        <w:trPr>
          <w:trHeight w:val="386"/>
        </w:trPr>
        <w:tc>
          <w:tcPr>
            <w:tcW w:w="9461" w:type="dxa"/>
            <w:shd w:val="clear" w:color="auto" w:fill="FFA543"/>
            <w:vAlign w:val="center"/>
            <w:hideMark/>
          </w:tcPr>
          <w:p w14:paraId="6F685174" w14:textId="7DD5A1FB" w:rsidR="006B5709" w:rsidRPr="00550CED" w:rsidRDefault="006B7680" w:rsidP="00F05737">
            <w:pPr>
              <w:tabs>
                <w:tab w:val="left" w:pos="432"/>
              </w:tabs>
              <w:ind w:left="547" w:hanging="547"/>
              <w:rPr>
                <w:rFonts w:ascii="Arial" w:hAnsi="Arial" w:cs="Arial"/>
                <w:b/>
                <w:bCs/>
                <w:color w:val="FFFFFF"/>
                <w:sz w:val="18"/>
                <w:szCs w:val="18"/>
              </w:rPr>
            </w:pPr>
            <w:bookmarkStart w:id="6" w:name="_Hlk94827295"/>
            <w:r w:rsidRPr="00550CED">
              <w:rPr>
                <w:rFonts w:ascii="Arial" w:hAnsi="Arial" w:cs="Arial"/>
                <w:b/>
                <w:bCs/>
                <w:color w:val="FFFFFF"/>
                <w:sz w:val="18"/>
                <w:szCs w:val="18"/>
              </w:rPr>
              <w:t>4</w:t>
            </w:r>
            <w:r w:rsidR="006B5709" w:rsidRPr="00550CED">
              <w:rPr>
                <w:rFonts w:ascii="Arial" w:hAnsi="Arial" w:cs="Arial"/>
                <w:b/>
                <w:bCs/>
                <w:color w:val="FFFFFF"/>
                <w:sz w:val="18"/>
                <w:szCs w:val="18"/>
              </w:rPr>
              <w:tab/>
              <w:t xml:space="preserve">Accounting policies </w:t>
            </w:r>
            <w:r w:rsidR="006B5709" w:rsidRPr="00550CED">
              <w:rPr>
                <w:rFonts w:ascii="Arial" w:hAnsi="Arial" w:cs="Arial"/>
                <w:color w:val="FFFFFF"/>
                <w:sz w:val="18"/>
                <w:szCs w:val="18"/>
              </w:rPr>
              <w:t>(Cont’d)</w:t>
            </w:r>
          </w:p>
        </w:tc>
      </w:tr>
      <w:bookmarkEnd w:id="6"/>
    </w:tbl>
    <w:p w14:paraId="66FB46A9" w14:textId="07D0E271" w:rsidR="00A65F7E" w:rsidRPr="00550CED" w:rsidRDefault="00A65F7E" w:rsidP="00A76650">
      <w:pPr>
        <w:rPr>
          <w:rFonts w:ascii="Arial" w:hAnsi="Arial" w:cs="Arial"/>
          <w:spacing w:val="-2"/>
          <w:sz w:val="16"/>
          <w:szCs w:val="16"/>
          <w:lang w:val="en-US"/>
        </w:rPr>
      </w:pPr>
    </w:p>
    <w:p w14:paraId="28AE9716" w14:textId="13A7686C" w:rsidR="00ED1ADA" w:rsidRPr="00550CED" w:rsidRDefault="006B7680" w:rsidP="00ED1ADA">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ED1ADA" w:rsidRPr="00550CED">
        <w:rPr>
          <w:rFonts w:ascii="Arial" w:hAnsi="Arial" w:cs="Arial"/>
          <w:b/>
          <w:bCs/>
          <w:color w:val="CF4A02"/>
          <w:sz w:val="18"/>
          <w:szCs w:val="18"/>
          <w:cs/>
        </w:rPr>
        <w:t>.</w:t>
      </w:r>
      <w:r w:rsidR="00ED1ADA" w:rsidRPr="00550CED">
        <w:rPr>
          <w:rFonts w:ascii="Arial" w:hAnsi="Arial" w:cs="Arial"/>
          <w:b/>
          <w:bCs/>
          <w:color w:val="CF4A02"/>
          <w:sz w:val="18"/>
          <w:szCs w:val="18"/>
        </w:rPr>
        <w:t>9</w:t>
      </w:r>
      <w:r w:rsidR="00ED1ADA" w:rsidRPr="00550CED">
        <w:rPr>
          <w:rFonts w:ascii="Arial" w:hAnsi="Arial" w:cs="Arial"/>
          <w:b/>
          <w:bCs/>
          <w:color w:val="CF4A02"/>
          <w:sz w:val="18"/>
          <w:szCs w:val="18"/>
        </w:rPr>
        <w:tab/>
        <w:t xml:space="preserve">Property, </w:t>
      </w:r>
      <w:proofErr w:type="gramStart"/>
      <w:r w:rsidR="00ED1ADA" w:rsidRPr="00550CED">
        <w:rPr>
          <w:rFonts w:ascii="Arial" w:hAnsi="Arial" w:cs="Arial"/>
          <w:b/>
          <w:bCs/>
          <w:color w:val="CF4A02"/>
          <w:sz w:val="18"/>
          <w:szCs w:val="18"/>
        </w:rPr>
        <w:t>plant</w:t>
      </w:r>
      <w:proofErr w:type="gramEnd"/>
      <w:r w:rsidR="00ED1ADA" w:rsidRPr="00550CED">
        <w:rPr>
          <w:rFonts w:ascii="Arial" w:hAnsi="Arial" w:cs="Arial"/>
          <w:b/>
          <w:bCs/>
          <w:color w:val="CF4A02"/>
          <w:sz w:val="18"/>
          <w:szCs w:val="18"/>
        </w:rPr>
        <w:t xml:space="preserve"> and equipment</w:t>
      </w:r>
    </w:p>
    <w:p w14:paraId="4CE6E3D5" w14:textId="77777777" w:rsidR="00ED1ADA" w:rsidRPr="00550CED" w:rsidRDefault="00ED1ADA" w:rsidP="00A76650">
      <w:pPr>
        <w:ind w:left="540"/>
        <w:rPr>
          <w:rFonts w:ascii="Arial" w:hAnsi="Arial" w:cs="Arial"/>
          <w:spacing w:val="-4"/>
          <w:sz w:val="16"/>
          <w:szCs w:val="16"/>
          <w:cs/>
        </w:rPr>
      </w:pPr>
    </w:p>
    <w:p w14:paraId="50BF4F19" w14:textId="77777777" w:rsidR="00ED1ADA" w:rsidRPr="00550CED" w:rsidRDefault="00ED1ADA" w:rsidP="00A76650">
      <w:pPr>
        <w:ind w:left="540"/>
        <w:rPr>
          <w:rFonts w:ascii="Arial" w:hAnsi="Arial" w:cs="Arial"/>
          <w:spacing w:val="-4"/>
          <w:sz w:val="18"/>
          <w:szCs w:val="18"/>
        </w:rPr>
      </w:pPr>
      <w:r w:rsidRPr="00550CED">
        <w:rPr>
          <w:rFonts w:ascii="Arial" w:hAnsi="Arial" w:cs="Arial"/>
          <w:spacing w:val="-4"/>
          <w:sz w:val="18"/>
          <w:szCs w:val="18"/>
        </w:rPr>
        <w:t xml:space="preserve">Property, </w:t>
      </w:r>
      <w:proofErr w:type="gramStart"/>
      <w:r w:rsidRPr="00550CED">
        <w:rPr>
          <w:rFonts w:ascii="Arial" w:hAnsi="Arial" w:cs="Arial"/>
          <w:spacing w:val="-4"/>
          <w:sz w:val="18"/>
          <w:szCs w:val="18"/>
        </w:rPr>
        <w:t>plant</w:t>
      </w:r>
      <w:proofErr w:type="gramEnd"/>
      <w:r w:rsidRPr="00550CED">
        <w:rPr>
          <w:rFonts w:ascii="Arial" w:hAnsi="Arial" w:cs="Arial"/>
          <w:spacing w:val="-4"/>
          <w:sz w:val="18"/>
          <w:szCs w:val="18"/>
        </w:rPr>
        <w:t xml:space="preserve"> and equipment are stated at historical cost less accumulated depreciation. Historical cost includes expenditure that is directly attributable to the acquisition of the items.</w:t>
      </w:r>
    </w:p>
    <w:p w14:paraId="564A616D" w14:textId="77777777" w:rsidR="00ED1ADA" w:rsidRPr="00550CED" w:rsidRDefault="00ED1ADA" w:rsidP="00A76650">
      <w:pPr>
        <w:ind w:left="540"/>
        <w:rPr>
          <w:rFonts w:ascii="Arial" w:hAnsi="Arial" w:cs="Arial"/>
          <w:spacing w:val="-4"/>
          <w:sz w:val="16"/>
          <w:szCs w:val="16"/>
        </w:rPr>
      </w:pPr>
    </w:p>
    <w:p w14:paraId="7E886949" w14:textId="77777777" w:rsidR="00ED1ADA" w:rsidRPr="00550CED" w:rsidRDefault="00ED1ADA" w:rsidP="00A76650">
      <w:pPr>
        <w:ind w:left="540"/>
        <w:rPr>
          <w:rFonts w:ascii="Arial" w:hAnsi="Arial" w:cs="Arial"/>
          <w:spacing w:val="-4"/>
          <w:sz w:val="18"/>
          <w:szCs w:val="18"/>
        </w:rPr>
      </w:pPr>
      <w:r w:rsidRPr="00550CED">
        <w:rPr>
          <w:rFonts w:ascii="Arial" w:hAnsi="Arial" w:cs="Arial"/>
          <w:spacing w:val="-4"/>
          <w:sz w:val="18"/>
          <w:szCs w:val="18"/>
        </w:rPr>
        <w:t xml:space="preserve">Small-sized gas cylinders which are circulating and utilising by customers in their households or premises are presented at cost less accumulated depreciation and provision for lost assets. The Company has arranged for the independent appraiser to assess the quantity of gas cylinders circulating and being stored in consumers’ households or premises.  A provision is provided for lost assets in accordance with the appraised quantities.  The appraisal will be conducted every 3 years and when the lost assets quantity is </w:t>
      </w:r>
      <w:proofErr w:type="spellStart"/>
      <w:r w:rsidRPr="00550CED">
        <w:rPr>
          <w:rFonts w:ascii="Arial" w:hAnsi="Arial" w:cs="Arial"/>
          <w:spacing w:val="-4"/>
          <w:sz w:val="18"/>
          <w:szCs w:val="18"/>
        </w:rPr>
        <w:t>assertained</w:t>
      </w:r>
      <w:proofErr w:type="spellEnd"/>
      <w:r w:rsidRPr="00550CED">
        <w:rPr>
          <w:rFonts w:ascii="Arial" w:hAnsi="Arial" w:cs="Arial"/>
          <w:spacing w:val="-4"/>
          <w:sz w:val="18"/>
          <w:szCs w:val="18"/>
        </w:rPr>
        <w:t>, the lost cylinders will be written-off.</w:t>
      </w:r>
    </w:p>
    <w:p w14:paraId="523C1BCA" w14:textId="77777777" w:rsidR="00ED1ADA" w:rsidRPr="00550CED" w:rsidRDefault="00ED1ADA" w:rsidP="00A76650">
      <w:pPr>
        <w:ind w:left="540"/>
        <w:rPr>
          <w:rFonts w:ascii="Arial" w:hAnsi="Arial" w:cs="Arial"/>
          <w:spacing w:val="-4"/>
          <w:sz w:val="16"/>
          <w:szCs w:val="16"/>
        </w:rPr>
      </w:pPr>
    </w:p>
    <w:p w14:paraId="67030167" w14:textId="77777777" w:rsidR="00ED1ADA" w:rsidRPr="00550CED" w:rsidRDefault="00ED1ADA" w:rsidP="00681D79">
      <w:pPr>
        <w:ind w:left="540"/>
        <w:rPr>
          <w:rFonts w:ascii="Arial" w:hAnsi="Arial" w:cs="Arial"/>
          <w:spacing w:val="-4"/>
          <w:sz w:val="18"/>
          <w:szCs w:val="18"/>
        </w:rPr>
      </w:pPr>
      <w:r w:rsidRPr="00550CED">
        <w:rPr>
          <w:rFonts w:ascii="Arial" w:hAnsi="Arial" w:cs="Arial"/>
          <w:spacing w:val="-4"/>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3B541711" w14:textId="4E37C7D2" w:rsidR="004B3671" w:rsidRPr="00550CED" w:rsidRDefault="004B3671" w:rsidP="00A76650">
      <w:pPr>
        <w:ind w:left="540"/>
        <w:rPr>
          <w:rFonts w:ascii="Arial" w:hAnsi="Arial" w:cs="Arial"/>
          <w:spacing w:val="-4"/>
          <w:sz w:val="16"/>
          <w:szCs w:val="16"/>
        </w:rPr>
      </w:pPr>
    </w:p>
    <w:p w14:paraId="1ED16F61" w14:textId="77777777" w:rsidR="00A76650" w:rsidRPr="00550CED" w:rsidRDefault="00A76650" w:rsidP="00A76650">
      <w:pPr>
        <w:ind w:left="540"/>
        <w:rPr>
          <w:rFonts w:ascii="Arial" w:hAnsi="Arial" w:cs="Arial"/>
          <w:spacing w:val="-4"/>
          <w:sz w:val="18"/>
          <w:szCs w:val="18"/>
        </w:rPr>
      </w:pPr>
      <w:r w:rsidRPr="00550CED">
        <w:rPr>
          <w:rFonts w:ascii="Arial" w:hAnsi="Arial" w:cs="Arial"/>
          <w:spacing w:val="-4"/>
          <w:sz w:val="18"/>
          <w:szCs w:val="18"/>
        </w:rPr>
        <w:t>Land is not depreciated. Depreciation on other assets is calculated using the straight-line method to allocate their cost to their residual values over their estimated useful lives, as follows:</w:t>
      </w:r>
    </w:p>
    <w:p w14:paraId="63AA9914" w14:textId="77777777" w:rsidR="00A76650" w:rsidRPr="00550CED" w:rsidRDefault="00A76650" w:rsidP="00A76650">
      <w:pPr>
        <w:ind w:left="540"/>
        <w:rPr>
          <w:rFonts w:ascii="Arial" w:hAnsi="Arial" w:cs="Arial"/>
          <w:spacing w:val="-4"/>
          <w:sz w:val="16"/>
          <w:szCs w:val="16"/>
        </w:rPr>
      </w:pPr>
    </w:p>
    <w:tbl>
      <w:tblPr>
        <w:tblW w:w="9266" w:type="dxa"/>
        <w:tblInd w:w="180" w:type="dxa"/>
        <w:tblLayout w:type="fixed"/>
        <w:tblCellMar>
          <w:left w:w="0" w:type="dxa"/>
          <w:right w:w="0" w:type="dxa"/>
        </w:tblCellMar>
        <w:tblLook w:val="0000" w:firstRow="0" w:lastRow="0" w:firstColumn="0" w:lastColumn="0" w:noHBand="0" w:noVBand="0"/>
      </w:tblPr>
      <w:tblGrid>
        <w:gridCol w:w="7110"/>
        <w:gridCol w:w="2156"/>
      </w:tblGrid>
      <w:tr w:rsidR="00A76650" w:rsidRPr="00550CED" w14:paraId="2CE12B86" w14:textId="77777777" w:rsidTr="00124C68">
        <w:trPr>
          <w:cantSplit/>
        </w:trPr>
        <w:tc>
          <w:tcPr>
            <w:tcW w:w="7110" w:type="dxa"/>
          </w:tcPr>
          <w:p w14:paraId="22BF80FD" w14:textId="77777777" w:rsidR="00A76650" w:rsidRPr="00550CED" w:rsidRDefault="00A76650" w:rsidP="00124C68">
            <w:pPr>
              <w:ind w:left="348" w:right="-1361"/>
              <w:jc w:val="left"/>
              <w:rPr>
                <w:rFonts w:ascii="Arial" w:hAnsi="Arial" w:cs="Arial"/>
                <w:sz w:val="18"/>
                <w:szCs w:val="18"/>
                <w:cs/>
                <w:lang w:val="en-US"/>
              </w:rPr>
            </w:pPr>
            <w:r w:rsidRPr="00550CED">
              <w:rPr>
                <w:rFonts w:ascii="Arial" w:hAnsi="Arial" w:cs="Arial"/>
                <w:sz w:val="18"/>
                <w:szCs w:val="18"/>
              </w:rPr>
              <w:t>Buildings and infrastructures</w:t>
            </w:r>
          </w:p>
        </w:tc>
        <w:tc>
          <w:tcPr>
            <w:tcW w:w="2156" w:type="dxa"/>
          </w:tcPr>
          <w:p w14:paraId="27C432E4" w14:textId="77777777" w:rsidR="00A76650" w:rsidRPr="00550CED" w:rsidRDefault="00A76650" w:rsidP="00124C68">
            <w:pPr>
              <w:jc w:val="right"/>
              <w:rPr>
                <w:rFonts w:ascii="Arial" w:hAnsi="Arial" w:cs="Arial"/>
                <w:sz w:val="18"/>
                <w:szCs w:val="18"/>
                <w:cs/>
                <w:lang w:val="en-US"/>
              </w:rPr>
            </w:pPr>
            <w:r w:rsidRPr="00550CED">
              <w:rPr>
                <w:rFonts w:ascii="Arial" w:hAnsi="Arial" w:cs="Arial"/>
                <w:sz w:val="18"/>
                <w:szCs w:val="18"/>
              </w:rPr>
              <w:t>10</w:t>
            </w:r>
            <w:r w:rsidRPr="00550CED">
              <w:rPr>
                <w:rFonts w:ascii="Arial" w:hAnsi="Arial" w:cs="Arial"/>
                <w:sz w:val="18"/>
                <w:szCs w:val="18"/>
                <w:lang w:val="en-US"/>
              </w:rPr>
              <w:t xml:space="preserve"> - </w:t>
            </w:r>
            <w:r w:rsidRPr="00550CED">
              <w:rPr>
                <w:rFonts w:ascii="Arial" w:hAnsi="Arial" w:cs="Arial"/>
                <w:sz w:val="18"/>
                <w:szCs w:val="18"/>
              </w:rPr>
              <w:t>30</w:t>
            </w:r>
            <w:r w:rsidRPr="00550CED">
              <w:rPr>
                <w:rFonts w:ascii="Arial" w:hAnsi="Arial" w:cs="Arial"/>
                <w:sz w:val="18"/>
                <w:szCs w:val="18"/>
                <w:lang w:val="en-US"/>
              </w:rPr>
              <w:t xml:space="preserve"> Years</w:t>
            </w:r>
          </w:p>
        </w:tc>
      </w:tr>
      <w:tr w:rsidR="00A76650" w:rsidRPr="00550CED" w14:paraId="1374946D" w14:textId="77777777" w:rsidTr="00124C68">
        <w:trPr>
          <w:cantSplit/>
        </w:trPr>
        <w:tc>
          <w:tcPr>
            <w:tcW w:w="7110" w:type="dxa"/>
          </w:tcPr>
          <w:p w14:paraId="554F6D39" w14:textId="77777777" w:rsidR="00A76650" w:rsidRPr="00550CED" w:rsidRDefault="00A76650" w:rsidP="00124C68">
            <w:pPr>
              <w:ind w:left="348"/>
              <w:jc w:val="left"/>
              <w:rPr>
                <w:rFonts w:ascii="Arial" w:hAnsi="Arial" w:cs="Arial"/>
                <w:sz w:val="18"/>
                <w:szCs w:val="18"/>
                <w:cs/>
                <w:lang w:val="en-US"/>
              </w:rPr>
            </w:pPr>
            <w:r w:rsidRPr="00550CED">
              <w:rPr>
                <w:rFonts w:ascii="Arial" w:hAnsi="Arial" w:cs="Arial"/>
                <w:sz w:val="18"/>
                <w:szCs w:val="18"/>
              </w:rPr>
              <w:t>Terminals and gas storage tanks</w:t>
            </w:r>
          </w:p>
        </w:tc>
        <w:tc>
          <w:tcPr>
            <w:tcW w:w="2156" w:type="dxa"/>
          </w:tcPr>
          <w:p w14:paraId="631E10BA" w14:textId="77777777" w:rsidR="00A76650" w:rsidRPr="00550CED" w:rsidRDefault="00A76650" w:rsidP="00124C68">
            <w:pPr>
              <w:jc w:val="right"/>
              <w:rPr>
                <w:rFonts w:ascii="Arial" w:hAnsi="Arial" w:cs="Arial"/>
                <w:sz w:val="18"/>
                <w:szCs w:val="18"/>
                <w:lang w:val="en-US"/>
              </w:rPr>
            </w:pPr>
            <w:r w:rsidRPr="00550CED">
              <w:rPr>
                <w:rFonts w:ascii="Arial" w:hAnsi="Arial" w:cs="Arial"/>
                <w:sz w:val="18"/>
                <w:szCs w:val="18"/>
              </w:rPr>
              <w:t>10</w:t>
            </w:r>
            <w:r w:rsidRPr="00550CED">
              <w:rPr>
                <w:rFonts w:ascii="Arial" w:hAnsi="Arial" w:cs="Arial"/>
                <w:sz w:val="18"/>
                <w:szCs w:val="18"/>
                <w:lang w:val="en-US"/>
              </w:rPr>
              <w:t xml:space="preserve"> - </w:t>
            </w:r>
            <w:r w:rsidRPr="00550CED">
              <w:rPr>
                <w:rFonts w:ascii="Arial" w:hAnsi="Arial" w:cs="Arial"/>
                <w:sz w:val="18"/>
                <w:szCs w:val="18"/>
              </w:rPr>
              <w:t>15</w:t>
            </w:r>
            <w:r w:rsidRPr="00550CED">
              <w:rPr>
                <w:rFonts w:ascii="Arial" w:hAnsi="Arial" w:cs="Arial"/>
                <w:sz w:val="18"/>
                <w:szCs w:val="18"/>
                <w:lang w:val="en-US"/>
              </w:rPr>
              <w:t xml:space="preserve"> Years</w:t>
            </w:r>
          </w:p>
        </w:tc>
      </w:tr>
      <w:tr w:rsidR="00A76650" w:rsidRPr="00550CED" w14:paraId="552B0075" w14:textId="77777777" w:rsidTr="00124C68">
        <w:trPr>
          <w:cantSplit/>
        </w:trPr>
        <w:tc>
          <w:tcPr>
            <w:tcW w:w="7110" w:type="dxa"/>
          </w:tcPr>
          <w:p w14:paraId="7A6EDFCD" w14:textId="77777777" w:rsidR="00A76650" w:rsidRPr="00550CED" w:rsidRDefault="00A76650" w:rsidP="00124C68">
            <w:pPr>
              <w:ind w:left="348"/>
              <w:jc w:val="left"/>
              <w:rPr>
                <w:rFonts w:ascii="Arial" w:hAnsi="Arial" w:cs="Arial"/>
                <w:sz w:val="18"/>
                <w:szCs w:val="18"/>
                <w:cs/>
                <w:lang w:val="en-US"/>
              </w:rPr>
            </w:pPr>
            <w:r w:rsidRPr="00550CED">
              <w:rPr>
                <w:rFonts w:ascii="Arial" w:hAnsi="Arial" w:cs="Arial"/>
                <w:sz w:val="18"/>
                <w:szCs w:val="18"/>
              </w:rPr>
              <w:t>Machinery and equipment</w:t>
            </w:r>
          </w:p>
        </w:tc>
        <w:tc>
          <w:tcPr>
            <w:tcW w:w="2156" w:type="dxa"/>
          </w:tcPr>
          <w:p w14:paraId="0A8CC33F" w14:textId="77777777" w:rsidR="00A76650" w:rsidRPr="00550CED" w:rsidRDefault="00A76650" w:rsidP="00124C68">
            <w:pPr>
              <w:jc w:val="right"/>
              <w:rPr>
                <w:rFonts w:ascii="Arial" w:hAnsi="Arial" w:cs="Arial"/>
                <w:sz w:val="18"/>
                <w:szCs w:val="18"/>
                <w:lang w:val="en-US"/>
              </w:rPr>
            </w:pPr>
            <w:r w:rsidRPr="00550CED">
              <w:rPr>
                <w:rFonts w:ascii="Arial" w:hAnsi="Arial" w:cs="Arial"/>
                <w:sz w:val="18"/>
                <w:szCs w:val="18"/>
              </w:rPr>
              <w:t>10</w:t>
            </w:r>
            <w:r w:rsidRPr="00550CED">
              <w:rPr>
                <w:rFonts w:ascii="Arial" w:hAnsi="Arial" w:cs="Arial"/>
                <w:sz w:val="18"/>
                <w:szCs w:val="18"/>
                <w:lang w:val="en-US"/>
              </w:rPr>
              <w:t xml:space="preserve"> - </w:t>
            </w:r>
            <w:r w:rsidRPr="00550CED">
              <w:rPr>
                <w:rFonts w:ascii="Arial" w:hAnsi="Arial" w:cs="Arial"/>
                <w:sz w:val="18"/>
                <w:szCs w:val="18"/>
              </w:rPr>
              <w:t>20</w:t>
            </w:r>
            <w:r w:rsidRPr="00550CED">
              <w:rPr>
                <w:rFonts w:ascii="Arial" w:hAnsi="Arial" w:cs="Arial"/>
                <w:sz w:val="18"/>
                <w:szCs w:val="18"/>
                <w:lang w:val="en-US"/>
              </w:rPr>
              <w:t xml:space="preserve"> Years</w:t>
            </w:r>
          </w:p>
        </w:tc>
      </w:tr>
      <w:tr w:rsidR="00A76650" w:rsidRPr="00550CED" w14:paraId="7E511A47" w14:textId="77777777" w:rsidTr="00124C68">
        <w:trPr>
          <w:cantSplit/>
        </w:trPr>
        <w:tc>
          <w:tcPr>
            <w:tcW w:w="7110" w:type="dxa"/>
          </w:tcPr>
          <w:p w14:paraId="6DBD67A9" w14:textId="77777777" w:rsidR="00A76650" w:rsidRPr="00550CED" w:rsidRDefault="00A76650" w:rsidP="00124C68">
            <w:pPr>
              <w:ind w:left="348"/>
              <w:jc w:val="left"/>
              <w:rPr>
                <w:rFonts w:ascii="Arial" w:hAnsi="Arial" w:cs="Arial"/>
                <w:sz w:val="18"/>
                <w:szCs w:val="18"/>
                <w:cs/>
                <w:lang w:val="en-US"/>
              </w:rPr>
            </w:pPr>
            <w:r w:rsidRPr="00550CED">
              <w:rPr>
                <w:rFonts w:ascii="Arial" w:hAnsi="Arial" w:cs="Arial"/>
                <w:sz w:val="18"/>
                <w:szCs w:val="18"/>
              </w:rPr>
              <w:t>Small-sized gas cylinders</w:t>
            </w:r>
          </w:p>
        </w:tc>
        <w:tc>
          <w:tcPr>
            <w:tcW w:w="2156" w:type="dxa"/>
          </w:tcPr>
          <w:p w14:paraId="163EB276" w14:textId="77777777" w:rsidR="00A76650" w:rsidRPr="00550CED" w:rsidRDefault="00A76650" w:rsidP="00124C68">
            <w:pPr>
              <w:jc w:val="right"/>
              <w:rPr>
                <w:rFonts w:ascii="Arial" w:hAnsi="Arial" w:cs="Arial"/>
                <w:sz w:val="18"/>
                <w:szCs w:val="18"/>
                <w:cs/>
                <w:lang w:val="en-US"/>
              </w:rPr>
            </w:pPr>
            <w:r w:rsidRPr="00550CED">
              <w:rPr>
                <w:rFonts w:ascii="Arial" w:hAnsi="Arial" w:cs="Arial"/>
                <w:sz w:val="18"/>
                <w:szCs w:val="18"/>
              </w:rPr>
              <w:t>20</w:t>
            </w:r>
            <w:r w:rsidRPr="00550CED">
              <w:rPr>
                <w:rFonts w:ascii="Arial" w:hAnsi="Arial" w:cs="Arial"/>
                <w:sz w:val="18"/>
                <w:szCs w:val="18"/>
                <w:lang w:val="en-US"/>
              </w:rPr>
              <w:t xml:space="preserve"> Years</w:t>
            </w:r>
          </w:p>
        </w:tc>
      </w:tr>
      <w:tr w:rsidR="00A76650" w:rsidRPr="00550CED" w14:paraId="51617F08" w14:textId="77777777" w:rsidTr="00124C68">
        <w:trPr>
          <w:cantSplit/>
        </w:trPr>
        <w:tc>
          <w:tcPr>
            <w:tcW w:w="7110" w:type="dxa"/>
          </w:tcPr>
          <w:p w14:paraId="086A0597" w14:textId="77777777" w:rsidR="00A76650" w:rsidRPr="00550CED" w:rsidRDefault="00A76650" w:rsidP="00124C68">
            <w:pPr>
              <w:ind w:left="348"/>
              <w:jc w:val="left"/>
              <w:rPr>
                <w:rFonts w:ascii="Arial" w:hAnsi="Arial" w:cs="Arial"/>
                <w:sz w:val="18"/>
                <w:szCs w:val="18"/>
                <w:cs/>
                <w:lang w:val="en-US"/>
              </w:rPr>
            </w:pPr>
            <w:r w:rsidRPr="00550CED">
              <w:rPr>
                <w:rFonts w:ascii="Arial" w:hAnsi="Arial" w:cs="Arial"/>
                <w:sz w:val="18"/>
                <w:szCs w:val="18"/>
              </w:rPr>
              <w:t xml:space="preserve">Furniture, </w:t>
            </w:r>
            <w:proofErr w:type="gramStart"/>
            <w:r w:rsidRPr="00550CED">
              <w:rPr>
                <w:rFonts w:ascii="Arial" w:hAnsi="Arial" w:cs="Arial"/>
                <w:sz w:val="18"/>
                <w:szCs w:val="18"/>
              </w:rPr>
              <w:t>fixtures</w:t>
            </w:r>
            <w:proofErr w:type="gramEnd"/>
            <w:r w:rsidRPr="00550CED">
              <w:rPr>
                <w:rFonts w:ascii="Arial" w:hAnsi="Arial" w:cs="Arial"/>
                <w:sz w:val="18"/>
                <w:szCs w:val="18"/>
              </w:rPr>
              <w:t xml:space="preserve"> and office equipment</w:t>
            </w:r>
          </w:p>
        </w:tc>
        <w:tc>
          <w:tcPr>
            <w:tcW w:w="2156" w:type="dxa"/>
          </w:tcPr>
          <w:p w14:paraId="666525A1" w14:textId="77777777" w:rsidR="00A76650" w:rsidRPr="00550CED" w:rsidRDefault="00A76650" w:rsidP="00124C68">
            <w:pPr>
              <w:jc w:val="right"/>
              <w:rPr>
                <w:rFonts w:ascii="Arial" w:hAnsi="Arial" w:cs="Arial"/>
                <w:sz w:val="18"/>
                <w:szCs w:val="18"/>
                <w:cs/>
                <w:lang w:val="en-US"/>
              </w:rPr>
            </w:pPr>
            <w:r w:rsidRPr="00550CED">
              <w:rPr>
                <w:rFonts w:ascii="Arial" w:hAnsi="Arial" w:cs="Arial"/>
                <w:sz w:val="18"/>
                <w:szCs w:val="18"/>
              </w:rPr>
              <w:t>3</w:t>
            </w:r>
            <w:r w:rsidRPr="00550CED">
              <w:rPr>
                <w:rFonts w:ascii="Arial" w:hAnsi="Arial" w:cs="Arial"/>
                <w:sz w:val="18"/>
                <w:szCs w:val="18"/>
                <w:lang w:val="en-US"/>
              </w:rPr>
              <w:t xml:space="preserve">, </w:t>
            </w:r>
            <w:r w:rsidRPr="00550CED">
              <w:rPr>
                <w:rFonts w:ascii="Arial" w:hAnsi="Arial" w:cs="Arial"/>
                <w:sz w:val="18"/>
                <w:szCs w:val="18"/>
              </w:rPr>
              <w:t>5</w:t>
            </w:r>
            <w:r w:rsidRPr="00550CED">
              <w:rPr>
                <w:rFonts w:ascii="Arial" w:hAnsi="Arial" w:cs="Arial"/>
                <w:sz w:val="18"/>
                <w:szCs w:val="18"/>
                <w:lang w:val="en-US"/>
              </w:rPr>
              <w:t xml:space="preserve"> Years</w:t>
            </w:r>
          </w:p>
        </w:tc>
      </w:tr>
      <w:tr w:rsidR="00A76650" w:rsidRPr="00550CED" w14:paraId="52905991" w14:textId="77777777" w:rsidTr="00124C68">
        <w:trPr>
          <w:cantSplit/>
        </w:trPr>
        <w:tc>
          <w:tcPr>
            <w:tcW w:w="7110" w:type="dxa"/>
          </w:tcPr>
          <w:p w14:paraId="2453452D" w14:textId="77777777" w:rsidR="00A76650" w:rsidRPr="00550CED" w:rsidRDefault="00A76650" w:rsidP="00124C68">
            <w:pPr>
              <w:ind w:left="348"/>
              <w:jc w:val="left"/>
              <w:rPr>
                <w:rFonts w:ascii="Arial" w:hAnsi="Arial" w:cs="Arial"/>
                <w:sz w:val="18"/>
                <w:szCs w:val="18"/>
                <w:cs/>
                <w:lang w:val="en-US"/>
              </w:rPr>
            </w:pPr>
            <w:r w:rsidRPr="00550CED">
              <w:rPr>
                <w:rFonts w:ascii="Arial" w:hAnsi="Arial" w:cs="Arial"/>
                <w:sz w:val="18"/>
                <w:szCs w:val="18"/>
              </w:rPr>
              <w:t>Vehicles</w:t>
            </w:r>
          </w:p>
        </w:tc>
        <w:tc>
          <w:tcPr>
            <w:tcW w:w="2156" w:type="dxa"/>
          </w:tcPr>
          <w:p w14:paraId="29919F13" w14:textId="77777777" w:rsidR="00A76650" w:rsidRPr="00550CED" w:rsidRDefault="00A76650" w:rsidP="00124C68">
            <w:pPr>
              <w:jc w:val="right"/>
              <w:rPr>
                <w:rFonts w:ascii="Arial" w:hAnsi="Arial" w:cs="Arial"/>
                <w:sz w:val="18"/>
                <w:szCs w:val="18"/>
                <w:lang w:val="en-US"/>
              </w:rPr>
            </w:pPr>
            <w:r w:rsidRPr="00550CED">
              <w:rPr>
                <w:rFonts w:ascii="Arial" w:hAnsi="Arial" w:cs="Arial"/>
                <w:sz w:val="18"/>
                <w:szCs w:val="18"/>
              </w:rPr>
              <w:t>5</w:t>
            </w:r>
            <w:r w:rsidRPr="00550CED">
              <w:rPr>
                <w:rFonts w:ascii="Arial" w:hAnsi="Arial" w:cs="Arial"/>
                <w:sz w:val="18"/>
                <w:szCs w:val="18"/>
                <w:lang w:val="en-US"/>
              </w:rPr>
              <w:t xml:space="preserve"> Years</w:t>
            </w:r>
          </w:p>
        </w:tc>
      </w:tr>
    </w:tbl>
    <w:p w14:paraId="06C8FC53" w14:textId="77777777" w:rsidR="00A76650" w:rsidRPr="00550CED" w:rsidRDefault="00A76650" w:rsidP="00A76650">
      <w:pPr>
        <w:ind w:left="540"/>
        <w:jc w:val="thaiDistribute"/>
        <w:rPr>
          <w:rFonts w:ascii="Arial" w:hAnsi="Arial" w:cs="Arial"/>
          <w:sz w:val="16"/>
          <w:szCs w:val="16"/>
        </w:rPr>
      </w:pPr>
    </w:p>
    <w:p w14:paraId="6784BE29" w14:textId="77777777" w:rsidR="00A76650" w:rsidRPr="00550CED" w:rsidRDefault="00A76650" w:rsidP="00A76650">
      <w:pPr>
        <w:ind w:left="540"/>
        <w:jc w:val="thaiDistribute"/>
        <w:rPr>
          <w:rFonts w:ascii="Arial" w:hAnsi="Arial" w:cs="Arial"/>
          <w:sz w:val="18"/>
          <w:szCs w:val="18"/>
        </w:rPr>
      </w:pPr>
      <w:r w:rsidRPr="00550CED">
        <w:rPr>
          <w:rFonts w:ascii="Arial" w:hAnsi="Arial" w:cs="Arial"/>
          <w:sz w:val="18"/>
          <w:szCs w:val="18"/>
        </w:rPr>
        <w:t>The assets’ residual values and useful lives are reviewed, and adjusted if appropriate, at the end of each reporting period.</w:t>
      </w:r>
    </w:p>
    <w:p w14:paraId="6A802C12" w14:textId="77777777" w:rsidR="00A76650" w:rsidRPr="00550CED" w:rsidRDefault="00A76650" w:rsidP="00A76650">
      <w:pPr>
        <w:ind w:left="540"/>
        <w:jc w:val="thaiDistribute"/>
        <w:rPr>
          <w:rFonts w:ascii="Arial" w:hAnsi="Arial" w:cs="Arial"/>
          <w:sz w:val="16"/>
          <w:szCs w:val="16"/>
          <w:lang w:val="en-US"/>
        </w:rPr>
      </w:pPr>
    </w:p>
    <w:p w14:paraId="52278E12" w14:textId="6FCBCDF8" w:rsidR="00A76650" w:rsidRPr="00550CED" w:rsidRDefault="00A76650" w:rsidP="00A76650">
      <w:pPr>
        <w:ind w:left="540"/>
        <w:jc w:val="thaiDistribute"/>
        <w:rPr>
          <w:rFonts w:ascii="Arial" w:hAnsi="Arial" w:cs="Arial"/>
          <w:sz w:val="18"/>
          <w:szCs w:val="18"/>
        </w:rPr>
      </w:pPr>
      <w:r w:rsidRPr="00550CED">
        <w:rPr>
          <w:rFonts w:ascii="Arial" w:hAnsi="Arial" w:cs="Arial"/>
          <w:sz w:val="18"/>
          <w:szCs w:val="18"/>
        </w:rPr>
        <w:t xml:space="preserve">The asset’s carrying amount is </w:t>
      </w:r>
      <w:proofErr w:type="gramStart"/>
      <w:r w:rsidRPr="00550CED">
        <w:rPr>
          <w:rFonts w:ascii="Arial" w:hAnsi="Arial" w:cs="Arial"/>
          <w:sz w:val="18"/>
          <w:szCs w:val="18"/>
        </w:rPr>
        <w:t>written-down</w:t>
      </w:r>
      <w:proofErr w:type="gramEnd"/>
      <w:r w:rsidRPr="00550CED">
        <w:rPr>
          <w:rFonts w:ascii="Arial" w:hAnsi="Arial" w:cs="Arial"/>
          <w:sz w:val="18"/>
          <w:szCs w:val="18"/>
        </w:rPr>
        <w:t xml:space="preserve"> immediately to its recoverable amount if the asset’s carrying amount is greater than its estimated recoverable amount (note </w:t>
      </w:r>
      <w:r w:rsidR="000609F9" w:rsidRPr="00550CED">
        <w:rPr>
          <w:rFonts w:ascii="Arial" w:hAnsi="Arial" w:cs="Arial"/>
          <w:sz w:val="18"/>
          <w:szCs w:val="18"/>
        </w:rPr>
        <w:t>4</w:t>
      </w:r>
      <w:r w:rsidRPr="00550CED">
        <w:rPr>
          <w:rFonts w:ascii="Arial" w:hAnsi="Arial" w:cs="Arial"/>
          <w:sz w:val="18"/>
          <w:szCs w:val="18"/>
        </w:rPr>
        <w:t>.12).</w:t>
      </w:r>
    </w:p>
    <w:p w14:paraId="52823915" w14:textId="77777777" w:rsidR="00A76650" w:rsidRPr="00550CED" w:rsidRDefault="00A76650" w:rsidP="00A76650">
      <w:pPr>
        <w:ind w:left="540"/>
        <w:jc w:val="thaiDistribute"/>
        <w:rPr>
          <w:rFonts w:ascii="Arial" w:hAnsi="Arial" w:cs="Arial"/>
          <w:sz w:val="16"/>
          <w:szCs w:val="16"/>
        </w:rPr>
      </w:pPr>
    </w:p>
    <w:p w14:paraId="68D4ADB9" w14:textId="77777777" w:rsidR="00A76650" w:rsidRPr="00550CED" w:rsidRDefault="00A76650" w:rsidP="00A76650">
      <w:pPr>
        <w:ind w:left="540"/>
        <w:jc w:val="thaiDistribute"/>
        <w:rPr>
          <w:rFonts w:ascii="Arial" w:hAnsi="Arial" w:cs="Arial"/>
          <w:sz w:val="18"/>
          <w:szCs w:val="18"/>
        </w:rPr>
      </w:pPr>
      <w:r w:rsidRPr="00550CED">
        <w:rPr>
          <w:rFonts w:ascii="Arial" w:hAnsi="Arial" w:cs="Arial"/>
          <w:sz w:val="18"/>
          <w:szCs w:val="18"/>
        </w:rPr>
        <w:t>Gains or losses on disposals are determined by comparing the proceeds with the carrying amount and are recognised in profit or loss.</w:t>
      </w:r>
    </w:p>
    <w:p w14:paraId="4CF99B8E" w14:textId="28F1E891" w:rsidR="00A76650" w:rsidRPr="00550CED" w:rsidRDefault="00A76650" w:rsidP="007D2B3D">
      <w:pPr>
        <w:ind w:left="547"/>
        <w:rPr>
          <w:rFonts w:ascii="Arial" w:hAnsi="Arial" w:cs="Arial"/>
          <w:spacing w:val="-4"/>
          <w:sz w:val="16"/>
          <w:szCs w:val="16"/>
        </w:rPr>
      </w:pPr>
    </w:p>
    <w:p w14:paraId="6BA0CAFF" w14:textId="77777777" w:rsidR="004D6D41" w:rsidRPr="00550CED" w:rsidRDefault="004D6D41" w:rsidP="004D6D41">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Pr="00550CED">
        <w:rPr>
          <w:rFonts w:ascii="Arial" w:hAnsi="Arial" w:cs="Arial"/>
          <w:b/>
          <w:bCs/>
          <w:color w:val="CF4A02"/>
          <w:sz w:val="18"/>
          <w:szCs w:val="18"/>
          <w:cs/>
        </w:rPr>
        <w:t>.</w:t>
      </w:r>
      <w:r w:rsidRPr="00550CED">
        <w:rPr>
          <w:rFonts w:ascii="Arial" w:hAnsi="Arial" w:cs="Arial"/>
          <w:b/>
          <w:bCs/>
          <w:color w:val="CF4A02"/>
          <w:sz w:val="18"/>
          <w:szCs w:val="18"/>
        </w:rPr>
        <w:t>10</w:t>
      </w:r>
      <w:r w:rsidRPr="00550CED">
        <w:rPr>
          <w:rFonts w:ascii="Arial" w:hAnsi="Arial" w:cs="Arial"/>
          <w:b/>
          <w:bCs/>
          <w:color w:val="CF4A02"/>
          <w:sz w:val="18"/>
          <w:szCs w:val="18"/>
        </w:rPr>
        <w:tab/>
        <w:t>Goodwill</w:t>
      </w:r>
    </w:p>
    <w:p w14:paraId="12989A1E" w14:textId="77777777" w:rsidR="004D6D41" w:rsidRPr="00550CED" w:rsidRDefault="004D6D41" w:rsidP="004D6D41">
      <w:pPr>
        <w:ind w:left="540"/>
        <w:rPr>
          <w:rFonts w:ascii="Arial" w:hAnsi="Arial" w:cs="Arial"/>
          <w:spacing w:val="-4"/>
          <w:sz w:val="16"/>
          <w:szCs w:val="16"/>
        </w:rPr>
      </w:pPr>
    </w:p>
    <w:p w14:paraId="035D1F95" w14:textId="77777777" w:rsidR="004D6D41" w:rsidRPr="00550CED" w:rsidRDefault="004D6D41" w:rsidP="004D6D41">
      <w:pPr>
        <w:ind w:left="540"/>
        <w:rPr>
          <w:rFonts w:ascii="Arial" w:hAnsi="Arial" w:cs="Arial"/>
          <w:spacing w:val="-4"/>
          <w:sz w:val="18"/>
          <w:szCs w:val="18"/>
        </w:rPr>
      </w:pPr>
      <w:r w:rsidRPr="00550CED">
        <w:rPr>
          <w:rFonts w:ascii="Arial" w:hAnsi="Arial" w:cs="Arial"/>
          <w:spacing w:val="-4"/>
          <w:sz w:val="18"/>
          <w:szCs w:val="18"/>
        </w:rPr>
        <w:t xml:space="preserve">Goodwill is tested for impairment annually, or more frequently if events or changes in circumstances indicate that it might be </w:t>
      </w:r>
      <w:proofErr w:type="gramStart"/>
      <w:r w:rsidRPr="00550CED">
        <w:rPr>
          <w:rFonts w:ascii="Arial" w:hAnsi="Arial" w:cs="Arial"/>
          <w:spacing w:val="-4"/>
          <w:sz w:val="18"/>
          <w:szCs w:val="18"/>
        </w:rPr>
        <w:t>impaired, and</w:t>
      </w:r>
      <w:proofErr w:type="gramEnd"/>
      <w:r w:rsidRPr="00550CED">
        <w:rPr>
          <w:rFonts w:ascii="Arial" w:hAnsi="Arial" w:cs="Arial"/>
          <w:spacing w:val="-4"/>
          <w:sz w:val="18"/>
          <w:szCs w:val="18"/>
        </w:rPr>
        <w:t xml:space="preserve"> is carried at cost less accumulated impairment losses.</w:t>
      </w:r>
    </w:p>
    <w:p w14:paraId="269150D3" w14:textId="77777777" w:rsidR="004D6D41" w:rsidRPr="00550CED" w:rsidRDefault="004D6D41" w:rsidP="004D6D41">
      <w:pPr>
        <w:ind w:left="540"/>
        <w:rPr>
          <w:rFonts w:ascii="Arial" w:hAnsi="Arial" w:cs="Arial"/>
          <w:spacing w:val="-4"/>
          <w:sz w:val="16"/>
          <w:szCs w:val="16"/>
        </w:rPr>
      </w:pPr>
    </w:p>
    <w:p w14:paraId="2FD6833F" w14:textId="77777777" w:rsidR="004D6D41" w:rsidRPr="00550CED" w:rsidRDefault="004D6D41" w:rsidP="004D6D41">
      <w:pPr>
        <w:ind w:left="540"/>
        <w:rPr>
          <w:rFonts w:ascii="Arial" w:hAnsi="Arial" w:cs="Arial"/>
          <w:spacing w:val="-4"/>
          <w:sz w:val="18"/>
          <w:szCs w:val="18"/>
        </w:rPr>
      </w:pPr>
      <w:proofErr w:type="gramStart"/>
      <w:r w:rsidRPr="00550CED">
        <w:rPr>
          <w:rFonts w:ascii="Arial" w:hAnsi="Arial" w:cs="Arial"/>
          <w:spacing w:val="-4"/>
          <w:sz w:val="18"/>
          <w:szCs w:val="18"/>
        </w:rPr>
        <w:t>For the purpose of</w:t>
      </w:r>
      <w:proofErr w:type="gramEnd"/>
      <w:r w:rsidRPr="00550CED">
        <w:rPr>
          <w:rFonts w:ascii="Arial" w:hAnsi="Arial" w:cs="Arial"/>
          <w:spacing w:val="-4"/>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w:t>
      </w:r>
    </w:p>
    <w:p w14:paraId="5375E47F" w14:textId="77777777" w:rsidR="004D6D41" w:rsidRPr="00550CED" w:rsidRDefault="004D6D41" w:rsidP="004D6D41">
      <w:pPr>
        <w:ind w:left="540"/>
        <w:jc w:val="left"/>
        <w:rPr>
          <w:rFonts w:ascii="Arial" w:hAnsi="Arial" w:cs="Arial"/>
          <w:b/>
          <w:bCs/>
          <w:color w:val="CF4A02"/>
          <w:sz w:val="16"/>
          <w:szCs w:val="16"/>
        </w:rPr>
      </w:pPr>
    </w:p>
    <w:p w14:paraId="4C4CAEAF" w14:textId="77777777" w:rsidR="004D6D41" w:rsidRPr="00550CED" w:rsidRDefault="004D6D41" w:rsidP="004D6D41">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Pr="00550CED">
        <w:rPr>
          <w:rFonts w:ascii="Arial" w:hAnsi="Arial" w:cs="Arial"/>
          <w:b/>
          <w:bCs/>
          <w:color w:val="CF4A02"/>
          <w:sz w:val="18"/>
          <w:szCs w:val="18"/>
          <w:cs/>
        </w:rPr>
        <w:t>.</w:t>
      </w:r>
      <w:r w:rsidRPr="00550CED">
        <w:rPr>
          <w:rFonts w:ascii="Arial" w:hAnsi="Arial" w:cs="Arial"/>
          <w:b/>
          <w:bCs/>
          <w:color w:val="CF4A02"/>
          <w:sz w:val="18"/>
          <w:szCs w:val="18"/>
        </w:rPr>
        <w:t>11</w:t>
      </w:r>
      <w:r w:rsidRPr="00550CED">
        <w:rPr>
          <w:rFonts w:ascii="Arial" w:hAnsi="Arial" w:cs="Arial"/>
          <w:b/>
          <w:bCs/>
          <w:color w:val="CF4A02"/>
          <w:sz w:val="18"/>
          <w:szCs w:val="18"/>
        </w:rPr>
        <w:tab/>
        <w:t>Intangible assets</w:t>
      </w:r>
    </w:p>
    <w:p w14:paraId="34D645D1" w14:textId="77777777" w:rsidR="004D6D41" w:rsidRPr="00550CED" w:rsidRDefault="004D6D41" w:rsidP="004D6D41">
      <w:pPr>
        <w:ind w:left="540"/>
        <w:jc w:val="left"/>
        <w:rPr>
          <w:rFonts w:ascii="Arial" w:hAnsi="Arial" w:cs="Arial"/>
          <w:b/>
          <w:bCs/>
          <w:color w:val="CF4A02"/>
          <w:sz w:val="16"/>
          <w:szCs w:val="16"/>
        </w:rPr>
      </w:pPr>
    </w:p>
    <w:p w14:paraId="1B413F64" w14:textId="77777777" w:rsidR="004D6D41" w:rsidRPr="00550CED" w:rsidRDefault="004D6D41" w:rsidP="004D6D41">
      <w:pPr>
        <w:tabs>
          <w:tab w:val="left" w:pos="9781"/>
        </w:tabs>
        <w:ind w:left="1260" w:hanging="720"/>
        <w:jc w:val="thaiDistribute"/>
        <w:outlineLvl w:val="0"/>
        <w:rPr>
          <w:rFonts w:ascii="Arial" w:hAnsi="Arial" w:cs="Arial"/>
          <w:b/>
          <w:bCs/>
          <w:color w:val="CF4A02"/>
          <w:sz w:val="18"/>
          <w:szCs w:val="18"/>
        </w:rPr>
      </w:pPr>
      <w:r w:rsidRPr="00550CED">
        <w:rPr>
          <w:rFonts w:ascii="Arial" w:hAnsi="Arial" w:cs="Arial"/>
          <w:b/>
          <w:color w:val="CF4A02"/>
          <w:sz w:val="18"/>
          <w:szCs w:val="18"/>
        </w:rPr>
        <w:t>4.11.1</w:t>
      </w:r>
      <w:r w:rsidRPr="00550CED">
        <w:rPr>
          <w:rFonts w:ascii="Arial" w:hAnsi="Arial" w:cs="Arial"/>
          <w:b/>
          <w:color w:val="CF4A02"/>
          <w:sz w:val="18"/>
          <w:szCs w:val="18"/>
        </w:rPr>
        <w:tab/>
      </w:r>
      <w:r w:rsidRPr="00550CED">
        <w:rPr>
          <w:rFonts w:ascii="Arial" w:hAnsi="Arial" w:cs="Arial"/>
          <w:b/>
          <w:bCs/>
          <w:color w:val="CF4A02"/>
          <w:sz w:val="18"/>
          <w:szCs w:val="18"/>
        </w:rPr>
        <w:t>Trademarks and computer software licenses</w:t>
      </w:r>
    </w:p>
    <w:p w14:paraId="3129985A" w14:textId="77777777" w:rsidR="004D6D41" w:rsidRPr="00550CED" w:rsidRDefault="004D6D41" w:rsidP="004D6D41">
      <w:pPr>
        <w:tabs>
          <w:tab w:val="left" w:pos="9781"/>
        </w:tabs>
        <w:ind w:left="1260"/>
        <w:jc w:val="thaiDistribute"/>
        <w:outlineLvl w:val="0"/>
        <w:rPr>
          <w:rFonts w:ascii="Arial" w:hAnsi="Arial" w:cs="Arial"/>
          <w:sz w:val="16"/>
          <w:szCs w:val="16"/>
        </w:rPr>
      </w:pPr>
    </w:p>
    <w:p w14:paraId="23C670F1" w14:textId="77777777" w:rsidR="004D6D41" w:rsidRPr="00550CED" w:rsidRDefault="004D6D41" w:rsidP="004D6D41">
      <w:pPr>
        <w:tabs>
          <w:tab w:val="left" w:pos="9781"/>
        </w:tabs>
        <w:ind w:left="1260"/>
        <w:jc w:val="thaiDistribute"/>
        <w:outlineLvl w:val="0"/>
        <w:rPr>
          <w:rFonts w:ascii="Arial" w:hAnsi="Arial" w:cs="Arial"/>
          <w:sz w:val="18"/>
          <w:szCs w:val="18"/>
          <w:lang w:val="en-US"/>
        </w:rPr>
      </w:pPr>
      <w:r w:rsidRPr="00550CED">
        <w:rPr>
          <w:rFonts w:ascii="Arial" w:hAnsi="Arial" w:cs="Arial"/>
          <w:sz w:val="18"/>
          <w:szCs w:val="18"/>
        </w:rPr>
        <w:t>Trademarks for Liquefied petroleum Gas (LPG) trading and restaurant business are carried at cost less accumulated amortisation. Amortisation is calculated using the straight-line method to allocate the cost of trademarks and licences over their estimated useful lives of 10 - 20 years.</w:t>
      </w:r>
    </w:p>
    <w:p w14:paraId="0EE78287" w14:textId="77777777" w:rsidR="004D6D41" w:rsidRPr="00550CED" w:rsidRDefault="004D6D41" w:rsidP="004D6D41">
      <w:pPr>
        <w:tabs>
          <w:tab w:val="left" w:pos="9781"/>
        </w:tabs>
        <w:ind w:left="1260"/>
        <w:jc w:val="thaiDistribute"/>
        <w:outlineLvl w:val="0"/>
        <w:rPr>
          <w:rFonts w:ascii="Arial" w:hAnsi="Arial" w:cs="Arial"/>
          <w:b/>
          <w:bCs/>
          <w:sz w:val="16"/>
          <w:szCs w:val="16"/>
        </w:rPr>
      </w:pPr>
    </w:p>
    <w:p w14:paraId="628738A0" w14:textId="77777777" w:rsidR="004D6D41" w:rsidRPr="00550CED" w:rsidRDefault="004D6D41" w:rsidP="004D6D41">
      <w:pPr>
        <w:tabs>
          <w:tab w:val="left" w:pos="9781"/>
        </w:tabs>
        <w:ind w:left="1260"/>
        <w:jc w:val="thaiDistribute"/>
        <w:outlineLvl w:val="0"/>
        <w:rPr>
          <w:rFonts w:ascii="Arial" w:hAnsi="Arial" w:cs="Arial"/>
          <w:spacing w:val="-6"/>
          <w:sz w:val="18"/>
          <w:szCs w:val="18"/>
        </w:rPr>
      </w:pPr>
      <w:r w:rsidRPr="00550CED">
        <w:rPr>
          <w:rFonts w:ascii="Arial" w:hAnsi="Arial" w:cs="Arial"/>
          <w:sz w:val="18"/>
          <w:szCs w:val="18"/>
        </w:rPr>
        <w:t xml:space="preserve">Acquired computer software licences are capitalised </w:t>
      </w:r>
      <w:proofErr w:type="gramStart"/>
      <w:r w:rsidRPr="00550CED">
        <w:rPr>
          <w:rFonts w:ascii="Arial" w:hAnsi="Arial" w:cs="Arial"/>
          <w:sz w:val="18"/>
          <w:szCs w:val="18"/>
        </w:rPr>
        <w:t>on the basis of</w:t>
      </w:r>
      <w:proofErr w:type="gramEnd"/>
      <w:r w:rsidRPr="00550CED">
        <w:rPr>
          <w:rFonts w:ascii="Arial" w:hAnsi="Arial" w:cs="Arial"/>
          <w:sz w:val="18"/>
          <w:szCs w:val="18"/>
        </w:rPr>
        <w:t xml:space="preserve"> the costs incurred to acquire and </w:t>
      </w:r>
      <w:r w:rsidRPr="00550CED">
        <w:rPr>
          <w:rFonts w:ascii="Arial" w:hAnsi="Arial" w:cs="Arial"/>
          <w:spacing w:val="-6"/>
          <w:sz w:val="18"/>
          <w:szCs w:val="18"/>
        </w:rPr>
        <w:t>bring to use the specific software. These costs are amortised over their estimated useful lives of 5 - 10 years.</w:t>
      </w:r>
    </w:p>
    <w:p w14:paraId="78944C2E" w14:textId="77777777" w:rsidR="004D6D41" w:rsidRPr="00550CED" w:rsidRDefault="004D6D41" w:rsidP="004D6D41">
      <w:pPr>
        <w:tabs>
          <w:tab w:val="left" w:pos="9781"/>
        </w:tabs>
        <w:ind w:left="1260"/>
        <w:jc w:val="thaiDistribute"/>
        <w:outlineLvl w:val="0"/>
        <w:rPr>
          <w:rFonts w:ascii="Arial" w:hAnsi="Arial" w:cs="Arial"/>
          <w:sz w:val="16"/>
          <w:szCs w:val="16"/>
        </w:rPr>
      </w:pPr>
    </w:p>
    <w:p w14:paraId="6C3B7CCA" w14:textId="77777777" w:rsidR="004D6D41" w:rsidRPr="00550CED" w:rsidRDefault="004D6D41" w:rsidP="004D6D41">
      <w:pPr>
        <w:tabs>
          <w:tab w:val="left" w:pos="9781"/>
        </w:tabs>
        <w:ind w:left="1260" w:hanging="720"/>
        <w:jc w:val="thaiDistribute"/>
        <w:outlineLvl w:val="0"/>
        <w:rPr>
          <w:rFonts w:ascii="Arial" w:hAnsi="Arial" w:cs="Arial"/>
          <w:b/>
          <w:bCs/>
          <w:color w:val="CF4A02"/>
          <w:sz w:val="18"/>
          <w:szCs w:val="18"/>
        </w:rPr>
      </w:pPr>
      <w:r w:rsidRPr="00550CED">
        <w:rPr>
          <w:rFonts w:ascii="Arial" w:hAnsi="Arial" w:cs="Arial"/>
          <w:b/>
          <w:color w:val="CF4A02"/>
          <w:sz w:val="18"/>
          <w:szCs w:val="18"/>
        </w:rPr>
        <w:t>4.11.2</w:t>
      </w:r>
      <w:r w:rsidRPr="00550CED">
        <w:rPr>
          <w:rFonts w:ascii="Arial" w:hAnsi="Arial" w:cs="Arial"/>
          <w:b/>
          <w:color w:val="CF4A02"/>
          <w:sz w:val="18"/>
          <w:szCs w:val="18"/>
        </w:rPr>
        <w:tab/>
      </w:r>
      <w:r w:rsidRPr="00550CED">
        <w:rPr>
          <w:rFonts w:ascii="Arial" w:hAnsi="Arial" w:cs="Arial"/>
          <w:b/>
          <w:bCs/>
          <w:color w:val="CF4A02"/>
          <w:sz w:val="18"/>
          <w:szCs w:val="18"/>
        </w:rPr>
        <w:t>License</w:t>
      </w:r>
    </w:p>
    <w:p w14:paraId="412F49CB" w14:textId="77777777" w:rsidR="004D6D41" w:rsidRPr="00550CED" w:rsidRDefault="004D6D41" w:rsidP="004D6D41">
      <w:pPr>
        <w:tabs>
          <w:tab w:val="left" w:pos="9781"/>
        </w:tabs>
        <w:ind w:left="1260"/>
        <w:jc w:val="thaiDistribute"/>
        <w:outlineLvl w:val="0"/>
        <w:rPr>
          <w:rFonts w:ascii="Arial" w:hAnsi="Arial" w:cs="Arial"/>
          <w:sz w:val="16"/>
          <w:szCs w:val="16"/>
        </w:rPr>
      </w:pPr>
    </w:p>
    <w:p w14:paraId="4E2EC6B0" w14:textId="77777777" w:rsidR="004D6D41" w:rsidRPr="00550CED" w:rsidRDefault="004D6D41" w:rsidP="004D6D41">
      <w:pPr>
        <w:tabs>
          <w:tab w:val="left" w:pos="9781"/>
        </w:tabs>
        <w:ind w:left="1260"/>
        <w:jc w:val="thaiDistribute"/>
        <w:outlineLvl w:val="0"/>
        <w:rPr>
          <w:rFonts w:ascii="Arial" w:hAnsi="Arial" w:cs="Arial"/>
          <w:sz w:val="18"/>
          <w:szCs w:val="18"/>
        </w:rPr>
      </w:pPr>
      <w:r w:rsidRPr="00550CED">
        <w:rPr>
          <w:rFonts w:ascii="Arial" w:hAnsi="Arial" w:cs="Arial"/>
          <w:sz w:val="18"/>
          <w:szCs w:val="18"/>
        </w:rPr>
        <w:t>Expenditure on acquired license is capitalised and amortised using the straight-line method over their useful lives of over 10 - 20 years.</w:t>
      </w:r>
    </w:p>
    <w:p w14:paraId="738934E3" w14:textId="77777777" w:rsidR="004D6D41" w:rsidRPr="00550CED" w:rsidRDefault="004D6D41" w:rsidP="004D6D41">
      <w:pPr>
        <w:tabs>
          <w:tab w:val="left" w:pos="9781"/>
        </w:tabs>
        <w:ind w:left="1260"/>
        <w:jc w:val="thaiDistribute"/>
        <w:outlineLvl w:val="0"/>
        <w:rPr>
          <w:rFonts w:ascii="Arial" w:hAnsi="Arial" w:cs="Arial"/>
          <w:sz w:val="16"/>
          <w:szCs w:val="16"/>
        </w:rPr>
      </w:pPr>
    </w:p>
    <w:p w14:paraId="71BED855" w14:textId="77777777" w:rsidR="004D6D41" w:rsidRPr="00550CED" w:rsidRDefault="004D6D41" w:rsidP="004D6D41">
      <w:pPr>
        <w:tabs>
          <w:tab w:val="left" w:pos="9781"/>
        </w:tabs>
        <w:ind w:left="1260" w:hanging="720"/>
        <w:jc w:val="thaiDistribute"/>
        <w:outlineLvl w:val="0"/>
        <w:rPr>
          <w:rFonts w:ascii="Arial" w:hAnsi="Arial" w:cs="Arial"/>
          <w:b/>
          <w:bCs/>
          <w:color w:val="CF4A02"/>
          <w:sz w:val="18"/>
          <w:szCs w:val="18"/>
        </w:rPr>
      </w:pPr>
      <w:r w:rsidRPr="00550CED">
        <w:rPr>
          <w:rFonts w:ascii="Arial" w:hAnsi="Arial" w:cs="Arial"/>
          <w:b/>
          <w:color w:val="CF4A02"/>
          <w:sz w:val="18"/>
          <w:szCs w:val="18"/>
        </w:rPr>
        <w:t>4.11.3</w:t>
      </w:r>
      <w:r w:rsidRPr="00550CED">
        <w:rPr>
          <w:rFonts w:ascii="Arial" w:hAnsi="Arial" w:cs="Arial"/>
          <w:b/>
          <w:color w:val="CF4A02"/>
          <w:sz w:val="18"/>
          <w:szCs w:val="18"/>
        </w:rPr>
        <w:tab/>
      </w:r>
      <w:r w:rsidRPr="00550CED">
        <w:rPr>
          <w:rFonts w:ascii="Arial" w:hAnsi="Arial" w:cs="Arial"/>
          <w:b/>
          <w:bCs/>
          <w:color w:val="CF4A02"/>
          <w:sz w:val="18"/>
          <w:szCs w:val="18"/>
        </w:rPr>
        <w:t>Butane contract and Gas storage contract</w:t>
      </w:r>
    </w:p>
    <w:p w14:paraId="417E1610" w14:textId="77777777" w:rsidR="004D6D41" w:rsidRPr="00550CED" w:rsidRDefault="004D6D41" w:rsidP="004D6D41">
      <w:pPr>
        <w:tabs>
          <w:tab w:val="left" w:pos="9781"/>
        </w:tabs>
        <w:ind w:left="1260"/>
        <w:jc w:val="thaiDistribute"/>
        <w:outlineLvl w:val="0"/>
        <w:rPr>
          <w:rFonts w:ascii="Arial" w:hAnsi="Arial" w:cs="Arial"/>
          <w:sz w:val="16"/>
          <w:szCs w:val="16"/>
        </w:rPr>
      </w:pPr>
    </w:p>
    <w:p w14:paraId="1D212DEB" w14:textId="77777777" w:rsidR="004D6D41" w:rsidRPr="00550CED" w:rsidRDefault="004D6D41" w:rsidP="004D6D41">
      <w:pPr>
        <w:tabs>
          <w:tab w:val="left" w:pos="9781"/>
        </w:tabs>
        <w:ind w:left="1260"/>
        <w:jc w:val="thaiDistribute"/>
        <w:outlineLvl w:val="0"/>
        <w:rPr>
          <w:rFonts w:ascii="Arial" w:hAnsi="Arial" w:cs="Arial"/>
          <w:spacing w:val="-4"/>
          <w:sz w:val="18"/>
          <w:szCs w:val="18"/>
        </w:rPr>
      </w:pPr>
      <w:r w:rsidRPr="00550CED">
        <w:rPr>
          <w:rFonts w:ascii="Arial" w:hAnsi="Arial" w:cs="Arial"/>
          <w:spacing w:val="-4"/>
          <w:sz w:val="18"/>
          <w:szCs w:val="18"/>
        </w:rPr>
        <w:t>Butane contract and Gas storage contract acquired in a business combination are recognised at fair value at the acquisition date. The contracts have finite useful life and carried at cost less accumulated amortisation. Amortisation is calculated using the straight-line method over their useful lives of 1 and 5 years, respectively.</w:t>
      </w:r>
    </w:p>
    <w:p w14:paraId="1F458075" w14:textId="3D4C2763" w:rsidR="006B5709" w:rsidRPr="00550CED" w:rsidRDefault="006B5709">
      <w:pPr>
        <w:jc w:val="left"/>
        <w:rPr>
          <w:rFonts w:ascii="Arial" w:hAnsi="Arial" w:cs="Arial"/>
          <w:spacing w:val="-4"/>
          <w:sz w:val="18"/>
          <w:szCs w:val="18"/>
        </w:rPr>
      </w:pPr>
      <w:r w:rsidRPr="00550CED">
        <w:rPr>
          <w:rFonts w:ascii="Arial" w:hAnsi="Arial" w:cs="Arial"/>
          <w:spacing w:val="-4"/>
          <w:sz w:val="18"/>
          <w:szCs w:val="18"/>
        </w:rPr>
        <w:br w:type="page"/>
      </w:r>
    </w:p>
    <w:p w14:paraId="502C5068" w14:textId="4F157894" w:rsidR="004B3671" w:rsidRPr="00550CED" w:rsidRDefault="004B3671" w:rsidP="004D6D41">
      <w:pPr>
        <w:rPr>
          <w:rFonts w:ascii="Arial" w:hAnsi="Arial"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B3671" w:rsidRPr="00550CED" w14:paraId="14BE6B83" w14:textId="77777777" w:rsidTr="00E1050A">
        <w:trPr>
          <w:trHeight w:val="386"/>
        </w:trPr>
        <w:tc>
          <w:tcPr>
            <w:tcW w:w="9461" w:type="dxa"/>
            <w:shd w:val="clear" w:color="auto" w:fill="FFA543"/>
            <w:vAlign w:val="center"/>
            <w:hideMark/>
          </w:tcPr>
          <w:p w14:paraId="382C40CB" w14:textId="602DCE77" w:rsidR="004B3671" w:rsidRPr="00550CED" w:rsidRDefault="006B7680"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4</w:t>
            </w:r>
            <w:r w:rsidR="004B3671" w:rsidRPr="00550CED">
              <w:rPr>
                <w:rFonts w:ascii="Arial" w:hAnsi="Arial" w:cs="Arial"/>
                <w:b/>
                <w:bCs/>
                <w:color w:val="FFFFFF"/>
                <w:sz w:val="18"/>
                <w:szCs w:val="18"/>
              </w:rPr>
              <w:tab/>
              <w:t xml:space="preserve">Accounting policies </w:t>
            </w:r>
            <w:r w:rsidR="004B3671" w:rsidRPr="00550CED">
              <w:rPr>
                <w:rFonts w:ascii="Arial" w:hAnsi="Arial" w:cs="Arial"/>
                <w:color w:val="FFFFFF"/>
                <w:sz w:val="18"/>
                <w:szCs w:val="18"/>
              </w:rPr>
              <w:t>(Cont’d)</w:t>
            </w:r>
          </w:p>
        </w:tc>
      </w:tr>
    </w:tbl>
    <w:p w14:paraId="4001F199" w14:textId="77777777" w:rsidR="00A76650" w:rsidRPr="00550CED" w:rsidRDefault="00A76650" w:rsidP="00A76650">
      <w:pPr>
        <w:tabs>
          <w:tab w:val="left" w:pos="9781"/>
        </w:tabs>
        <w:jc w:val="thaiDistribute"/>
        <w:outlineLvl w:val="0"/>
        <w:rPr>
          <w:rFonts w:ascii="Arial" w:hAnsi="Arial" w:cs="Arial"/>
          <w:sz w:val="18"/>
          <w:szCs w:val="18"/>
        </w:rPr>
      </w:pPr>
    </w:p>
    <w:p w14:paraId="259E4A28" w14:textId="77777777" w:rsidR="00A76650" w:rsidRPr="00550CED" w:rsidRDefault="00A76650" w:rsidP="00A76650">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Pr="00550CED">
        <w:rPr>
          <w:rFonts w:ascii="Arial" w:hAnsi="Arial" w:cs="Arial"/>
          <w:b/>
          <w:bCs/>
          <w:color w:val="CF4A02"/>
          <w:sz w:val="18"/>
          <w:szCs w:val="18"/>
          <w:cs/>
        </w:rPr>
        <w:t>.</w:t>
      </w:r>
      <w:r w:rsidRPr="00550CED">
        <w:rPr>
          <w:rFonts w:ascii="Arial" w:hAnsi="Arial" w:cs="Arial"/>
          <w:b/>
          <w:bCs/>
          <w:color w:val="CF4A02"/>
          <w:sz w:val="18"/>
          <w:szCs w:val="18"/>
        </w:rPr>
        <w:t>12</w:t>
      </w:r>
      <w:r w:rsidRPr="00550CED">
        <w:rPr>
          <w:rFonts w:ascii="Arial" w:hAnsi="Arial" w:cs="Arial"/>
          <w:b/>
          <w:bCs/>
          <w:color w:val="CF4A02"/>
          <w:sz w:val="18"/>
          <w:szCs w:val="18"/>
        </w:rPr>
        <w:tab/>
        <w:t xml:space="preserve">Impairment of assets </w:t>
      </w:r>
    </w:p>
    <w:p w14:paraId="448FB6A0" w14:textId="77777777" w:rsidR="00A76650" w:rsidRPr="00550CED" w:rsidRDefault="00A76650" w:rsidP="00A76650">
      <w:pPr>
        <w:ind w:left="540"/>
        <w:rPr>
          <w:rFonts w:ascii="Arial" w:hAnsi="Arial" w:cs="Arial"/>
          <w:sz w:val="18"/>
          <w:szCs w:val="18"/>
        </w:rPr>
      </w:pPr>
    </w:p>
    <w:p w14:paraId="585DE6A6" w14:textId="77777777" w:rsidR="00A76650" w:rsidRPr="00550CED" w:rsidRDefault="00A76650" w:rsidP="00A76650">
      <w:pPr>
        <w:ind w:left="540"/>
        <w:rPr>
          <w:rFonts w:ascii="Arial" w:hAnsi="Arial" w:cs="Arial"/>
          <w:sz w:val="18"/>
          <w:szCs w:val="18"/>
        </w:rPr>
      </w:pPr>
      <w:r w:rsidRPr="00550CED">
        <w:rPr>
          <w:rFonts w:ascii="Arial" w:hAnsi="Arial" w:cs="Arial"/>
          <w:sz w:val="18"/>
          <w:szCs w:val="18"/>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256655EF" w14:textId="77777777" w:rsidR="00A76650" w:rsidRPr="00550CED" w:rsidRDefault="00A76650" w:rsidP="00A76650">
      <w:pPr>
        <w:ind w:left="540"/>
        <w:rPr>
          <w:rFonts w:ascii="Arial" w:hAnsi="Arial" w:cs="Arial"/>
          <w:sz w:val="18"/>
          <w:szCs w:val="18"/>
        </w:rPr>
      </w:pPr>
    </w:p>
    <w:p w14:paraId="61FB6D51" w14:textId="77777777" w:rsidR="00A76650" w:rsidRPr="00550CED" w:rsidRDefault="00A76650" w:rsidP="00A76650">
      <w:pPr>
        <w:ind w:left="540"/>
        <w:rPr>
          <w:rFonts w:ascii="Arial" w:hAnsi="Arial" w:cs="Arial"/>
          <w:sz w:val="18"/>
          <w:szCs w:val="18"/>
        </w:rPr>
      </w:pPr>
      <w:r w:rsidRPr="00550CED">
        <w:rPr>
          <w:rFonts w:ascii="Arial" w:hAnsi="Arial" w:cs="Arial"/>
          <w:sz w:val="18"/>
          <w:szCs w:val="18"/>
        </w:rPr>
        <w:t xml:space="preserve">Where the reasons for previously recognised impairments no longer exist, the impairment losses on the assets concerned other than goodwill is reversed.  </w:t>
      </w:r>
    </w:p>
    <w:p w14:paraId="6052BAE1" w14:textId="77777777" w:rsidR="004D6D41" w:rsidRPr="00550CED" w:rsidRDefault="004D6D41" w:rsidP="004D6D41">
      <w:pPr>
        <w:ind w:left="540"/>
        <w:rPr>
          <w:rFonts w:ascii="Arial" w:hAnsi="Arial" w:cs="Arial"/>
          <w:sz w:val="18"/>
          <w:szCs w:val="18"/>
        </w:rPr>
      </w:pPr>
    </w:p>
    <w:p w14:paraId="60D82FDD" w14:textId="77777777" w:rsidR="004D6D41" w:rsidRPr="00550CED" w:rsidRDefault="004D6D41" w:rsidP="004D6D41">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Pr="00550CED">
        <w:rPr>
          <w:rFonts w:ascii="Arial" w:hAnsi="Arial" w:cs="Arial"/>
          <w:b/>
          <w:bCs/>
          <w:color w:val="CF4A02"/>
          <w:sz w:val="18"/>
          <w:szCs w:val="18"/>
          <w:cs/>
        </w:rPr>
        <w:t>.</w:t>
      </w:r>
      <w:r w:rsidRPr="00550CED">
        <w:rPr>
          <w:rFonts w:ascii="Arial" w:hAnsi="Arial" w:cs="Arial"/>
          <w:b/>
          <w:bCs/>
          <w:color w:val="CF4A02"/>
          <w:sz w:val="18"/>
          <w:szCs w:val="18"/>
        </w:rPr>
        <w:t>13</w:t>
      </w:r>
      <w:r w:rsidRPr="00550CED">
        <w:rPr>
          <w:rFonts w:ascii="Arial" w:hAnsi="Arial" w:cs="Arial"/>
          <w:b/>
          <w:bCs/>
          <w:color w:val="CF4A02"/>
          <w:sz w:val="18"/>
          <w:szCs w:val="18"/>
        </w:rPr>
        <w:tab/>
        <w:t>Leases</w:t>
      </w:r>
    </w:p>
    <w:p w14:paraId="60B1213A" w14:textId="77777777" w:rsidR="004D6D41" w:rsidRPr="00550CED" w:rsidRDefault="004D6D41" w:rsidP="004D6D41">
      <w:pPr>
        <w:ind w:left="540"/>
        <w:rPr>
          <w:rFonts w:ascii="Arial" w:hAnsi="Arial" w:cs="Arial"/>
          <w:sz w:val="18"/>
          <w:szCs w:val="18"/>
        </w:rPr>
      </w:pPr>
    </w:p>
    <w:p w14:paraId="06549626" w14:textId="77777777" w:rsidR="004D6D41" w:rsidRPr="00550CED" w:rsidRDefault="004D6D41" w:rsidP="004D6D41">
      <w:pPr>
        <w:tabs>
          <w:tab w:val="left" w:pos="9781"/>
        </w:tabs>
        <w:ind w:left="540"/>
        <w:jc w:val="thaiDistribute"/>
        <w:outlineLvl w:val="0"/>
        <w:rPr>
          <w:rFonts w:ascii="Arial" w:hAnsi="Arial" w:cs="Arial"/>
          <w:b/>
          <w:color w:val="CF4A02"/>
          <w:sz w:val="18"/>
          <w:szCs w:val="18"/>
        </w:rPr>
      </w:pPr>
      <w:r w:rsidRPr="00550CED">
        <w:rPr>
          <w:rFonts w:ascii="Arial" w:hAnsi="Arial" w:cs="Arial"/>
          <w:b/>
          <w:color w:val="CF4A02"/>
          <w:sz w:val="18"/>
          <w:szCs w:val="18"/>
        </w:rPr>
        <w:t xml:space="preserve">Leases - where the Group is the </w:t>
      </w:r>
      <w:proofErr w:type="gramStart"/>
      <w:r w:rsidRPr="00550CED">
        <w:rPr>
          <w:rFonts w:ascii="Arial" w:hAnsi="Arial" w:cs="Arial"/>
          <w:b/>
          <w:color w:val="CF4A02"/>
          <w:sz w:val="18"/>
          <w:szCs w:val="18"/>
        </w:rPr>
        <w:t>lessee</w:t>
      </w:r>
      <w:proofErr w:type="gramEnd"/>
    </w:p>
    <w:p w14:paraId="7610EEBE" w14:textId="77777777" w:rsidR="004D6D41" w:rsidRPr="00550CED" w:rsidRDefault="004D6D41" w:rsidP="004D6D41">
      <w:pPr>
        <w:ind w:left="540"/>
        <w:rPr>
          <w:rFonts w:ascii="Arial" w:hAnsi="Arial" w:cs="Arial"/>
          <w:sz w:val="18"/>
          <w:szCs w:val="18"/>
        </w:rPr>
      </w:pPr>
    </w:p>
    <w:p w14:paraId="02A3DF0C" w14:textId="77777777" w:rsidR="004D6D41" w:rsidRPr="00550CED" w:rsidRDefault="004D6D41" w:rsidP="004D6D41">
      <w:pPr>
        <w:ind w:left="540"/>
        <w:rPr>
          <w:rFonts w:ascii="Arial" w:hAnsi="Arial" w:cs="Arial"/>
          <w:sz w:val="18"/>
          <w:szCs w:val="18"/>
        </w:rPr>
      </w:pPr>
      <w:r w:rsidRPr="00550CED">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50CED">
        <w:rPr>
          <w:rFonts w:ascii="Arial" w:hAnsi="Arial" w:cs="Arial"/>
          <w:sz w:val="18"/>
          <w:szCs w:val="18"/>
        </w:rPr>
        <w:t>so as to</w:t>
      </w:r>
      <w:proofErr w:type="gramEnd"/>
      <w:r w:rsidRPr="00550CED">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63B071C0" w14:textId="77777777" w:rsidR="004D6D41" w:rsidRPr="00550CED" w:rsidRDefault="004D6D41" w:rsidP="004D6D41">
      <w:pPr>
        <w:ind w:left="540"/>
        <w:rPr>
          <w:rFonts w:ascii="Arial" w:hAnsi="Arial" w:cs="Arial"/>
          <w:sz w:val="18"/>
          <w:szCs w:val="18"/>
        </w:rPr>
      </w:pPr>
    </w:p>
    <w:p w14:paraId="0308BAE8" w14:textId="77777777" w:rsidR="004D6D41" w:rsidRPr="00550CED" w:rsidRDefault="004D6D41" w:rsidP="004D6D41">
      <w:pPr>
        <w:ind w:left="540"/>
        <w:rPr>
          <w:rFonts w:ascii="Arial" w:hAnsi="Arial" w:cs="Arial"/>
          <w:sz w:val="18"/>
          <w:szCs w:val="18"/>
        </w:rPr>
      </w:pPr>
      <w:r w:rsidRPr="00550CED">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00F70CD5" w14:textId="77777777" w:rsidR="004D6D41" w:rsidRPr="00550CED" w:rsidRDefault="004D6D41" w:rsidP="004D6D41">
      <w:pPr>
        <w:ind w:left="540"/>
        <w:rPr>
          <w:rFonts w:ascii="Arial" w:hAnsi="Arial" w:cs="Arial"/>
          <w:sz w:val="18"/>
          <w:szCs w:val="18"/>
        </w:rPr>
      </w:pPr>
    </w:p>
    <w:p w14:paraId="20B403DA" w14:textId="77777777" w:rsidR="004D6D41" w:rsidRPr="00550CED" w:rsidRDefault="004D6D41" w:rsidP="004D6D41">
      <w:pPr>
        <w:ind w:left="540"/>
        <w:rPr>
          <w:rFonts w:ascii="Arial" w:hAnsi="Arial" w:cs="Arial"/>
          <w:sz w:val="18"/>
          <w:szCs w:val="18"/>
        </w:rPr>
      </w:pPr>
      <w:r w:rsidRPr="00550CED">
        <w:rPr>
          <w:rFonts w:ascii="Arial" w:hAnsi="Arial" w:cs="Arial"/>
          <w:spacing w:val="-2"/>
          <w:sz w:val="18"/>
          <w:szCs w:val="18"/>
        </w:rPr>
        <w:t>Assets and liabilities arising from a lease are initially measured on a present value basis. Lease liabilities include</w:t>
      </w:r>
      <w:r w:rsidRPr="00550CED">
        <w:rPr>
          <w:rFonts w:ascii="Arial" w:hAnsi="Arial" w:cs="Arial"/>
          <w:sz w:val="18"/>
          <w:szCs w:val="18"/>
        </w:rPr>
        <w:t xml:space="preserve"> the net present value of the following lease payments:</w:t>
      </w:r>
    </w:p>
    <w:p w14:paraId="35047CB6" w14:textId="77777777" w:rsidR="004D6D41" w:rsidRPr="00550CED" w:rsidRDefault="004D6D41" w:rsidP="004D6D41">
      <w:pPr>
        <w:ind w:left="540"/>
        <w:rPr>
          <w:rFonts w:ascii="Arial" w:hAnsi="Arial" w:cs="Arial"/>
          <w:sz w:val="18"/>
          <w:szCs w:val="18"/>
        </w:rPr>
      </w:pPr>
    </w:p>
    <w:p w14:paraId="0831137F"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 xml:space="preserve">fixed payments (including in-substance fixed payments), less any lease incentives </w:t>
      </w:r>
      <w:proofErr w:type="gramStart"/>
      <w:r w:rsidRPr="00550CED">
        <w:rPr>
          <w:rFonts w:ascii="Arial" w:eastAsia="Cambria" w:hAnsi="Arial" w:cs="Arial"/>
          <w:sz w:val="18"/>
          <w:szCs w:val="18"/>
          <w:lang w:val="en-US" w:bidi="ar-SA"/>
        </w:rPr>
        <w:t>receivable</w:t>
      </w:r>
      <w:proofErr w:type="gramEnd"/>
    </w:p>
    <w:p w14:paraId="5DC5A1E6"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 xml:space="preserve">variable lease payment that are based on an index or a </w:t>
      </w:r>
      <w:proofErr w:type="gramStart"/>
      <w:r w:rsidRPr="00550CED">
        <w:rPr>
          <w:rFonts w:ascii="Arial" w:eastAsia="Cambria" w:hAnsi="Arial" w:cs="Arial"/>
          <w:sz w:val="18"/>
          <w:szCs w:val="18"/>
          <w:lang w:val="en-US" w:bidi="ar-SA"/>
        </w:rPr>
        <w:t>rate</w:t>
      </w:r>
      <w:proofErr w:type="gramEnd"/>
    </w:p>
    <w:p w14:paraId="01E0E3F1"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 xml:space="preserve">amounts expected to be payable by the lessee under residual value </w:t>
      </w:r>
      <w:proofErr w:type="gramStart"/>
      <w:r w:rsidRPr="00550CED">
        <w:rPr>
          <w:rFonts w:ascii="Arial" w:eastAsia="Cambria" w:hAnsi="Arial" w:cs="Arial"/>
          <w:sz w:val="18"/>
          <w:szCs w:val="18"/>
          <w:lang w:val="en-US" w:bidi="ar-SA"/>
        </w:rPr>
        <w:t>guarantees</w:t>
      </w:r>
      <w:proofErr w:type="gramEnd"/>
    </w:p>
    <w:p w14:paraId="2B953539"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the exercise price of a purchase option if the lessee is reasonably certain to exercise that option, and</w:t>
      </w:r>
    </w:p>
    <w:p w14:paraId="162786AE" w14:textId="77777777" w:rsidR="004D6D41" w:rsidRPr="00550CED" w:rsidRDefault="004D6D41" w:rsidP="004D6D41">
      <w:pPr>
        <w:numPr>
          <w:ilvl w:val="0"/>
          <w:numId w:val="11"/>
        </w:numPr>
        <w:ind w:left="900"/>
        <w:contextualSpacing/>
        <w:jc w:val="left"/>
        <w:rPr>
          <w:rFonts w:ascii="Arial" w:eastAsia="Cambria" w:hAnsi="Arial" w:cs="Arial"/>
          <w:spacing w:val="-4"/>
          <w:sz w:val="18"/>
          <w:szCs w:val="18"/>
          <w:lang w:val="en-US" w:bidi="ar-SA"/>
        </w:rPr>
      </w:pPr>
      <w:r w:rsidRPr="00550CED">
        <w:rPr>
          <w:rFonts w:ascii="Arial" w:eastAsia="Cambria" w:hAnsi="Arial" w:cs="Arial"/>
          <w:spacing w:val="-4"/>
          <w:sz w:val="18"/>
          <w:szCs w:val="18"/>
          <w:lang w:val="en-US" w:bidi="ar-SA"/>
        </w:rPr>
        <w:t>payments of penalties for terminating the lease, if the lease term reflects the lessee exercising that option.</w:t>
      </w:r>
    </w:p>
    <w:p w14:paraId="056689D2" w14:textId="77777777" w:rsidR="004D6D41" w:rsidRPr="00550CED" w:rsidRDefault="004D6D41" w:rsidP="004D6D41">
      <w:pPr>
        <w:ind w:left="540"/>
        <w:rPr>
          <w:rFonts w:ascii="Arial" w:hAnsi="Arial" w:cs="Arial"/>
          <w:sz w:val="18"/>
          <w:szCs w:val="18"/>
        </w:rPr>
      </w:pPr>
    </w:p>
    <w:p w14:paraId="49C1F124" w14:textId="77777777" w:rsidR="004D6D41" w:rsidRPr="00550CED" w:rsidRDefault="004D6D41" w:rsidP="004D6D41">
      <w:pPr>
        <w:ind w:left="540"/>
        <w:rPr>
          <w:rFonts w:ascii="Arial" w:hAnsi="Arial" w:cs="Arial"/>
          <w:sz w:val="18"/>
          <w:szCs w:val="18"/>
        </w:rPr>
      </w:pPr>
      <w:r w:rsidRPr="00550CED">
        <w:rPr>
          <w:rFonts w:ascii="Arial" w:hAnsi="Arial" w:cs="Arial"/>
          <w:sz w:val="18"/>
          <w:szCs w:val="18"/>
        </w:rPr>
        <w:t>Lease payments to be made under reasonably certain extension options are also included in the measurement of the liability.</w:t>
      </w:r>
    </w:p>
    <w:p w14:paraId="304CC03B" w14:textId="77777777" w:rsidR="004D6D41" w:rsidRPr="00550CED" w:rsidRDefault="004D6D41" w:rsidP="004D6D41">
      <w:pPr>
        <w:ind w:left="540"/>
        <w:rPr>
          <w:rFonts w:ascii="Arial" w:hAnsi="Arial" w:cs="Arial"/>
          <w:sz w:val="18"/>
          <w:szCs w:val="18"/>
        </w:rPr>
      </w:pPr>
    </w:p>
    <w:p w14:paraId="0B775C39" w14:textId="77777777" w:rsidR="004D6D41" w:rsidRPr="00550CED" w:rsidRDefault="004D6D41" w:rsidP="004D6D41">
      <w:pPr>
        <w:ind w:left="540"/>
        <w:rPr>
          <w:rFonts w:ascii="Arial" w:eastAsia="Arial" w:hAnsi="Arial" w:cs="Arial"/>
          <w:spacing w:val="-4"/>
          <w:sz w:val="18"/>
          <w:szCs w:val="18"/>
          <w:lang w:val="en-US" w:eastAsia="en-GB"/>
        </w:rPr>
      </w:pPr>
      <w:r w:rsidRPr="00550CED">
        <w:rPr>
          <w:rFonts w:ascii="Arial" w:hAnsi="Arial" w:cs="Arial"/>
          <w:spacing w:val="-4"/>
          <w:sz w:val="18"/>
          <w:szCs w:val="18"/>
        </w:rPr>
        <w:t xml:space="preserve">The lease payments are discounted using the interest rate implicit in the lease. If that rate cannot be determined, </w:t>
      </w:r>
      <w:r w:rsidRPr="00550CED">
        <w:rPr>
          <w:rFonts w:ascii="Arial" w:hAnsi="Arial" w:cs="Arial"/>
          <w:spacing w:val="-4"/>
          <w:sz w:val="18"/>
          <w:szCs w:val="18"/>
        </w:rPr>
        <w:br/>
        <w:t xml:space="preserve">the lessee’s incremental borrowing rate is used, being the rate that the lessee would have to pay to borrow the funds necessary to </w:t>
      </w:r>
      <w:r w:rsidRPr="00550CED">
        <w:rPr>
          <w:rFonts w:ascii="Arial" w:eastAsia="Arial" w:hAnsi="Arial" w:cs="Arial"/>
          <w:spacing w:val="-4"/>
          <w:sz w:val="18"/>
          <w:szCs w:val="18"/>
          <w:lang w:val="en-US" w:eastAsia="en-GB"/>
        </w:rPr>
        <w:t>obtain an asset of similar value in a similar economic environment with similar terms and conditions.</w:t>
      </w:r>
    </w:p>
    <w:p w14:paraId="7D19A070" w14:textId="77777777" w:rsidR="004D6D41" w:rsidRPr="00550CED" w:rsidRDefault="004D6D41" w:rsidP="004D6D41">
      <w:pPr>
        <w:ind w:left="540"/>
        <w:rPr>
          <w:rFonts w:ascii="Arial" w:eastAsia="Arial" w:hAnsi="Arial" w:cs="Arial"/>
          <w:sz w:val="18"/>
          <w:szCs w:val="18"/>
          <w:lang w:val="en-US" w:eastAsia="en-GB"/>
        </w:rPr>
      </w:pPr>
    </w:p>
    <w:p w14:paraId="5B2CEF8F" w14:textId="77777777" w:rsidR="004D6D41" w:rsidRPr="00550CED" w:rsidRDefault="004D6D41" w:rsidP="004D6D41">
      <w:pPr>
        <w:ind w:left="540"/>
        <w:rPr>
          <w:rFonts w:ascii="Arial" w:eastAsia="Arial" w:hAnsi="Arial" w:cs="Arial"/>
          <w:sz w:val="18"/>
          <w:szCs w:val="18"/>
          <w:lang w:val="en-US" w:eastAsia="en-GB"/>
        </w:rPr>
      </w:pPr>
      <w:r w:rsidRPr="00550CED">
        <w:rPr>
          <w:rFonts w:ascii="Arial" w:eastAsia="Arial" w:hAnsi="Arial" w:cs="Arial"/>
          <w:sz w:val="18"/>
          <w:szCs w:val="18"/>
          <w:lang w:val="en-US" w:eastAsia="en-GB"/>
        </w:rPr>
        <w:t>Right-of-use assets are measured at cost comprising the following:</w:t>
      </w:r>
    </w:p>
    <w:p w14:paraId="65EF18FD" w14:textId="77777777" w:rsidR="004D6D41" w:rsidRPr="00550CED" w:rsidRDefault="004D6D41" w:rsidP="004D6D41">
      <w:pPr>
        <w:ind w:left="540"/>
        <w:rPr>
          <w:rFonts w:ascii="Arial" w:eastAsia="Arial" w:hAnsi="Arial" w:cs="Arial"/>
          <w:sz w:val="18"/>
          <w:szCs w:val="18"/>
          <w:lang w:val="en-US" w:eastAsia="en-GB"/>
        </w:rPr>
      </w:pPr>
    </w:p>
    <w:p w14:paraId="209E8C29"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the amount of the initial measurement of lease liability</w:t>
      </w:r>
    </w:p>
    <w:p w14:paraId="7D73CA19"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 xml:space="preserve">any lease payments made at or before the commencement date less any lease incentives </w:t>
      </w:r>
      <w:proofErr w:type="gramStart"/>
      <w:r w:rsidRPr="00550CED">
        <w:rPr>
          <w:rFonts w:ascii="Arial" w:eastAsia="Cambria" w:hAnsi="Arial" w:cs="Arial"/>
          <w:sz w:val="18"/>
          <w:szCs w:val="18"/>
          <w:lang w:val="en-US" w:bidi="ar-SA"/>
        </w:rPr>
        <w:t>received</w:t>
      </w:r>
      <w:proofErr w:type="gramEnd"/>
    </w:p>
    <w:p w14:paraId="5E1D0CAD"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any initial direct costs, and</w:t>
      </w:r>
    </w:p>
    <w:p w14:paraId="1B7C42C2" w14:textId="77777777" w:rsidR="004D6D41" w:rsidRPr="00550CED" w:rsidRDefault="004D6D41" w:rsidP="004D6D41">
      <w:pPr>
        <w:numPr>
          <w:ilvl w:val="0"/>
          <w:numId w:val="11"/>
        </w:numPr>
        <w:ind w:left="900"/>
        <w:contextualSpacing/>
        <w:jc w:val="left"/>
        <w:rPr>
          <w:rFonts w:ascii="Arial" w:eastAsia="Cambria" w:hAnsi="Arial" w:cs="Arial"/>
          <w:sz w:val="18"/>
          <w:szCs w:val="18"/>
          <w:lang w:val="en-US" w:bidi="ar-SA"/>
        </w:rPr>
      </w:pPr>
      <w:r w:rsidRPr="00550CED">
        <w:rPr>
          <w:rFonts w:ascii="Arial" w:eastAsia="Cambria" w:hAnsi="Arial" w:cs="Arial"/>
          <w:sz w:val="18"/>
          <w:szCs w:val="18"/>
          <w:lang w:val="en-US" w:bidi="ar-SA"/>
        </w:rPr>
        <w:t xml:space="preserve">restoration costs. </w:t>
      </w:r>
    </w:p>
    <w:p w14:paraId="0919D443" w14:textId="77777777" w:rsidR="004D6D41" w:rsidRPr="00550CED" w:rsidRDefault="004D6D41" w:rsidP="004D6D41">
      <w:pPr>
        <w:ind w:left="540"/>
        <w:rPr>
          <w:rFonts w:ascii="Arial" w:eastAsia="Arial" w:hAnsi="Arial" w:cs="Arial"/>
          <w:sz w:val="18"/>
          <w:szCs w:val="18"/>
          <w:lang w:val="en-US" w:eastAsia="en-GB"/>
        </w:rPr>
      </w:pPr>
    </w:p>
    <w:p w14:paraId="3EF0C244" w14:textId="77777777" w:rsidR="004D6D41" w:rsidRPr="00550CED" w:rsidRDefault="004D6D41" w:rsidP="004D6D41">
      <w:pPr>
        <w:ind w:left="540"/>
        <w:rPr>
          <w:rFonts w:ascii="Arial" w:eastAsia="Arial" w:hAnsi="Arial" w:cs="Arial"/>
          <w:sz w:val="18"/>
          <w:szCs w:val="18"/>
          <w:lang w:val="en-US" w:eastAsia="en-GB"/>
        </w:rPr>
      </w:pPr>
      <w:r w:rsidRPr="00550CED">
        <w:rPr>
          <w:rFonts w:ascii="Arial" w:eastAsia="Arial" w:hAnsi="Arial" w:cs="Arial"/>
          <w:spacing w:val="-4"/>
          <w:sz w:val="18"/>
          <w:szCs w:val="18"/>
          <w:lang w:val="en-US" w:eastAsia="en-GB"/>
        </w:rPr>
        <w:t xml:space="preserve">Payments associated with short-term leases is </w:t>
      </w:r>
      <w:proofErr w:type="spellStart"/>
      <w:r w:rsidRPr="00550CED">
        <w:rPr>
          <w:rFonts w:ascii="Arial" w:eastAsia="Arial" w:hAnsi="Arial" w:cs="Arial"/>
          <w:spacing w:val="-4"/>
          <w:sz w:val="18"/>
          <w:szCs w:val="18"/>
          <w:lang w:val="en-US" w:eastAsia="en-GB"/>
        </w:rPr>
        <w:t>recognised</w:t>
      </w:r>
      <w:proofErr w:type="spellEnd"/>
      <w:r w:rsidRPr="00550CED">
        <w:rPr>
          <w:rFonts w:ascii="Arial" w:eastAsia="Arial" w:hAnsi="Arial" w:cs="Arial"/>
          <w:spacing w:val="-4"/>
          <w:sz w:val="18"/>
          <w:szCs w:val="18"/>
          <w:lang w:val="en-US" w:eastAsia="en-GB"/>
        </w:rPr>
        <w:t xml:space="preserve"> on a straight-line basis as an expense in profit or loss</w:t>
      </w:r>
      <w:r w:rsidRPr="00550CED">
        <w:rPr>
          <w:rFonts w:ascii="Arial" w:eastAsia="Arial" w:hAnsi="Arial" w:cs="Arial"/>
          <w:sz w:val="18"/>
          <w:szCs w:val="18"/>
          <w:lang w:val="en-US" w:eastAsia="en-GB"/>
        </w:rPr>
        <w:t xml:space="preserve">. Short-term leases are leases with a lease term of </w:t>
      </w:r>
      <w:r w:rsidRPr="00550CED">
        <w:rPr>
          <w:rFonts w:ascii="Arial" w:eastAsia="Arial" w:hAnsi="Arial" w:cs="Arial"/>
          <w:sz w:val="18"/>
          <w:szCs w:val="18"/>
          <w:lang w:eastAsia="en-GB"/>
        </w:rPr>
        <w:t>12</w:t>
      </w:r>
      <w:r w:rsidRPr="00550CED">
        <w:rPr>
          <w:rFonts w:ascii="Arial" w:eastAsia="Arial" w:hAnsi="Arial" w:cs="Arial"/>
          <w:sz w:val="18"/>
          <w:szCs w:val="18"/>
          <w:lang w:val="en-US" w:eastAsia="en-GB"/>
        </w:rPr>
        <w:t xml:space="preserve"> months or less.</w:t>
      </w:r>
    </w:p>
    <w:p w14:paraId="35597FD3" w14:textId="13EB8D66" w:rsidR="004D6D41" w:rsidRPr="00550CED" w:rsidRDefault="004D6D41">
      <w:pPr>
        <w:jc w:val="left"/>
        <w:rPr>
          <w:rFonts w:ascii="Arial" w:eastAsia="Arial" w:hAnsi="Arial" w:cs="Arial"/>
          <w:sz w:val="18"/>
          <w:szCs w:val="18"/>
          <w:lang w:val="en-US" w:eastAsia="en-GB"/>
        </w:rPr>
      </w:pPr>
      <w:r w:rsidRPr="00550CED">
        <w:rPr>
          <w:rFonts w:ascii="Arial" w:eastAsia="Arial" w:hAnsi="Arial" w:cs="Arial"/>
          <w:sz w:val="18"/>
          <w:szCs w:val="18"/>
          <w:lang w:val="en-US" w:eastAsia="en-GB"/>
        </w:rPr>
        <w:br w:type="page"/>
      </w:r>
    </w:p>
    <w:p w14:paraId="4E9C4364" w14:textId="4A4A7CC5" w:rsidR="004D6D41" w:rsidRPr="00550CED" w:rsidRDefault="004D6D41" w:rsidP="004D6D41">
      <w:pPr>
        <w:ind w:left="540"/>
        <w:rPr>
          <w:rFonts w:ascii="Arial" w:eastAsia="Arial" w:hAnsi="Arial" w:cs="Arial"/>
          <w:sz w:val="18"/>
          <w:szCs w:val="18"/>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4D6D41" w:rsidRPr="00550CED" w14:paraId="6B9E21D4" w14:textId="77777777" w:rsidTr="00F00D04">
        <w:trPr>
          <w:trHeight w:val="386"/>
        </w:trPr>
        <w:tc>
          <w:tcPr>
            <w:tcW w:w="9461" w:type="dxa"/>
            <w:shd w:val="clear" w:color="auto" w:fill="FFA543"/>
            <w:vAlign w:val="center"/>
            <w:hideMark/>
          </w:tcPr>
          <w:p w14:paraId="563FE0C1" w14:textId="77777777" w:rsidR="004D6D41" w:rsidRPr="00550CED" w:rsidRDefault="004D6D41" w:rsidP="00F00D04">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4</w:t>
            </w:r>
            <w:r w:rsidRPr="00550CED">
              <w:rPr>
                <w:rFonts w:ascii="Arial" w:hAnsi="Arial" w:cs="Arial"/>
                <w:b/>
                <w:bCs/>
                <w:color w:val="FFFFFF"/>
                <w:sz w:val="18"/>
                <w:szCs w:val="18"/>
              </w:rPr>
              <w:tab/>
              <w:t xml:space="preserve">Accounting policies </w:t>
            </w:r>
            <w:r w:rsidRPr="00550CED">
              <w:rPr>
                <w:rFonts w:ascii="Arial" w:hAnsi="Arial" w:cs="Arial"/>
                <w:color w:val="FFFFFF"/>
                <w:sz w:val="18"/>
                <w:szCs w:val="18"/>
              </w:rPr>
              <w:t>(Cont’d)</w:t>
            </w:r>
          </w:p>
        </w:tc>
      </w:tr>
    </w:tbl>
    <w:p w14:paraId="26A15DFF" w14:textId="77777777" w:rsidR="004D6D41" w:rsidRPr="00550CED" w:rsidRDefault="004D6D41" w:rsidP="004D6D41">
      <w:pPr>
        <w:ind w:left="540"/>
        <w:rPr>
          <w:rFonts w:ascii="Arial" w:eastAsia="Arial" w:hAnsi="Arial" w:cs="Arial"/>
          <w:sz w:val="18"/>
          <w:szCs w:val="18"/>
          <w:lang w:val="en-US" w:eastAsia="en-GB"/>
        </w:rPr>
      </w:pPr>
    </w:p>
    <w:p w14:paraId="45898251" w14:textId="77777777" w:rsidR="004D6D41" w:rsidRPr="00550CED" w:rsidRDefault="004D6D41" w:rsidP="004D6D41">
      <w:pPr>
        <w:ind w:left="540"/>
        <w:jc w:val="thaiDistribute"/>
        <w:rPr>
          <w:rFonts w:ascii="Arial" w:hAnsi="Arial" w:cs="Arial"/>
          <w:color w:val="CF4A02"/>
          <w:sz w:val="18"/>
          <w:szCs w:val="18"/>
          <w:lang w:val="en-US"/>
        </w:rPr>
      </w:pPr>
      <w:r w:rsidRPr="00550CED">
        <w:rPr>
          <w:rFonts w:ascii="Arial" w:hAnsi="Arial" w:cs="Arial"/>
          <w:b/>
          <w:color w:val="CF4A02"/>
          <w:sz w:val="18"/>
          <w:szCs w:val="18"/>
        </w:rPr>
        <w:t xml:space="preserve">Leases - where the Group is the </w:t>
      </w:r>
      <w:proofErr w:type="gramStart"/>
      <w:r w:rsidRPr="00550CED">
        <w:rPr>
          <w:rFonts w:ascii="Arial" w:hAnsi="Arial" w:cs="Arial"/>
          <w:b/>
          <w:color w:val="CF4A02"/>
          <w:sz w:val="18"/>
          <w:szCs w:val="18"/>
        </w:rPr>
        <w:t>lessor</w:t>
      </w:r>
      <w:proofErr w:type="gramEnd"/>
      <w:r w:rsidRPr="00550CED">
        <w:rPr>
          <w:rFonts w:ascii="Arial" w:hAnsi="Arial" w:cs="Arial"/>
          <w:color w:val="CF4A02"/>
          <w:sz w:val="18"/>
          <w:szCs w:val="18"/>
          <w:lang w:val="en-US"/>
        </w:rPr>
        <w:t xml:space="preserve"> </w:t>
      </w:r>
    </w:p>
    <w:p w14:paraId="47592DE6" w14:textId="77777777" w:rsidR="004D6D41" w:rsidRPr="00550CED" w:rsidRDefault="004D6D41" w:rsidP="004D6D41">
      <w:pPr>
        <w:ind w:left="540"/>
        <w:rPr>
          <w:rFonts w:ascii="Arial" w:eastAsia="Arial" w:hAnsi="Arial" w:cs="Arial"/>
          <w:sz w:val="18"/>
          <w:szCs w:val="18"/>
          <w:lang w:val="en-US" w:eastAsia="en-GB"/>
        </w:rPr>
      </w:pPr>
    </w:p>
    <w:p w14:paraId="4342AD8A" w14:textId="77777777" w:rsidR="004D6D41" w:rsidRPr="00550CED" w:rsidRDefault="004D6D41" w:rsidP="004D6D41">
      <w:pPr>
        <w:ind w:left="540"/>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When assets are leased out under a finance lease, the present value of the lease payments is </w:t>
      </w:r>
      <w:proofErr w:type="spellStart"/>
      <w:r w:rsidRPr="00550CED">
        <w:rPr>
          <w:rFonts w:ascii="Arial" w:eastAsia="Arial" w:hAnsi="Arial" w:cs="Arial"/>
          <w:sz w:val="18"/>
          <w:szCs w:val="18"/>
          <w:lang w:val="en-US" w:eastAsia="en-GB"/>
        </w:rPr>
        <w:t>recognised</w:t>
      </w:r>
      <w:proofErr w:type="spellEnd"/>
      <w:r w:rsidRPr="00550CED">
        <w:rPr>
          <w:rFonts w:ascii="Arial" w:eastAsia="Arial" w:hAnsi="Arial" w:cs="Arial"/>
          <w:sz w:val="18"/>
          <w:szCs w:val="18"/>
          <w:lang w:val="en-US" w:eastAsia="en-GB"/>
        </w:rPr>
        <w:t xml:space="preserve"> as a receivable. The difference between the gross receivable and the present value of the receivable is </w:t>
      </w:r>
      <w:proofErr w:type="spellStart"/>
      <w:r w:rsidRPr="00550CED">
        <w:rPr>
          <w:rFonts w:ascii="Arial" w:eastAsia="Arial" w:hAnsi="Arial" w:cs="Arial"/>
          <w:sz w:val="18"/>
          <w:szCs w:val="18"/>
          <w:lang w:val="en-US" w:eastAsia="en-GB"/>
        </w:rPr>
        <w:t>recognised</w:t>
      </w:r>
      <w:proofErr w:type="spellEnd"/>
      <w:r w:rsidRPr="00550CED">
        <w:rPr>
          <w:rFonts w:ascii="Arial" w:eastAsia="Arial" w:hAnsi="Arial" w:cs="Arial"/>
          <w:sz w:val="18"/>
          <w:szCs w:val="18"/>
          <w:lang w:val="en-US" w:eastAsia="en-GB"/>
        </w:rPr>
        <w:t xml:space="preserve"> as unearned finance income. Lease income is </w:t>
      </w:r>
      <w:proofErr w:type="spellStart"/>
      <w:r w:rsidRPr="00550CED">
        <w:rPr>
          <w:rFonts w:ascii="Arial" w:eastAsia="Arial" w:hAnsi="Arial" w:cs="Arial"/>
          <w:sz w:val="18"/>
          <w:szCs w:val="18"/>
          <w:lang w:val="en-US" w:eastAsia="en-GB"/>
        </w:rPr>
        <w:t>recognised</w:t>
      </w:r>
      <w:proofErr w:type="spellEnd"/>
      <w:r w:rsidRPr="00550CED">
        <w:rPr>
          <w:rFonts w:ascii="Arial" w:eastAsia="Arial" w:hAnsi="Arial" w:cs="Arial"/>
          <w:sz w:val="18"/>
          <w:szCs w:val="18"/>
          <w:lang w:val="en-US" w:eastAsia="en-GB"/>
        </w:rPr>
        <w:t xml:space="preserve"> over the term of the lease which reflects a constant periodic rate of return. Initial direct costs are included in initial measurement of the finance lease receivable and reduce the amount of income </w:t>
      </w:r>
      <w:proofErr w:type="spellStart"/>
      <w:r w:rsidRPr="00550CED">
        <w:rPr>
          <w:rFonts w:ascii="Arial" w:eastAsia="Arial" w:hAnsi="Arial" w:cs="Arial"/>
          <w:sz w:val="18"/>
          <w:szCs w:val="18"/>
          <w:lang w:val="en-US" w:eastAsia="en-GB"/>
        </w:rPr>
        <w:t>recognised</w:t>
      </w:r>
      <w:proofErr w:type="spellEnd"/>
      <w:r w:rsidRPr="00550CED">
        <w:rPr>
          <w:rFonts w:ascii="Arial" w:eastAsia="Arial" w:hAnsi="Arial" w:cs="Arial"/>
          <w:sz w:val="18"/>
          <w:szCs w:val="18"/>
          <w:lang w:val="en-US" w:eastAsia="en-GB"/>
        </w:rPr>
        <w:t xml:space="preserve"> over the lease term.</w:t>
      </w:r>
    </w:p>
    <w:p w14:paraId="700870EE" w14:textId="77777777" w:rsidR="004D6D41" w:rsidRPr="00550CED" w:rsidRDefault="004D6D41" w:rsidP="004D6D41">
      <w:pPr>
        <w:ind w:left="540"/>
        <w:rPr>
          <w:rFonts w:ascii="Arial" w:eastAsia="Arial" w:hAnsi="Arial" w:cs="Arial"/>
          <w:sz w:val="18"/>
          <w:szCs w:val="18"/>
          <w:lang w:val="en-US" w:eastAsia="en-GB"/>
        </w:rPr>
      </w:pPr>
    </w:p>
    <w:p w14:paraId="0EE14696" w14:textId="77777777" w:rsidR="004D6D41" w:rsidRPr="00550CED" w:rsidRDefault="004D6D41" w:rsidP="004D6D41">
      <w:pPr>
        <w:ind w:left="540"/>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Rental income under operating leases (net of any incentives given to lessees) is </w:t>
      </w:r>
      <w:proofErr w:type="spellStart"/>
      <w:r w:rsidRPr="00550CED">
        <w:rPr>
          <w:rFonts w:ascii="Arial" w:eastAsia="Arial" w:hAnsi="Arial" w:cs="Arial"/>
          <w:sz w:val="18"/>
          <w:szCs w:val="18"/>
          <w:lang w:val="en-US" w:eastAsia="en-GB"/>
        </w:rPr>
        <w:t>recognised</w:t>
      </w:r>
      <w:proofErr w:type="spellEnd"/>
      <w:r w:rsidRPr="00550CED">
        <w:rPr>
          <w:rFonts w:ascii="Arial" w:eastAsia="Arial" w:hAnsi="Arial" w:cs="Arial"/>
          <w:sz w:val="18"/>
          <w:szCs w:val="18"/>
          <w:lang w:val="en-US" w:eastAsia="en-GB"/>
        </w:rPr>
        <w:t xml:space="preserve"> on a straight-line basis over the lease term. Initial direct costs incurred in obtaining an operating lease are added to the carrying amount of the underlying asset and </w:t>
      </w:r>
      <w:proofErr w:type="spellStart"/>
      <w:r w:rsidRPr="00550CED">
        <w:rPr>
          <w:rFonts w:ascii="Arial" w:eastAsia="Arial" w:hAnsi="Arial" w:cs="Arial"/>
          <w:sz w:val="18"/>
          <w:szCs w:val="18"/>
          <w:lang w:val="en-US" w:eastAsia="en-GB"/>
        </w:rPr>
        <w:t>recognised</w:t>
      </w:r>
      <w:proofErr w:type="spellEnd"/>
      <w:r w:rsidRPr="00550CED">
        <w:rPr>
          <w:rFonts w:ascii="Arial" w:eastAsia="Arial" w:hAnsi="Arial" w:cs="Arial"/>
          <w:sz w:val="18"/>
          <w:szCs w:val="18"/>
          <w:lang w:val="en-US" w:eastAsia="en-GB"/>
        </w:rPr>
        <w:t xml:space="preserve"> as expense over the lease term on the same basis as lease income. The respective leased assets are included in the statement of financial position based on their nature. </w:t>
      </w:r>
    </w:p>
    <w:p w14:paraId="735DA029" w14:textId="77777777" w:rsidR="004D6D41" w:rsidRPr="00550CED" w:rsidRDefault="004D6D41" w:rsidP="004D6D41">
      <w:pPr>
        <w:ind w:left="540"/>
        <w:rPr>
          <w:rFonts w:ascii="Arial" w:eastAsia="Arial" w:hAnsi="Arial" w:cs="Arial"/>
          <w:sz w:val="18"/>
          <w:szCs w:val="18"/>
          <w:lang w:val="en-US" w:eastAsia="en-GB"/>
        </w:rPr>
      </w:pPr>
    </w:p>
    <w:p w14:paraId="69D64385" w14:textId="7AF0BD8A" w:rsidR="004D6D41" w:rsidRPr="00550CED" w:rsidRDefault="004D6D41" w:rsidP="004D6D41">
      <w:pPr>
        <w:ind w:left="540"/>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The investment properties are leased to tenants under operating leases with rentals payable monthly. Lease </w:t>
      </w:r>
      <w:r w:rsidRPr="00550CED">
        <w:rPr>
          <w:rFonts w:ascii="Arial" w:eastAsia="Arial" w:hAnsi="Arial" w:cs="Arial"/>
          <w:spacing w:val="-2"/>
          <w:sz w:val="18"/>
          <w:szCs w:val="18"/>
          <w:lang w:val="en-US" w:eastAsia="en-GB"/>
        </w:rPr>
        <w:t>payments for some contracts include CPI increases, but there are no other variable lease payments that depend</w:t>
      </w:r>
      <w:r w:rsidRPr="00550CED">
        <w:rPr>
          <w:rFonts w:ascii="Arial" w:eastAsia="Arial" w:hAnsi="Arial" w:cs="Arial"/>
          <w:sz w:val="18"/>
          <w:szCs w:val="18"/>
          <w:lang w:val="en-US" w:eastAsia="en-GB"/>
        </w:rPr>
        <w:t xml:space="preserve"> on an index or rate. Where considered necessary to reduce credit risk, the Group may obtain bank guarantees for the term of the lease. </w:t>
      </w:r>
    </w:p>
    <w:p w14:paraId="00A43E17" w14:textId="77777777" w:rsidR="004D6D41" w:rsidRPr="00550CED" w:rsidRDefault="004D6D41" w:rsidP="004D6D41">
      <w:pPr>
        <w:ind w:left="540"/>
        <w:rPr>
          <w:rFonts w:ascii="Arial" w:eastAsia="Arial" w:hAnsi="Arial" w:cs="Arial"/>
          <w:sz w:val="18"/>
          <w:szCs w:val="18"/>
          <w:lang w:val="en-US" w:eastAsia="en-GB"/>
        </w:rPr>
      </w:pPr>
    </w:p>
    <w:p w14:paraId="09A02059" w14:textId="143DD805" w:rsidR="00A65F7E" w:rsidRPr="00550CED" w:rsidRDefault="006B7680" w:rsidP="000662F9">
      <w:pPr>
        <w:ind w:left="540" w:hanging="540"/>
        <w:rPr>
          <w:rFonts w:ascii="Arial" w:hAnsi="Arial" w:cs="Arial"/>
          <w:b/>
          <w:bCs/>
          <w:color w:val="CF4A02"/>
          <w:sz w:val="18"/>
          <w:szCs w:val="18"/>
        </w:rPr>
      </w:pPr>
      <w:bookmarkStart w:id="7" w:name="_Toc48736031"/>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4</w:t>
      </w:r>
      <w:r w:rsidR="00A65F7E" w:rsidRPr="00550CED">
        <w:rPr>
          <w:rFonts w:ascii="Arial" w:hAnsi="Arial" w:cs="Arial"/>
          <w:b/>
          <w:bCs/>
          <w:color w:val="CF4A02"/>
          <w:sz w:val="18"/>
          <w:szCs w:val="18"/>
        </w:rPr>
        <w:tab/>
        <w:t>Financial liabilities</w:t>
      </w:r>
      <w:bookmarkEnd w:id="7"/>
    </w:p>
    <w:p w14:paraId="5F05AF47" w14:textId="77777777" w:rsidR="00A65F7E" w:rsidRPr="00550CED" w:rsidRDefault="00A65F7E" w:rsidP="002055CA">
      <w:pPr>
        <w:pBdr>
          <w:top w:val="nil"/>
          <w:left w:val="nil"/>
          <w:bottom w:val="nil"/>
          <w:right w:val="nil"/>
          <w:between w:val="nil"/>
        </w:pBdr>
        <w:ind w:left="540"/>
        <w:rPr>
          <w:rFonts w:ascii="Arial" w:eastAsia="Arial" w:hAnsi="Arial" w:cs="Arial"/>
          <w:sz w:val="18"/>
          <w:szCs w:val="18"/>
          <w:lang w:eastAsia="en-GB"/>
        </w:rPr>
      </w:pPr>
    </w:p>
    <w:p w14:paraId="38532399" w14:textId="77777777" w:rsidR="00A65F7E" w:rsidRPr="00550CED" w:rsidRDefault="00A65F7E" w:rsidP="005A52DE">
      <w:pPr>
        <w:tabs>
          <w:tab w:val="left" w:pos="1080"/>
        </w:tabs>
        <w:ind w:left="1080" w:hanging="540"/>
        <w:jc w:val="left"/>
        <w:rPr>
          <w:rFonts w:ascii="Arial" w:eastAsia="Ink Free" w:hAnsi="Arial" w:cs="Arial"/>
          <w:color w:val="CF4A02"/>
          <w:sz w:val="18"/>
          <w:szCs w:val="18"/>
          <w:lang w:val="en-US" w:eastAsia="en-GB"/>
        </w:rPr>
      </w:pPr>
      <w:r w:rsidRPr="00550CED">
        <w:rPr>
          <w:rFonts w:ascii="Arial" w:eastAsia="Ink Free" w:hAnsi="Arial" w:cs="Arial"/>
          <w:color w:val="CF4A02"/>
          <w:sz w:val="18"/>
          <w:szCs w:val="18"/>
          <w:lang w:val="en-US" w:eastAsia="en-GB"/>
        </w:rPr>
        <w:t>a)</w:t>
      </w:r>
      <w:r w:rsidRPr="00550CED">
        <w:rPr>
          <w:rFonts w:ascii="Arial" w:eastAsia="Ink Free" w:hAnsi="Arial" w:cs="Arial"/>
          <w:color w:val="CF4A02"/>
          <w:sz w:val="18"/>
          <w:szCs w:val="18"/>
          <w:lang w:val="en-US" w:eastAsia="en-GB"/>
        </w:rPr>
        <w:tab/>
        <w:t>Classification</w:t>
      </w:r>
    </w:p>
    <w:p w14:paraId="6889635F" w14:textId="77777777" w:rsidR="00A65F7E" w:rsidRPr="00550CED" w:rsidRDefault="00A65F7E" w:rsidP="005A52DE">
      <w:pPr>
        <w:ind w:left="1080"/>
        <w:rPr>
          <w:rFonts w:ascii="Arial" w:eastAsia="Ink Free" w:hAnsi="Arial" w:cs="Arial"/>
          <w:sz w:val="18"/>
          <w:szCs w:val="18"/>
          <w:lang w:val="en-US" w:eastAsia="en-GB"/>
        </w:rPr>
      </w:pPr>
    </w:p>
    <w:p w14:paraId="79B61597" w14:textId="77777777" w:rsidR="00A65F7E" w:rsidRPr="00550CED" w:rsidRDefault="00A65F7E" w:rsidP="005A52DE">
      <w:pPr>
        <w:ind w:left="1080"/>
        <w:rPr>
          <w:rFonts w:ascii="Arial" w:eastAsia="Ink Free" w:hAnsi="Arial" w:cs="Arial"/>
          <w:sz w:val="18"/>
          <w:szCs w:val="18"/>
          <w:lang w:val="en-US" w:eastAsia="en-GB"/>
        </w:rPr>
      </w:pPr>
      <w:r w:rsidRPr="00550CED">
        <w:rPr>
          <w:rFonts w:ascii="Arial" w:eastAsia="Ink Free" w:hAnsi="Arial" w:cs="Arial"/>
          <w:spacing w:val="-4"/>
          <w:sz w:val="18"/>
          <w:szCs w:val="18"/>
          <w:lang w:val="en-US" w:eastAsia="en-GB"/>
        </w:rPr>
        <w:t>Financial instruments issued by the Group are classified as either financial liabilities or equity securities</w:t>
      </w:r>
      <w:r w:rsidRPr="00550CED">
        <w:rPr>
          <w:rFonts w:ascii="Arial" w:eastAsia="Ink Free" w:hAnsi="Arial" w:cs="Arial"/>
          <w:sz w:val="18"/>
          <w:szCs w:val="18"/>
          <w:lang w:val="en-US" w:eastAsia="en-GB"/>
        </w:rPr>
        <w:t xml:space="preserve"> by considering contractual obligations.</w:t>
      </w:r>
    </w:p>
    <w:p w14:paraId="59673924" w14:textId="77777777" w:rsidR="00A65F7E" w:rsidRPr="00550CED" w:rsidRDefault="00A65F7E" w:rsidP="005A52DE">
      <w:pPr>
        <w:ind w:left="1080"/>
        <w:rPr>
          <w:rFonts w:ascii="Arial" w:eastAsia="Ink Free" w:hAnsi="Arial" w:cs="Arial"/>
          <w:sz w:val="18"/>
          <w:szCs w:val="18"/>
          <w:lang w:val="en-US" w:eastAsia="en-GB"/>
        </w:rPr>
      </w:pPr>
    </w:p>
    <w:p w14:paraId="6807FA82" w14:textId="77777777" w:rsidR="00A65F7E" w:rsidRPr="00550CED" w:rsidRDefault="00A65F7E" w:rsidP="002055CA">
      <w:pPr>
        <w:numPr>
          <w:ilvl w:val="0"/>
          <w:numId w:val="9"/>
        </w:numPr>
        <w:ind w:left="1440"/>
        <w:contextualSpacing/>
        <w:rPr>
          <w:rFonts w:ascii="Arial" w:eastAsia="Cambria" w:hAnsi="Arial" w:cs="Arial"/>
          <w:spacing w:val="-4"/>
          <w:sz w:val="18"/>
          <w:szCs w:val="18"/>
          <w:lang w:val="en-US" w:bidi="ar-SA"/>
        </w:rPr>
      </w:pPr>
      <w:r w:rsidRPr="00550CED">
        <w:rPr>
          <w:rFonts w:ascii="Arial" w:eastAsia="Cambria" w:hAnsi="Arial" w:cs="Arial"/>
          <w:spacing w:val="-4"/>
          <w:sz w:val="18"/>
          <w:szCs w:val="18"/>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EB0F5C3" w14:textId="77777777" w:rsidR="00A65F7E" w:rsidRPr="00550CED" w:rsidRDefault="00A65F7E" w:rsidP="002055CA">
      <w:pPr>
        <w:numPr>
          <w:ilvl w:val="0"/>
          <w:numId w:val="9"/>
        </w:numPr>
        <w:ind w:left="1440"/>
        <w:contextualSpacing/>
        <w:rPr>
          <w:rFonts w:ascii="Arial" w:eastAsia="Cambria" w:hAnsi="Arial" w:cs="Arial"/>
          <w:spacing w:val="-4"/>
          <w:sz w:val="18"/>
          <w:szCs w:val="18"/>
          <w:lang w:val="en-US" w:bidi="ar-SA"/>
        </w:rPr>
      </w:pPr>
      <w:r w:rsidRPr="00550CED">
        <w:rPr>
          <w:rFonts w:ascii="Arial" w:eastAsia="Cambria" w:hAnsi="Arial" w:cs="Arial"/>
          <w:spacing w:val="-4"/>
          <w:sz w:val="18"/>
          <w:szCs w:val="18"/>
          <w:lang w:val="en-US" w:bidi="ar-SA"/>
        </w:rPr>
        <w:t>Where the Group has no contractual obligation or has an unconditional right to avoid delivering cash or another financial asset in settlement of the obligation, it is considered an equity instrument.</w:t>
      </w:r>
    </w:p>
    <w:p w14:paraId="45D12909" w14:textId="77777777" w:rsidR="00A65F7E" w:rsidRPr="00550CED" w:rsidRDefault="00A65F7E" w:rsidP="005A52DE">
      <w:pPr>
        <w:ind w:left="1080"/>
        <w:rPr>
          <w:rFonts w:ascii="Arial" w:eastAsia="Ink Free" w:hAnsi="Arial" w:cs="Arial"/>
          <w:spacing w:val="-4"/>
          <w:sz w:val="18"/>
          <w:szCs w:val="18"/>
          <w:lang w:val="en-US" w:eastAsia="en-GB"/>
        </w:rPr>
      </w:pPr>
    </w:p>
    <w:p w14:paraId="04200707" w14:textId="5829EE73" w:rsidR="00A65F7E" w:rsidRPr="00550CED" w:rsidRDefault="00A65F7E" w:rsidP="005A52DE">
      <w:pPr>
        <w:ind w:left="1080"/>
        <w:rPr>
          <w:rFonts w:ascii="Arial" w:eastAsia="Ink Free" w:hAnsi="Arial" w:cs="Arial"/>
          <w:spacing w:val="-4"/>
          <w:sz w:val="18"/>
          <w:szCs w:val="18"/>
          <w:lang w:val="en-US" w:eastAsia="en-GB"/>
        </w:rPr>
      </w:pPr>
      <w:r w:rsidRPr="00550CED">
        <w:rPr>
          <w:rFonts w:ascii="Arial" w:eastAsia="Ink Free" w:hAnsi="Arial" w:cs="Arial"/>
          <w:spacing w:val="-4"/>
          <w:sz w:val="18"/>
          <w:szCs w:val="18"/>
          <w:lang w:val="en-US" w:eastAsia="en-GB"/>
        </w:rPr>
        <w:t xml:space="preserve">Borrowings are classified as current liabilities unless the Group has an unconditional right to defer settlement of the liability for at least </w:t>
      </w:r>
      <w:r w:rsidR="008C4002" w:rsidRPr="00550CED">
        <w:rPr>
          <w:rFonts w:ascii="Arial" w:eastAsia="Ink Free" w:hAnsi="Arial" w:cs="Arial"/>
          <w:spacing w:val="-4"/>
          <w:sz w:val="18"/>
          <w:szCs w:val="18"/>
          <w:lang w:eastAsia="en-GB"/>
        </w:rPr>
        <w:t>12</w:t>
      </w:r>
      <w:r w:rsidRPr="00550CED">
        <w:rPr>
          <w:rFonts w:ascii="Arial" w:eastAsia="Ink Free" w:hAnsi="Arial" w:cs="Arial"/>
          <w:spacing w:val="-4"/>
          <w:sz w:val="18"/>
          <w:szCs w:val="18"/>
          <w:lang w:val="en-US" w:eastAsia="en-GB"/>
        </w:rPr>
        <w:t xml:space="preserve"> months after the reporting date.</w:t>
      </w:r>
    </w:p>
    <w:p w14:paraId="2CDD75C9" w14:textId="77777777" w:rsidR="001E023A" w:rsidRPr="00550CED" w:rsidRDefault="001E023A" w:rsidP="005A52DE">
      <w:pPr>
        <w:tabs>
          <w:tab w:val="left" w:pos="1080"/>
        </w:tabs>
        <w:ind w:left="1080"/>
        <w:jc w:val="left"/>
        <w:rPr>
          <w:rFonts w:ascii="Arial" w:eastAsia="Ink Free" w:hAnsi="Arial" w:cs="Arial"/>
          <w:color w:val="CF4A02"/>
          <w:sz w:val="18"/>
          <w:szCs w:val="18"/>
          <w:lang w:val="en-US" w:eastAsia="en-GB"/>
        </w:rPr>
      </w:pPr>
    </w:p>
    <w:p w14:paraId="5E9CFFC3" w14:textId="69F66715" w:rsidR="00A65F7E" w:rsidRPr="00550CED" w:rsidRDefault="00A65F7E" w:rsidP="002055CA">
      <w:pPr>
        <w:tabs>
          <w:tab w:val="left" w:pos="1080"/>
        </w:tabs>
        <w:ind w:left="1080" w:hanging="540"/>
        <w:jc w:val="left"/>
        <w:rPr>
          <w:rFonts w:ascii="Arial" w:eastAsia="Ink Free" w:hAnsi="Arial" w:cs="Arial"/>
          <w:color w:val="CF4A02"/>
          <w:sz w:val="18"/>
          <w:szCs w:val="18"/>
          <w:lang w:val="en-US" w:eastAsia="en-GB"/>
        </w:rPr>
      </w:pPr>
      <w:r w:rsidRPr="00550CED">
        <w:rPr>
          <w:rFonts w:ascii="Arial" w:eastAsia="Ink Free" w:hAnsi="Arial" w:cs="Arial"/>
          <w:color w:val="CF4A02"/>
          <w:sz w:val="18"/>
          <w:szCs w:val="18"/>
          <w:lang w:val="en-US" w:eastAsia="en-GB"/>
        </w:rPr>
        <w:t>b)</w:t>
      </w:r>
      <w:r w:rsidRPr="00550CED">
        <w:rPr>
          <w:rFonts w:ascii="Arial" w:eastAsia="Ink Free" w:hAnsi="Arial" w:cs="Arial"/>
          <w:color w:val="CF4A02"/>
          <w:sz w:val="18"/>
          <w:szCs w:val="18"/>
          <w:lang w:val="en-US" w:eastAsia="en-GB"/>
        </w:rPr>
        <w:tab/>
        <w:t>Measurement</w:t>
      </w:r>
    </w:p>
    <w:p w14:paraId="480CC93C" w14:textId="77777777" w:rsidR="00A65F7E" w:rsidRPr="00550CED" w:rsidRDefault="00A65F7E" w:rsidP="005A52DE">
      <w:pPr>
        <w:ind w:left="1080"/>
        <w:rPr>
          <w:rFonts w:ascii="Arial" w:eastAsia="Ink Free" w:hAnsi="Arial" w:cs="Arial"/>
          <w:sz w:val="18"/>
          <w:szCs w:val="18"/>
          <w:lang w:val="en-US" w:eastAsia="en-GB"/>
        </w:rPr>
      </w:pPr>
    </w:p>
    <w:p w14:paraId="2D90E421" w14:textId="4A574034" w:rsidR="00A65F7E" w:rsidRPr="00550CED" w:rsidRDefault="00A65F7E" w:rsidP="005A52DE">
      <w:pPr>
        <w:ind w:left="1080"/>
        <w:rPr>
          <w:rFonts w:ascii="Arial" w:eastAsia="Ink Free" w:hAnsi="Arial" w:cs="Arial"/>
          <w:sz w:val="18"/>
          <w:szCs w:val="18"/>
          <w:lang w:val="en-US" w:eastAsia="en-GB"/>
        </w:rPr>
      </w:pPr>
      <w:r w:rsidRPr="00550CED">
        <w:rPr>
          <w:rFonts w:ascii="Arial" w:eastAsia="Ink Free" w:hAnsi="Arial" w:cs="Arial"/>
          <w:sz w:val="18"/>
          <w:szCs w:val="18"/>
          <w:lang w:val="en-US" w:eastAsia="en-GB"/>
        </w:rPr>
        <w:t xml:space="preserve">Financial liabilities are initially </w:t>
      </w:r>
      <w:proofErr w:type="spellStart"/>
      <w:r w:rsidRPr="00550CED">
        <w:rPr>
          <w:rFonts w:ascii="Arial" w:eastAsia="Ink Free" w:hAnsi="Arial" w:cs="Arial"/>
          <w:sz w:val="18"/>
          <w:szCs w:val="18"/>
          <w:lang w:val="en-US" w:eastAsia="en-GB"/>
        </w:rPr>
        <w:t>recognised</w:t>
      </w:r>
      <w:proofErr w:type="spellEnd"/>
      <w:r w:rsidRPr="00550CED">
        <w:rPr>
          <w:rFonts w:ascii="Arial" w:eastAsia="Ink Free" w:hAnsi="Arial" w:cs="Arial"/>
          <w:sz w:val="18"/>
          <w:szCs w:val="18"/>
          <w:lang w:val="en-US" w:eastAsia="en-GB"/>
        </w:rPr>
        <w:t xml:space="preserve"> at fair value and are subsequently measured at </w:t>
      </w:r>
      <w:proofErr w:type="spellStart"/>
      <w:r w:rsidRPr="00550CED">
        <w:rPr>
          <w:rFonts w:ascii="Arial" w:eastAsia="Ink Free" w:hAnsi="Arial" w:cs="Arial"/>
          <w:sz w:val="18"/>
          <w:szCs w:val="18"/>
          <w:lang w:val="en-US" w:eastAsia="en-GB"/>
        </w:rPr>
        <w:t>amortised</w:t>
      </w:r>
      <w:proofErr w:type="spellEnd"/>
      <w:r w:rsidRPr="00550CED">
        <w:rPr>
          <w:rFonts w:ascii="Arial" w:eastAsia="Ink Free" w:hAnsi="Arial" w:cs="Arial"/>
          <w:sz w:val="18"/>
          <w:szCs w:val="18"/>
          <w:lang w:val="en-US" w:eastAsia="en-GB"/>
        </w:rPr>
        <w:t xml:space="preserve"> cost.</w:t>
      </w:r>
    </w:p>
    <w:p w14:paraId="1046F6DE" w14:textId="0D794C50" w:rsidR="00251D58" w:rsidRPr="00550CED" w:rsidRDefault="00251D58" w:rsidP="005A52DE">
      <w:pPr>
        <w:ind w:left="1080"/>
        <w:rPr>
          <w:rFonts w:ascii="Arial" w:eastAsia="Ink Free" w:hAnsi="Arial" w:cs="Arial"/>
          <w:sz w:val="18"/>
          <w:szCs w:val="18"/>
          <w:lang w:val="en-US" w:eastAsia="en-GB"/>
        </w:rPr>
      </w:pPr>
    </w:p>
    <w:p w14:paraId="72869C52" w14:textId="77777777" w:rsidR="00251D58" w:rsidRPr="00550CED" w:rsidRDefault="00251D58" w:rsidP="005A52DE">
      <w:pPr>
        <w:tabs>
          <w:tab w:val="left" w:pos="1080"/>
        </w:tabs>
        <w:ind w:left="1080" w:hanging="540"/>
        <w:jc w:val="left"/>
        <w:rPr>
          <w:rFonts w:ascii="Arial" w:eastAsia="Ink Free" w:hAnsi="Arial" w:cs="Arial"/>
          <w:color w:val="CF4A02"/>
          <w:sz w:val="18"/>
          <w:szCs w:val="18"/>
          <w:lang w:val="en-US" w:eastAsia="en-GB"/>
        </w:rPr>
      </w:pPr>
      <w:r w:rsidRPr="00550CED">
        <w:rPr>
          <w:rFonts w:ascii="Arial" w:eastAsia="Ink Free" w:hAnsi="Arial" w:cs="Arial"/>
          <w:color w:val="CF4A02"/>
          <w:sz w:val="18"/>
          <w:szCs w:val="18"/>
          <w:lang w:val="en-US" w:eastAsia="en-GB"/>
        </w:rPr>
        <w:t>c)</w:t>
      </w:r>
      <w:r w:rsidRPr="00550CED">
        <w:rPr>
          <w:rFonts w:ascii="Arial" w:eastAsia="Ink Free" w:hAnsi="Arial" w:cs="Arial"/>
          <w:color w:val="CF4A02"/>
          <w:sz w:val="18"/>
          <w:szCs w:val="18"/>
          <w:lang w:val="en-US" w:eastAsia="en-GB"/>
        </w:rPr>
        <w:tab/>
        <w:t>Derecognition</w:t>
      </w:r>
      <w:r w:rsidRPr="00550CED">
        <w:rPr>
          <w:rFonts w:ascii="Arial" w:eastAsia="Ink Free" w:hAnsi="Arial" w:cs="Arial"/>
          <w:color w:val="CF4A02"/>
          <w:sz w:val="18"/>
          <w:szCs w:val="18"/>
          <w:cs/>
          <w:lang w:val="en-US" w:eastAsia="en-GB"/>
        </w:rPr>
        <w:t xml:space="preserve"> </w:t>
      </w:r>
      <w:r w:rsidRPr="00550CED">
        <w:rPr>
          <w:rFonts w:ascii="Arial" w:eastAsia="Ink Free" w:hAnsi="Arial" w:cs="Arial"/>
          <w:color w:val="CF4A02"/>
          <w:sz w:val="18"/>
          <w:szCs w:val="18"/>
          <w:lang w:val="en-US" w:eastAsia="en-GB"/>
        </w:rPr>
        <w:t xml:space="preserve">and modification </w:t>
      </w:r>
    </w:p>
    <w:p w14:paraId="3127DFAA" w14:textId="77777777" w:rsidR="00251D58" w:rsidRPr="00550CED" w:rsidRDefault="00251D58" w:rsidP="005A52DE">
      <w:pPr>
        <w:ind w:left="1080"/>
        <w:rPr>
          <w:rFonts w:ascii="Arial" w:eastAsia="Ink Free" w:hAnsi="Arial" w:cs="Arial"/>
          <w:sz w:val="18"/>
          <w:szCs w:val="18"/>
          <w:lang w:val="en-US" w:eastAsia="en-GB"/>
        </w:rPr>
      </w:pPr>
    </w:p>
    <w:p w14:paraId="61BC5519" w14:textId="77777777" w:rsidR="00251D58" w:rsidRPr="00550CED" w:rsidRDefault="00251D58" w:rsidP="005A52DE">
      <w:pPr>
        <w:ind w:left="1080"/>
        <w:rPr>
          <w:rFonts w:ascii="Arial" w:eastAsia="Ink Free" w:hAnsi="Arial" w:cs="Arial"/>
          <w:sz w:val="18"/>
          <w:szCs w:val="18"/>
          <w:lang w:val="en-US" w:eastAsia="en-GB"/>
        </w:rPr>
      </w:pPr>
      <w:r w:rsidRPr="00550CED">
        <w:rPr>
          <w:rFonts w:ascii="Arial" w:eastAsia="Ink Free" w:hAnsi="Arial" w:cs="Arial"/>
          <w:spacing w:val="-4"/>
          <w:sz w:val="18"/>
          <w:szCs w:val="18"/>
          <w:lang w:val="en-US" w:eastAsia="en-GB"/>
        </w:rPr>
        <w:t xml:space="preserve">Financial liabilities are </w:t>
      </w:r>
      <w:proofErr w:type="spellStart"/>
      <w:r w:rsidRPr="00550CED">
        <w:rPr>
          <w:rFonts w:ascii="Arial" w:eastAsia="Ink Free" w:hAnsi="Arial" w:cs="Arial"/>
          <w:spacing w:val="-4"/>
          <w:sz w:val="18"/>
          <w:szCs w:val="18"/>
          <w:lang w:val="en-US" w:eastAsia="en-GB"/>
        </w:rPr>
        <w:t>derecognised</w:t>
      </w:r>
      <w:proofErr w:type="spellEnd"/>
      <w:r w:rsidRPr="00550CED">
        <w:rPr>
          <w:rFonts w:ascii="Arial" w:eastAsia="Ink Free" w:hAnsi="Arial" w:cs="Arial"/>
          <w:spacing w:val="-4"/>
          <w:sz w:val="18"/>
          <w:szCs w:val="18"/>
          <w:lang w:val="en-US" w:eastAsia="en-GB"/>
        </w:rPr>
        <w:t xml:space="preserve"> when the obligation specified in the contract is discharged, cancelled,</w:t>
      </w:r>
      <w:r w:rsidRPr="00550CED">
        <w:rPr>
          <w:rFonts w:ascii="Arial" w:eastAsia="Ink Free" w:hAnsi="Arial" w:cs="Arial"/>
          <w:sz w:val="18"/>
          <w:szCs w:val="18"/>
          <w:lang w:val="en-US" w:eastAsia="en-GB"/>
        </w:rPr>
        <w:t xml:space="preserve"> or expired. </w:t>
      </w:r>
    </w:p>
    <w:p w14:paraId="11197FD8" w14:textId="77777777" w:rsidR="00251D58" w:rsidRPr="00550CED" w:rsidRDefault="00251D58" w:rsidP="005A52DE">
      <w:pPr>
        <w:ind w:left="1080"/>
        <w:rPr>
          <w:rFonts w:ascii="Arial" w:eastAsia="Ink Free" w:hAnsi="Arial" w:cs="Arial"/>
          <w:sz w:val="18"/>
          <w:szCs w:val="18"/>
          <w:lang w:val="en-US" w:eastAsia="en-GB"/>
        </w:rPr>
      </w:pPr>
    </w:p>
    <w:p w14:paraId="1A4A3A31" w14:textId="77777777" w:rsidR="00251D58" w:rsidRPr="00550CED" w:rsidRDefault="00251D58" w:rsidP="005A52DE">
      <w:pPr>
        <w:ind w:left="1080"/>
        <w:rPr>
          <w:rFonts w:ascii="Arial" w:eastAsia="Ink Free" w:hAnsi="Arial" w:cs="Arial"/>
          <w:sz w:val="18"/>
          <w:szCs w:val="18"/>
          <w:lang w:val="en-US" w:eastAsia="en-GB"/>
        </w:rPr>
      </w:pPr>
      <w:r w:rsidRPr="00550CED">
        <w:rPr>
          <w:rFonts w:ascii="Arial" w:eastAsia="Ink Free" w:hAnsi="Arial" w:cs="Arial"/>
          <w:spacing w:val="-6"/>
          <w:sz w:val="18"/>
          <w:szCs w:val="18"/>
          <w:lang w:val="en-US" w:eastAsia="en-GB"/>
        </w:rPr>
        <w:t xml:space="preserve">Where the terms of a financial liability are renegotiated/modified, the Group assesses whether the renegotiation </w:t>
      </w:r>
      <w:r w:rsidRPr="00550CED">
        <w:rPr>
          <w:rFonts w:ascii="Arial" w:eastAsia="Ink Free" w:hAnsi="Arial" w:cs="Arial"/>
          <w:sz w:val="18"/>
          <w:szCs w:val="18"/>
          <w:lang w:val="en-US" w:eastAsia="en-GB"/>
        </w:rPr>
        <w:t xml:space="preserve">/ modification results in the derecognition of that financial liability. Where the modification results in an </w:t>
      </w:r>
      <w:r w:rsidRPr="00550CED">
        <w:rPr>
          <w:rFonts w:ascii="Arial" w:eastAsia="Ink Free" w:hAnsi="Arial" w:cs="Arial"/>
          <w:spacing w:val="-4"/>
          <w:sz w:val="18"/>
          <w:szCs w:val="18"/>
          <w:lang w:val="en-US" w:eastAsia="en-GB"/>
        </w:rPr>
        <w:t xml:space="preserve">extinguishment, the new financial liability is </w:t>
      </w:r>
      <w:proofErr w:type="spellStart"/>
      <w:r w:rsidRPr="00550CED">
        <w:rPr>
          <w:rFonts w:ascii="Arial" w:eastAsia="Ink Free" w:hAnsi="Arial" w:cs="Arial"/>
          <w:spacing w:val="-4"/>
          <w:sz w:val="18"/>
          <w:szCs w:val="18"/>
          <w:lang w:val="en-US" w:eastAsia="en-GB"/>
        </w:rPr>
        <w:t>recognised</w:t>
      </w:r>
      <w:proofErr w:type="spellEnd"/>
      <w:r w:rsidRPr="00550CED">
        <w:rPr>
          <w:rFonts w:ascii="Arial" w:eastAsia="Ink Free" w:hAnsi="Arial" w:cs="Arial"/>
          <w:spacing w:val="-4"/>
          <w:sz w:val="18"/>
          <w:szCs w:val="18"/>
          <w:lang w:val="en-US" w:eastAsia="en-GB"/>
        </w:rPr>
        <w:t xml:space="preserve"> based on fair value of its obligation. The remaining carrying amount of financial liability is </w:t>
      </w:r>
      <w:proofErr w:type="spellStart"/>
      <w:r w:rsidRPr="00550CED">
        <w:rPr>
          <w:rFonts w:ascii="Arial" w:eastAsia="Ink Free" w:hAnsi="Arial" w:cs="Arial"/>
          <w:spacing w:val="-4"/>
          <w:sz w:val="18"/>
          <w:szCs w:val="18"/>
          <w:lang w:val="en-US" w:eastAsia="en-GB"/>
        </w:rPr>
        <w:t>derecognised</w:t>
      </w:r>
      <w:proofErr w:type="spellEnd"/>
      <w:r w:rsidRPr="00550CED">
        <w:rPr>
          <w:rFonts w:ascii="Arial" w:eastAsia="Ink Free" w:hAnsi="Arial" w:cs="Arial"/>
          <w:spacing w:val="-4"/>
          <w:sz w:val="18"/>
          <w:szCs w:val="18"/>
          <w:lang w:val="en-US" w:eastAsia="en-GB"/>
        </w:rPr>
        <w:t xml:space="preserve">. The difference as well as proceed paid is </w:t>
      </w:r>
      <w:proofErr w:type="spellStart"/>
      <w:r w:rsidRPr="00550CED">
        <w:rPr>
          <w:rFonts w:ascii="Arial" w:eastAsia="Ink Free" w:hAnsi="Arial" w:cs="Arial"/>
          <w:spacing w:val="-4"/>
          <w:sz w:val="18"/>
          <w:szCs w:val="18"/>
          <w:lang w:val="en-US" w:eastAsia="en-GB"/>
        </w:rPr>
        <w:t>recognised</w:t>
      </w:r>
      <w:proofErr w:type="spellEnd"/>
      <w:r w:rsidRPr="00550CED">
        <w:rPr>
          <w:rFonts w:ascii="Arial" w:eastAsia="Ink Free" w:hAnsi="Arial" w:cs="Arial"/>
          <w:sz w:val="18"/>
          <w:szCs w:val="18"/>
          <w:lang w:val="en-US" w:eastAsia="en-GB"/>
        </w:rPr>
        <w:t xml:space="preserve"> as other gains/(losses) in profit or loss. </w:t>
      </w:r>
    </w:p>
    <w:p w14:paraId="2CA73089" w14:textId="77777777" w:rsidR="00251D58" w:rsidRPr="00550CED" w:rsidRDefault="00251D58" w:rsidP="005A52DE">
      <w:pPr>
        <w:ind w:left="1080"/>
        <w:rPr>
          <w:rFonts w:ascii="Arial" w:eastAsia="Ink Free" w:hAnsi="Arial" w:cs="Arial"/>
          <w:sz w:val="18"/>
          <w:szCs w:val="18"/>
          <w:lang w:val="en-US" w:eastAsia="en-GB"/>
        </w:rPr>
      </w:pPr>
    </w:p>
    <w:p w14:paraId="24FDBD3B" w14:textId="28D71815" w:rsidR="00251D58" w:rsidRPr="00550CED" w:rsidRDefault="00251D58" w:rsidP="005A52DE">
      <w:pPr>
        <w:ind w:left="1080"/>
        <w:rPr>
          <w:rFonts w:ascii="Arial" w:eastAsia="Ink Free" w:hAnsi="Arial" w:cs="Arial"/>
          <w:sz w:val="18"/>
          <w:szCs w:val="18"/>
          <w:lang w:val="en-US" w:eastAsia="en-GB"/>
        </w:rPr>
      </w:pPr>
      <w:r w:rsidRPr="00550CED">
        <w:rPr>
          <w:rFonts w:ascii="Arial" w:eastAsia="Ink Free" w:hAnsi="Arial" w:cs="Arial"/>
          <w:sz w:val="18"/>
          <w:szCs w:val="18"/>
          <w:lang w:val="en-US" w:eastAsia="en-GB"/>
        </w:rPr>
        <w:t xml:space="preserve">Where the modification does not result in the derecognition of the financial liability, the carrying amount of the financial liability is recalculated as the present value of the renegotiated / modified contractual </w:t>
      </w:r>
      <w:r w:rsidRPr="00550CED">
        <w:rPr>
          <w:rFonts w:ascii="Arial" w:eastAsia="Ink Free" w:hAnsi="Arial" w:cs="Arial"/>
          <w:spacing w:val="-4"/>
          <w:sz w:val="18"/>
          <w:szCs w:val="18"/>
          <w:lang w:val="en-US" w:eastAsia="en-GB"/>
        </w:rPr>
        <w:t xml:space="preserve">cash flows discounted at its original effective interest rate. The difference is </w:t>
      </w:r>
      <w:proofErr w:type="spellStart"/>
      <w:r w:rsidRPr="00550CED">
        <w:rPr>
          <w:rFonts w:ascii="Arial" w:eastAsia="Ink Free" w:hAnsi="Arial" w:cs="Arial"/>
          <w:spacing w:val="-4"/>
          <w:sz w:val="18"/>
          <w:szCs w:val="18"/>
          <w:lang w:val="en-US" w:eastAsia="en-GB"/>
        </w:rPr>
        <w:t>recognised</w:t>
      </w:r>
      <w:proofErr w:type="spellEnd"/>
      <w:r w:rsidRPr="00550CED">
        <w:rPr>
          <w:rFonts w:ascii="Arial" w:eastAsia="Ink Free" w:hAnsi="Arial" w:cs="Arial"/>
          <w:spacing w:val="-4"/>
          <w:sz w:val="18"/>
          <w:szCs w:val="18"/>
          <w:lang w:val="en-US" w:eastAsia="en-GB"/>
        </w:rPr>
        <w:t xml:space="preserve"> in other gains/(losses)</w:t>
      </w:r>
      <w:r w:rsidRPr="00550CED">
        <w:rPr>
          <w:rFonts w:ascii="Arial" w:eastAsia="Ink Free" w:hAnsi="Arial" w:cs="Arial"/>
          <w:sz w:val="18"/>
          <w:szCs w:val="18"/>
          <w:lang w:val="en-US" w:eastAsia="en-GB"/>
        </w:rPr>
        <w:t xml:space="preserve"> in profit or loss. </w:t>
      </w:r>
    </w:p>
    <w:p w14:paraId="5EC39A8B" w14:textId="110CBA30" w:rsidR="005A52DE" w:rsidRPr="00550CED" w:rsidRDefault="005A52DE" w:rsidP="005A52DE">
      <w:pPr>
        <w:ind w:left="1080"/>
        <w:rPr>
          <w:rFonts w:ascii="Arial" w:eastAsia="Ink Free" w:hAnsi="Arial" w:cs="Arial"/>
          <w:sz w:val="18"/>
          <w:szCs w:val="18"/>
          <w:lang w:val="en-US" w:eastAsia="en-GB"/>
        </w:rPr>
      </w:pPr>
    </w:p>
    <w:p w14:paraId="304F884C" w14:textId="77777777" w:rsidR="005A52DE" w:rsidRPr="00550CED" w:rsidRDefault="005A52DE" w:rsidP="00251D58">
      <w:pPr>
        <w:ind w:left="1098"/>
        <w:rPr>
          <w:rFonts w:ascii="Arial" w:eastAsia="Ink Free" w:hAnsi="Arial" w:cs="Arial"/>
          <w:sz w:val="18"/>
          <w:szCs w:val="18"/>
          <w:lang w:val="en-US" w:eastAsia="en-GB"/>
        </w:rPr>
      </w:pPr>
    </w:p>
    <w:p w14:paraId="6AD8A44F" w14:textId="14245434" w:rsidR="00F42D16" w:rsidRPr="00550CED" w:rsidRDefault="00F42D16">
      <w:pPr>
        <w:jc w:val="left"/>
        <w:rPr>
          <w:rFonts w:ascii="Arial" w:eastAsia="Ink Free" w:hAnsi="Arial" w:cs="Arial"/>
          <w:sz w:val="18"/>
          <w:szCs w:val="18"/>
          <w:lang w:val="en-US" w:eastAsia="en-GB"/>
        </w:rPr>
      </w:pPr>
      <w:r w:rsidRPr="00550CED">
        <w:rPr>
          <w:rFonts w:ascii="Arial" w:eastAsia="Ink Free" w:hAnsi="Arial" w:cs="Arial"/>
          <w:sz w:val="18"/>
          <w:szCs w:val="18"/>
          <w:lang w:val="en-US" w:eastAsia="en-GB"/>
        </w:rPr>
        <w:br w:type="page"/>
      </w:r>
    </w:p>
    <w:p w14:paraId="207FEAF6" w14:textId="77777777" w:rsidR="00F42D16" w:rsidRPr="00550CED" w:rsidRDefault="00F42D16" w:rsidP="00F42D16">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42D16" w:rsidRPr="00550CED" w14:paraId="656E0FB8" w14:textId="77777777" w:rsidTr="003F2F4E">
        <w:trPr>
          <w:trHeight w:val="386"/>
        </w:trPr>
        <w:tc>
          <w:tcPr>
            <w:tcW w:w="9461" w:type="dxa"/>
            <w:shd w:val="clear" w:color="auto" w:fill="FFA543"/>
            <w:vAlign w:val="center"/>
            <w:hideMark/>
          </w:tcPr>
          <w:p w14:paraId="6665AB6B" w14:textId="250A774A" w:rsidR="00F42D16" w:rsidRPr="00550CED" w:rsidRDefault="006B7680" w:rsidP="003F2F4E">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4</w:t>
            </w:r>
            <w:r w:rsidR="00F42D16" w:rsidRPr="00550CED">
              <w:rPr>
                <w:rFonts w:ascii="Arial" w:hAnsi="Arial" w:cs="Arial"/>
                <w:b/>
                <w:bCs/>
                <w:color w:val="FFFFFF"/>
                <w:sz w:val="18"/>
                <w:szCs w:val="18"/>
              </w:rPr>
              <w:tab/>
              <w:t xml:space="preserve">Accounting policies </w:t>
            </w:r>
            <w:r w:rsidR="00F42D16" w:rsidRPr="00550CED">
              <w:rPr>
                <w:rFonts w:ascii="Arial" w:hAnsi="Arial" w:cs="Arial"/>
                <w:color w:val="FFFFFF"/>
                <w:sz w:val="18"/>
                <w:szCs w:val="18"/>
              </w:rPr>
              <w:t>(Cont’d)</w:t>
            </w:r>
          </w:p>
        </w:tc>
      </w:tr>
    </w:tbl>
    <w:p w14:paraId="4A5DFC9B" w14:textId="77777777" w:rsidR="00F42D16" w:rsidRPr="00550CED" w:rsidRDefault="00F42D16" w:rsidP="00F42D16">
      <w:pPr>
        <w:ind w:left="540"/>
        <w:rPr>
          <w:rFonts w:ascii="Arial" w:eastAsia="Arial" w:hAnsi="Arial" w:cs="Arial"/>
          <w:sz w:val="18"/>
          <w:szCs w:val="18"/>
          <w:lang w:val="en-US" w:eastAsia="en-GB"/>
        </w:rPr>
      </w:pPr>
    </w:p>
    <w:p w14:paraId="1A00FCFC" w14:textId="13E43F8D" w:rsidR="0052211C" w:rsidRPr="00550CED" w:rsidRDefault="006B7680" w:rsidP="005A52DE">
      <w:pPr>
        <w:ind w:left="540" w:hanging="540"/>
        <w:jc w:val="left"/>
        <w:rPr>
          <w:rFonts w:ascii="Arial" w:hAnsi="Arial" w:cs="Arial"/>
          <w:b/>
          <w:bCs/>
          <w:color w:val="CF4A02"/>
          <w:sz w:val="18"/>
          <w:szCs w:val="18"/>
          <w:cs/>
        </w:rPr>
      </w:pPr>
      <w:r w:rsidRPr="00550CED">
        <w:rPr>
          <w:rFonts w:ascii="Arial" w:hAnsi="Arial" w:cs="Arial"/>
          <w:b/>
          <w:bCs/>
          <w:color w:val="CF4A02"/>
          <w:sz w:val="18"/>
          <w:szCs w:val="18"/>
        </w:rPr>
        <w:t>4</w:t>
      </w:r>
      <w:r w:rsidR="0052211C" w:rsidRPr="00550CED">
        <w:rPr>
          <w:rFonts w:ascii="Arial" w:hAnsi="Arial" w:cs="Arial"/>
          <w:b/>
          <w:bCs/>
          <w:color w:val="CF4A02"/>
          <w:sz w:val="18"/>
          <w:szCs w:val="18"/>
          <w:cs/>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5</w:t>
      </w:r>
      <w:r w:rsidR="0052211C" w:rsidRPr="00550CED">
        <w:rPr>
          <w:rFonts w:ascii="Arial" w:hAnsi="Arial" w:cs="Arial"/>
          <w:b/>
          <w:bCs/>
          <w:color w:val="CF4A02"/>
          <w:sz w:val="18"/>
          <w:szCs w:val="18"/>
        </w:rPr>
        <w:tab/>
        <w:t>Troubled debt restructuring</w:t>
      </w:r>
      <w:r w:rsidR="0052211C" w:rsidRPr="00550CED">
        <w:rPr>
          <w:rFonts w:ascii="Arial" w:hAnsi="Arial" w:cs="Arial"/>
          <w:b/>
          <w:bCs/>
          <w:color w:val="CF4A02"/>
          <w:sz w:val="18"/>
          <w:szCs w:val="18"/>
          <w:cs/>
        </w:rPr>
        <w:t xml:space="preserve"> </w:t>
      </w:r>
      <w:r w:rsidR="0052211C" w:rsidRPr="00550CED">
        <w:rPr>
          <w:rFonts w:ascii="Arial" w:hAnsi="Arial" w:cs="Arial"/>
          <w:b/>
          <w:bCs/>
          <w:color w:val="CF4A02"/>
          <w:sz w:val="18"/>
          <w:szCs w:val="18"/>
        </w:rPr>
        <w:t>where</w:t>
      </w:r>
      <w:r w:rsidR="0052211C" w:rsidRPr="00550CED">
        <w:rPr>
          <w:rFonts w:ascii="Arial" w:hAnsi="Arial" w:cs="Arial"/>
          <w:b/>
          <w:bCs/>
          <w:color w:val="CF4A02"/>
          <w:sz w:val="18"/>
          <w:szCs w:val="18"/>
          <w:cs/>
        </w:rPr>
        <w:t xml:space="preserve"> </w:t>
      </w:r>
      <w:r w:rsidR="0052211C" w:rsidRPr="00550CED">
        <w:rPr>
          <w:rFonts w:ascii="Arial" w:hAnsi="Arial" w:cs="Arial"/>
          <w:b/>
          <w:bCs/>
          <w:color w:val="CF4A02"/>
          <w:sz w:val="18"/>
          <w:szCs w:val="18"/>
        </w:rPr>
        <w:t xml:space="preserve">the Group is the </w:t>
      </w:r>
      <w:proofErr w:type="gramStart"/>
      <w:r w:rsidR="0052211C" w:rsidRPr="00550CED">
        <w:rPr>
          <w:rFonts w:ascii="Arial" w:hAnsi="Arial" w:cs="Arial"/>
          <w:b/>
          <w:bCs/>
          <w:color w:val="CF4A02"/>
          <w:sz w:val="18"/>
          <w:szCs w:val="18"/>
        </w:rPr>
        <w:t>debtor</w:t>
      </w:r>
      <w:proofErr w:type="gramEnd"/>
    </w:p>
    <w:p w14:paraId="32F61202" w14:textId="77777777" w:rsidR="0052211C" w:rsidRPr="00550CED" w:rsidRDefault="0052211C" w:rsidP="002055CA">
      <w:pPr>
        <w:ind w:left="540"/>
        <w:jc w:val="thaiDistribute"/>
        <w:rPr>
          <w:rFonts w:ascii="Arial" w:eastAsia="Arial" w:hAnsi="Arial" w:cs="Arial"/>
          <w:sz w:val="18"/>
          <w:szCs w:val="18"/>
          <w:lang w:eastAsia="en-GB"/>
        </w:rPr>
      </w:pPr>
    </w:p>
    <w:p w14:paraId="251DB4FD" w14:textId="77777777" w:rsidR="0052211C" w:rsidRPr="00550CED" w:rsidRDefault="0052211C" w:rsidP="002055CA">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When the Group transfers its assets or equities in settlement of its debts as part of the debt restructuring, the excess of the carrying amount of the payable settled (including accrued interest, unamortised premium or discount, finance charges or issue costs) over the fair value of the assets or equities transferred to the lender is recognised as a gain on restructuring.</w:t>
      </w:r>
    </w:p>
    <w:p w14:paraId="7FB514B7" w14:textId="77777777" w:rsidR="0052211C" w:rsidRPr="00550CED" w:rsidRDefault="0052211C" w:rsidP="000D77F5">
      <w:pPr>
        <w:ind w:left="540"/>
        <w:jc w:val="thaiDistribute"/>
        <w:rPr>
          <w:rFonts w:ascii="Arial" w:eastAsia="Arial" w:hAnsi="Arial" w:cs="Arial"/>
          <w:sz w:val="18"/>
          <w:szCs w:val="18"/>
          <w:lang w:eastAsia="en-GB"/>
        </w:rPr>
      </w:pPr>
    </w:p>
    <w:p w14:paraId="60E8A345" w14:textId="77777777" w:rsidR="0052211C" w:rsidRPr="00550CED" w:rsidRDefault="0052211C" w:rsidP="002055CA">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Legal fees and other direct costs incurred in transferring equities are deducted from the amount recorded for that equity. All other direct costs incurred to </w:t>
      </w:r>
      <w:proofErr w:type="gramStart"/>
      <w:r w:rsidRPr="00550CED">
        <w:rPr>
          <w:rFonts w:ascii="Arial" w:eastAsia="Arial" w:hAnsi="Arial" w:cs="Arial"/>
          <w:sz w:val="18"/>
          <w:szCs w:val="18"/>
          <w:lang w:eastAsia="en-GB"/>
        </w:rPr>
        <w:t>effect</w:t>
      </w:r>
      <w:proofErr w:type="gramEnd"/>
      <w:r w:rsidRPr="00550CED">
        <w:rPr>
          <w:rFonts w:ascii="Arial" w:eastAsia="Arial" w:hAnsi="Arial" w:cs="Arial"/>
          <w:sz w:val="18"/>
          <w:szCs w:val="18"/>
          <w:lang w:eastAsia="en-GB"/>
        </w:rPr>
        <w:t xml:space="preserve"> the debt restructuring are deducted to arriving at a net gain on restructuring. If no gain on restructuring is recognised other direct costs incurred are included in expenses.</w:t>
      </w:r>
    </w:p>
    <w:p w14:paraId="57CC7265" w14:textId="77777777" w:rsidR="0052211C" w:rsidRPr="00550CED" w:rsidRDefault="0052211C" w:rsidP="007D2B3D">
      <w:pPr>
        <w:ind w:left="540"/>
        <w:jc w:val="thaiDistribute"/>
        <w:rPr>
          <w:rFonts w:ascii="Arial" w:eastAsia="Arial" w:hAnsi="Arial" w:cs="Arial"/>
          <w:sz w:val="18"/>
          <w:szCs w:val="18"/>
          <w:lang w:eastAsia="en-GB"/>
        </w:rPr>
      </w:pPr>
    </w:p>
    <w:p w14:paraId="594D6ED9" w14:textId="77777777" w:rsidR="0052211C" w:rsidRPr="00550CED" w:rsidRDefault="0052211C" w:rsidP="007D2B3D">
      <w:pPr>
        <w:ind w:left="540"/>
        <w:jc w:val="thaiDistribute"/>
        <w:rPr>
          <w:rFonts w:ascii="Arial" w:hAnsi="Arial" w:cs="Arial"/>
          <w:sz w:val="18"/>
          <w:szCs w:val="18"/>
        </w:rPr>
      </w:pPr>
      <w:r w:rsidRPr="00550CED">
        <w:rPr>
          <w:rFonts w:ascii="Arial" w:eastAsia="Arial" w:hAnsi="Arial" w:cs="Arial"/>
          <w:sz w:val="18"/>
          <w:szCs w:val="18"/>
          <w:lang w:eastAsia="en-GB"/>
        </w:rPr>
        <w:t xml:space="preserve">Where the debt restructuring involves modification of terms of payables, the Group accounts for the effects </w:t>
      </w:r>
      <w:r w:rsidRPr="00550CED">
        <w:rPr>
          <w:rFonts w:ascii="Arial" w:hAnsi="Arial" w:cs="Arial"/>
          <w:sz w:val="18"/>
          <w:szCs w:val="18"/>
        </w:rPr>
        <w:t>of the restructuring prospectively from the time of restructuring.</w:t>
      </w:r>
    </w:p>
    <w:p w14:paraId="1E5EF6CD" w14:textId="77777777" w:rsidR="00E2607D" w:rsidRPr="00550CED" w:rsidRDefault="00E2607D" w:rsidP="007D2B3D">
      <w:pPr>
        <w:ind w:left="540"/>
        <w:jc w:val="left"/>
        <w:rPr>
          <w:rFonts w:ascii="Arial" w:eastAsia="Arial" w:hAnsi="Arial" w:cs="Arial"/>
          <w:sz w:val="18"/>
          <w:szCs w:val="18"/>
          <w:lang w:eastAsia="en-GB"/>
        </w:rPr>
      </w:pPr>
    </w:p>
    <w:p w14:paraId="7FA796B7" w14:textId="20E69A11" w:rsidR="00A65F7E" w:rsidRPr="00550CED" w:rsidRDefault="006B7680" w:rsidP="00BA6512">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52211C"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6</w:t>
      </w:r>
      <w:r w:rsidR="0052211C" w:rsidRPr="00550CED">
        <w:rPr>
          <w:rFonts w:ascii="Arial" w:hAnsi="Arial" w:cs="Arial"/>
          <w:b/>
          <w:bCs/>
          <w:color w:val="CF4A02"/>
          <w:sz w:val="18"/>
          <w:szCs w:val="18"/>
        </w:rPr>
        <w:tab/>
      </w:r>
      <w:r w:rsidR="00A65F7E" w:rsidRPr="00550CED">
        <w:rPr>
          <w:rFonts w:ascii="Arial" w:hAnsi="Arial" w:cs="Arial"/>
          <w:b/>
          <w:bCs/>
          <w:color w:val="CF4A02"/>
          <w:sz w:val="18"/>
          <w:szCs w:val="18"/>
        </w:rPr>
        <w:t xml:space="preserve">Borrowing </w:t>
      </w:r>
      <w:proofErr w:type="gramStart"/>
      <w:r w:rsidR="00A65F7E" w:rsidRPr="00550CED">
        <w:rPr>
          <w:rFonts w:ascii="Arial" w:hAnsi="Arial" w:cs="Arial"/>
          <w:b/>
          <w:bCs/>
          <w:color w:val="CF4A02"/>
          <w:sz w:val="18"/>
          <w:szCs w:val="18"/>
        </w:rPr>
        <w:t>costs</w:t>
      </w:r>
      <w:proofErr w:type="gramEnd"/>
    </w:p>
    <w:p w14:paraId="5B4DFA1E" w14:textId="77777777" w:rsidR="00A65F7E" w:rsidRPr="00550CED" w:rsidRDefault="00A65F7E" w:rsidP="007D2B3D">
      <w:pPr>
        <w:ind w:left="540"/>
        <w:jc w:val="thaiDistribute"/>
        <w:rPr>
          <w:rFonts w:ascii="Arial" w:eastAsia="Arial" w:hAnsi="Arial" w:cs="Arial"/>
          <w:sz w:val="18"/>
          <w:szCs w:val="18"/>
          <w:lang w:eastAsia="en-GB"/>
        </w:rPr>
      </w:pPr>
    </w:p>
    <w:p w14:paraId="188C5304" w14:textId="764040BC" w:rsidR="0052211C" w:rsidRPr="00550CED" w:rsidRDefault="0052211C" w:rsidP="007D2B3D">
      <w:pPr>
        <w:ind w:left="540"/>
        <w:jc w:val="thaiDistribute"/>
        <w:rPr>
          <w:rFonts w:ascii="Arial" w:eastAsia="Arial" w:hAnsi="Arial" w:cs="Arial"/>
          <w:sz w:val="18"/>
          <w:szCs w:val="18"/>
          <w:lang w:eastAsia="en-GB"/>
        </w:rPr>
      </w:pPr>
      <w:r w:rsidRPr="00550CED">
        <w:rPr>
          <w:rFonts w:ascii="Arial" w:eastAsia="Arial" w:hAnsi="Arial" w:cs="Arial"/>
          <w:spacing w:val="-4"/>
          <w:sz w:val="18"/>
          <w:szCs w:val="18"/>
          <w:lang w:eastAsia="en-GB"/>
        </w:rPr>
        <w:t xml:space="preserve">General and specific borrowing costs directly attributable to the acquisition, </w:t>
      </w:r>
      <w:proofErr w:type="gramStart"/>
      <w:r w:rsidRPr="00550CED">
        <w:rPr>
          <w:rFonts w:ascii="Arial" w:eastAsia="Arial" w:hAnsi="Arial" w:cs="Arial"/>
          <w:spacing w:val="-4"/>
          <w:sz w:val="18"/>
          <w:szCs w:val="18"/>
          <w:lang w:eastAsia="en-GB"/>
        </w:rPr>
        <w:t>construction</w:t>
      </w:r>
      <w:proofErr w:type="gramEnd"/>
      <w:r w:rsidRPr="00550CED">
        <w:rPr>
          <w:rFonts w:ascii="Arial" w:eastAsia="Arial" w:hAnsi="Arial" w:cs="Arial"/>
          <w:spacing w:val="-4"/>
          <w:sz w:val="18"/>
          <w:szCs w:val="18"/>
          <w:lang w:eastAsia="en-GB"/>
        </w:rPr>
        <w:t xml:space="preserve"> or production of qualifying</w:t>
      </w:r>
      <w:r w:rsidRPr="00550CED">
        <w:rPr>
          <w:rFonts w:ascii="Arial" w:eastAsia="Arial" w:hAnsi="Arial" w:cs="Arial"/>
          <w:sz w:val="18"/>
          <w:szCs w:val="18"/>
          <w:lang w:eastAsia="en-GB"/>
        </w:rPr>
        <w:t xml:space="preserve"> assets, which are assets that necessarily take a substantial period of time to get ready for their intended use or sale, are added to the cost of those assets less investment income earned from those specific borrowings. The </w:t>
      </w:r>
      <w:r w:rsidRPr="00550CED">
        <w:rPr>
          <w:rFonts w:ascii="Arial" w:eastAsia="Arial" w:hAnsi="Arial" w:cs="Arial"/>
          <w:spacing w:val="-4"/>
          <w:sz w:val="18"/>
          <w:szCs w:val="18"/>
          <w:lang w:eastAsia="en-GB"/>
        </w:rPr>
        <w:t>capitalisation of borrowing costs is ceased when substantially all the activities necessary to prepare the qualifying</w:t>
      </w:r>
      <w:r w:rsidRPr="00550CED">
        <w:rPr>
          <w:rFonts w:ascii="Arial" w:eastAsia="Arial" w:hAnsi="Arial" w:cs="Arial"/>
          <w:sz w:val="18"/>
          <w:szCs w:val="18"/>
          <w:lang w:eastAsia="en-GB"/>
        </w:rPr>
        <w:t xml:space="preserve"> asset for its intended use or sale are complete. </w:t>
      </w:r>
    </w:p>
    <w:p w14:paraId="5A598ED4" w14:textId="77777777" w:rsidR="0052211C" w:rsidRPr="00550CED" w:rsidRDefault="0052211C" w:rsidP="007D2B3D">
      <w:pPr>
        <w:ind w:left="540"/>
        <w:jc w:val="thaiDistribute"/>
        <w:rPr>
          <w:rFonts w:ascii="Arial" w:eastAsia="Arial" w:hAnsi="Arial" w:cs="Arial"/>
          <w:sz w:val="18"/>
          <w:szCs w:val="18"/>
          <w:lang w:eastAsia="en-GB"/>
        </w:rPr>
      </w:pPr>
    </w:p>
    <w:p w14:paraId="43A88F06" w14:textId="1AEAD16C" w:rsidR="00B563E1" w:rsidRPr="00550CED" w:rsidRDefault="0052211C" w:rsidP="007D2B3D">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Other borrowing costs are expensed in the period in which they are incurred.</w:t>
      </w:r>
    </w:p>
    <w:p w14:paraId="3D70E969" w14:textId="1A006562" w:rsidR="00B563E1" w:rsidRPr="00550CED" w:rsidRDefault="00B563E1" w:rsidP="007D2B3D">
      <w:pPr>
        <w:ind w:left="540"/>
        <w:jc w:val="thaiDistribute"/>
        <w:rPr>
          <w:rFonts w:ascii="Arial" w:eastAsia="Arial" w:hAnsi="Arial" w:cs="Arial"/>
          <w:sz w:val="18"/>
          <w:szCs w:val="18"/>
          <w:lang w:eastAsia="en-GB"/>
        </w:rPr>
      </w:pPr>
    </w:p>
    <w:p w14:paraId="6C12ECB9" w14:textId="31FAD51A" w:rsidR="00A65F7E" w:rsidRPr="00550CED" w:rsidRDefault="006B7680" w:rsidP="00BA6512">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cs/>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7</w:t>
      </w:r>
      <w:r w:rsidR="00A65F7E" w:rsidRPr="00550CED">
        <w:rPr>
          <w:rFonts w:ascii="Arial" w:hAnsi="Arial" w:cs="Arial"/>
          <w:b/>
          <w:bCs/>
          <w:color w:val="CF4A02"/>
          <w:sz w:val="18"/>
          <w:szCs w:val="18"/>
          <w:cs/>
        </w:rPr>
        <w:tab/>
      </w:r>
      <w:r w:rsidR="00A65F7E" w:rsidRPr="00550CED">
        <w:rPr>
          <w:rFonts w:ascii="Arial" w:hAnsi="Arial" w:cs="Arial"/>
          <w:b/>
          <w:bCs/>
          <w:color w:val="CF4A02"/>
          <w:sz w:val="18"/>
          <w:szCs w:val="18"/>
        </w:rPr>
        <w:t>Current and deferred income taxes</w:t>
      </w:r>
    </w:p>
    <w:p w14:paraId="2D1056EA" w14:textId="77777777" w:rsidR="00A65F7E" w:rsidRPr="00550CED" w:rsidRDefault="00A65F7E" w:rsidP="00F42D16">
      <w:pPr>
        <w:ind w:left="547"/>
        <w:jc w:val="thaiDistribute"/>
        <w:rPr>
          <w:rFonts w:ascii="Arial" w:eastAsia="Arial" w:hAnsi="Arial" w:cs="Arial"/>
          <w:sz w:val="18"/>
          <w:szCs w:val="18"/>
          <w:lang w:eastAsia="en-GB"/>
        </w:rPr>
      </w:pPr>
    </w:p>
    <w:p w14:paraId="1379DDEE" w14:textId="1FE678E2" w:rsidR="0052211C" w:rsidRPr="00550CED" w:rsidRDefault="0052211C" w:rsidP="00F42D16">
      <w:pPr>
        <w:ind w:left="547"/>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The tax expense for the </w:t>
      </w:r>
      <w:r w:rsidR="00C244BE" w:rsidRPr="00550CED">
        <w:rPr>
          <w:rFonts w:ascii="Arial" w:eastAsia="Arial" w:hAnsi="Arial" w:cs="Arial"/>
          <w:sz w:val="18"/>
          <w:szCs w:val="18"/>
          <w:lang w:eastAsia="en-GB"/>
        </w:rPr>
        <w:t>year</w:t>
      </w:r>
      <w:r w:rsidRPr="00550CED">
        <w:rPr>
          <w:rFonts w:ascii="Arial" w:eastAsia="Arial" w:hAnsi="Arial" w:cs="Arial"/>
          <w:sz w:val="18"/>
          <w:szCs w:val="18"/>
          <w:lang w:eastAsia="en-GB"/>
        </w:rPr>
        <w:t xml:space="preserve"> comprises current and deferred tax. Tax is recognised in profit or loss, except to the extent that it relates to items recognised in other comprehensive income or directly in equity. </w:t>
      </w:r>
    </w:p>
    <w:p w14:paraId="4543BB51" w14:textId="77777777" w:rsidR="0052211C" w:rsidRPr="00550CED" w:rsidRDefault="0052211C" w:rsidP="00F42D16">
      <w:pPr>
        <w:ind w:left="547"/>
        <w:jc w:val="thaiDistribute"/>
        <w:rPr>
          <w:rFonts w:ascii="Arial" w:eastAsia="Arial" w:hAnsi="Arial" w:cs="Arial"/>
          <w:sz w:val="18"/>
          <w:szCs w:val="18"/>
          <w:lang w:eastAsia="en-GB"/>
        </w:rPr>
      </w:pPr>
    </w:p>
    <w:p w14:paraId="5275F3AF" w14:textId="77777777" w:rsidR="0052211C" w:rsidRPr="00550CED" w:rsidRDefault="0052211C" w:rsidP="00F42D16">
      <w:pPr>
        <w:ind w:left="547"/>
        <w:jc w:val="thaiDistribute"/>
        <w:rPr>
          <w:rFonts w:ascii="Arial" w:eastAsia="Arial" w:hAnsi="Arial" w:cs="Arial"/>
          <w:i/>
          <w:iCs/>
          <w:sz w:val="18"/>
          <w:szCs w:val="18"/>
          <w:lang w:eastAsia="en-GB"/>
        </w:rPr>
      </w:pPr>
      <w:r w:rsidRPr="00550CED">
        <w:rPr>
          <w:rFonts w:ascii="Arial" w:eastAsia="Arial" w:hAnsi="Arial" w:cs="Arial"/>
          <w:i/>
          <w:iCs/>
          <w:sz w:val="18"/>
          <w:szCs w:val="18"/>
          <w:lang w:eastAsia="en-GB"/>
        </w:rPr>
        <w:t>Current tax</w:t>
      </w:r>
    </w:p>
    <w:p w14:paraId="12125193" w14:textId="77777777" w:rsidR="0052211C" w:rsidRPr="00550CED" w:rsidRDefault="0052211C" w:rsidP="00F42D16">
      <w:pPr>
        <w:ind w:left="547"/>
        <w:jc w:val="thaiDistribute"/>
        <w:rPr>
          <w:rFonts w:ascii="Arial" w:eastAsia="Arial" w:hAnsi="Arial" w:cs="Arial"/>
          <w:sz w:val="18"/>
          <w:szCs w:val="18"/>
          <w:lang w:eastAsia="en-GB"/>
        </w:rPr>
      </w:pPr>
    </w:p>
    <w:p w14:paraId="63D03570" w14:textId="17512C25" w:rsidR="0052211C" w:rsidRPr="00550CED" w:rsidRDefault="0052211C" w:rsidP="00F42D16">
      <w:pPr>
        <w:ind w:left="547"/>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The current income tax is calculated </w:t>
      </w:r>
      <w:proofErr w:type="gramStart"/>
      <w:r w:rsidRPr="00550CED">
        <w:rPr>
          <w:rFonts w:ascii="Arial" w:eastAsia="Arial" w:hAnsi="Arial" w:cs="Arial"/>
          <w:sz w:val="18"/>
          <w:szCs w:val="18"/>
          <w:lang w:eastAsia="en-GB"/>
        </w:rPr>
        <w:t>on the basis of</w:t>
      </w:r>
      <w:proofErr w:type="gramEnd"/>
      <w:r w:rsidRPr="00550CED">
        <w:rPr>
          <w:rFonts w:ascii="Arial" w:eastAsia="Arial" w:hAnsi="Arial" w:cs="Arial"/>
          <w:sz w:val="18"/>
          <w:szCs w:val="18"/>
          <w:lang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50CED">
        <w:rPr>
          <w:rFonts w:ascii="Arial" w:eastAsia="Arial" w:hAnsi="Arial" w:cs="Arial"/>
          <w:sz w:val="18"/>
          <w:szCs w:val="18"/>
          <w:lang w:eastAsia="en-GB"/>
        </w:rPr>
        <w:t>on the basis of</w:t>
      </w:r>
      <w:proofErr w:type="gramEnd"/>
      <w:r w:rsidRPr="00550CED">
        <w:rPr>
          <w:rFonts w:ascii="Arial" w:eastAsia="Arial" w:hAnsi="Arial" w:cs="Arial"/>
          <w:sz w:val="18"/>
          <w:szCs w:val="18"/>
          <w:lang w:eastAsia="en-GB"/>
        </w:rPr>
        <w:t xml:space="preserve"> amounts expected to be paid to the tax authorities. </w:t>
      </w:r>
    </w:p>
    <w:p w14:paraId="21E4E20A" w14:textId="7C0D8D67" w:rsidR="002055CA" w:rsidRPr="00550CED" w:rsidRDefault="002055CA" w:rsidP="00F42D16">
      <w:pPr>
        <w:ind w:left="547"/>
        <w:jc w:val="thaiDistribute"/>
        <w:rPr>
          <w:rFonts w:ascii="Arial" w:eastAsia="Arial Unicode MS" w:hAnsi="Arial" w:cs="Arial"/>
          <w:sz w:val="18"/>
          <w:szCs w:val="18"/>
          <w:cs/>
          <w:lang w:val="en-US"/>
        </w:rPr>
      </w:pPr>
    </w:p>
    <w:p w14:paraId="7F5CD7BE" w14:textId="6C222E66" w:rsidR="0052211C" w:rsidRPr="00550CED" w:rsidRDefault="0052211C" w:rsidP="00F42D16">
      <w:pPr>
        <w:ind w:left="547"/>
        <w:jc w:val="thaiDistribute"/>
        <w:rPr>
          <w:rFonts w:ascii="Arial" w:eastAsia="Arial Unicode MS" w:hAnsi="Arial" w:cs="Arial"/>
          <w:i/>
          <w:iCs/>
          <w:sz w:val="18"/>
          <w:szCs w:val="18"/>
          <w:lang w:val="en-US"/>
        </w:rPr>
      </w:pPr>
      <w:r w:rsidRPr="00550CED">
        <w:rPr>
          <w:rFonts w:ascii="Arial" w:eastAsia="Arial Unicode MS" w:hAnsi="Arial" w:cs="Arial"/>
          <w:i/>
          <w:iCs/>
          <w:sz w:val="18"/>
          <w:szCs w:val="18"/>
          <w:lang w:val="en-US"/>
        </w:rPr>
        <w:t>Deferred income tax</w:t>
      </w:r>
    </w:p>
    <w:p w14:paraId="27CD7FB2" w14:textId="77777777" w:rsidR="0052211C" w:rsidRPr="00550CED" w:rsidRDefault="0052211C" w:rsidP="00F42D16">
      <w:pPr>
        <w:ind w:left="547"/>
        <w:jc w:val="thaiDistribute"/>
        <w:rPr>
          <w:rFonts w:ascii="Arial" w:eastAsia="Arial Unicode MS" w:hAnsi="Arial" w:cs="Arial"/>
          <w:sz w:val="18"/>
          <w:szCs w:val="18"/>
          <w:lang w:val="en-US"/>
        </w:rPr>
      </w:pPr>
    </w:p>
    <w:p w14:paraId="11A8AA41" w14:textId="77777777" w:rsidR="0052211C" w:rsidRPr="00550CED" w:rsidRDefault="0052211C" w:rsidP="00F42D16">
      <w:pPr>
        <w:ind w:left="547"/>
        <w:jc w:val="thaiDistribute"/>
        <w:rPr>
          <w:rFonts w:ascii="Arial" w:eastAsia="Arial Unicode MS" w:hAnsi="Arial" w:cs="Arial"/>
          <w:sz w:val="18"/>
          <w:szCs w:val="18"/>
          <w:lang w:val="en-US"/>
        </w:rPr>
      </w:pPr>
      <w:r w:rsidRPr="00550CED">
        <w:rPr>
          <w:rFonts w:ascii="Arial" w:eastAsia="Arial Unicode MS" w:hAnsi="Arial" w:cs="Arial"/>
          <w:sz w:val="18"/>
          <w:szCs w:val="18"/>
          <w:lang w:val="en-US"/>
        </w:rPr>
        <w:t xml:space="preserve">Deferred income tax is </w:t>
      </w:r>
      <w:proofErr w:type="spellStart"/>
      <w:r w:rsidRPr="00550CED">
        <w:rPr>
          <w:rFonts w:ascii="Arial" w:eastAsia="Arial Unicode MS" w:hAnsi="Arial" w:cs="Arial"/>
          <w:sz w:val="18"/>
          <w:szCs w:val="18"/>
          <w:lang w:val="en-US"/>
        </w:rPr>
        <w:t>recognised</w:t>
      </w:r>
      <w:proofErr w:type="spellEnd"/>
      <w:r w:rsidRPr="00550CED">
        <w:rPr>
          <w:rFonts w:ascii="Arial" w:eastAsia="Arial Unicode MS" w:hAnsi="Arial" w:cs="Arial"/>
          <w:sz w:val="18"/>
          <w:szCs w:val="18"/>
          <w:lang w:val="en-US"/>
        </w:rPr>
        <w:t xml:space="preserve"> on temporary differences arising from differences between the tax base of assets and liabilities and their carrying amounts in the financial statements. However, deferred income tax is not </w:t>
      </w:r>
      <w:proofErr w:type="spellStart"/>
      <w:r w:rsidRPr="00550CED">
        <w:rPr>
          <w:rFonts w:ascii="Arial" w:eastAsia="Arial Unicode MS" w:hAnsi="Arial" w:cs="Arial"/>
          <w:sz w:val="18"/>
          <w:szCs w:val="18"/>
          <w:lang w:val="en-US"/>
        </w:rPr>
        <w:t>recognised</w:t>
      </w:r>
      <w:proofErr w:type="spellEnd"/>
      <w:r w:rsidRPr="00550CED">
        <w:rPr>
          <w:rFonts w:ascii="Arial" w:eastAsia="Arial Unicode MS" w:hAnsi="Arial" w:cs="Arial"/>
          <w:sz w:val="18"/>
          <w:szCs w:val="18"/>
          <w:lang w:val="en-US"/>
        </w:rPr>
        <w:t xml:space="preserve"> for temporary differences arise from:</w:t>
      </w:r>
    </w:p>
    <w:p w14:paraId="0E984A3F" w14:textId="77777777" w:rsidR="0052211C" w:rsidRPr="00550CED" w:rsidRDefault="0052211C" w:rsidP="00F42D16">
      <w:pPr>
        <w:ind w:left="547"/>
        <w:jc w:val="thaiDistribute"/>
        <w:rPr>
          <w:rFonts w:ascii="Arial" w:eastAsia="Arial Unicode MS" w:hAnsi="Arial" w:cs="Arial"/>
          <w:sz w:val="18"/>
          <w:szCs w:val="18"/>
          <w:lang w:val="en-US"/>
        </w:rPr>
      </w:pPr>
    </w:p>
    <w:p w14:paraId="5630F437" w14:textId="10FA9BF6" w:rsidR="0052211C" w:rsidRPr="00550CED" w:rsidRDefault="0052211C" w:rsidP="002055CA">
      <w:pPr>
        <w:pStyle w:val="ListParagraph"/>
        <w:numPr>
          <w:ilvl w:val="1"/>
          <w:numId w:val="9"/>
        </w:numPr>
        <w:ind w:left="900"/>
        <w:jc w:val="thaiDistribute"/>
        <w:outlineLvl w:val="0"/>
        <w:rPr>
          <w:rFonts w:eastAsia="Arial Unicode MS" w:cs="Arial"/>
          <w:b w:val="0"/>
          <w:bCs w:val="0"/>
          <w:sz w:val="18"/>
          <w:szCs w:val="18"/>
        </w:rPr>
      </w:pPr>
      <w:r w:rsidRPr="00550CED">
        <w:rPr>
          <w:rFonts w:eastAsia="Arial Unicode MS" w:cs="Arial"/>
          <w:b w:val="0"/>
          <w:bCs w:val="0"/>
          <w:spacing w:val="-2"/>
          <w:sz w:val="18"/>
          <w:szCs w:val="18"/>
        </w:rPr>
        <w:t>initial recognition of an asset or liability in a transaction other than a business combination that affects</w:t>
      </w:r>
      <w:r w:rsidRPr="00550CED">
        <w:rPr>
          <w:rFonts w:eastAsia="Arial Unicode MS" w:cs="Arial"/>
          <w:b w:val="0"/>
          <w:bCs w:val="0"/>
          <w:sz w:val="18"/>
          <w:szCs w:val="18"/>
        </w:rPr>
        <w:t xml:space="preserve"> neither accounting nor taxable profit or loss is not </w:t>
      </w:r>
      <w:proofErr w:type="spellStart"/>
      <w:proofErr w:type="gramStart"/>
      <w:r w:rsidRPr="00550CED">
        <w:rPr>
          <w:rFonts w:eastAsia="Arial Unicode MS" w:cs="Arial"/>
          <w:b w:val="0"/>
          <w:bCs w:val="0"/>
          <w:sz w:val="18"/>
          <w:szCs w:val="18"/>
        </w:rPr>
        <w:t>recognised</w:t>
      </w:r>
      <w:proofErr w:type="spellEnd"/>
      <w:proofErr w:type="gramEnd"/>
    </w:p>
    <w:p w14:paraId="1C8EAADF" w14:textId="72EDF656" w:rsidR="000D77F5" w:rsidRPr="00550CED" w:rsidRDefault="0052211C" w:rsidP="001E023A">
      <w:pPr>
        <w:pStyle w:val="ListParagraph"/>
        <w:numPr>
          <w:ilvl w:val="1"/>
          <w:numId w:val="9"/>
        </w:numPr>
        <w:ind w:left="900"/>
        <w:jc w:val="thaiDistribute"/>
        <w:outlineLvl w:val="0"/>
        <w:rPr>
          <w:rFonts w:eastAsia="Arial Unicode MS" w:cs="Arial"/>
          <w:b w:val="0"/>
          <w:bCs w:val="0"/>
          <w:sz w:val="18"/>
          <w:szCs w:val="18"/>
        </w:rPr>
      </w:pPr>
      <w:r w:rsidRPr="00550CED">
        <w:rPr>
          <w:rFonts w:eastAsia="Arial Unicode MS" w:cs="Arial"/>
          <w:b w:val="0"/>
          <w:bCs w:val="0"/>
          <w:spacing w:val="-2"/>
          <w:sz w:val="18"/>
          <w:szCs w:val="18"/>
        </w:rPr>
        <w:t>investments</w:t>
      </w:r>
      <w:r w:rsidRPr="00550CED">
        <w:rPr>
          <w:rFonts w:eastAsia="Arial Unicode MS" w:cs="Arial"/>
          <w:b w:val="0"/>
          <w:bCs w:val="0"/>
          <w:sz w:val="18"/>
          <w:szCs w:val="18"/>
        </w:rPr>
        <w:t xml:space="preserve"> in subsidiaries, associates and joint arrangements where the timing of the reversal of </w:t>
      </w:r>
      <w:r w:rsidRPr="00550CED">
        <w:rPr>
          <w:rFonts w:eastAsia="Arial Unicode MS" w:cs="Arial"/>
          <w:b w:val="0"/>
          <w:bCs w:val="0"/>
          <w:spacing w:val="-2"/>
          <w:sz w:val="18"/>
          <w:szCs w:val="18"/>
        </w:rPr>
        <w:t xml:space="preserve">the </w:t>
      </w:r>
      <w:r w:rsidRPr="00550CED">
        <w:rPr>
          <w:rFonts w:eastAsia="Arial Unicode MS" w:cs="Arial"/>
          <w:b w:val="0"/>
          <w:bCs w:val="0"/>
          <w:sz w:val="18"/>
          <w:szCs w:val="18"/>
        </w:rPr>
        <w:t>temporary difference is controlled by the Group and it is probable that the temporary difference will not reverse in the foreseeable future.</w:t>
      </w:r>
    </w:p>
    <w:p w14:paraId="2E103203" w14:textId="3E5B5ECD" w:rsidR="00251D58" w:rsidRPr="00550CED" w:rsidRDefault="00251D58" w:rsidP="005A52DE">
      <w:pPr>
        <w:ind w:left="540"/>
        <w:jc w:val="thaiDistribute"/>
        <w:outlineLvl w:val="0"/>
        <w:rPr>
          <w:rFonts w:ascii="Arial" w:eastAsia="Arial Unicode MS" w:hAnsi="Arial" w:cs="Arial"/>
          <w:sz w:val="18"/>
          <w:szCs w:val="18"/>
          <w:lang w:val="en-US"/>
        </w:rPr>
      </w:pPr>
    </w:p>
    <w:p w14:paraId="7F7372F2" w14:textId="77777777" w:rsidR="00251D58" w:rsidRPr="00550CED" w:rsidRDefault="00251D58" w:rsidP="00251D58">
      <w:pPr>
        <w:ind w:left="540"/>
        <w:jc w:val="thaiDistribute"/>
        <w:outlineLvl w:val="0"/>
        <w:rPr>
          <w:rFonts w:ascii="Arial" w:eastAsia="Arial Unicode MS" w:hAnsi="Arial" w:cs="Arial"/>
          <w:sz w:val="18"/>
          <w:szCs w:val="18"/>
          <w:lang w:val="en-US"/>
        </w:rPr>
      </w:pPr>
      <w:r w:rsidRPr="00550CED">
        <w:rPr>
          <w:rFonts w:ascii="Arial" w:eastAsia="Arial Unicode MS" w:hAnsi="Arial" w:cs="Arial"/>
          <w:sz w:val="18"/>
          <w:szCs w:val="18"/>
          <w:lang w:val="en-US"/>
        </w:rPr>
        <w:t>Deferred income tax is measured using tax rates of the period in which temporary difference is expected to be reversed, based on tax rates and laws that have been enacted or substantially enacted by the end of the reporting period.</w:t>
      </w:r>
    </w:p>
    <w:p w14:paraId="0B0D9CF6" w14:textId="77777777" w:rsidR="00251D58" w:rsidRPr="00550CED" w:rsidRDefault="00251D58" w:rsidP="00251D58">
      <w:pPr>
        <w:ind w:left="540"/>
        <w:jc w:val="thaiDistribute"/>
        <w:outlineLvl w:val="0"/>
        <w:rPr>
          <w:rFonts w:ascii="Arial" w:eastAsia="Arial Unicode MS" w:hAnsi="Arial" w:cs="Arial"/>
          <w:sz w:val="18"/>
          <w:szCs w:val="18"/>
          <w:lang w:val="en-US"/>
        </w:rPr>
      </w:pPr>
    </w:p>
    <w:p w14:paraId="244B4456" w14:textId="77777777" w:rsidR="00251D58" w:rsidRPr="00550CED" w:rsidRDefault="00251D58" w:rsidP="00251D58">
      <w:pPr>
        <w:ind w:left="540"/>
        <w:jc w:val="thaiDistribute"/>
        <w:outlineLvl w:val="0"/>
        <w:rPr>
          <w:rFonts w:ascii="Arial" w:eastAsia="Arial Unicode MS" w:hAnsi="Arial" w:cs="Arial"/>
          <w:sz w:val="18"/>
          <w:szCs w:val="18"/>
          <w:lang w:val="en-US"/>
        </w:rPr>
      </w:pPr>
      <w:r w:rsidRPr="00550CED">
        <w:rPr>
          <w:rFonts w:ascii="Arial" w:eastAsia="Arial Unicode MS" w:hAnsi="Arial" w:cs="Arial"/>
          <w:sz w:val="18"/>
          <w:szCs w:val="18"/>
          <w:lang w:val="en-US"/>
        </w:rPr>
        <w:t xml:space="preserve">Deferred tax assets are </w:t>
      </w:r>
      <w:proofErr w:type="spellStart"/>
      <w:r w:rsidRPr="00550CED">
        <w:rPr>
          <w:rFonts w:ascii="Arial" w:eastAsia="Arial Unicode MS" w:hAnsi="Arial" w:cs="Arial"/>
          <w:sz w:val="18"/>
          <w:szCs w:val="18"/>
          <w:lang w:val="en-US"/>
        </w:rPr>
        <w:t>recognised</w:t>
      </w:r>
      <w:proofErr w:type="spellEnd"/>
      <w:r w:rsidRPr="00550CED">
        <w:rPr>
          <w:rFonts w:ascii="Arial" w:eastAsia="Arial Unicode MS" w:hAnsi="Arial" w:cs="Arial"/>
          <w:sz w:val="18"/>
          <w:szCs w:val="18"/>
          <w:lang w:val="en-US"/>
        </w:rPr>
        <w:t xml:space="preserve"> only to the extent that it is probable that future taxable profit will be available against which the temporary differences can be </w:t>
      </w:r>
      <w:proofErr w:type="spellStart"/>
      <w:r w:rsidRPr="00550CED">
        <w:rPr>
          <w:rFonts w:ascii="Arial" w:eastAsia="Arial Unicode MS" w:hAnsi="Arial" w:cs="Arial"/>
          <w:sz w:val="18"/>
          <w:szCs w:val="18"/>
          <w:lang w:val="en-US"/>
        </w:rPr>
        <w:t>utilised</w:t>
      </w:r>
      <w:proofErr w:type="spellEnd"/>
      <w:r w:rsidRPr="00550CED">
        <w:rPr>
          <w:rFonts w:ascii="Arial" w:eastAsia="Arial Unicode MS" w:hAnsi="Arial" w:cs="Arial"/>
          <w:sz w:val="18"/>
          <w:szCs w:val="18"/>
          <w:lang w:val="en-US"/>
        </w:rPr>
        <w:t xml:space="preserve">. </w:t>
      </w:r>
    </w:p>
    <w:p w14:paraId="76896F34" w14:textId="77777777" w:rsidR="00251D58" w:rsidRPr="00550CED" w:rsidRDefault="00251D58" w:rsidP="00251D58">
      <w:pPr>
        <w:ind w:left="540"/>
        <w:jc w:val="thaiDistribute"/>
        <w:outlineLvl w:val="0"/>
        <w:rPr>
          <w:rFonts w:ascii="Arial" w:eastAsia="Arial Unicode MS" w:hAnsi="Arial" w:cs="Arial"/>
          <w:sz w:val="18"/>
          <w:szCs w:val="18"/>
          <w:lang w:val="en-US"/>
        </w:rPr>
      </w:pPr>
    </w:p>
    <w:p w14:paraId="117C2789" w14:textId="77777777" w:rsidR="00251D58" w:rsidRPr="00550CED" w:rsidRDefault="00251D58" w:rsidP="00251D58">
      <w:pPr>
        <w:ind w:left="540"/>
        <w:jc w:val="thaiDistribute"/>
        <w:outlineLvl w:val="0"/>
        <w:rPr>
          <w:rFonts w:ascii="Arial" w:eastAsia="Arial Unicode MS" w:hAnsi="Arial" w:cs="Arial"/>
          <w:sz w:val="18"/>
          <w:szCs w:val="18"/>
          <w:lang w:val="en-US"/>
        </w:rPr>
      </w:pPr>
      <w:r w:rsidRPr="00550CED">
        <w:rPr>
          <w:rFonts w:ascii="Arial" w:eastAsia="Arial Unicode MS" w:hAnsi="Arial" w:cs="Arial"/>
          <w:sz w:val="18"/>
          <w:szCs w:val="18"/>
          <w:lang w:val="en-US"/>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550CED">
        <w:rPr>
          <w:rFonts w:ascii="Arial" w:eastAsia="Arial Unicode MS" w:hAnsi="Arial" w:cs="Arial"/>
          <w:sz w:val="18"/>
          <w:szCs w:val="18"/>
          <w:lang w:val="en-US"/>
        </w:rPr>
        <w:t>realise</w:t>
      </w:r>
      <w:proofErr w:type="spellEnd"/>
      <w:r w:rsidRPr="00550CED">
        <w:rPr>
          <w:rFonts w:ascii="Arial" w:eastAsia="Arial Unicode MS" w:hAnsi="Arial" w:cs="Arial"/>
          <w:sz w:val="18"/>
          <w:szCs w:val="18"/>
          <w:lang w:val="en-US"/>
        </w:rPr>
        <w:t xml:space="preserve"> the asset and settle the liability simultaneously.</w:t>
      </w:r>
    </w:p>
    <w:p w14:paraId="5250C3C6" w14:textId="77777777" w:rsidR="00251D58" w:rsidRPr="00550CED" w:rsidRDefault="00251D58" w:rsidP="00251D58">
      <w:pPr>
        <w:pStyle w:val="ListParagraph"/>
        <w:ind w:left="900"/>
        <w:jc w:val="thaiDistribute"/>
        <w:outlineLvl w:val="0"/>
        <w:rPr>
          <w:rFonts w:eastAsia="Arial Unicode MS" w:cs="Arial"/>
          <w:b w:val="0"/>
          <w:bCs w:val="0"/>
          <w:sz w:val="18"/>
          <w:szCs w:val="18"/>
        </w:rPr>
      </w:pPr>
    </w:p>
    <w:p w14:paraId="41098D02" w14:textId="48AB6FE7" w:rsidR="00F42D16" w:rsidRPr="00550CED" w:rsidRDefault="00F42D16">
      <w:pPr>
        <w:jc w:val="left"/>
        <w:rPr>
          <w:rFonts w:ascii="Arial" w:eastAsia="Arial Unicode MS" w:hAnsi="Arial" w:cs="Arial"/>
          <w:sz w:val="18"/>
          <w:szCs w:val="18"/>
        </w:rPr>
      </w:pPr>
      <w:r w:rsidRPr="00550CED">
        <w:rPr>
          <w:rFonts w:ascii="Arial" w:eastAsia="Arial Unicode MS" w:hAnsi="Arial" w:cs="Arial"/>
          <w:sz w:val="18"/>
          <w:szCs w:val="18"/>
        </w:rPr>
        <w:br w:type="page"/>
      </w:r>
    </w:p>
    <w:p w14:paraId="73F0CBF4" w14:textId="77777777" w:rsidR="00F40351" w:rsidRPr="00550CED" w:rsidRDefault="00F40351" w:rsidP="00F40351">
      <w:pPr>
        <w:jc w:val="thaiDistribute"/>
        <w:outlineLvl w:val="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40351" w:rsidRPr="00550CED" w14:paraId="2CB29C5E" w14:textId="77777777" w:rsidTr="00E1050A">
        <w:trPr>
          <w:trHeight w:val="386"/>
        </w:trPr>
        <w:tc>
          <w:tcPr>
            <w:tcW w:w="9461" w:type="dxa"/>
            <w:shd w:val="clear" w:color="auto" w:fill="FFA543"/>
            <w:vAlign w:val="center"/>
            <w:hideMark/>
          </w:tcPr>
          <w:p w14:paraId="79C59A05" w14:textId="4443877E" w:rsidR="00F40351" w:rsidRPr="00550CED" w:rsidRDefault="006B7680"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4</w:t>
            </w:r>
            <w:r w:rsidR="00F40351" w:rsidRPr="00550CED">
              <w:rPr>
                <w:rFonts w:ascii="Arial" w:hAnsi="Arial" w:cs="Arial"/>
                <w:b/>
                <w:bCs/>
                <w:color w:val="FFFFFF"/>
                <w:sz w:val="18"/>
                <w:szCs w:val="18"/>
              </w:rPr>
              <w:tab/>
              <w:t xml:space="preserve">Accounting policies </w:t>
            </w:r>
            <w:r w:rsidR="00F40351" w:rsidRPr="00550CED">
              <w:rPr>
                <w:rFonts w:ascii="Arial" w:hAnsi="Arial" w:cs="Arial"/>
                <w:color w:val="FFFFFF"/>
                <w:sz w:val="18"/>
                <w:szCs w:val="18"/>
              </w:rPr>
              <w:t>(Cont’d)</w:t>
            </w:r>
          </w:p>
        </w:tc>
      </w:tr>
    </w:tbl>
    <w:p w14:paraId="322201B5" w14:textId="77777777" w:rsidR="0052211C" w:rsidRPr="00550CED" w:rsidRDefault="0052211C" w:rsidP="002055CA">
      <w:pPr>
        <w:ind w:left="540"/>
        <w:jc w:val="thaiDistribute"/>
        <w:outlineLvl w:val="0"/>
        <w:rPr>
          <w:rFonts w:ascii="Arial" w:eastAsia="Arial Unicode MS" w:hAnsi="Arial" w:cs="Arial"/>
          <w:sz w:val="18"/>
          <w:szCs w:val="18"/>
          <w:lang w:val="en-US"/>
        </w:rPr>
      </w:pPr>
    </w:p>
    <w:p w14:paraId="0DD1BB2B" w14:textId="5A61EC95" w:rsidR="00A65F7E" w:rsidRPr="00550CED" w:rsidRDefault="006B7680" w:rsidP="00BA6512">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cs/>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8</w:t>
      </w:r>
      <w:r w:rsidR="00A65F7E" w:rsidRPr="00550CED">
        <w:rPr>
          <w:rFonts w:ascii="Arial" w:hAnsi="Arial" w:cs="Arial"/>
          <w:b/>
          <w:bCs/>
          <w:color w:val="CF4A02"/>
          <w:sz w:val="18"/>
          <w:szCs w:val="18"/>
        </w:rPr>
        <w:tab/>
        <w:t>Employee benefits</w:t>
      </w:r>
    </w:p>
    <w:p w14:paraId="4206185E" w14:textId="77777777" w:rsidR="00A65F7E" w:rsidRPr="00550CED" w:rsidRDefault="00A65F7E" w:rsidP="002055CA">
      <w:pPr>
        <w:ind w:left="540"/>
        <w:jc w:val="thaiDistribute"/>
        <w:outlineLvl w:val="0"/>
        <w:rPr>
          <w:rFonts w:ascii="Arial" w:hAnsi="Arial" w:cs="Arial"/>
          <w:sz w:val="18"/>
          <w:szCs w:val="18"/>
        </w:rPr>
      </w:pPr>
    </w:p>
    <w:p w14:paraId="7EE1AD61" w14:textId="076F0DA1" w:rsidR="00A65F7E" w:rsidRPr="00550CED" w:rsidRDefault="006B7680" w:rsidP="002055CA">
      <w:pPr>
        <w:ind w:left="1260" w:hanging="720"/>
        <w:jc w:val="thaiDistribute"/>
        <w:outlineLvl w:val="0"/>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8</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A65F7E" w:rsidRPr="00550CED">
        <w:rPr>
          <w:rFonts w:ascii="Arial" w:hAnsi="Arial" w:cs="Arial"/>
          <w:b/>
          <w:bCs/>
          <w:color w:val="CF4A02"/>
          <w:sz w:val="18"/>
          <w:szCs w:val="18"/>
        </w:rPr>
        <w:tab/>
        <w:t>Short-term employee benefits</w:t>
      </w:r>
    </w:p>
    <w:p w14:paraId="32C55D46"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p>
    <w:p w14:paraId="589803CB" w14:textId="2FA3521A"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r w:rsidRPr="00550CED">
        <w:rPr>
          <w:rFonts w:ascii="Arial" w:eastAsia="Arial" w:hAnsi="Arial" w:cs="Arial"/>
          <w:spacing w:val="-4"/>
          <w:sz w:val="18"/>
          <w:szCs w:val="18"/>
          <w:lang w:eastAsia="en-GB"/>
        </w:rPr>
        <w:t>Liabilities for short-term employee benefits such as salaries, paid annual leave</w:t>
      </w:r>
      <w:r w:rsidR="0052211C" w:rsidRPr="00550CED">
        <w:rPr>
          <w:rFonts w:ascii="Arial" w:eastAsia="Arial" w:hAnsi="Arial" w:cs="Arial"/>
          <w:spacing w:val="-4"/>
          <w:sz w:val="18"/>
          <w:szCs w:val="18"/>
          <w:lang w:eastAsia="en-GB"/>
        </w:rPr>
        <w:t>,</w:t>
      </w:r>
      <w:r w:rsidRPr="00550CED">
        <w:rPr>
          <w:rFonts w:ascii="Arial" w:eastAsia="Arial" w:hAnsi="Arial" w:cs="Arial"/>
          <w:spacing w:val="-4"/>
          <w:sz w:val="18"/>
          <w:szCs w:val="18"/>
          <w:lang w:eastAsia="en-GB"/>
        </w:rPr>
        <w:t xml:space="preserve"> paid sick leave, bonuses,</w:t>
      </w:r>
      <w:r w:rsidRPr="00550CED">
        <w:rPr>
          <w:rFonts w:ascii="Arial" w:eastAsia="Arial" w:hAnsi="Arial" w:cs="Arial"/>
          <w:sz w:val="18"/>
          <w:szCs w:val="18"/>
          <w:lang w:eastAsia="en-GB"/>
        </w:rPr>
        <w:t xml:space="preserve"> and medical care that are expected to be settled wholly within </w:t>
      </w:r>
      <w:r w:rsidR="008C4002" w:rsidRPr="00550CED">
        <w:rPr>
          <w:rFonts w:ascii="Arial" w:eastAsia="Arial" w:hAnsi="Arial" w:cs="Arial"/>
          <w:sz w:val="18"/>
          <w:szCs w:val="18"/>
          <w:lang w:eastAsia="en-GB"/>
        </w:rPr>
        <w:t>12</w:t>
      </w:r>
      <w:r w:rsidRPr="00550CED">
        <w:rPr>
          <w:rFonts w:ascii="Arial" w:eastAsia="Arial" w:hAnsi="Arial" w:cs="Arial"/>
          <w:sz w:val="18"/>
          <w:szCs w:val="18"/>
          <w:lang w:eastAsia="en-GB"/>
        </w:rPr>
        <w:t xml:space="preserve"> months after the end of the period </w:t>
      </w:r>
      <w:r w:rsidRPr="00550CED">
        <w:rPr>
          <w:rFonts w:ascii="Arial" w:eastAsia="Arial" w:hAnsi="Arial" w:cs="Arial"/>
          <w:spacing w:val="-4"/>
          <w:sz w:val="18"/>
          <w:szCs w:val="18"/>
          <w:lang w:eastAsia="en-GB"/>
        </w:rPr>
        <w:t>are recognised in respect of employees’ service up to the end of the reporting period. They are measured</w:t>
      </w:r>
      <w:r w:rsidRPr="00550CED">
        <w:rPr>
          <w:rFonts w:ascii="Arial" w:eastAsia="Arial" w:hAnsi="Arial" w:cs="Arial"/>
          <w:sz w:val="18"/>
          <w:szCs w:val="18"/>
          <w:lang w:eastAsia="en-GB"/>
        </w:rPr>
        <w:t xml:space="preserve"> at the amount expected to be paid. </w:t>
      </w:r>
    </w:p>
    <w:p w14:paraId="5AD679E1" w14:textId="77777777" w:rsidR="00A65F7E" w:rsidRPr="00550CED" w:rsidRDefault="00A65F7E" w:rsidP="002055CA">
      <w:pPr>
        <w:ind w:left="1260"/>
        <w:jc w:val="thaiDistribute"/>
        <w:outlineLvl w:val="0"/>
        <w:rPr>
          <w:rFonts w:ascii="Arial" w:hAnsi="Arial" w:cs="Arial"/>
          <w:sz w:val="18"/>
          <w:szCs w:val="18"/>
        </w:rPr>
      </w:pPr>
    </w:p>
    <w:p w14:paraId="710EA598" w14:textId="7538AB31" w:rsidR="00A65F7E" w:rsidRPr="00550CED" w:rsidRDefault="006B7680" w:rsidP="002055CA">
      <w:pPr>
        <w:ind w:left="1260" w:hanging="720"/>
        <w:jc w:val="thaiDistribute"/>
        <w:outlineLvl w:val="0"/>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8</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2</w:t>
      </w:r>
      <w:r w:rsidR="00A65F7E" w:rsidRPr="00550CED">
        <w:rPr>
          <w:rFonts w:ascii="Arial" w:hAnsi="Arial" w:cs="Arial"/>
          <w:b/>
          <w:bCs/>
          <w:color w:val="CF4A02"/>
          <w:sz w:val="18"/>
          <w:szCs w:val="18"/>
        </w:rPr>
        <w:tab/>
        <w:t>Defined contribution</w:t>
      </w:r>
    </w:p>
    <w:p w14:paraId="59F3B7E5"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p>
    <w:p w14:paraId="4F386A52" w14:textId="2AA0E217" w:rsidR="00A65F7E" w:rsidRPr="00550CED" w:rsidRDefault="0052211C" w:rsidP="00F40351">
      <w:pPr>
        <w:pBdr>
          <w:top w:val="nil"/>
          <w:left w:val="nil"/>
          <w:bottom w:val="nil"/>
          <w:right w:val="nil"/>
          <w:between w:val="nil"/>
        </w:pBdr>
        <w:ind w:left="1260"/>
        <w:rPr>
          <w:rFonts w:ascii="Arial" w:eastAsia="Arial" w:hAnsi="Arial" w:cs="Arial"/>
          <w:sz w:val="18"/>
          <w:szCs w:val="18"/>
          <w:lang w:eastAsia="en-GB"/>
        </w:rPr>
      </w:pPr>
      <w:r w:rsidRPr="00550CED">
        <w:rPr>
          <w:rFonts w:ascii="Arial" w:eastAsia="Arial" w:hAnsi="Arial" w:cs="Arial"/>
          <w:spacing w:val="-4"/>
          <w:sz w:val="18"/>
          <w:szCs w:val="18"/>
          <w:lang w:eastAsia="en-GB"/>
        </w:rPr>
        <w:t>The Group pays contributions to a separate fund on a mandatory basis. The Group has no further payment</w:t>
      </w:r>
      <w:r w:rsidRPr="00550CED">
        <w:rPr>
          <w:rFonts w:ascii="Arial" w:eastAsia="Arial" w:hAnsi="Arial" w:cs="Arial"/>
          <w:sz w:val="18"/>
          <w:szCs w:val="18"/>
          <w:lang w:eastAsia="en-GB"/>
        </w:rPr>
        <w:t xml:space="preserve"> </w:t>
      </w:r>
      <w:r w:rsidRPr="00550CED">
        <w:rPr>
          <w:rFonts w:ascii="Arial" w:eastAsia="Arial" w:hAnsi="Arial" w:cs="Arial"/>
          <w:spacing w:val="-4"/>
          <w:sz w:val="18"/>
          <w:szCs w:val="18"/>
          <w:lang w:eastAsia="en-GB"/>
        </w:rPr>
        <w:t>obligations once the contributions have been paid. The contributions are recognised as employee benefit</w:t>
      </w:r>
      <w:r w:rsidRPr="00550CED">
        <w:rPr>
          <w:rFonts w:ascii="Arial" w:eastAsia="Arial" w:hAnsi="Arial" w:cs="Arial"/>
          <w:sz w:val="18"/>
          <w:szCs w:val="18"/>
          <w:lang w:eastAsia="en-GB"/>
        </w:rPr>
        <w:t xml:space="preserve"> expense when they are due. </w:t>
      </w:r>
    </w:p>
    <w:p w14:paraId="790E5568" w14:textId="77777777" w:rsidR="00F40351" w:rsidRPr="00550CED" w:rsidRDefault="00F40351" w:rsidP="00F40351">
      <w:pPr>
        <w:pBdr>
          <w:top w:val="nil"/>
          <w:left w:val="nil"/>
          <w:bottom w:val="nil"/>
          <w:right w:val="nil"/>
          <w:between w:val="nil"/>
        </w:pBdr>
        <w:ind w:left="1260"/>
        <w:rPr>
          <w:rFonts w:ascii="Arial" w:eastAsia="Arial" w:hAnsi="Arial" w:cs="Arial"/>
          <w:sz w:val="18"/>
          <w:szCs w:val="18"/>
          <w:lang w:eastAsia="en-GB"/>
        </w:rPr>
      </w:pPr>
    </w:p>
    <w:p w14:paraId="4253BDFB" w14:textId="6A46FE3B" w:rsidR="00A65F7E" w:rsidRPr="00550CED" w:rsidRDefault="006B7680" w:rsidP="002055CA">
      <w:pPr>
        <w:ind w:left="1260" w:hanging="720"/>
        <w:jc w:val="thaiDistribute"/>
        <w:outlineLvl w:val="0"/>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8</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3</w:t>
      </w:r>
      <w:r w:rsidR="00A65F7E" w:rsidRPr="00550CED">
        <w:rPr>
          <w:rFonts w:ascii="Arial" w:hAnsi="Arial" w:cs="Arial"/>
          <w:b/>
          <w:bCs/>
          <w:color w:val="CF4A02"/>
          <w:sz w:val="18"/>
          <w:szCs w:val="18"/>
        </w:rPr>
        <w:tab/>
        <w:t>Defined benefit plans</w:t>
      </w:r>
    </w:p>
    <w:p w14:paraId="21AC1922"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p>
    <w:p w14:paraId="624CE3BF"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r w:rsidRPr="00550CED">
        <w:rPr>
          <w:rFonts w:ascii="Arial" w:eastAsia="Arial" w:hAnsi="Arial" w:cs="Arial"/>
          <w:sz w:val="18"/>
          <w:szCs w:val="18"/>
          <w:lang w:eastAsia="en-GB"/>
        </w:rPr>
        <w:t xml:space="preserve">Amount of retirement benefits is defined by the agreed benefits the employees will receive after the </w:t>
      </w:r>
      <w:r w:rsidRPr="00550CED">
        <w:rPr>
          <w:rFonts w:ascii="Arial" w:eastAsia="Arial" w:hAnsi="Arial" w:cs="Arial"/>
          <w:spacing w:val="-4"/>
          <w:sz w:val="18"/>
          <w:szCs w:val="18"/>
          <w:lang w:eastAsia="en-GB"/>
        </w:rPr>
        <w:t>completion of employment. It usually depends on factors such as age, years of service and an employee’s</w:t>
      </w:r>
      <w:r w:rsidRPr="00550CED">
        <w:rPr>
          <w:rFonts w:ascii="Arial" w:eastAsia="Arial" w:hAnsi="Arial" w:cs="Arial"/>
          <w:sz w:val="18"/>
          <w:szCs w:val="18"/>
          <w:lang w:eastAsia="en-GB"/>
        </w:rPr>
        <w:t xml:space="preserve"> latest compensation at retirement. </w:t>
      </w:r>
    </w:p>
    <w:p w14:paraId="3ACA11A5"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p>
    <w:p w14:paraId="7513B90F"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r w:rsidRPr="00550CED">
        <w:rPr>
          <w:rFonts w:ascii="Arial" w:eastAsia="Arial" w:hAnsi="Arial" w:cs="Arial"/>
          <w:sz w:val="18"/>
          <w:szCs w:val="18"/>
          <w:lang w:eastAsia="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0AF77A7"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p>
    <w:p w14:paraId="368DF73E"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r w:rsidRPr="00550CED">
        <w:rPr>
          <w:rFonts w:ascii="Arial" w:eastAsia="Arial" w:hAnsi="Arial" w:cs="Arial"/>
          <w:sz w:val="18"/>
          <w:szCs w:val="18"/>
          <w:lang w:eastAsia="en-GB"/>
        </w:rPr>
        <w:t>Remeasurement gains and losses are recognised directly to other comprehensive income in the period in which they arise. They are included in retained earnings in the statements of changes in equity.</w:t>
      </w:r>
    </w:p>
    <w:p w14:paraId="7F52DA7D"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p>
    <w:p w14:paraId="2894ECDD" w14:textId="00989684" w:rsidR="00A65F7E" w:rsidRPr="00550CED" w:rsidRDefault="00A65F7E" w:rsidP="002055CA">
      <w:pPr>
        <w:pBdr>
          <w:top w:val="nil"/>
          <w:left w:val="nil"/>
          <w:bottom w:val="nil"/>
          <w:right w:val="nil"/>
          <w:between w:val="nil"/>
        </w:pBdr>
        <w:ind w:left="1260"/>
        <w:rPr>
          <w:rFonts w:ascii="Arial" w:eastAsia="Arial Unicode MS" w:hAnsi="Arial" w:cs="Arial"/>
          <w:sz w:val="18"/>
          <w:szCs w:val="18"/>
        </w:rPr>
      </w:pPr>
      <w:r w:rsidRPr="00550CED">
        <w:rPr>
          <w:rFonts w:ascii="Arial" w:eastAsia="Arial" w:hAnsi="Arial" w:cs="Arial"/>
          <w:sz w:val="18"/>
          <w:szCs w:val="18"/>
          <w:lang w:eastAsia="en-GB"/>
        </w:rPr>
        <w:t>Past-service costs are recognised immediately</w:t>
      </w:r>
      <w:r w:rsidRPr="00550CED">
        <w:rPr>
          <w:rFonts w:ascii="Arial" w:eastAsia="Arial Unicode MS" w:hAnsi="Arial" w:cs="Arial"/>
          <w:sz w:val="18"/>
          <w:szCs w:val="18"/>
        </w:rPr>
        <w:t xml:space="preserve"> in profit or loss.</w:t>
      </w:r>
    </w:p>
    <w:p w14:paraId="78D30663" w14:textId="77777777" w:rsidR="002055CA" w:rsidRPr="00550CED" w:rsidRDefault="002055CA" w:rsidP="002055CA">
      <w:pPr>
        <w:pBdr>
          <w:top w:val="nil"/>
          <w:left w:val="nil"/>
          <w:bottom w:val="nil"/>
          <w:right w:val="nil"/>
          <w:between w:val="nil"/>
        </w:pBdr>
        <w:ind w:left="1260"/>
        <w:rPr>
          <w:rFonts w:ascii="Arial" w:eastAsia="Arial Unicode MS" w:hAnsi="Arial" w:cs="Arial"/>
          <w:b/>
          <w:bCs/>
          <w:sz w:val="18"/>
          <w:szCs w:val="18"/>
        </w:rPr>
      </w:pPr>
    </w:p>
    <w:p w14:paraId="3095C31C" w14:textId="09DACF13" w:rsidR="00A65F7E" w:rsidRPr="00550CED" w:rsidRDefault="006B7680" w:rsidP="002055CA">
      <w:pPr>
        <w:ind w:left="1260" w:hanging="720"/>
        <w:jc w:val="thaiDistribute"/>
        <w:outlineLvl w:val="0"/>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1</w:t>
      </w:r>
      <w:r w:rsidR="00DE154C" w:rsidRPr="00550CED">
        <w:rPr>
          <w:rFonts w:ascii="Arial" w:hAnsi="Arial" w:cs="Arial"/>
          <w:b/>
          <w:bCs/>
          <w:color w:val="CF4A02"/>
          <w:sz w:val="18"/>
          <w:szCs w:val="18"/>
        </w:rPr>
        <w:t>8</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4</w:t>
      </w:r>
      <w:r w:rsidR="00A65F7E" w:rsidRPr="00550CED">
        <w:rPr>
          <w:rFonts w:ascii="Arial" w:hAnsi="Arial" w:cs="Arial"/>
          <w:b/>
          <w:bCs/>
          <w:color w:val="CF4A02"/>
          <w:sz w:val="18"/>
          <w:szCs w:val="18"/>
        </w:rPr>
        <w:tab/>
        <w:t xml:space="preserve">Termination benefit </w:t>
      </w:r>
    </w:p>
    <w:p w14:paraId="7C6ACF87" w14:textId="77777777" w:rsidR="00A65F7E" w:rsidRPr="00550CED" w:rsidRDefault="00A65F7E" w:rsidP="002055CA">
      <w:pPr>
        <w:pBdr>
          <w:top w:val="nil"/>
          <w:left w:val="nil"/>
          <w:bottom w:val="nil"/>
          <w:right w:val="nil"/>
          <w:between w:val="nil"/>
        </w:pBdr>
        <w:ind w:left="1260"/>
        <w:rPr>
          <w:rFonts w:ascii="Arial" w:eastAsia="Arial" w:hAnsi="Arial" w:cs="Arial"/>
          <w:sz w:val="18"/>
          <w:szCs w:val="18"/>
          <w:lang w:eastAsia="en-GB"/>
        </w:rPr>
      </w:pPr>
    </w:p>
    <w:p w14:paraId="2298775F" w14:textId="5AC31A77" w:rsidR="00151F89" w:rsidRPr="00550CED" w:rsidRDefault="00A65F7E" w:rsidP="002055CA">
      <w:pPr>
        <w:pBdr>
          <w:top w:val="nil"/>
          <w:left w:val="nil"/>
          <w:bottom w:val="nil"/>
          <w:right w:val="nil"/>
          <w:between w:val="nil"/>
        </w:pBdr>
        <w:ind w:left="1260"/>
        <w:rPr>
          <w:rFonts w:ascii="Arial" w:eastAsia="Arial" w:hAnsi="Arial" w:cs="Arial"/>
          <w:sz w:val="18"/>
          <w:szCs w:val="18"/>
          <w:lang w:eastAsia="en-GB"/>
        </w:rPr>
      </w:pPr>
      <w:r w:rsidRPr="00550CED">
        <w:rPr>
          <w:rFonts w:ascii="Arial" w:eastAsia="Arial" w:hAnsi="Arial" w:cs="Arial"/>
          <w:sz w:val="18"/>
          <w:szCs w:val="18"/>
          <w:lang w:eastAsia="en-GB"/>
        </w:rPr>
        <w:t xml:space="preserve">The Group recognises termination benefits at the earlier of (a) when the Group can no longer withdraw the offer of those benefits; and (b) when the entity recognises costs for the related restructuring.  Benefits due more than </w:t>
      </w:r>
      <w:r w:rsidR="008C4002" w:rsidRPr="00550CED">
        <w:rPr>
          <w:rFonts w:ascii="Arial" w:eastAsia="Arial" w:hAnsi="Arial" w:cs="Arial"/>
          <w:sz w:val="18"/>
          <w:szCs w:val="18"/>
          <w:lang w:eastAsia="en-GB"/>
        </w:rPr>
        <w:t>12</w:t>
      </w:r>
      <w:r w:rsidRPr="00550CED">
        <w:rPr>
          <w:rFonts w:ascii="Arial" w:eastAsia="Arial" w:hAnsi="Arial" w:cs="Arial"/>
          <w:sz w:val="18"/>
          <w:szCs w:val="18"/>
          <w:lang w:eastAsia="en-GB"/>
        </w:rPr>
        <w:t xml:space="preserve"> months are discounted to their present value.</w:t>
      </w:r>
    </w:p>
    <w:p w14:paraId="768757C2" w14:textId="4E7E05EE" w:rsidR="00151F89" w:rsidRPr="00550CED" w:rsidRDefault="00151F89" w:rsidP="002055CA">
      <w:pPr>
        <w:pBdr>
          <w:top w:val="nil"/>
          <w:left w:val="nil"/>
          <w:bottom w:val="nil"/>
          <w:right w:val="nil"/>
          <w:between w:val="nil"/>
        </w:pBdr>
        <w:ind w:left="1260"/>
        <w:rPr>
          <w:rFonts w:ascii="Arial" w:eastAsia="Arial" w:hAnsi="Arial" w:cs="Arial"/>
          <w:sz w:val="18"/>
          <w:szCs w:val="18"/>
          <w:lang w:eastAsia="en-GB"/>
        </w:rPr>
      </w:pPr>
    </w:p>
    <w:p w14:paraId="14B9BF3C" w14:textId="7A3F3A58" w:rsidR="00251D58" w:rsidRPr="00550CED" w:rsidRDefault="006B7680" w:rsidP="00251D58">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251D58" w:rsidRPr="00550CED">
        <w:rPr>
          <w:rFonts w:ascii="Arial" w:hAnsi="Arial" w:cs="Arial"/>
          <w:b/>
          <w:bCs/>
          <w:color w:val="CF4A02"/>
          <w:sz w:val="18"/>
          <w:szCs w:val="18"/>
          <w:cs/>
        </w:rPr>
        <w:t>.</w:t>
      </w:r>
      <w:r w:rsidR="00DE154C" w:rsidRPr="00550CED">
        <w:rPr>
          <w:rFonts w:ascii="Arial" w:hAnsi="Arial" w:cs="Arial"/>
          <w:b/>
          <w:bCs/>
          <w:color w:val="CF4A02"/>
          <w:sz w:val="18"/>
          <w:szCs w:val="18"/>
        </w:rPr>
        <w:t>19</w:t>
      </w:r>
      <w:r w:rsidR="00251D58" w:rsidRPr="00550CED">
        <w:rPr>
          <w:rFonts w:ascii="Arial" w:hAnsi="Arial" w:cs="Arial"/>
          <w:b/>
          <w:bCs/>
          <w:color w:val="CF4A02"/>
          <w:sz w:val="18"/>
          <w:szCs w:val="18"/>
        </w:rPr>
        <w:tab/>
        <w:t>Provisions</w:t>
      </w:r>
    </w:p>
    <w:p w14:paraId="34EA1985" w14:textId="77777777" w:rsidR="00251D58" w:rsidRPr="00550CED" w:rsidRDefault="00251D58" w:rsidP="00251D58">
      <w:pPr>
        <w:ind w:left="540"/>
        <w:jc w:val="thaiDistribute"/>
        <w:rPr>
          <w:rFonts w:ascii="Arial" w:eastAsia="Arial" w:hAnsi="Arial" w:cs="Arial"/>
          <w:sz w:val="18"/>
          <w:szCs w:val="18"/>
          <w:cs/>
          <w:lang w:eastAsia="en-GB"/>
        </w:rPr>
      </w:pPr>
    </w:p>
    <w:p w14:paraId="13E1CA0D" w14:textId="77777777" w:rsidR="00251D58" w:rsidRPr="00550CED" w:rsidRDefault="00251D58" w:rsidP="00251D58">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Provisions are recognised when the Group has a present legal or constructive obligation </w:t>
      </w:r>
      <w:proofErr w:type="gramStart"/>
      <w:r w:rsidRPr="00550CED">
        <w:rPr>
          <w:rFonts w:ascii="Arial" w:eastAsia="Arial" w:hAnsi="Arial" w:cs="Arial"/>
          <w:sz w:val="18"/>
          <w:szCs w:val="18"/>
          <w:lang w:eastAsia="en-GB"/>
        </w:rPr>
        <w:t>as a result of</w:t>
      </w:r>
      <w:proofErr w:type="gramEnd"/>
      <w:r w:rsidRPr="00550CED">
        <w:rPr>
          <w:rFonts w:ascii="Arial" w:eastAsia="Arial" w:hAnsi="Arial" w:cs="Arial"/>
          <w:sz w:val="18"/>
          <w:szCs w:val="18"/>
          <w:lang w:eastAsia="en-GB"/>
        </w:rPr>
        <w:t xml:space="preserve"> past events; it is probable that an outflow of resources will be required to settle the obligation; and the amount has been reliably estimated.</w:t>
      </w:r>
    </w:p>
    <w:p w14:paraId="58111A2E" w14:textId="77777777" w:rsidR="00251D58" w:rsidRPr="00550CED" w:rsidRDefault="00251D58" w:rsidP="00251D58">
      <w:pPr>
        <w:ind w:left="540"/>
        <w:jc w:val="thaiDistribute"/>
        <w:rPr>
          <w:rFonts w:ascii="Arial" w:eastAsia="Arial" w:hAnsi="Arial" w:cs="Arial"/>
          <w:sz w:val="18"/>
          <w:szCs w:val="18"/>
          <w:lang w:eastAsia="en-GB"/>
        </w:rPr>
      </w:pPr>
    </w:p>
    <w:p w14:paraId="23263F2A" w14:textId="2375B3B7" w:rsidR="00251D58" w:rsidRPr="00550CED" w:rsidRDefault="00251D58" w:rsidP="00251D58">
      <w:pPr>
        <w:ind w:left="540"/>
        <w:jc w:val="thaiDistribute"/>
        <w:rPr>
          <w:rFonts w:ascii="Arial" w:eastAsia="Arial" w:hAnsi="Arial" w:cs="Arial"/>
          <w:sz w:val="18"/>
          <w:szCs w:val="18"/>
          <w:lang w:eastAsia="en-GB"/>
        </w:rPr>
      </w:pPr>
      <w:r w:rsidRPr="00550CED">
        <w:rPr>
          <w:rFonts w:ascii="Arial" w:eastAsia="Arial" w:hAnsi="Arial" w:cs="Arial"/>
          <w:spacing w:val="-4"/>
          <w:sz w:val="18"/>
          <w:szCs w:val="18"/>
          <w:lang w:eastAsia="en-GB"/>
        </w:rPr>
        <w:t>Provisions are measured at the present value of the expenditures expected to be required to settle the obligation.</w:t>
      </w:r>
      <w:r w:rsidRPr="00550CED">
        <w:rPr>
          <w:rFonts w:ascii="Arial" w:eastAsia="Arial" w:hAnsi="Arial" w:cs="Arial"/>
          <w:sz w:val="18"/>
          <w:szCs w:val="18"/>
          <w:lang w:eastAsia="en-GB"/>
        </w:rPr>
        <w:t xml:space="preserve"> </w:t>
      </w:r>
      <w:r w:rsidR="005A52DE" w:rsidRPr="00550CED">
        <w:rPr>
          <w:rFonts w:ascii="Arial" w:eastAsia="Arial" w:hAnsi="Arial" w:cs="Arial"/>
          <w:sz w:val="18"/>
          <w:szCs w:val="18"/>
          <w:lang w:eastAsia="en-GB"/>
        </w:rPr>
        <w:br/>
      </w:r>
      <w:r w:rsidRPr="00550CED">
        <w:rPr>
          <w:rFonts w:ascii="Arial" w:eastAsia="Arial" w:hAnsi="Arial" w:cs="Arial"/>
          <w:sz w:val="18"/>
          <w:szCs w:val="18"/>
          <w:lang w:eastAsia="en-GB"/>
        </w:rPr>
        <w:t>The increase in the provision due to passage of time is recognised as interest expense.</w:t>
      </w:r>
    </w:p>
    <w:p w14:paraId="0D51E9AE" w14:textId="77777777" w:rsidR="00251D58" w:rsidRPr="00550CED" w:rsidRDefault="00251D58" w:rsidP="00251D58">
      <w:pPr>
        <w:ind w:left="540"/>
        <w:jc w:val="thaiDistribute"/>
        <w:rPr>
          <w:rFonts w:ascii="Arial" w:eastAsia="Arial" w:hAnsi="Arial" w:cs="Arial"/>
          <w:sz w:val="18"/>
          <w:szCs w:val="18"/>
          <w:lang w:eastAsia="en-GB"/>
        </w:rPr>
      </w:pPr>
    </w:p>
    <w:p w14:paraId="1A7E6D43" w14:textId="42FFE841" w:rsidR="00251D58" w:rsidRPr="00550CED" w:rsidRDefault="006B7680" w:rsidP="00251D58">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251D58" w:rsidRPr="00550CED">
        <w:rPr>
          <w:rFonts w:ascii="Arial" w:hAnsi="Arial" w:cs="Arial"/>
          <w:b/>
          <w:bCs/>
          <w:color w:val="CF4A02"/>
          <w:sz w:val="18"/>
          <w:szCs w:val="18"/>
        </w:rPr>
        <w:t>.</w:t>
      </w:r>
      <w:r w:rsidR="008C4002" w:rsidRPr="00550CED">
        <w:rPr>
          <w:rFonts w:ascii="Arial" w:hAnsi="Arial" w:cs="Arial"/>
          <w:b/>
          <w:bCs/>
          <w:color w:val="CF4A02"/>
          <w:sz w:val="18"/>
          <w:szCs w:val="18"/>
        </w:rPr>
        <w:t>2</w:t>
      </w:r>
      <w:r w:rsidR="00DE154C" w:rsidRPr="00550CED">
        <w:rPr>
          <w:rFonts w:ascii="Arial" w:hAnsi="Arial" w:cs="Arial"/>
          <w:b/>
          <w:bCs/>
          <w:color w:val="CF4A02"/>
          <w:sz w:val="18"/>
          <w:szCs w:val="18"/>
        </w:rPr>
        <w:t>0</w:t>
      </w:r>
      <w:r w:rsidR="00251D58" w:rsidRPr="00550CED">
        <w:rPr>
          <w:rFonts w:ascii="Arial" w:hAnsi="Arial" w:cs="Arial"/>
          <w:b/>
          <w:bCs/>
          <w:color w:val="CF4A02"/>
          <w:sz w:val="18"/>
          <w:szCs w:val="18"/>
        </w:rPr>
        <w:tab/>
        <w:t xml:space="preserve">Deposits </w:t>
      </w:r>
      <w:proofErr w:type="gramStart"/>
      <w:r w:rsidR="00251D58" w:rsidRPr="00550CED">
        <w:rPr>
          <w:rFonts w:ascii="Arial" w:hAnsi="Arial" w:cs="Arial"/>
          <w:b/>
          <w:bCs/>
          <w:color w:val="CF4A02"/>
          <w:sz w:val="18"/>
          <w:szCs w:val="18"/>
        </w:rPr>
        <w:t>received</w:t>
      </w:r>
      <w:proofErr w:type="gramEnd"/>
    </w:p>
    <w:p w14:paraId="7F326DE4" w14:textId="77777777" w:rsidR="00251D58" w:rsidRPr="00550CED" w:rsidRDefault="00251D58" w:rsidP="00251D58">
      <w:pPr>
        <w:ind w:left="540"/>
        <w:jc w:val="thaiDistribute"/>
        <w:rPr>
          <w:rFonts w:ascii="Arial" w:eastAsia="Arial" w:hAnsi="Arial" w:cs="Arial"/>
          <w:sz w:val="18"/>
          <w:szCs w:val="18"/>
          <w:lang w:eastAsia="en-GB"/>
        </w:rPr>
      </w:pPr>
    </w:p>
    <w:p w14:paraId="4CAEB9C4" w14:textId="4D79FDE7" w:rsidR="00251D58" w:rsidRPr="00550CED" w:rsidRDefault="00251D58" w:rsidP="00251D58">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Deposits received in respect of small-sized gas cylinders are recognised as a liability in accordance with the </w:t>
      </w:r>
      <w:r w:rsidRPr="00550CED">
        <w:rPr>
          <w:rFonts w:ascii="Arial" w:eastAsia="Arial" w:hAnsi="Arial" w:cs="Arial"/>
          <w:spacing w:val="-4"/>
          <w:sz w:val="18"/>
          <w:szCs w:val="18"/>
          <w:lang w:eastAsia="en-GB"/>
        </w:rPr>
        <w:t xml:space="preserve">Announcement of the Consumer Protection Committee dated </w:t>
      </w:r>
      <w:r w:rsidR="008C4002" w:rsidRPr="00550CED">
        <w:rPr>
          <w:rFonts w:ascii="Arial" w:eastAsia="Arial" w:hAnsi="Arial" w:cs="Arial"/>
          <w:spacing w:val="-4"/>
          <w:sz w:val="18"/>
          <w:szCs w:val="18"/>
          <w:lang w:eastAsia="en-GB"/>
        </w:rPr>
        <w:t>7</w:t>
      </w:r>
      <w:r w:rsidRPr="00550CED">
        <w:rPr>
          <w:rFonts w:ascii="Arial" w:eastAsia="Arial" w:hAnsi="Arial" w:cs="Arial"/>
          <w:spacing w:val="-4"/>
          <w:sz w:val="18"/>
          <w:szCs w:val="18"/>
          <w:lang w:eastAsia="en-GB"/>
        </w:rPr>
        <w:t xml:space="preserve"> December </w:t>
      </w:r>
      <w:r w:rsidR="008C4002" w:rsidRPr="00550CED">
        <w:rPr>
          <w:rFonts w:ascii="Arial" w:eastAsia="Arial" w:hAnsi="Arial" w:cs="Arial"/>
          <w:spacing w:val="-4"/>
          <w:sz w:val="18"/>
          <w:szCs w:val="18"/>
          <w:lang w:eastAsia="en-GB"/>
        </w:rPr>
        <w:t>1999</w:t>
      </w:r>
      <w:r w:rsidRPr="00550CED">
        <w:rPr>
          <w:rFonts w:ascii="Arial" w:eastAsia="Arial" w:hAnsi="Arial" w:cs="Arial"/>
          <w:spacing w:val="-4"/>
          <w:sz w:val="18"/>
          <w:szCs w:val="18"/>
          <w:lang w:eastAsia="en-GB"/>
        </w:rPr>
        <w:t xml:space="preserve"> regulating the issuance of deposit</w:t>
      </w:r>
      <w:r w:rsidRPr="00550CED">
        <w:rPr>
          <w:rFonts w:ascii="Arial" w:eastAsia="Arial" w:hAnsi="Arial" w:cs="Arial"/>
          <w:sz w:val="18"/>
          <w:szCs w:val="18"/>
          <w:lang w:eastAsia="en-GB"/>
        </w:rPr>
        <w:t xml:space="preserve"> receipt and refund for the consumer of LPG, commencing </w:t>
      </w:r>
      <w:r w:rsidR="008C4002" w:rsidRPr="00550CED">
        <w:rPr>
          <w:rFonts w:ascii="Arial" w:eastAsia="Arial" w:hAnsi="Arial" w:cs="Arial"/>
          <w:sz w:val="18"/>
          <w:szCs w:val="18"/>
          <w:lang w:eastAsia="en-GB"/>
        </w:rPr>
        <w:t>15</w:t>
      </w:r>
      <w:r w:rsidRPr="00550CED">
        <w:rPr>
          <w:rFonts w:ascii="Arial" w:eastAsia="Arial" w:hAnsi="Arial" w:cs="Arial"/>
          <w:sz w:val="18"/>
          <w:szCs w:val="18"/>
          <w:lang w:eastAsia="en-GB"/>
        </w:rPr>
        <w:t xml:space="preserve"> February </w:t>
      </w:r>
      <w:r w:rsidR="008C4002" w:rsidRPr="00550CED">
        <w:rPr>
          <w:rFonts w:ascii="Arial" w:eastAsia="Arial" w:hAnsi="Arial" w:cs="Arial"/>
          <w:sz w:val="18"/>
          <w:szCs w:val="18"/>
          <w:lang w:eastAsia="en-GB"/>
        </w:rPr>
        <w:t>2000</w:t>
      </w:r>
      <w:r w:rsidRPr="00550CED">
        <w:rPr>
          <w:rFonts w:ascii="Arial" w:eastAsia="Arial" w:hAnsi="Arial" w:cs="Arial"/>
          <w:sz w:val="18"/>
          <w:szCs w:val="18"/>
          <w:lang w:eastAsia="en-GB"/>
        </w:rPr>
        <w:t>.</w:t>
      </w:r>
    </w:p>
    <w:p w14:paraId="53B653CD" w14:textId="1B303D7F" w:rsidR="00251D58" w:rsidRPr="00550CED" w:rsidRDefault="00251D58" w:rsidP="006B7680">
      <w:pPr>
        <w:ind w:left="540"/>
        <w:jc w:val="thaiDistribute"/>
        <w:rPr>
          <w:rFonts w:ascii="Arial" w:eastAsia="Arial" w:hAnsi="Arial" w:cs="Arial"/>
          <w:sz w:val="18"/>
          <w:szCs w:val="18"/>
          <w:lang w:eastAsia="en-GB"/>
        </w:rPr>
      </w:pPr>
    </w:p>
    <w:p w14:paraId="250864B1" w14:textId="702E3D13" w:rsidR="00251D58" w:rsidRPr="00550CED" w:rsidRDefault="006B7680" w:rsidP="00251D58">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251D58" w:rsidRPr="00550CED">
        <w:rPr>
          <w:rFonts w:ascii="Arial" w:hAnsi="Arial" w:cs="Arial"/>
          <w:b/>
          <w:bCs/>
          <w:color w:val="CF4A02"/>
          <w:sz w:val="18"/>
          <w:szCs w:val="18"/>
        </w:rPr>
        <w:t>.</w:t>
      </w:r>
      <w:r w:rsidR="008C4002" w:rsidRPr="00550CED">
        <w:rPr>
          <w:rFonts w:ascii="Arial" w:hAnsi="Arial" w:cs="Arial"/>
          <w:b/>
          <w:bCs/>
          <w:color w:val="CF4A02"/>
          <w:sz w:val="18"/>
          <w:szCs w:val="18"/>
        </w:rPr>
        <w:t>2</w:t>
      </w:r>
      <w:r w:rsidR="00DE154C" w:rsidRPr="00550CED">
        <w:rPr>
          <w:rFonts w:ascii="Arial" w:hAnsi="Arial" w:cs="Arial"/>
          <w:b/>
          <w:bCs/>
          <w:color w:val="CF4A02"/>
          <w:sz w:val="18"/>
          <w:szCs w:val="18"/>
        </w:rPr>
        <w:t>1</w:t>
      </w:r>
      <w:r w:rsidR="00251D58" w:rsidRPr="00550CED">
        <w:rPr>
          <w:rFonts w:ascii="Arial" w:hAnsi="Arial" w:cs="Arial"/>
          <w:b/>
          <w:bCs/>
          <w:color w:val="CF4A02"/>
          <w:sz w:val="18"/>
          <w:szCs w:val="18"/>
        </w:rPr>
        <w:tab/>
        <w:t>Share capital</w:t>
      </w:r>
    </w:p>
    <w:p w14:paraId="4E0B9A5D" w14:textId="77777777" w:rsidR="00251D58" w:rsidRPr="00550CED" w:rsidRDefault="00251D58" w:rsidP="00251D58">
      <w:pPr>
        <w:ind w:left="540"/>
        <w:jc w:val="thaiDistribute"/>
        <w:rPr>
          <w:rFonts w:ascii="Arial" w:eastAsia="Arial" w:hAnsi="Arial" w:cs="Arial"/>
          <w:sz w:val="18"/>
          <w:szCs w:val="18"/>
          <w:lang w:eastAsia="en-GB"/>
        </w:rPr>
      </w:pPr>
    </w:p>
    <w:p w14:paraId="2E2DC73D" w14:textId="77777777" w:rsidR="00251D58" w:rsidRPr="00550CED" w:rsidRDefault="00251D58" w:rsidP="00251D58">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Ordinary shares with discretionary dividends are classified as equity.</w:t>
      </w:r>
    </w:p>
    <w:p w14:paraId="2D4146C1" w14:textId="77777777" w:rsidR="00251D58" w:rsidRPr="00550CED" w:rsidRDefault="00251D58" w:rsidP="00251D58">
      <w:pPr>
        <w:ind w:left="540"/>
        <w:jc w:val="thaiDistribute"/>
        <w:rPr>
          <w:rFonts w:ascii="Arial" w:eastAsia="Arial" w:hAnsi="Arial" w:cs="Arial"/>
          <w:sz w:val="18"/>
          <w:szCs w:val="18"/>
          <w:lang w:eastAsia="en-GB"/>
        </w:rPr>
      </w:pPr>
    </w:p>
    <w:p w14:paraId="3C441A8D" w14:textId="77777777" w:rsidR="00251D58" w:rsidRPr="00550CED" w:rsidRDefault="00251D58" w:rsidP="00251D58">
      <w:pPr>
        <w:ind w:left="540"/>
        <w:jc w:val="thaiDistribute"/>
        <w:rPr>
          <w:rFonts w:ascii="Arial" w:eastAsia="Arial" w:hAnsi="Arial" w:cs="Arial"/>
          <w:spacing w:val="-6"/>
          <w:sz w:val="18"/>
          <w:szCs w:val="18"/>
          <w:lang w:eastAsia="en-GB"/>
        </w:rPr>
      </w:pPr>
      <w:r w:rsidRPr="00550CED">
        <w:rPr>
          <w:rFonts w:ascii="Arial" w:eastAsia="Arial" w:hAnsi="Arial" w:cs="Arial"/>
          <w:spacing w:val="-6"/>
          <w:sz w:val="18"/>
          <w:szCs w:val="18"/>
          <w:lang w:eastAsia="en-GB"/>
        </w:rPr>
        <w:t>Incremental costs directly attributable to the issue of new shares or options (net tax) are shown as a deduction in equity.</w:t>
      </w:r>
    </w:p>
    <w:p w14:paraId="1BBB7528" w14:textId="77777777" w:rsidR="00251D58" w:rsidRPr="00550CED" w:rsidRDefault="00251D58" w:rsidP="00251D58">
      <w:pPr>
        <w:ind w:left="540"/>
        <w:jc w:val="thaiDistribute"/>
        <w:rPr>
          <w:rFonts w:ascii="Arial" w:eastAsia="Arial" w:hAnsi="Arial" w:cs="Arial"/>
          <w:sz w:val="18"/>
          <w:szCs w:val="18"/>
          <w:lang w:eastAsia="en-GB"/>
        </w:rPr>
      </w:pPr>
    </w:p>
    <w:p w14:paraId="018A4285" w14:textId="77777777" w:rsidR="00251D58" w:rsidRPr="00550CED" w:rsidRDefault="00251D58" w:rsidP="00251D58">
      <w:pPr>
        <w:ind w:left="540"/>
        <w:jc w:val="thaiDistribute"/>
        <w:rPr>
          <w:rFonts w:ascii="Arial" w:eastAsia="Arial" w:hAnsi="Arial" w:cs="Arial"/>
          <w:i/>
          <w:iCs/>
          <w:sz w:val="18"/>
          <w:szCs w:val="18"/>
          <w:lang w:eastAsia="en-GB"/>
        </w:rPr>
      </w:pPr>
      <w:r w:rsidRPr="00550CED">
        <w:rPr>
          <w:rFonts w:ascii="Arial" w:eastAsia="Arial" w:hAnsi="Arial" w:cs="Arial"/>
          <w:i/>
          <w:iCs/>
          <w:sz w:val="18"/>
          <w:szCs w:val="18"/>
          <w:lang w:eastAsia="en-GB"/>
        </w:rPr>
        <w:t>Treasury share</w:t>
      </w:r>
    </w:p>
    <w:p w14:paraId="3026AAA1" w14:textId="77777777" w:rsidR="00251D58" w:rsidRPr="00550CED" w:rsidRDefault="00251D58" w:rsidP="00251D58">
      <w:pPr>
        <w:ind w:left="540"/>
        <w:jc w:val="thaiDistribute"/>
        <w:rPr>
          <w:rFonts w:ascii="Arial" w:eastAsia="Arial" w:hAnsi="Arial" w:cs="Arial"/>
          <w:sz w:val="18"/>
          <w:szCs w:val="18"/>
          <w:lang w:eastAsia="en-GB"/>
        </w:rPr>
      </w:pPr>
    </w:p>
    <w:p w14:paraId="566CB2D0" w14:textId="77777777" w:rsidR="00251D58" w:rsidRPr="00550CED" w:rsidRDefault="00251D58" w:rsidP="00251D58">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Where any companies within the Group repurchases its shares, the consideration paid, including any directly attributable incremental costs (net of taxes) is deducted from equity until the shares are cancelled or reissued. </w:t>
      </w:r>
      <w:r w:rsidRPr="00550CED">
        <w:rPr>
          <w:rFonts w:ascii="Arial" w:eastAsia="Arial" w:hAnsi="Arial" w:cs="Arial"/>
          <w:spacing w:val="-4"/>
          <w:sz w:val="18"/>
          <w:szCs w:val="18"/>
          <w:lang w:eastAsia="en-GB"/>
        </w:rPr>
        <w:t>Where such shares are subsequently reissued, any consideration received, net of any directly attributable incremental</w:t>
      </w:r>
      <w:r w:rsidRPr="00550CED">
        <w:rPr>
          <w:rFonts w:ascii="Arial" w:eastAsia="Arial" w:hAnsi="Arial" w:cs="Arial"/>
          <w:sz w:val="18"/>
          <w:szCs w:val="18"/>
          <w:lang w:eastAsia="en-GB"/>
        </w:rPr>
        <w:t xml:space="preserve"> transaction costs and the related income tax effects, is included in equity.</w:t>
      </w:r>
    </w:p>
    <w:p w14:paraId="1B00DB65" w14:textId="1D7CD3D1" w:rsidR="00151F89" w:rsidRPr="00550CED" w:rsidRDefault="00151F89">
      <w:pPr>
        <w:jc w:val="left"/>
        <w:rPr>
          <w:rFonts w:ascii="Arial" w:eastAsia="Arial" w:hAnsi="Arial" w:cs="Arial"/>
          <w:sz w:val="18"/>
          <w:szCs w:val="18"/>
          <w:lang w:eastAsia="en-GB"/>
        </w:rPr>
      </w:pPr>
      <w:r w:rsidRPr="00550CED">
        <w:rPr>
          <w:rFonts w:ascii="Arial" w:eastAsia="Arial" w:hAnsi="Arial" w:cs="Arial"/>
          <w:sz w:val="18"/>
          <w:szCs w:val="18"/>
          <w:lang w:eastAsia="en-GB"/>
        </w:rPr>
        <w:br w:type="page"/>
      </w:r>
    </w:p>
    <w:p w14:paraId="58D6CD98" w14:textId="77777777" w:rsidR="002055CA" w:rsidRPr="00550CED" w:rsidRDefault="002055CA" w:rsidP="007D2B3D">
      <w:pPr>
        <w:pBdr>
          <w:top w:val="nil"/>
          <w:left w:val="nil"/>
          <w:bottom w:val="nil"/>
          <w:right w:val="nil"/>
          <w:between w:val="nil"/>
        </w:pBdr>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F40351" w:rsidRPr="00550CED" w14:paraId="66CC0F25" w14:textId="77777777" w:rsidTr="00E1050A">
        <w:trPr>
          <w:trHeight w:val="386"/>
        </w:trPr>
        <w:tc>
          <w:tcPr>
            <w:tcW w:w="9461" w:type="dxa"/>
            <w:shd w:val="clear" w:color="auto" w:fill="FFA543"/>
            <w:vAlign w:val="center"/>
            <w:hideMark/>
          </w:tcPr>
          <w:p w14:paraId="6787FB99" w14:textId="0226712A" w:rsidR="00F40351" w:rsidRPr="00550CED" w:rsidRDefault="006B7680" w:rsidP="00E1050A">
            <w:pPr>
              <w:tabs>
                <w:tab w:val="left" w:pos="432"/>
              </w:tabs>
              <w:ind w:left="547" w:hanging="547"/>
              <w:rPr>
                <w:rFonts w:ascii="Arial" w:hAnsi="Arial" w:cs="Arial"/>
                <w:b/>
                <w:bCs/>
                <w:color w:val="FFFFFF"/>
                <w:sz w:val="18"/>
                <w:szCs w:val="18"/>
              </w:rPr>
            </w:pPr>
            <w:bookmarkStart w:id="8" w:name="_Hlk94827550"/>
            <w:r w:rsidRPr="00550CED">
              <w:rPr>
                <w:rFonts w:ascii="Arial" w:hAnsi="Arial" w:cs="Arial"/>
                <w:b/>
                <w:bCs/>
                <w:color w:val="FFFFFF"/>
                <w:sz w:val="18"/>
                <w:szCs w:val="18"/>
              </w:rPr>
              <w:t>4</w:t>
            </w:r>
            <w:r w:rsidR="00F40351" w:rsidRPr="00550CED">
              <w:rPr>
                <w:rFonts w:ascii="Arial" w:hAnsi="Arial" w:cs="Arial"/>
                <w:b/>
                <w:bCs/>
                <w:color w:val="FFFFFF"/>
                <w:sz w:val="18"/>
                <w:szCs w:val="18"/>
              </w:rPr>
              <w:tab/>
              <w:t xml:space="preserve">Accounting policies </w:t>
            </w:r>
            <w:r w:rsidR="00F40351" w:rsidRPr="00550CED">
              <w:rPr>
                <w:rFonts w:ascii="Arial" w:hAnsi="Arial" w:cs="Arial"/>
                <w:color w:val="FFFFFF"/>
                <w:sz w:val="18"/>
                <w:szCs w:val="18"/>
              </w:rPr>
              <w:t>(Cont’d)</w:t>
            </w:r>
          </w:p>
        </w:tc>
      </w:tr>
      <w:bookmarkEnd w:id="8"/>
    </w:tbl>
    <w:p w14:paraId="3A4834F1" w14:textId="77777777" w:rsidR="00A65F7E" w:rsidRPr="00550CED" w:rsidRDefault="00A65F7E" w:rsidP="002055CA">
      <w:pPr>
        <w:pBdr>
          <w:top w:val="nil"/>
          <w:left w:val="nil"/>
          <w:bottom w:val="nil"/>
          <w:right w:val="nil"/>
          <w:between w:val="nil"/>
        </w:pBdr>
        <w:rPr>
          <w:rFonts w:ascii="Arial" w:eastAsia="Arial" w:hAnsi="Arial" w:cs="Arial"/>
          <w:sz w:val="18"/>
          <w:szCs w:val="18"/>
          <w:lang w:eastAsia="en-GB"/>
        </w:rPr>
      </w:pPr>
    </w:p>
    <w:p w14:paraId="02B1A7B4" w14:textId="25E5BFE0" w:rsidR="00A65F7E" w:rsidRPr="00550CED" w:rsidRDefault="006B7680" w:rsidP="00BA6512">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A65F7E" w:rsidRPr="00550CED">
        <w:rPr>
          <w:rFonts w:ascii="Arial" w:hAnsi="Arial" w:cs="Arial"/>
          <w:b/>
          <w:bCs/>
          <w:color w:val="CF4A02"/>
          <w:sz w:val="18"/>
          <w:szCs w:val="18"/>
        </w:rPr>
        <w:t>.</w:t>
      </w:r>
      <w:r w:rsidR="008C4002" w:rsidRPr="00550CED">
        <w:rPr>
          <w:rFonts w:ascii="Arial" w:hAnsi="Arial" w:cs="Arial"/>
          <w:b/>
          <w:bCs/>
          <w:color w:val="CF4A02"/>
          <w:sz w:val="18"/>
          <w:szCs w:val="18"/>
        </w:rPr>
        <w:t>2</w:t>
      </w:r>
      <w:r w:rsidR="00DE154C" w:rsidRPr="00550CED">
        <w:rPr>
          <w:rFonts w:ascii="Arial" w:hAnsi="Arial" w:cs="Arial"/>
          <w:b/>
          <w:bCs/>
          <w:color w:val="CF4A02"/>
          <w:sz w:val="18"/>
          <w:szCs w:val="18"/>
        </w:rPr>
        <w:t>2</w:t>
      </w:r>
      <w:r w:rsidR="00A65F7E" w:rsidRPr="00550CED">
        <w:rPr>
          <w:rFonts w:ascii="Arial" w:hAnsi="Arial" w:cs="Arial"/>
          <w:b/>
          <w:bCs/>
          <w:color w:val="CF4A02"/>
          <w:sz w:val="18"/>
          <w:szCs w:val="18"/>
        </w:rPr>
        <w:tab/>
        <w:t>Revenue recognition</w:t>
      </w:r>
    </w:p>
    <w:p w14:paraId="747B67C0" w14:textId="77777777" w:rsidR="00A65F7E" w:rsidRPr="00550CED" w:rsidRDefault="00A65F7E" w:rsidP="002055CA">
      <w:pPr>
        <w:ind w:left="540"/>
        <w:jc w:val="thaiDistribute"/>
        <w:rPr>
          <w:rFonts w:ascii="Arial" w:eastAsia="Arial" w:hAnsi="Arial" w:cs="Arial"/>
          <w:sz w:val="18"/>
          <w:szCs w:val="18"/>
          <w:lang w:eastAsia="en-GB"/>
        </w:rPr>
      </w:pPr>
    </w:p>
    <w:p w14:paraId="3D4815E8" w14:textId="77777777" w:rsidR="00A65F7E" w:rsidRPr="00550CED" w:rsidRDefault="00A65F7E" w:rsidP="002055CA">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Revenue </w:t>
      </w:r>
      <w:proofErr w:type="gramStart"/>
      <w:r w:rsidRPr="00550CED">
        <w:rPr>
          <w:rFonts w:ascii="Arial" w:eastAsia="Arial" w:hAnsi="Arial" w:cs="Arial"/>
          <w:sz w:val="18"/>
          <w:szCs w:val="18"/>
          <w:lang w:eastAsia="en-GB"/>
        </w:rPr>
        <w:t>include</w:t>
      </w:r>
      <w:proofErr w:type="gramEnd"/>
      <w:r w:rsidRPr="00550CED">
        <w:rPr>
          <w:rFonts w:ascii="Arial" w:eastAsia="Arial" w:hAnsi="Arial" w:cs="Arial"/>
          <w:sz w:val="18"/>
          <w:szCs w:val="18"/>
          <w:lang w:eastAsia="en-GB"/>
        </w:rPr>
        <w:t xml:space="preserve"> all revenues from ordinary business activities. All ancillary income in connection with the delivery of goods and rendering of services </w:t>
      </w:r>
      <w:proofErr w:type="gramStart"/>
      <w:r w:rsidRPr="00550CED">
        <w:rPr>
          <w:rFonts w:ascii="Arial" w:eastAsia="Arial" w:hAnsi="Arial" w:cs="Arial"/>
          <w:sz w:val="18"/>
          <w:szCs w:val="18"/>
          <w:lang w:eastAsia="en-GB"/>
        </w:rPr>
        <w:t>in the course of</w:t>
      </w:r>
      <w:proofErr w:type="gramEnd"/>
      <w:r w:rsidRPr="00550CED">
        <w:rPr>
          <w:rFonts w:ascii="Arial" w:eastAsia="Arial" w:hAnsi="Arial" w:cs="Arial"/>
          <w:sz w:val="18"/>
          <w:szCs w:val="18"/>
          <w:lang w:eastAsia="en-GB"/>
        </w:rPr>
        <w:t xml:space="preserve"> the Group’s ordinary activities is also presented as revenue.</w:t>
      </w:r>
    </w:p>
    <w:p w14:paraId="117D3815" w14:textId="77777777" w:rsidR="00A65F7E" w:rsidRPr="00550CED" w:rsidRDefault="00A65F7E" w:rsidP="002055CA">
      <w:pPr>
        <w:ind w:left="540"/>
        <w:jc w:val="thaiDistribute"/>
        <w:rPr>
          <w:rFonts w:ascii="Arial" w:eastAsia="Arial" w:hAnsi="Arial" w:cs="Arial"/>
          <w:sz w:val="18"/>
          <w:szCs w:val="18"/>
          <w:lang w:eastAsia="en-GB"/>
        </w:rPr>
      </w:pPr>
    </w:p>
    <w:p w14:paraId="0BDD2618" w14:textId="77777777" w:rsidR="00A65F7E" w:rsidRPr="00550CED" w:rsidRDefault="00A65F7E" w:rsidP="002055CA">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Revenue </w:t>
      </w:r>
      <w:proofErr w:type="gramStart"/>
      <w:r w:rsidRPr="00550CED">
        <w:rPr>
          <w:rFonts w:ascii="Arial" w:eastAsia="Arial" w:hAnsi="Arial" w:cs="Arial"/>
          <w:sz w:val="18"/>
          <w:szCs w:val="18"/>
          <w:lang w:eastAsia="en-GB"/>
        </w:rPr>
        <w:t>are</w:t>
      </w:r>
      <w:proofErr w:type="gramEnd"/>
      <w:r w:rsidRPr="00550CED">
        <w:rPr>
          <w:rFonts w:ascii="Arial" w:eastAsia="Arial" w:hAnsi="Arial" w:cs="Arial"/>
          <w:sz w:val="18"/>
          <w:szCs w:val="18"/>
          <w:lang w:eastAsia="en-GB"/>
        </w:rPr>
        <w:t xml:space="preserve"> recorded net of value added tax. They are recognised in accordance with the provision of goods or services, </w:t>
      </w:r>
      <w:proofErr w:type="gramStart"/>
      <w:r w:rsidRPr="00550CED">
        <w:rPr>
          <w:rFonts w:ascii="Arial" w:eastAsia="Arial" w:hAnsi="Arial" w:cs="Arial"/>
          <w:sz w:val="18"/>
          <w:szCs w:val="18"/>
          <w:lang w:eastAsia="en-GB"/>
        </w:rPr>
        <w:t>provided that</w:t>
      </w:r>
      <w:proofErr w:type="gramEnd"/>
      <w:r w:rsidRPr="00550CED">
        <w:rPr>
          <w:rFonts w:ascii="Arial" w:eastAsia="Arial" w:hAnsi="Arial" w:cs="Arial"/>
          <w:sz w:val="18"/>
          <w:szCs w:val="18"/>
          <w:lang w:eastAsia="en-GB"/>
        </w:rPr>
        <w:t xml:space="preserve"> collectability of the consideration is probable.</w:t>
      </w:r>
    </w:p>
    <w:p w14:paraId="3E0B1D7E" w14:textId="77777777" w:rsidR="00A65F7E" w:rsidRPr="00550CED" w:rsidRDefault="00A65F7E" w:rsidP="002055CA">
      <w:pPr>
        <w:ind w:left="540"/>
        <w:jc w:val="thaiDistribute"/>
        <w:rPr>
          <w:rFonts w:ascii="Arial" w:eastAsia="Arial" w:hAnsi="Arial" w:cs="Arial"/>
          <w:sz w:val="18"/>
          <w:szCs w:val="18"/>
          <w:lang w:eastAsia="en-GB"/>
        </w:rPr>
      </w:pPr>
    </w:p>
    <w:p w14:paraId="4B773C25" w14:textId="77777777" w:rsidR="00A65F7E" w:rsidRPr="00550CED" w:rsidRDefault="00A65F7E" w:rsidP="002055CA">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Multiple element arrangements involving delivery or provision of multiple products or services are separated into </w:t>
      </w:r>
      <w:r w:rsidRPr="00550CED">
        <w:rPr>
          <w:rFonts w:ascii="Arial" w:eastAsia="Arial" w:hAnsi="Arial" w:cs="Arial"/>
          <w:spacing w:val="-2"/>
          <w:sz w:val="18"/>
          <w:szCs w:val="18"/>
          <w:lang w:eastAsia="en-GB"/>
        </w:rPr>
        <w:t>distinct performance obligations. Total transaction price of the bundled contract is allocated to each performance</w:t>
      </w:r>
      <w:r w:rsidRPr="00550CED">
        <w:rPr>
          <w:rFonts w:ascii="Arial" w:eastAsia="Arial" w:hAnsi="Arial" w:cs="Arial"/>
          <w:sz w:val="18"/>
          <w:szCs w:val="18"/>
          <w:lang w:eastAsia="en-GB"/>
        </w:rPr>
        <w:t xml:space="preserve"> </w:t>
      </w:r>
      <w:r w:rsidRPr="00550CED">
        <w:rPr>
          <w:rFonts w:ascii="Arial" w:eastAsia="Arial" w:hAnsi="Arial" w:cs="Arial"/>
          <w:spacing w:val="-4"/>
          <w:sz w:val="18"/>
          <w:szCs w:val="18"/>
          <w:lang w:eastAsia="en-GB"/>
        </w:rPr>
        <w:t>obligation based on their relative standalone selling prices or estimated standalone selling prices. Each performance</w:t>
      </w:r>
      <w:r w:rsidRPr="00550CED">
        <w:rPr>
          <w:rFonts w:ascii="Arial" w:eastAsia="Arial" w:hAnsi="Arial" w:cs="Arial"/>
          <w:sz w:val="18"/>
          <w:szCs w:val="18"/>
          <w:lang w:eastAsia="en-GB"/>
        </w:rPr>
        <w:t xml:space="preserve"> obligation is recognised as revenue on fulfilment of the obligation to the customer.</w:t>
      </w:r>
    </w:p>
    <w:p w14:paraId="384B3B52" w14:textId="77777777" w:rsidR="00A65F7E" w:rsidRPr="00550CED" w:rsidRDefault="00A65F7E" w:rsidP="002055CA">
      <w:pPr>
        <w:ind w:left="540"/>
        <w:jc w:val="thaiDistribute"/>
        <w:rPr>
          <w:rFonts w:ascii="Arial" w:eastAsia="Arial" w:hAnsi="Arial" w:cs="Arial"/>
          <w:sz w:val="18"/>
          <w:szCs w:val="18"/>
          <w:lang w:eastAsia="en-GB"/>
        </w:rPr>
      </w:pPr>
    </w:p>
    <w:p w14:paraId="392F9780" w14:textId="77777777" w:rsidR="00A65F7E" w:rsidRPr="00550CED" w:rsidRDefault="00A65F7E"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Sale of goods - Liquefied Petroleum Gas</w:t>
      </w:r>
    </w:p>
    <w:p w14:paraId="71D3D3C0" w14:textId="77777777" w:rsidR="00A65F7E" w:rsidRPr="00550CED" w:rsidRDefault="00A65F7E" w:rsidP="000662F9">
      <w:pPr>
        <w:ind w:left="540"/>
        <w:jc w:val="thaiDistribute"/>
        <w:rPr>
          <w:rFonts w:ascii="Arial" w:eastAsia="Arial" w:hAnsi="Arial" w:cs="Arial"/>
          <w:sz w:val="18"/>
          <w:szCs w:val="18"/>
          <w:lang w:eastAsia="en-GB"/>
        </w:rPr>
      </w:pPr>
    </w:p>
    <w:p w14:paraId="666F6D2D" w14:textId="501D6828" w:rsidR="00A65F7E" w:rsidRPr="00550CED" w:rsidRDefault="00A65F7E"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The Group recognised revenue from the sale of goods is recognised when the Group sells a product to the customer. 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14:paraId="1331AF82" w14:textId="1D8BD48D" w:rsidR="007D2B3D" w:rsidRPr="00550CED" w:rsidRDefault="007D2B3D" w:rsidP="000662F9">
      <w:pPr>
        <w:ind w:left="540"/>
        <w:jc w:val="thaiDistribute"/>
        <w:rPr>
          <w:rFonts w:ascii="Arial" w:eastAsia="Arial" w:hAnsi="Arial" w:cs="Arial"/>
          <w:sz w:val="18"/>
          <w:szCs w:val="18"/>
          <w:lang w:eastAsia="en-GB"/>
        </w:rPr>
      </w:pPr>
    </w:p>
    <w:p w14:paraId="713CBFC3" w14:textId="19E7AC8B" w:rsidR="002E37AA" w:rsidRPr="00550CED" w:rsidRDefault="002E37AA"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Gas cylinder repair</w:t>
      </w:r>
      <w:r w:rsidRPr="00550CED">
        <w:rPr>
          <w:rFonts w:ascii="Arial" w:eastAsia="Arial" w:hAnsi="Arial" w:cs="Arial"/>
          <w:sz w:val="18"/>
          <w:szCs w:val="18"/>
          <w:cs/>
          <w:lang w:eastAsia="en-GB"/>
        </w:rPr>
        <w:t xml:space="preserve"> </w:t>
      </w:r>
      <w:r w:rsidRPr="00550CED">
        <w:rPr>
          <w:rFonts w:ascii="Arial" w:eastAsia="Arial" w:hAnsi="Arial" w:cs="Arial"/>
          <w:sz w:val="18"/>
          <w:szCs w:val="18"/>
          <w:lang w:eastAsia="en-GB"/>
        </w:rPr>
        <w:t>and maintenance services</w:t>
      </w:r>
    </w:p>
    <w:p w14:paraId="7E821B55" w14:textId="77777777" w:rsidR="002E37AA" w:rsidRPr="00550CED" w:rsidRDefault="002E37AA" w:rsidP="000662F9">
      <w:pPr>
        <w:ind w:left="540"/>
        <w:jc w:val="thaiDistribute"/>
        <w:rPr>
          <w:rFonts w:ascii="Arial" w:eastAsia="Arial" w:hAnsi="Arial" w:cs="Arial"/>
          <w:sz w:val="18"/>
          <w:szCs w:val="18"/>
          <w:lang w:eastAsia="en-GB"/>
        </w:rPr>
      </w:pPr>
    </w:p>
    <w:p w14:paraId="7AD03E3B" w14:textId="03EE2E12" w:rsidR="002E37AA" w:rsidRPr="00550CED" w:rsidRDefault="002E37AA"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The Group recognised</w:t>
      </w:r>
      <w:r w:rsidRPr="00550CED">
        <w:rPr>
          <w:rFonts w:ascii="Arial" w:eastAsia="Arial" w:hAnsi="Arial" w:cs="Arial"/>
          <w:sz w:val="18"/>
          <w:szCs w:val="18"/>
          <w:cs/>
          <w:lang w:eastAsia="en-GB"/>
        </w:rPr>
        <w:t xml:space="preserve"> </w:t>
      </w:r>
      <w:r w:rsidRPr="00550CED">
        <w:rPr>
          <w:rFonts w:ascii="Arial" w:eastAsia="Arial" w:hAnsi="Arial" w:cs="Arial"/>
          <w:sz w:val="18"/>
          <w:szCs w:val="18"/>
          <w:lang w:eastAsia="en-GB"/>
        </w:rPr>
        <w:t>revenue from</w:t>
      </w:r>
      <w:r w:rsidR="00F81E5F" w:rsidRPr="00550CED">
        <w:rPr>
          <w:rFonts w:ascii="Arial" w:eastAsia="Arial" w:hAnsi="Arial" w:cs="Arial"/>
          <w:sz w:val="18"/>
          <w:szCs w:val="18"/>
          <w:lang w:eastAsia="en-GB"/>
        </w:rPr>
        <w:t xml:space="preserve"> providing</w:t>
      </w:r>
      <w:r w:rsidRPr="00550CED">
        <w:rPr>
          <w:rFonts w:ascii="Arial" w:eastAsia="Arial" w:hAnsi="Arial" w:cs="Arial"/>
          <w:sz w:val="18"/>
          <w:szCs w:val="18"/>
          <w:lang w:eastAsia="en-GB"/>
        </w:rPr>
        <w:t xml:space="preserve"> gas cylinder repair and maintenance services </w:t>
      </w:r>
      <w:r w:rsidR="00F81E5F" w:rsidRPr="00550CED">
        <w:rPr>
          <w:rFonts w:ascii="Arial" w:eastAsia="Arial" w:hAnsi="Arial" w:cs="Arial"/>
          <w:sz w:val="18"/>
          <w:szCs w:val="18"/>
          <w:lang w:eastAsia="en-GB"/>
        </w:rPr>
        <w:t xml:space="preserve">when the </w:t>
      </w:r>
      <w:r w:rsidRPr="00550CED">
        <w:rPr>
          <w:rFonts w:ascii="Arial" w:eastAsia="Arial" w:hAnsi="Arial" w:cs="Arial"/>
          <w:sz w:val="18"/>
          <w:szCs w:val="18"/>
          <w:lang w:eastAsia="en-GB"/>
        </w:rPr>
        <w:t>service</w:t>
      </w:r>
      <w:r w:rsidR="00F81E5F" w:rsidRPr="00550CED">
        <w:rPr>
          <w:rFonts w:ascii="Arial" w:eastAsia="Arial" w:hAnsi="Arial" w:cs="Arial"/>
          <w:sz w:val="18"/>
          <w:szCs w:val="18"/>
          <w:lang w:eastAsia="en-GB"/>
        </w:rPr>
        <w:t>s are completely rendered</w:t>
      </w:r>
      <w:r w:rsidRPr="00550CED">
        <w:rPr>
          <w:rFonts w:ascii="Arial" w:eastAsia="Arial" w:hAnsi="Arial" w:cs="Arial"/>
          <w:sz w:val="18"/>
          <w:szCs w:val="18"/>
          <w:lang w:eastAsia="en-GB"/>
        </w:rPr>
        <w:t>, regardless of the payment pattern. Revenue is shown net of</w:t>
      </w:r>
      <w:r w:rsidRPr="00550CED">
        <w:rPr>
          <w:rFonts w:ascii="Arial" w:eastAsia="Arial" w:hAnsi="Arial" w:cs="Arial"/>
          <w:sz w:val="18"/>
          <w:szCs w:val="18"/>
          <w:cs/>
          <w:lang w:eastAsia="en-GB"/>
        </w:rPr>
        <w:t xml:space="preserve"> </w:t>
      </w:r>
      <w:r w:rsidRPr="00550CED">
        <w:rPr>
          <w:rFonts w:ascii="Arial" w:eastAsia="Arial" w:hAnsi="Arial" w:cs="Arial"/>
          <w:sz w:val="18"/>
          <w:szCs w:val="18"/>
          <w:lang w:eastAsia="en-GB"/>
        </w:rPr>
        <w:t>value-added tax and after eliminating sales within the Group for the</w:t>
      </w:r>
      <w:r w:rsidRPr="00550CED">
        <w:rPr>
          <w:rFonts w:ascii="Arial" w:eastAsia="Arial" w:hAnsi="Arial" w:cs="Arial"/>
          <w:sz w:val="18"/>
          <w:szCs w:val="18"/>
          <w:cs/>
          <w:lang w:eastAsia="en-GB"/>
        </w:rPr>
        <w:t xml:space="preserve"> </w:t>
      </w:r>
      <w:r w:rsidRPr="00550CED">
        <w:rPr>
          <w:rFonts w:ascii="Arial" w:eastAsia="Arial" w:hAnsi="Arial" w:cs="Arial"/>
          <w:sz w:val="18"/>
          <w:szCs w:val="18"/>
          <w:lang w:eastAsia="en-GB"/>
        </w:rPr>
        <w:t xml:space="preserve">consolidated financial statements. </w:t>
      </w:r>
    </w:p>
    <w:p w14:paraId="1AB5A573" w14:textId="77777777" w:rsidR="002E37AA" w:rsidRPr="00550CED" w:rsidRDefault="002E37AA" w:rsidP="000662F9">
      <w:pPr>
        <w:ind w:left="540"/>
        <w:jc w:val="thaiDistribute"/>
        <w:rPr>
          <w:rFonts w:ascii="Arial" w:eastAsia="Arial" w:hAnsi="Arial" w:cs="Arial"/>
          <w:sz w:val="18"/>
          <w:szCs w:val="18"/>
          <w:lang w:eastAsia="en-GB"/>
        </w:rPr>
      </w:pPr>
    </w:p>
    <w:p w14:paraId="7C8370CD" w14:textId="21F04C8E" w:rsidR="00251D58" w:rsidRPr="00550CED" w:rsidRDefault="002E37AA"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Transportation</w:t>
      </w:r>
      <w:r w:rsidR="00251D58" w:rsidRPr="00550CED">
        <w:rPr>
          <w:rFonts w:ascii="Arial" w:eastAsia="Arial" w:hAnsi="Arial" w:cs="Arial"/>
          <w:sz w:val="18"/>
          <w:szCs w:val="18"/>
          <w:lang w:eastAsia="en-GB"/>
        </w:rPr>
        <w:t xml:space="preserve"> services</w:t>
      </w:r>
    </w:p>
    <w:p w14:paraId="598B6DFE" w14:textId="77777777" w:rsidR="00251D58" w:rsidRPr="00550CED" w:rsidRDefault="00251D58" w:rsidP="000662F9">
      <w:pPr>
        <w:ind w:left="540"/>
        <w:jc w:val="thaiDistribute"/>
        <w:rPr>
          <w:rFonts w:ascii="Arial" w:eastAsia="Arial" w:hAnsi="Arial" w:cs="Arial"/>
          <w:sz w:val="18"/>
          <w:szCs w:val="18"/>
          <w:lang w:eastAsia="en-GB"/>
        </w:rPr>
      </w:pPr>
    </w:p>
    <w:p w14:paraId="55079D7C" w14:textId="77777777" w:rsidR="00251D58" w:rsidRPr="00550CED" w:rsidRDefault="00251D58"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The Group recognised transportation service contracts with a continuous service provision in proportion to the lapsed time of the voyage, regardless of the payment pattern.</w:t>
      </w:r>
    </w:p>
    <w:p w14:paraId="203193B0" w14:textId="77777777" w:rsidR="00251D58" w:rsidRPr="00550CED" w:rsidRDefault="00251D58" w:rsidP="000662F9">
      <w:pPr>
        <w:ind w:left="540"/>
        <w:jc w:val="thaiDistribute"/>
        <w:rPr>
          <w:rFonts w:ascii="Arial" w:eastAsia="Arial" w:hAnsi="Arial" w:cs="Arial"/>
          <w:sz w:val="18"/>
          <w:szCs w:val="18"/>
          <w:lang w:eastAsia="en-GB"/>
        </w:rPr>
      </w:pPr>
    </w:p>
    <w:p w14:paraId="28FB8129" w14:textId="63894D42" w:rsidR="00251D58" w:rsidRPr="00550CED" w:rsidRDefault="00251D58"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 xml:space="preserve">Rental income </w:t>
      </w:r>
    </w:p>
    <w:p w14:paraId="5396BA8A" w14:textId="77777777" w:rsidR="00251D58" w:rsidRPr="00550CED" w:rsidRDefault="00251D58" w:rsidP="000662F9">
      <w:pPr>
        <w:ind w:left="540"/>
        <w:jc w:val="thaiDistribute"/>
        <w:rPr>
          <w:rFonts w:ascii="Arial" w:eastAsia="Arial" w:hAnsi="Arial" w:cs="Arial"/>
          <w:sz w:val="18"/>
          <w:szCs w:val="18"/>
          <w:lang w:eastAsia="en-GB"/>
        </w:rPr>
      </w:pPr>
    </w:p>
    <w:p w14:paraId="587F2642" w14:textId="2565B984" w:rsidR="00251D58" w:rsidRPr="00550CED" w:rsidRDefault="00251D58"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The Group recognised rental income in profit or loss on a straight-line basis over the term of the lease.  Lease incentives granted are recognised as an integral part of the total rental income.  Contingent rentals are recognized as income in the accounting period in which they are earned.</w:t>
      </w:r>
    </w:p>
    <w:p w14:paraId="20EBA1EC" w14:textId="77777777" w:rsidR="00251D58" w:rsidRPr="00550CED" w:rsidRDefault="00251D58" w:rsidP="000662F9">
      <w:pPr>
        <w:ind w:left="540"/>
        <w:jc w:val="thaiDistribute"/>
        <w:rPr>
          <w:rFonts w:ascii="Arial" w:eastAsia="Arial" w:hAnsi="Arial" w:cs="Arial"/>
          <w:sz w:val="18"/>
          <w:szCs w:val="18"/>
          <w:lang w:eastAsia="en-GB"/>
        </w:rPr>
      </w:pPr>
    </w:p>
    <w:p w14:paraId="0AAF9C73" w14:textId="77777777" w:rsidR="00251D58" w:rsidRPr="00550CED" w:rsidRDefault="00251D58" w:rsidP="000662F9">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t>Interest income</w:t>
      </w:r>
    </w:p>
    <w:p w14:paraId="0E11A6B8" w14:textId="77777777" w:rsidR="00251D58" w:rsidRPr="00550CED" w:rsidRDefault="00251D58" w:rsidP="000662F9">
      <w:pPr>
        <w:ind w:left="540"/>
        <w:jc w:val="thaiDistribute"/>
        <w:rPr>
          <w:rFonts w:ascii="Arial" w:eastAsia="Arial" w:hAnsi="Arial" w:cs="Arial"/>
          <w:sz w:val="18"/>
          <w:szCs w:val="18"/>
          <w:lang w:eastAsia="en-GB"/>
        </w:rPr>
      </w:pPr>
    </w:p>
    <w:p w14:paraId="5635AA7F" w14:textId="77777777" w:rsidR="00251D58" w:rsidRPr="00550CED" w:rsidRDefault="00251D58" w:rsidP="000662F9">
      <w:pPr>
        <w:ind w:left="540"/>
        <w:jc w:val="thaiDistribute"/>
        <w:rPr>
          <w:rFonts w:ascii="Arial" w:hAnsi="Arial" w:cs="Arial"/>
          <w:sz w:val="18"/>
          <w:szCs w:val="18"/>
        </w:rPr>
      </w:pPr>
      <w:r w:rsidRPr="00550CED">
        <w:rPr>
          <w:rFonts w:ascii="Arial" w:eastAsia="Arial" w:hAnsi="Arial" w:cs="Arial"/>
          <w:sz w:val="18"/>
          <w:szCs w:val="18"/>
          <w:lang w:eastAsia="en-GB"/>
        </w:rPr>
        <w:t xml:space="preserve">The Group recognised </w:t>
      </w:r>
      <w:r w:rsidRPr="00550CED">
        <w:rPr>
          <w:rFonts w:ascii="Arial" w:hAnsi="Arial" w:cs="Arial"/>
          <w:sz w:val="18"/>
          <w:szCs w:val="18"/>
        </w:rPr>
        <w:t>interest income using the effective interest method.</w:t>
      </w:r>
    </w:p>
    <w:p w14:paraId="63DAB92E" w14:textId="77777777" w:rsidR="00251D58" w:rsidRPr="00550CED" w:rsidRDefault="00251D58" w:rsidP="000662F9">
      <w:pPr>
        <w:tabs>
          <w:tab w:val="left" w:pos="9781"/>
        </w:tabs>
        <w:ind w:left="540"/>
        <w:jc w:val="thaiDistribute"/>
        <w:outlineLvl w:val="0"/>
        <w:rPr>
          <w:rFonts w:ascii="Arial" w:hAnsi="Arial" w:cs="Arial"/>
          <w:sz w:val="18"/>
          <w:szCs w:val="18"/>
        </w:rPr>
      </w:pPr>
    </w:p>
    <w:p w14:paraId="58FEFAE4" w14:textId="3BE14C31" w:rsidR="00251D58" w:rsidRPr="00550CED" w:rsidRDefault="006B7680" w:rsidP="00251D58">
      <w:pPr>
        <w:ind w:left="540" w:hanging="540"/>
        <w:jc w:val="left"/>
        <w:rPr>
          <w:rFonts w:ascii="Arial" w:hAnsi="Arial" w:cs="Arial"/>
          <w:b/>
          <w:bCs/>
          <w:color w:val="CF4A02"/>
          <w:sz w:val="18"/>
          <w:szCs w:val="18"/>
        </w:rPr>
      </w:pPr>
      <w:bookmarkStart w:id="9" w:name="_Toc48736040"/>
      <w:r w:rsidRPr="00550CED">
        <w:rPr>
          <w:rFonts w:ascii="Arial" w:hAnsi="Arial" w:cs="Arial"/>
          <w:b/>
          <w:bCs/>
          <w:color w:val="CF4A02"/>
          <w:sz w:val="18"/>
          <w:szCs w:val="18"/>
        </w:rPr>
        <w:t>4</w:t>
      </w:r>
      <w:r w:rsidR="00251D58" w:rsidRPr="00550CED">
        <w:rPr>
          <w:rFonts w:ascii="Arial" w:hAnsi="Arial" w:cs="Arial"/>
          <w:b/>
          <w:bCs/>
          <w:color w:val="CF4A02"/>
          <w:sz w:val="18"/>
          <w:szCs w:val="18"/>
        </w:rPr>
        <w:t>.</w:t>
      </w:r>
      <w:r w:rsidR="008C4002" w:rsidRPr="00550CED">
        <w:rPr>
          <w:rFonts w:ascii="Arial" w:hAnsi="Arial" w:cs="Arial"/>
          <w:b/>
          <w:bCs/>
          <w:color w:val="CF4A02"/>
          <w:sz w:val="18"/>
          <w:szCs w:val="18"/>
        </w:rPr>
        <w:t>2</w:t>
      </w:r>
      <w:r w:rsidR="00DE154C" w:rsidRPr="00550CED">
        <w:rPr>
          <w:rFonts w:ascii="Arial" w:hAnsi="Arial" w:cs="Arial"/>
          <w:b/>
          <w:bCs/>
          <w:color w:val="CF4A02"/>
          <w:sz w:val="18"/>
          <w:szCs w:val="18"/>
        </w:rPr>
        <w:t>3</w:t>
      </w:r>
      <w:r w:rsidR="00251D58" w:rsidRPr="00550CED">
        <w:rPr>
          <w:rFonts w:ascii="Arial" w:hAnsi="Arial" w:cs="Arial"/>
          <w:b/>
          <w:bCs/>
          <w:color w:val="CF4A02"/>
          <w:sz w:val="18"/>
          <w:szCs w:val="18"/>
        </w:rPr>
        <w:tab/>
        <w:t>Dividend distribution</w:t>
      </w:r>
      <w:bookmarkEnd w:id="9"/>
    </w:p>
    <w:p w14:paraId="48EBED38" w14:textId="77777777" w:rsidR="00251D58" w:rsidRPr="00550CED" w:rsidRDefault="00251D58" w:rsidP="00251D58">
      <w:pPr>
        <w:ind w:left="540"/>
        <w:rPr>
          <w:rFonts w:ascii="Arial" w:hAnsi="Arial" w:cs="Arial"/>
          <w:sz w:val="18"/>
          <w:szCs w:val="18"/>
        </w:rPr>
      </w:pPr>
    </w:p>
    <w:p w14:paraId="1DF868DE" w14:textId="77777777" w:rsidR="00251D58" w:rsidRPr="00550CED" w:rsidRDefault="00251D58" w:rsidP="00251D58">
      <w:pPr>
        <w:ind w:left="540"/>
        <w:rPr>
          <w:rFonts w:ascii="Arial" w:hAnsi="Arial" w:cs="Arial"/>
          <w:spacing w:val="-4"/>
          <w:sz w:val="18"/>
          <w:szCs w:val="18"/>
        </w:rPr>
      </w:pPr>
      <w:r w:rsidRPr="00550CED">
        <w:rPr>
          <w:rFonts w:ascii="Arial" w:hAnsi="Arial" w:cs="Arial"/>
          <w:spacing w:val="-4"/>
          <w:sz w:val="18"/>
          <w:szCs w:val="18"/>
        </w:rPr>
        <w:t xml:space="preserve">Dividend distributed to the Company’s shareholders is recognised as a liability when interim dividends are approved by the Board of Directors, and when the annual dividends are approved by the shareholders. </w:t>
      </w:r>
    </w:p>
    <w:p w14:paraId="5DDBD939" w14:textId="77777777" w:rsidR="00251D58" w:rsidRPr="00550CED" w:rsidRDefault="00251D58" w:rsidP="00251D58">
      <w:pPr>
        <w:tabs>
          <w:tab w:val="left" w:pos="9781"/>
        </w:tabs>
        <w:ind w:left="540"/>
        <w:jc w:val="thaiDistribute"/>
        <w:outlineLvl w:val="0"/>
        <w:rPr>
          <w:rFonts w:ascii="Arial" w:hAnsi="Arial" w:cs="Arial"/>
          <w:sz w:val="18"/>
          <w:szCs w:val="18"/>
        </w:rPr>
      </w:pPr>
    </w:p>
    <w:p w14:paraId="562951F9" w14:textId="7DC1DE3F" w:rsidR="00251D58" w:rsidRPr="00550CED" w:rsidRDefault="006B7680" w:rsidP="00251D58">
      <w:pPr>
        <w:ind w:left="540" w:hanging="540"/>
        <w:jc w:val="left"/>
        <w:rPr>
          <w:rFonts w:ascii="Arial" w:hAnsi="Arial" w:cs="Arial"/>
          <w:b/>
          <w:bCs/>
          <w:color w:val="CF4A02"/>
          <w:sz w:val="18"/>
          <w:szCs w:val="18"/>
        </w:rPr>
      </w:pPr>
      <w:r w:rsidRPr="00550CED">
        <w:rPr>
          <w:rFonts w:ascii="Arial" w:hAnsi="Arial" w:cs="Arial"/>
          <w:b/>
          <w:bCs/>
          <w:color w:val="CF4A02"/>
          <w:sz w:val="18"/>
          <w:szCs w:val="18"/>
        </w:rPr>
        <w:t>4</w:t>
      </w:r>
      <w:r w:rsidR="00251D58" w:rsidRPr="00550CED">
        <w:rPr>
          <w:rFonts w:ascii="Arial" w:hAnsi="Arial" w:cs="Arial"/>
          <w:b/>
          <w:bCs/>
          <w:color w:val="CF4A02"/>
          <w:sz w:val="18"/>
          <w:szCs w:val="18"/>
        </w:rPr>
        <w:t>.</w:t>
      </w:r>
      <w:r w:rsidR="008C4002" w:rsidRPr="00550CED">
        <w:rPr>
          <w:rFonts w:ascii="Arial" w:hAnsi="Arial" w:cs="Arial"/>
          <w:b/>
          <w:bCs/>
          <w:color w:val="CF4A02"/>
          <w:sz w:val="18"/>
          <w:szCs w:val="18"/>
        </w:rPr>
        <w:t>2</w:t>
      </w:r>
      <w:r w:rsidR="00DE154C" w:rsidRPr="00550CED">
        <w:rPr>
          <w:rFonts w:ascii="Arial" w:hAnsi="Arial" w:cs="Arial"/>
          <w:b/>
          <w:bCs/>
          <w:color w:val="CF4A02"/>
          <w:sz w:val="18"/>
          <w:szCs w:val="18"/>
        </w:rPr>
        <w:t>4</w:t>
      </w:r>
      <w:r w:rsidR="00251D58" w:rsidRPr="00550CED">
        <w:rPr>
          <w:rFonts w:ascii="Arial" w:hAnsi="Arial" w:cs="Arial"/>
          <w:b/>
          <w:bCs/>
          <w:color w:val="CF4A02"/>
          <w:sz w:val="18"/>
          <w:szCs w:val="18"/>
        </w:rPr>
        <w:tab/>
        <w:t>Segment reporting</w:t>
      </w:r>
    </w:p>
    <w:p w14:paraId="0A3A9760" w14:textId="77777777" w:rsidR="00251D58" w:rsidRPr="00550CED" w:rsidRDefault="00251D58" w:rsidP="00251D58">
      <w:pPr>
        <w:tabs>
          <w:tab w:val="left" w:pos="9781"/>
        </w:tabs>
        <w:ind w:left="540"/>
        <w:jc w:val="thaiDistribute"/>
        <w:outlineLvl w:val="0"/>
        <w:rPr>
          <w:rFonts w:ascii="Arial" w:hAnsi="Arial" w:cs="Arial"/>
          <w:sz w:val="18"/>
          <w:szCs w:val="18"/>
        </w:rPr>
      </w:pPr>
    </w:p>
    <w:p w14:paraId="04CDF028" w14:textId="77777777" w:rsidR="00251D58" w:rsidRPr="00550CED" w:rsidRDefault="00251D58" w:rsidP="00251D58">
      <w:pPr>
        <w:tabs>
          <w:tab w:val="left" w:pos="9781"/>
        </w:tabs>
        <w:ind w:left="540"/>
        <w:jc w:val="thaiDistribute"/>
        <w:outlineLvl w:val="0"/>
        <w:rPr>
          <w:rFonts w:ascii="Arial" w:hAnsi="Arial" w:cs="Arial"/>
          <w:spacing w:val="-4"/>
          <w:sz w:val="18"/>
          <w:szCs w:val="18"/>
        </w:rPr>
      </w:pPr>
      <w:r w:rsidRPr="00550CED">
        <w:rPr>
          <w:rFonts w:ascii="Arial" w:hAnsi="Arial" w:cs="Arial"/>
          <w:spacing w:val="-2"/>
          <w:sz w:val="18"/>
          <w:szCs w:val="18"/>
        </w:rPr>
        <w:t>Operating segments are reported in a manner consistent with the internal reporting provided to the chief operating</w:t>
      </w:r>
      <w:r w:rsidRPr="00550CED">
        <w:rPr>
          <w:rFonts w:ascii="Arial" w:hAnsi="Arial" w:cs="Arial"/>
          <w:sz w:val="18"/>
          <w:szCs w:val="18"/>
        </w:rPr>
        <w:t xml:space="preserve"> decision-maker. The chief operating decision-maker, who is responsible for allocating resources and assessing </w:t>
      </w:r>
      <w:r w:rsidRPr="00550CED">
        <w:rPr>
          <w:rFonts w:ascii="Arial" w:hAnsi="Arial" w:cs="Arial"/>
          <w:spacing w:val="-4"/>
          <w:sz w:val="18"/>
          <w:szCs w:val="18"/>
        </w:rPr>
        <w:t>performance of the operating segments, has been identified as the steering committee that makes strategic decisions.</w:t>
      </w:r>
    </w:p>
    <w:p w14:paraId="24661D6C" w14:textId="77777777" w:rsidR="00251D58" w:rsidRPr="00550CED" w:rsidRDefault="00251D58" w:rsidP="002055CA">
      <w:pPr>
        <w:ind w:left="540"/>
        <w:jc w:val="thaiDistribute"/>
        <w:rPr>
          <w:rFonts w:ascii="Arial" w:eastAsia="Arial" w:hAnsi="Arial" w:cs="Arial"/>
          <w:sz w:val="18"/>
          <w:szCs w:val="18"/>
          <w:lang w:eastAsia="en-GB"/>
        </w:rPr>
      </w:pPr>
    </w:p>
    <w:p w14:paraId="2C52A895" w14:textId="7A05FAA4" w:rsidR="00FF064F" w:rsidRPr="00550CED" w:rsidRDefault="00FF064F" w:rsidP="002055CA">
      <w:pPr>
        <w:ind w:left="540"/>
        <w:jc w:val="thaiDistribute"/>
        <w:rPr>
          <w:rFonts w:ascii="Arial" w:eastAsia="Arial" w:hAnsi="Arial" w:cs="Arial"/>
          <w:sz w:val="18"/>
          <w:szCs w:val="18"/>
          <w:lang w:eastAsia="en-GB"/>
        </w:rPr>
      </w:pPr>
      <w:r w:rsidRPr="00550CED">
        <w:rPr>
          <w:rFonts w:ascii="Arial" w:eastAsia="Arial" w:hAnsi="Arial" w:cs="Arial"/>
          <w:sz w:val="18"/>
          <w:szCs w:val="18"/>
          <w:lang w:eastAsia="en-GB"/>
        </w:rPr>
        <w:br w:type="page"/>
      </w:r>
    </w:p>
    <w:p w14:paraId="5888558C" w14:textId="70F54605" w:rsidR="00A93221" w:rsidRPr="00550CED" w:rsidRDefault="00A93221" w:rsidP="007D2B3D">
      <w:pPr>
        <w:jc w:val="thaiDistribute"/>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006F4AC0" w14:textId="77777777" w:rsidTr="00053F11">
        <w:trPr>
          <w:trHeight w:val="386"/>
        </w:trPr>
        <w:tc>
          <w:tcPr>
            <w:tcW w:w="9461" w:type="dxa"/>
            <w:shd w:val="clear" w:color="auto" w:fill="FFA543"/>
            <w:vAlign w:val="center"/>
            <w:hideMark/>
          </w:tcPr>
          <w:bookmarkEnd w:id="4"/>
          <w:p w14:paraId="076673A6" w14:textId="47095FE1" w:rsidR="00053F11" w:rsidRPr="00550CED" w:rsidRDefault="006B7680" w:rsidP="000662F9">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5</w:t>
            </w:r>
            <w:r w:rsidR="000820C9" w:rsidRPr="00550CED">
              <w:rPr>
                <w:rFonts w:ascii="Arial" w:hAnsi="Arial" w:cs="Arial"/>
                <w:b/>
                <w:bCs/>
                <w:color w:val="FFFFFF"/>
                <w:sz w:val="18"/>
                <w:szCs w:val="18"/>
              </w:rPr>
              <w:tab/>
              <w:t>Financial risk management</w:t>
            </w:r>
          </w:p>
        </w:tc>
      </w:tr>
    </w:tbl>
    <w:p w14:paraId="7ADFB0EF" w14:textId="2BC05831" w:rsidR="005B3FB7" w:rsidRPr="00550CED" w:rsidRDefault="005B3FB7" w:rsidP="007D2B3D">
      <w:pPr>
        <w:tabs>
          <w:tab w:val="left" w:pos="9781"/>
        </w:tabs>
        <w:jc w:val="thaiDistribute"/>
        <w:outlineLvl w:val="0"/>
        <w:rPr>
          <w:rFonts w:ascii="Arial" w:hAnsi="Arial" w:cs="Arial"/>
          <w:bCs/>
          <w:sz w:val="16"/>
          <w:szCs w:val="16"/>
          <w:lang w:val="en-US"/>
        </w:rPr>
      </w:pPr>
    </w:p>
    <w:p w14:paraId="30B3BC63" w14:textId="374CE21A" w:rsidR="00CA6F8B" w:rsidRPr="00550CED" w:rsidRDefault="00CA6F8B" w:rsidP="007D2B3D">
      <w:pPr>
        <w:tabs>
          <w:tab w:val="left" w:pos="9781"/>
        </w:tabs>
        <w:jc w:val="thaiDistribute"/>
        <w:outlineLvl w:val="0"/>
        <w:rPr>
          <w:rFonts w:ascii="Arial" w:hAnsi="Arial" w:cs="Arial"/>
          <w:spacing w:val="-4"/>
          <w:sz w:val="18"/>
          <w:szCs w:val="18"/>
        </w:rPr>
      </w:pPr>
      <w:r w:rsidRPr="00550CED">
        <w:rPr>
          <w:rFonts w:ascii="Arial" w:hAnsi="Arial" w:cs="Arial"/>
          <w:spacing w:val="-6"/>
          <w:sz w:val="18"/>
          <w:szCs w:val="18"/>
        </w:rPr>
        <w:t>The Group’s risk management is controlled by a central treasury department under policies approved by the board of directors</w:t>
      </w:r>
      <w:r w:rsidRPr="00550CED">
        <w:rPr>
          <w:rFonts w:ascii="Arial" w:hAnsi="Arial" w:cs="Arial"/>
          <w:spacing w:val="-4"/>
          <w:sz w:val="18"/>
          <w:szCs w:val="18"/>
        </w:rPr>
        <w:t xml:space="preserve">. Group treasury identifies, </w:t>
      </w:r>
      <w:proofErr w:type="gramStart"/>
      <w:r w:rsidRPr="00550CED">
        <w:rPr>
          <w:rFonts w:ascii="Arial" w:hAnsi="Arial" w:cs="Arial"/>
          <w:spacing w:val="-4"/>
          <w:sz w:val="18"/>
          <w:szCs w:val="18"/>
        </w:rPr>
        <w:t>evaluates</w:t>
      </w:r>
      <w:proofErr w:type="gramEnd"/>
      <w:r w:rsidRPr="00550CED">
        <w:rPr>
          <w:rFonts w:ascii="Arial" w:hAnsi="Arial" w:cs="Arial"/>
          <w:spacing w:val="-4"/>
          <w:sz w:val="18"/>
          <w:szCs w:val="18"/>
        </w:rPr>
        <w:t xml:space="preserve"> and manages financial risks in close co-operation with the Group’s operating units. </w:t>
      </w:r>
      <w:r w:rsidR="000662F9" w:rsidRPr="00550CED">
        <w:rPr>
          <w:rFonts w:ascii="Arial" w:hAnsi="Arial" w:cs="Arial"/>
          <w:spacing w:val="-4"/>
          <w:sz w:val="18"/>
          <w:szCs w:val="18"/>
        </w:rPr>
        <w:br/>
      </w:r>
      <w:r w:rsidRPr="00550CED">
        <w:rPr>
          <w:rFonts w:ascii="Arial" w:hAnsi="Arial" w:cs="Arial"/>
          <w:spacing w:val="-4"/>
          <w:sz w:val="18"/>
          <w:szCs w:val="18"/>
        </w:rPr>
        <w:t>The board provides written principles for overall risk management, as well as policies covering specific areas, credit risk and other financial instruments as well as investment of excess liquidity.</w:t>
      </w:r>
    </w:p>
    <w:p w14:paraId="563F9A4E" w14:textId="5664BE2C" w:rsidR="00CA6F8B" w:rsidRPr="00550CED" w:rsidRDefault="00CA6F8B" w:rsidP="007D2B3D">
      <w:pPr>
        <w:tabs>
          <w:tab w:val="left" w:pos="9781"/>
        </w:tabs>
        <w:jc w:val="thaiDistribute"/>
        <w:outlineLvl w:val="0"/>
        <w:rPr>
          <w:rFonts w:ascii="Arial" w:hAnsi="Arial" w:cs="Arial"/>
          <w:bCs/>
          <w:color w:val="CF4A02"/>
          <w:sz w:val="16"/>
          <w:szCs w:val="16"/>
        </w:rPr>
      </w:pPr>
    </w:p>
    <w:p w14:paraId="0DFEEB0B" w14:textId="76012FB8" w:rsidR="00CA6F8B" w:rsidRPr="00550CED" w:rsidRDefault="006B7680" w:rsidP="00CA6F8B">
      <w:pPr>
        <w:tabs>
          <w:tab w:val="left" w:pos="9781"/>
        </w:tabs>
        <w:ind w:left="547" w:hanging="547"/>
        <w:jc w:val="thaiDistribute"/>
        <w:outlineLvl w:val="0"/>
        <w:rPr>
          <w:rFonts w:ascii="Arial" w:hAnsi="Arial" w:cs="Arial"/>
          <w:b/>
          <w:color w:val="CF4A02"/>
          <w:sz w:val="18"/>
          <w:szCs w:val="18"/>
          <w:lang w:val="en-US"/>
        </w:rPr>
      </w:pPr>
      <w:r w:rsidRPr="00550CED">
        <w:rPr>
          <w:rFonts w:ascii="Arial" w:hAnsi="Arial" w:cs="Arial"/>
          <w:b/>
          <w:color w:val="CF4A02"/>
          <w:sz w:val="18"/>
          <w:szCs w:val="18"/>
        </w:rPr>
        <w:t>5</w:t>
      </w:r>
      <w:r w:rsidR="00CA6F8B" w:rsidRPr="00550CED">
        <w:rPr>
          <w:rFonts w:ascii="Arial" w:hAnsi="Arial" w:cs="Arial"/>
          <w:b/>
          <w:color w:val="CF4A02"/>
          <w:sz w:val="18"/>
          <w:szCs w:val="18"/>
        </w:rPr>
        <w:t>.</w:t>
      </w:r>
      <w:r w:rsidR="008C4002" w:rsidRPr="00550CED">
        <w:rPr>
          <w:rFonts w:ascii="Arial" w:hAnsi="Arial" w:cs="Arial"/>
          <w:b/>
          <w:color w:val="CF4A02"/>
          <w:sz w:val="18"/>
          <w:szCs w:val="18"/>
        </w:rPr>
        <w:t>1</w:t>
      </w:r>
      <w:r w:rsidR="00CA6F8B" w:rsidRPr="00550CED">
        <w:rPr>
          <w:rFonts w:ascii="Arial" w:hAnsi="Arial" w:cs="Arial"/>
          <w:bCs/>
          <w:color w:val="CF4A02"/>
          <w:sz w:val="18"/>
          <w:szCs w:val="18"/>
          <w:lang w:val="en-US"/>
        </w:rPr>
        <w:tab/>
      </w:r>
      <w:r w:rsidR="00CA6F8B" w:rsidRPr="00550CED">
        <w:rPr>
          <w:rFonts w:ascii="Arial" w:hAnsi="Arial" w:cs="Arial"/>
          <w:b/>
          <w:color w:val="CF4A02"/>
          <w:sz w:val="18"/>
          <w:szCs w:val="18"/>
        </w:rPr>
        <w:t>Financial</w:t>
      </w:r>
      <w:r w:rsidR="00CA6F8B" w:rsidRPr="00550CED">
        <w:rPr>
          <w:rFonts w:ascii="Arial" w:hAnsi="Arial" w:cs="Arial"/>
          <w:b/>
          <w:color w:val="CF4A02"/>
          <w:sz w:val="18"/>
          <w:szCs w:val="18"/>
          <w:lang w:val="en-US"/>
        </w:rPr>
        <w:t xml:space="preserve"> risk </w:t>
      </w:r>
    </w:p>
    <w:p w14:paraId="078BAC30" w14:textId="77777777" w:rsidR="00CA6F8B" w:rsidRPr="00550CED" w:rsidRDefault="00CA6F8B" w:rsidP="007D2B3D">
      <w:pPr>
        <w:tabs>
          <w:tab w:val="left" w:pos="9781"/>
        </w:tabs>
        <w:ind w:left="540"/>
        <w:jc w:val="thaiDistribute"/>
        <w:outlineLvl w:val="0"/>
        <w:rPr>
          <w:rFonts w:ascii="Arial" w:hAnsi="Arial" w:cs="Arial"/>
          <w:b/>
          <w:color w:val="CF4A02"/>
          <w:sz w:val="16"/>
          <w:szCs w:val="16"/>
        </w:rPr>
      </w:pPr>
    </w:p>
    <w:p w14:paraId="145960D7" w14:textId="175B7F61" w:rsidR="00CA6F8B" w:rsidRPr="00550CED" w:rsidRDefault="006B7680" w:rsidP="00CA6F8B">
      <w:pPr>
        <w:ind w:left="1080" w:hanging="540"/>
        <w:jc w:val="thaiDistribute"/>
        <w:outlineLvl w:val="0"/>
        <w:rPr>
          <w:rFonts w:ascii="Arial" w:hAnsi="Arial" w:cs="Arial"/>
          <w:b/>
          <w:color w:val="CF4A02"/>
          <w:sz w:val="18"/>
          <w:szCs w:val="18"/>
          <w:lang w:val="en-US"/>
        </w:rPr>
      </w:pPr>
      <w:r w:rsidRPr="00550CED">
        <w:rPr>
          <w:rFonts w:ascii="Arial" w:hAnsi="Arial" w:cs="Arial"/>
          <w:b/>
          <w:color w:val="CF4A02"/>
          <w:sz w:val="18"/>
          <w:szCs w:val="18"/>
        </w:rPr>
        <w:t>5</w:t>
      </w:r>
      <w:r w:rsidR="00CA6F8B" w:rsidRPr="00550CED">
        <w:rPr>
          <w:rFonts w:ascii="Arial" w:hAnsi="Arial" w:cs="Arial"/>
          <w:b/>
          <w:color w:val="CF4A02"/>
          <w:sz w:val="18"/>
          <w:szCs w:val="18"/>
          <w:lang w:val="en-US"/>
        </w:rPr>
        <w:t>.</w:t>
      </w:r>
      <w:r w:rsidR="008C4002" w:rsidRPr="00550CED">
        <w:rPr>
          <w:rFonts w:ascii="Arial" w:hAnsi="Arial" w:cs="Arial"/>
          <w:b/>
          <w:color w:val="CF4A02"/>
          <w:sz w:val="18"/>
          <w:szCs w:val="18"/>
        </w:rPr>
        <w:t>1</w:t>
      </w:r>
      <w:r w:rsidR="00CA6F8B" w:rsidRPr="00550CED">
        <w:rPr>
          <w:rFonts w:ascii="Arial" w:hAnsi="Arial" w:cs="Arial"/>
          <w:b/>
          <w:color w:val="CF4A02"/>
          <w:sz w:val="18"/>
          <w:szCs w:val="18"/>
          <w:lang w:val="en-US"/>
        </w:rPr>
        <w:t>.</w:t>
      </w:r>
      <w:r w:rsidR="008C4002" w:rsidRPr="00550CED">
        <w:rPr>
          <w:rFonts w:ascii="Arial" w:hAnsi="Arial" w:cs="Arial"/>
          <w:b/>
          <w:color w:val="CF4A02"/>
          <w:sz w:val="18"/>
          <w:szCs w:val="18"/>
        </w:rPr>
        <w:t>1</w:t>
      </w:r>
      <w:r w:rsidR="00CA6F8B" w:rsidRPr="00550CED">
        <w:rPr>
          <w:rFonts w:ascii="Arial" w:hAnsi="Arial" w:cs="Arial"/>
          <w:b/>
          <w:color w:val="CF4A02"/>
          <w:sz w:val="18"/>
          <w:szCs w:val="18"/>
          <w:lang w:val="en-US"/>
        </w:rPr>
        <w:tab/>
        <w:t>Interest rate risk</w:t>
      </w:r>
    </w:p>
    <w:p w14:paraId="18B99799" w14:textId="77777777" w:rsidR="00F42D16" w:rsidRPr="00550CED" w:rsidRDefault="00F42D16" w:rsidP="00CA6F8B">
      <w:pPr>
        <w:ind w:left="1080"/>
        <w:jc w:val="thaiDistribute"/>
        <w:outlineLvl w:val="0"/>
        <w:rPr>
          <w:rFonts w:ascii="Arial" w:hAnsi="Arial" w:cs="Arial"/>
          <w:bCs/>
          <w:sz w:val="16"/>
          <w:szCs w:val="16"/>
        </w:rPr>
      </w:pPr>
    </w:p>
    <w:p w14:paraId="1DCB4BE7" w14:textId="29BD0536" w:rsidR="005B4446" w:rsidRPr="00550CED" w:rsidRDefault="005B4446" w:rsidP="005B4446">
      <w:pPr>
        <w:ind w:left="1080"/>
        <w:jc w:val="thaiDistribute"/>
        <w:outlineLvl w:val="0"/>
        <w:rPr>
          <w:rFonts w:ascii="Arial" w:hAnsi="Arial" w:cs="Arial"/>
          <w:bCs/>
          <w:sz w:val="18"/>
          <w:szCs w:val="18"/>
        </w:rPr>
      </w:pPr>
      <w:r w:rsidRPr="00550CED">
        <w:rPr>
          <w:rFonts w:ascii="Arial" w:hAnsi="Arial" w:cs="Arial"/>
          <w:bCs/>
          <w:sz w:val="18"/>
          <w:szCs w:val="18"/>
        </w:rPr>
        <w:t>The Group’s main interest rate risk arises from</w:t>
      </w:r>
      <w:r w:rsidR="00AD51C7" w:rsidRPr="00550CED">
        <w:rPr>
          <w:rFonts w:ascii="Arial" w:hAnsi="Arial" w:cs="Arial"/>
          <w:bCs/>
          <w:sz w:val="18"/>
          <w:szCs w:val="18"/>
        </w:rPr>
        <w:t xml:space="preserve"> short-term borrowings and</w:t>
      </w:r>
      <w:r w:rsidRPr="00550CED">
        <w:rPr>
          <w:rFonts w:ascii="Arial" w:hAnsi="Arial" w:cs="Arial"/>
          <w:bCs/>
          <w:sz w:val="18"/>
          <w:szCs w:val="18"/>
        </w:rPr>
        <w:t xml:space="preserve"> long-term borrowings with variable rates, which expose the Group to cash flow interest rate risk. During </w:t>
      </w:r>
      <w:r w:rsidR="008C4002" w:rsidRPr="00550CED">
        <w:rPr>
          <w:rFonts w:ascii="Arial" w:hAnsi="Arial" w:cs="Arial"/>
          <w:bCs/>
          <w:sz w:val="18"/>
          <w:szCs w:val="18"/>
        </w:rPr>
        <w:t>202</w:t>
      </w:r>
      <w:r w:rsidR="003338AE" w:rsidRPr="00550CED">
        <w:rPr>
          <w:rFonts w:ascii="Arial" w:hAnsi="Arial" w:cs="Arial"/>
          <w:bCs/>
          <w:sz w:val="18"/>
          <w:szCs w:val="18"/>
        </w:rPr>
        <w:t>2</w:t>
      </w:r>
      <w:r w:rsidRPr="00550CED">
        <w:rPr>
          <w:rFonts w:ascii="Arial" w:hAnsi="Arial" w:cs="Arial"/>
          <w:bCs/>
          <w:sz w:val="18"/>
          <w:szCs w:val="18"/>
        </w:rPr>
        <w:t xml:space="preserve"> and </w:t>
      </w:r>
      <w:r w:rsidR="008C4002" w:rsidRPr="00550CED">
        <w:rPr>
          <w:rFonts w:ascii="Arial" w:hAnsi="Arial" w:cs="Arial"/>
          <w:bCs/>
          <w:sz w:val="18"/>
          <w:szCs w:val="18"/>
        </w:rPr>
        <w:t>202</w:t>
      </w:r>
      <w:r w:rsidR="003338AE" w:rsidRPr="00550CED">
        <w:rPr>
          <w:rFonts w:ascii="Arial" w:hAnsi="Arial" w:cs="Arial"/>
          <w:bCs/>
          <w:sz w:val="18"/>
          <w:szCs w:val="18"/>
        </w:rPr>
        <w:t>3</w:t>
      </w:r>
      <w:r w:rsidRPr="00550CED">
        <w:rPr>
          <w:rFonts w:ascii="Arial" w:hAnsi="Arial" w:cs="Arial"/>
          <w:bCs/>
          <w:sz w:val="18"/>
          <w:szCs w:val="18"/>
        </w:rPr>
        <w:t>, the Group’s borrowings at variable rate were mainly denominated in Baht.</w:t>
      </w:r>
    </w:p>
    <w:p w14:paraId="1B2BA7D9" w14:textId="77777777" w:rsidR="005B4446" w:rsidRPr="00550CED" w:rsidRDefault="005B4446" w:rsidP="005B4446">
      <w:pPr>
        <w:ind w:left="1080"/>
        <w:jc w:val="thaiDistribute"/>
        <w:outlineLvl w:val="0"/>
        <w:rPr>
          <w:rFonts w:ascii="Arial" w:hAnsi="Arial" w:cs="Arial"/>
          <w:bCs/>
          <w:sz w:val="16"/>
          <w:szCs w:val="16"/>
        </w:rPr>
      </w:pPr>
    </w:p>
    <w:p w14:paraId="381DA718" w14:textId="0CCF605B" w:rsidR="00132FC1" w:rsidRPr="00550CED" w:rsidRDefault="005B4446" w:rsidP="005B4446">
      <w:pPr>
        <w:ind w:left="1080"/>
        <w:jc w:val="thaiDistribute"/>
        <w:outlineLvl w:val="0"/>
        <w:rPr>
          <w:rFonts w:ascii="Arial" w:hAnsi="Arial" w:cs="Arial"/>
          <w:bCs/>
          <w:sz w:val="18"/>
          <w:szCs w:val="18"/>
        </w:rPr>
      </w:pPr>
      <w:r w:rsidRPr="00550CED">
        <w:rPr>
          <w:rFonts w:ascii="Arial" w:hAnsi="Arial" w:cs="Arial"/>
          <w:bCs/>
          <w:sz w:val="18"/>
          <w:szCs w:val="18"/>
        </w:rPr>
        <w:t>The exposure of the Group’s borrowings to interest rate changes and the contractual re-pricing dates of the borrowings at the end of the reporting period are as follows:</w:t>
      </w:r>
    </w:p>
    <w:p w14:paraId="0AB045C0" w14:textId="27707D31" w:rsidR="00EC20D7" w:rsidRPr="00550CED" w:rsidRDefault="00EC20D7" w:rsidP="005B4446">
      <w:pPr>
        <w:ind w:left="1080"/>
        <w:jc w:val="thaiDistribute"/>
        <w:outlineLvl w:val="0"/>
        <w:rPr>
          <w:rFonts w:ascii="Arial" w:hAnsi="Arial" w:cs="Arial"/>
          <w:bCs/>
          <w:sz w:val="16"/>
          <w:szCs w:val="16"/>
        </w:rPr>
      </w:pPr>
    </w:p>
    <w:tbl>
      <w:tblPr>
        <w:tblW w:w="4939" w:type="pct"/>
        <w:tblLook w:val="04A0" w:firstRow="1" w:lastRow="0" w:firstColumn="1" w:lastColumn="0" w:noHBand="0" w:noVBand="1"/>
      </w:tblPr>
      <w:tblGrid>
        <w:gridCol w:w="3961"/>
        <w:gridCol w:w="1399"/>
        <w:gridCol w:w="1399"/>
        <w:gridCol w:w="1399"/>
        <w:gridCol w:w="1399"/>
      </w:tblGrid>
      <w:tr w:rsidR="00EC20D7" w:rsidRPr="00550CED" w14:paraId="10AA90E3" w14:textId="77777777" w:rsidTr="008901A5">
        <w:tc>
          <w:tcPr>
            <w:tcW w:w="2072" w:type="pct"/>
          </w:tcPr>
          <w:p w14:paraId="3762697A" w14:textId="77777777" w:rsidR="00EC20D7" w:rsidRPr="00550CED" w:rsidRDefault="00EC20D7" w:rsidP="00EC20D7">
            <w:pPr>
              <w:ind w:left="101" w:right="-72" w:hanging="187"/>
              <w:jc w:val="left"/>
              <w:rPr>
                <w:rFonts w:ascii="Arial" w:eastAsia="Cambria" w:hAnsi="Arial" w:cs="Arial"/>
                <w:sz w:val="18"/>
                <w:szCs w:val="18"/>
              </w:rPr>
            </w:pPr>
          </w:p>
        </w:tc>
        <w:tc>
          <w:tcPr>
            <w:tcW w:w="2928" w:type="pct"/>
            <w:gridSpan w:val="4"/>
            <w:tcBorders>
              <w:top w:val="single" w:sz="4" w:space="0" w:color="auto"/>
              <w:bottom w:val="single" w:sz="4" w:space="0" w:color="auto"/>
            </w:tcBorders>
            <w:hideMark/>
          </w:tcPr>
          <w:p w14:paraId="557550D3" w14:textId="6BE01318" w:rsidR="00EC20D7" w:rsidRPr="00550CED" w:rsidRDefault="0099661C" w:rsidP="00EC20D7">
            <w:pPr>
              <w:jc w:val="center"/>
              <w:rPr>
                <w:rFonts w:ascii="Arial" w:eastAsia="Arial" w:hAnsi="Arial" w:cs="Arial"/>
                <w:b/>
                <w:bCs/>
                <w:sz w:val="18"/>
                <w:szCs w:val="18"/>
                <w:lang w:eastAsia="en-GB"/>
              </w:rPr>
            </w:pPr>
            <w:r w:rsidRPr="00550CED">
              <w:rPr>
                <w:rFonts w:ascii="Arial" w:eastAsia="Arial" w:hAnsi="Arial" w:cs="Arial"/>
                <w:b/>
                <w:bCs/>
                <w:sz w:val="18"/>
                <w:szCs w:val="18"/>
                <w:lang w:eastAsia="en-GB"/>
              </w:rPr>
              <w:t>Consolidated and s</w:t>
            </w:r>
            <w:r w:rsidR="00EC20D7" w:rsidRPr="00550CED">
              <w:rPr>
                <w:rFonts w:ascii="Arial" w:eastAsia="Arial" w:hAnsi="Arial" w:cs="Arial"/>
                <w:b/>
                <w:bCs/>
                <w:sz w:val="18"/>
                <w:szCs w:val="18"/>
                <w:lang w:eastAsia="en-GB"/>
              </w:rPr>
              <w:t>eparate financial statements</w:t>
            </w:r>
          </w:p>
        </w:tc>
      </w:tr>
      <w:tr w:rsidR="00EC20D7" w:rsidRPr="00550CED" w14:paraId="5D9988C3" w14:textId="77777777" w:rsidTr="00C41283">
        <w:tc>
          <w:tcPr>
            <w:tcW w:w="2072" w:type="pct"/>
          </w:tcPr>
          <w:p w14:paraId="7A850CF5" w14:textId="77777777" w:rsidR="00EC20D7" w:rsidRPr="00550CED" w:rsidRDefault="00EC20D7" w:rsidP="00EC20D7">
            <w:pPr>
              <w:ind w:left="101" w:right="-72" w:hanging="187"/>
              <w:jc w:val="left"/>
              <w:rPr>
                <w:rFonts w:ascii="Arial" w:eastAsia="Cambria" w:hAnsi="Arial" w:cs="Arial"/>
                <w:sz w:val="18"/>
                <w:szCs w:val="18"/>
                <w:cs/>
              </w:rPr>
            </w:pPr>
          </w:p>
        </w:tc>
        <w:tc>
          <w:tcPr>
            <w:tcW w:w="1464" w:type="pct"/>
            <w:gridSpan w:val="2"/>
            <w:tcBorders>
              <w:top w:val="single" w:sz="4" w:space="0" w:color="auto"/>
              <w:bottom w:val="single" w:sz="4" w:space="0" w:color="auto"/>
            </w:tcBorders>
          </w:tcPr>
          <w:p w14:paraId="5D4F118E" w14:textId="0F35F4C6" w:rsidR="00EC20D7" w:rsidRPr="00550CED" w:rsidRDefault="008C4002" w:rsidP="00EC20D7">
            <w:pPr>
              <w:jc w:val="center"/>
              <w:rPr>
                <w:rFonts w:ascii="Arial" w:eastAsia="Arial" w:hAnsi="Arial" w:cs="Arial"/>
                <w:b/>
                <w:bCs/>
                <w:sz w:val="18"/>
                <w:szCs w:val="18"/>
                <w:lang w:eastAsia="en-GB"/>
              </w:rPr>
            </w:pPr>
            <w:r w:rsidRPr="00550CED">
              <w:rPr>
                <w:rFonts w:ascii="Arial" w:eastAsia="Arial" w:hAnsi="Arial" w:cs="Arial"/>
                <w:b/>
                <w:bCs/>
                <w:sz w:val="18"/>
                <w:szCs w:val="18"/>
                <w:lang w:eastAsia="en-GB"/>
              </w:rPr>
              <w:t>202</w:t>
            </w:r>
            <w:r w:rsidR="00C15EA9" w:rsidRPr="00550CED">
              <w:rPr>
                <w:rFonts w:ascii="Arial" w:eastAsia="Arial" w:hAnsi="Arial" w:cs="Arial"/>
                <w:b/>
                <w:bCs/>
                <w:sz w:val="18"/>
                <w:szCs w:val="18"/>
                <w:lang w:eastAsia="en-GB"/>
              </w:rPr>
              <w:t>3</w:t>
            </w:r>
          </w:p>
        </w:tc>
        <w:tc>
          <w:tcPr>
            <w:tcW w:w="1464" w:type="pct"/>
            <w:gridSpan w:val="2"/>
            <w:tcBorders>
              <w:top w:val="single" w:sz="4" w:space="0" w:color="auto"/>
              <w:bottom w:val="single" w:sz="4" w:space="0" w:color="auto"/>
            </w:tcBorders>
            <w:hideMark/>
          </w:tcPr>
          <w:p w14:paraId="3D616CD9" w14:textId="15947009" w:rsidR="00EC20D7" w:rsidRPr="00550CED" w:rsidRDefault="008C4002" w:rsidP="00EC20D7">
            <w:pPr>
              <w:jc w:val="center"/>
              <w:rPr>
                <w:rFonts w:ascii="Arial" w:eastAsia="Arial" w:hAnsi="Arial" w:cs="Arial"/>
                <w:b/>
                <w:bCs/>
                <w:sz w:val="18"/>
                <w:szCs w:val="18"/>
                <w:lang w:eastAsia="en-GB"/>
              </w:rPr>
            </w:pPr>
            <w:r w:rsidRPr="00550CED">
              <w:rPr>
                <w:rFonts w:ascii="Arial" w:eastAsia="Arial" w:hAnsi="Arial" w:cs="Arial"/>
                <w:b/>
                <w:bCs/>
                <w:sz w:val="18"/>
                <w:szCs w:val="18"/>
                <w:lang w:eastAsia="en-GB"/>
              </w:rPr>
              <w:t>202</w:t>
            </w:r>
            <w:r w:rsidR="00C15EA9" w:rsidRPr="00550CED">
              <w:rPr>
                <w:rFonts w:ascii="Arial" w:eastAsia="Arial" w:hAnsi="Arial" w:cs="Arial"/>
                <w:b/>
                <w:bCs/>
                <w:sz w:val="18"/>
                <w:szCs w:val="18"/>
                <w:lang w:eastAsia="en-GB"/>
              </w:rPr>
              <w:t>2</w:t>
            </w:r>
          </w:p>
        </w:tc>
      </w:tr>
      <w:tr w:rsidR="00EC20D7" w:rsidRPr="00550CED" w14:paraId="207B7E34" w14:textId="77777777" w:rsidTr="00C41283">
        <w:tc>
          <w:tcPr>
            <w:tcW w:w="2072" w:type="pct"/>
          </w:tcPr>
          <w:p w14:paraId="66208910" w14:textId="77777777" w:rsidR="00EC20D7" w:rsidRPr="00550CED" w:rsidRDefault="00EC20D7" w:rsidP="00EC20D7">
            <w:pPr>
              <w:ind w:left="101" w:right="-72" w:hanging="187"/>
              <w:jc w:val="left"/>
              <w:rPr>
                <w:rFonts w:ascii="Arial" w:eastAsia="Cambria" w:hAnsi="Arial" w:cs="Arial"/>
                <w:sz w:val="18"/>
                <w:szCs w:val="18"/>
              </w:rPr>
            </w:pPr>
          </w:p>
        </w:tc>
        <w:tc>
          <w:tcPr>
            <w:tcW w:w="732" w:type="pct"/>
            <w:tcBorders>
              <w:top w:val="single" w:sz="4" w:space="0" w:color="auto"/>
              <w:bottom w:val="single" w:sz="4" w:space="0" w:color="auto"/>
            </w:tcBorders>
            <w:hideMark/>
          </w:tcPr>
          <w:p w14:paraId="78FB5CFB" w14:textId="77777777" w:rsidR="008A3749" w:rsidRPr="00550CED" w:rsidRDefault="008A3749" w:rsidP="00EC20D7">
            <w:pPr>
              <w:ind w:right="-72"/>
              <w:jc w:val="right"/>
              <w:rPr>
                <w:rFonts w:ascii="Arial" w:eastAsia="Arial" w:hAnsi="Arial" w:cs="Arial"/>
                <w:b/>
                <w:bCs/>
                <w:sz w:val="18"/>
                <w:szCs w:val="18"/>
                <w:lang w:eastAsia="en-GB"/>
              </w:rPr>
            </w:pPr>
          </w:p>
          <w:p w14:paraId="09371E0E" w14:textId="477F4809" w:rsidR="00EC20D7" w:rsidRPr="00550CED" w:rsidRDefault="00EC20D7" w:rsidP="00EC20D7">
            <w:pPr>
              <w:ind w:right="-72"/>
              <w:jc w:val="right"/>
              <w:rPr>
                <w:rFonts w:ascii="Arial" w:eastAsia="Arial" w:hAnsi="Arial" w:cs="Arial"/>
                <w:b/>
                <w:bCs/>
                <w:sz w:val="18"/>
                <w:szCs w:val="18"/>
                <w:lang w:eastAsia="en-GB"/>
              </w:rPr>
            </w:pPr>
            <w:r w:rsidRPr="00550CED">
              <w:rPr>
                <w:rFonts w:ascii="Arial" w:eastAsia="Arial" w:hAnsi="Arial" w:cs="Arial"/>
                <w:b/>
                <w:bCs/>
                <w:sz w:val="18"/>
                <w:szCs w:val="18"/>
                <w:lang w:eastAsia="en-GB"/>
              </w:rPr>
              <w:t>Baht</w:t>
            </w:r>
          </w:p>
        </w:tc>
        <w:tc>
          <w:tcPr>
            <w:tcW w:w="732" w:type="pct"/>
            <w:tcBorders>
              <w:top w:val="single" w:sz="4" w:space="0" w:color="auto"/>
              <w:bottom w:val="single" w:sz="4" w:space="0" w:color="auto"/>
            </w:tcBorders>
            <w:hideMark/>
          </w:tcPr>
          <w:p w14:paraId="2288C080" w14:textId="77777777" w:rsidR="00EC20D7" w:rsidRPr="00550CED" w:rsidRDefault="00EC20D7" w:rsidP="00EC20D7">
            <w:pPr>
              <w:ind w:right="-72"/>
              <w:jc w:val="right"/>
              <w:rPr>
                <w:rFonts w:ascii="Arial" w:eastAsia="Arial" w:hAnsi="Arial" w:cs="Arial"/>
                <w:b/>
                <w:bCs/>
                <w:sz w:val="18"/>
                <w:szCs w:val="18"/>
                <w:lang w:eastAsia="en-GB"/>
              </w:rPr>
            </w:pPr>
            <w:r w:rsidRPr="00550CED">
              <w:rPr>
                <w:rFonts w:ascii="Arial" w:eastAsia="Arial" w:hAnsi="Arial" w:cs="Arial"/>
                <w:b/>
                <w:bCs/>
                <w:sz w:val="18"/>
                <w:szCs w:val="18"/>
                <w:lang w:eastAsia="en-GB"/>
              </w:rPr>
              <w:t>% of total loans</w:t>
            </w:r>
          </w:p>
        </w:tc>
        <w:tc>
          <w:tcPr>
            <w:tcW w:w="732" w:type="pct"/>
            <w:tcBorders>
              <w:top w:val="single" w:sz="4" w:space="0" w:color="auto"/>
              <w:bottom w:val="single" w:sz="4" w:space="0" w:color="auto"/>
            </w:tcBorders>
            <w:hideMark/>
          </w:tcPr>
          <w:p w14:paraId="4CCE9816" w14:textId="2CAD66AD" w:rsidR="008A3749" w:rsidRPr="00550CED" w:rsidRDefault="00EC20D7" w:rsidP="00EC20D7">
            <w:pPr>
              <w:ind w:right="-72"/>
              <w:jc w:val="right"/>
              <w:rPr>
                <w:rFonts w:ascii="Arial" w:eastAsia="Arial" w:hAnsi="Arial" w:cs="Arial"/>
                <w:b/>
                <w:bCs/>
                <w:sz w:val="18"/>
                <w:szCs w:val="18"/>
                <w:lang w:eastAsia="en-GB"/>
              </w:rPr>
            </w:pPr>
            <w:r w:rsidRPr="00550CED">
              <w:rPr>
                <w:rFonts w:ascii="Arial" w:eastAsia="Arial" w:hAnsi="Arial" w:cs="Arial"/>
                <w:b/>
                <w:bCs/>
                <w:sz w:val="18"/>
                <w:szCs w:val="18"/>
                <w:lang w:eastAsia="en-GB"/>
              </w:rPr>
              <w:t xml:space="preserve"> </w:t>
            </w:r>
          </w:p>
          <w:p w14:paraId="734DB7ED" w14:textId="30371933" w:rsidR="00EC20D7" w:rsidRPr="00550CED" w:rsidRDefault="00EC20D7" w:rsidP="00EC20D7">
            <w:pPr>
              <w:ind w:right="-72"/>
              <w:jc w:val="right"/>
              <w:rPr>
                <w:rFonts w:ascii="Arial" w:eastAsia="Arial" w:hAnsi="Arial" w:cs="Arial"/>
                <w:sz w:val="18"/>
                <w:szCs w:val="18"/>
                <w:lang w:eastAsia="en-GB"/>
              </w:rPr>
            </w:pPr>
            <w:r w:rsidRPr="00550CED">
              <w:rPr>
                <w:rFonts w:ascii="Arial" w:eastAsia="Arial" w:hAnsi="Arial" w:cs="Arial"/>
                <w:b/>
                <w:bCs/>
                <w:sz w:val="18"/>
                <w:szCs w:val="18"/>
                <w:lang w:eastAsia="en-GB"/>
              </w:rPr>
              <w:t>Baht</w:t>
            </w:r>
          </w:p>
        </w:tc>
        <w:tc>
          <w:tcPr>
            <w:tcW w:w="732" w:type="pct"/>
            <w:tcBorders>
              <w:top w:val="single" w:sz="4" w:space="0" w:color="auto"/>
              <w:bottom w:val="single" w:sz="4" w:space="0" w:color="auto"/>
            </w:tcBorders>
            <w:hideMark/>
          </w:tcPr>
          <w:p w14:paraId="0795FF9A" w14:textId="77777777" w:rsidR="00EC20D7" w:rsidRPr="00550CED" w:rsidRDefault="00EC20D7" w:rsidP="00EC20D7">
            <w:pPr>
              <w:ind w:right="-72"/>
              <w:jc w:val="right"/>
              <w:rPr>
                <w:rFonts w:ascii="Arial" w:eastAsia="Arial" w:hAnsi="Arial" w:cs="Arial"/>
                <w:sz w:val="18"/>
                <w:szCs w:val="18"/>
                <w:lang w:eastAsia="en-GB"/>
              </w:rPr>
            </w:pPr>
            <w:r w:rsidRPr="00550CED">
              <w:rPr>
                <w:rFonts w:ascii="Arial" w:eastAsia="Arial" w:hAnsi="Arial" w:cs="Arial"/>
                <w:b/>
                <w:bCs/>
                <w:sz w:val="18"/>
                <w:szCs w:val="18"/>
                <w:lang w:eastAsia="en-GB"/>
              </w:rPr>
              <w:t>% of total loans</w:t>
            </w:r>
          </w:p>
        </w:tc>
      </w:tr>
      <w:tr w:rsidR="00C41283" w:rsidRPr="00550CED" w14:paraId="09392EC2" w14:textId="77777777" w:rsidTr="00ED1ADA">
        <w:tc>
          <w:tcPr>
            <w:tcW w:w="2072" w:type="pct"/>
          </w:tcPr>
          <w:p w14:paraId="7502EBF0" w14:textId="77777777" w:rsidR="00C41283" w:rsidRPr="00550CED" w:rsidRDefault="00C41283" w:rsidP="00EC20D7">
            <w:pPr>
              <w:ind w:left="101" w:right="-72" w:hanging="187"/>
              <w:jc w:val="left"/>
              <w:rPr>
                <w:rFonts w:ascii="Arial" w:eastAsia="Cambria" w:hAnsi="Arial" w:cs="Arial"/>
                <w:sz w:val="12"/>
                <w:szCs w:val="12"/>
              </w:rPr>
            </w:pPr>
          </w:p>
        </w:tc>
        <w:tc>
          <w:tcPr>
            <w:tcW w:w="732" w:type="pct"/>
            <w:tcBorders>
              <w:top w:val="single" w:sz="4" w:space="0" w:color="auto"/>
            </w:tcBorders>
            <w:shd w:val="clear" w:color="auto" w:fill="FAFAFA"/>
          </w:tcPr>
          <w:p w14:paraId="0C2255DE" w14:textId="77777777" w:rsidR="00C41283" w:rsidRPr="00550CED" w:rsidRDefault="00C41283" w:rsidP="00EC20D7">
            <w:pPr>
              <w:ind w:right="-72"/>
              <w:jc w:val="right"/>
              <w:rPr>
                <w:rFonts w:ascii="Arial" w:eastAsia="Arial" w:hAnsi="Arial" w:cs="Arial"/>
                <w:b/>
                <w:bCs/>
                <w:sz w:val="12"/>
                <w:szCs w:val="12"/>
                <w:lang w:eastAsia="en-GB"/>
              </w:rPr>
            </w:pPr>
          </w:p>
        </w:tc>
        <w:tc>
          <w:tcPr>
            <w:tcW w:w="732" w:type="pct"/>
            <w:tcBorders>
              <w:top w:val="single" w:sz="4" w:space="0" w:color="auto"/>
            </w:tcBorders>
            <w:shd w:val="clear" w:color="auto" w:fill="FAFAFA"/>
          </w:tcPr>
          <w:p w14:paraId="1C44ECE8" w14:textId="77777777" w:rsidR="00C41283" w:rsidRPr="00550CED" w:rsidRDefault="00C41283" w:rsidP="00EC20D7">
            <w:pPr>
              <w:ind w:right="-72"/>
              <w:jc w:val="right"/>
              <w:rPr>
                <w:rFonts w:ascii="Arial" w:eastAsia="Arial" w:hAnsi="Arial" w:cs="Arial"/>
                <w:b/>
                <w:bCs/>
                <w:sz w:val="12"/>
                <w:szCs w:val="12"/>
                <w:lang w:eastAsia="en-GB"/>
              </w:rPr>
            </w:pPr>
          </w:p>
        </w:tc>
        <w:tc>
          <w:tcPr>
            <w:tcW w:w="732" w:type="pct"/>
            <w:tcBorders>
              <w:top w:val="single" w:sz="4" w:space="0" w:color="auto"/>
            </w:tcBorders>
          </w:tcPr>
          <w:p w14:paraId="1B415028" w14:textId="77777777" w:rsidR="00C41283" w:rsidRPr="00550CED" w:rsidRDefault="00C41283" w:rsidP="00EC20D7">
            <w:pPr>
              <w:ind w:right="-72"/>
              <w:jc w:val="right"/>
              <w:rPr>
                <w:rFonts w:ascii="Arial" w:eastAsia="Arial" w:hAnsi="Arial" w:cs="Arial"/>
                <w:b/>
                <w:bCs/>
                <w:sz w:val="12"/>
                <w:szCs w:val="12"/>
                <w:lang w:eastAsia="en-GB"/>
              </w:rPr>
            </w:pPr>
          </w:p>
        </w:tc>
        <w:tc>
          <w:tcPr>
            <w:tcW w:w="732" w:type="pct"/>
            <w:tcBorders>
              <w:top w:val="single" w:sz="4" w:space="0" w:color="auto"/>
            </w:tcBorders>
          </w:tcPr>
          <w:p w14:paraId="33ACDA23" w14:textId="77777777" w:rsidR="00C41283" w:rsidRPr="00550CED" w:rsidRDefault="00C41283" w:rsidP="00EC20D7">
            <w:pPr>
              <w:ind w:right="-72"/>
              <w:jc w:val="right"/>
              <w:rPr>
                <w:rFonts w:ascii="Arial" w:eastAsia="Arial" w:hAnsi="Arial" w:cs="Arial"/>
                <w:b/>
                <w:bCs/>
                <w:sz w:val="12"/>
                <w:szCs w:val="12"/>
                <w:lang w:eastAsia="en-GB"/>
              </w:rPr>
            </w:pPr>
          </w:p>
        </w:tc>
      </w:tr>
      <w:tr w:rsidR="00C15EA9" w:rsidRPr="00550CED" w14:paraId="65DA5591" w14:textId="77777777" w:rsidTr="00ED1ADA">
        <w:tc>
          <w:tcPr>
            <w:tcW w:w="2072" w:type="pct"/>
            <w:hideMark/>
          </w:tcPr>
          <w:p w14:paraId="3CA560C4" w14:textId="77777777" w:rsidR="00C15EA9" w:rsidRPr="00550CED" w:rsidRDefault="00C15EA9" w:rsidP="00C15EA9">
            <w:pPr>
              <w:ind w:left="1080" w:right="-72"/>
              <w:jc w:val="left"/>
              <w:rPr>
                <w:rFonts w:ascii="Arial" w:eastAsia="Arial" w:hAnsi="Arial" w:cs="Arial"/>
                <w:sz w:val="18"/>
                <w:szCs w:val="18"/>
                <w:lang w:eastAsia="en-GB"/>
              </w:rPr>
            </w:pPr>
            <w:r w:rsidRPr="00550CED">
              <w:rPr>
                <w:rFonts w:ascii="Arial" w:eastAsia="Arial" w:hAnsi="Arial" w:cs="Arial"/>
                <w:sz w:val="18"/>
                <w:szCs w:val="18"/>
                <w:lang w:eastAsia="en-GB"/>
              </w:rPr>
              <w:t>Variable rate borrowings</w:t>
            </w:r>
          </w:p>
        </w:tc>
        <w:tc>
          <w:tcPr>
            <w:tcW w:w="732" w:type="pct"/>
            <w:tcBorders>
              <w:bottom w:val="single" w:sz="4" w:space="0" w:color="auto"/>
            </w:tcBorders>
            <w:shd w:val="clear" w:color="auto" w:fill="FAFAFA"/>
          </w:tcPr>
          <w:p w14:paraId="2F7E0ACF" w14:textId="123523F5" w:rsidR="00C15EA9" w:rsidRPr="00550CED" w:rsidRDefault="005A7776" w:rsidP="00C15EA9">
            <w:pPr>
              <w:ind w:right="-72"/>
              <w:jc w:val="right"/>
              <w:rPr>
                <w:rFonts w:ascii="Arial" w:eastAsia="Cambria" w:hAnsi="Arial" w:cs="Arial"/>
                <w:sz w:val="18"/>
                <w:szCs w:val="18"/>
              </w:rPr>
            </w:pPr>
            <w:r w:rsidRPr="00550CED">
              <w:rPr>
                <w:rFonts w:ascii="Arial" w:eastAsia="Cambria" w:hAnsi="Arial" w:cs="Arial"/>
                <w:sz w:val="18"/>
                <w:szCs w:val="18"/>
              </w:rPr>
              <w:t>116,984,535</w:t>
            </w:r>
          </w:p>
        </w:tc>
        <w:tc>
          <w:tcPr>
            <w:tcW w:w="732" w:type="pct"/>
            <w:tcBorders>
              <w:bottom w:val="single" w:sz="4" w:space="0" w:color="auto"/>
            </w:tcBorders>
            <w:shd w:val="clear" w:color="auto" w:fill="FAFAFA"/>
          </w:tcPr>
          <w:p w14:paraId="1171653E" w14:textId="495B1966" w:rsidR="00C15EA9" w:rsidRPr="00550CED" w:rsidRDefault="006266E8" w:rsidP="00C15EA9">
            <w:pPr>
              <w:ind w:right="-72"/>
              <w:jc w:val="right"/>
              <w:rPr>
                <w:rFonts w:ascii="Arial" w:eastAsia="Cambria" w:hAnsi="Arial" w:cs="Arial"/>
                <w:sz w:val="18"/>
                <w:szCs w:val="18"/>
              </w:rPr>
            </w:pPr>
            <w:r w:rsidRPr="00550CED">
              <w:rPr>
                <w:rFonts w:ascii="Arial" w:eastAsia="Cambria" w:hAnsi="Arial" w:cs="Arial"/>
                <w:sz w:val="18"/>
                <w:szCs w:val="18"/>
              </w:rPr>
              <w:t>84</w:t>
            </w:r>
            <w:r w:rsidR="000C3255" w:rsidRPr="00550CED">
              <w:rPr>
                <w:rFonts w:ascii="Arial" w:eastAsia="Cambria" w:hAnsi="Arial" w:cs="Arial"/>
                <w:sz w:val="18"/>
                <w:szCs w:val="18"/>
              </w:rPr>
              <w:t>%</w:t>
            </w:r>
          </w:p>
        </w:tc>
        <w:tc>
          <w:tcPr>
            <w:tcW w:w="732" w:type="pct"/>
            <w:tcBorders>
              <w:bottom w:val="single" w:sz="4" w:space="0" w:color="auto"/>
            </w:tcBorders>
          </w:tcPr>
          <w:p w14:paraId="4645BE49" w14:textId="6DC225C6" w:rsidR="00C15EA9" w:rsidRPr="00550CED" w:rsidRDefault="00C15EA9" w:rsidP="00C15EA9">
            <w:pPr>
              <w:ind w:right="-72"/>
              <w:jc w:val="right"/>
              <w:rPr>
                <w:rFonts w:ascii="Arial" w:eastAsia="Cambria" w:hAnsi="Arial" w:cs="Arial"/>
                <w:sz w:val="18"/>
                <w:szCs w:val="18"/>
              </w:rPr>
            </w:pPr>
            <w:r w:rsidRPr="00550CED">
              <w:rPr>
                <w:rFonts w:ascii="Arial" w:eastAsia="Cambria" w:hAnsi="Arial" w:cs="Arial"/>
                <w:sz w:val="18"/>
                <w:szCs w:val="18"/>
              </w:rPr>
              <w:t>178,273,194</w:t>
            </w:r>
          </w:p>
        </w:tc>
        <w:tc>
          <w:tcPr>
            <w:tcW w:w="732" w:type="pct"/>
            <w:tcBorders>
              <w:bottom w:val="single" w:sz="4" w:space="0" w:color="auto"/>
            </w:tcBorders>
          </w:tcPr>
          <w:p w14:paraId="7CA1CA49" w14:textId="2F352179" w:rsidR="00C15EA9" w:rsidRPr="00550CED" w:rsidRDefault="00C15EA9" w:rsidP="00C15EA9">
            <w:pPr>
              <w:ind w:right="-72"/>
              <w:jc w:val="right"/>
              <w:rPr>
                <w:rFonts w:ascii="Arial" w:eastAsia="Cambria" w:hAnsi="Arial" w:cs="Arial"/>
                <w:sz w:val="18"/>
                <w:szCs w:val="18"/>
              </w:rPr>
            </w:pPr>
            <w:r w:rsidRPr="00550CED">
              <w:rPr>
                <w:rFonts w:ascii="Arial" w:eastAsia="Cambria" w:hAnsi="Arial" w:cs="Arial"/>
                <w:sz w:val="18"/>
                <w:szCs w:val="18"/>
              </w:rPr>
              <w:t>100%</w:t>
            </w:r>
          </w:p>
        </w:tc>
      </w:tr>
    </w:tbl>
    <w:p w14:paraId="765ECFB9" w14:textId="77777777" w:rsidR="00EC20D7" w:rsidRPr="00550CED" w:rsidRDefault="00EC20D7" w:rsidP="00EC20D7">
      <w:pPr>
        <w:ind w:left="1080"/>
        <w:jc w:val="thaiDistribute"/>
        <w:outlineLvl w:val="0"/>
        <w:rPr>
          <w:rFonts w:ascii="Arial" w:hAnsi="Arial" w:cs="Arial"/>
          <w:bCs/>
          <w:sz w:val="16"/>
          <w:szCs w:val="16"/>
        </w:rPr>
      </w:pPr>
    </w:p>
    <w:p w14:paraId="627488DA" w14:textId="1FB38402" w:rsidR="00EC20D7" w:rsidRPr="00550CED" w:rsidRDefault="00D1467B" w:rsidP="00EC20D7">
      <w:pPr>
        <w:ind w:left="1080"/>
        <w:jc w:val="thaiDistribute"/>
        <w:outlineLvl w:val="0"/>
        <w:rPr>
          <w:rFonts w:ascii="Arial" w:hAnsi="Arial" w:cs="Arial"/>
          <w:bCs/>
          <w:spacing w:val="-2"/>
          <w:sz w:val="18"/>
          <w:szCs w:val="18"/>
        </w:rPr>
      </w:pPr>
      <w:r w:rsidRPr="00550CED">
        <w:rPr>
          <w:rFonts w:ascii="Arial" w:hAnsi="Arial" w:cs="Arial"/>
          <w:bCs/>
          <w:spacing w:val="-2"/>
          <w:sz w:val="18"/>
          <w:szCs w:val="18"/>
        </w:rPr>
        <w:t>Interest expense from long-term borrowing with variable rates do not have significant impact to the Group.</w:t>
      </w:r>
    </w:p>
    <w:p w14:paraId="2BB2F115" w14:textId="77777777" w:rsidR="00EC20D7" w:rsidRPr="00550CED" w:rsidRDefault="00EC20D7" w:rsidP="00EC20D7">
      <w:pPr>
        <w:ind w:left="1080"/>
        <w:jc w:val="thaiDistribute"/>
        <w:outlineLvl w:val="0"/>
        <w:rPr>
          <w:rFonts w:ascii="Arial" w:hAnsi="Arial" w:cs="Arial"/>
          <w:bCs/>
          <w:sz w:val="16"/>
          <w:szCs w:val="16"/>
        </w:rPr>
      </w:pPr>
    </w:p>
    <w:p w14:paraId="2E630531" w14:textId="381B8463" w:rsidR="005B4446" w:rsidRPr="00550CED" w:rsidRDefault="00EC20D7" w:rsidP="00CA3BAA">
      <w:pPr>
        <w:ind w:left="1080"/>
        <w:jc w:val="thaiDistribute"/>
        <w:outlineLvl w:val="0"/>
        <w:rPr>
          <w:rFonts w:ascii="Arial" w:hAnsi="Arial" w:cs="Arial"/>
          <w:bCs/>
          <w:sz w:val="18"/>
          <w:szCs w:val="18"/>
        </w:rPr>
      </w:pPr>
      <w:r w:rsidRPr="00550CED">
        <w:rPr>
          <w:rFonts w:ascii="Arial" w:hAnsi="Arial" w:cs="Arial"/>
          <w:bCs/>
          <w:sz w:val="18"/>
          <w:szCs w:val="18"/>
        </w:rPr>
        <w:t xml:space="preserve">The percentage of total loans shows the proportion of loans that are currently at variable rates in relation to the total amount of borrowings. An analysis by maturities is provided in note </w:t>
      </w:r>
      <w:r w:rsidR="003338AE" w:rsidRPr="00550CED">
        <w:rPr>
          <w:rFonts w:ascii="Arial" w:hAnsi="Arial" w:cs="Arial"/>
          <w:bCs/>
          <w:sz w:val="18"/>
          <w:szCs w:val="18"/>
        </w:rPr>
        <w:t>5</w:t>
      </w:r>
      <w:r w:rsidRPr="00550CED">
        <w:rPr>
          <w:rFonts w:ascii="Arial" w:hAnsi="Arial" w:cs="Arial"/>
          <w:bCs/>
          <w:sz w:val="18"/>
          <w:szCs w:val="18"/>
        </w:rPr>
        <w:t>.</w:t>
      </w:r>
      <w:r w:rsidR="008C4002" w:rsidRPr="00550CED">
        <w:rPr>
          <w:rFonts w:ascii="Arial" w:hAnsi="Arial" w:cs="Arial"/>
          <w:bCs/>
          <w:sz w:val="18"/>
          <w:szCs w:val="18"/>
        </w:rPr>
        <w:t>1</w:t>
      </w:r>
      <w:r w:rsidRPr="00550CED">
        <w:rPr>
          <w:rFonts w:ascii="Arial" w:hAnsi="Arial" w:cs="Arial"/>
          <w:bCs/>
          <w:sz w:val="18"/>
          <w:szCs w:val="18"/>
        </w:rPr>
        <w:t>.</w:t>
      </w:r>
      <w:r w:rsidR="008C4002" w:rsidRPr="00550CED">
        <w:rPr>
          <w:rFonts w:ascii="Arial" w:hAnsi="Arial" w:cs="Arial"/>
          <w:bCs/>
          <w:sz w:val="18"/>
          <w:szCs w:val="18"/>
        </w:rPr>
        <w:t>3</w:t>
      </w:r>
      <w:r w:rsidRPr="00550CED">
        <w:rPr>
          <w:rFonts w:ascii="Arial" w:hAnsi="Arial" w:cs="Arial"/>
          <w:bCs/>
          <w:sz w:val="18"/>
          <w:szCs w:val="18"/>
        </w:rPr>
        <w:t>.</w:t>
      </w:r>
    </w:p>
    <w:p w14:paraId="2DF57002" w14:textId="77777777" w:rsidR="005B4446" w:rsidRPr="00550CED" w:rsidRDefault="005B4446" w:rsidP="005B4446">
      <w:pPr>
        <w:ind w:left="1080"/>
        <w:jc w:val="thaiDistribute"/>
        <w:outlineLvl w:val="0"/>
        <w:rPr>
          <w:rFonts w:ascii="Arial" w:hAnsi="Arial" w:cs="Arial"/>
          <w:bCs/>
          <w:sz w:val="16"/>
          <w:szCs w:val="16"/>
          <w:lang w:val="en-US"/>
        </w:rPr>
      </w:pPr>
    </w:p>
    <w:p w14:paraId="2EE9BC5F" w14:textId="27ADB1B1" w:rsidR="00CA6F8B" w:rsidRPr="00550CED" w:rsidRDefault="006B7680" w:rsidP="00CA6F8B">
      <w:pPr>
        <w:ind w:left="1080" w:hanging="540"/>
        <w:jc w:val="thaiDistribute"/>
        <w:outlineLvl w:val="0"/>
        <w:rPr>
          <w:rFonts w:ascii="Arial" w:hAnsi="Arial" w:cs="Arial"/>
          <w:b/>
          <w:color w:val="CF4A02"/>
          <w:sz w:val="18"/>
          <w:szCs w:val="18"/>
          <w:lang w:val="en-US"/>
        </w:rPr>
      </w:pPr>
      <w:r w:rsidRPr="00550CED">
        <w:rPr>
          <w:rFonts w:ascii="Arial" w:hAnsi="Arial" w:cs="Arial"/>
          <w:b/>
          <w:color w:val="CF4A02"/>
          <w:sz w:val="18"/>
          <w:szCs w:val="18"/>
        </w:rPr>
        <w:t>5</w:t>
      </w:r>
      <w:r w:rsidR="00CA6F8B" w:rsidRPr="00550CED">
        <w:rPr>
          <w:rFonts w:ascii="Arial" w:hAnsi="Arial" w:cs="Arial"/>
          <w:b/>
          <w:color w:val="CF4A02"/>
          <w:sz w:val="18"/>
          <w:szCs w:val="18"/>
          <w:lang w:val="en-US"/>
        </w:rPr>
        <w:t>.</w:t>
      </w:r>
      <w:r w:rsidR="008C4002" w:rsidRPr="00550CED">
        <w:rPr>
          <w:rFonts w:ascii="Arial" w:hAnsi="Arial" w:cs="Arial"/>
          <w:b/>
          <w:color w:val="CF4A02"/>
          <w:sz w:val="18"/>
          <w:szCs w:val="18"/>
        </w:rPr>
        <w:t>1</w:t>
      </w:r>
      <w:r w:rsidR="00CA6F8B" w:rsidRPr="00550CED">
        <w:rPr>
          <w:rFonts w:ascii="Arial" w:hAnsi="Arial" w:cs="Arial"/>
          <w:b/>
          <w:color w:val="CF4A02"/>
          <w:sz w:val="18"/>
          <w:szCs w:val="18"/>
          <w:lang w:val="en-US"/>
        </w:rPr>
        <w:t>.</w:t>
      </w:r>
      <w:r w:rsidR="008C4002" w:rsidRPr="00550CED">
        <w:rPr>
          <w:rFonts w:ascii="Arial" w:hAnsi="Arial" w:cs="Arial"/>
          <w:b/>
          <w:color w:val="CF4A02"/>
          <w:sz w:val="18"/>
          <w:szCs w:val="18"/>
        </w:rPr>
        <w:t>2</w:t>
      </w:r>
      <w:r w:rsidR="00CA6F8B" w:rsidRPr="00550CED">
        <w:rPr>
          <w:rFonts w:ascii="Arial" w:hAnsi="Arial" w:cs="Arial"/>
          <w:b/>
          <w:color w:val="CF4A02"/>
          <w:sz w:val="18"/>
          <w:szCs w:val="18"/>
          <w:lang w:val="en-US"/>
        </w:rPr>
        <w:tab/>
        <w:t xml:space="preserve">Credit risk </w:t>
      </w:r>
    </w:p>
    <w:p w14:paraId="57EC42BB" w14:textId="77777777" w:rsidR="00CA6F8B" w:rsidRPr="00550CED" w:rsidRDefault="00CA6F8B" w:rsidP="00CA6F8B">
      <w:pPr>
        <w:ind w:left="1080"/>
        <w:jc w:val="thaiDistribute"/>
        <w:outlineLvl w:val="0"/>
        <w:rPr>
          <w:rFonts w:ascii="Arial" w:hAnsi="Arial" w:cs="Arial"/>
          <w:bCs/>
          <w:sz w:val="16"/>
          <w:szCs w:val="16"/>
        </w:rPr>
      </w:pPr>
    </w:p>
    <w:p w14:paraId="1DC8DEF2" w14:textId="2E3E7541" w:rsidR="00CA6F8B" w:rsidRPr="00550CED" w:rsidRDefault="00CA6F8B" w:rsidP="00CA6F8B">
      <w:pPr>
        <w:ind w:left="1080"/>
        <w:jc w:val="thaiDistribute"/>
        <w:outlineLvl w:val="0"/>
        <w:rPr>
          <w:rFonts w:ascii="Arial" w:hAnsi="Arial" w:cs="Arial"/>
          <w:bCs/>
          <w:sz w:val="18"/>
          <w:szCs w:val="18"/>
        </w:rPr>
      </w:pPr>
      <w:r w:rsidRPr="00550CED">
        <w:rPr>
          <w:rFonts w:ascii="Arial" w:hAnsi="Arial" w:cs="Arial"/>
          <w:bCs/>
          <w:sz w:val="18"/>
          <w:szCs w:val="18"/>
        </w:rPr>
        <w:t>Credit risk arises from cash and cash equivalents as well as credit exposures to customers, including outstanding receivables.</w:t>
      </w:r>
    </w:p>
    <w:p w14:paraId="2D25165B" w14:textId="02D76F70" w:rsidR="00251D58" w:rsidRPr="00550CED" w:rsidRDefault="00251D58" w:rsidP="00CA6F8B">
      <w:pPr>
        <w:ind w:left="1080"/>
        <w:jc w:val="thaiDistribute"/>
        <w:outlineLvl w:val="0"/>
        <w:rPr>
          <w:rFonts w:ascii="Arial" w:hAnsi="Arial" w:cs="Arial"/>
          <w:bCs/>
          <w:sz w:val="16"/>
          <w:szCs w:val="16"/>
        </w:rPr>
      </w:pPr>
    </w:p>
    <w:p w14:paraId="6E449030" w14:textId="77777777" w:rsidR="00251D58" w:rsidRPr="00550CED" w:rsidRDefault="00251D58" w:rsidP="00251D58">
      <w:pPr>
        <w:ind w:left="1080" w:hanging="540"/>
        <w:jc w:val="thaiDistribute"/>
        <w:rPr>
          <w:rFonts w:ascii="Arial" w:hAnsi="Arial" w:cs="Arial"/>
          <w:bCs/>
          <w:color w:val="CF4A02"/>
          <w:sz w:val="18"/>
          <w:szCs w:val="18"/>
        </w:rPr>
      </w:pPr>
      <w:r w:rsidRPr="00550CED">
        <w:rPr>
          <w:rFonts w:ascii="Arial" w:hAnsi="Arial" w:cs="Arial"/>
          <w:bCs/>
          <w:color w:val="CF4A02"/>
          <w:sz w:val="18"/>
          <w:szCs w:val="18"/>
        </w:rPr>
        <w:t>a)</w:t>
      </w:r>
      <w:r w:rsidRPr="00550CED">
        <w:rPr>
          <w:rFonts w:ascii="Arial" w:hAnsi="Arial" w:cs="Arial"/>
          <w:bCs/>
          <w:color w:val="CF4A02"/>
          <w:sz w:val="18"/>
          <w:szCs w:val="18"/>
        </w:rPr>
        <w:tab/>
        <w:t>Risk management</w:t>
      </w:r>
    </w:p>
    <w:p w14:paraId="575C7A12" w14:textId="77777777" w:rsidR="00251D58" w:rsidRPr="00550CED" w:rsidRDefault="00251D58" w:rsidP="00251D58">
      <w:pPr>
        <w:ind w:left="1080"/>
        <w:jc w:val="thaiDistribute"/>
        <w:rPr>
          <w:rFonts w:ascii="Arial" w:hAnsi="Arial" w:cs="Arial"/>
          <w:bCs/>
          <w:spacing w:val="-4"/>
          <w:sz w:val="16"/>
          <w:szCs w:val="16"/>
        </w:rPr>
      </w:pPr>
    </w:p>
    <w:p w14:paraId="11C3EF77" w14:textId="77777777" w:rsidR="00251D58" w:rsidRPr="00550CED" w:rsidRDefault="00251D58" w:rsidP="00251D58">
      <w:pPr>
        <w:ind w:left="1080"/>
        <w:jc w:val="thaiDistribute"/>
        <w:rPr>
          <w:rFonts w:ascii="Arial" w:hAnsi="Arial" w:cs="Arial"/>
          <w:bCs/>
          <w:sz w:val="18"/>
          <w:szCs w:val="18"/>
        </w:rPr>
      </w:pPr>
      <w:r w:rsidRPr="00550CED">
        <w:rPr>
          <w:rFonts w:ascii="Arial" w:hAnsi="Arial" w:cs="Arial"/>
          <w:bCs/>
          <w:spacing w:val="-4"/>
          <w:sz w:val="18"/>
          <w:szCs w:val="18"/>
        </w:rPr>
        <w:t>Credit risk is managed on a group basis. For banks and financial institutions, only independently</w:t>
      </w:r>
      <w:r w:rsidRPr="00550CED">
        <w:rPr>
          <w:rFonts w:ascii="Arial" w:hAnsi="Arial" w:cs="Arial"/>
          <w:bCs/>
          <w:sz w:val="18"/>
          <w:szCs w:val="18"/>
        </w:rPr>
        <w:t xml:space="preserve"> rated parties with a minimum rating of ‘B’ are accepted.</w:t>
      </w:r>
    </w:p>
    <w:p w14:paraId="24C6636D" w14:textId="77777777" w:rsidR="00251D58" w:rsidRPr="00550CED" w:rsidRDefault="00251D58" w:rsidP="00251D58">
      <w:pPr>
        <w:ind w:left="1080"/>
        <w:jc w:val="thaiDistribute"/>
        <w:rPr>
          <w:rFonts w:ascii="Arial" w:hAnsi="Arial" w:cs="Arial"/>
          <w:bCs/>
          <w:sz w:val="16"/>
          <w:szCs w:val="16"/>
        </w:rPr>
      </w:pPr>
    </w:p>
    <w:p w14:paraId="69E1131A" w14:textId="77777777" w:rsidR="00251D58" w:rsidRPr="00550CED" w:rsidRDefault="00251D58" w:rsidP="00251D58">
      <w:pPr>
        <w:ind w:left="1080"/>
        <w:jc w:val="thaiDistribute"/>
        <w:rPr>
          <w:rFonts w:ascii="Arial" w:hAnsi="Arial" w:cs="Arial"/>
          <w:bCs/>
          <w:sz w:val="18"/>
          <w:szCs w:val="18"/>
        </w:rPr>
      </w:pPr>
      <w:r w:rsidRPr="00550CED">
        <w:rPr>
          <w:rFonts w:ascii="Arial" w:hAnsi="Arial" w:cs="Arial"/>
          <w:bCs/>
          <w:spacing w:val="-6"/>
          <w:sz w:val="18"/>
          <w:szCs w:val="18"/>
        </w:rPr>
        <w:t>If customers are independently rated, these ratings are used. Otherwise, if there is no independent</w:t>
      </w:r>
      <w:r w:rsidRPr="00550CED">
        <w:rPr>
          <w:rFonts w:ascii="Arial" w:hAnsi="Arial" w:cs="Arial"/>
          <w:bCs/>
          <w:sz w:val="18"/>
          <w:szCs w:val="18"/>
        </w:rPr>
        <w:t xml:space="preserve"> </w:t>
      </w:r>
      <w:r w:rsidRPr="00550CED">
        <w:rPr>
          <w:rFonts w:ascii="Arial" w:hAnsi="Arial" w:cs="Arial"/>
          <w:bCs/>
          <w:spacing w:val="-2"/>
          <w:sz w:val="18"/>
          <w:szCs w:val="18"/>
        </w:rPr>
        <w:t xml:space="preserve">rating, risk </w:t>
      </w:r>
      <w:r w:rsidRPr="00550CED">
        <w:rPr>
          <w:rFonts w:ascii="Arial" w:hAnsi="Arial" w:cs="Arial"/>
          <w:bCs/>
          <w:spacing w:val="-4"/>
          <w:sz w:val="18"/>
          <w:szCs w:val="18"/>
        </w:rPr>
        <w:t xml:space="preserve">control assesses the credit quality of the customer, </w:t>
      </w:r>
      <w:proofErr w:type="gramStart"/>
      <w:r w:rsidRPr="00550CED">
        <w:rPr>
          <w:rFonts w:ascii="Arial" w:hAnsi="Arial" w:cs="Arial"/>
          <w:bCs/>
          <w:spacing w:val="-4"/>
          <w:sz w:val="18"/>
          <w:szCs w:val="18"/>
        </w:rPr>
        <w:t>taking into account</w:t>
      </w:r>
      <w:proofErr w:type="gramEnd"/>
      <w:r w:rsidRPr="00550CED">
        <w:rPr>
          <w:rFonts w:ascii="Arial" w:hAnsi="Arial" w:cs="Arial"/>
          <w:bCs/>
          <w:spacing w:val="-4"/>
          <w:sz w:val="18"/>
          <w:szCs w:val="18"/>
        </w:rPr>
        <w:t xml:space="preserve"> its financial position, past experience</w:t>
      </w:r>
      <w:r w:rsidRPr="00550CED">
        <w:rPr>
          <w:rFonts w:ascii="Arial" w:hAnsi="Arial" w:cs="Arial"/>
          <w:bCs/>
          <w:sz w:val="18"/>
          <w:szCs w:val="18"/>
        </w:rPr>
        <w:t xml:space="preserve"> and other factors. Individual risk limits are set based on </w:t>
      </w:r>
      <w:proofErr w:type="spellStart"/>
      <w:r w:rsidRPr="00550CED">
        <w:rPr>
          <w:rFonts w:ascii="Arial" w:hAnsi="Arial" w:cs="Arial"/>
          <w:bCs/>
          <w:sz w:val="18"/>
          <w:szCs w:val="18"/>
        </w:rPr>
        <w:t>tjps</w:t>
      </w:r>
      <w:proofErr w:type="spellEnd"/>
      <w:r w:rsidRPr="00550CED">
        <w:rPr>
          <w:rFonts w:ascii="Arial" w:hAnsi="Arial" w:cs="Arial"/>
          <w:bCs/>
          <w:sz w:val="18"/>
          <w:szCs w:val="18"/>
        </w:rPr>
        <w:t xml:space="preserve"> assessments in accordance with limits set by the board. The compliance with credit limits by customers is regularly monitored by line management.</w:t>
      </w:r>
    </w:p>
    <w:p w14:paraId="7AA6C9B9" w14:textId="77777777" w:rsidR="00251D58" w:rsidRPr="00550CED" w:rsidRDefault="00251D58" w:rsidP="00251D58">
      <w:pPr>
        <w:ind w:left="1080"/>
        <w:jc w:val="thaiDistribute"/>
        <w:rPr>
          <w:rFonts w:ascii="Arial" w:hAnsi="Arial" w:cs="Arial"/>
          <w:bCs/>
          <w:spacing w:val="-4"/>
          <w:sz w:val="16"/>
          <w:szCs w:val="16"/>
        </w:rPr>
      </w:pPr>
    </w:p>
    <w:p w14:paraId="6B95B305" w14:textId="77777777" w:rsidR="00251D58" w:rsidRPr="00550CED" w:rsidRDefault="00251D58" w:rsidP="00251D58">
      <w:pPr>
        <w:ind w:left="1080"/>
        <w:jc w:val="thaiDistribute"/>
        <w:rPr>
          <w:rFonts w:ascii="Arial" w:hAnsi="Arial" w:cs="Arial"/>
          <w:bCs/>
          <w:spacing w:val="-4"/>
          <w:sz w:val="18"/>
          <w:szCs w:val="18"/>
        </w:rPr>
      </w:pPr>
      <w:r w:rsidRPr="00550CED">
        <w:rPr>
          <w:rFonts w:ascii="Arial" w:hAnsi="Arial" w:cs="Arial"/>
          <w:bCs/>
          <w:spacing w:val="-4"/>
          <w:sz w:val="18"/>
          <w:szCs w:val="18"/>
        </w:rPr>
        <w:t>Sales to retail customers are required to be settled in cash or using major credit cards to mitigate credit risk. There are no significant concentrations of credit risk, whether through exposure to individual customers or specific industry sectors.</w:t>
      </w:r>
    </w:p>
    <w:p w14:paraId="6901A78C" w14:textId="77777777" w:rsidR="00251D58" w:rsidRPr="00550CED" w:rsidRDefault="00251D58" w:rsidP="00251D58">
      <w:pPr>
        <w:ind w:left="1080"/>
        <w:jc w:val="thaiDistribute"/>
        <w:rPr>
          <w:rFonts w:ascii="Arial" w:hAnsi="Arial" w:cs="Arial"/>
          <w:bCs/>
          <w:spacing w:val="-4"/>
          <w:sz w:val="16"/>
          <w:szCs w:val="16"/>
        </w:rPr>
      </w:pPr>
    </w:p>
    <w:p w14:paraId="7F8592E0" w14:textId="77777777" w:rsidR="00251D58" w:rsidRPr="00550CED" w:rsidRDefault="00251D58" w:rsidP="00251D58">
      <w:pPr>
        <w:ind w:left="1080"/>
        <w:jc w:val="thaiDistribute"/>
        <w:rPr>
          <w:rFonts w:ascii="Arial" w:hAnsi="Arial" w:cs="Arial"/>
          <w:bCs/>
          <w:spacing w:val="-4"/>
          <w:sz w:val="18"/>
          <w:szCs w:val="18"/>
        </w:rPr>
      </w:pPr>
      <w:r w:rsidRPr="00550CED">
        <w:rPr>
          <w:rFonts w:ascii="Arial" w:hAnsi="Arial" w:cs="Arial"/>
          <w:bCs/>
          <w:spacing w:val="-4"/>
          <w:sz w:val="18"/>
          <w:szCs w:val="18"/>
        </w:rPr>
        <w:t xml:space="preserve">The Group’s investments in debt instruments </w:t>
      </w:r>
      <w:proofErr w:type="gramStart"/>
      <w:r w:rsidRPr="00550CED">
        <w:rPr>
          <w:rFonts w:ascii="Arial" w:hAnsi="Arial" w:cs="Arial"/>
          <w:bCs/>
          <w:spacing w:val="-4"/>
          <w:sz w:val="18"/>
          <w:szCs w:val="18"/>
        </w:rPr>
        <w:t>are considered to be</w:t>
      </w:r>
      <w:proofErr w:type="gramEnd"/>
      <w:r w:rsidRPr="00550CED">
        <w:rPr>
          <w:rFonts w:ascii="Arial" w:hAnsi="Arial" w:cs="Arial"/>
          <w:bCs/>
          <w:spacing w:val="-4"/>
          <w:sz w:val="18"/>
          <w:szCs w:val="18"/>
        </w:rPr>
        <w:t xml:space="preserve"> low risk investments. The Group regularly monitors the credit ratings of the investments for credit deterioration.  </w:t>
      </w:r>
    </w:p>
    <w:p w14:paraId="4260A698" w14:textId="77777777" w:rsidR="00251D58" w:rsidRPr="00550CED" w:rsidRDefault="00251D58" w:rsidP="00251D58">
      <w:pPr>
        <w:ind w:left="1080"/>
        <w:jc w:val="thaiDistribute"/>
        <w:rPr>
          <w:rFonts w:ascii="Arial" w:hAnsi="Arial" w:cs="Arial"/>
          <w:bCs/>
          <w:color w:val="CF4A02"/>
          <w:sz w:val="16"/>
          <w:szCs w:val="16"/>
        </w:rPr>
      </w:pPr>
    </w:p>
    <w:p w14:paraId="10E3DB94" w14:textId="77777777" w:rsidR="00251D58" w:rsidRPr="00550CED" w:rsidRDefault="00251D58" w:rsidP="00251D58">
      <w:pPr>
        <w:ind w:left="1080" w:hanging="540"/>
        <w:jc w:val="thaiDistribute"/>
        <w:rPr>
          <w:rFonts w:ascii="Arial" w:hAnsi="Arial" w:cs="Arial"/>
          <w:bCs/>
          <w:color w:val="CF4A02"/>
          <w:sz w:val="18"/>
          <w:szCs w:val="18"/>
        </w:rPr>
      </w:pPr>
      <w:r w:rsidRPr="00550CED">
        <w:rPr>
          <w:rFonts w:ascii="Arial" w:hAnsi="Arial" w:cs="Arial"/>
          <w:bCs/>
          <w:color w:val="CF4A02"/>
          <w:sz w:val="18"/>
          <w:szCs w:val="18"/>
        </w:rPr>
        <w:t>b)</w:t>
      </w:r>
      <w:r w:rsidRPr="00550CED">
        <w:rPr>
          <w:rFonts w:ascii="Arial" w:hAnsi="Arial" w:cs="Arial"/>
          <w:bCs/>
          <w:color w:val="CF4A02"/>
          <w:sz w:val="18"/>
          <w:szCs w:val="18"/>
        </w:rPr>
        <w:tab/>
        <w:t>Security</w:t>
      </w:r>
    </w:p>
    <w:p w14:paraId="106B85C0" w14:textId="77777777" w:rsidR="00251D58" w:rsidRPr="00550CED" w:rsidRDefault="00251D58" w:rsidP="00251D58">
      <w:pPr>
        <w:ind w:left="1080"/>
        <w:jc w:val="thaiDistribute"/>
        <w:rPr>
          <w:rFonts w:ascii="Arial" w:hAnsi="Arial" w:cs="Arial"/>
          <w:bCs/>
          <w:sz w:val="16"/>
          <w:szCs w:val="16"/>
        </w:rPr>
      </w:pPr>
    </w:p>
    <w:p w14:paraId="07F6C715" w14:textId="77777777" w:rsidR="00251D58" w:rsidRPr="00550CED" w:rsidRDefault="00251D58" w:rsidP="00251D58">
      <w:pPr>
        <w:ind w:left="1080"/>
        <w:jc w:val="thaiDistribute"/>
        <w:rPr>
          <w:rFonts w:ascii="Arial" w:hAnsi="Arial" w:cs="Arial"/>
          <w:bCs/>
          <w:sz w:val="18"/>
          <w:szCs w:val="18"/>
        </w:rPr>
      </w:pPr>
      <w:r w:rsidRPr="00550CED">
        <w:rPr>
          <w:rFonts w:ascii="Arial" w:hAnsi="Arial" w:cs="Arial"/>
          <w:bCs/>
          <w:sz w:val="18"/>
          <w:szCs w:val="18"/>
        </w:rPr>
        <w:t>For some trade receivables the Group may obtain security in the form of guarantees or letters of credit which can be called upon if the counterparty is in default under the terms of the agreement.</w:t>
      </w:r>
    </w:p>
    <w:p w14:paraId="53DE0529" w14:textId="77777777" w:rsidR="004D6D41" w:rsidRPr="00550CED" w:rsidRDefault="004D6D41" w:rsidP="004D6D41">
      <w:pPr>
        <w:ind w:left="1080"/>
        <w:jc w:val="thaiDistribute"/>
        <w:rPr>
          <w:rFonts w:ascii="Arial" w:hAnsi="Arial" w:cs="Arial"/>
          <w:bCs/>
          <w:sz w:val="16"/>
          <w:szCs w:val="16"/>
        </w:rPr>
      </w:pPr>
    </w:p>
    <w:p w14:paraId="0778CB17" w14:textId="77777777" w:rsidR="004D6D41" w:rsidRPr="00550CED" w:rsidRDefault="004D6D41" w:rsidP="004D6D41">
      <w:pPr>
        <w:ind w:left="1080" w:hanging="540"/>
        <w:jc w:val="thaiDistribute"/>
        <w:rPr>
          <w:rFonts w:ascii="Arial" w:hAnsi="Arial" w:cs="Arial"/>
          <w:bCs/>
          <w:color w:val="CF4A02"/>
          <w:sz w:val="18"/>
          <w:szCs w:val="18"/>
        </w:rPr>
      </w:pPr>
      <w:r w:rsidRPr="00550CED">
        <w:rPr>
          <w:rFonts w:ascii="Arial" w:hAnsi="Arial" w:cs="Arial"/>
          <w:bCs/>
          <w:color w:val="CF4A02"/>
          <w:sz w:val="18"/>
          <w:szCs w:val="18"/>
        </w:rPr>
        <w:t>c)</w:t>
      </w:r>
      <w:r w:rsidRPr="00550CED">
        <w:rPr>
          <w:rFonts w:ascii="Arial" w:hAnsi="Arial" w:cs="Arial"/>
          <w:bCs/>
          <w:color w:val="CF4A02"/>
          <w:sz w:val="18"/>
          <w:szCs w:val="18"/>
        </w:rPr>
        <w:tab/>
        <w:t xml:space="preserve">Impairment of financial assets </w:t>
      </w:r>
    </w:p>
    <w:p w14:paraId="4013F8FD" w14:textId="77777777" w:rsidR="004D6D41" w:rsidRPr="00550CED" w:rsidRDefault="004D6D41" w:rsidP="004D6D41">
      <w:pPr>
        <w:ind w:left="1080"/>
        <w:jc w:val="thaiDistribute"/>
        <w:rPr>
          <w:rFonts w:ascii="Arial" w:hAnsi="Arial" w:cs="Arial"/>
          <w:bCs/>
          <w:sz w:val="16"/>
          <w:szCs w:val="16"/>
        </w:rPr>
      </w:pPr>
    </w:p>
    <w:p w14:paraId="5943CE43" w14:textId="77777777" w:rsidR="004D6D41" w:rsidRPr="00550CED" w:rsidRDefault="004D6D41" w:rsidP="004D6D41">
      <w:pPr>
        <w:ind w:left="1080"/>
        <w:jc w:val="thaiDistribute"/>
        <w:rPr>
          <w:rFonts w:ascii="Arial" w:hAnsi="Arial" w:cs="Arial"/>
          <w:bCs/>
          <w:spacing w:val="-4"/>
          <w:sz w:val="18"/>
          <w:szCs w:val="18"/>
        </w:rPr>
      </w:pPr>
      <w:r w:rsidRPr="00550CED">
        <w:rPr>
          <w:rFonts w:ascii="Arial" w:hAnsi="Arial" w:cs="Arial"/>
          <w:bCs/>
          <w:spacing w:val="-4"/>
          <w:sz w:val="18"/>
          <w:szCs w:val="18"/>
        </w:rPr>
        <w:t>The Group and the Company has 2 types of financial assets that are subject to the expected credit loss model:</w:t>
      </w:r>
    </w:p>
    <w:p w14:paraId="194CBDB4" w14:textId="77777777" w:rsidR="004D6D41" w:rsidRPr="00550CED" w:rsidRDefault="004D6D41" w:rsidP="004D6D41">
      <w:pPr>
        <w:ind w:left="1080"/>
        <w:jc w:val="thaiDistribute"/>
        <w:rPr>
          <w:rFonts w:ascii="Arial" w:hAnsi="Arial" w:cs="Arial"/>
          <w:bCs/>
          <w:sz w:val="16"/>
          <w:szCs w:val="16"/>
        </w:rPr>
      </w:pPr>
    </w:p>
    <w:p w14:paraId="3016624E" w14:textId="77777777" w:rsidR="004D6D41" w:rsidRPr="00550CED" w:rsidRDefault="004D6D41" w:rsidP="004D6D41">
      <w:pPr>
        <w:numPr>
          <w:ilvl w:val="0"/>
          <w:numId w:val="18"/>
        </w:numPr>
        <w:ind w:left="1080" w:firstLine="0"/>
        <w:jc w:val="thaiDistribute"/>
        <w:rPr>
          <w:rFonts w:ascii="Arial" w:eastAsia="Times New Roman" w:hAnsi="Arial" w:cs="Arial"/>
          <w:sz w:val="18"/>
          <w:szCs w:val="18"/>
        </w:rPr>
      </w:pPr>
      <w:r w:rsidRPr="00550CED">
        <w:rPr>
          <w:rFonts w:ascii="Arial" w:eastAsia="Times New Roman" w:hAnsi="Arial" w:cs="Arial"/>
          <w:sz w:val="18"/>
          <w:szCs w:val="18"/>
        </w:rPr>
        <w:t>trade and other receivables (Note 10)</w:t>
      </w:r>
    </w:p>
    <w:p w14:paraId="65C621DA" w14:textId="5BD3F7E4" w:rsidR="004D6D41" w:rsidRPr="00550CED" w:rsidRDefault="004D6D41" w:rsidP="004D6D41">
      <w:pPr>
        <w:numPr>
          <w:ilvl w:val="0"/>
          <w:numId w:val="18"/>
        </w:numPr>
        <w:ind w:left="1080" w:firstLine="0"/>
        <w:jc w:val="thaiDistribute"/>
        <w:rPr>
          <w:rFonts w:ascii="Arial" w:eastAsia="Times New Roman" w:hAnsi="Arial" w:cs="Arial"/>
          <w:sz w:val="18"/>
          <w:szCs w:val="18"/>
        </w:rPr>
      </w:pPr>
      <w:r w:rsidRPr="00550CED">
        <w:rPr>
          <w:rFonts w:ascii="Arial" w:eastAsia="Times New Roman" w:hAnsi="Arial" w:cs="Arial"/>
          <w:sz w:val="18"/>
          <w:szCs w:val="18"/>
        </w:rPr>
        <w:t>loan to related parties (Note 31.3)</w:t>
      </w:r>
    </w:p>
    <w:p w14:paraId="6DD9D911" w14:textId="0D1FEA4A" w:rsidR="007D0248" w:rsidRPr="00550CED" w:rsidRDefault="007D0248" w:rsidP="004D6D41">
      <w:pPr>
        <w:numPr>
          <w:ilvl w:val="0"/>
          <w:numId w:val="18"/>
        </w:numPr>
        <w:ind w:left="1080" w:firstLine="0"/>
        <w:jc w:val="thaiDistribute"/>
        <w:rPr>
          <w:rFonts w:ascii="Arial" w:eastAsia="Times New Roman" w:hAnsi="Arial" w:cs="Arial"/>
          <w:sz w:val="18"/>
          <w:szCs w:val="18"/>
        </w:rPr>
      </w:pPr>
      <w:r w:rsidRPr="00550CED">
        <w:rPr>
          <w:rFonts w:ascii="Arial" w:eastAsia="Times New Roman" w:hAnsi="Arial" w:cs="Arial"/>
          <w:sz w:val="18"/>
          <w:szCs w:val="18"/>
        </w:rPr>
        <w:t xml:space="preserve">loan to third </w:t>
      </w:r>
      <w:r w:rsidR="001D47EF" w:rsidRPr="00550CED">
        <w:rPr>
          <w:rFonts w:ascii="Arial" w:eastAsia="Times New Roman" w:hAnsi="Arial" w:cs="Arial"/>
          <w:sz w:val="18"/>
          <w:szCs w:val="18"/>
        </w:rPr>
        <w:t>parties</w:t>
      </w:r>
    </w:p>
    <w:p w14:paraId="7D0D8806" w14:textId="77777777" w:rsidR="004D6D41" w:rsidRPr="00550CED" w:rsidRDefault="004D6D41" w:rsidP="004D6D41">
      <w:pPr>
        <w:ind w:left="1080"/>
        <w:jc w:val="thaiDistribute"/>
        <w:rPr>
          <w:rFonts w:ascii="Arial" w:hAnsi="Arial" w:cs="Arial"/>
          <w:bCs/>
          <w:sz w:val="16"/>
          <w:szCs w:val="16"/>
        </w:rPr>
      </w:pPr>
    </w:p>
    <w:p w14:paraId="0B285A99" w14:textId="77777777" w:rsidR="004D6D41" w:rsidRPr="00550CED" w:rsidRDefault="004D6D41" w:rsidP="004D6D41">
      <w:pPr>
        <w:ind w:left="1080"/>
        <w:jc w:val="thaiDistribute"/>
        <w:rPr>
          <w:rFonts w:ascii="Arial" w:hAnsi="Arial" w:cs="Arial"/>
          <w:bCs/>
          <w:sz w:val="18"/>
          <w:szCs w:val="18"/>
        </w:rPr>
      </w:pPr>
      <w:r w:rsidRPr="00550CED">
        <w:rPr>
          <w:rFonts w:ascii="Arial" w:hAnsi="Arial" w:cs="Arial"/>
          <w:bCs/>
          <w:spacing w:val="-2"/>
          <w:sz w:val="18"/>
          <w:szCs w:val="18"/>
        </w:rPr>
        <w:t>While cash and cash equivalents are also subject to the impairment requirements of TFRS 9, the identified</w:t>
      </w:r>
      <w:r w:rsidRPr="00550CED">
        <w:rPr>
          <w:rFonts w:ascii="Arial" w:hAnsi="Arial" w:cs="Arial"/>
          <w:bCs/>
          <w:sz w:val="18"/>
          <w:szCs w:val="18"/>
        </w:rPr>
        <w:t xml:space="preserve"> impairment loss was immaterial.</w:t>
      </w:r>
    </w:p>
    <w:p w14:paraId="26286258" w14:textId="77777777" w:rsidR="004D6D41" w:rsidRPr="00550CED" w:rsidRDefault="004D6D41" w:rsidP="004D6D41">
      <w:pPr>
        <w:ind w:left="1080"/>
        <w:jc w:val="thaiDistribute"/>
        <w:rPr>
          <w:rFonts w:ascii="Arial" w:hAnsi="Arial" w:cs="Arial"/>
          <w:bCs/>
          <w:sz w:val="16"/>
          <w:szCs w:val="16"/>
        </w:rPr>
      </w:pPr>
    </w:p>
    <w:p w14:paraId="51ED27FE" w14:textId="12241604" w:rsidR="00FC2884" w:rsidRPr="00550CED" w:rsidRDefault="004D6D41" w:rsidP="00FC2884">
      <w:pPr>
        <w:ind w:left="1080"/>
        <w:jc w:val="thaiDistribute"/>
        <w:rPr>
          <w:rFonts w:ascii="Arial" w:hAnsi="Arial" w:cs="Arial"/>
          <w:bCs/>
          <w:sz w:val="18"/>
          <w:szCs w:val="18"/>
        </w:rPr>
      </w:pPr>
      <w:r w:rsidRPr="00550CED">
        <w:rPr>
          <w:rFonts w:ascii="Arial" w:hAnsi="Arial" w:cs="Arial"/>
          <w:bCs/>
          <w:sz w:val="18"/>
          <w:szCs w:val="18"/>
        </w:rPr>
        <w:t>Accounting policy form impairment of financial assets are disclosed in Note 4.7 f).</w:t>
      </w:r>
      <w:r w:rsidR="00FC2884" w:rsidRPr="00550CED">
        <w:rPr>
          <w:rFonts w:ascii="Arial" w:hAnsi="Arial" w:cs="Arial"/>
          <w:bCs/>
          <w:sz w:val="18"/>
          <w:szCs w:val="18"/>
        </w:rPr>
        <w:br w:type="page"/>
      </w:r>
    </w:p>
    <w:p w14:paraId="529E414F" w14:textId="77777777" w:rsidR="004D6D41" w:rsidRPr="00550CED" w:rsidRDefault="004D6D41" w:rsidP="00FC2884">
      <w:pPr>
        <w:jc w:val="thaiDistribute"/>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76D1B" w:rsidRPr="00550CED" w14:paraId="0EB658E7" w14:textId="77777777" w:rsidTr="00E1050A">
        <w:trPr>
          <w:trHeight w:val="386"/>
        </w:trPr>
        <w:tc>
          <w:tcPr>
            <w:tcW w:w="9461" w:type="dxa"/>
            <w:shd w:val="clear" w:color="auto" w:fill="FFA543"/>
            <w:vAlign w:val="center"/>
            <w:hideMark/>
          </w:tcPr>
          <w:p w14:paraId="1F294E87" w14:textId="5D01324C" w:rsidR="00676D1B" w:rsidRPr="00550CED" w:rsidRDefault="007D2B3D" w:rsidP="000662F9">
            <w:pPr>
              <w:tabs>
                <w:tab w:val="left" w:pos="432"/>
              </w:tabs>
              <w:ind w:left="432" w:hanging="432"/>
              <w:rPr>
                <w:rFonts w:ascii="Arial" w:hAnsi="Arial" w:cs="Arial"/>
                <w:b/>
                <w:bCs/>
                <w:color w:val="FFFFFF"/>
                <w:sz w:val="18"/>
                <w:szCs w:val="18"/>
              </w:rPr>
            </w:pPr>
            <w:r w:rsidRPr="00550CED">
              <w:rPr>
                <w:rFonts w:ascii="Arial" w:hAnsi="Arial" w:cs="Arial"/>
                <w:bCs/>
                <w:sz w:val="18"/>
                <w:szCs w:val="18"/>
              </w:rPr>
              <w:br w:type="page"/>
            </w:r>
            <w:bookmarkStart w:id="10" w:name="_Toc378755754"/>
            <w:r w:rsidR="006B7680" w:rsidRPr="00550CED">
              <w:rPr>
                <w:rFonts w:ascii="Arial" w:hAnsi="Arial" w:cs="Arial"/>
                <w:b/>
                <w:bCs/>
                <w:color w:val="FFFFFF"/>
                <w:sz w:val="18"/>
                <w:szCs w:val="18"/>
              </w:rPr>
              <w:t>5</w:t>
            </w:r>
            <w:r w:rsidR="00676D1B" w:rsidRPr="00550CED">
              <w:rPr>
                <w:rFonts w:ascii="Arial" w:hAnsi="Arial" w:cs="Arial"/>
                <w:b/>
                <w:bCs/>
                <w:color w:val="FFFFFF"/>
                <w:sz w:val="18"/>
                <w:szCs w:val="18"/>
              </w:rPr>
              <w:tab/>
              <w:t xml:space="preserve">Financial risk management </w:t>
            </w:r>
            <w:r w:rsidR="00676D1B" w:rsidRPr="00550CED">
              <w:rPr>
                <w:rFonts w:ascii="Arial" w:hAnsi="Arial" w:cs="Arial"/>
                <w:color w:val="FFFFFF"/>
                <w:sz w:val="18"/>
                <w:szCs w:val="18"/>
              </w:rPr>
              <w:t>(Cont’d)</w:t>
            </w:r>
          </w:p>
        </w:tc>
      </w:tr>
      <w:bookmarkEnd w:id="10"/>
    </w:tbl>
    <w:p w14:paraId="39FAD225" w14:textId="2FF03898" w:rsidR="000D77F5" w:rsidRPr="00550CED" w:rsidRDefault="000D77F5" w:rsidP="007D2B3D">
      <w:pPr>
        <w:ind w:left="1080"/>
        <w:jc w:val="left"/>
        <w:rPr>
          <w:rFonts w:ascii="Arial" w:hAnsi="Arial" w:cs="Arial"/>
          <w:bCs/>
          <w:sz w:val="16"/>
          <w:szCs w:val="16"/>
        </w:rPr>
      </w:pPr>
    </w:p>
    <w:p w14:paraId="112A7BBB" w14:textId="1644E017" w:rsidR="00D44A24" w:rsidRPr="00550CED" w:rsidRDefault="006B7680" w:rsidP="002D71D4">
      <w:pPr>
        <w:ind w:left="1080" w:hanging="540"/>
        <w:jc w:val="thaiDistribute"/>
        <w:outlineLvl w:val="0"/>
        <w:rPr>
          <w:rFonts w:ascii="Arial" w:hAnsi="Arial" w:cs="Arial"/>
          <w:b/>
          <w:color w:val="CF4A02"/>
          <w:sz w:val="18"/>
          <w:szCs w:val="18"/>
          <w:lang w:val="en-US"/>
        </w:rPr>
      </w:pPr>
      <w:bookmarkStart w:id="11" w:name="_Toc249339991"/>
      <w:bookmarkStart w:id="12" w:name="_Toc249341488"/>
      <w:r w:rsidRPr="00550CED">
        <w:rPr>
          <w:rFonts w:ascii="Arial" w:hAnsi="Arial" w:cs="Arial"/>
          <w:b/>
          <w:color w:val="CF4A02"/>
          <w:sz w:val="18"/>
          <w:szCs w:val="18"/>
        </w:rPr>
        <w:t>5</w:t>
      </w:r>
      <w:r w:rsidR="00D44A24" w:rsidRPr="00550CED">
        <w:rPr>
          <w:rFonts w:ascii="Arial" w:hAnsi="Arial" w:cs="Arial"/>
          <w:b/>
          <w:color w:val="CF4A02"/>
          <w:sz w:val="18"/>
          <w:szCs w:val="18"/>
          <w:lang w:val="en-US"/>
        </w:rPr>
        <w:t>.</w:t>
      </w:r>
      <w:r w:rsidR="008C4002" w:rsidRPr="00550CED">
        <w:rPr>
          <w:rFonts w:ascii="Arial" w:hAnsi="Arial" w:cs="Arial"/>
          <w:b/>
          <w:color w:val="CF4A02"/>
          <w:sz w:val="18"/>
          <w:szCs w:val="18"/>
        </w:rPr>
        <w:t>1</w:t>
      </w:r>
      <w:r w:rsidR="00D44A24" w:rsidRPr="00550CED">
        <w:rPr>
          <w:rFonts w:ascii="Arial" w:hAnsi="Arial" w:cs="Arial"/>
          <w:b/>
          <w:color w:val="CF4A02"/>
          <w:sz w:val="18"/>
          <w:szCs w:val="18"/>
          <w:lang w:val="en-US"/>
        </w:rPr>
        <w:t>.</w:t>
      </w:r>
      <w:bookmarkEnd w:id="11"/>
      <w:bookmarkEnd w:id="12"/>
      <w:r w:rsidR="008C4002" w:rsidRPr="00550CED">
        <w:rPr>
          <w:rFonts w:ascii="Arial" w:hAnsi="Arial" w:cs="Arial"/>
          <w:b/>
          <w:color w:val="CF4A02"/>
          <w:sz w:val="18"/>
          <w:szCs w:val="18"/>
        </w:rPr>
        <w:t>3</w:t>
      </w:r>
      <w:r w:rsidR="00D44A24" w:rsidRPr="00550CED">
        <w:rPr>
          <w:rFonts w:ascii="Arial" w:hAnsi="Arial" w:cs="Arial"/>
          <w:b/>
          <w:color w:val="CF4A02"/>
          <w:sz w:val="18"/>
          <w:szCs w:val="18"/>
          <w:lang w:val="en-US"/>
        </w:rPr>
        <w:tab/>
        <w:t>Liquidity risk</w:t>
      </w:r>
    </w:p>
    <w:p w14:paraId="25D97DB1" w14:textId="77777777" w:rsidR="00D44A24" w:rsidRPr="00550CED" w:rsidRDefault="00D44A24" w:rsidP="0095154F">
      <w:pPr>
        <w:ind w:left="1080"/>
        <w:jc w:val="thaiDistribute"/>
        <w:outlineLvl w:val="0"/>
        <w:rPr>
          <w:rFonts w:ascii="Arial" w:hAnsi="Arial" w:cs="Arial"/>
          <w:b/>
          <w:sz w:val="16"/>
          <w:szCs w:val="16"/>
          <w:lang w:val="en-US"/>
        </w:rPr>
      </w:pPr>
    </w:p>
    <w:p w14:paraId="23B7B117" w14:textId="1E3FC928" w:rsidR="00D44A24" w:rsidRPr="00550CED" w:rsidRDefault="00D44A24" w:rsidP="00F42D16">
      <w:pPr>
        <w:ind w:left="1080"/>
        <w:jc w:val="thaiDistribute"/>
        <w:outlineLvl w:val="0"/>
        <w:rPr>
          <w:rFonts w:ascii="Arial" w:hAnsi="Arial" w:cs="Arial"/>
          <w:bCs/>
          <w:sz w:val="18"/>
          <w:szCs w:val="18"/>
          <w:lang w:val="en-US"/>
        </w:rPr>
      </w:pPr>
      <w:r w:rsidRPr="00550CED">
        <w:rPr>
          <w:rFonts w:ascii="Arial" w:hAnsi="Arial" w:cs="Arial"/>
          <w:bCs/>
          <w:sz w:val="18"/>
          <w:szCs w:val="18"/>
          <w:lang w:val="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AC6BE8" w:rsidRPr="00550CED">
        <w:rPr>
          <w:rFonts w:ascii="Arial" w:hAnsi="Arial" w:cs="Arial"/>
          <w:bCs/>
          <w:sz w:val="18"/>
          <w:szCs w:val="18"/>
        </w:rPr>
        <w:t>692.95</w:t>
      </w:r>
      <w:r w:rsidR="000F3FA4" w:rsidRPr="00550CED">
        <w:rPr>
          <w:rFonts w:ascii="Arial" w:hAnsi="Arial" w:cs="Arial"/>
          <w:bCs/>
          <w:sz w:val="18"/>
          <w:szCs w:val="18"/>
          <w:lang w:val="en-US"/>
        </w:rPr>
        <w:t xml:space="preserve"> million</w:t>
      </w:r>
      <w:r w:rsidRPr="00550CED">
        <w:rPr>
          <w:rFonts w:ascii="Arial" w:hAnsi="Arial" w:cs="Arial"/>
          <w:bCs/>
          <w:sz w:val="18"/>
          <w:szCs w:val="18"/>
          <w:lang w:val="en-US"/>
        </w:rPr>
        <w:t xml:space="preserve"> (</w:t>
      </w:r>
      <w:r w:rsidR="008C4002" w:rsidRPr="00550CED">
        <w:rPr>
          <w:rFonts w:ascii="Arial" w:hAnsi="Arial" w:cs="Arial"/>
          <w:bCs/>
          <w:sz w:val="18"/>
          <w:szCs w:val="18"/>
        </w:rPr>
        <w:t>202</w:t>
      </w:r>
      <w:r w:rsidR="00AC6BE8" w:rsidRPr="00550CED">
        <w:rPr>
          <w:rFonts w:ascii="Arial" w:hAnsi="Arial" w:cs="Arial"/>
          <w:bCs/>
          <w:sz w:val="18"/>
          <w:szCs w:val="18"/>
        </w:rPr>
        <w:t>2</w:t>
      </w:r>
      <w:r w:rsidRPr="00550CED">
        <w:rPr>
          <w:rFonts w:ascii="Arial" w:hAnsi="Arial" w:cs="Arial"/>
          <w:bCs/>
          <w:sz w:val="18"/>
          <w:szCs w:val="18"/>
          <w:lang w:val="en-US"/>
        </w:rPr>
        <w:t xml:space="preserve">: Baht </w:t>
      </w:r>
      <w:r w:rsidR="00AC6BE8" w:rsidRPr="00550CED">
        <w:rPr>
          <w:rFonts w:ascii="Arial" w:hAnsi="Arial" w:cs="Arial"/>
          <w:bCs/>
          <w:sz w:val="18"/>
          <w:szCs w:val="18"/>
        </w:rPr>
        <w:t>799</w:t>
      </w:r>
      <w:r w:rsidR="00AC6BE8" w:rsidRPr="00550CED">
        <w:rPr>
          <w:rFonts w:ascii="Arial" w:hAnsi="Arial" w:cs="Arial"/>
          <w:bCs/>
          <w:sz w:val="18"/>
          <w:szCs w:val="18"/>
          <w:lang w:val="en-US"/>
        </w:rPr>
        <w:t>.</w:t>
      </w:r>
      <w:r w:rsidR="00AC6BE8" w:rsidRPr="00550CED">
        <w:rPr>
          <w:rFonts w:ascii="Arial" w:hAnsi="Arial" w:cs="Arial"/>
          <w:bCs/>
          <w:sz w:val="18"/>
          <w:szCs w:val="18"/>
        </w:rPr>
        <w:t>40</w:t>
      </w:r>
      <w:r w:rsidR="00AC6BE8" w:rsidRPr="00550CED">
        <w:rPr>
          <w:rFonts w:ascii="Arial" w:hAnsi="Arial" w:cs="Arial"/>
          <w:bCs/>
          <w:sz w:val="18"/>
          <w:szCs w:val="18"/>
          <w:lang w:val="en-US"/>
        </w:rPr>
        <w:t xml:space="preserve"> </w:t>
      </w:r>
      <w:r w:rsidR="000F3FA4" w:rsidRPr="00550CED">
        <w:rPr>
          <w:rFonts w:ascii="Arial" w:hAnsi="Arial" w:cs="Arial"/>
          <w:bCs/>
          <w:sz w:val="18"/>
          <w:szCs w:val="18"/>
          <w:lang w:val="en-US"/>
        </w:rPr>
        <w:t>million</w:t>
      </w:r>
      <w:r w:rsidRPr="00550CED">
        <w:rPr>
          <w:rFonts w:ascii="Arial" w:hAnsi="Arial" w:cs="Arial"/>
          <w:bCs/>
          <w:sz w:val="18"/>
          <w:szCs w:val="18"/>
          <w:lang w:val="en-US"/>
        </w:rPr>
        <w:t>) that are expected to readily generate cash inflows for managing liquidity risk. Due to the dynamic nature of the underlying businesses, the Group Treasury maintains flexibility in funding by maintaining availability under committed credit lines.</w:t>
      </w:r>
    </w:p>
    <w:p w14:paraId="59118543" w14:textId="77777777" w:rsidR="00D44A24" w:rsidRPr="00550CED" w:rsidRDefault="00D44A24" w:rsidP="0095154F">
      <w:pPr>
        <w:ind w:left="1080"/>
        <w:jc w:val="thaiDistribute"/>
        <w:outlineLvl w:val="0"/>
        <w:rPr>
          <w:rFonts w:ascii="Arial" w:hAnsi="Arial" w:cs="Arial"/>
          <w:bCs/>
          <w:sz w:val="16"/>
          <w:szCs w:val="16"/>
          <w:lang w:val="en-US"/>
        </w:rPr>
      </w:pPr>
    </w:p>
    <w:p w14:paraId="1032473D" w14:textId="5C09FBC3" w:rsidR="00D44A24" w:rsidRPr="00550CED" w:rsidRDefault="00D44A24" w:rsidP="0095154F">
      <w:pPr>
        <w:ind w:left="1080"/>
        <w:jc w:val="thaiDistribute"/>
        <w:outlineLvl w:val="0"/>
        <w:rPr>
          <w:rFonts w:ascii="Arial" w:hAnsi="Arial" w:cs="Arial"/>
          <w:bCs/>
          <w:sz w:val="18"/>
          <w:szCs w:val="18"/>
          <w:lang w:val="en-US"/>
        </w:rPr>
      </w:pPr>
      <w:r w:rsidRPr="00550CED">
        <w:rPr>
          <w:rFonts w:ascii="Arial" w:hAnsi="Arial" w:cs="Arial"/>
          <w:bCs/>
          <w:spacing w:val="-4"/>
          <w:sz w:val="18"/>
          <w:szCs w:val="18"/>
          <w:lang w:val="en-US"/>
        </w:rPr>
        <w:t xml:space="preserve">Management monitors </w:t>
      </w:r>
      <w:proofErr w:type="spellStart"/>
      <w:r w:rsidRPr="00550CED">
        <w:rPr>
          <w:rFonts w:ascii="Arial" w:hAnsi="Arial" w:cs="Arial"/>
          <w:bCs/>
          <w:spacing w:val="-4"/>
          <w:sz w:val="18"/>
          <w:szCs w:val="18"/>
          <w:lang w:val="en-US"/>
        </w:rPr>
        <w:t>i</w:t>
      </w:r>
      <w:proofErr w:type="spellEnd"/>
      <w:r w:rsidRPr="00550CED">
        <w:rPr>
          <w:rFonts w:ascii="Arial" w:hAnsi="Arial" w:cs="Arial"/>
          <w:bCs/>
          <w:spacing w:val="-4"/>
          <w:sz w:val="18"/>
          <w:szCs w:val="18"/>
          <w:lang w:val="en-US"/>
        </w:rPr>
        <w:t>) rolling forecasts of the Group’s liquidity reserve (comprising the undrawn borrowing</w:t>
      </w:r>
      <w:r w:rsidRPr="00550CED">
        <w:rPr>
          <w:rFonts w:ascii="Arial" w:hAnsi="Arial" w:cs="Arial"/>
          <w:bCs/>
          <w:sz w:val="18"/>
          <w:szCs w:val="18"/>
          <w:lang w:val="en-US"/>
        </w:rPr>
        <w:t xml:space="preserve"> </w:t>
      </w:r>
      <w:r w:rsidRPr="00550CED">
        <w:rPr>
          <w:rFonts w:ascii="Arial" w:hAnsi="Arial" w:cs="Arial"/>
          <w:bCs/>
          <w:spacing w:val="-6"/>
          <w:sz w:val="18"/>
          <w:szCs w:val="18"/>
          <w:lang w:val="en-US"/>
        </w:rPr>
        <w:t xml:space="preserve">facilities below); and ii) cash and cash equivalents </w:t>
      </w:r>
      <w:proofErr w:type="gramStart"/>
      <w:r w:rsidRPr="00550CED">
        <w:rPr>
          <w:rFonts w:ascii="Arial" w:hAnsi="Arial" w:cs="Arial"/>
          <w:bCs/>
          <w:spacing w:val="-6"/>
          <w:sz w:val="18"/>
          <w:szCs w:val="18"/>
          <w:lang w:val="en-US"/>
        </w:rPr>
        <w:t>on the basis of</w:t>
      </w:r>
      <w:proofErr w:type="gramEnd"/>
      <w:r w:rsidRPr="00550CED">
        <w:rPr>
          <w:rFonts w:ascii="Arial" w:hAnsi="Arial" w:cs="Arial"/>
          <w:bCs/>
          <w:spacing w:val="-6"/>
          <w:sz w:val="18"/>
          <w:szCs w:val="18"/>
          <w:lang w:val="en-US"/>
        </w:rPr>
        <w:t xml:space="preserve"> expected cash flows. In addition, the Group’s</w:t>
      </w:r>
      <w:r w:rsidRPr="00550CED">
        <w:rPr>
          <w:rFonts w:ascii="Arial" w:hAnsi="Arial" w:cs="Arial"/>
          <w:bCs/>
          <w:sz w:val="18"/>
          <w:szCs w:val="18"/>
          <w:lang w:val="en-US"/>
        </w:rPr>
        <w:t xml:space="preserve"> liquidity management policy involves projecting cash flows in major currencies and considering the level of liquid assets necessary, monitoring balance sheet liquidity </w:t>
      </w:r>
      <w:proofErr w:type="gramStart"/>
      <w:r w:rsidRPr="00550CED">
        <w:rPr>
          <w:rFonts w:ascii="Arial" w:hAnsi="Arial" w:cs="Arial"/>
          <w:bCs/>
          <w:sz w:val="18"/>
          <w:szCs w:val="18"/>
          <w:lang w:val="en-US"/>
        </w:rPr>
        <w:t>ratios</w:t>
      </w:r>
      <w:proofErr w:type="gramEnd"/>
      <w:r w:rsidRPr="00550CED">
        <w:rPr>
          <w:rFonts w:ascii="Arial" w:hAnsi="Arial" w:cs="Arial"/>
          <w:bCs/>
          <w:sz w:val="18"/>
          <w:szCs w:val="18"/>
          <w:lang w:val="en-US"/>
        </w:rPr>
        <w:t xml:space="preserve"> and maintaining financing plans.</w:t>
      </w:r>
    </w:p>
    <w:p w14:paraId="7085FBE3" w14:textId="77777777" w:rsidR="00D44A24" w:rsidRPr="00550CED" w:rsidRDefault="00D44A24" w:rsidP="0095154F">
      <w:pPr>
        <w:keepNext/>
        <w:keepLines/>
        <w:tabs>
          <w:tab w:val="left" w:pos="2160"/>
        </w:tabs>
        <w:ind w:left="1080"/>
        <w:jc w:val="left"/>
        <w:outlineLvl w:val="3"/>
        <w:rPr>
          <w:rFonts w:ascii="Arial" w:eastAsia="Arial" w:hAnsi="Arial" w:cs="Arial"/>
          <w:b/>
          <w:sz w:val="16"/>
          <w:szCs w:val="16"/>
          <w:lang w:val="en-US" w:eastAsia="en-GB"/>
        </w:rPr>
      </w:pPr>
    </w:p>
    <w:p w14:paraId="39201818" w14:textId="76D3471E" w:rsidR="00570C33" w:rsidRPr="00550CED" w:rsidRDefault="009A138D" w:rsidP="00F42D16">
      <w:pPr>
        <w:ind w:left="1080" w:hanging="540"/>
        <w:jc w:val="thaiDistribute"/>
        <w:rPr>
          <w:rFonts w:ascii="Arial" w:hAnsi="Arial" w:cs="Arial"/>
          <w:b/>
          <w:color w:val="CF4A02"/>
          <w:sz w:val="18"/>
          <w:szCs w:val="18"/>
        </w:rPr>
      </w:pPr>
      <w:r w:rsidRPr="00550CED">
        <w:rPr>
          <w:rFonts w:ascii="Arial" w:hAnsi="Arial" w:cs="Arial"/>
          <w:b/>
          <w:color w:val="CF4A02"/>
          <w:sz w:val="18"/>
          <w:szCs w:val="18"/>
        </w:rPr>
        <w:t>a</w:t>
      </w:r>
      <w:r w:rsidR="00570C33" w:rsidRPr="00550CED">
        <w:rPr>
          <w:rFonts w:ascii="Arial" w:hAnsi="Arial" w:cs="Arial"/>
          <w:b/>
          <w:color w:val="CF4A02"/>
          <w:sz w:val="18"/>
          <w:szCs w:val="18"/>
        </w:rPr>
        <w:t>)</w:t>
      </w:r>
      <w:r w:rsidR="00570C33" w:rsidRPr="00550CED">
        <w:rPr>
          <w:rFonts w:ascii="Arial" w:hAnsi="Arial" w:cs="Arial"/>
          <w:b/>
          <w:color w:val="CF4A02"/>
          <w:sz w:val="18"/>
          <w:szCs w:val="18"/>
        </w:rPr>
        <w:tab/>
        <w:t>Financing arrangements</w:t>
      </w:r>
    </w:p>
    <w:p w14:paraId="1F4914FB" w14:textId="6FDD71CA" w:rsidR="00570C33" w:rsidRPr="00550CED" w:rsidRDefault="00570C33" w:rsidP="00F42D16">
      <w:pPr>
        <w:ind w:left="1080"/>
        <w:rPr>
          <w:rFonts w:ascii="Arial" w:eastAsia="Times New Roman" w:hAnsi="Arial" w:cs="Arial"/>
          <w:sz w:val="16"/>
          <w:szCs w:val="16"/>
        </w:rPr>
      </w:pPr>
    </w:p>
    <w:p w14:paraId="51B6A6DE" w14:textId="6E7065E1" w:rsidR="00570C33" w:rsidRPr="00550CED" w:rsidRDefault="00570C33" w:rsidP="00F42D16">
      <w:pPr>
        <w:ind w:left="1080"/>
        <w:rPr>
          <w:rFonts w:ascii="Arial" w:eastAsia="Times New Roman" w:hAnsi="Arial" w:cs="Arial"/>
          <w:spacing w:val="-2"/>
          <w:sz w:val="18"/>
          <w:szCs w:val="18"/>
        </w:rPr>
      </w:pPr>
      <w:r w:rsidRPr="00550CED">
        <w:rPr>
          <w:rFonts w:ascii="Arial" w:eastAsia="Times New Roman" w:hAnsi="Arial" w:cs="Arial"/>
          <w:spacing w:val="-2"/>
          <w:sz w:val="18"/>
          <w:szCs w:val="18"/>
        </w:rPr>
        <w:t xml:space="preserve">The Group has access to the following undrawn credit facilities as </w:t>
      </w:r>
      <w:proofErr w:type="gramStart"/>
      <w:r w:rsidRPr="00550CED">
        <w:rPr>
          <w:rFonts w:ascii="Arial" w:eastAsia="Times New Roman" w:hAnsi="Arial" w:cs="Arial"/>
          <w:spacing w:val="-2"/>
          <w:sz w:val="18"/>
          <w:szCs w:val="18"/>
        </w:rPr>
        <w:t>at</w:t>
      </w:r>
      <w:proofErr w:type="gramEnd"/>
      <w:r w:rsidRPr="00550CED">
        <w:rPr>
          <w:rFonts w:ascii="Arial" w:eastAsia="Times New Roman" w:hAnsi="Arial" w:cs="Arial"/>
          <w:spacing w:val="-2"/>
          <w:sz w:val="18"/>
          <w:szCs w:val="18"/>
        </w:rPr>
        <w:t xml:space="preserve"> </w:t>
      </w:r>
      <w:r w:rsidR="008C4002" w:rsidRPr="00550CED">
        <w:rPr>
          <w:rFonts w:ascii="Arial" w:eastAsia="Times New Roman" w:hAnsi="Arial" w:cs="Arial"/>
          <w:spacing w:val="-2"/>
          <w:sz w:val="18"/>
          <w:szCs w:val="18"/>
        </w:rPr>
        <w:t>31</w:t>
      </w:r>
      <w:r w:rsidRPr="00550CED">
        <w:rPr>
          <w:rFonts w:ascii="Arial" w:eastAsia="Times New Roman" w:hAnsi="Arial" w:cs="Arial"/>
          <w:spacing w:val="-2"/>
          <w:sz w:val="18"/>
          <w:szCs w:val="18"/>
        </w:rPr>
        <w:t xml:space="preserve"> December as follows:</w:t>
      </w:r>
    </w:p>
    <w:p w14:paraId="672C69A3" w14:textId="77777777" w:rsidR="00570C33" w:rsidRPr="00550CED" w:rsidRDefault="00570C33" w:rsidP="00F42D16">
      <w:pPr>
        <w:tabs>
          <w:tab w:val="right" w:pos="9990"/>
          <w:tab w:val="right" w:pos="10890"/>
        </w:tabs>
        <w:autoSpaceDE w:val="0"/>
        <w:autoSpaceDN w:val="0"/>
        <w:ind w:left="1080"/>
        <w:jc w:val="left"/>
        <w:rPr>
          <w:rFonts w:ascii="Arial" w:eastAsia="Arial" w:hAnsi="Arial" w:cs="Arial"/>
          <w:sz w:val="16"/>
          <w:szCs w:val="16"/>
          <w:lang w:val="en-US" w:eastAsia="en-GB"/>
        </w:rPr>
      </w:pPr>
    </w:p>
    <w:tbl>
      <w:tblPr>
        <w:tblW w:w="9558" w:type="dxa"/>
        <w:tblLayout w:type="fixed"/>
        <w:tblLook w:val="0000" w:firstRow="0" w:lastRow="0" w:firstColumn="0" w:lastColumn="0" w:noHBand="0" w:noVBand="0"/>
      </w:tblPr>
      <w:tblGrid>
        <w:gridCol w:w="4374"/>
        <w:gridCol w:w="1296"/>
        <w:gridCol w:w="1296"/>
        <w:gridCol w:w="1296"/>
        <w:gridCol w:w="1296"/>
      </w:tblGrid>
      <w:tr w:rsidR="008B46BC" w:rsidRPr="00550CED" w14:paraId="7027C9BD" w14:textId="77777777" w:rsidTr="0095154F">
        <w:trPr>
          <w:trHeight w:val="60"/>
        </w:trPr>
        <w:tc>
          <w:tcPr>
            <w:tcW w:w="4374" w:type="dxa"/>
            <w:vAlign w:val="center"/>
          </w:tcPr>
          <w:p w14:paraId="52C87B78" w14:textId="77777777" w:rsidR="008B46BC" w:rsidRPr="00550CED"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tcBorders>
              <w:top w:val="single" w:sz="4" w:space="0" w:color="auto"/>
            </w:tcBorders>
            <w:shd w:val="clear" w:color="auto" w:fill="auto"/>
            <w:vAlign w:val="center"/>
          </w:tcPr>
          <w:p w14:paraId="5142FB31" w14:textId="5A19E6CC" w:rsidR="008B46BC" w:rsidRPr="00550CED" w:rsidRDefault="008B46BC" w:rsidP="003C3F21">
            <w:pPr>
              <w:autoSpaceDE w:val="0"/>
              <w:autoSpaceDN w:val="0"/>
              <w:ind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Consolidated</w:t>
            </w:r>
          </w:p>
        </w:tc>
        <w:tc>
          <w:tcPr>
            <w:tcW w:w="2592" w:type="dxa"/>
            <w:gridSpan w:val="2"/>
            <w:tcBorders>
              <w:top w:val="single" w:sz="4" w:space="0" w:color="auto"/>
            </w:tcBorders>
            <w:shd w:val="clear" w:color="auto" w:fill="auto"/>
            <w:vAlign w:val="center"/>
          </w:tcPr>
          <w:p w14:paraId="78B26DB6" w14:textId="6DEE5503" w:rsidR="008B46BC" w:rsidRPr="00550CED" w:rsidRDefault="008B46BC" w:rsidP="003C3F21">
            <w:pPr>
              <w:autoSpaceDE w:val="0"/>
              <w:autoSpaceDN w:val="0"/>
              <w:ind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Separate</w:t>
            </w:r>
          </w:p>
        </w:tc>
      </w:tr>
      <w:tr w:rsidR="008B46BC" w:rsidRPr="00550CED" w14:paraId="0CD4E1C9" w14:textId="77777777" w:rsidTr="0095154F">
        <w:trPr>
          <w:trHeight w:val="60"/>
        </w:trPr>
        <w:tc>
          <w:tcPr>
            <w:tcW w:w="4374" w:type="dxa"/>
            <w:vAlign w:val="center"/>
          </w:tcPr>
          <w:p w14:paraId="7B5941E9" w14:textId="77777777" w:rsidR="008B46BC" w:rsidRPr="00550CED" w:rsidRDefault="008B46BC" w:rsidP="00F42D16">
            <w:pPr>
              <w:tabs>
                <w:tab w:val="right" w:pos="10890"/>
              </w:tabs>
              <w:autoSpaceDE w:val="0"/>
              <w:autoSpaceDN w:val="0"/>
              <w:ind w:left="1116"/>
              <w:jc w:val="left"/>
              <w:rPr>
                <w:rFonts w:ascii="Arial" w:eastAsia="Arial" w:hAnsi="Arial" w:cs="Arial"/>
                <w:sz w:val="18"/>
                <w:szCs w:val="18"/>
                <w:lang w:val="en-US" w:eastAsia="en-GB"/>
              </w:rPr>
            </w:pPr>
          </w:p>
        </w:tc>
        <w:tc>
          <w:tcPr>
            <w:tcW w:w="2592" w:type="dxa"/>
            <w:gridSpan w:val="2"/>
            <w:tcBorders>
              <w:bottom w:val="single" w:sz="4" w:space="0" w:color="auto"/>
            </w:tcBorders>
            <w:shd w:val="clear" w:color="auto" w:fill="auto"/>
            <w:vAlign w:val="center"/>
          </w:tcPr>
          <w:p w14:paraId="54097119" w14:textId="42F2A67E" w:rsidR="008B46BC" w:rsidRPr="00550CED" w:rsidRDefault="008B46BC" w:rsidP="003C3F21">
            <w:pPr>
              <w:autoSpaceDE w:val="0"/>
              <w:autoSpaceDN w:val="0"/>
              <w:ind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financial statements</w:t>
            </w:r>
          </w:p>
        </w:tc>
        <w:tc>
          <w:tcPr>
            <w:tcW w:w="2592" w:type="dxa"/>
            <w:gridSpan w:val="2"/>
            <w:tcBorders>
              <w:bottom w:val="single" w:sz="4" w:space="0" w:color="auto"/>
            </w:tcBorders>
            <w:shd w:val="clear" w:color="auto" w:fill="auto"/>
            <w:vAlign w:val="center"/>
          </w:tcPr>
          <w:p w14:paraId="29F73C66" w14:textId="592D0EF4" w:rsidR="008B46BC" w:rsidRPr="00550CED" w:rsidRDefault="008B46BC" w:rsidP="003C3F21">
            <w:pPr>
              <w:autoSpaceDE w:val="0"/>
              <w:autoSpaceDN w:val="0"/>
              <w:ind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financial statements</w:t>
            </w:r>
          </w:p>
        </w:tc>
      </w:tr>
      <w:tr w:rsidR="00C15EA9" w:rsidRPr="00550CED" w14:paraId="42909FF8" w14:textId="77777777" w:rsidTr="0095154F">
        <w:trPr>
          <w:trHeight w:val="60"/>
        </w:trPr>
        <w:tc>
          <w:tcPr>
            <w:tcW w:w="4374" w:type="dxa"/>
            <w:vAlign w:val="center"/>
          </w:tcPr>
          <w:p w14:paraId="253BFB95" w14:textId="77777777" w:rsidR="00C15EA9" w:rsidRPr="00550CED" w:rsidRDefault="00C15EA9" w:rsidP="00C15EA9">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top w:val="single" w:sz="4" w:space="0" w:color="auto"/>
            </w:tcBorders>
            <w:shd w:val="clear" w:color="auto" w:fill="auto"/>
            <w:vAlign w:val="center"/>
          </w:tcPr>
          <w:p w14:paraId="092F5AB9" w14:textId="6D6189AD"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eastAsia="en-GB"/>
              </w:rPr>
              <w:t>2023</w:t>
            </w:r>
          </w:p>
        </w:tc>
        <w:tc>
          <w:tcPr>
            <w:tcW w:w="1296" w:type="dxa"/>
            <w:tcBorders>
              <w:top w:val="single" w:sz="4" w:space="0" w:color="auto"/>
            </w:tcBorders>
            <w:shd w:val="clear" w:color="auto" w:fill="auto"/>
          </w:tcPr>
          <w:p w14:paraId="78B82BA4" w14:textId="58CFDD44"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eastAsia="en-GB"/>
              </w:rPr>
              <w:t>2022</w:t>
            </w:r>
          </w:p>
        </w:tc>
        <w:tc>
          <w:tcPr>
            <w:tcW w:w="1296" w:type="dxa"/>
            <w:tcBorders>
              <w:top w:val="single" w:sz="4" w:space="0" w:color="auto"/>
            </w:tcBorders>
            <w:shd w:val="clear" w:color="auto" w:fill="auto"/>
            <w:vAlign w:val="center"/>
          </w:tcPr>
          <w:p w14:paraId="4C6F3ADF" w14:textId="78A5DDF6"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eastAsia="en-GB"/>
              </w:rPr>
              <w:t>2023</w:t>
            </w:r>
          </w:p>
        </w:tc>
        <w:tc>
          <w:tcPr>
            <w:tcW w:w="1296" w:type="dxa"/>
            <w:tcBorders>
              <w:top w:val="single" w:sz="4" w:space="0" w:color="auto"/>
            </w:tcBorders>
            <w:shd w:val="clear" w:color="auto" w:fill="auto"/>
          </w:tcPr>
          <w:p w14:paraId="6232666F" w14:textId="70F948D2"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eastAsia="en-GB"/>
              </w:rPr>
              <w:t>2022</w:t>
            </w:r>
          </w:p>
        </w:tc>
      </w:tr>
      <w:tr w:rsidR="00C15EA9" w:rsidRPr="00550CED" w14:paraId="449B135E" w14:textId="77777777" w:rsidTr="0095154F">
        <w:trPr>
          <w:trHeight w:val="20"/>
        </w:trPr>
        <w:tc>
          <w:tcPr>
            <w:tcW w:w="4374" w:type="dxa"/>
            <w:vAlign w:val="bottom"/>
          </w:tcPr>
          <w:p w14:paraId="4155B94C" w14:textId="77777777" w:rsidR="00C15EA9" w:rsidRPr="00550CED" w:rsidRDefault="00C15EA9" w:rsidP="00C15EA9">
            <w:pPr>
              <w:tabs>
                <w:tab w:val="right" w:pos="10890"/>
              </w:tabs>
              <w:autoSpaceDE w:val="0"/>
              <w:autoSpaceDN w:val="0"/>
              <w:ind w:left="1116"/>
              <w:jc w:val="left"/>
              <w:rPr>
                <w:rFonts w:ascii="Arial" w:eastAsia="Arial" w:hAnsi="Arial" w:cs="Arial"/>
                <w:sz w:val="18"/>
                <w:szCs w:val="18"/>
                <w:lang w:val="en-US" w:eastAsia="en-GB"/>
              </w:rPr>
            </w:pPr>
          </w:p>
        </w:tc>
        <w:tc>
          <w:tcPr>
            <w:tcW w:w="1296" w:type="dxa"/>
            <w:tcBorders>
              <w:bottom w:val="single" w:sz="4" w:space="0" w:color="auto"/>
            </w:tcBorders>
            <w:shd w:val="clear" w:color="auto" w:fill="auto"/>
            <w:vAlign w:val="bottom"/>
          </w:tcPr>
          <w:p w14:paraId="10B26809" w14:textId="03031D8C"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274DE96D" w14:textId="41F39C34"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 xml:space="preserve"> Baht</w:t>
            </w:r>
          </w:p>
        </w:tc>
        <w:tc>
          <w:tcPr>
            <w:tcW w:w="1296" w:type="dxa"/>
            <w:tcBorders>
              <w:bottom w:val="single" w:sz="4" w:space="0" w:color="auto"/>
            </w:tcBorders>
            <w:shd w:val="clear" w:color="auto" w:fill="auto"/>
            <w:vAlign w:val="bottom"/>
          </w:tcPr>
          <w:p w14:paraId="7300D15D" w14:textId="39BC48CA"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Baht</w:t>
            </w:r>
          </w:p>
        </w:tc>
        <w:tc>
          <w:tcPr>
            <w:tcW w:w="1296" w:type="dxa"/>
            <w:tcBorders>
              <w:bottom w:val="single" w:sz="4" w:space="0" w:color="auto"/>
            </w:tcBorders>
            <w:shd w:val="clear" w:color="auto" w:fill="auto"/>
            <w:vAlign w:val="bottom"/>
          </w:tcPr>
          <w:p w14:paraId="016CC3AA" w14:textId="07413551" w:rsidR="00C15EA9" w:rsidRPr="00550CED" w:rsidRDefault="00C15EA9" w:rsidP="00C15EA9">
            <w:pPr>
              <w:autoSpaceDE w:val="0"/>
              <w:autoSpaceDN w:val="0"/>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Baht</w:t>
            </w:r>
          </w:p>
        </w:tc>
      </w:tr>
      <w:tr w:rsidR="00C15EA9" w:rsidRPr="00550CED" w14:paraId="5859F2A7" w14:textId="77777777" w:rsidTr="003C3F21">
        <w:trPr>
          <w:trHeight w:val="20"/>
        </w:trPr>
        <w:tc>
          <w:tcPr>
            <w:tcW w:w="4374" w:type="dxa"/>
            <w:vAlign w:val="center"/>
          </w:tcPr>
          <w:p w14:paraId="0C42E959" w14:textId="77777777" w:rsidR="00C15EA9" w:rsidRPr="00550CED" w:rsidRDefault="00C15EA9" w:rsidP="00C15EA9">
            <w:pPr>
              <w:autoSpaceDE w:val="0"/>
              <w:autoSpaceDN w:val="0"/>
              <w:ind w:left="1116"/>
              <w:jc w:val="lef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Floating rate</w:t>
            </w:r>
          </w:p>
        </w:tc>
        <w:tc>
          <w:tcPr>
            <w:tcW w:w="1296" w:type="dxa"/>
            <w:tcBorders>
              <w:top w:val="single" w:sz="4" w:space="0" w:color="auto"/>
            </w:tcBorders>
            <w:shd w:val="clear" w:color="auto" w:fill="FAFAFA"/>
            <w:vAlign w:val="bottom"/>
          </w:tcPr>
          <w:p w14:paraId="7DFEC55C"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31E645F2"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6A162190"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tcBorders>
              <w:top w:val="single" w:sz="4" w:space="0" w:color="auto"/>
            </w:tcBorders>
            <w:shd w:val="clear" w:color="auto" w:fill="auto"/>
          </w:tcPr>
          <w:p w14:paraId="6E128A8B"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r>
      <w:tr w:rsidR="00C15EA9" w:rsidRPr="00550CED" w14:paraId="2A1C6FCE" w14:textId="77777777" w:rsidTr="003C3F21">
        <w:trPr>
          <w:trHeight w:val="20"/>
        </w:trPr>
        <w:tc>
          <w:tcPr>
            <w:tcW w:w="4374" w:type="dxa"/>
            <w:vAlign w:val="center"/>
          </w:tcPr>
          <w:p w14:paraId="31E9EFC6" w14:textId="4FEF45A8" w:rsidR="00C15EA9" w:rsidRPr="00550CED" w:rsidRDefault="00C15EA9" w:rsidP="00C15EA9">
            <w:pPr>
              <w:autoSpaceDE w:val="0"/>
              <w:autoSpaceDN w:val="0"/>
              <w:ind w:left="111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Expiring within one year</w:t>
            </w:r>
          </w:p>
        </w:tc>
        <w:tc>
          <w:tcPr>
            <w:tcW w:w="1296" w:type="dxa"/>
            <w:shd w:val="clear" w:color="auto" w:fill="FAFAFA"/>
            <w:vAlign w:val="bottom"/>
          </w:tcPr>
          <w:p w14:paraId="76A05F36" w14:textId="2E2FF4D1"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0171841F" w14:textId="183FFEAB"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7AE64325" w14:textId="7149EF80"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auto"/>
          </w:tcPr>
          <w:p w14:paraId="6EAAD0E2" w14:textId="3B62F230" w:rsidR="00C15EA9" w:rsidRPr="00550CED" w:rsidRDefault="00C15EA9" w:rsidP="00C15EA9">
            <w:pPr>
              <w:autoSpaceDE w:val="0"/>
              <w:autoSpaceDN w:val="0"/>
              <w:ind w:right="-72"/>
              <w:jc w:val="right"/>
              <w:rPr>
                <w:rFonts w:ascii="Arial" w:eastAsia="Arial" w:hAnsi="Arial" w:cs="Arial"/>
                <w:sz w:val="18"/>
                <w:szCs w:val="18"/>
                <w:lang w:val="en-US" w:eastAsia="en-GB"/>
              </w:rPr>
            </w:pPr>
          </w:p>
        </w:tc>
      </w:tr>
      <w:tr w:rsidR="00C15EA9" w:rsidRPr="00550CED" w14:paraId="179318C7" w14:textId="77777777" w:rsidTr="003C3F21">
        <w:trPr>
          <w:trHeight w:val="20"/>
        </w:trPr>
        <w:tc>
          <w:tcPr>
            <w:tcW w:w="4374" w:type="dxa"/>
            <w:vAlign w:val="center"/>
          </w:tcPr>
          <w:p w14:paraId="3B9830FE" w14:textId="1E7F3694" w:rsidR="00C15EA9" w:rsidRPr="00550CED" w:rsidRDefault="00C15EA9" w:rsidP="00C15EA9">
            <w:pPr>
              <w:autoSpaceDE w:val="0"/>
              <w:autoSpaceDN w:val="0"/>
              <w:ind w:left="111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Bank borrowings facility</w:t>
            </w:r>
          </w:p>
        </w:tc>
        <w:tc>
          <w:tcPr>
            <w:tcW w:w="1296" w:type="dxa"/>
            <w:shd w:val="clear" w:color="auto" w:fill="FAFAFA"/>
            <w:vAlign w:val="bottom"/>
          </w:tcPr>
          <w:p w14:paraId="589C64C0" w14:textId="73773513" w:rsidR="00C15EA9" w:rsidRPr="00550CED" w:rsidRDefault="00610057"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126,000,000</w:t>
            </w:r>
          </w:p>
        </w:tc>
        <w:tc>
          <w:tcPr>
            <w:tcW w:w="1296" w:type="dxa"/>
            <w:shd w:val="clear" w:color="auto" w:fill="auto"/>
            <w:vAlign w:val="bottom"/>
          </w:tcPr>
          <w:p w14:paraId="02D209D9" w14:textId="6310E66F" w:rsidR="00C15EA9" w:rsidRPr="00550CED" w:rsidRDefault="00C15EA9"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121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880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036</w:t>
            </w:r>
          </w:p>
        </w:tc>
        <w:tc>
          <w:tcPr>
            <w:tcW w:w="1296" w:type="dxa"/>
            <w:shd w:val="clear" w:color="auto" w:fill="FAFAFA"/>
            <w:vAlign w:val="bottom"/>
          </w:tcPr>
          <w:p w14:paraId="4ED0731E" w14:textId="0692F88C" w:rsidR="00C15EA9" w:rsidRPr="00550CED" w:rsidRDefault="00610057"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126,000,000</w:t>
            </w:r>
          </w:p>
        </w:tc>
        <w:tc>
          <w:tcPr>
            <w:tcW w:w="1296" w:type="dxa"/>
            <w:shd w:val="clear" w:color="auto" w:fill="auto"/>
            <w:vAlign w:val="bottom"/>
          </w:tcPr>
          <w:p w14:paraId="2DDD22F7" w14:textId="375556E3" w:rsidR="00C15EA9" w:rsidRPr="00550CED" w:rsidRDefault="00C15EA9"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121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880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036</w:t>
            </w:r>
          </w:p>
        </w:tc>
      </w:tr>
      <w:tr w:rsidR="00C15EA9" w:rsidRPr="00550CED" w14:paraId="4C50C951" w14:textId="77777777" w:rsidTr="003C3F21">
        <w:trPr>
          <w:trHeight w:val="20"/>
        </w:trPr>
        <w:tc>
          <w:tcPr>
            <w:tcW w:w="4374" w:type="dxa"/>
            <w:vAlign w:val="center"/>
          </w:tcPr>
          <w:p w14:paraId="61ED3A39" w14:textId="28F45344" w:rsidR="00C15EA9" w:rsidRPr="00550CED" w:rsidRDefault="00C15EA9" w:rsidP="00C15EA9">
            <w:pPr>
              <w:autoSpaceDE w:val="0"/>
              <w:autoSpaceDN w:val="0"/>
              <w:ind w:left="1116"/>
              <w:jc w:val="left"/>
              <w:rPr>
                <w:rFonts w:ascii="Arial" w:eastAsia="Arial" w:hAnsi="Arial" w:cs="Arial"/>
                <w:spacing w:val="-4"/>
                <w:sz w:val="18"/>
                <w:szCs w:val="18"/>
                <w:lang w:val="en-US" w:eastAsia="en-GB"/>
              </w:rPr>
            </w:pPr>
            <w:r w:rsidRPr="00550CED">
              <w:rPr>
                <w:rFonts w:ascii="Arial" w:eastAsia="Arial" w:hAnsi="Arial" w:cs="Arial"/>
                <w:spacing w:val="-4"/>
                <w:sz w:val="18"/>
                <w:szCs w:val="18"/>
                <w:lang w:val="en-US" w:eastAsia="en-GB"/>
              </w:rPr>
              <w:t>Expiring beyond one year</w:t>
            </w:r>
          </w:p>
        </w:tc>
        <w:tc>
          <w:tcPr>
            <w:tcW w:w="1296" w:type="dxa"/>
            <w:shd w:val="clear" w:color="auto" w:fill="FAFAFA"/>
            <w:vAlign w:val="bottom"/>
          </w:tcPr>
          <w:p w14:paraId="64DF7E56"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6CFE9D14"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FAFAFA"/>
            <w:vAlign w:val="bottom"/>
          </w:tcPr>
          <w:p w14:paraId="7EDD016C"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c>
          <w:tcPr>
            <w:tcW w:w="1296" w:type="dxa"/>
            <w:shd w:val="clear" w:color="auto" w:fill="auto"/>
            <w:vAlign w:val="bottom"/>
          </w:tcPr>
          <w:p w14:paraId="7F8C817E" w14:textId="77777777" w:rsidR="00C15EA9" w:rsidRPr="00550CED" w:rsidRDefault="00C15EA9" w:rsidP="00C15EA9">
            <w:pPr>
              <w:autoSpaceDE w:val="0"/>
              <w:autoSpaceDN w:val="0"/>
              <w:ind w:right="-72"/>
              <w:jc w:val="right"/>
              <w:rPr>
                <w:rFonts w:ascii="Arial" w:eastAsia="Arial" w:hAnsi="Arial" w:cs="Arial"/>
                <w:sz w:val="18"/>
                <w:szCs w:val="18"/>
                <w:lang w:val="en-US" w:eastAsia="en-GB"/>
              </w:rPr>
            </w:pPr>
          </w:p>
        </w:tc>
      </w:tr>
      <w:tr w:rsidR="00C15EA9" w:rsidRPr="00550CED" w14:paraId="682A3265" w14:textId="77777777" w:rsidTr="003C3F21">
        <w:trPr>
          <w:trHeight w:val="20"/>
        </w:trPr>
        <w:tc>
          <w:tcPr>
            <w:tcW w:w="4374" w:type="dxa"/>
            <w:vAlign w:val="center"/>
          </w:tcPr>
          <w:p w14:paraId="4AFBC3DC" w14:textId="3FE9DA9E" w:rsidR="00C15EA9" w:rsidRPr="00550CED" w:rsidRDefault="00C15EA9" w:rsidP="00C15EA9">
            <w:pPr>
              <w:autoSpaceDE w:val="0"/>
              <w:autoSpaceDN w:val="0"/>
              <w:ind w:left="111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Bank borrowings facility</w:t>
            </w:r>
          </w:p>
        </w:tc>
        <w:tc>
          <w:tcPr>
            <w:tcW w:w="1296" w:type="dxa"/>
            <w:shd w:val="clear" w:color="auto" w:fill="FAFAFA"/>
            <w:vAlign w:val="bottom"/>
          </w:tcPr>
          <w:p w14:paraId="3795B9EC" w14:textId="71704914" w:rsidR="00C15EA9" w:rsidRPr="00550CED" w:rsidRDefault="00610057"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556,139,447</w:t>
            </w:r>
          </w:p>
        </w:tc>
        <w:tc>
          <w:tcPr>
            <w:tcW w:w="1296" w:type="dxa"/>
            <w:shd w:val="clear" w:color="auto" w:fill="auto"/>
            <w:vAlign w:val="bottom"/>
          </w:tcPr>
          <w:p w14:paraId="060A54E6" w14:textId="32889051" w:rsidR="00C15EA9" w:rsidRPr="00550CED" w:rsidRDefault="00C15EA9"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260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976</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259</w:t>
            </w:r>
          </w:p>
        </w:tc>
        <w:tc>
          <w:tcPr>
            <w:tcW w:w="1296" w:type="dxa"/>
            <w:shd w:val="clear" w:color="auto" w:fill="FAFAFA"/>
            <w:vAlign w:val="bottom"/>
          </w:tcPr>
          <w:p w14:paraId="5567BDF1" w14:textId="51EFFEDF" w:rsidR="00C15EA9" w:rsidRPr="00550CED" w:rsidRDefault="00610057"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556,139,447</w:t>
            </w:r>
          </w:p>
        </w:tc>
        <w:tc>
          <w:tcPr>
            <w:tcW w:w="1296" w:type="dxa"/>
            <w:shd w:val="clear" w:color="auto" w:fill="auto"/>
            <w:vAlign w:val="bottom"/>
          </w:tcPr>
          <w:p w14:paraId="07EE9DD9" w14:textId="0A27A9D1" w:rsidR="00C15EA9" w:rsidRPr="00550CED" w:rsidRDefault="00C15EA9" w:rsidP="00C15EA9">
            <w:pPr>
              <w:autoSpaceDE w:val="0"/>
              <w:autoSpaceDN w:val="0"/>
              <w:ind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260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976</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259</w:t>
            </w:r>
          </w:p>
        </w:tc>
      </w:tr>
    </w:tbl>
    <w:p w14:paraId="41905B32" w14:textId="5A076401" w:rsidR="004D6D41" w:rsidRPr="00550CED" w:rsidRDefault="004D6D41">
      <w:pPr>
        <w:jc w:val="left"/>
        <w:rPr>
          <w:rFonts w:ascii="Arial" w:eastAsia="Arial" w:hAnsi="Arial" w:cs="Arial"/>
          <w:bCs/>
          <w:sz w:val="16"/>
          <w:szCs w:val="16"/>
          <w:lang w:val="en-US" w:eastAsia="en-GB"/>
        </w:rPr>
      </w:pPr>
    </w:p>
    <w:p w14:paraId="4EB17E82" w14:textId="77777777" w:rsidR="004D6D41" w:rsidRPr="00550CED" w:rsidRDefault="004D6D41" w:rsidP="004D6D41">
      <w:pPr>
        <w:ind w:left="1080" w:hanging="540"/>
        <w:jc w:val="thaiDistribute"/>
        <w:rPr>
          <w:rFonts w:ascii="Arial" w:hAnsi="Arial" w:cs="Arial"/>
          <w:b/>
          <w:color w:val="CF4A02"/>
          <w:sz w:val="18"/>
          <w:szCs w:val="18"/>
        </w:rPr>
      </w:pPr>
      <w:r w:rsidRPr="00550CED">
        <w:rPr>
          <w:rFonts w:ascii="Arial" w:hAnsi="Arial" w:cs="Arial"/>
          <w:b/>
          <w:color w:val="CF4A02"/>
          <w:sz w:val="18"/>
          <w:szCs w:val="18"/>
        </w:rPr>
        <w:t>b)</w:t>
      </w:r>
      <w:r w:rsidRPr="00550CED">
        <w:rPr>
          <w:rFonts w:ascii="Arial" w:hAnsi="Arial" w:cs="Arial"/>
          <w:b/>
          <w:color w:val="CF4A02"/>
          <w:sz w:val="18"/>
          <w:szCs w:val="18"/>
        </w:rPr>
        <w:tab/>
        <w:t>Maturity of financial liabilities</w:t>
      </w:r>
    </w:p>
    <w:p w14:paraId="0A4F26C2" w14:textId="77777777" w:rsidR="004D6D41" w:rsidRPr="00550CED" w:rsidRDefault="004D6D41" w:rsidP="004D6D41">
      <w:pPr>
        <w:ind w:left="1080"/>
        <w:jc w:val="thaiDistribute"/>
        <w:outlineLvl w:val="0"/>
        <w:rPr>
          <w:rFonts w:ascii="Arial" w:eastAsia="Times New Roman" w:hAnsi="Arial" w:cs="Arial"/>
          <w:spacing w:val="-2"/>
          <w:sz w:val="16"/>
          <w:szCs w:val="16"/>
        </w:rPr>
      </w:pPr>
    </w:p>
    <w:p w14:paraId="198E98AD" w14:textId="1348B6CB" w:rsidR="004D6D41" w:rsidRPr="00550CED" w:rsidRDefault="004D6D41" w:rsidP="004D6D41">
      <w:pPr>
        <w:ind w:left="1080"/>
        <w:jc w:val="thaiDistribute"/>
        <w:outlineLvl w:val="0"/>
        <w:rPr>
          <w:rFonts w:ascii="Arial" w:eastAsia="Times New Roman" w:hAnsi="Arial" w:cs="Arial"/>
          <w:spacing w:val="-2"/>
          <w:sz w:val="18"/>
          <w:szCs w:val="18"/>
        </w:rPr>
      </w:pPr>
      <w:r w:rsidRPr="00550CED">
        <w:rPr>
          <w:rFonts w:ascii="Arial" w:eastAsia="Times New Roman" w:hAnsi="Arial" w:cs="Arial"/>
          <w:spacing w:val="-2"/>
          <w:sz w:val="18"/>
          <w:szCs w:val="18"/>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0E83E12B" w14:textId="77777777" w:rsidR="004D6D41" w:rsidRPr="00550CED" w:rsidRDefault="004D6D41" w:rsidP="004D6D41">
      <w:pPr>
        <w:ind w:left="1080"/>
        <w:jc w:val="thaiDistribute"/>
        <w:outlineLvl w:val="0"/>
        <w:rPr>
          <w:rFonts w:ascii="Arial" w:eastAsia="Times New Roman" w:hAnsi="Arial" w:cs="Arial"/>
          <w:spacing w:val="-2"/>
          <w:sz w:val="16"/>
          <w:szCs w:val="16"/>
        </w:rPr>
      </w:pPr>
    </w:p>
    <w:tbl>
      <w:tblPr>
        <w:tblW w:w="4941" w:type="pct"/>
        <w:tblLook w:val="04A0" w:firstRow="1" w:lastRow="0" w:firstColumn="1" w:lastColumn="0" w:noHBand="0" w:noVBand="1"/>
      </w:tblPr>
      <w:tblGrid>
        <w:gridCol w:w="4362"/>
        <w:gridCol w:w="1367"/>
        <w:gridCol w:w="1266"/>
        <w:gridCol w:w="1266"/>
        <w:gridCol w:w="1300"/>
      </w:tblGrid>
      <w:tr w:rsidR="004D6D41" w:rsidRPr="00550CED" w14:paraId="55574539" w14:textId="77777777" w:rsidTr="00F00D04">
        <w:tc>
          <w:tcPr>
            <w:tcW w:w="2281" w:type="pct"/>
            <w:shd w:val="clear" w:color="auto" w:fill="auto"/>
          </w:tcPr>
          <w:p w14:paraId="7461EA90" w14:textId="77777777" w:rsidR="004D6D41" w:rsidRPr="00550CED" w:rsidRDefault="004D6D41" w:rsidP="00F00D04">
            <w:pPr>
              <w:ind w:left="1080"/>
              <w:jc w:val="left"/>
              <w:rPr>
                <w:rFonts w:ascii="Arial" w:eastAsia="Times New Roman" w:hAnsi="Arial" w:cs="Arial"/>
                <w:b/>
                <w:bCs/>
                <w:sz w:val="18"/>
                <w:szCs w:val="18"/>
              </w:rPr>
            </w:pPr>
          </w:p>
        </w:tc>
        <w:tc>
          <w:tcPr>
            <w:tcW w:w="2719" w:type="pct"/>
            <w:gridSpan w:val="4"/>
            <w:tcBorders>
              <w:top w:val="single" w:sz="4" w:space="0" w:color="auto"/>
              <w:bottom w:val="single" w:sz="4" w:space="0" w:color="auto"/>
            </w:tcBorders>
            <w:shd w:val="clear" w:color="auto" w:fill="auto"/>
          </w:tcPr>
          <w:p w14:paraId="6B707C23" w14:textId="77777777" w:rsidR="004D6D41" w:rsidRPr="00550CED" w:rsidRDefault="004D6D41" w:rsidP="00F00D04">
            <w:pPr>
              <w:ind w:right="-72"/>
              <w:jc w:val="center"/>
              <w:rPr>
                <w:rFonts w:ascii="Arial" w:eastAsia="Times New Roman" w:hAnsi="Arial" w:cs="Arial"/>
                <w:b/>
                <w:bCs/>
                <w:sz w:val="18"/>
                <w:szCs w:val="18"/>
              </w:rPr>
            </w:pPr>
            <w:r w:rsidRPr="00550CED">
              <w:rPr>
                <w:rFonts w:ascii="Arial" w:eastAsia="Times New Roman" w:hAnsi="Arial" w:cs="Arial"/>
                <w:b/>
                <w:bCs/>
                <w:sz w:val="18"/>
                <w:szCs w:val="18"/>
              </w:rPr>
              <w:t>Consolidated financial statements</w:t>
            </w:r>
          </w:p>
        </w:tc>
      </w:tr>
      <w:tr w:rsidR="004D6D41" w:rsidRPr="00550CED" w14:paraId="7339FDAE" w14:textId="77777777" w:rsidTr="00F00D04">
        <w:tc>
          <w:tcPr>
            <w:tcW w:w="2281" w:type="pct"/>
            <w:shd w:val="clear" w:color="auto" w:fill="auto"/>
          </w:tcPr>
          <w:p w14:paraId="100774F3" w14:textId="77777777" w:rsidR="004D6D41" w:rsidRPr="00550CED" w:rsidRDefault="004D6D41" w:rsidP="00F00D04">
            <w:pPr>
              <w:ind w:left="1080"/>
              <w:jc w:val="left"/>
              <w:rPr>
                <w:rFonts w:ascii="Arial" w:eastAsia="Arial" w:hAnsi="Arial" w:cs="Arial"/>
                <w:b/>
                <w:sz w:val="18"/>
                <w:szCs w:val="18"/>
                <w:lang w:val="en-US" w:eastAsia="en-GB"/>
              </w:rPr>
            </w:pPr>
            <w:r w:rsidRPr="00550CED">
              <w:rPr>
                <w:rFonts w:ascii="Arial" w:eastAsia="Arial" w:hAnsi="Arial" w:cs="Arial"/>
                <w:b/>
                <w:sz w:val="18"/>
                <w:szCs w:val="18"/>
                <w:lang w:val="en-US" w:eastAsia="en-GB"/>
              </w:rPr>
              <w:t>Maturity of financial liabilities</w:t>
            </w:r>
          </w:p>
          <w:p w14:paraId="091E4E92" w14:textId="77777777" w:rsidR="004D6D41" w:rsidRPr="00550CED" w:rsidRDefault="004D6D41" w:rsidP="00F00D04">
            <w:pPr>
              <w:ind w:left="1080"/>
              <w:jc w:val="left"/>
              <w:rPr>
                <w:rFonts w:ascii="Arial" w:eastAsia="Arial" w:hAnsi="Arial" w:cs="Arial"/>
                <w:b/>
                <w:sz w:val="18"/>
                <w:szCs w:val="18"/>
                <w:lang w:val="en-US" w:eastAsia="en-GB"/>
              </w:rPr>
            </w:pPr>
          </w:p>
          <w:p w14:paraId="6AB8E4AB" w14:textId="77777777" w:rsidR="004D6D41" w:rsidRPr="00550CED" w:rsidRDefault="004D6D41" w:rsidP="00F00D04">
            <w:pPr>
              <w:ind w:left="1080"/>
              <w:jc w:val="left"/>
              <w:rPr>
                <w:rFonts w:ascii="Arial" w:eastAsia="Times New Roman" w:hAnsi="Arial" w:cs="Arial"/>
                <w:b/>
                <w:bCs/>
                <w:sz w:val="18"/>
                <w:szCs w:val="18"/>
              </w:rPr>
            </w:pPr>
          </w:p>
        </w:tc>
        <w:tc>
          <w:tcPr>
            <w:tcW w:w="715" w:type="pct"/>
            <w:tcBorders>
              <w:top w:val="single" w:sz="4" w:space="0" w:color="auto"/>
              <w:bottom w:val="single" w:sz="4" w:space="0" w:color="auto"/>
            </w:tcBorders>
            <w:shd w:val="clear" w:color="auto" w:fill="auto"/>
            <w:vAlign w:val="bottom"/>
          </w:tcPr>
          <w:p w14:paraId="522965B6"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Within </w:t>
            </w:r>
          </w:p>
          <w:p w14:paraId="192FDF0C"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 year</w:t>
            </w:r>
          </w:p>
          <w:p w14:paraId="5C8C805C"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152541AF"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1 - 5 years </w:t>
            </w:r>
          </w:p>
          <w:p w14:paraId="51559E81"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5CAEA316"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Over </w:t>
            </w:r>
          </w:p>
          <w:p w14:paraId="32B3763C"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5 years</w:t>
            </w:r>
          </w:p>
          <w:p w14:paraId="29CB9D36"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035AEA0D"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Total</w:t>
            </w:r>
          </w:p>
          <w:p w14:paraId="51D1A87F"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r>
      <w:tr w:rsidR="004D6D41" w:rsidRPr="00550CED" w14:paraId="3A6A41A7" w14:textId="77777777" w:rsidTr="00F00D04">
        <w:tc>
          <w:tcPr>
            <w:tcW w:w="2281" w:type="pct"/>
            <w:shd w:val="clear" w:color="auto" w:fill="auto"/>
          </w:tcPr>
          <w:p w14:paraId="12C5EB7C" w14:textId="77777777" w:rsidR="004D6D41" w:rsidRPr="00550CED" w:rsidRDefault="004D6D41" w:rsidP="00F00D04">
            <w:pPr>
              <w:ind w:left="1080"/>
              <w:jc w:val="left"/>
              <w:rPr>
                <w:rFonts w:ascii="Arial" w:eastAsia="Times New Roman" w:hAnsi="Arial" w:cs="Arial"/>
                <w:b/>
                <w:bCs/>
                <w:sz w:val="12"/>
                <w:szCs w:val="12"/>
              </w:rPr>
            </w:pPr>
          </w:p>
        </w:tc>
        <w:tc>
          <w:tcPr>
            <w:tcW w:w="715" w:type="pct"/>
            <w:tcBorders>
              <w:top w:val="single" w:sz="4" w:space="0" w:color="auto"/>
            </w:tcBorders>
            <w:shd w:val="clear" w:color="auto" w:fill="FAFAFA"/>
            <w:vAlign w:val="bottom"/>
          </w:tcPr>
          <w:p w14:paraId="4DE79D7B" w14:textId="77777777" w:rsidR="004D6D41" w:rsidRPr="00550CED" w:rsidRDefault="004D6D41" w:rsidP="00F00D04">
            <w:pPr>
              <w:ind w:right="-72"/>
              <w:jc w:val="right"/>
              <w:rPr>
                <w:rFonts w:ascii="Arial" w:eastAsia="Times New Roman" w:hAnsi="Arial" w:cs="Arial"/>
                <w:b/>
                <w:bCs/>
                <w:sz w:val="12"/>
                <w:szCs w:val="12"/>
              </w:rPr>
            </w:pPr>
          </w:p>
        </w:tc>
        <w:tc>
          <w:tcPr>
            <w:tcW w:w="662" w:type="pct"/>
            <w:tcBorders>
              <w:top w:val="single" w:sz="4" w:space="0" w:color="auto"/>
            </w:tcBorders>
            <w:shd w:val="clear" w:color="auto" w:fill="FAFAFA"/>
            <w:vAlign w:val="bottom"/>
          </w:tcPr>
          <w:p w14:paraId="499162AE" w14:textId="77777777" w:rsidR="004D6D41" w:rsidRPr="00550CED" w:rsidRDefault="004D6D41" w:rsidP="00F00D04">
            <w:pPr>
              <w:ind w:right="-72"/>
              <w:jc w:val="right"/>
              <w:rPr>
                <w:rFonts w:ascii="Arial" w:eastAsia="Times New Roman" w:hAnsi="Arial" w:cs="Arial"/>
                <w:b/>
                <w:bCs/>
                <w:sz w:val="12"/>
                <w:szCs w:val="12"/>
              </w:rPr>
            </w:pPr>
          </w:p>
        </w:tc>
        <w:tc>
          <w:tcPr>
            <w:tcW w:w="662" w:type="pct"/>
            <w:tcBorders>
              <w:top w:val="single" w:sz="4" w:space="0" w:color="auto"/>
            </w:tcBorders>
            <w:shd w:val="clear" w:color="auto" w:fill="FAFAFA"/>
            <w:vAlign w:val="bottom"/>
          </w:tcPr>
          <w:p w14:paraId="698395BC" w14:textId="77777777" w:rsidR="004D6D41" w:rsidRPr="00550CED" w:rsidRDefault="004D6D41" w:rsidP="00F00D04">
            <w:pPr>
              <w:ind w:right="-72"/>
              <w:jc w:val="right"/>
              <w:rPr>
                <w:rFonts w:ascii="Arial" w:eastAsia="Times New Roman" w:hAnsi="Arial" w:cs="Arial"/>
                <w:b/>
                <w:bCs/>
                <w:sz w:val="12"/>
                <w:szCs w:val="12"/>
              </w:rPr>
            </w:pPr>
          </w:p>
        </w:tc>
        <w:tc>
          <w:tcPr>
            <w:tcW w:w="680" w:type="pct"/>
            <w:tcBorders>
              <w:top w:val="single" w:sz="4" w:space="0" w:color="auto"/>
            </w:tcBorders>
            <w:shd w:val="clear" w:color="auto" w:fill="FAFAFA"/>
            <w:vAlign w:val="bottom"/>
          </w:tcPr>
          <w:p w14:paraId="7814360B" w14:textId="77777777" w:rsidR="004D6D41" w:rsidRPr="00550CED" w:rsidRDefault="004D6D41" w:rsidP="00F00D04">
            <w:pPr>
              <w:ind w:right="-72"/>
              <w:jc w:val="right"/>
              <w:rPr>
                <w:rFonts w:ascii="Arial" w:eastAsia="Times New Roman" w:hAnsi="Arial" w:cs="Arial"/>
                <w:b/>
                <w:bCs/>
                <w:sz w:val="12"/>
                <w:szCs w:val="12"/>
              </w:rPr>
            </w:pPr>
          </w:p>
        </w:tc>
      </w:tr>
      <w:tr w:rsidR="004D6D41" w:rsidRPr="00550CED" w14:paraId="39C0DEE2" w14:textId="77777777" w:rsidTr="00F00D04">
        <w:tc>
          <w:tcPr>
            <w:tcW w:w="2281" w:type="pct"/>
            <w:shd w:val="clear" w:color="auto" w:fill="auto"/>
          </w:tcPr>
          <w:p w14:paraId="19656EAD" w14:textId="77777777" w:rsidR="004D6D41" w:rsidRPr="00550CED" w:rsidRDefault="004D6D41" w:rsidP="00F00D04">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As </w:t>
            </w:r>
            <w:proofErr w:type="gramStart"/>
            <w:r w:rsidRPr="00550CED">
              <w:rPr>
                <w:rFonts w:ascii="Arial" w:eastAsia="Times New Roman" w:hAnsi="Arial" w:cs="Arial"/>
                <w:b/>
                <w:bCs/>
                <w:sz w:val="18"/>
                <w:szCs w:val="18"/>
              </w:rPr>
              <w:t>at</w:t>
            </w:r>
            <w:proofErr w:type="gramEnd"/>
            <w:r w:rsidRPr="00550CED">
              <w:rPr>
                <w:rFonts w:ascii="Arial" w:eastAsia="Times New Roman" w:hAnsi="Arial" w:cs="Arial"/>
                <w:b/>
                <w:bCs/>
                <w:sz w:val="18"/>
                <w:szCs w:val="18"/>
              </w:rPr>
              <w:t xml:space="preserve"> 31 December 2023</w:t>
            </w:r>
          </w:p>
        </w:tc>
        <w:tc>
          <w:tcPr>
            <w:tcW w:w="715" w:type="pct"/>
            <w:shd w:val="clear" w:color="auto" w:fill="FAFAFA"/>
            <w:vAlign w:val="bottom"/>
          </w:tcPr>
          <w:p w14:paraId="63538F81"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FAFAFA"/>
            <w:vAlign w:val="bottom"/>
          </w:tcPr>
          <w:p w14:paraId="17B52B98"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FAFAFA"/>
            <w:vAlign w:val="bottom"/>
          </w:tcPr>
          <w:p w14:paraId="1C5636FE" w14:textId="77777777" w:rsidR="004D6D41" w:rsidRPr="00550CED" w:rsidRDefault="004D6D41" w:rsidP="00F00D04">
            <w:pPr>
              <w:ind w:right="-72"/>
              <w:jc w:val="right"/>
              <w:rPr>
                <w:rFonts w:ascii="Arial" w:eastAsia="Times New Roman" w:hAnsi="Arial" w:cs="Arial"/>
                <w:b/>
                <w:bCs/>
                <w:sz w:val="18"/>
                <w:szCs w:val="18"/>
              </w:rPr>
            </w:pPr>
          </w:p>
        </w:tc>
        <w:tc>
          <w:tcPr>
            <w:tcW w:w="680" w:type="pct"/>
            <w:shd w:val="clear" w:color="auto" w:fill="FAFAFA"/>
            <w:vAlign w:val="bottom"/>
          </w:tcPr>
          <w:p w14:paraId="328880C5" w14:textId="77777777" w:rsidR="004D6D41" w:rsidRPr="00550CED" w:rsidRDefault="004D6D41" w:rsidP="00F00D04">
            <w:pPr>
              <w:ind w:right="-72"/>
              <w:jc w:val="right"/>
              <w:rPr>
                <w:rFonts w:ascii="Arial" w:eastAsia="Times New Roman" w:hAnsi="Arial" w:cs="Arial"/>
                <w:b/>
                <w:bCs/>
                <w:sz w:val="18"/>
                <w:szCs w:val="18"/>
              </w:rPr>
            </w:pPr>
          </w:p>
        </w:tc>
      </w:tr>
      <w:tr w:rsidR="004D6D41" w:rsidRPr="00550CED" w14:paraId="18A41853" w14:textId="77777777" w:rsidTr="00F00D04">
        <w:tc>
          <w:tcPr>
            <w:tcW w:w="2281" w:type="pct"/>
            <w:shd w:val="clear" w:color="auto" w:fill="auto"/>
          </w:tcPr>
          <w:p w14:paraId="37334B5C"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Short-term borrowing </w:t>
            </w:r>
          </w:p>
        </w:tc>
        <w:tc>
          <w:tcPr>
            <w:tcW w:w="715" w:type="pct"/>
            <w:shd w:val="clear" w:color="auto" w:fill="FAFAFA"/>
            <w:vAlign w:val="bottom"/>
          </w:tcPr>
          <w:p w14:paraId="45DED84C"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FAFAFA"/>
            <w:vAlign w:val="bottom"/>
          </w:tcPr>
          <w:p w14:paraId="111CA737"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FAFAFA"/>
            <w:vAlign w:val="bottom"/>
          </w:tcPr>
          <w:p w14:paraId="1347A706" w14:textId="77777777" w:rsidR="004D6D41" w:rsidRPr="00550CED" w:rsidRDefault="004D6D41" w:rsidP="00F00D04">
            <w:pPr>
              <w:ind w:right="-72"/>
              <w:jc w:val="right"/>
              <w:rPr>
                <w:rFonts w:ascii="Arial" w:eastAsia="Times New Roman" w:hAnsi="Arial" w:cs="Arial"/>
                <w:sz w:val="18"/>
                <w:szCs w:val="18"/>
              </w:rPr>
            </w:pPr>
          </w:p>
        </w:tc>
        <w:tc>
          <w:tcPr>
            <w:tcW w:w="680" w:type="pct"/>
            <w:shd w:val="clear" w:color="auto" w:fill="FAFAFA"/>
            <w:vAlign w:val="bottom"/>
          </w:tcPr>
          <w:p w14:paraId="3EDF53F1" w14:textId="77777777" w:rsidR="004D6D41" w:rsidRPr="00550CED" w:rsidRDefault="004D6D41" w:rsidP="00F00D04">
            <w:pPr>
              <w:ind w:right="-72"/>
              <w:jc w:val="right"/>
              <w:rPr>
                <w:rFonts w:ascii="Arial" w:eastAsia="Times New Roman" w:hAnsi="Arial" w:cs="Arial"/>
                <w:sz w:val="18"/>
                <w:szCs w:val="18"/>
              </w:rPr>
            </w:pPr>
          </w:p>
        </w:tc>
      </w:tr>
      <w:tr w:rsidR="004D6D41" w:rsidRPr="00550CED" w14:paraId="74EE737F" w14:textId="77777777" w:rsidTr="00F00D04">
        <w:tc>
          <w:tcPr>
            <w:tcW w:w="2281" w:type="pct"/>
            <w:shd w:val="clear" w:color="auto" w:fill="auto"/>
          </w:tcPr>
          <w:p w14:paraId="6A45DE79"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   from financial institutions</w:t>
            </w:r>
          </w:p>
        </w:tc>
        <w:tc>
          <w:tcPr>
            <w:tcW w:w="715" w:type="pct"/>
            <w:shd w:val="clear" w:color="auto" w:fill="FAFAFA"/>
            <w:vAlign w:val="bottom"/>
          </w:tcPr>
          <w:p w14:paraId="1574BC40"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20,000,000</w:t>
            </w:r>
          </w:p>
        </w:tc>
        <w:tc>
          <w:tcPr>
            <w:tcW w:w="662" w:type="pct"/>
            <w:shd w:val="clear" w:color="auto" w:fill="FAFAFA"/>
            <w:vAlign w:val="bottom"/>
          </w:tcPr>
          <w:p w14:paraId="3A669321"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62" w:type="pct"/>
            <w:shd w:val="clear" w:color="auto" w:fill="FAFAFA"/>
            <w:vAlign w:val="bottom"/>
          </w:tcPr>
          <w:p w14:paraId="0C273574"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80" w:type="pct"/>
            <w:shd w:val="clear" w:color="auto" w:fill="FAFAFA"/>
            <w:vAlign w:val="bottom"/>
          </w:tcPr>
          <w:p w14:paraId="573A5C29"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20,000,000</w:t>
            </w:r>
          </w:p>
        </w:tc>
      </w:tr>
      <w:tr w:rsidR="004D6D41" w:rsidRPr="00550CED" w14:paraId="5BE92E3F" w14:textId="77777777" w:rsidTr="00F00D04">
        <w:tc>
          <w:tcPr>
            <w:tcW w:w="2281" w:type="pct"/>
            <w:shd w:val="clear" w:color="auto" w:fill="auto"/>
          </w:tcPr>
          <w:p w14:paraId="7AD1D0D6"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Trade and other payables</w:t>
            </w:r>
          </w:p>
        </w:tc>
        <w:tc>
          <w:tcPr>
            <w:tcW w:w="715" w:type="pct"/>
            <w:shd w:val="clear" w:color="auto" w:fill="FAFAFA"/>
            <w:vAlign w:val="bottom"/>
          </w:tcPr>
          <w:p w14:paraId="5E458BC4" w14:textId="60EE6F4F" w:rsidR="004D6D41" w:rsidRPr="00550CED" w:rsidRDefault="004149E3" w:rsidP="00F00D04">
            <w:pPr>
              <w:ind w:right="-72"/>
              <w:jc w:val="right"/>
              <w:rPr>
                <w:rFonts w:ascii="Arial" w:eastAsia="Times New Roman" w:hAnsi="Arial" w:cs="Arial"/>
                <w:sz w:val="18"/>
                <w:szCs w:val="18"/>
              </w:rPr>
            </w:pPr>
            <w:r w:rsidRPr="00550CED">
              <w:rPr>
                <w:rFonts w:ascii="Arial" w:eastAsia="Times New Roman" w:hAnsi="Arial" w:cs="Arial"/>
                <w:sz w:val="18"/>
                <w:szCs w:val="18"/>
              </w:rPr>
              <w:t>1,311,000,772</w:t>
            </w:r>
          </w:p>
        </w:tc>
        <w:tc>
          <w:tcPr>
            <w:tcW w:w="662" w:type="pct"/>
            <w:shd w:val="clear" w:color="auto" w:fill="FAFAFA"/>
            <w:vAlign w:val="bottom"/>
          </w:tcPr>
          <w:p w14:paraId="2D0FB8F1"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62" w:type="pct"/>
            <w:shd w:val="clear" w:color="auto" w:fill="FAFAFA"/>
            <w:vAlign w:val="bottom"/>
          </w:tcPr>
          <w:p w14:paraId="4F36CE1E"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80" w:type="pct"/>
            <w:shd w:val="clear" w:color="auto" w:fill="FAFAFA"/>
            <w:vAlign w:val="bottom"/>
          </w:tcPr>
          <w:p w14:paraId="048E2334" w14:textId="560749C0" w:rsidR="004D6D41" w:rsidRPr="00550CED" w:rsidRDefault="004149E3" w:rsidP="00F00D04">
            <w:pPr>
              <w:ind w:right="-72"/>
              <w:jc w:val="right"/>
              <w:rPr>
                <w:rFonts w:ascii="Arial" w:eastAsia="Times New Roman" w:hAnsi="Arial" w:cs="Arial"/>
                <w:sz w:val="18"/>
                <w:szCs w:val="18"/>
              </w:rPr>
            </w:pPr>
            <w:r w:rsidRPr="00550CED">
              <w:rPr>
                <w:rFonts w:ascii="Arial" w:eastAsia="Times New Roman" w:hAnsi="Arial" w:cs="Arial"/>
                <w:sz w:val="18"/>
                <w:szCs w:val="18"/>
              </w:rPr>
              <w:t>1,311,000,772</w:t>
            </w:r>
          </w:p>
        </w:tc>
      </w:tr>
      <w:tr w:rsidR="004D6D41" w:rsidRPr="00550CED" w14:paraId="16184FC1" w14:textId="77777777" w:rsidTr="00F00D04">
        <w:tc>
          <w:tcPr>
            <w:tcW w:w="2281" w:type="pct"/>
            <w:shd w:val="clear" w:color="auto" w:fill="auto"/>
          </w:tcPr>
          <w:p w14:paraId="1BA0151C"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Lease liabilities</w:t>
            </w:r>
          </w:p>
        </w:tc>
        <w:tc>
          <w:tcPr>
            <w:tcW w:w="715" w:type="pct"/>
            <w:shd w:val="clear" w:color="auto" w:fill="FAFAFA"/>
            <w:vAlign w:val="bottom"/>
          </w:tcPr>
          <w:p w14:paraId="67568E10"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72,585,127</w:t>
            </w:r>
          </w:p>
        </w:tc>
        <w:tc>
          <w:tcPr>
            <w:tcW w:w="662" w:type="pct"/>
            <w:shd w:val="clear" w:color="auto" w:fill="FAFAFA"/>
            <w:vAlign w:val="bottom"/>
          </w:tcPr>
          <w:p w14:paraId="7E94F32B"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185,251,134</w:t>
            </w:r>
          </w:p>
        </w:tc>
        <w:tc>
          <w:tcPr>
            <w:tcW w:w="662" w:type="pct"/>
            <w:shd w:val="clear" w:color="auto" w:fill="FAFAFA"/>
            <w:vAlign w:val="bottom"/>
          </w:tcPr>
          <w:p w14:paraId="3341C663"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129,846,376</w:t>
            </w:r>
          </w:p>
        </w:tc>
        <w:tc>
          <w:tcPr>
            <w:tcW w:w="680" w:type="pct"/>
            <w:shd w:val="clear" w:color="auto" w:fill="FAFAFA"/>
            <w:vAlign w:val="bottom"/>
          </w:tcPr>
          <w:p w14:paraId="7D6490EA"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387,682,637</w:t>
            </w:r>
          </w:p>
        </w:tc>
      </w:tr>
      <w:tr w:rsidR="004D6D41" w:rsidRPr="00550CED" w14:paraId="37280858" w14:textId="77777777" w:rsidTr="00F00D04">
        <w:tc>
          <w:tcPr>
            <w:tcW w:w="2281" w:type="pct"/>
            <w:shd w:val="clear" w:color="auto" w:fill="auto"/>
          </w:tcPr>
          <w:p w14:paraId="3DB86493"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Long-term borrowing from </w:t>
            </w:r>
          </w:p>
        </w:tc>
        <w:tc>
          <w:tcPr>
            <w:tcW w:w="715" w:type="pct"/>
            <w:shd w:val="clear" w:color="auto" w:fill="FAFAFA"/>
            <w:vAlign w:val="bottom"/>
          </w:tcPr>
          <w:p w14:paraId="65F71D7D"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FAFAFA"/>
            <w:vAlign w:val="bottom"/>
          </w:tcPr>
          <w:p w14:paraId="54332631"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FAFAFA"/>
            <w:vAlign w:val="bottom"/>
          </w:tcPr>
          <w:p w14:paraId="494D0137" w14:textId="77777777" w:rsidR="004D6D41" w:rsidRPr="00550CED" w:rsidRDefault="004D6D41" w:rsidP="00F00D04">
            <w:pPr>
              <w:ind w:right="-72"/>
              <w:jc w:val="right"/>
              <w:rPr>
                <w:rFonts w:ascii="Arial" w:eastAsia="Times New Roman" w:hAnsi="Arial" w:cs="Arial"/>
                <w:sz w:val="18"/>
                <w:szCs w:val="18"/>
              </w:rPr>
            </w:pPr>
          </w:p>
        </w:tc>
        <w:tc>
          <w:tcPr>
            <w:tcW w:w="680" w:type="pct"/>
            <w:shd w:val="clear" w:color="auto" w:fill="FAFAFA"/>
            <w:vAlign w:val="bottom"/>
          </w:tcPr>
          <w:p w14:paraId="2A346589" w14:textId="77777777" w:rsidR="004D6D41" w:rsidRPr="00550CED" w:rsidRDefault="004D6D41" w:rsidP="00F00D04">
            <w:pPr>
              <w:ind w:right="-72"/>
              <w:jc w:val="right"/>
              <w:rPr>
                <w:rFonts w:ascii="Arial" w:eastAsia="Times New Roman" w:hAnsi="Arial" w:cs="Arial"/>
                <w:sz w:val="18"/>
                <w:szCs w:val="18"/>
              </w:rPr>
            </w:pPr>
          </w:p>
        </w:tc>
      </w:tr>
      <w:tr w:rsidR="004D6D41" w:rsidRPr="00550CED" w14:paraId="3ACCC465" w14:textId="77777777" w:rsidTr="00F00D04">
        <w:tc>
          <w:tcPr>
            <w:tcW w:w="2281" w:type="pct"/>
            <w:shd w:val="clear" w:color="auto" w:fill="auto"/>
          </w:tcPr>
          <w:p w14:paraId="15D4EE10"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   financial institutions</w:t>
            </w:r>
          </w:p>
        </w:tc>
        <w:tc>
          <w:tcPr>
            <w:tcW w:w="715" w:type="pct"/>
            <w:tcBorders>
              <w:bottom w:val="single" w:sz="4" w:space="0" w:color="auto"/>
            </w:tcBorders>
            <w:shd w:val="clear" w:color="auto" w:fill="FAFAFA"/>
            <w:vAlign w:val="bottom"/>
          </w:tcPr>
          <w:p w14:paraId="24BDAA57" w14:textId="26B252EB" w:rsidR="004D6D41" w:rsidRPr="00550CED" w:rsidRDefault="008104CD" w:rsidP="00F00D04">
            <w:pPr>
              <w:ind w:right="-72"/>
              <w:jc w:val="right"/>
              <w:rPr>
                <w:rFonts w:ascii="Arial" w:eastAsia="Times New Roman" w:hAnsi="Arial" w:cs="Arial"/>
                <w:sz w:val="18"/>
                <w:szCs w:val="18"/>
              </w:rPr>
            </w:pPr>
            <w:r w:rsidRPr="00550CED">
              <w:rPr>
                <w:rFonts w:ascii="Arial" w:eastAsia="Times New Roman" w:hAnsi="Arial" w:cs="Arial"/>
                <w:sz w:val="18"/>
                <w:szCs w:val="18"/>
              </w:rPr>
              <w:t>45,539,108</w:t>
            </w:r>
          </w:p>
        </w:tc>
        <w:tc>
          <w:tcPr>
            <w:tcW w:w="662" w:type="pct"/>
            <w:tcBorders>
              <w:bottom w:val="single" w:sz="4" w:space="0" w:color="auto"/>
            </w:tcBorders>
            <w:shd w:val="clear" w:color="auto" w:fill="FAFAFA"/>
            <w:vAlign w:val="bottom"/>
          </w:tcPr>
          <w:p w14:paraId="1B3C8CDF" w14:textId="6E259675" w:rsidR="004D6D41" w:rsidRPr="00550CED" w:rsidRDefault="00B318BB" w:rsidP="00F00D04">
            <w:pPr>
              <w:ind w:right="-72"/>
              <w:jc w:val="right"/>
              <w:rPr>
                <w:rFonts w:ascii="Arial" w:eastAsia="Times New Roman" w:hAnsi="Arial" w:cs="Arial"/>
                <w:sz w:val="18"/>
                <w:szCs w:val="18"/>
              </w:rPr>
            </w:pPr>
            <w:r w:rsidRPr="00550CED">
              <w:rPr>
                <w:rFonts w:ascii="Arial" w:eastAsia="Times New Roman" w:hAnsi="Arial" w:cs="Arial"/>
                <w:sz w:val="18"/>
                <w:szCs w:val="18"/>
              </w:rPr>
              <w:t>151,770,433</w:t>
            </w:r>
          </w:p>
        </w:tc>
        <w:tc>
          <w:tcPr>
            <w:tcW w:w="662" w:type="pct"/>
            <w:tcBorders>
              <w:bottom w:val="single" w:sz="4" w:space="0" w:color="auto"/>
            </w:tcBorders>
            <w:shd w:val="clear" w:color="auto" w:fill="FAFAFA"/>
            <w:vAlign w:val="bottom"/>
          </w:tcPr>
          <w:p w14:paraId="7CF50280"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80" w:type="pct"/>
            <w:tcBorders>
              <w:bottom w:val="single" w:sz="4" w:space="0" w:color="auto"/>
            </w:tcBorders>
            <w:shd w:val="clear" w:color="auto" w:fill="FAFAFA"/>
            <w:vAlign w:val="bottom"/>
          </w:tcPr>
          <w:p w14:paraId="5E6DF13E" w14:textId="3485D72E" w:rsidR="004D6D41" w:rsidRPr="00550CED" w:rsidRDefault="00B318BB" w:rsidP="00F00D04">
            <w:pPr>
              <w:ind w:right="-72"/>
              <w:jc w:val="right"/>
              <w:rPr>
                <w:rFonts w:ascii="Arial" w:eastAsia="Times New Roman" w:hAnsi="Arial" w:cs="Arial"/>
                <w:sz w:val="18"/>
                <w:szCs w:val="18"/>
              </w:rPr>
            </w:pPr>
            <w:r w:rsidRPr="00550CED">
              <w:rPr>
                <w:rFonts w:ascii="Arial" w:eastAsia="Times New Roman" w:hAnsi="Arial" w:cs="Arial"/>
                <w:sz w:val="18"/>
                <w:szCs w:val="18"/>
              </w:rPr>
              <w:t>197,309,541</w:t>
            </w:r>
          </w:p>
        </w:tc>
      </w:tr>
      <w:tr w:rsidR="004D6D41" w:rsidRPr="00550CED" w14:paraId="19D39190" w14:textId="77777777" w:rsidTr="00F00D04">
        <w:tc>
          <w:tcPr>
            <w:tcW w:w="2281" w:type="pct"/>
            <w:shd w:val="clear" w:color="auto" w:fill="auto"/>
          </w:tcPr>
          <w:p w14:paraId="5C972D9B" w14:textId="77777777" w:rsidR="004D6D41" w:rsidRPr="00550CED" w:rsidRDefault="004D6D41" w:rsidP="00F00D04">
            <w:pPr>
              <w:ind w:left="1080"/>
              <w:jc w:val="left"/>
              <w:rPr>
                <w:rFonts w:ascii="Arial" w:eastAsia="Times New Roman" w:hAnsi="Arial" w:cs="Arial"/>
                <w:sz w:val="12"/>
                <w:szCs w:val="12"/>
              </w:rPr>
            </w:pPr>
          </w:p>
        </w:tc>
        <w:tc>
          <w:tcPr>
            <w:tcW w:w="715" w:type="pct"/>
            <w:tcBorders>
              <w:top w:val="single" w:sz="4" w:space="0" w:color="auto"/>
            </w:tcBorders>
            <w:shd w:val="clear" w:color="auto" w:fill="FAFAFA"/>
            <w:vAlign w:val="bottom"/>
          </w:tcPr>
          <w:p w14:paraId="2EBD8820" w14:textId="77777777" w:rsidR="004D6D41" w:rsidRPr="00550CED" w:rsidRDefault="004D6D41" w:rsidP="00F00D04">
            <w:pPr>
              <w:ind w:right="-72"/>
              <w:jc w:val="right"/>
              <w:rPr>
                <w:rFonts w:ascii="Arial" w:eastAsia="Times New Roman" w:hAnsi="Arial" w:cs="Arial"/>
                <w:sz w:val="12"/>
                <w:szCs w:val="12"/>
              </w:rPr>
            </w:pPr>
          </w:p>
        </w:tc>
        <w:tc>
          <w:tcPr>
            <w:tcW w:w="662" w:type="pct"/>
            <w:tcBorders>
              <w:top w:val="single" w:sz="4" w:space="0" w:color="auto"/>
            </w:tcBorders>
            <w:shd w:val="clear" w:color="auto" w:fill="FAFAFA"/>
            <w:vAlign w:val="bottom"/>
          </w:tcPr>
          <w:p w14:paraId="381BEDEC" w14:textId="77777777" w:rsidR="004D6D41" w:rsidRPr="00550CED" w:rsidRDefault="004D6D41" w:rsidP="00F00D04">
            <w:pPr>
              <w:ind w:right="-72"/>
              <w:jc w:val="right"/>
              <w:rPr>
                <w:rFonts w:ascii="Arial" w:eastAsia="Times New Roman" w:hAnsi="Arial" w:cs="Arial"/>
                <w:sz w:val="12"/>
                <w:szCs w:val="12"/>
              </w:rPr>
            </w:pPr>
          </w:p>
        </w:tc>
        <w:tc>
          <w:tcPr>
            <w:tcW w:w="662" w:type="pct"/>
            <w:tcBorders>
              <w:top w:val="single" w:sz="4" w:space="0" w:color="auto"/>
            </w:tcBorders>
            <w:shd w:val="clear" w:color="auto" w:fill="FAFAFA"/>
            <w:vAlign w:val="bottom"/>
          </w:tcPr>
          <w:p w14:paraId="2283365A" w14:textId="77777777" w:rsidR="004D6D41" w:rsidRPr="00550CED" w:rsidRDefault="004D6D41" w:rsidP="00F00D04">
            <w:pPr>
              <w:ind w:right="-72"/>
              <w:jc w:val="right"/>
              <w:rPr>
                <w:rFonts w:ascii="Arial" w:eastAsia="Times New Roman" w:hAnsi="Arial" w:cs="Arial"/>
                <w:sz w:val="12"/>
                <w:szCs w:val="12"/>
              </w:rPr>
            </w:pPr>
          </w:p>
        </w:tc>
        <w:tc>
          <w:tcPr>
            <w:tcW w:w="680" w:type="pct"/>
            <w:tcBorders>
              <w:top w:val="single" w:sz="4" w:space="0" w:color="auto"/>
            </w:tcBorders>
            <w:shd w:val="clear" w:color="auto" w:fill="FAFAFA"/>
            <w:vAlign w:val="bottom"/>
          </w:tcPr>
          <w:p w14:paraId="1EC8D657" w14:textId="77777777" w:rsidR="004D6D41" w:rsidRPr="00550CED" w:rsidRDefault="004D6D41" w:rsidP="00F00D04">
            <w:pPr>
              <w:ind w:right="-72"/>
              <w:jc w:val="right"/>
              <w:rPr>
                <w:rFonts w:ascii="Arial" w:eastAsia="Times New Roman" w:hAnsi="Arial" w:cs="Arial"/>
                <w:sz w:val="12"/>
                <w:szCs w:val="12"/>
              </w:rPr>
            </w:pPr>
          </w:p>
        </w:tc>
      </w:tr>
      <w:tr w:rsidR="004D6D41" w:rsidRPr="00550CED" w14:paraId="6FB54BC8" w14:textId="77777777" w:rsidTr="00F00D04">
        <w:tc>
          <w:tcPr>
            <w:tcW w:w="2281" w:type="pct"/>
            <w:shd w:val="clear" w:color="auto" w:fill="auto"/>
          </w:tcPr>
          <w:p w14:paraId="6483FF80" w14:textId="77777777" w:rsidR="004D6D41" w:rsidRPr="00550CED" w:rsidRDefault="004D6D41" w:rsidP="00F00D04">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Total financial liabilities </w:t>
            </w:r>
          </w:p>
        </w:tc>
        <w:tc>
          <w:tcPr>
            <w:tcW w:w="715" w:type="pct"/>
            <w:shd w:val="clear" w:color="auto" w:fill="FAFAFA"/>
            <w:vAlign w:val="bottom"/>
          </w:tcPr>
          <w:p w14:paraId="36EDC890"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FAFAFA"/>
            <w:vAlign w:val="bottom"/>
          </w:tcPr>
          <w:p w14:paraId="5B3407D7"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FAFAFA"/>
            <w:vAlign w:val="bottom"/>
          </w:tcPr>
          <w:p w14:paraId="761DA08A" w14:textId="77777777" w:rsidR="004D6D41" w:rsidRPr="00550CED" w:rsidRDefault="004D6D41" w:rsidP="00F00D04">
            <w:pPr>
              <w:ind w:right="-72"/>
              <w:jc w:val="right"/>
              <w:rPr>
                <w:rFonts w:ascii="Arial" w:eastAsia="Times New Roman" w:hAnsi="Arial" w:cs="Arial"/>
                <w:b/>
                <w:bCs/>
                <w:sz w:val="18"/>
                <w:szCs w:val="18"/>
              </w:rPr>
            </w:pPr>
          </w:p>
        </w:tc>
        <w:tc>
          <w:tcPr>
            <w:tcW w:w="680" w:type="pct"/>
            <w:shd w:val="clear" w:color="auto" w:fill="FAFAFA"/>
            <w:vAlign w:val="bottom"/>
          </w:tcPr>
          <w:p w14:paraId="69A4BB60" w14:textId="77777777" w:rsidR="004D6D41" w:rsidRPr="00550CED" w:rsidRDefault="004D6D41" w:rsidP="00F00D04">
            <w:pPr>
              <w:ind w:right="-72"/>
              <w:jc w:val="right"/>
              <w:rPr>
                <w:rFonts w:ascii="Arial" w:eastAsia="Times New Roman" w:hAnsi="Arial" w:cs="Arial"/>
                <w:b/>
                <w:bCs/>
                <w:sz w:val="18"/>
                <w:szCs w:val="18"/>
              </w:rPr>
            </w:pPr>
          </w:p>
        </w:tc>
      </w:tr>
      <w:tr w:rsidR="004D6D41" w:rsidRPr="00550CED" w14:paraId="260EEDF7" w14:textId="77777777" w:rsidTr="00F00D04">
        <w:tc>
          <w:tcPr>
            <w:tcW w:w="2281" w:type="pct"/>
            <w:shd w:val="clear" w:color="auto" w:fill="auto"/>
          </w:tcPr>
          <w:p w14:paraId="192925CE" w14:textId="77777777" w:rsidR="004D6D41" w:rsidRPr="00550CED" w:rsidRDefault="004D6D41" w:rsidP="00F00D04">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FAFAFA"/>
            <w:vAlign w:val="bottom"/>
          </w:tcPr>
          <w:p w14:paraId="5A9C03E9" w14:textId="682F2AC0" w:rsidR="004D6D41" w:rsidRPr="00550CED" w:rsidRDefault="003A7467"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1,449,125,007</w:t>
            </w:r>
          </w:p>
        </w:tc>
        <w:tc>
          <w:tcPr>
            <w:tcW w:w="662" w:type="pct"/>
            <w:tcBorders>
              <w:bottom w:val="single" w:sz="4" w:space="0" w:color="auto"/>
            </w:tcBorders>
            <w:shd w:val="clear" w:color="auto" w:fill="FAFAFA"/>
            <w:vAlign w:val="bottom"/>
          </w:tcPr>
          <w:p w14:paraId="2E4EE4B3" w14:textId="30A6309E" w:rsidR="004D6D41" w:rsidRPr="00550CED" w:rsidRDefault="00B318BB"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337,021,567</w:t>
            </w:r>
          </w:p>
        </w:tc>
        <w:tc>
          <w:tcPr>
            <w:tcW w:w="662" w:type="pct"/>
            <w:tcBorders>
              <w:bottom w:val="single" w:sz="4" w:space="0" w:color="auto"/>
            </w:tcBorders>
            <w:shd w:val="clear" w:color="auto" w:fill="FAFAFA"/>
            <w:vAlign w:val="bottom"/>
          </w:tcPr>
          <w:p w14:paraId="23A885D0"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129,846,376</w:t>
            </w:r>
          </w:p>
        </w:tc>
        <w:tc>
          <w:tcPr>
            <w:tcW w:w="680" w:type="pct"/>
            <w:tcBorders>
              <w:bottom w:val="single" w:sz="4" w:space="0" w:color="auto"/>
            </w:tcBorders>
            <w:shd w:val="clear" w:color="auto" w:fill="FAFAFA"/>
            <w:vAlign w:val="bottom"/>
          </w:tcPr>
          <w:p w14:paraId="13224DCA" w14:textId="48F66D11" w:rsidR="004D6D41" w:rsidRPr="00550CED" w:rsidRDefault="003A7467"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1,915,992,950</w:t>
            </w:r>
          </w:p>
        </w:tc>
      </w:tr>
    </w:tbl>
    <w:p w14:paraId="25CBDD52" w14:textId="77777777" w:rsidR="004D6D41" w:rsidRPr="00550CED" w:rsidRDefault="004D6D41" w:rsidP="004D6D41">
      <w:pPr>
        <w:ind w:left="1620"/>
        <w:rPr>
          <w:rFonts w:ascii="Arial" w:eastAsia="Times New Roman" w:hAnsi="Arial" w:cs="Arial"/>
          <w:spacing w:val="-2"/>
          <w:sz w:val="16"/>
          <w:szCs w:val="16"/>
        </w:rPr>
      </w:pPr>
    </w:p>
    <w:tbl>
      <w:tblPr>
        <w:tblW w:w="4941" w:type="pct"/>
        <w:tblLook w:val="04A0" w:firstRow="1" w:lastRow="0" w:firstColumn="1" w:lastColumn="0" w:noHBand="0" w:noVBand="1"/>
      </w:tblPr>
      <w:tblGrid>
        <w:gridCol w:w="4362"/>
        <w:gridCol w:w="1367"/>
        <w:gridCol w:w="1266"/>
        <w:gridCol w:w="1266"/>
        <w:gridCol w:w="1300"/>
      </w:tblGrid>
      <w:tr w:rsidR="004D6D41" w:rsidRPr="00550CED" w14:paraId="26AB881F" w14:textId="77777777" w:rsidTr="00F00D04">
        <w:tc>
          <w:tcPr>
            <w:tcW w:w="2281" w:type="pct"/>
            <w:shd w:val="clear" w:color="auto" w:fill="auto"/>
          </w:tcPr>
          <w:p w14:paraId="18F65C4C" w14:textId="77777777" w:rsidR="004D6D41" w:rsidRPr="00550CED" w:rsidRDefault="004D6D41" w:rsidP="00F00D04">
            <w:pPr>
              <w:ind w:left="1080"/>
              <w:jc w:val="left"/>
              <w:rPr>
                <w:rFonts w:ascii="Arial" w:eastAsia="Times New Roman" w:hAnsi="Arial" w:cs="Arial"/>
                <w:b/>
                <w:bCs/>
                <w:sz w:val="18"/>
                <w:szCs w:val="18"/>
              </w:rPr>
            </w:pPr>
          </w:p>
        </w:tc>
        <w:tc>
          <w:tcPr>
            <w:tcW w:w="2719" w:type="pct"/>
            <w:gridSpan w:val="4"/>
            <w:tcBorders>
              <w:top w:val="single" w:sz="4" w:space="0" w:color="auto"/>
              <w:bottom w:val="single" w:sz="4" w:space="0" w:color="auto"/>
            </w:tcBorders>
            <w:shd w:val="clear" w:color="auto" w:fill="auto"/>
          </w:tcPr>
          <w:p w14:paraId="3E3F8A5B" w14:textId="77777777" w:rsidR="004D6D41" w:rsidRPr="00550CED" w:rsidRDefault="004D6D41" w:rsidP="00F00D04">
            <w:pPr>
              <w:ind w:right="-72"/>
              <w:jc w:val="center"/>
              <w:rPr>
                <w:rFonts w:ascii="Arial" w:eastAsia="Times New Roman" w:hAnsi="Arial" w:cs="Arial"/>
                <w:b/>
                <w:bCs/>
                <w:sz w:val="18"/>
                <w:szCs w:val="18"/>
              </w:rPr>
            </w:pPr>
            <w:r w:rsidRPr="00550CED">
              <w:rPr>
                <w:rFonts w:ascii="Arial" w:eastAsia="Times New Roman" w:hAnsi="Arial" w:cs="Arial"/>
                <w:b/>
                <w:bCs/>
                <w:sz w:val="18"/>
                <w:szCs w:val="18"/>
              </w:rPr>
              <w:t>Consolidated financial statements</w:t>
            </w:r>
          </w:p>
        </w:tc>
      </w:tr>
      <w:tr w:rsidR="004D6D41" w:rsidRPr="00550CED" w14:paraId="2556577B" w14:textId="77777777" w:rsidTr="00F00D04">
        <w:tc>
          <w:tcPr>
            <w:tcW w:w="2281" w:type="pct"/>
            <w:shd w:val="clear" w:color="auto" w:fill="auto"/>
          </w:tcPr>
          <w:p w14:paraId="1D91D68B" w14:textId="77777777" w:rsidR="004D6D41" w:rsidRPr="00550CED" w:rsidRDefault="004D6D41" w:rsidP="00F00D04">
            <w:pPr>
              <w:ind w:left="1080"/>
              <w:jc w:val="left"/>
              <w:rPr>
                <w:rFonts w:ascii="Arial" w:eastAsia="Arial" w:hAnsi="Arial" w:cs="Arial"/>
                <w:b/>
                <w:sz w:val="18"/>
                <w:szCs w:val="18"/>
                <w:lang w:val="en-US" w:eastAsia="en-GB"/>
              </w:rPr>
            </w:pPr>
            <w:r w:rsidRPr="00550CED">
              <w:rPr>
                <w:rFonts w:ascii="Arial" w:eastAsia="Arial" w:hAnsi="Arial" w:cs="Arial"/>
                <w:b/>
                <w:sz w:val="18"/>
                <w:szCs w:val="18"/>
                <w:lang w:val="en-US" w:eastAsia="en-GB"/>
              </w:rPr>
              <w:t>Maturity of financial liabilities</w:t>
            </w:r>
          </w:p>
          <w:p w14:paraId="7EE05EB2" w14:textId="77777777" w:rsidR="004D6D41" w:rsidRPr="00550CED" w:rsidRDefault="004D6D41" w:rsidP="00F00D04">
            <w:pPr>
              <w:ind w:left="1080"/>
              <w:jc w:val="left"/>
              <w:rPr>
                <w:rFonts w:ascii="Arial" w:eastAsia="Arial" w:hAnsi="Arial" w:cs="Arial"/>
                <w:b/>
                <w:sz w:val="18"/>
                <w:szCs w:val="18"/>
                <w:lang w:val="en-US" w:eastAsia="en-GB"/>
              </w:rPr>
            </w:pPr>
          </w:p>
          <w:p w14:paraId="009DC875" w14:textId="77777777" w:rsidR="004D6D41" w:rsidRPr="00550CED" w:rsidRDefault="004D6D41" w:rsidP="00F00D04">
            <w:pPr>
              <w:ind w:left="1080"/>
              <w:jc w:val="left"/>
              <w:rPr>
                <w:rFonts w:ascii="Arial" w:eastAsia="Times New Roman" w:hAnsi="Arial" w:cs="Arial"/>
                <w:b/>
                <w:bCs/>
                <w:sz w:val="18"/>
                <w:szCs w:val="18"/>
              </w:rPr>
            </w:pPr>
          </w:p>
        </w:tc>
        <w:tc>
          <w:tcPr>
            <w:tcW w:w="715" w:type="pct"/>
            <w:tcBorders>
              <w:top w:val="single" w:sz="4" w:space="0" w:color="auto"/>
              <w:bottom w:val="single" w:sz="4" w:space="0" w:color="auto"/>
            </w:tcBorders>
            <w:shd w:val="clear" w:color="auto" w:fill="auto"/>
            <w:vAlign w:val="bottom"/>
          </w:tcPr>
          <w:p w14:paraId="401FD24C"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Within </w:t>
            </w:r>
          </w:p>
          <w:p w14:paraId="1FD38461"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 year</w:t>
            </w:r>
          </w:p>
          <w:p w14:paraId="108A4938"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2427A3DD"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1 - 5 years </w:t>
            </w:r>
          </w:p>
          <w:p w14:paraId="1FC629CE"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662" w:type="pct"/>
            <w:tcBorders>
              <w:top w:val="single" w:sz="4" w:space="0" w:color="auto"/>
              <w:bottom w:val="single" w:sz="4" w:space="0" w:color="auto"/>
            </w:tcBorders>
            <w:shd w:val="clear" w:color="auto" w:fill="auto"/>
            <w:vAlign w:val="bottom"/>
          </w:tcPr>
          <w:p w14:paraId="103E997B"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Over </w:t>
            </w:r>
          </w:p>
          <w:p w14:paraId="4C92CEC3"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5 years</w:t>
            </w:r>
          </w:p>
          <w:p w14:paraId="3712E8D4"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680" w:type="pct"/>
            <w:tcBorders>
              <w:top w:val="single" w:sz="4" w:space="0" w:color="auto"/>
              <w:bottom w:val="single" w:sz="4" w:space="0" w:color="auto"/>
            </w:tcBorders>
            <w:shd w:val="clear" w:color="auto" w:fill="auto"/>
            <w:vAlign w:val="bottom"/>
          </w:tcPr>
          <w:p w14:paraId="6B7AEC9F"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Total</w:t>
            </w:r>
          </w:p>
          <w:p w14:paraId="65D48745" w14:textId="77777777" w:rsidR="004D6D41" w:rsidRPr="00550CED" w:rsidRDefault="004D6D41"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r>
      <w:tr w:rsidR="004D6D41" w:rsidRPr="00550CED" w14:paraId="5293EAF2" w14:textId="77777777" w:rsidTr="00F00D04">
        <w:tc>
          <w:tcPr>
            <w:tcW w:w="2281" w:type="pct"/>
            <w:shd w:val="clear" w:color="auto" w:fill="auto"/>
          </w:tcPr>
          <w:p w14:paraId="7C66D55C" w14:textId="77777777" w:rsidR="004D6D41" w:rsidRPr="00550CED" w:rsidRDefault="004D6D41" w:rsidP="00F00D04">
            <w:pPr>
              <w:ind w:left="1080"/>
              <w:jc w:val="left"/>
              <w:rPr>
                <w:rFonts w:ascii="Arial" w:eastAsia="Times New Roman" w:hAnsi="Arial" w:cs="Arial"/>
                <w:b/>
                <w:bCs/>
                <w:sz w:val="12"/>
                <w:szCs w:val="12"/>
              </w:rPr>
            </w:pPr>
          </w:p>
        </w:tc>
        <w:tc>
          <w:tcPr>
            <w:tcW w:w="715" w:type="pct"/>
            <w:tcBorders>
              <w:top w:val="single" w:sz="4" w:space="0" w:color="auto"/>
            </w:tcBorders>
            <w:shd w:val="clear" w:color="auto" w:fill="auto"/>
            <w:vAlign w:val="bottom"/>
          </w:tcPr>
          <w:p w14:paraId="101415CC" w14:textId="77777777" w:rsidR="004D6D41" w:rsidRPr="00550CED" w:rsidRDefault="004D6D41" w:rsidP="00F00D04">
            <w:pPr>
              <w:ind w:right="-72"/>
              <w:jc w:val="right"/>
              <w:rPr>
                <w:rFonts w:ascii="Arial" w:eastAsia="Times New Roman" w:hAnsi="Arial" w:cs="Arial"/>
                <w:b/>
                <w:bCs/>
                <w:sz w:val="12"/>
                <w:szCs w:val="12"/>
              </w:rPr>
            </w:pPr>
          </w:p>
        </w:tc>
        <w:tc>
          <w:tcPr>
            <w:tcW w:w="662" w:type="pct"/>
            <w:tcBorders>
              <w:top w:val="single" w:sz="4" w:space="0" w:color="auto"/>
            </w:tcBorders>
            <w:shd w:val="clear" w:color="auto" w:fill="auto"/>
            <w:vAlign w:val="bottom"/>
          </w:tcPr>
          <w:p w14:paraId="6D94F1D2" w14:textId="77777777" w:rsidR="004D6D41" w:rsidRPr="00550CED" w:rsidRDefault="004D6D41" w:rsidP="00F00D04">
            <w:pPr>
              <w:ind w:right="-72"/>
              <w:jc w:val="right"/>
              <w:rPr>
                <w:rFonts w:ascii="Arial" w:eastAsia="Times New Roman" w:hAnsi="Arial" w:cs="Arial"/>
                <w:b/>
                <w:bCs/>
                <w:sz w:val="12"/>
                <w:szCs w:val="12"/>
              </w:rPr>
            </w:pPr>
          </w:p>
        </w:tc>
        <w:tc>
          <w:tcPr>
            <w:tcW w:w="662" w:type="pct"/>
            <w:tcBorders>
              <w:top w:val="single" w:sz="4" w:space="0" w:color="auto"/>
            </w:tcBorders>
            <w:shd w:val="clear" w:color="auto" w:fill="auto"/>
            <w:vAlign w:val="bottom"/>
          </w:tcPr>
          <w:p w14:paraId="060E06C5" w14:textId="77777777" w:rsidR="004D6D41" w:rsidRPr="00550CED" w:rsidRDefault="004D6D41" w:rsidP="00F00D04">
            <w:pPr>
              <w:ind w:right="-72"/>
              <w:jc w:val="right"/>
              <w:rPr>
                <w:rFonts w:ascii="Arial" w:eastAsia="Times New Roman" w:hAnsi="Arial" w:cs="Arial"/>
                <w:b/>
                <w:bCs/>
                <w:sz w:val="12"/>
                <w:szCs w:val="12"/>
              </w:rPr>
            </w:pPr>
          </w:p>
        </w:tc>
        <w:tc>
          <w:tcPr>
            <w:tcW w:w="680" w:type="pct"/>
            <w:tcBorders>
              <w:top w:val="single" w:sz="4" w:space="0" w:color="auto"/>
            </w:tcBorders>
            <w:shd w:val="clear" w:color="auto" w:fill="auto"/>
            <w:vAlign w:val="bottom"/>
          </w:tcPr>
          <w:p w14:paraId="6326623F" w14:textId="77777777" w:rsidR="004D6D41" w:rsidRPr="00550CED" w:rsidRDefault="004D6D41" w:rsidP="00F00D04">
            <w:pPr>
              <w:ind w:right="-72"/>
              <w:jc w:val="right"/>
              <w:rPr>
                <w:rFonts w:ascii="Arial" w:eastAsia="Times New Roman" w:hAnsi="Arial" w:cs="Arial"/>
                <w:b/>
                <w:bCs/>
                <w:sz w:val="12"/>
                <w:szCs w:val="12"/>
              </w:rPr>
            </w:pPr>
          </w:p>
        </w:tc>
      </w:tr>
      <w:tr w:rsidR="004D6D41" w:rsidRPr="00550CED" w14:paraId="5A77CB3A" w14:textId="77777777" w:rsidTr="00F00D04">
        <w:tc>
          <w:tcPr>
            <w:tcW w:w="2281" w:type="pct"/>
            <w:shd w:val="clear" w:color="auto" w:fill="auto"/>
          </w:tcPr>
          <w:p w14:paraId="0FA91A83" w14:textId="77777777" w:rsidR="004D6D41" w:rsidRPr="00550CED" w:rsidRDefault="004D6D41" w:rsidP="00F00D04">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As </w:t>
            </w:r>
            <w:proofErr w:type="gramStart"/>
            <w:r w:rsidRPr="00550CED">
              <w:rPr>
                <w:rFonts w:ascii="Arial" w:eastAsia="Times New Roman" w:hAnsi="Arial" w:cs="Arial"/>
                <w:b/>
                <w:bCs/>
                <w:sz w:val="18"/>
                <w:szCs w:val="18"/>
              </w:rPr>
              <w:t>at</w:t>
            </w:r>
            <w:proofErr w:type="gramEnd"/>
            <w:r w:rsidRPr="00550CED">
              <w:rPr>
                <w:rFonts w:ascii="Arial" w:eastAsia="Times New Roman" w:hAnsi="Arial" w:cs="Arial"/>
                <w:b/>
                <w:bCs/>
                <w:sz w:val="18"/>
                <w:szCs w:val="18"/>
              </w:rPr>
              <w:t xml:space="preserve"> 31 December 2022</w:t>
            </w:r>
          </w:p>
        </w:tc>
        <w:tc>
          <w:tcPr>
            <w:tcW w:w="715" w:type="pct"/>
            <w:shd w:val="clear" w:color="auto" w:fill="auto"/>
            <w:vAlign w:val="bottom"/>
          </w:tcPr>
          <w:p w14:paraId="656AC9D6"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4CCE0410"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167EB42E" w14:textId="77777777" w:rsidR="004D6D41" w:rsidRPr="00550CED" w:rsidRDefault="004D6D41" w:rsidP="00F00D04">
            <w:pPr>
              <w:ind w:right="-72"/>
              <w:jc w:val="right"/>
              <w:rPr>
                <w:rFonts w:ascii="Arial" w:eastAsia="Times New Roman" w:hAnsi="Arial" w:cs="Arial"/>
                <w:b/>
                <w:bCs/>
                <w:sz w:val="18"/>
                <w:szCs w:val="18"/>
              </w:rPr>
            </w:pPr>
          </w:p>
        </w:tc>
        <w:tc>
          <w:tcPr>
            <w:tcW w:w="680" w:type="pct"/>
            <w:shd w:val="clear" w:color="auto" w:fill="auto"/>
            <w:vAlign w:val="bottom"/>
          </w:tcPr>
          <w:p w14:paraId="15D2FE70" w14:textId="77777777" w:rsidR="004D6D41" w:rsidRPr="00550CED" w:rsidRDefault="004D6D41" w:rsidP="00F00D04">
            <w:pPr>
              <w:ind w:right="-72"/>
              <w:jc w:val="right"/>
              <w:rPr>
                <w:rFonts w:ascii="Arial" w:eastAsia="Times New Roman" w:hAnsi="Arial" w:cs="Arial"/>
                <w:b/>
                <w:bCs/>
                <w:sz w:val="18"/>
                <w:szCs w:val="18"/>
              </w:rPr>
            </w:pPr>
          </w:p>
        </w:tc>
      </w:tr>
      <w:tr w:rsidR="004D6D41" w:rsidRPr="00550CED" w14:paraId="53E7F109" w14:textId="77777777" w:rsidTr="00F00D04">
        <w:tc>
          <w:tcPr>
            <w:tcW w:w="2281" w:type="pct"/>
            <w:shd w:val="clear" w:color="auto" w:fill="auto"/>
          </w:tcPr>
          <w:p w14:paraId="40BC6748"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Short-term borrowing </w:t>
            </w:r>
          </w:p>
        </w:tc>
        <w:tc>
          <w:tcPr>
            <w:tcW w:w="715" w:type="pct"/>
            <w:shd w:val="clear" w:color="auto" w:fill="auto"/>
            <w:vAlign w:val="bottom"/>
          </w:tcPr>
          <w:p w14:paraId="16D30EA0"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39E4BEF5"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177E84A3" w14:textId="77777777" w:rsidR="004D6D41" w:rsidRPr="00550CED" w:rsidRDefault="004D6D41" w:rsidP="00F00D04">
            <w:pPr>
              <w:ind w:right="-72"/>
              <w:jc w:val="right"/>
              <w:rPr>
                <w:rFonts w:ascii="Arial" w:eastAsia="Times New Roman" w:hAnsi="Arial" w:cs="Arial"/>
                <w:sz w:val="18"/>
                <w:szCs w:val="18"/>
              </w:rPr>
            </w:pPr>
          </w:p>
        </w:tc>
        <w:tc>
          <w:tcPr>
            <w:tcW w:w="680" w:type="pct"/>
            <w:shd w:val="clear" w:color="auto" w:fill="auto"/>
            <w:vAlign w:val="bottom"/>
          </w:tcPr>
          <w:p w14:paraId="6BB32D90" w14:textId="77777777" w:rsidR="004D6D41" w:rsidRPr="00550CED" w:rsidRDefault="004D6D41" w:rsidP="00F00D04">
            <w:pPr>
              <w:ind w:right="-72"/>
              <w:jc w:val="right"/>
              <w:rPr>
                <w:rFonts w:ascii="Arial" w:eastAsia="Times New Roman" w:hAnsi="Arial" w:cs="Arial"/>
                <w:sz w:val="18"/>
                <w:szCs w:val="18"/>
              </w:rPr>
            </w:pPr>
          </w:p>
        </w:tc>
      </w:tr>
      <w:tr w:rsidR="004D6D41" w:rsidRPr="00550CED" w14:paraId="7BEAB119" w14:textId="77777777" w:rsidTr="00F00D04">
        <w:tc>
          <w:tcPr>
            <w:tcW w:w="2281" w:type="pct"/>
            <w:shd w:val="clear" w:color="auto" w:fill="auto"/>
          </w:tcPr>
          <w:p w14:paraId="0416CCB3"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   from financial institutions</w:t>
            </w:r>
          </w:p>
        </w:tc>
        <w:tc>
          <w:tcPr>
            <w:tcW w:w="715" w:type="pct"/>
            <w:shd w:val="clear" w:color="auto" w:fill="auto"/>
            <w:vAlign w:val="bottom"/>
          </w:tcPr>
          <w:p w14:paraId="79B7AE1D"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20,000,000</w:t>
            </w:r>
          </w:p>
        </w:tc>
        <w:tc>
          <w:tcPr>
            <w:tcW w:w="662" w:type="pct"/>
            <w:shd w:val="clear" w:color="auto" w:fill="auto"/>
            <w:vAlign w:val="bottom"/>
          </w:tcPr>
          <w:p w14:paraId="169F8C7E"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62" w:type="pct"/>
            <w:shd w:val="clear" w:color="auto" w:fill="auto"/>
            <w:vAlign w:val="bottom"/>
          </w:tcPr>
          <w:p w14:paraId="01DD7E4A"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80" w:type="pct"/>
            <w:shd w:val="clear" w:color="auto" w:fill="auto"/>
            <w:vAlign w:val="bottom"/>
          </w:tcPr>
          <w:p w14:paraId="29429F6C"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20,000,000</w:t>
            </w:r>
          </w:p>
        </w:tc>
      </w:tr>
      <w:tr w:rsidR="004D6D41" w:rsidRPr="00550CED" w14:paraId="7CD09258" w14:textId="77777777" w:rsidTr="00F00D04">
        <w:tc>
          <w:tcPr>
            <w:tcW w:w="2281" w:type="pct"/>
            <w:shd w:val="clear" w:color="auto" w:fill="auto"/>
          </w:tcPr>
          <w:p w14:paraId="75990C22"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Trade and other payables</w:t>
            </w:r>
          </w:p>
        </w:tc>
        <w:tc>
          <w:tcPr>
            <w:tcW w:w="715" w:type="pct"/>
            <w:shd w:val="clear" w:color="auto" w:fill="auto"/>
            <w:vAlign w:val="bottom"/>
          </w:tcPr>
          <w:p w14:paraId="0B735E87" w14:textId="15C17553" w:rsidR="004D6D41" w:rsidRPr="00550CED" w:rsidRDefault="00A71F6A" w:rsidP="00F00D04">
            <w:pPr>
              <w:ind w:right="-72"/>
              <w:jc w:val="right"/>
              <w:rPr>
                <w:rFonts w:ascii="Arial" w:eastAsia="Times New Roman" w:hAnsi="Arial" w:cs="Arial"/>
                <w:sz w:val="18"/>
                <w:szCs w:val="18"/>
              </w:rPr>
            </w:pPr>
            <w:r w:rsidRPr="00550CED">
              <w:rPr>
                <w:rFonts w:ascii="Arial" w:eastAsia="Times New Roman" w:hAnsi="Arial" w:cs="Arial"/>
                <w:sz w:val="18"/>
                <w:szCs w:val="18"/>
              </w:rPr>
              <w:t>1,090,141,620</w:t>
            </w:r>
          </w:p>
        </w:tc>
        <w:tc>
          <w:tcPr>
            <w:tcW w:w="662" w:type="pct"/>
            <w:shd w:val="clear" w:color="auto" w:fill="auto"/>
            <w:vAlign w:val="bottom"/>
          </w:tcPr>
          <w:p w14:paraId="63FE235A"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62" w:type="pct"/>
            <w:shd w:val="clear" w:color="auto" w:fill="auto"/>
            <w:vAlign w:val="bottom"/>
          </w:tcPr>
          <w:p w14:paraId="279F2A62"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80" w:type="pct"/>
            <w:shd w:val="clear" w:color="auto" w:fill="auto"/>
            <w:vAlign w:val="bottom"/>
          </w:tcPr>
          <w:p w14:paraId="2029C0A7" w14:textId="43660F62" w:rsidR="004D6D41" w:rsidRPr="00550CED" w:rsidRDefault="00A71F6A" w:rsidP="00F00D04">
            <w:pPr>
              <w:ind w:right="-72"/>
              <w:jc w:val="right"/>
              <w:rPr>
                <w:rFonts w:ascii="Arial" w:eastAsia="Times New Roman" w:hAnsi="Arial" w:cs="Arial"/>
                <w:sz w:val="18"/>
                <w:szCs w:val="18"/>
              </w:rPr>
            </w:pPr>
            <w:r w:rsidRPr="00550CED">
              <w:rPr>
                <w:rFonts w:ascii="Arial" w:eastAsia="Times New Roman" w:hAnsi="Arial" w:cs="Arial"/>
                <w:sz w:val="18"/>
                <w:szCs w:val="18"/>
              </w:rPr>
              <w:t>1,090,141,620</w:t>
            </w:r>
          </w:p>
        </w:tc>
      </w:tr>
      <w:tr w:rsidR="004D6D41" w:rsidRPr="00550CED" w14:paraId="02754F20" w14:textId="77777777" w:rsidTr="00F00D04">
        <w:tc>
          <w:tcPr>
            <w:tcW w:w="2281" w:type="pct"/>
            <w:shd w:val="clear" w:color="auto" w:fill="auto"/>
          </w:tcPr>
          <w:p w14:paraId="688B2557"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Lease liabilities</w:t>
            </w:r>
          </w:p>
        </w:tc>
        <w:tc>
          <w:tcPr>
            <w:tcW w:w="715" w:type="pct"/>
            <w:shd w:val="clear" w:color="auto" w:fill="auto"/>
            <w:vAlign w:val="bottom"/>
          </w:tcPr>
          <w:p w14:paraId="3D245FAF"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77,222,190</w:t>
            </w:r>
          </w:p>
        </w:tc>
        <w:tc>
          <w:tcPr>
            <w:tcW w:w="662" w:type="pct"/>
            <w:shd w:val="clear" w:color="auto" w:fill="auto"/>
            <w:vAlign w:val="bottom"/>
          </w:tcPr>
          <w:p w14:paraId="377797B0"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237,931,810</w:t>
            </w:r>
          </w:p>
        </w:tc>
        <w:tc>
          <w:tcPr>
            <w:tcW w:w="662" w:type="pct"/>
            <w:shd w:val="clear" w:color="auto" w:fill="auto"/>
            <w:vAlign w:val="bottom"/>
          </w:tcPr>
          <w:p w14:paraId="02030FFC"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133,595,545</w:t>
            </w:r>
          </w:p>
        </w:tc>
        <w:tc>
          <w:tcPr>
            <w:tcW w:w="680" w:type="pct"/>
            <w:shd w:val="clear" w:color="auto" w:fill="auto"/>
            <w:vAlign w:val="bottom"/>
          </w:tcPr>
          <w:p w14:paraId="4A88F03E"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448,749,545</w:t>
            </w:r>
          </w:p>
        </w:tc>
      </w:tr>
      <w:tr w:rsidR="004D6D41" w:rsidRPr="00550CED" w14:paraId="51112D6A" w14:textId="77777777" w:rsidTr="00F00D04">
        <w:tc>
          <w:tcPr>
            <w:tcW w:w="2281" w:type="pct"/>
            <w:shd w:val="clear" w:color="auto" w:fill="auto"/>
          </w:tcPr>
          <w:p w14:paraId="69692583"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Long-term borrowing from </w:t>
            </w:r>
          </w:p>
        </w:tc>
        <w:tc>
          <w:tcPr>
            <w:tcW w:w="715" w:type="pct"/>
            <w:shd w:val="clear" w:color="auto" w:fill="auto"/>
            <w:vAlign w:val="bottom"/>
          </w:tcPr>
          <w:p w14:paraId="01D0F6DA"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489AAEA9" w14:textId="77777777" w:rsidR="004D6D41" w:rsidRPr="00550CED" w:rsidRDefault="004D6D41" w:rsidP="00F00D04">
            <w:pPr>
              <w:ind w:right="-72"/>
              <w:jc w:val="right"/>
              <w:rPr>
                <w:rFonts w:ascii="Arial" w:eastAsia="Times New Roman" w:hAnsi="Arial" w:cs="Arial"/>
                <w:sz w:val="18"/>
                <w:szCs w:val="18"/>
              </w:rPr>
            </w:pPr>
          </w:p>
        </w:tc>
        <w:tc>
          <w:tcPr>
            <w:tcW w:w="662" w:type="pct"/>
            <w:shd w:val="clear" w:color="auto" w:fill="auto"/>
            <w:vAlign w:val="bottom"/>
          </w:tcPr>
          <w:p w14:paraId="712B5C57" w14:textId="77777777" w:rsidR="004D6D41" w:rsidRPr="00550CED" w:rsidRDefault="004D6D41" w:rsidP="00F00D04">
            <w:pPr>
              <w:ind w:right="-72"/>
              <w:jc w:val="right"/>
              <w:rPr>
                <w:rFonts w:ascii="Arial" w:eastAsia="Times New Roman" w:hAnsi="Arial" w:cs="Arial"/>
                <w:sz w:val="18"/>
                <w:szCs w:val="18"/>
              </w:rPr>
            </w:pPr>
          </w:p>
        </w:tc>
        <w:tc>
          <w:tcPr>
            <w:tcW w:w="680" w:type="pct"/>
            <w:shd w:val="clear" w:color="auto" w:fill="auto"/>
            <w:vAlign w:val="bottom"/>
          </w:tcPr>
          <w:p w14:paraId="2782695F" w14:textId="77777777" w:rsidR="004D6D41" w:rsidRPr="00550CED" w:rsidRDefault="004D6D41" w:rsidP="00F00D04">
            <w:pPr>
              <w:ind w:right="-72"/>
              <w:jc w:val="right"/>
              <w:rPr>
                <w:rFonts w:ascii="Arial" w:eastAsia="Times New Roman" w:hAnsi="Arial" w:cs="Arial"/>
                <w:sz w:val="18"/>
                <w:szCs w:val="18"/>
              </w:rPr>
            </w:pPr>
          </w:p>
        </w:tc>
      </w:tr>
      <w:tr w:rsidR="004D6D41" w:rsidRPr="00550CED" w14:paraId="3769574E" w14:textId="77777777" w:rsidTr="00F00D04">
        <w:tc>
          <w:tcPr>
            <w:tcW w:w="2281" w:type="pct"/>
            <w:shd w:val="clear" w:color="auto" w:fill="auto"/>
          </w:tcPr>
          <w:p w14:paraId="1B08156D" w14:textId="77777777" w:rsidR="004D6D41" w:rsidRPr="00550CED" w:rsidRDefault="004D6D41" w:rsidP="00F00D04">
            <w:pPr>
              <w:ind w:left="1080"/>
              <w:jc w:val="left"/>
              <w:rPr>
                <w:rFonts w:ascii="Arial" w:eastAsia="Times New Roman" w:hAnsi="Arial" w:cs="Arial"/>
                <w:sz w:val="18"/>
                <w:szCs w:val="18"/>
              </w:rPr>
            </w:pPr>
            <w:r w:rsidRPr="00550CED">
              <w:rPr>
                <w:rFonts w:ascii="Arial" w:eastAsia="Times New Roman" w:hAnsi="Arial" w:cs="Arial"/>
                <w:sz w:val="18"/>
                <w:szCs w:val="18"/>
              </w:rPr>
              <w:t xml:space="preserve">   financial institutions</w:t>
            </w:r>
          </w:p>
        </w:tc>
        <w:tc>
          <w:tcPr>
            <w:tcW w:w="715" w:type="pct"/>
            <w:tcBorders>
              <w:bottom w:val="single" w:sz="4" w:space="0" w:color="auto"/>
            </w:tcBorders>
            <w:shd w:val="clear" w:color="auto" w:fill="auto"/>
            <w:vAlign w:val="bottom"/>
          </w:tcPr>
          <w:p w14:paraId="202AA8E0" w14:textId="08447827" w:rsidR="004D6D41" w:rsidRPr="00550CED" w:rsidRDefault="00B318BB" w:rsidP="00F00D04">
            <w:pPr>
              <w:ind w:right="-72"/>
              <w:jc w:val="right"/>
              <w:rPr>
                <w:rFonts w:ascii="Arial" w:eastAsia="Times New Roman" w:hAnsi="Arial" w:cs="Arial"/>
                <w:sz w:val="18"/>
                <w:szCs w:val="18"/>
              </w:rPr>
            </w:pPr>
            <w:r w:rsidRPr="00550CED">
              <w:rPr>
                <w:rFonts w:ascii="Arial" w:eastAsia="Times New Roman" w:hAnsi="Arial" w:cs="Arial"/>
                <w:sz w:val="18"/>
                <w:szCs w:val="18"/>
              </w:rPr>
              <w:t>41,288,659</w:t>
            </w:r>
          </w:p>
        </w:tc>
        <w:tc>
          <w:tcPr>
            <w:tcW w:w="662" w:type="pct"/>
            <w:tcBorders>
              <w:bottom w:val="single" w:sz="4" w:space="0" w:color="auto"/>
            </w:tcBorders>
            <w:shd w:val="clear" w:color="auto" w:fill="auto"/>
            <w:vAlign w:val="bottom"/>
          </w:tcPr>
          <w:p w14:paraId="1F9D6EA5" w14:textId="6651FA07" w:rsidR="004D6D41" w:rsidRPr="00550CED" w:rsidRDefault="00B318BB" w:rsidP="00F00D04">
            <w:pPr>
              <w:ind w:right="-72"/>
              <w:jc w:val="right"/>
              <w:rPr>
                <w:rFonts w:ascii="Arial" w:eastAsia="Times New Roman" w:hAnsi="Arial" w:cs="Arial"/>
                <w:sz w:val="18"/>
                <w:szCs w:val="18"/>
              </w:rPr>
            </w:pPr>
            <w:r w:rsidRPr="00550CED">
              <w:rPr>
                <w:rFonts w:ascii="Arial" w:eastAsia="Times New Roman" w:hAnsi="Arial" w:cs="Arial"/>
                <w:sz w:val="18"/>
                <w:szCs w:val="18"/>
              </w:rPr>
              <w:t>120,506,865</w:t>
            </w:r>
          </w:p>
        </w:tc>
        <w:tc>
          <w:tcPr>
            <w:tcW w:w="662" w:type="pct"/>
            <w:tcBorders>
              <w:bottom w:val="single" w:sz="4" w:space="0" w:color="auto"/>
            </w:tcBorders>
            <w:shd w:val="clear" w:color="auto" w:fill="auto"/>
            <w:vAlign w:val="bottom"/>
          </w:tcPr>
          <w:p w14:paraId="75AA7E8A" w14:textId="77777777" w:rsidR="004D6D41" w:rsidRPr="00550CED" w:rsidRDefault="004D6D41" w:rsidP="00F00D0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680" w:type="pct"/>
            <w:tcBorders>
              <w:bottom w:val="single" w:sz="4" w:space="0" w:color="auto"/>
            </w:tcBorders>
            <w:shd w:val="clear" w:color="auto" w:fill="auto"/>
            <w:vAlign w:val="bottom"/>
          </w:tcPr>
          <w:p w14:paraId="28C562BB" w14:textId="378EC1C3" w:rsidR="004D6D41" w:rsidRPr="00550CED" w:rsidRDefault="00B318BB" w:rsidP="00F00D04">
            <w:pPr>
              <w:ind w:right="-72"/>
              <w:jc w:val="right"/>
              <w:rPr>
                <w:rFonts w:ascii="Arial" w:eastAsia="Times New Roman" w:hAnsi="Arial" w:cs="Arial"/>
                <w:sz w:val="18"/>
                <w:szCs w:val="18"/>
              </w:rPr>
            </w:pPr>
            <w:r w:rsidRPr="00550CED">
              <w:rPr>
                <w:rFonts w:ascii="Arial" w:eastAsia="Times New Roman" w:hAnsi="Arial" w:cs="Arial"/>
                <w:sz w:val="18"/>
                <w:szCs w:val="18"/>
              </w:rPr>
              <w:t>161,795,524</w:t>
            </w:r>
          </w:p>
        </w:tc>
      </w:tr>
      <w:tr w:rsidR="004D6D41" w:rsidRPr="00550CED" w14:paraId="2AA58588" w14:textId="77777777" w:rsidTr="00F00D04">
        <w:tc>
          <w:tcPr>
            <w:tcW w:w="2281" w:type="pct"/>
            <w:shd w:val="clear" w:color="auto" w:fill="auto"/>
          </w:tcPr>
          <w:p w14:paraId="5F472E17" w14:textId="77777777" w:rsidR="004D6D41" w:rsidRPr="00550CED" w:rsidRDefault="004D6D41" w:rsidP="00F00D04">
            <w:pPr>
              <w:ind w:left="1080"/>
              <w:jc w:val="left"/>
              <w:rPr>
                <w:rFonts w:ascii="Arial" w:eastAsia="Times New Roman" w:hAnsi="Arial" w:cs="Arial"/>
                <w:sz w:val="12"/>
                <w:szCs w:val="12"/>
              </w:rPr>
            </w:pPr>
          </w:p>
        </w:tc>
        <w:tc>
          <w:tcPr>
            <w:tcW w:w="715" w:type="pct"/>
            <w:tcBorders>
              <w:top w:val="single" w:sz="4" w:space="0" w:color="auto"/>
            </w:tcBorders>
            <w:shd w:val="clear" w:color="auto" w:fill="auto"/>
            <w:vAlign w:val="bottom"/>
          </w:tcPr>
          <w:p w14:paraId="48C011A1" w14:textId="77777777" w:rsidR="004D6D41" w:rsidRPr="00550CED" w:rsidRDefault="004D6D41" w:rsidP="00F00D04">
            <w:pPr>
              <w:ind w:right="-72"/>
              <w:jc w:val="right"/>
              <w:rPr>
                <w:rFonts w:ascii="Arial" w:eastAsia="Times New Roman" w:hAnsi="Arial" w:cs="Arial"/>
                <w:sz w:val="12"/>
                <w:szCs w:val="12"/>
              </w:rPr>
            </w:pPr>
          </w:p>
        </w:tc>
        <w:tc>
          <w:tcPr>
            <w:tcW w:w="662" w:type="pct"/>
            <w:tcBorders>
              <w:top w:val="single" w:sz="4" w:space="0" w:color="auto"/>
            </w:tcBorders>
            <w:shd w:val="clear" w:color="auto" w:fill="auto"/>
            <w:vAlign w:val="bottom"/>
          </w:tcPr>
          <w:p w14:paraId="0B712F33" w14:textId="77777777" w:rsidR="004D6D41" w:rsidRPr="00550CED" w:rsidRDefault="004D6D41" w:rsidP="00F00D04">
            <w:pPr>
              <w:ind w:right="-72"/>
              <w:jc w:val="right"/>
              <w:rPr>
                <w:rFonts w:ascii="Arial" w:eastAsia="Times New Roman" w:hAnsi="Arial" w:cs="Arial"/>
                <w:sz w:val="12"/>
                <w:szCs w:val="12"/>
              </w:rPr>
            </w:pPr>
          </w:p>
        </w:tc>
        <w:tc>
          <w:tcPr>
            <w:tcW w:w="662" w:type="pct"/>
            <w:tcBorders>
              <w:top w:val="single" w:sz="4" w:space="0" w:color="auto"/>
            </w:tcBorders>
            <w:shd w:val="clear" w:color="auto" w:fill="auto"/>
            <w:vAlign w:val="bottom"/>
          </w:tcPr>
          <w:p w14:paraId="102C659D" w14:textId="77777777" w:rsidR="004D6D41" w:rsidRPr="00550CED" w:rsidRDefault="004D6D41" w:rsidP="00F00D04">
            <w:pPr>
              <w:ind w:right="-72"/>
              <w:jc w:val="right"/>
              <w:rPr>
                <w:rFonts w:ascii="Arial" w:eastAsia="Times New Roman" w:hAnsi="Arial" w:cs="Arial"/>
                <w:sz w:val="12"/>
                <w:szCs w:val="12"/>
              </w:rPr>
            </w:pPr>
          </w:p>
        </w:tc>
        <w:tc>
          <w:tcPr>
            <w:tcW w:w="680" w:type="pct"/>
            <w:tcBorders>
              <w:top w:val="single" w:sz="4" w:space="0" w:color="auto"/>
            </w:tcBorders>
            <w:shd w:val="clear" w:color="auto" w:fill="auto"/>
            <w:vAlign w:val="bottom"/>
          </w:tcPr>
          <w:p w14:paraId="1242E05A" w14:textId="77777777" w:rsidR="004D6D41" w:rsidRPr="00550CED" w:rsidRDefault="004D6D41" w:rsidP="00F00D04">
            <w:pPr>
              <w:ind w:right="-72"/>
              <w:jc w:val="right"/>
              <w:rPr>
                <w:rFonts w:ascii="Arial" w:eastAsia="Times New Roman" w:hAnsi="Arial" w:cs="Arial"/>
                <w:sz w:val="12"/>
                <w:szCs w:val="12"/>
              </w:rPr>
            </w:pPr>
          </w:p>
        </w:tc>
      </w:tr>
      <w:tr w:rsidR="004D6D41" w:rsidRPr="00550CED" w14:paraId="0C7B469D" w14:textId="77777777" w:rsidTr="00F00D04">
        <w:tc>
          <w:tcPr>
            <w:tcW w:w="2281" w:type="pct"/>
            <w:shd w:val="clear" w:color="auto" w:fill="auto"/>
          </w:tcPr>
          <w:p w14:paraId="2B008C06" w14:textId="77777777" w:rsidR="004D6D41" w:rsidRPr="00550CED" w:rsidRDefault="004D6D41" w:rsidP="00F00D04">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Total financial liabilities </w:t>
            </w:r>
          </w:p>
        </w:tc>
        <w:tc>
          <w:tcPr>
            <w:tcW w:w="715" w:type="pct"/>
            <w:shd w:val="clear" w:color="auto" w:fill="auto"/>
            <w:vAlign w:val="bottom"/>
          </w:tcPr>
          <w:p w14:paraId="4F087EF2"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13FAEFAB" w14:textId="77777777" w:rsidR="004D6D41" w:rsidRPr="00550CED" w:rsidRDefault="004D6D41" w:rsidP="00F00D04">
            <w:pPr>
              <w:ind w:right="-72"/>
              <w:jc w:val="right"/>
              <w:rPr>
                <w:rFonts w:ascii="Arial" w:eastAsia="Times New Roman" w:hAnsi="Arial" w:cs="Arial"/>
                <w:b/>
                <w:bCs/>
                <w:sz w:val="18"/>
                <w:szCs w:val="18"/>
              </w:rPr>
            </w:pPr>
          </w:p>
        </w:tc>
        <w:tc>
          <w:tcPr>
            <w:tcW w:w="662" w:type="pct"/>
            <w:shd w:val="clear" w:color="auto" w:fill="auto"/>
            <w:vAlign w:val="bottom"/>
          </w:tcPr>
          <w:p w14:paraId="1CC9403A" w14:textId="77777777" w:rsidR="004D6D41" w:rsidRPr="00550CED" w:rsidRDefault="004D6D41" w:rsidP="00F00D04">
            <w:pPr>
              <w:ind w:right="-72"/>
              <w:jc w:val="right"/>
              <w:rPr>
                <w:rFonts w:ascii="Arial" w:eastAsia="Times New Roman" w:hAnsi="Arial" w:cs="Arial"/>
                <w:b/>
                <w:bCs/>
                <w:sz w:val="18"/>
                <w:szCs w:val="18"/>
              </w:rPr>
            </w:pPr>
          </w:p>
        </w:tc>
        <w:tc>
          <w:tcPr>
            <w:tcW w:w="680" w:type="pct"/>
            <w:shd w:val="clear" w:color="auto" w:fill="auto"/>
            <w:vAlign w:val="bottom"/>
          </w:tcPr>
          <w:p w14:paraId="6FB1A106" w14:textId="77777777" w:rsidR="004D6D41" w:rsidRPr="00550CED" w:rsidRDefault="004D6D41" w:rsidP="00F00D04">
            <w:pPr>
              <w:ind w:right="-72"/>
              <w:jc w:val="right"/>
              <w:rPr>
                <w:rFonts w:ascii="Arial" w:eastAsia="Times New Roman" w:hAnsi="Arial" w:cs="Arial"/>
                <w:b/>
                <w:bCs/>
                <w:sz w:val="18"/>
                <w:szCs w:val="18"/>
              </w:rPr>
            </w:pPr>
          </w:p>
        </w:tc>
      </w:tr>
      <w:tr w:rsidR="004D6D41" w:rsidRPr="00550CED" w14:paraId="0E6DC490" w14:textId="77777777" w:rsidTr="00F00D04">
        <w:tc>
          <w:tcPr>
            <w:tcW w:w="2281" w:type="pct"/>
            <w:shd w:val="clear" w:color="auto" w:fill="auto"/>
          </w:tcPr>
          <w:p w14:paraId="7050AA02" w14:textId="77777777" w:rsidR="004D6D41" w:rsidRPr="00550CED" w:rsidRDefault="004D6D41" w:rsidP="00F00D04">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   that is not derivatives</w:t>
            </w:r>
          </w:p>
        </w:tc>
        <w:tc>
          <w:tcPr>
            <w:tcW w:w="715" w:type="pct"/>
            <w:tcBorders>
              <w:bottom w:val="single" w:sz="4" w:space="0" w:color="auto"/>
            </w:tcBorders>
            <w:shd w:val="clear" w:color="auto" w:fill="auto"/>
            <w:vAlign w:val="bottom"/>
          </w:tcPr>
          <w:p w14:paraId="6196F8AC" w14:textId="3D401466" w:rsidR="004D6D41" w:rsidRPr="00550CED" w:rsidRDefault="00B318BB"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1,228,652,469</w:t>
            </w:r>
          </w:p>
        </w:tc>
        <w:tc>
          <w:tcPr>
            <w:tcW w:w="662" w:type="pct"/>
            <w:tcBorders>
              <w:bottom w:val="single" w:sz="4" w:space="0" w:color="auto"/>
            </w:tcBorders>
            <w:shd w:val="clear" w:color="auto" w:fill="auto"/>
            <w:vAlign w:val="bottom"/>
          </w:tcPr>
          <w:p w14:paraId="77CED8B0" w14:textId="79DEAEFF" w:rsidR="004D6D41" w:rsidRPr="00550CED" w:rsidRDefault="00B318BB"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358,438,675</w:t>
            </w:r>
          </w:p>
        </w:tc>
        <w:tc>
          <w:tcPr>
            <w:tcW w:w="662" w:type="pct"/>
            <w:tcBorders>
              <w:bottom w:val="single" w:sz="4" w:space="0" w:color="auto"/>
            </w:tcBorders>
            <w:shd w:val="clear" w:color="auto" w:fill="auto"/>
            <w:vAlign w:val="bottom"/>
          </w:tcPr>
          <w:p w14:paraId="555BE1F4" w14:textId="2B4DD64F" w:rsidR="004D6D41" w:rsidRPr="00550CED" w:rsidRDefault="00B318BB"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133,595,545</w:t>
            </w:r>
          </w:p>
        </w:tc>
        <w:tc>
          <w:tcPr>
            <w:tcW w:w="680" w:type="pct"/>
            <w:tcBorders>
              <w:bottom w:val="single" w:sz="4" w:space="0" w:color="auto"/>
            </w:tcBorders>
            <w:shd w:val="clear" w:color="auto" w:fill="auto"/>
            <w:vAlign w:val="bottom"/>
          </w:tcPr>
          <w:p w14:paraId="40F83DF5" w14:textId="3FB1489E" w:rsidR="004D6D41" w:rsidRPr="00550CED" w:rsidRDefault="00B318BB" w:rsidP="00F00D04">
            <w:pPr>
              <w:ind w:right="-72"/>
              <w:jc w:val="right"/>
              <w:rPr>
                <w:rFonts w:ascii="Arial" w:eastAsia="Times New Roman" w:hAnsi="Arial" w:cs="Arial"/>
                <w:b/>
                <w:bCs/>
                <w:sz w:val="18"/>
                <w:szCs w:val="18"/>
              </w:rPr>
            </w:pPr>
            <w:r w:rsidRPr="00550CED">
              <w:rPr>
                <w:rFonts w:ascii="Arial" w:eastAsia="Times New Roman" w:hAnsi="Arial" w:cs="Arial"/>
                <w:b/>
                <w:bCs/>
                <w:sz w:val="18"/>
                <w:szCs w:val="18"/>
              </w:rPr>
              <w:t>1,720,686,689</w:t>
            </w:r>
          </w:p>
        </w:tc>
      </w:tr>
    </w:tbl>
    <w:p w14:paraId="36873776" w14:textId="6BA55A91" w:rsidR="00C41283" w:rsidRPr="00550CED" w:rsidRDefault="00C41283">
      <w:pPr>
        <w:jc w:val="left"/>
        <w:rPr>
          <w:rFonts w:ascii="Arial" w:eastAsia="Arial" w:hAnsi="Arial" w:cs="Arial"/>
          <w:bCs/>
          <w:sz w:val="18"/>
          <w:szCs w:val="18"/>
          <w:lang w:val="en-US" w:eastAsia="en-GB"/>
        </w:rPr>
      </w:pPr>
      <w:r w:rsidRPr="00550CED">
        <w:rPr>
          <w:rFonts w:ascii="Arial" w:eastAsia="Arial" w:hAnsi="Arial" w:cs="Arial"/>
          <w:bCs/>
          <w:sz w:val="18"/>
          <w:szCs w:val="18"/>
          <w:lang w:val="en-US" w:eastAsia="en-GB"/>
        </w:rPr>
        <w:br w:type="page"/>
      </w:r>
    </w:p>
    <w:p w14:paraId="27296E2C" w14:textId="77777777" w:rsidR="00124D07" w:rsidRPr="00550CED" w:rsidRDefault="00124D07" w:rsidP="000C64EF">
      <w:pPr>
        <w:keepNext/>
        <w:keepLines/>
        <w:jc w:val="left"/>
        <w:outlineLvl w:val="3"/>
        <w:rPr>
          <w:rFonts w:ascii="Arial" w:eastAsia="Arial" w:hAnsi="Arial" w:cs="Arial"/>
          <w:bCs/>
          <w:sz w:val="18"/>
          <w:szCs w:val="18"/>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550CED" w14:paraId="2C7E8588" w14:textId="77777777" w:rsidTr="00E1050A">
        <w:trPr>
          <w:trHeight w:val="386"/>
        </w:trPr>
        <w:tc>
          <w:tcPr>
            <w:tcW w:w="9461" w:type="dxa"/>
            <w:shd w:val="clear" w:color="auto" w:fill="FFA543"/>
            <w:vAlign w:val="center"/>
            <w:hideMark/>
          </w:tcPr>
          <w:p w14:paraId="0D05A458" w14:textId="4B974711" w:rsidR="00202155" w:rsidRPr="00550CED" w:rsidRDefault="00124D07" w:rsidP="000662F9">
            <w:pPr>
              <w:tabs>
                <w:tab w:val="left" w:pos="432"/>
              </w:tabs>
              <w:ind w:left="432" w:hanging="432"/>
              <w:rPr>
                <w:rFonts w:ascii="Arial" w:hAnsi="Arial" w:cs="Arial"/>
                <w:b/>
                <w:bCs/>
                <w:color w:val="FFFFFF"/>
                <w:sz w:val="18"/>
                <w:szCs w:val="18"/>
              </w:rPr>
            </w:pPr>
            <w:r w:rsidRPr="00550CED">
              <w:rPr>
                <w:rFonts w:ascii="Arial" w:eastAsia="Arial" w:hAnsi="Arial" w:cs="Arial"/>
                <w:bCs/>
                <w:sz w:val="18"/>
                <w:szCs w:val="18"/>
                <w:lang w:val="en-US" w:eastAsia="en-GB"/>
              </w:rPr>
              <w:br w:type="page"/>
            </w:r>
            <w:r w:rsidR="006B7680" w:rsidRPr="00550CED">
              <w:rPr>
                <w:rFonts w:ascii="Arial" w:hAnsi="Arial" w:cs="Arial"/>
                <w:b/>
                <w:bCs/>
                <w:color w:val="FFFFFF"/>
                <w:sz w:val="18"/>
                <w:szCs w:val="18"/>
              </w:rPr>
              <w:t>5</w:t>
            </w:r>
            <w:r w:rsidR="00202155" w:rsidRPr="00550CED">
              <w:rPr>
                <w:rFonts w:ascii="Arial" w:hAnsi="Arial" w:cs="Arial"/>
                <w:b/>
                <w:bCs/>
                <w:color w:val="FFFFFF"/>
                <w:sz w:val="18"/>
                <w:szCs w:val="18"/>
              </w:rPr>
              <w:tab/>
              <w:t xml:space="preserve">Financial risk management </w:t>
            </w:r>
            <w:r w:rsidR="00202155" w:rsidRPr="00550CED">
              <w:rPr>
                <w:rFonts w:ascii="Arial" w:hAnsi="Arial" w:cs="Arial"/>
                <w:color w:val="FFFFFF"/>
                <w:sz w:val="18"/>
                <w:szCs w:val="18"/>
              </w:rPr>
              <w:t>(Cont’d)</w:t>
            </w:r>
          </w:p>
        </w:tc>
      </w:tr>
    </w:tbl>
    <w:p w14:paraId="15E0CB26" w14:textId="77777777" w:rsidR="001159B0" w:rsidRPr="00550CED" w:rsidRDefault="001159B0" w:rsidP="00324EAD">
      <w:pPr>
        <w:ind w:left="540" w:hanging="540"/>
        <w:jc w:val="thaiDistribute"/>
        <w:outlineLvl w:val="0"/>
        <w:rPr>
          <w:rFonts w:ascii="Arial" w:hAnsi="Arial" w:cs="Arial"/>
          <w:b/>
          <w:sz w:val="18"/>
          <w:szCs w:val="18"/>
        </w:rPr>
      </w:pPr>
    </w:p>
    <w:tbl>
      <w:tblPr>
        <w:tblW w:w="0" w:type="auto"/>
        <w:tblLayout w:type="fixed"/>
        <w:tblLook w:val="04A0" w:firstRow="1" w:lastRow="0" w:firstColumn="1" w:lastColumn="0" w:noHBand="0" w:noVBand="1"/>
      </w:tblPr>
      <w:tblGrid>
        <w:gridCol w:w="4361"/>
        <w:gridCol w:w="1417"/>
        <w:gridCol w:w="1269"/>
        <w:gridCol w:w="1222"/>
        <w:gridCol w:w="1296"/>
      </w:tblGrid>
      <w:tr w:rsidR="00335DC4" w:rsidRPr="00550CED" w14:paraId="2CF47033" w14:textId="77777777" w:rsidTr="00351F29">
        <w:tc>
          <w:tcPr>
            <w:tcW w:w="4361" w:type="dxa"/>
            <w:shd w:val="clear" w:color="auto" w:fill="auto"/>
            <w:vAlign w:val="bottom"/>
          </w:tcPr>
          <w:p w14:paraId="3FE6D6B6" w14:textId="77777777" w:rsidR="00335DC4" w:rsidRPr="00550CED" w:rsidRDefault="00335DC4" w:rsidP="00F42D16">
            <w:pPr>
              <w:ind w:left="1080"/>
              <w:jc w:val="left"/>
              <w:rPr>
                <w:rFonts w:ascii="Arial" w:eastAsia="Times New Roman" w:hAnsi="Arial" w:cs="Arial"/>
                <w:b/>
                <w:bCs/>
                <w:sz w:val="18"/>
                <w:szCs w:val="18"/>
              </w:rPr>
            </w:pPr>
          </w:p>
        </w:tc>
        <w:tc>
          <w:tcPr>
            <w:tcW w:w="5204" w:type="dxa"/>
            <w:gridSpan w:val="4"/>
            <w:tcBorders>
              <w:top w:val="single" w:sz="4" w:space="0" w:color="auto"/>
              <w:bottom w:val="single" w:sz="4" w:space="0" w:color="auto"/>
            </w:tcBorders>
            <w:shd w:val="clear" w:color="auto" w:fill="auto"/>
            <w:vAlign w:val="bottom"/>
          </w:tcPr>
          <w:p w14:paraId="15C7CC47" w14:textId="5603D89B" w:rsidR="00335DC4" w:rsidRPr="00550CED" w:rsidRDefault="00335DC4" w:rsidP="00865CE4">
            <w:pPr>
              <w:ind w:right="-72"/>
              <w:jc w:val="center"/>
              <w:rPr>
                <w:rFonts w:ascii="Arial" w:eastAsia="Times New Roman" w:hAnsi="Arial" w:cs="Arial"/>
                <w:b/>
                <w:bCs/>
                <w:sz w:val="18"/>
                <w:szCs w:val="18"/>
              </w:rPr>
            </w:pPr>
            <w:r w:rsidRPr="00550CED">
              <w:rPr>
                <w:rFonts w:ascii="Arial" w:eastAsia="Times New Roman" w:hAnsi="Arial" w:cs="Arial"/>
                <w:b/>
                <w:bCs/>
                <w:sz w:val="18"/>
                <w:szCs w:val="18"/>
              </w:rPr>
              <w:t>Separate financial statements</w:t>
            </w:r>
          </w:p>
        </w:tc>
      </w:tr>
      <w:tr w:rsidR="00335DC4" w:rsidRPr="00550CED" w14:paraId="30CA2D98" w14:textId="77777777" w:rsidTr="00351F29">
        <w:tc>
          <w:tcPr>
            <w:tcW w:w="4361" w:type="dxa"/>
            <w:shd w:val="clear" w:color="auto" w:fill="auto"/>
            <w:vAlign w:val="bottom"/>
          </w:tcPr>
          <w:p w14:paraId="0E18889C" w14:textId="77777777" w:rsidR="00D03357" w:rsidRPr="00550CED" w:rsidRDefault="00D03357" w:rsidP="00D03357">
            <w:pPr>
              <w:ind w:left="1080"/>
              <w:jc w:val="left"/>
              <w:rPr>
                <w:rFonts w:ascii="Arial" w:eastAsia="Arial" w:hAnsi="Arial" w:cs="Arial"/>
                <w:b/>
                <w:sz w:val="18"/>
                <w:szCs w:val="18"/>
                <w:lang w:val="en-US" w:eastAsia="en-GB"/>
              </w:rPr>
            </w:pPr>
            <w:r w:rsidRPr="00550CED">
              <w:rPr>
                <w:rFonts w:ascii="Arial" w:eastAsia="Arial" w:hAnsi="Arial" w:cs="Arial"/>
                <w:b/>
                <w:sz w:val="18"/>
                <w:szCs w:val="18"/>
                <w:lang w:val="en-US" w:eastAsia="en-GB"/>
              </w:rPr>
              <w:t>Maturity of financial liabilities</w:t>
            </w:r>
          </w:p>
          <w:p w14:paraId="77F5EDCB" w14:textId="77777777" w:rsidR="00335DC4" w:rsidRPr="00550CED" w:rsidRDefault="00335DC4" w:rsidP="00D03357">
            <w:pPr>
              <w:ind w:left="1080"/>
              <w:jc w:val="left"/>
              <w:rPr>
                <w:rFonts w:ascii="Arial" w:eastAsia="Times New Roman" w:hAnsi="Arial" w:cs="Arial"/>
                <w:b/>
                <w:bCs/>
                <w:sz w:val="18"/>
                <w:szCs w:val="18"/>
              </w:rPr>
            </w:pPr>
          </w:p>
          <w:p w14:paraId="3881150B" w14:textId="5E3D7D1F" w:rsidR="00D03357" w:rsidRPr="00550CED" w:rsidRDefault="00D03357" w:rsidP="00D03357">
            <w:pPr>
              <w:ind w:left="1080"/>
              <w:jc w:val="left"/>
              <w:rPr>
                <w:rFonts w:ascii="Arial" w:eastAsia="Times New Roman"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4B110988" w14:textId="77777777" w:rsidR="00335DC4" w:rsidRPr="00550CED" w:rsidRDefault="00335DC4"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Within </w:t>
            </w:r>
          </w:p>
          <w:p w14:paraId="67A78BA2" w14:textId="0A4352A9" w:rsidR="00335DC4" w:rsidRPr="00550CED" w:rsidRDefault="008C4002"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1</w:t>
            </w:r>
            <w:r w:rsidR="00335DC4" w:rsidRPr="00550CED">
              <w:rPr>
                <w:rFonts w:ascii="Arial" w:eastAsia="Times New Roman" w:hAnsi="Arial" w:cs="Arial"/>
                <w:b/>
                <w:bCs/>
                <w:sz w:val="18"/>
                <w:szCs w:val="18"/>
              </w:rPr>
              <w:t xml:space="preserve"> year</w:t>
            </w:r>
          </w:p>
          <w:p w14:paraId="21A4AEE7" w14:textId="77777777" w:rsidR="00335DC4" w:rsidRPr="00550CED" w:rsidRDefault="00335DC4"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1269" w:type="dxa"/>
            <w:tcBorders>
              <w:top w:val="single" w:sz="4" w:space="0" w:color="auto"/>
              <w:bottom w:val="single" w:sz="4" w:space="0" w:color="auto"/>
            </w:tcBorders>
            <w:shd w:val="clear" w:color="auto" w:fill="auto"/>
            <w:vAlign w:val="bottom"/>
          </w:tcPr>
          <w:p w14:paraId="45D6A0B8" w14:textId="4CB21908" w:rsidR="00335DC4" w:rsidRPr="00550CED" w:rsidRDefault="008C4002"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1</w:t>
            </w:r>
            <w:r w:rsidR="00335DC4" w:rsidRPr="00550CED">
              <w:rPr>
                <w:rFonts w:ascii="Arial" w:eastAsia="Times New Roman" w:hAnsi="Arial" w:cs="Arial"/>
                <w:b/>
                <w:bCs/>
                <w:sz w:val="18"/>
                <w:szCs w:val="18"/>
              </w:rPr>
              <w:t xml:space="preserve"> - </w:t>
            </w:r>
            <w:r w:rsidRPr="00550CED">
              <w:rPr>
                <w:rFonts w:ascii="Arial" w:eastAsia="Times New Roman" w:hAnsi="Arial" w:cs="Arial"/>
                <w:b/>
                <w:bCs/>
                <w:sz w:val="18"/>
                <w:szCs w:val="18"/>
              </w:rPr>
              <w:t>5</w:t>
            </w:r>
            <w:r w:rsidR="00335DC4" w:rsidRPr="00550CED">
              <w:rPr>
                <w:rFonts w:ascii="Arial" w:eastAsia="Times New Roman" w:hAnsi="Arial" w:cs="Arial"/>
                <w:b/>
                <w:bCs/>
                <w:sz w:val="18"/>
                <w:szCs w:val="18"/>
              </w:rPr>
              <w:t xml:space="preserve"> years </w:t>
            </w:r>
          </w:p>
          <w:p w14:paraId="55E093A6" w14:textId="77777777" w:rsidR="00335DC4" w:rsidRPr="00550CED" w:rsidRDefault="00335DC4"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1222" w:type="dxa"/>
            <w:tcBorders>
              <w:top w:val="single" w:sz="4" w:space="0" w:color="auto"/>
              <w:bottom w:val="single" w:sz="4" w:space="0" w:color="auto"/>
            </w:tcBorders>
            <w:shd w:val="clear" w:color="auto" w:fill="auto"/>
            <w:vAlign w:val="bottom"/>
          </w:tcPr>
          <w:p w14:paraId="238D3B39" w14:textId="77777777" w:rsidR="00335DC4" w:rsidRPr="00550CED" w:rsidRDefault="00335DC4"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Over </w:t>
            </w:r>
          </w:p>
          <w:p w14:paraId="7C25AD1B" w14:textId="5F4B1A16" w:rsidR="00335DC4" w:rsidRPr="00550CED" w:rsidRDefault="008C4002"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5</w:t>
            </w:r>
            <w:r w:rsidR="00335DC4" w:rsidRPr="00550CED">
              <w:rPr>
                <w:rFonts w:ascii="Arial" w:eastAsia="Times New Roman" w:hAnsi="Arial" w:cs="Arial"/>
                <w:b/>
                <w:bCs/>
                <w:sz w:val="18"/>
                <w:szCs w:val="18"/>
              </w:rPr>
              <w:t xml:space="preserve"> years</w:t>
            </w:r>
          </w:p>
          <w:p w14:paraId="4C6ED5E0" w14:textId="77777777" w:rsidR="00335DC4" w:rsidRPr="00550CED" w:rsidRDefault="00335DC4"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530FCFF6" w14:textId="77777777" w:rsidR="00335DC4" w:rsidRPr="00550CED" w:rsidRDefault="00335DC4"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Total</w:t>
            </w:r>
          </w:p>
          <w:p w14:paraId="20A9E530" w14:textId="77777777" w:rsidR="00335DC4" w:rsidRPr="00550CED" w:rsidRDefault="00335DC4"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r>
      <w:tr w:rsidR="00335DC4" w:rsidRPr="00550CED" w14:paraId="698C7CE7" w14:textId="77777777" w:rsidTr="00351F29">
        <w:tc>
          <w:tcPr>
            <w:tcW w:w="4361" w:type="dxa"/>
            <w:shd w:val="clear" w:color="auto" w:fill="auto"/>
            <w:vAlign w:val="bottom"/>
          </w:tcPr>
          <w:p w14:paraId="5743DAD0" w14:textId="77777777" w:rsidR="00335DC4" w:rsidRPr="00550CED" w:rsidRDefault="00335DC4" w:rsidP="00F42D16">
            <w:pPr>
              <w:ind w:left="1080"/>
              <w:jc w:val="left"/>
              <w:rPr>
                <w:rFonts w:ascii="Arial" w:eastAsia="Times New Roman" w:hAnsi="Arial" w:cs="Arial"/>
                <w:b/>
                <w:bCs/>
                <w:sz w:val="18"/>
                <w:szCs w:val="18"/>
              </w:rPr>
            </w:pPr>
          </w:p>
        </w:tc>
        <w:tc>
          <w:tcPr>
            <w:tcW w:w="1417" w:type="dxa"/>
            <w:tcBorders>
              <w:top w:val="single" w:sz="4" w:space="0" w:color="auto"/>
            </w:tcBorders>
            <w:shd w:val="clear" w:color="auto" w:fill="FAFAFA"/>
            <w:vAlign w:val="bottom"/>
          </w:tcPr>
          <w:p w14:paraId="612E390C" w14:textId="77777777" w:rsidR="00335DC4" w:rsidRPr="00550CED" w:rsidRDefault="00335DC4" w:rsidP="00865CE4">
            <w:pPr>
              <w:ind w:right="-72"/>
              <w:jc w:val="right"/>
              <w:rPr>
                <w:rFonts w:ascii="Arial" w:eastAsia="Times New Roman" w:hAnsi="Arial" w:cs="Arial"/>
                <w:b/>
                <w:bCs/>
                <w:sz w:val="18"/>
                <w:szCs w:val="18"/>
              </w:rPr>
            </w:pPr>
          </w:p>
        </w:tc>
        <w:tc>
          <w:tcPr>
            <w:tcW w:w="1269" w:type="dxa"/>
            <w:tcBorders>
              <w:top w:val="single" w:sz="4" w:space="0" w:color="auto"/>
            </w:tcBorders>
            <w:shd w:val="clear" w:color="auto" w:fill="FAFAFA"/>
            <w:vAlign w:val="bottom"/>
          </w:tcPr>
          <w:p w14:paraId="454F793F" w14:textId="77777777" w:rsidR="00335DC4" w:rsidRPr="00550CED" w:rsidRDefault="00335DC4" w:rsidP="00865CE4">
            <w:pPr>
              <w:ind w:right="-72"/>
              <w:jc w:val="right"/>
              <w:rPr>
                <w:rFonts w:ascii="Arial" w:eastAsia="Times New Roman" w:hAnsi="Arial" w:cs="Arial"/>
                <w:b/>
                <w:bCs/>
                <w:sz w:val="18"/>
                <w:szCs w:val="18"/>
              </w:rPr>
            </w:pPr>
          </w:p>
        </w:tc>
        <w:tc>
          <w:tcPr>
            <w:tcW w:w="1222" w:type="dxa"/>
            <w:tcBorders>
              <w:top w:val="single" w:sz="4" w:space="0" w:color="auto"/>
            </w:tcBorders>
            <w:shd w:val="clear" w:color="auto" w:fill="FAFAFA"/>
            <w:vAlign w:val="bottom"/>
          </w:tcPr>
          <w:p w14:paraId="14EB3158" w14:textId="77777777" w:rsidR="00335DC4" w:rsidRPr="00550CED" w:rsidRDefault="00335DC4" w:rsidP="00865CE4">
            <w:pPr>
              <w:ind w:right="-72"/>
              <w:jc w:val="right"/>
              <w:rPr>
                <w:rFonts w:ascii="Arial" w:eastAsia="Times New Roman" w:hAnsi="Arial" w:cs="Arial"/>
                <w:b/>
                <w:bCs/>
                <w:sz w:val="18"/>
                <w:szCs w:val="18"/>
              </w:rPr>
            </w:pPr>
          </w:p>
        </w:tc>
        <w:tc>
          <w:tcPr>
            <w:tcW w:w="1296" w:type="dxa"/>
            <w:tcBorders>
              <w:top w:val="single" w:sz="4" w:space="0" w:color="auto"/>
            </w:tcBorders>
            <w:shd w:val="clear" w:color="auto" w:fill="FAFAFA"/>
            <w:vAlign w:val="bottom"/>
          </w:tcPr>
          <w:p w14:paraId="1DD0AD13" w14:textId="77777777" w:rsidR="00335DC4" w:rsidRPr="00550CED" w:rsidRDefault="00335DC4" w:rsidP="00865CE4">
            <w:pPr>
              <w:ind w:right="-72"/>
              <w:jc w:val="right"/>
              <w:rPr>
                <w:rFonts w:ascii="Arial" w:eastAsia="Times New Roman" w:hAnsi="Arial" w:cs="Arial"/>
                <w:b/>
                <w:bCs/>
                <w:sz w:val="18"/>
                <w:szCs w:val="18"/>
              </w:rPr>
            </w:pPr>
          </w:p>
        </w:tc>
      </w:tr>
      <w:tr w:rsidR="00335DC4" w:rsidRPr="00550CED" w14:paraId="7BC06F37" w14:textId="77777777" w:rsidTr="00351F29">
        <w:tc>
          <w:tcPr>
            <w:tcW w:w="4361" w:type="dxa"/>
            <w:shd w:val="clear" w:color="auto" w:fill="auto"/>
            <w:vAlign w:val="bottom"/>
          </w:tcPr>
          <w:p w14:paraId="4DA0A34D" w14:textId="294FD50E" w:rsidR="00335DC4" w:rsidRPr="00550CED" w:rsidRDefault="00335DC4" w:rsidP="00F42D16">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As </w:t>
            </w:r>
            <w:proofErr w:type="gramStart"/>
            <w:r w:rsidRPr="00550CED">
              <w:rPr>
                <w:rFonts w:ascii="Arial" w:eastAsia="Times New Roman" w:hAnsi="Arial" w:cs="Arial"/>
                <w:b/>
                <w:bCs/>
                <w:sz w:val="18"/>
                <w:szCs w:val="18"/>
              </w:rPr>
              <w:t>at</w:t>
            </w:r>
            <w:proofErr w:type="gramEnd"/>
            <w:r w:rsidRPr="00550CED">
              <w:rPr>
                <w:rFonts w:ascii="Arial" w:eastAsia="Times New Roman" w:hAnsi="Arial" w:cs="Arial"/>
                <w:b/>
                <w:bCs/>
                <w:sz w:val="18"/>
                <w:szCs w:val="18"/>
              </w:rPr>
              <w:t xml:space="preserve"> </w:t>
            </w:r>
            <w:r w:rsidR="008C4002" w:rsidRPr="00550CED">
              <w:rPr>
                <w:rFonts w:ascii="Arial" w:eastAsia="Times New Roman" w:hAnsi="Arial" w:cs="Arial"/>
                <w:b/>
                <w:bCs/>
                <w:sz w:val="18"/>
                <w:szCs w:val="18"/>
              </w:rPr>
              <w:t>31</w:t>
            </w:r>
            <w:r w:rsidRPr="00550CED">
              <w:rPr>
                <w:rFonts w:ascii="Arial" w:eastAsia="Times New Roman" w:hAnsi="Arial" w:cs="Arial"/>
                <w:b/>
                <w:bCs/>
                <w:sz w:val="18"/>
                <w:szCs w:val="18"/>
              </w:rPr>
              <w:t xml:space="preserve"> December </w:t>
            </w:r>
            <w:r w:rsidR="008C4002" w:rsidRPr="00550CED">
              <w:rPr>
                <w:rFonts w:ascii="Arial" w:eastAsia="Times New Roman" w:hAnsi="Arial" w:cs="Arial"/>
                <w:b/>
                <w:bCs/>
                <w:sz w:val="18"/>
                <w:szCs w:val="18"/>
              </w:rPr>
              <w:t>202</w:t>
            </w:r>
            <w:r w:rsidR="00C15EA9" w:rsidRPr="00550CED">
              <w:rPr>
                <w:rFonts w:ascii="Arial" w:eastAsia="Times New Roman" w:hAnsi="Arial" w:cs="Arial"/>
                <w:b/>
                <w:bCs/>
                <w:sz w:val="18"/>
                <w:szCs w:val="18"/>
              </w:rPr>
              <w:t>3</w:t>
            </w:r>
          </w:p>
        </w:tc>
        <w:tc>
          <w:tcPr>
            <w:tcW w:w="1417" w:type="dxa"/>
            <w:shd w:val="clear" w:color="auto" w:fill="FAFAFA"/>
            <w:vAlign w:val="bottom"/>
          </w:tcPr>
          <w:p w14:paraId="26A5A4B4" w14:textId="77777777" w:rsidR="00335DC4" w:rsidRPr="00550CED" w:rsidRDefault="00335DC4" w:rsidP="00865CE4">
            <w:pPr>
              <w:ind w:right="-72"/>
              <w:jc w:val="right"/>
              <w:rPr>
                <w:rFonts w:ascii="Arial" w:eastAsia="Times New Roman" w:hAnsi="Arial" w:cs="Arial"/>
                <w:b/>
                <w:bCs/>
                <w:sz w:val="18"/>
                <w:szCs w:val="18"/>
              </w:rPr>
            </w:pPr>
          </w:p>
        </w:tc>
        <w:tc>
          <w:tcPr>
            <w:tcW w:w="1269" w:type="dxa"/>
            <w:shd w:val="clear" w:color="auto" w:fill="FAFAFA"/>
            <w:vAlign w:val="bottom"/>
          </w:tcPr>
          <w:p w14:paraId="3BAC5E2A" w14:textId="77777777" w:rsidR="00335DC4" w:rsidRPr="00550CED" w:rsidRDefault="00335DC4" w:rsidP="00865CE4">
            <w:pPr>
              <w:ind w:right="-72"/>
              <w:jc w:val="right"/>
              <w:rPr>
                <w:rFonts w:ascii="Arial" w:eastAsia="Times New Roman" w:hAnsi="Arial" w:cs="Arial"/>
                <w:b/>
                <w:bCs/>
                <w:sz w:val="18"/>
                <w:szCs w:val="18"/>
              </w:rPr>
            </w:pPr>
          </w:p>
        </w:tc>
        <w:tc>
          <w:tcPr>
            <w:tcW w:w="1222" w:type="dxa"/>
            <w:shd w:val="clear" w:color="auto" w:fill="FAFAFA"/>
            <w:vAlign w:val="bottom"/>
          </w:tcPr>
          <w:p w14:paraId="5EA543C1" w14:textId="77777777" w:rsidR="00335DC4" w:rsidRPr="00550CED" w:rsidRDefault="00335DC4" w:rsidP="00865CE4">
            <w:pPr>
              <w:ind w:right="-72"/>
              <w:jc w:val="right"/>
              <w:rPr>
                <w:rFonts w:ascii="Arial" w:eastAsia="Times New Roman" w:hAnsi="Arial" w:cs="Arial"/>
                <w:b/>
                <w:bCs/>
                <w:sz w:val="18"/>
                <w:szCs w:val="18"/>
              </w:rPr>
            </w:pPr>
          </w:p>
        </w:tc>
        <w:tc>
          <w:tcPr>
            <w:tcW w:w="1296" w:type="dxa"/>
            <w:shd w:val="clear" w:color="auto" w:fill="FAFAFA"/>
            <w:vAlign w:val="bottom"/>
          </w:tcPr>
          <w:p w14:paraId="05251C6F" w14:textId="77777777" w:rsidR="00335DC4" w:rsidRPr="00550CED" w:rsidRDefault="00335DC4" w:rsidP="00865CE4">
            <w:pPr>
              <w:ind w:right="-72"/>
              <w:jc w:val="right"/>
              <w:rPr>
                <w:rFonts w:ascii="Arial" w:eastAsia="Times New Roman" w:hAnsi="Arial" w:cs="Arial"/>
                <w:b/>
                <w:bCs/>
                <w:sz w:val="18"/>
                <w:szCs w:val="18"/>
              </w:rPr>
            </w:pPr>
          </w:p>
        </w:tc>
      </w:tr>
      <w:tr w:rsidR="0027670F" w:rsidRPr="00550CED" w14:paraId="730002DE" w14:textId="77777777" w:rsidTr="00351F29">
        <w:tc>
          <w:tcPr>
            <w:tcW w:w="4361" w:type="dxa"/>
            <w:shd w:val="clear" w:color="auto" w:fill="auto"/>
            <w:vAlign w:val="bottom"/>
          </w:tcPr>
          <w:p w14:paraId="5F11FB97" w14:textId="702F366D" w:rsidR="0027670F" w:rsidRPr="00550CED" w:rsidRDefault="0027670F" w:rsidP="00F42D16">
            <w:pPr>
              <w:ind w:left="1080"/>
              <w:jc w:val="left"/>
              <w:rPr>
                <w:rFonts w:ascii="Arial" w:eastAsia="Times New Roman" w:hAnsi="Arial" w:cs="Arial"/>
                <w:sz w:val="18"/>
                <w:szCs w:val="18"/>
              </w:rPr>
            </w:pPr>
            <w:r w:rsidRPr="00550CED">
              <w:rPr>
                <w:rFonts w:ascii="Arial" w:eastAsia="Times New Roman" w:hAnsi="Arial" w:cs="Arial"/>
                <w:sz w:val="18"/>
                <w:szCs w:val="18"/>
              </w:rPr>
              <w:t xml:space="preserve">Trade </w:t>
            </w:r>
            <w:r w:rsidR="00802B49" w:rsidRPr="00550CED">
              <w:rPr>
                <w:rFonts w:ascii="Arial" w:eastAsia="Times New Roman" w:hAnsi="Arial" w:cs="Arial"/>
                <w:sz w:val="18"/>
                <w:szCs w:val="18"/>
              </w:rPr>
              <w:t xml:space="preserve">and other </w:t>
            </w:r>
            <w:r w:rsidRPr="00550CED">
              <w:rPr>
                <w:rFonts w:ascii="Arial" w:eastAsia="Times New Roman" w:hAnsi="Arial" w:cs="Arial"/>
                <w:sz w:val="18"/>
                <w:szCs w:val="18"/>
              </w:rPr>
              <w:t>payables</w:t>
            </w:r>
          </w:p>
        </w:tc>
        <w:tc>
          <w:tcPr>
            <w:tcW w:w="1417" w:type="dxa"/>
            <w:shd w:val="clear" w:color="auto" w:fill="FAFAFA"/>
            <w:vAlign w:val="bottom"/>
          </w:tcPr>
          <w:p w14:paraId="4FEDC2DF" w14:textId="725AFD59" w:rsidR="0027670F" w:rsidRPr="00550CED" w:rsidRDefault="003A7467" w:rsidP="00865CE4">
            <w:pPr>
              <w:ind w:right="-72"/>
              <w:jc w:val="right"/>
              <w:rPr>
                <w:rFonts w:ascii="Arial" w:eastAsia="Times New Roman" w:hAnsi="Arial" w:cs="Arial"/>
                <w:sz w:val="18"/>
                <w:szCs w:val="18"/>
              </w:rPr>
            </w:pPr>
            <w:r w:rsidRPr="00550CED">
              <w:rPr>
                <w:rFonts w:ascii="Arial" w:eastAsia="Times New Roman" w:hAnsi="Arial" w:cs="Arial"/>
                <w:sz w:val="18"/>
                <w:szCs w:val="18"/>
              </w:rPr>
              <w:t>1,327,126,445</w:t>
            </w:r>
          </w:p>
        </w:tc>
        <w:tc>
          <w:tcPr>
            <w:tcW w:w="1269" w:type="dxa"/>
            <w:shd w:val="clear" w:color="auto" w:fill="FAFAFA"/>
            <w:vAlign w:val="bottom"/>
          </w:tcPr>
          <w:p w14:paraId="6F59B7E1" w14:textId="6339569E" w:rsidR="0027670F" w:rsidRPr="00550CED" w:rsidRDefault="00031328" w:rsidP="00865CE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1222" w:type="dxa"/>
            <w:shd w:val="clear" w:color="auto" w:fill="FAFAFA"/>
            <w:vAlign w:val="bottom"/>
          </w:tcPr>
          <w:p w14:paraId="5FF02EE5" w14:textId="29BCDDBE" w:rsidR="0027670F" w:rsidRPr="00550CED" w:rsidRDefault="00031328" w:rsidP="00865CE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1296" w:type="dxa"/>
            <w:shd w:val="clear" w:color="auto" w:fill="FAFAFA"/>
            <w:vAlign w:val="bottom"/>
          </w:tcPr>
          <w:p w14:paraId="1C43E049" w14:textId="23F63491" w:rsidR="0027670F" w:rsidRPr="00550CED" w:rsidRDefault="003A7467" w:rsidP="00865CE4">
            <w:pPr>
              <w:ind w:right="-72"/>
              <w:jc w:val="right"/>
              <w:rPr>
                <w:rFonts w:ascii="Arial" w:eastAsia="Times New Roman" w:hAnsi="Arial" w:cs="Arial"/>
                <w:sz w:val="18"/>
                <w:szCs w:val="18"/>
              </w:rPr>
            </w:pPr>
            <w:r w:rsidRPr="00550CED">
              <w:rPr>
                <w:rFonts w:ascii="Arial" w:eastAsia="Times New Roman" w:hAnsi="Arial" w:cs="Arial"/>
                <w:sz w:val="18"/>
                <w:szCs w:val="18"/>
              </w:rPr>
              <w:t>1,327,126,445</w:t>
            </w:r>
          </w:p>
        </w:tc>
      </w:tr>
      <w:tr w:rsidR="0027670F" w:rsidRPr="00550CED" w14:paraId="01F73134" w14:textId="77777777" w:rsidTr="00351F29">
        <w:tc>
          <w:tcPr>
            <w:tcW w:w="4361" w:type="dxa"/>
            <w:shd w:val="clear" w:color="auto" w:fill="auto"/>
            <w:vAlign w:val="bottom"/>
          </w:tcPr>
          <w:p w14:paraId="627B013F" w14:textId="77777777" w:rsidR="0027670F" w:rsidRPr="00550CED" w:rsidRDefault="0027670F" w:rsidP="00F42D16">
            <w:pPr>
              <w:ind w:left="1080"/>
              <w:jc w:val="left"/>
              <w:rPr>
                <w:rFonts w:ascii="Arial" w:eastAsia="Times New Roman" w:hAnsi="Arial" w:cs="Arial"/>
                <w:sz w:val="18"/>
                <w:szCs w:val="18"/>
              </w:rPr>
            </w:pPr>
            <w:r w:rsidRPr="00550CED">
              <w:rPr>
                <w:rFonts w:ascii="Arial" w:eastAsia="Times New Roman" w:hAnsi="Arial" w:cs="Arial"/>
                <w:sz w:val="18"/>
                <w:szCs w:val="18"/>
              </w:rPr>
              <w:t>Lease liabilities</w:t>
            </w:r>
          </w:p>
        </w:tc>
        <w:tc>
          <w:tcPr>
            <w:tcW w:w="1417" w:type="dxa"/>
            <w:shd w:val="clear" w:color="auto" w:fill="FAFAFA"/>
            <w:vAlign w:val="bottom"/>
          </w:tcPr>
          <w:p w14:paraId="23EBBECE" w14:textId="510A24C6" w:rsidR="0027670F" w:rsidRPr="00550CED" w:rsidRDefault="00B318BB" w:rsidP="00865CE4">
            <w:pPr>
              <w:ind w:right="-72"/>
              <w:jc w:val="right"/>
              <w:rPr>
                <w:rFonts w:ascii="Arial" w:eastAsia="Times New Roman" w:hAnsi="Arial" w:cs="Arial"/>
                <w:sz w:val="18"/>
                <w:szCs w:val="18"/>
              </w:rPr>
            </w:pPr>
            <w:r w:rsidRPr="00550CED">
              <w:rPr>
                <w:rFonts w:ascii="Arial" w:eastAsia="Times New Roman" w:hAnsi="Arial" w:cs="Arial"/>
                <w:sz w:val="18"/>
                <w:szCs w:val="18"/>
              </w:rPr>
              <w:t>64,764,521</w:t>
            </w:r>
          </w:p>
        </w:tc>
        <w:tc>
          <w:tcPr>
            <w:tcW w:w="1269" w:type="dxa"/>
            <w:shd w:val="clear" w:color="auto" w:fill="FAFAFA"/>
            <w:vAlign w:val="bottom"/>
          </w:tcPr>
          <w:p w14:paraId="2603B469" w14:textId="7034AE4A" w:rsidR="0027670F" w:rsidRPr="00550CED" w:rsidRDefault="00B318BB" w:rsidP="00865CE4">
            <w:pPr>
              <w:ind w:right="-72"/>
              <w:jc w:val="right"/>
              <w:rPr>
                <w:rFonts w:ascii="Arial" w:eastAsia="Times New Roman" w:hAnsi="Arial" w:cs="Arial"/>
                <w:sz w:val="18"/>
                <w:szCs w:val="18"/>
              </w:rPr>
            </w:pPr>
            <w:r w:rsidRPr="00550CED">
              <w:rPr>
                <w:rFonts w:ascii="Arial" w:eastAsia="Times New Roman" w:hAnsi="Arial" w:cs="Arial"/>
                <w:sz w:val="18"/>
                <w:szCs w:val="18"/>
              </w:rPr>
              <w:t>159,254,114</w:t>
            </w:r>
          </w:p>
        </w:tc>
        <w:tc>
          <w:tcPr>
            <w:tcW w:w="1222" w:type="dxa"/>
            <w:shd w:val="clear" w:color="auto" w:fill="FAFAFA"/>
            <w:vAlign w:val="bottom"/>
          </w:tcPr>
          <w:p w14:paraId="772CF63C" w14:textId="445CAFD0" w:rsidR="0027670F" w:rsidRPr="00550CED" w:rsidRDefault="00031328" w:rsidP="00865CE4">
            <w:pPr>
              <w:ind w:right="-72"/>
              <w:jc w:val="right"/>
              <w:rPr>
                <w:rFonts w:ascii="Arial" w:eastAsia="Times New Roman" w:hAnsi="Arial" w:cs="Arial"/>
                <w:sz w:val="18"/>
                <w:szCs w:val="18"/>
              </w:rPr>
            </w:pPr>
            <w:r w:rsidRPr="00550CED">
              <w:rPr>
                <w:rFonts w:ascii="Arial" w:eastAsia="Times New Roman" w:hAnsi="Arial" w:cs="Arial"/>
                <w:sz w:val="18"/>
                <w:szCs w:val="18"/>
              </w:rPr>
              <w:t>126,182,353</w:t>
            </w:r>
          </w:p>
        </w:tc>
        <w:tc>
          <w:tcPr>
            <w:tcW w:w="1296" w:type="dxa"/>
            <w:shd w:val="clear" w:color="auto" w:fill="FAFAFA"/>
            <w:vAlign w:val="bottom"/>
          </w:tcPr>
          <w:p w14:paraId="12EF50B0" w14:textId="052C6079" w:rsidR="0027670F" w:rsidRPr="00550CED" w:rsidRDefault="00031328" w:rsidP="00865CE4">
            <w:pPr>
              <w:ind w:right="-72"/>
              <w:jc w:val="right"/>
              <w:rPr>
                <w:rFonts w:ascii="Arial" w:eastAsia="Times New Roman" w:hAnsi="Arial" w:cs="Arial"/>
                <w:sz w:val="18"/>
                <w:szCs w:val="18"/>
              </w:rPr>
            </w:pPr>
            <w:r w:rsidRPr="00550CED">
              <w:rPr>
                <w:rFonts w:ascii="Arial" w:eastAsia="Times New Roman" w:hAnsi="Arial" w:cs="Arial"/>
                <w:sz w:val="18"/>
                <w:szCs w:val="18"/>
              </w:rPr>
              <w:t>350,200,988</w:t>
            </w:r>
          </w:p>
        </w:tc>
      </w:tr>
      <w:tr w:rsidR="0027670F" w:rsidRPr="00550CED" w14:paraId="11EDB1C7" w14:textId="77777777" w:rsidTr="00351F29">
        <w:tc>
          <w:tcPr>
            <w:tcW w:w="4361" w:type="dxa"/>
            <w:shd w:val="clear" w:color="auto" w:fill="auto"/>
            <w:vAlign w:val="bottom"/>
          </w:tcPr>
          <w:p w14:paraId="03275363" w14:textId="77777777" w:rsidR="0027670F" w:rsidRPr="00550CED" w:rsidRDefault="0027670F" w:rsidP="00F42D16">
            <w:pPr>
              <w:ind w:left="1080"/>
              <w:jc w:val="left"/>
              <w:rPr>
                <w:rFonts w:ascii="Arial" w:eastAsia="Times New Roman" w:hAnsi="Arial" w:cs="Arial"/>
                <w:sz w:val="18"/>
                <w:szCs w:val="18"/>
              </w:rPr>
            </w:pPr>
            <w:r w:rsidRPr="00550CED">
              <w:rPr>
                <w:rFonts w:ascii="Arial" w:eastAsia="Times New Roman" w:hAnsi="Arial" w:cs="Arial"/>
                <w:sz w:val="18"/>
                <w:szCs w:val="18"/>
              </w:rPr>
              <w:t xml:space="preserve">Long-term borrowing from </w:t>
            </w:r>
          </w:p>
        </w:tc>
        <w:tc>
          <w:tcPr>
            <w:tcW w:w="1417" w:type="dxa"/>
            <w:shd w:val="clear" w:color="auto" w:fill="FAFAFA"/>
            <w:vAlign w:val="bottom"/>
          </w:tcPr>
          <w:p w14:paraId="16B6B8FD" w14:textId="77777777" w:rsidR="0027670F" w:rsidRPr="00550CED" w:rsidRDefault="0027670F" w:rsidP="00865CE4">
            <w:pPr>
              <w:ind w:right="-72"/>
              <w:jc w:val="right"/>
              <w:rPr>
                <w:rFonts w:ascii="Arial" w:eastAsia="Times New Roman" w:hAnsi="Arial" w:cs="Arial"/>
                <w:sz w:val="18"/>
                <w:szCs w:val="18"/>
              </w:rPr>
            </w:pPr>
          </w:p>
        </w:tc>
        <w:tc>
          <w:tcPr>
            <w:tcW w:w="1269" w:type="dxa"/>
            <w:shd w:val="clear" w:color="auto" w:fill="FAFAFA"/>
            <w:vAlign w:val="bottom"/>
          </w:tcPr>
          <w:p w14:paraId="7AE378F9" w14:textId="77777777" w:rsidR="0027670F" w:rsidRPr="00550CED" w:rsidRDefault="0027670F" w:rsidP="00865CE4">
            <w:pPr>
              <w:ind w:right="-72"/>
              <w:jc w:val="right"/>
              <w:rPr>
                <w:rFonts w:ascii="Arial" w:eastAsia="Times New Roman" w:hAnsi="Arial" w:cs="Arial"/>
                <w:sz w:val="18"/>
                <w:szCs w:val="18"/>
              </w:rPr>
            </w:pPr>
          </w:p>
        </w:tc>
        <w:tc>
          <w:tcPr>
            <w:tcW w:w="1222" w:type="dxa"/>
            <w:shd w:val="clear" w:color="auto" w:fill="FAFAFA"/>
            <w:vAlign w:val="bottom"/>
          </w:tcPr>
          <w:p w14:paraId="03A4F472" w14:textId="77777777" w:rsidR="0027670F" w:rsidRPr="00550CED" w:rsidRDefault="0027670F" w:rsidP="00865CE4">
            <w:pPr>
              <w:ind w:right="-72"/>
              <w:jc w:val="right"/>
              <w:rPr>
                <w:rFonts w:ascii="Arial" w:eastAsia="Times New Roman" w:hAnsi="Arial" w:cs="Arial"/>
                <w:sz w:val="18"/>
                <w:szCs w:val="18"/>
              </w:rPr>
            </w:pPr>
          </w:p>
        </w:tc>
        <w:tc>
          <w:tcPr>
            <w:tcW w:w="1296" w:type="dxa"/>
            <w:shd w:val="clear" w:color="auto" w:fill="FAFAFA"/>
            <w:vAlign w:val="bottom"/>
          </w:tcPr>
          <w:p w14:paraId="6A4270C9" w14:textId="77777777" w:rsidR="0027670F" w:rsidRPr="00550CED" w:rsidRDefault="0027670F" w:rsidP="00865CE4">
            <w:pPr>
              <w:ind w:right="-72"/>
              <w:jc w:val="right"/>
              <w:rPr>
                <w:rFonts w:ascii="Arial" w:eastAsia="Times New Roman" w:hAnsi="Arial" w:cs="Arial"/>
                <w:sz w:val="18"/>
                <w:szCs w:val="18"/>
              </w:rPr>
            </w:pPr>
          </w:p>
        </w:tc>
      </w:tr>
      <w:tr w:rsidR="0027670F" w:rsidRPr="00550CED" w14:paraId="462C981C" w14:textId="77777777" w:rsidTr="00351F29">
        <w:tc>
          <w:tcPr>
            <w:tcW w:w="4361" w:type="dxa"/>
            <w:shd w:val="clear" w:color="auto" w:fill="auto"/>
            <w:vAlign w:val="bottom"/>
          </w:tcPr>
          <w:p w14:paraId="66C9E234" w14:textId="7C906B20" w:rsidR="0027670F" w:rsidRPr="00550CED" w:rsidRDefault="0027670F" w:rsidP="00F42D16">
            <w:pPr>
              <w:ind w:left="1080"/>
              <w:jc w:val="left"/>
              <w:rPr>
                <w:rFonts w:ascii="Arial" w:eastAsia="Times New Roman" w:hAnsi="Arial" w:cs="Arial"/>
                <w:sz w:val="18"/>
                <w:szCs w:val="18"/>
              </w:rPr>
            </w:pPr>
            <w:r w:rsidRPr="00550CED">
              <w:rPr>
                <w:rFonts w:ascii="Arial" w:eastAsia="Times New Roman" w:hAnsi="Arial" w:cs="Arial"/>
                <w:sz w:val="18"/>
                <w:szCs w:val="18"/>
              </w:rPr>
              <w:t xml:space="preserve">   financial institution</w:t>
            </w:r>
            <w:r w:rsidR="00D03357" w:rsidRPr="00550CED">
              <w:rPr>
                <w:rFonts w:ascii="Arial" w:eastAsia="Times New Roman" w:hAnsi="Arial" w:cs="Arial"/>
                <w:sz w:val="18"/>
                <w:szCs w:val="18"/>
              </w:rPr>
              <w:t>s</w:t>
            </w:r>
          </w:p>
        </w:tc>
        <w:tc>
          <w:tcPr>
            <w:tcW w:w="1417" w:type="dxa"/>
            <w:tcBorders>
              <w:bottom w:val="single" w:sz="4" w:space="0" w:color="auto"/>
            </w:tcBorders>
            <w:shd w:val="clear" w:color="auto" w:fill="FAFAFA"/>
            <w:vAlign w:val="bottom"/>
          </w:tcPr>
          <w:p w14:paraId="69F7C698" w14:textId="080DA86E" w:rsidR="0027670F" w:rsidRPr="00550CED" w:rsidRDefault="00B318BB" w:rsidP="00865CE4">
            <w:pPr>
              <w:ind w:right="-72"/>
              <w:jc w:val="right"/>
              <w:rPr>
                <w:rFonts w:ascii="Arial" w:eastAsia="Times New Roman" w:hAnsi="Arial" w:cs="Arial"/>
                <w:sz w:val="18"/>
                <w:szCs w:val="18"/>
              </w:rPr>
            </w:pPr>
            <w:r w:rsidRPr="00550CED">
              <w:rPr>
                <w:rFonts w:ascii="Arial" w:eastAsia="Times New Roman" w:hAnsi="Arial" w:cs="Arial"/>
                <w:sz w:val="18"/>
                <w:szCs w:val="18"/>
              </w:rPr>
              <w:t>45,539,108</w:t>
            </w:r>
          </w:p>
        </w:tc>
        <w:tc>
          <w:tcPr>
            <w:tcW w:w="1269" w:type="dxa"/>
            <w:tcBorders>
              <w:bottom w:val="single" w:sz="4" w:space="0" w:color="auto"/>
            </w:tcBorders>
            <w:shd w:val="clear" w:color="auto" w:fill="FAFAFA"/>
            <w:vAlign w:val="bottom"/>
          </w:tcPr>
          <w:p w14:paraId="618AB006" w14:textId="0DC16713" w:rsidR="0027670F" w:rsidRPr="00550CED" w:rsidRDefault="00B318BB" w:rsidP="00865CE4">
            <w:pPr>
              <w:ind w:right="-72"/>
              <w:jc w:val="right"/>
              <w:rPr>
                <w:rFonts w:ascii="Arial" w:eastAsia="Times New Roman" w:hAnsi="Arial" w:cs="Arial"/>
                <w:sz w:val="18"/>
                <w:szCs w:val="18"/>
              </w:rPr>
            </w:pPr>
            <w:r w:rsidRPr="00550CED">
              <w:rPr>
                <w:rFonts w:ascii="Arial" w:eastAsia="Times New Roman" w:hAnsi="Arial" w:cs="Arial"/>
                <w:sz w:val="18"/>
                <w:szCs w:val="18"/>
              </w:rPr>
              <w:t>151,770,433</w:t>
            </w:r>
          </w:p>
        </w:tc>
        <w:tc>
          <w:tcPr>
            <w:tcW w:w="1222" w:type="dxa"/>
            <w:tcBorders>
              <w:bottom w:val="single" w:sz="4" w:space="0" w:color="auto"/>
            </w:tcBorders>
            <w:shd w:val="clear" w:color="auto" w:fill="FAFAFA"/>
            <w:vAlign w:val="bottom"/>
          </w:tcPr>
          <w:p w14:paraId="208FCB38" w14:textId="108E2301" w:rsidR="0027670F" w:rsidRPr="00550CED" w:rsidRDefault="00031328" w:rsidP="00865CE4">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1296" w:type="dxa"/>
            <w:tcBorders>
              <w:bottom w:val="single" w:sz="4" w:space="0" w:color="auto"/>
            </w:tcBorders>
            <w:shd w:val="clear" w:color="auto" w:fill="FAFAFA"/>
            <w:vAlign w:val="bottom"/>
          </w:tcPr>
          <w:p w14:paraId="4773F28B" w14:textId="5FD45D33" w:rsidR="0027670F" w:rsidRPr="00550CED" w:rsidRDefault="00B318BB" w:rsidP="00865CE4">
            <w:pPr>
              <w:ind w:right="-72"/>
              <w:jc w:val="right"/>
              <w:rPr>
                <w:rFonts w:ascii="Arial" w:eastAsia="Times New Roman" w:hAnsi="Arial" w:cs="Arial"/>
                <w:sz w:val="18"/>
                <w:szCs w:val="18"/>
              </w:rPr>
            </w:pPr>
            <w:r w:rsidRPr="00550CED">
              <w:rPr>
                <w:rFonts w:ascii="Arial" w:eastAsia="Times New Roman" w:hAnsi="Arial" w:cs="Arial"/>
                <w:sz w:val="18"/>
                <w:szCs w:val="18"/>
              </w:rPr>
              <w:t>197,309,541</w:t>
            </w:r>
          </w:p>
        </w:tc>
      </w:tr>
      <w:tr w:rsidR="0027670F" w:rsidRPr="00550CED" w14:paraId="7D63882D" w14:textId="77777777" w:rsidTr="00351F29">
        <w:tc>
          <w:tcPr>
            <w:tcW w:w="4361" w:type="dxa"/>
            <w:shd w:val="clear" w:color="auto" w:fill="auto"/>
            <w:vAlign w:val="bottom"/>
          </w:tcPr>
          <w:p w14:paraId="37D44D4E" w14:textId="77777777" w:rsidR="0027670F" w:rsidRPr="00550CED" w:rsidRDefault="0027670F" w:rsidP="00F42D16">
            <w:pPr>
              <w:ind w:left="1080"/>
              <w:jc w:val="left"/>
              <w:rPr>
                <w:rFonts w:ascii="Arial" w:eastAsia="Times New Roman" w:hAnsi="Arial" w:cs="Arial"/>
                <w:sz w:val="18"/>
                <w:szCs w:val="18"/>
              </w:rPr>
            </w:pPr>
          </w:p>
        </w:tc>
        <w:tc>
          <w:tcPr>
            <w:tcW w:w="1417" w:type="dxa"/>
            <w:tcBorders>
              <w:top w:val="single" w:sz="4" w:space="0" w:color="auto"/>
            </w:tcBorders>
            <w:shd w:val="clear" w:color="auto" w:fill="FAFAFA"/>
            <w:vAlign w:val="bottom"/>
          </w:tcPr>
          <w:p w14:paraId="66A668B9" w14:textId="77777777" w:rsidR="0027670F" w:rsidRPr="00550CED" w:rsidRDefault="0027670F" w:rsidP="00865CE4">
            <w:pPr>
              <w:ind w:right="-72"/>
              <w:jc w:val="right"/>
              <w:rPr>
                <w:rFonts w:ascii="Arial" w:eastAsia="Times New Roman" w:hAnsi="Arial" w:cs="Arial"/>
                <w:sz w:val="18"/>
                <w:szCs w:val="18"/>
              </w:rPr>
            </w:pPr>
          </w:p>
        </w:tc>
        <w:tc>
          <w:tcPr>
            <w:tcW w:w="1269" w:type="dxa"/>
            <w:tcBorders>
              <w:top w:val="single" w:sz="4" w:space="0" w:color="auto"/>
            </w:tcBorders>
            <w:shd w:val="clear" w:color="auto" w:fill="FAFAFA"/>
            <w:vAlign w:val="bottom"/>
          </w:tcPr>
          <w:p w14:paraId="190C74AD" w14:textId="77777777" w:rsidR="0027670F" w:rsidRPr="00550CED" w:rsidRDefault="0027670F" w:rsidP="00865CE4">
            <w:pPr>
              <w:ind w:right="-72"/>
              <w:jc w:val="right"/>
              <w:rPr>
                <w:rFonts w:ascii="Arial" w:eastAsia="Times New Roman" w:hAnsi="Arial" w:cs="Arial"/>
                <w:sz w:val="18"/>
                <w:szCs w:val="18"/>
              </w:rPr>
            </w:pPr>
          </w:p>
        </w:tc>
        <w:tc>
          <w:tcPr>
            <w:tcW w:w="1222" w:type="dxa"/>
            <w:tcBorders>
              <w:top w:val="single" w:sz="4" w:space="0" w:color="auto"/>
            </w:tcBorders>
            <w:shd w:val="clear" w:color="auto" w:fill="FAFAFA"/>
            <w:vAlign w:val="bottom"/>
          </w:tcPr>
          <w:p w14:paraId="0DE4C0CE" w14:textId="77777777" w:rsidR="0027670F" w:rsidRPr="00550CED" w:rsidRDefault="0027670F" w:rsidP="00865CE4">
            <w:pPr>
              <w:ind w:right="-72"/>
              <w:jc w:val="right"/>
              <w:rPr>
                <w:rFonts w:ascii="Arial" w:eastAsia="Times New Roman" w:hAnsi="Arial" w:cs="Arial"/>
                <w:sz w:val="18"/>
                <w:szCs w:val="18"/>
              </w:rPr>
            </w:pPr>
          </w:p>
        </w:tc>
        <w:tc>
          <w:tcPr>
            <w:tcW w:w="1296" w:type="dxa"/>
            <w:tcBorders>
              <w:top w:val="single" w:sz="4" w:space="0" w:color="auto"/>
            </w:tcBorders>
            <w:shd w:val="clear" w:color="auto" w:fill="FAFAFA"/>
            <w:vAlign w:val="bottom"/>
          </w:tcPr>
          <w:p w14:paraId="1BC55BE8" w14:textId="77777777" w:rsidR="0027670F" w:rsidRPr="00550CED" w:rsidRDefault="0027670F" w:rsidP="00865CE4">
            <w:pPr>
              <w:ind w:right="-72"/>
              <w:jc w:val="right"/>
              <w:rPr>
                <w:rFonts w:ascii="Arial" w:eastAsia="Times New Roman" w:hAnsi="Arial" w:cs="Arial"/>
                <w:sz w:val="18"/>
                <w:szCs w:val="18"/>
              </w:rPr>
            </w:pPr>
          </w:p>
        </w:tc>
      </w:tr>
      <w:tr w:rsidR="0027670F" w:rsidRPr="00550CED" w14:paraId="0F4A3BB3" w14:textId="77777777" w:rsidTr="00351F29">
        <w:tc>
          <w:tcPr>
            <w:tcW w:w="4361" w:type="dxa"/>
            <w:shd w:val="clear" w:color="auto" w:fill="auto"/>
            <w:vAlign w:val="bottom"/>
          </w:tcPr>
          <w:p w14:paraId="6E6C2FB0" w14:textId="77777777" w:rsidR="0027670F" w:rsidRPr="00550CED" w:rsidRDefault="0027670F" w:rsidP="00F42D16">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Total financial liabilities </w:t>
            </w:r>
          </w:p>
        </w:tc>
        <w:tc>
          <w:tcPr>
            <w:tcW w:w="1417" w:type="dxa"/>
            <w:shd w:val="clear" w:color="auto" w:fill="FAFAFA"/>
            <w:vAlign w:val="bottom"/>
          </w:tcPr>
          <w:p w14:paraId="476E7131" w14:textId="77777777" w:rsidR="0027670F" w:rsidRPr="00550CED" w:rsidRDefault="0027670F" w:rsidP="00865CE4">
            <w:pPr>
              <w:ind w:right="-72"/>
              <w:jc w:val="right"/>
              <w:rPr>
                <w:rFonts w:ascii="Arial" w:eastAsia="Times New Roman" w:hAnsi="Arial" w:cs="Arial"/>
                <w:b/>
                <w:bCs/>
                <w:sz w:val="18"/>
                <w:szCs w:val="18"/>
              </w:rPr>
            </w:pPr>
          </w:p>
        </w:tc>
        <w:tc>
          <w:tcPr>
            <w:tcW w:w="1269" w:type="dxa"/>
            <w:shd w:val="clear" w:color="auto" w:fill="FAFAFA"/>
            <w:vAlign w:val="bottom"/>
          </w:tcPr>
          <w:p w14:paraId="72F9412F" w14:textId="77777777" w:rsidR="0027670F" w:rsidRPr="00550CED" w:rsidRDefault="0027670F" w:rsidP="00865CE4">
            <w:pPr>
              <w:ind w:right="-72"/>
              <w:jc w:val="right"/>
              <w:rPr>
                <w:rFonts w:ascii="Arial" w:eastAsia="Times New Roman" w:hAnsi="Arial" w:cs="Arial"/>
                <w:b/>
                <w:bCs/>
                <w:sz w:val="18"/>
                <w:szCs w:val="18"/>
              </w:rPr>
            </w:pPr>
          </w:p>
        </w:tc>
        <w:tc>
          <w:tcPr>
            <w:tcW w:w="1222" w:type="dxa"/>
            <w:shd w:val="clear" w:color="auto" w:fill="FAFAFA"/>
            <w:vAlign w:val="bottom"/>
          </w:tcPr>
          <w:p w14:paraId="5F46A6DA" w14:textId="77777777" w:rsidR="0027670F" w:rsidRPr="00550CED" w:rsidRDefault="0027670F" w:rsidP="00865CE4">
            <w:pPr>
              <w:ind w:right="-72"/>
              <w:jc w:val="right"/>
              <w:rPr>
                <w:rFonts w:ascii="Arial" w:eastAsia="Times New Roman" w:hAnsi="Arial" w:cs="Arial"/>
                <w:b/>
                <w:bCs/>
                <w:sz w:val="18"/>
                <w:szCs w:val="18"/>
              </w:rPr>
            </w:pPr>
          </w:p>
        </w:tc>
        <w:tc>
          <w:tcPr>
            <w:tcW w:w="1296" w:type="dxa"/>
            <w:shd w:val="clear" w:color="auto" w:fill="FAFAFA"/>
            <w:vAlign w:val="bottom"/>
          </w:tcPr>
          <w:p w14:paraId="347BDFEC" w14:textId="77777777" w:rsidR="0027670F" w:rsidRPr="00550CED" w:rsidRDefault="0027670F" w:rsidP="00865CE4">
            <w:pPr>
              <w:ind w:right="-72"/>
              <w:jc w:val="right"/>
              <w:rPr>
                <w:rFonts w:ascii="Arial" w:eastAsia="Times New Roman" w:hAnsi="Arial" w:cs="Arial"/>
                <w:b/>
                <w:bCs/>
                <w:sz w:val="18"/>
                <w:szCs w:val="18"/>
              </w:rPr>
            </w:pPr>
          </w:p>
        </w:tc>
      </w:tr>
      <w:tr w:rsidR="0027670F" w:rsidRPr="00550CED" w14:paraId="424632A9" w14:textId="77777777" w:rsidTr="00351F29">
        <w:tc>
          <w:tcPr>
            <w:tcW w:w="4361" w:type="dxa"/>
            <w:shd w:val="clear" w:color="auto" w:fill="auto"/>
            <w:vAlign w:val="bottom"/>
          </w:tcPr>
          <w:p w14:paraId="2DE10923" w14:textId="77777777" w:rsidR="0027670F" w:rsidRPr="00550CED" w:rsidRDefault="0027670F" w:rsidP="00F42D16">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   that is not derivatives</w:t>
            </w:r>
          </w:p>
        </w:tc>
        <w:tc>
          <w:tcPr>
            <w:tcW w:w="1417" w:type="dxa"/>
            <w:tcBorders>
              <w:bottom w:val="single" w:sz="4" w:space="0" w:color="auto"/>
            </w:tcBorders>
            <w:shd w:val="clear" w:color="auto" w:fill="FAFAFA"/>
            <w:vAlign w:val="bottom"/>
          </w:tcPr>
          <w:p w14:paraId="2D2845A7" w14:textId="32570ED9" w:rsidR="0027670F" w:rsidRPr="00550CED" w:rsidRDefault="00B6084C"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1,437,430,074</w:t>
            </w:r>
          </w:p>
        </w:tc>
        <w:tc>
          <w:tcPr>
            <w:tcW w:w="1269" w:type="dxa"/>
            <w:tcBorders>
              <w:bottom w:val="single" w:sz="4" w:space="0" w:color="auto"/>
            </w:tcBorders>
            <w:shd w:val="clear" w:color="auto" w:fill="FAFAFA"/>
            <w:vAlign w:val="bottom"/>
          </w:tcPr>
          <w:p w14:paraId="7D04EB82" w14:textId="6146CA27" w:rsidR="0027670F" w:rsidRPr="00550CED" w:rsidRDefault="00B318BB"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311,024,547</w:t>
            </w:r>
          </w:p>
        </w:tc>
        <w:tc>
          <w:tcPr>
            <w:tcW w:w="1222" w:type="dxa"/>
            <w:tcBorders>
              <w:bottom w:val="single" w:sz="4" w:space="0" w:color="auto"/>
            </w:tcBorders>
            <w:shd w:val="clear" w:color="auto" w:fill="FAFAFA"/>
            <w:vAlign w:val="bottom"/>
          </w:tcPr>
          <w:p w14:paraId="40CBE43F" w14:textId="76000E19" w:rsidR="0027670F" w:rsidRPr="00550CED" w:rsidRDefault="00B318BB"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126,182,353</w:t>
            </w:r>
          </w:p>
        </w:tc>
        <w:tc>
          <w:tcPr>
            <w:tcW w:w="1296" w:type="dxa"/>
            <w:tcBorders>
              <w:bottom w:val="single" w:sz="4" w:space="0" w:color="auto"/>
            </w:tcBorders>
            <w:shd w:val="clear" w:color="auto" w:fill="FAFAFA"/>
            <w:vAlign w:val="bottom"/>
          </w:tcPr>
          <w:p w14:paraId="69000ED7" w14:textId="2C0CE26E" w:rsidR="0027670F" w:rsidRPr="00550CED" w:rsidRDefault="00B6084C" w:rsidP="00865CE4">
            <w:pPr>
              <w:ind w:right="-72"/>
              <w:jc w:val="right"/>
              <w:rPr>
                <w:rFonts w:ascii="Arial" w:eastAsia="Times New Roman" w:hAnsi="Arial" w:cs="Arial"/>
                <w:b/>
                <w:bCs/>
                <w:sz w:val="18"/>
                <w:szCs w:val="18"/>
              </w:rPr>
            </w:pPr>
            <w:r w:rsidRPr="00550CED">
              <w:rPr>
                <w:rFonts w:ascii="Arial" w:eastAsia="Times New Roman" w:hAnsi="Arial" w:cs="Arial"/>
                <w:b/>
                <w:bCs/>
                <w:sz w:val="18"/>
                <w:szCs w:val="18"/>
              </w:rPr>
              <w:t>1,874,636,974</w:t>
            </w:r>
          </w:p>
        </w:tc>
      </w:tr>
    </w:tbl>
    <w:p w14:paraId="309E50B2" w14:textId="38F786F3" w:rsidR="00480A2D" w:rsidRPr="00550CED" w:rsidRDefault="00480A2D" w:rsidP="007074FF">
      <w:pPr>
        <w:rPr>
          <w:rFonts w:ascii="Arial" w:eastAsia="Times New Roman" w:hAnsi="Arial" w:cs="Arial"/>
          <w:sz w:val="18"/>
          <w:szCs w:val="18"/>
        </w:rPr>
      </w:pPr>
    </w:p>
    <w:tbl>
      <w:tblPr>
        <w:tblW w:w="0" w:type="auto"/>
        <w:tblLayout w:type="fixed"/>
        <w:tblLook w:val="04A0" w:firstRow="1" w:lastRow="0" w:firstColumn="1" w:lastColumn="0" w:noHBand="0" w:noVBand="1"/>
      </w:tblPr>
      <w:tblGrid>
        <w:gridCol w:w="4361"/>
        <w:gridCol w:w="1417"/>
        <w:gridCol w:w="1269"/>
        <w:gridCol w:w="1222"/>
        <w:gridCol w:w="1296"/>
      </w:tblGrid>
      <w:tr w:rsidR="00C15EA9" w:rsidRPr="00550CED" w14:paraId="4EE5C9F7" w14:textId="77777777" w:rsidTr="00C15EA9">
        <w:tc>
          <w:tcPr>
            <w:tcW w:w="4361" w:type="dxa"/>
            <w:shd w:val="clear" w:color="auto" w:fill="auto"/>
            <w:vAlign w:val="bottom"/>
          </w:tcPr>
          <w:p w14:paraId="50575A7A" w14:textId="77777777" w:rsidR="00C15EA9" w:rsidRPr="00550CED" w:rsidRDefault="00C15EA9" w:rsidP="0067744F">
            <w:pPr>
              <w:ind w:left="1080"/>
              <w:jc w:val="left"/>
              <w:rPr>
                <w:rFonts w:ascii="Arial" w:eastAsia="Times New Roman" w:hAnsi="Arial" w:cs="Arial"/>
                <w:b/>
                <w:bCs/>
                <w:sz w:val="18"/>
                <w:szCs w:val="18"/>
              </w:rPr>
            </w:pPr>
          </w:p>
        </w:tc>
        <w:tc>
          <w:tcPr>
            <w:tcW w:w="5204" w:type="dxa"/>
            <w:gridSpan w:val="4"/>
            <w:tcBorders>
              <w:top w:val="single" w:sz="4" w:space="0" w:color="auto"/>
              <w:bottom w:val="single" w:sz="4" w:space="0" w:color="auto"/>
            </w:tcBorders>
            <w:shd w:val="clear" w:color="auto" w:fill="auto"/>
            <w:vAlign w:val="bottom"/>
          </w:tcPr>
          <w:p w14:paraId="4236E46C" w14:textId="77777777" w:rsidR="00C15EA9" w:rsidRPr="00550CED" w:rsidRDefault="00C15EA9" w:rsidP="0067744F">
            <w:pPr>
              <w:ind w:right="-72"/>
              <w:jc w:val="center"/>
              <w:rPr>
                <w:rFonts w:ascii="Arial" w:eastAsia="Times New Roman" w:hAnsi="Arial" w:cs="Arial"/>
                <w:b/>
                <w:bCs/>
                <w:sz w:val="18"/>
                <w:szCs w:val="18"/>
              </w:rPr>
            </w:pPr>
            <w:r w:rsidRPr="00550CED">
              <w:rPr>
                <w:rFonts w:ascii="Arial" w:eastAsia="Times New Roman" w:hAnsi="Arial" w:cs="Arial"/>
                <w:b/>
                <w:bCs/>
                <w:sz w:val="18"/>
                <w:szCs w:val="18"/>
              </w:rPr>
              <w:t>Separate financial statements</w:t>
            </w:r>
          </w:p>
        </w:tc>
      </w:tr>
      <w:tr w:rsidR="00C15EA9" w:rsidRPr="00550CED" w14:paraId="55A75A4B" w14:textId="77777777" w:rsidTr="00C15EA9">
        <w:tc>
          <w:tcPr>
            <w:tcW w:w="4361" w:type="dxa"/>
            <w:shd w:val="clear" w:color="auto" w:fill="auto"/>
            <w:vAlign w:val="bottom"/>
          </w:tcPr>
          <w:p w14:paraId="6081F48D" w14:textId="77777777" w:rsidR="00C15EA9" w:rsidRPr="00550CED" w:rsidRDefault="00C15EA9" w:rsidP="0067744F">
            <w:pPr>
              <w:ind w:left="1080"/>
              <w:jc w:val="left"/>
              <w:rPr>
                <w:rFonts w:ascii="Arial" w:eastAsia="Arial" w:hAnsi="Arial" w:cs="Arial"/>
                <w:b/>
                <w:sz w:val="18"/>
                <w:szCs w:val="18"/>
                <w:lang w:val="en-US" w:eastAsia="en-GB"/>
              </w:rPr>
            </w:pPr>
            <w:r w:rsidRPr="00550CED">
              <w:rPr>
                <w:rFonts w:ascii="Arial" w:eastAsia="Arial" w:hAnsi="Arial" w:cs="Arial"/>
                <w:b/>
                <w:sz w:val="18"/>
                <w:szCs w:val="18"/>
                <w:lang w:val="en-US" w:eastAsia="en-GB"/>
              </w:rPr>
              <w:t>Maturity of financial liabilities</w:t>
            </w:r>
          </w:p>
          <w:p w14:paraId="748FADAB" w14:textId="77777777" w:rsidR="00C15EA9" w:rsidRPr="00550CED" w:rsidRDefault="00C15EA9" w:rsidP="0067744F">
            <w:pPr>
              <w:ind w:left="1080"/>
              <w:jc w:val="left"/>
              <w:rPr>
                <w:rFonts w:ascii="Arial" w:eastAsia="Times New Roman" w:hAnsi="Arial" w:cs="Arial"/>
                <w:b/>
                <w:bCs/>
                <w:sz w:val="18"/>
                <w:szCs w:val="18"/>
              </w:rPr>
            </w:pPr>
          </w:p>
          <w:p w14:paraId="47068144" w14:textId="77777777" w:rsidR="00C15EA9" w:rsidRPr="00550CED" w:rsidRDefault="00C15EA9" w:rsidP="0067744F">
            <w:pPr>
              <w:ind w:left="1080"/>
              <w:jc w:val="left"/>
              <w:rPr>
                <w:rFonts w:ascii="Arial" w:eastAsia="Times New Roman" w:hAnsi="Arial" w:cs="Arial"/>
                <w:b/>
                <w:bCs/>
                <w:sz w:val="18"/>
                <w:szCs w:val="18"/>
              </w:rPr>
            </w:pPr>
          </w:p>
        </w:tc>
        <w:tc>
          <w:tcPr>
            <w:tcW w:w="1417" w:type="dxa"/>
            <w:tcBorders>
              <w:top w:val="single" w:sz="4" w:space="0" w:color="auto"/>
              <w:bottom w:val="single" w:sz="4" w:space="0" w:color="auto"/>
            </w:tcBorders>
            <w:shd w:val="clear" w:color="auto" w:fill="auto"/>
            <w:vAlign w:val="bottom"/>
          </w:tcPr>
          <w:p w14:paraId="5F99E930"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Within </w:t>
            </w:r>
          </w:p>
          <w:p w14:paraId="2E93CE53"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1 year</w:t>
            </w:r>
          </w:p>
          <w:p w14:paraId="775F119A"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1269" w:type="dxa"/>
            <w:tcBorders>
              <w:top w:val="single" w:sz="4" w:space="0" w:color="auto"/>
              <w:bottom w:val="single" w:sz="4" w:space="0" w:color="auto"/>
            </w:tcBorders>
            <w:shd w:val="clear" w:color="auto" w:fill="auto"/>
            <w:vAlign w:val="bottom"/>
          </w:tcPr>
          <w:p w14:paraId="15333DC7"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1 - 5 years </w:t>
            </w:r>
          </w:p>
          <w:p w14:paraId="69D5C672"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1222" w:type="dxa"/>
            <w:tcBorders>
              <w:top w:val="single" w:sz="4" w:space="0" w:color="auto"/>
              <w:bottom w:val="single" w:sz="4" w:space="0" w:color="auto"/>
            </w:tcBorders>
            <w:shd w:val="clear" w:color="auto" w:fill="auto"/>
            <w:vAlign w:val="bottom"/>
          </w:tcPr>
          <w:p w14:paraId="492AE45F"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 xml:space="preserve">Over </w:t>
            </w:r>
          </w:p>
          <w:p w14:paraId="0D87EC01"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5 years</w:t>
            </w:r>
          </w:p>
          <w:p w14:paraId="32758D86"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62C31921"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Total</w:t>
            </w:r>
          </w:p>
          <w:p w14:paraId="71A803D1"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Baht</w:t>
            </w:r>
          </w:p>
        </w:tc>
      </w:tr>
      <w:tr w:rsidR="00C15EA9" w:rsidRPr="00550CED" w14:paraId="7D5C2AAE" w14:textId="77777777" w:rsidTr="00C15EA9">
        <w:tc>
          <w:tcPr>
            <w:tcW w:w="4361" w:type="dxa"/>
            <w:shd w:val="clear" w:color="auto" w:fill="auto"/>
            <w:vAlign w:val="bottom"/>
          </w:tcPr>
          <w:p w14:paraId="103FC258" w14:textId="77777777" w:rsidR="00C15EA9" w:rsidRPr="00550CED" w:rsidRDefault="00C15EA9" w:rsidP="0067744F">
            <w:pPr>
              <w:ind w:left="1080"/>
              <w:jc w:val="left"/>
              <w:rPr>
                <w:rFonts w:ascii="Arial" w:eastAsia="Times New Roman" w:hAnsi="Arial" w:cs="Arial"/>
                <w:b/>
                <w:bCs/>
                <w:sz w:val="18"/>
                <w:szCs w:val="18"/>
              </w:rPr>
            </w:pPr>
          </w:p>
        </w:tc>
        <w:tc>
          <w:tcPr>
            <w:tcW w:w="1417" w:type="dxa"/>
            <w:tcBorders>
              <w:top w:val="single" w:sz="4" w:space="0" w:color="auto"/>
            </w:tcBorders>
            <w:shd w:val="clear" w:color="auto" w:fill="auto"/>
            <w:vAlign w:val="bottom"/>
          </w:tcPr>
          <w:p w14:paraId="790F6E4D" w14:textId="77777777" w:rsidR="00C15EA9" w:rsidRPr="00550CED" w:rsidRDefault="00C15EA9" w:rsidP="0067744F">
            <w:pPr>
              <w:ind w:right="-72"/>
              <w:jc w:val="right"/>
              <w:rPr>
                <w:rFonts w:ascii="Arial" w:eastAsia="Times New Roman" w:hAnsi="Arial" w:cs="Arial"/>
                <w:b/>
                <w:bCs/>
                <w:sz w:val="18"/>
                <w:szCs w:val="18"/>
              </w:rPr>
            </w:pPr>
          </w:p>
        </w:tc>
        <w:tc>
          <w:tcPr>
            <w:tcW w:w="1269" w:type="dxa"/>
            <w:tcBorders>
              <w:top w:val="single" w:sz="4" w:space="0" w:color="auto"/>
            </w:tcBorders>
            <w:shd w:val="clear" w:color="auto" w:fill="auto"/>
            <w:vAlign w:val="bottom"/>
          </w:tcPr>
          <w:p w14:paraId="600772FC" w14:textId="77777777" w:rsidR="00C15EA9" w:rsidRPr="00550CED" w:rsidRDefault="00C15EA9" w:rsidP="0067744F">
            <w:pPr>
              <w:ind w:right="-72"/>
              <w:jc w:val="right"/>
              <w:rPr>
                <w:rFonts w:ascii="Arial" w:eastAsia="Times New Roman" w:hAnsi="Arial" w:cs="Arial"/>
                <w:b/>
                <w:bCs/>
                <w:sz w:val="18"/>
                <w:szCs w:val="18"/>
              </w:rPr>
            </w:pPr>
          </w:p>
        </w:tc>
        <w:tc>
          <w:tcPr>
            <w:tcW w:w="1222" w:type="dxa"/>
            <w:tcBorders>
              <w:top w:val="single" w:sz="4" w:space="0" w:color="auto"/>
            </w:tcBorders>
            <w:shd w:val="clear" w:color="auto" w:fill="auto"/>
            <w:vAlign w:val="bottom"/>
          </w:tcPr>
          <w:p w14:paraId="18D326DC" w14:textId="77777777" w:rsidR="00C15EA9" w:rsidRPr="00550CED" w:rsidRDefault="00C15EA9" w:rsidP="0067744F">
            <w:pPr>
              <w:ind w:right="-72"/>
              <w:jc w:val="right"/>
              <w:rPr>
                <w:rFonts w:ascii="Arial" w:eastAsia="Times New Roman" w:hAnsi="Arial" w:cs="Arial"/>
                <w:b/>
                <w:bCs/>
                <w:sz w:val="18"/>
                <w:szCs w:val="18"/>
              </w:rPr>
            </w:pPr>
          </w:p>
        </w:tc>
        <w:tc>
          <w:tcPr>
            <w:tcW w:w="1296" w:type="dxa"/>
            <w:tcBorders>
              <w:top w:val="single" w:sz="4" w:space="0" w:color="auto"/>
            </w:tcBorders>
            <w:shd w:val="clear" w:color="auto" w:fill="auto"/>
            <w:vAlign w:val="bottom"/>
          </w:tcPr>
          <w:p w14:paraId="77867C51" w14:textId="77777777" w:rsidR="00C15EA9" w:rsidRPr="00550CED" w:rsidRDefault="00C15EA9" w:rsidP="0067744F">
            <w:pPr>
              <w:ind w:right="-72"/>
              <w:jc w:val="right"/>
              <w:rPr>
                <w:rFonts w:ascii="Arial" w:eastAsia="Times New Roman" w:hAnsi="Arial" w:cs="Arial"/>
                <w:b/>
                <w:bCs/>
                <w:sz w:val="18"/>
                <w:szCs w:val="18"/>
              </w:rPr>
            </w:pPr>
          </w:p>
        </w:tc>
      </w:tr>
      <w:tr w:rsidR="00C15EA9" w:rsidRPr="00550CED" w14:paraId="6ED90F0C" w14:textId="77777777" w:rsidTr="00C15EA9">
        <w:tc>
          <w:tcPr>
            <w:tcW w:w="4361" w:type="dxa"/>
            <w:shd w:val="clear" w:color="auto" w:fill="auto"/>
            <w:vAlign w:val="bottom"/>
          </w:tcPr>
          <w:p w14:paraId="53DE4DC5" w14:textId="77777777" w:rsidR="00C15EA9" w:rsidRPr="00550CED" w:rsidRDefault="00C15EA9" w:rsidP="0067744F">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As </w:t>
            </w:r>
            <w:proofErr w:type="gramStart"/>
            <w:r w:rsidRPr="00550CED">
              <w:rPr>
                <w:rFonts w:ascii="Arial" w:eastAsia="Times New Roman" w:hAnsi="Arial" w:cs="Arial"/>
                <w:b/>
                <w:bCs/>
                <w:sz w:val="18"/>
                <w:szCs w:val="18"/>
              </w:rPr>
              <w:t>at</w:t>
            </w:r>
            <w:proofErr w:type="gramEnd"/>
            <w:r w:rsidRPr="00550CED">
              <w:rPr>
                <w:rFonts w:ascii="Arial" w:eastAsia="Times New Roman" w:hAnsi="Arial" w:cs="Arial"/>
                <w:b/>
                <w:bCs/>
                <w:sz w:val="18"/>
                <w:szCs w:val="18"/>
              </w:rPr>
              <w:t xml:space="preserve"> 31 December 2022</w:t>
            </w:r>
          </w:p>
        </w:tc>
        <w:tc>
          <w:tcPr>
            <w:tcW w:w="1417" w:type="dxa"/>
            <w:shd w:val="clear" w:color="auto" w:fill="auto"/>
            <w:vAlign w:val="bottom"/>
          </w:tcPr>
          <w:p w14:paraId="125A6273" w14:textId="77777777" w:rsidR="00C15EA9" w:rsidRPr="00550CED" w:rsidRDefault="00C15EA9" w:rsidP="0067744F">
            <w:pPr>
              <w:ind w:right="-72"/>
              <w:jc w:val="right"/>
              <w:rPr>
                <w:rFonts w:ascii="Arial" w:eastAsia="Times New Roman" w:hAnsi="Arial" w:cs="Arial"/>
                <w:b/>
                <w:bCs/>
                <w:sz w:val="18"/>
                <w:szCs w:val="18"/>
              </w:rPr>
            </w:pPr>
          </w:p>
        </w:tc>
        <w:tc>
          <w:tcPr>
            <w:tcW w:w="1269" w:type="dxa"/>
            <w:shd w:val="clear" w:color="auto" w:fill="auto"/>
            <w:vAlign w:val="bottom"/>
          </w:tcPr>
          <w:p w14:paraId="307F8E20" w14:textId="77777777" w:rsidR="00C15EA9" w:rsidRPr="00550CED" w:rsidRDefault="00C15EA9" w:rsidP="0067744F">
            <w:pPr>
              <w:ind w:right="-72"/>
              <w:jc w:val="right"/>
              <w:rPr>
                <w:rFonts w:ascii="Arial" w:eastAsia="Times New Roman" w:hAnsi="Arial" w:cs="Arial"/>
                <w:b/>
                <w:bCs/>
                <w:sz w:val="18"/>
                <w:szCs w:val="18"/>
              </w:rPr>
            </w:pPr>
          </w:p>
        </w:tc>
        <w:tc>
          <w:tcPr>
            <w:tcW w:w="1222" w:type="dxa"/>
            <w:shd w:val="clear" w:color="auto" w:fill="auto"/>
            <w:vAlign w:val="bottom"/>
          </w:tcPr>
          <w:p w14:paraId="287C2BE1" w14:textId="77777777" w:rsidR="00C15EA9" w:rsidRPr="00550CED" w:rsidRDefault="00C15EA9" w:rsidP="0067744F">
            <w:pPr>
              <w:ind w:right="-72"/>
              <w:jc w:val="right"/>
              <w:rPr>
                <w:rFonts w:ascii="Arial" w:eastAsia="Times New Roman" w:hAnsi="Arial" w:cs="Arial"/>
                <w:b/>
                <w:bCs/>
                <w:sz w:val="18"/>
                <w:szCs w:val="18"/>
              </w:rPr>
            </w:pPr>
          </w:p>
        </w:tc>
        <w:tc>
          <w:tcPr>
            <w:tcW w:w="1296" w:type="dxa"/>
            <w:shd w:val="clear" w:color="auto" w:fill="auto"/>
            <w:vAlign w:val="bottom"/>
          </w:tcPr>
          <w:p w14:paraId="3EAC30CD" w14:textId="77777777" w:rsidR="00C15EA9" w:rsidRPr="00550CED" w:rsidRDefault="00C15EA9" w:rsidP="0067744F">
            <w:pPr>
              <w:ind w:right="-72"/>
              <w:jc w:val="right"/>
              <w:rPr>
                <w:rFonts w:ascii="Arial" w:eastAsia="Times New Roman" w:hAnsi="Arial" w:cs="Arial"/>
                <w:b/>
                <w:bCs/>
                <w:sz w:val="18"/>
                <w:szCs w:val="18"/>
              </w:rPr>
            </w:pPr>
          </w:p>
        </w:tc>
      </w:tr>
      <w:tr w:rsidR="00C15EA9" w:rsidRPr="00550CED" w14:paraId="003CDC52" w14:textId="77777777" w:rsidTr="00C15EA9">
        <w:tc>
          <w:tcPr>
            <w:tcW w:w="4361" w:type="dxa"/>
            <w:shd w:val="clear" w:color="auto" w:fill="auto"/>
            <w:vAlign w:val="bottom"/>
          </w:tcPr>
          <w:p w14:paraId="182332C0" w14:textId="77777777" w:rsidR="00C15EA9" w:rsidRPr="00550CED" w:rsidRDefault="00C15EA9" w:rsidP="0067744F">
            <w:pPr>
              <w:ind w:left="1080"/>
              <w:jc w:val="left"/>
              <w:rPr>
                <w:rFonts w:ascii="Arial" w:eastAsia="Times New Roman" w:hAnsi="Arial" w:cs="Arial"/>
                <w:sz w:val="18"/>
                <w:szCs w:val="18"/>
              </w:rPr>
            </w:pPr>
            <w:r w:rsidRPr="00550CED">
              <w:rPr>
                <w:rFonts w:ascii="Arial" w:eastAsia="Times New Roman" w:hAnsi="Arial" w:cs="Arial"/>
                <w:sz w:val="18"/>
                <w:szCs w:val="18"/>
              </w:rPr>
              <w:t>Trade and other payables</w:t>
            </w:r>
          </w:p>
        </w:tc>
        <w:tc>
          <w:tcPr>
            <w:tcW w:w="1417" w:type="dxa"/>
            <w:shd w:val="clear" w:color="auto" w:fill="auto"/>
            <w:vAlign w:val="bottom"/>
          </w:tcPr>
          <w:p w14:paraId="195EBF1A"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1,093,196,462</w:t>
            </w:r>
          </w:p>
        </w:tc>
        <w:tc>
          <w:tcPr>
            <w:tcW w:w="1269" w:type="dxa"/>
            <w:shd w:val="clear" w:color="auto" w:fill="auto"/>
            <w:vAlign w:val="bottom"/>
          </w:tcPr>
          <w:p w14:paraId="62D609A2"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1222" w:type="dxa"/>
            <w:shd w:val="clear" w:color="auto" w:fill="auto"/>
            <w:vAlign w:val="bottom"/>
          </w:tcPr>
          <w:p w14:paraId="483C66BD"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1296" w:type="dxa"/>
            <w:shd w:val="clear" w:color="auto" w:fill="auto"/>
            <w:vAlign w:val="bottom"/>
          </w:tcPr>
          <w:p w14:paraId="503E4729"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1,093,196,462</w:t>
            </w:r>
          </w:p>
        </w:tc>
      </w:tr>
      <w:tr w:rsidR="00C15EA9" w:rsidRPr="00550CED" w14:paraId="69ADC8D7" w14:textId="77777777" w:rsidTr="00C15EA9">
        <w:tc>
          <w:tcPr>
            <w:tcW w:w="4361" w:type="dxa"/>
            <w:shd w:val="clear" w:color="auto" w:fill="auto"/>
            <w:vAlign w:val="bottom"/>
          </w:tcPr>
          <w:p w14:paraId="39DCE2E6" w14:textId="77777777" w:rsidR="00C15EA9" w:rsidRPr="00550CED" w:rsidRDefault="00C15EA9" w:rsidP="0067744F">
            <w:pPr>
              <w:ind w:left="1080"/>
              <w:jc w:val="left"/>
              <w:rPr>
                <w:rFonts w:ascii="Arial" w:eastAsia="Times New Roman" w:hAnsi="Arial" w:cs="Arial"/>
                <w:sz w:val="18"/>
                <w:szCs w:val="18"/>
              </w:rPr>
            </w:pPr>
            <w:r w:rsidRPr="00550CED">
              <w:rPr>
                <w:rFonts w:ascii="Arial" w:eastAsia="Times New Roman" w:hAnsi="Arial" w:cs="Arial"/>
                <w:sz w:val="18"/>
                <w:szCs w:val="18"/>
              </w:rPr>
              <w:t>Lease liabilities</w:t>
            </w:r>
          </w:p>
        </w:tc>
        <w:tc>
          <w:tcPr>
            <w:tcW w:w="1417" w:type="dxa"/>
            <w:shd w:val="clear" w:color="auto" w:fill="auto"/>
            <w:vAlign w:val="bottom"/>
          </w:tcPr>
          <w:p w14:paraId="69F9525E"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56,026,262</w:t>
            </w:r>
          </w:p>
        </w:tc>
        <w:tc>
          <w:tcPr>
            <w:tcW w:w="1269" w:type="dxa"/>
            <w:shd w:val="clear" w:color="auto" w:fill="auto"/>
            <w:vAlign w:val="bottom"/>
          </w:tcPr>
          <w:p w14:paraId="1CD9CCF2"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238,520,168</w:t>
            </w:r>
          </w:p>
        </w:tc>
        <w:tc>
          <w:tcPr>
            <w:tcW w:w="1222" w:type="dxa"/>
            <w:shd w:val="clear" w:color="auto" w:fill="auto"/>
            <w:vAlign w:val="bottom"/>
          </w:tcPr>
          <w:p w14:paraId="6A982FDC"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126,182,353</w:t>
            </w:r>
          </w:p>
        </w:tc>
        <w:tc>
          <w:tcPr>
            <w:tcW w:w="1296" w:type="dxa"/>
            <w:shd w:val="clear" w:color="auto" w:fill="auto"/>
            <w:vAlign w:val="bottom"/>
          </w:tcPr>
          <w:p w14:paraId="6B7103DB"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420,728,783</w:t>
            </w:r>
          </w:p>
        </w:tc>
      </w:tr>
      <w:tr w:rsidR="00C15EA9" w:rsidRPr="00550CED" w14:paraId="141AB466" w14:textId="77777777" w:rsidTr="00C15EA9">
        <w:tc>
          <w:tcPr>
            <w:tcW w:w="4361" w:type="dxa"/>
            <w:shd w:val="clear" w:color="auto" w:fill="auto"/>
            <w:vAlign w:val="bottom"/>
          </w:tcPr>
          <w:p w14:paraId="4AFEC9AE" w14:textId="77777777" w:rsidR="00C15EA9" w:rsidRPr="00550CED" w:rsidRDefault="00C15EA9" w:rsidP="0067744F">
            <w:pPr>
              <w:ind w:left="1080"/>
              <w:jc w:val="left"/>
              <w:rPr>
                <w:rFonts w:ascii="Arial" w:eastAsia="Times New Roman" w:hAnsi="Arial" w:cs="Arial"/>
                <w:sz w:val="18"/>
                <w:szCs w:val="18"/>
              </w:rPr>
            </w:pPr>
            <w:r w:rsidRPr="00550CED">
              <w:rPr>
                <w:rFonts w:ascii="Arial" w:eastAsia="Times New Roman" w:hAnsi="Arial" w:cs="Arial"/>
                <w:sz w:val="18"/>
                <w:szCs w:val="18"/>
              </w:rPr>
              <w:t xml:space="preserve">Long-term borrowing from </w:t>
            </w:r>
          </w:p>
        </w:tc>
        <w:tc>
          <w:tcPr>
            <w:tcW w:w="1417" w:type="dxa"/>
            <w:shd w:val="clear" w:color="auto" w:fill="auto"/>
            <w:vAlign w:val="bottom"/>
          </w:tcPr>
          <w:p w14:paraId="2B8BEF6E" w14:textId="77777777" w:rsidR="00C15EA9" w:rsidRPr="00550CED" w:rsidRDefault="00C15EA9" w:rsidP="0067744F">
            <w:pPr>
              <w:ind w:right="-72"/>
              <w:jc w:val="right"/>
              <w:rPr>
                <w:rFonts w:ascii="Arial" w:eastAsia="Times New Roman" w:hAnsi="Arial" w:cs="Arial"/>
                <w:sz w:val="18"/>
                <w:szCs w:val="18"/>
              </w:rPr>
            </w:pPr>
          </w:p>
        </w:tc>
        <w:tc>
          <w:tcPr>
            <w:tcW w:w="1269" w:type="dxa"/>
            <w:shd w:val="clear" w:color="auto" w:fill="auto"/>
            <w:vAlign w:val="bottom"/>
          </w:tcPr>
          <w:p w14:paraId="326D12EC" w14:textId="77777777" w:rsidR="00C15EA9" w:rsidRPr="00550CED" w:rsidRDefault="00C15EA9" w:rsidP="0067744F">
            <w:pPr>
              <w:ind w:right="-72"/>
              <w:jc w:val="right"/>
              <w:rPr>
                <w:rFonts w:ascii="Arial" w:eastAsia="Times New Roman" w:hAnsi="Arial" w:cs="Arial"/>
                <w:sz w:val="18"/>
                <w:szCs w:val="18"/>
              </w:rPr>
            </w:pPr>
          </w:p>
        </w:tc>
        <w:tc>
          <w:tcPr>
            <w:tcW w:w="1222" w:type="dxa"/>
            <w:shd w:val="clear" w:color="auto" w:fill="auto"/>
            <w:vAlign w:val="bottom"/>
          </w:tcPr>
          <w:p w14:paraId="1D7BB7E9" w14:textId="77777777" w:rsidR="00C15EA9" w:rsidRPr="00550CED" w:rsidRDefault="00C15EA9" w:rsidP="0067744F">
            <w:pPr>
              <w:ind w:right="-72"/>
              <w:jc w:val="right"/>
              <w:rPr>
                <w:rFonts w:ascii="Arial" w:eastAsia="Times New Roman" w:hAnsi="Arial" w:cs="Arial"/>
                <w:sz w:val="18"/>
                <w:szCs w:val="18"/>
              </w:rPr>
            </w:pPr>
          </w:p>
        </w:tc>
        <w:tc>
          <w:tcPr>
            <w:tcW w:w="1296" w:type="dxa"/>
            <w:shd w:val="clear" w:color="auto" w:fill="auto"/>
            <w:vAlign w:val="bottom"/>
          </w:tcPr>
          <w:p w14:paraId="2E4B26C2" w14:textId="77777777" w:rsidR="00C15EA9" w:rsidRPr="00550CED" w:rsidRDefault="00C15EA9" w:rsidP="0067744F">
            <w:pPr>
              <w:ind w:right="-72"/>
              <w:jc w:val="right"/>
              <w:rPr>
                <w:rFonts w:ascii="Arial" w:eastAsia="Times New Roman" w:hAnsi="Arial" w:cs="Arial"/>
                <w:sz w:val="18"/>
                <w:szCs w:val="18"/>
              </w:rPr>
            </w:pPr>
          </w:p>
        </w:tc>
      </w:tr>
      <w:tr w:rsidR="00C15EA9" w:rsidRPr="00550CED" w14:paraId="367EBDF4" w14:textId="77777777" w:rsidTr="00C15EA9">
        <w:tc>
          <w:tcPr>
            <w:tcW w:w="4361" w:type="dxa"/>
            <w:shd w:val="clear" w:color="auto" w:fill="auto"/>
            <w:vAlign w:val="bottom"/>
          </w:tcPr>
          <w:p w14:paraId="5F877150" w14:textId="77777777" w:rsidR="00C15EA9" w:rsidRPr="00550CED" w:rsidRDefault="00C15EA9" w:rsidP="0067744F">
            <w:pPr>
              <w:ind w:left="1080"/>
              <w:jc w:val="left"/>
              <w:rPr>
                <w:rFonts w:ascii="Arial" w:eastAsia="Times New Roman" w:hAnsi="Arial" w:cs="Arial"/>
                <w:sz w:val="18"/>
                <w:szCs w:val="18"/>
              </w:rPr>
            </w:pPr>
            <w:r w:rsidRPr="00550CED">
              <w:rPr>
                <w:rFonts w:ascii="Arial" w:eastAsia="Times New Roman" w:hAnsi="Arial" w:cs="Arial"/>
                <w:sz w:val="18"/>
                <w:szCs w:val="18"/>
              </w:rPr>
              <w:t xml:space="preserve">   financial institutions</w:t>
            </w:r>
          </w:p>
        </w:tc>
        <w:tc>
          <w:tcPr>
            <w:tcW w:w="1417" w:type="dxa"/>
            <w:tcBorders>
              <w:bottom w:val="single" w:sz="4" w:space="0" w:color="auto"/>
            </w:tcBorders>
            <w:shd w:val="clear" w:color="auto" w:fill="auto"/>
            <w:vAlign w:val="bottom"/>
          </w:tcPr>
          <w:p w14:paraId="6A12F61B" w14:textId="1023F459" w:rsidR="00C15EA9" w:rsidRPr="00550CED" w:rsidRDefault="00B318BB" w:rsidP="0067744F">
            <w:pPr>
              <w:ind w:right="-72"/>
              <w:jc w:val="right"/>
              <w:rPr>
                <w:rFonts w:ascii="Arial" w:eastAsia="Times New Roman" w:hAnsi="Arial" w:cs="Arial"/>
                <w:sz w:val="18"/>
                <w:szCs w:val="18"/>
              </w:rPr>
            </w:pPr>
            <w:r w:rsidRPr="00550CED">
              <w:rPr>
                <w:rFonts w:ascii="Arial" w:eastAsia="Times New Roman" w:hAnsi="Arial" w:cs="Arial"/>
                <w:sz w:val="18"/>
                <w:szCs w:val="18"/>
              </w:rPr>
              <w:t>41,288,659</w:t>
            </w:r>
          </w:p>
        </w:tc>
        <w:tc>
          <w:tcPr>
            <w:tcW w:w="1269" w:type="dxa"/>
            <w:tcBorders>
              <w:bottom w:val="single" w:sz="4" w:space="0" w:color="auto"/>
            </w:tcBorders>
            <w:shd w:val="clear" w:color="auto" w:fill="auto"/>
            <w:vAlign w:val="bottom"/>
          </w:tcPr>
          <w:p w14:paraId="74786729" w14:textId="6F0E7706" w:rsidR="00C15EA9" w:rsidRPr="00550CED" w:rsidRDefault="00B318BB" w:rsidP="0067744F">
            <w:pPr>
              <w:ind w:right="-72"/>
              <w:jc w:val="right"/>
              <w:rPr>
                <w:rFonts w:ascii="Arial" w:eastAsia="Times New Roman" w:hAnsi="Arial" w:cs="Arial"/>
                <w:sz w:val="18"/>
                <w:szCs w:val="18"/>
              </w:rPr>
            </w:pPr>
            <w:r w:rsidRPr="00550CED">
              <w:rPr>
                <w:rFonts w:ascii="Arial" w:eastAsia="Times New Roman" w:hAnsi="Arial" w:cs="Arial"/>
                <w:sz w:val="18"/>
                <w:szCs w:val="18"/>
              </w:rPr>
              <w:t>120,506,865</w:t>
            </w:r>
          </w:p>
        </w:tc>
        <w:tc>
          <w:tcPr>
            <w:tcW w:w="1222" w:type="dxa"/>
            <w:tcBorders>
              <w:bottom w:val="single" w:sz="4" w:space="0" w:color="auto"/>
            </w:tcBorders>
            <w:shd w:val="clear" w:color="auto" w:fill="auto"/>
            <w:vAlign w:val="bottom"/>
          </w:tcPr>
          <w:p w14:paraId="4A1A8BAD" w14:textId="77777777" w:rsidR="00C15EA9" w:rsidRPr="00550CED" w:rsidRDefault="00C15EA9" w:rsidP="0067744F">
            <w:pPr>
              <w:ind w:right="-72"/>
              <w:jc w:val="right"/>
              <w:rPr>
                <w:rFonts w:ascii="Arial" w:eastAsia="Times New Roman" w:hAnsi="Arial" w:cs="Arial"/>
                <w:sz w:val="18"/>
                <w:szCs w:val="18"/>
              </w:rPr>
            </w:pPr>
            <w:r w:rsidRPr="00550CED">
              <w:rPr>
                <w:rFonts w:ascii="Arial" w:eastAsia="Times New Roman" w:hAnsi="Arial" w:cs="Arial"/>
                <w:sz w:val="18"/>
                <w:szCs w:val="18"/>
              </w:rPr>
              <w:t>-</w:t>
            </w:r>
          </w:p>
        </w:tc>
        <w:tc>
          <w:tcPr>
            <w:tcW w:w="1296" w:type="dxa"/>
            <w:tcBorders>
              <w:bottom w:val="single" w:sz="4" w:space="0" w:color="auto"/>
            </w:tcBorders>
            <w:shd w:val="clear" w:color="auto" w:fill="auto"/>
            <w:vAlign w:val="bottom"/>
          </w:tcPr>
          <w:p w14:paraId="776D4862" w14:textId="63E38114" w:rsidR="00C15EA9" w:rsidRPr="00550CED" w:rsidRDefault="00B318BB" w:rsidP="0067744F">
            <w:pPr>
              <w:ind w:right="-72"/>
              <w:jc w:val="right"/>
              <w:rPr>
                <w:rFonts w:ascii="Arial" w:eastAsia="Times New Roman" w:hAnsi="Arial" w:cs="Arial"/>
                <w:sz w:val="18"/>
                <w:szCs w:val="18"/>
              </w:rPr>
            </w:pPr>
            <w:r w:rsidRPr="00550CED">
              <w:rPr>
                <w:rFonts w:ascii="Arial" w:eastAsia="Times New Roman" w:hAnsi="Arial" w:cs="Arial"/>
                <w:sz w:val="18"/>
                <w:szCs w:val="18"/>
              </w:rPr>
              <w:t>161,795,524</w:t>
            </w:r>
          </w:p>
        </w:tc>
      </w:tr>
      <w:tr w:rsidR="00C15EA9" w:rsidRPr="00550CED" w14:paraId="05690BF7" w14:textId="77777777" w:rsidTr="00C15EA9">
        <w:tc>
          <w:tcPr>
            <w:tcW w:w="4361" w:type="dxa"/>
            <w:shd w:val="clear" w:color="auto" w:fill="auto"/>
            <w:vAlign w:val="bottom"/>
          </w:tcPr>
          <w:p w14:paraId="374A1847" w14:textId="77777777" w:rsidR="00C15EA9" w:rsidRPr="00550CED" w:rsidRDefault="00C15EA9" w:rsidP="0067744F">
            <w:pPr>
              <w:ind w:left="1080"/>
              <w:jc w:val="left"/>
              <w:rPr>
                <w:rFonts w:ascii="Arial" w:eastAsia="Times New Roman" w:hAnsi="Arial" w:cs="Arial"/>
                <w:sz w:val="18"/>
                <w:szCs w:val="18"/>
              </w:rPr>
            </w:pPr>
          </w:p>
        </w:tc>
        <w:tc>
          <w:tcPr>
            <w:tcW w:w="1417" w:type="dxa"/>
            <w:tcBorders>
              <w:top w:val="single" w:sz="4" w:space="0" w:color="auto"/>
            </w:tcBorders>
            <w:shd w:val="clear" w:color="auto" w:fill="auto"/>
            <w:vAlign w:val="bottom"/>
          </w:tcPr>
          <w:p w14:paraId="30921F14" w14:textId="77777777" w:rsidR="00C15EA9" w:rsidRPr="00550CED" w:rsidRDefault="00C15EA9" w:rsidP="0067744F">
            <w:pPr>
              <w:ind w:right="-72"/>
              <w:jc w:val="right"/>
              <w:rPr>
                <w:rFonts w:ascii="Arial" w:eastAsia="Times New Roman" w:hAnsi="Arial" w:cs="Arial"/>
                <w:sz w:val="18"/>
                <w:szCs w:val="18"/>
              </w:rPr>
            </w:pPr>
          </w:p>
        </w:tc>
        <w:tc>
          <w:tcPr>
            <w:tcW w:w="1269" w:type="dxa"/>
            <w:tcBorders>
              <w:top w:val="single" w:sz="4" w:space="0" w:color="auto"/>
            </w:tcBorders>
            <w:shd w:val="clear" w:color="auto" w:fill="auto"/>
            <w:vAlign w:val="bottom"/>
          </w:tcPr>
          <w:p w14:paraId="70BF2073" w14:textId="77777777" w:rsidR="00C15EA9" w:rsidRPr="00550CED" w:rsidRDefault="00C15EA9" w:rsidP="0067744F">
            <w:pPr>
              <w:ind w:right="-72"/>
              <w:jc w:val="right"/>
              <w:rPr>
                <w:rFonts w:ascii="Arial" w:eastAsia="Times New Roman" w:hAnsi="Arial" w:cs="Arial"/>
                <w:sz w:val="18"/>
                <w:szCs w:val="18"/>
              </w:rPr>
            </w:pPr>
          </w:p>
        </w:tc>
        <w:tc>
          <w:tcPr>
            <w:tcW w:w="1222" w:type="dxa"/>
            <w:tcBorders>
              <w:top w:val="single" w:sz="4" w:space="0" w:color="auto"/>
            </w:tcBorders>
            <w:shd w:val="clear" w:color="auto" w:fill="auto"/>
            <w:vAlign w:val="bottom"/>
          </w:tcPr>
          <w:p w14:paraId="6F4CC1FA" w14:textId="77777777" w:rsidR="00C15EA9" w:rsidRPr="00550CED" w:rsidRDefault="00C15EA9" w:rsidP="0067744F">
            <w:pPr>
              <w:ind w:right="-72"/>
              <w:jc w:val="right"/>
              <w:rPr>
                <w:rFonts w:ascii="Arial" w:eastAsia="Times New Roman" w:hAnsi="Arial" w:cs="Arial"/>
                <w:sz w:val="18"/>
                <w:szCs w:val="18"/>
              </w:rPr>
            </w:pPr>
          </w:p>
        </w:tc>
        <w:tc>
          <w:tcPr>
            <w:tcW w:w="1296" w:type="dxa"/>
            <w:tcBorders>
              <w:top w:val="single" w:sz="4" w:space="0" w:color="auto"/>
            </w:tcBorders>
            <w:shd w:val="clear" w:color="auto" w:fill="auto"/>
            <w:vAlign w:val="bottom"/>
          </w:tcPr>
          <w:p w14:paraId="6EBA8ABB" w14:textId="77777777" w:rsidR="00C15EA9" w:rsidRPr="00550CED" w:rsidRDefault="00C15EA9" w:rsidP="0067744F">
            <w:pPr>
              <w:ind w:right="-72"/>
              <w:jc w:val="right"/>
              <w:rPr>
                <w:rFonts w:ascii="Arial" w:eastAsia="Times New Roman" w:hAnsi="Arial" w:cs="Arial"/>
                <w:sz w:val="18"/>
                <w:szCs w:val="18"/>
              </w:rPr>
            </w:pPr>
          </w:p>
        </w:tc>
      </w:tr>
      <w:tr w:rsidR="00C15EA9" w:rsidRPr="00550CED" w14:paraId="63CF6C91" w14:textId="77777777" w:rsidTr="00C15EA9">
        <w:tc>
          <w:tcPr>
            <w:tcW w:w="4361" w:type="dxa"/>
            <w:shd w:val="clear" w:color="auto" w:fill="auto"/>
            <w:vAlign w:val="bottom"/>
          </w:tcPr>
          <w:p w14:paraId="29FCC917" w14:textId="77777777" w:rsidR="00C15EA9" w:rsidRPr="00550CED" w:rsidRDefault="00C15EA9" w:rsidP="0067744F">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Total financial liabilities </w:t>
            </w:r>
          </w:p>
        </w:tc>
        <w:tc>
          <w:tcPr>
            <w:tcW w:w="1417" w:type="dxa"/>
            <w:shd w:val="clear" w:color="auto" w:fill="auto"/>
            <w:vAlign w:val="bottom"/>
          </w:tcPr>
          <w:p w14:paraId="61BB4055" w14:textId="77777777" w:rsidR="00C15EA9" w:rsidRPr="00550CED" w:rsidRDefault="00C15EA9" w:rsidP="0067744F">
            <w:pPr>
              <w:ind w:right="-72"/>
              <w:jc w:val="right"/>
              <w:rPr>
                <w:rFonts w:ascii="Arial" w:eastAsia="Times New Roman" w:hAnsi="Arial" w:cs="Arial"/>
                <w:b/>
                <w:bCs/>
                <w:sz w:val="18"/>
                <w:szCs w:val="18"/>
              </w:rPr>
            </w:pPr>
          </w:p>
        </w:tc>
        <w:tc>
          <w:tcPr>
            <w:tcW w:w="1269" w:type="dxa"/>
            <w:shd w:val="clear" w:color="auto" w:fill="auto"/>
            <w:vAlign w:val="bottom"/>
          </w:tcPr>
          <w:p w14:paraId="679FF9EF" w14:textId="77777777" w:rsidR="00C15EA9" w:rsidRPr="00550CED" w:rsidRDefault="00C15EA9" w:rsidP="0067744F">
            <w:pPr>
              <w:ind w:right="-72"/>
              <w:jc w:val="right"/>
              <w:rPr>
                <w:rFonts w:ascii="Arial" w:eastAsia="Times New Roman" w:hAnsi="Arial" w:cs="Arial"/>
                <w:b/>
                <w:bCs/>
                <w:sz w:val="18"/>
                <w:szCs w:val="18"/>
              </w:rPr>
            </w:pPr>
          </w:p>
        </w:tc>
        <w:tc>
          <w:tcPr>
            <w:tcW w:w="1222" w:type="dxa"/>
            <w:shd w:val="clear" w:color="auto" w:fill="auto"/>
            <w:vAlign w:val="bottom"/>
          </w:tcPr>
          <w:p w14:paraId="7F4425BB" w14:textId="77777777" w:rsidR="00C15EA9" w:rsidRPr="00550CED" w:rsidRDefault="00C15EA9" w:rsidP="0067744F">
            <w:pPr>
              <w:ind w:right="-72"/>
              <w:jc w:val="right"/>
              <w:rPr>
                <w:rFonts w:ascii="Arial" w:eastAsia="Times New Roman" w:hAnsi="Arial" w:cs="Arial"/>
                <w:b/>
                <w:bCs/>
                <w:sz w:val="18"/>
                <w:szCs w:val="18"/>
              </w:rPr>
            </w:pPr>
          </w:p>
        </w:tc>
        <w:tc>
          <w:tcPr>
            <w:tcW w:w="1296" w:type="dxa"/>
            <w:shd w:val="clear" w:color="auto" w:fill="auto"/>
            <w:vAlign w:val="bottom"/>
          </w:tcPr>
          <w:p w14:paraId="746863F4" w14:textId="77777777" w:rsidR="00C15EA9" w:rsidRPr="00550CED" w:rsidRDefault="00C15EA9" w:rsidP="0067744F">
            <w:pPr>
              <w:ind w:right="-72"/>
              <w:jc w:val="right"/>
              <w:rPr>
                <w:rFonts w:ascii="Arial" w:eastAsia="Times New Roman" w:hAnsi="Arial" w:cs="Arial"/>
                <w:b/>
                <w:bCs/>
                <w:sz w:val="18"/>
                <w:szCs w:val="18"/>
              </w:rPr>
            </w:pPr>
          </w:p>
        </w:tc>
      </w:tr>
      <w:tr w:rsidR="00C15EA9" w:rsidRPr="00550CED" w14:paraId="0393D707" w14:textId="77777777" w:rsidTr="00C15EA9">
        <w:tc>
          <w:tcPr>
            <w:tcW w:w="4361" w:type="dxa"/>
            <w:shd w:val="clear" w:color="auto" w:fill="auto"/>
            <w:vAlign w:val="bottom"/>
          </w:tcPr>
          <w:p w14:paraId="2784EA4B" w14:textId="77777777" w:rsidR="00C15EA9" w:rsidRPr="00550CED" w:rsidRDefault="00C15EA9" w:rsidP="0067744F">
            <w:pPr>
              <w:ind w:left="1080"/>
              <w:jc w:val="left"/>
              <w:rPr>
                <w:rFonts w:ascii="Arial" w:eastAsia="Times New Roman" w:hAnsi="Arial" w:cs="Arial"/>
                <w:b/>
                <w:bCs/>
                <w:sz w:val="18"/>
                <w:szCs w:val="18"/>
              </w:rPr>
            </w:pPr>
            <w:r w:rsidRPr="00550CED">
              <w:rPr>
                <w:rFonts w:ascii="Arial" w:eastAsia="Times New Roman" w:hAnsi="Arial" w:cs="Arial"/>
                <w:b/>
                <w:bCs/>
                <w:sz w:val="18"/>
                <w:szCs w:val="18"/>
              </w:rPr>
              <w:t xml:space="preserve">   that is not derivatives</w:t>
            </w:r>
          </w:p>
        </w:tc>
        <w:tc>
          <w:tcPr>
            <w:tcW w:w="1417" w:type="dxa"/>
            <w:tcBorders>
              <w:bottom w:val="single" w:sz="4" w:space="0" w:color="auto"/>
            </w:tcBorders>
            <w:shd w:val="clear" w:color="auto" w:fill="auto"/>
            <w:vAlign w:val="bottom"/>
          </w:tcPr>
          <w:p w14:paraId="311CFD23" w14:textId="1696B1DE" w:rsidR="00C15EA9" w:rsidRPr="00550CED" w:rsidRDefault="00B6084C"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1,190,511,383</w:t>
            </w:r>
          </w:p>
        </w:tc>
        <w:tc>
          <w:tcPr>
            <w:tcW w:w="1269" w:type="dxa"/>
            <w:tcBorders>
              <w:bottom w:val="single" w:sz="4" w:space="0" w:color="auto"/>
            </w:tcBorders>
            <w:shd w:val="clear" w:color="auto" w:fill="auto"/>
            <w:vAlign w:val="bottom"/>
          </w:tcPr>
          <w:p w14:paraId="402802E7" w14:textId="7AE1B718" w:rsidR="00C15EA9" w:rsidRPr="00550CED" w:rsidRDefault="00B6084C"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359,027,033</w:t>
            </w:r>
          </w:p>
        </w:tc>
        <w:tc>
          <w:tcPr>
            <w:tcW w:w="1222" w:type="dxa"/>
            <w:tcBorders>
              <w:bottom w:val="single" w:sz="4" w:space="0" w:color="auto"/>
            </w:tcBorders>
            <w:shd w:val="clear" w:color="auto" w:fill="auto"/>
            <w:vAlign w:val="bottom"/>
          </w:tcPr>
          <w:p w14:paraId="5A0433EE" w14:textId="77777777" w:rsidR="00C15EA9" w:rsidRPr="00550CED" w:rsidRDefault="00C15EA9" w:rsidP="0067744F">
            <w:pPr>
              <w:ind w:right="-72"/>
              <w:jc w:val="right"/>
              <w:rPr>
                <w:rFonts w:ascii="Arial" w:eastAsia="Times New Roman" w:hAnsi="Arial" w:cs="Arial"/>
                <w:b/>
                <w:bCs/>
                <w:sz w:val="18"/>
                <w:szCs w:val="18"/>
              </w:rPr>
            </w:pPr>
            <w:r w:rsidRPr="00550CED">
              <w:rPr>
                <w:rFonts w:ascii="Arial" w:eastAsia="Times New Roman" w:hAnsi="Arial" w:cs="Arial"/>
                <w:b/>
                <w:bCs/>
                <w:sz w:val="18"/>
                <w:szCs w:val="18"/>
              </w:rPr>
              <w:t>126,182,353</w:t>
            </w:r>
          </w:p>
        </w:tc>
        <w:tc>
          <w:tcPr>
            <w:tcW w:w="1296" w:type="dxa"/>
            <w:tcBorders>
              <w:bottom w:val="single" w:sz="4" w:space="0" w:color="auto"/>
            </w:tcBorders>
            <w:shd w:val="clear" w:color="auto" w:fill="auto"/>
            <w:vAlign w:val="bottom"/>
          </w:tcPr>
          <w:p w14:paraId="6E490D65" w14:textId="4EDD15A8" w:rsidR="00C15EA9" w:rsidRPr="00550CED" w:rsidRDefault="00B6084C" w:rsidP="006266E8">
            <w:pPr>
              <w:ind w:right="-72"/>
              <w:jc w:val="center"/>
              <w:rPr>
                <w:rFonts w:ascii="Arial" w:eastAsia="Times New Roman" w:hAnsi="Arial" w:cs="Arial"/>
                <w:b/>
                <w:bCs/>
                <w:sz w:val="18"/>
                <w:szCs w:val="18"/>
              </w:rPr>
            </w:pPr>
            <w:r w:rsidRPr="00550CED">
              <w:rPr>
                <w:rFonts w:ascii="Arial" w:eastAsia="Times New Roman" w:hAnsi="Arial" w:cs="Arial"/>
                <w:b/>
                <w:bCs/>
                <w:sz w:val="18"/>
                <w:szCs w:val="18"/>
              </w:rPr>
              <w:t>1,675,720,769</w:t>
            </w:r>
          </w:p>
        </w:tc>
      </w:tr>
    </w:tbl>
    <w:p w14:paraId="0105A353" w14:textId="77777777" w:rsidR="00C15EA9" w:rsidRPr="00550CED" w:rsidRDefault="00C15EA9" w:rsidP="00F86914">
      <w:pPr>
        <w:ind w:left="1080" w:hanging="540"/>
        <w:jc w:val="thaiDistribute"/>
        <w:outlineLvl w:val="0"/>
        <w:rPr>
          <w:rFonts w:ascii="Arial" w:hAnsi="Arial" w:cs="Arial"/>
          <w:b/>
          <w:color w:val="CF4A02"/>
          <w:sz w:val="18"/>
          <w:szCs w:val="18"/>
        </w:rPr>
      </w:pPr>
    </w:p>
    <w:p w14:paraId="0A7B3E71" w14:textId="5B296424" w:rsidR="00F86914" w:rsidRPr="00550CED" w:rsidRDefault="006B7680" w:rsidP="00F86914">
      <w:pPr>
        <w:ind w:left="1080" w:hanging="540"/>
        <w:jc w:val="thaiDistribute"/>
        <w:outlineLvl w:val="0"/>
        <w:rPr>
          <w:rFonts w:ascii="Arial" w:hAnsi="Arial" w:cs="Arial"/>
          <w:b/>
          <w:color w:val="CF4A02"/>
          <w:sz w:val="18"/>
          <w:szCs w:val="18"/>
          <w:lang w:val="en-US"/>
        </w:rPr>
      </w:pPr>
      <w:r w:rsidRPr="00550CED">
        <w:rPr>
          <w:rFonts w:ascii="Arial" w:hAnsi="Arial" w:cs="Arial"/>
          <w:b/>
          <w:color w:val="CF4A02"/>
          <w:sz w:val="18"/>
          <w:szCs w:val="18"/>
        </w:rPr>
        <w:t>5</w:t>
      </w:r>
      <w:r w:rsidR="00F86914" w:rsidRPr="00550CED">
        <w:rPr>
          <w:rFonts w:ascii="Arial" w:hAnsi="Arial" w:cs="Arial"/>
          <w:b/>
          <w:color w:val="CF4A02"/>
          <w:sz w:val="18"/>
          <w:szCs w:val="18"/>
          <w:lang w:val="en-US"/>
        </w:rPr>
        <w:t>.</w:t>
      </w:r>
      <w:r w:rsidR="00F86914" w:rsidRPr="00550CED">
        <w:rPr>
          <w:rFonts w:ascii="Arial" w:hAnsi="Arial" w:cs="Arial"/>
          <w:b/>
          <w:color w:val="CF4A02"/>
          <w:sz w:val="18"/>
          <w:szCs w:val="18"/>
        </w:rPr>
        <w:t>1</w:t>
      </w:r>
      <w:r w:rsidR="00F86914" w:rsidRPr="00550CED">
        <w:rPr>
          <w:rFonts w:ascii="Arial" w:hAnsi="Arial" w:cs="Arial"/>
          <w:b/>
          <w:color w:val="CF4A02"/>
          <w:sz w:val="18"/>
          <w:szCs w:val="18"/>
          <w:lang w:val="en-US"/>
        </w:rPr>
        <w:t>.</w:t>
      </w:r>
      <w:r w:rsidR="00F86914" w:rsidRPr="00550CED">
        <w:rPr>
          <w:rFonts w:ascii="Arial" w:hAnsi="Arial" w:cs="Arial"/>
          <w:b/>
          <w:color w:val="CF4A02"/>
          <w:sz w:val="18"/>
          <w:szCs w:val="18"/>
        </w:rPr>
        <w:t>4</w:t>
      </w:r>
      <w:r w:rsidR="00F86914" w:rsidRPr="00550CED">
        <w:rPr>
          <w:rFonts w:ascii="Arial" w:hAnsi="Arial" w:cs="Arial"/>
          <w:b/>
          <w:color w:val="CF4A02"/>
          <w:sz w:val="18"/>
          <w:szCs w:val="18"/>
          <w:lang w:val="en-US"/>
        </w:rPr>
        <w:tab/>
        <w:t>Foreign exchange risk</w:t>
      </w:r>
    </w:p>
    <w:p w14:paraId="0253D47F" w14:textId="77777777" w:rsidR="00F86914" w:rsidRPr="00550CED" w:rsidRDefault="00F86914" w:rsidP="005A52DE">
      <w:pPr>
        <w:ind w:left="1080"/>
        <w:jc w:val="thaiDistribute"/>
        <w:outlineLvl w:val="0"/>
        <w:rPr>
          <w:rFonts w:ascii="Arial" w:hAnsi="Arial" w:cs="Arial"/>
          <w:bCs/>
          <w:sz w:val="18"/>
          <w:szCs w:val="18"/>
          <w:lang w:val="en-US"/>
        </w:rPr>
      </w:pPr>
    </w:p>
    <w:p w14:paraId="136C6D95" w14:textId="77777777" w:rsidR="000B37B3" w:rsidRPr="00550CED" w:rsidRDefault="000B37B3" w:rsidP="000B37B3">
      <w:pPr>
        <w:ind w:left="1080"/>
        <w:jc w:val="thaiDistribute"/>
        <w:outlineLvl w:val="0"/>
        <w:rPr>
          <w:rFonts w:ascii="Arial" w:hAnsi="Arial" w:cs="Arial"/>
          <w:bCs/>
          <w:sz w:val="18"/>
          <w:szCs w:val="18"/>
          <w:lang w:val="en-US"/>
        </w:rPr>
      </w:pPr>
      <w:r w:rsidRPr="00550CED">
        <w:rPr>
          <w:rFonts w:ascii="Arial" w:hAnsi="Arial" w:cs="Arial"/>
          <w:bCs/>
          <w:sz w:val="18"/>
          <w:szCs w:val="18"/>
          <w:lang w:val="en-US"/>
        </w:rPr>
        <w:t>The Group has exposure to foreign currency risk from purchase of goods in various currencies. Entities in the Group does not use derivative, transacted with the commercial banks, to hedge their exposure to foreign currency risk arising from future commercial transactions.</w:t>
      </w:r>
    </w:p>
    <w:p w14:paraId="41B4B583" w14:textId="77777777" w:rsidR="000B37B3" w:rsidRPr="00550CED" w:rsidRDefault="000B37B3" w:rsidP="000B37B3">
      <w:pPr>
        <w:ind w:left="1080"/>
        <w:jc w:val="thaiDistribute"/>
        <w:outlineLvl w:val="0"/>
        <w:rPr>
          <w:rFonts w:ascii="Arial" w:hAnsi="Arial" w:cs="Arial"/>
          <w:bCs/>
          <w:sz w:val="18"/>
          <w:szCs w:val="18"/>
          <w:lang w:val="en-US"/>
        </w:rPr>
      </w:pPr>
    </w:p>
    <w:p w14:paraId="7819DF32" w14:textId="5AE83D3B" w:rsidR="000B37B3" w:rsidRPr="00550CED" w:rsidRDefault="000B37B3" w:rsidP="000B37B3">
      <w:pPr>
        <w:ind w:left="1080"/>
        <w:jc w:val="thaiDistribute"/>
        <w:outlineLvl w:val="0"/>
        <w:rPr>
          <w:rFonts w:ascii="Arial" w:hAnsi="Arial" w:cs="Arial"/>
          <w:bCs/>
          <w:sz w:val="18"/>
          <w:szCs w:val="18"/>
          <w:lang w:val="en-US"/>
        </w:rPr>
      </w:pPr>
      <w:r w:rsidRPr="00550CED">
        <w:rPr>
          <w:rFonts w:ascii="Arial" w:hAnsi="Arial" w:cs="Arial"/>
          <w:bCs/>
          <w:sz w:val="18"/>
          <w:szCs w:val="18"/>
          <w:lang w:val="en-US"/>
        </w:rPr>
        <w:t>The Group’s exposure to foreign currency risk at the end of the reporting period, expressed in Baht are as follows:</w:t>
      </w:r>
    </w:p>
    <w:p w14:paraId="1A81EE0E" w14:textId="77777777" w:rsidR="00617227" w:rsidRPr="00550CED" w:rsidRDefault="00617227" w:rsidP="000B37B3">
      <w:pPr>
        <w:ind w:left="1080"/>
        <w:jc w:val="thaiDistribute"/>
        <w:outlineLvl w:val="0"/>
        <w:rPr>
          <w:rFonts w:ascii="Arial" w:hAnsi="Arial" w:cs="Arial"/>
          <w:bCs/>
          <w:sz w:val="18"/>
          <w:szCs w:val="18"/>
          <w:lang w:val="en-US"/>
        </w:rPr>
      </w:pPr>
    </w:p>
    <w:tbl>
      <w:tblPr>
        <w:tblW w:w="4884" w:type="pct"/>
        <w:tblInd w:w="108" w:type="dxa"/>
        <w:tblLayout w:type="fixed"/>
        <w:tblLook w:val="0000" w:firstRow="0" w:lastRow="0" w:firstColumn="0" w:lastColumn="0" w:noHBand="0" w:noVBand="0"/>
      </w:tblPr>
      <w:tblGrid>
        <w:gridCol w:w="5812"/>
        <w:gridCol w:w="1843"/>
        <w:gridCol w:w="1796"/>
      </w:tblGrid>
      <w:tr w:rsidR="000B37B3" w:rsidRPr="00550CED" w14:paraId="687B267C" w14:textId="77777777" w:rsidTr="001F7951">
        <w:tc>
          <w:tcPr>
            <w:tcW w:w="3075" w:type="pct"/>
            <w:vAlign w:val="bottom"/>
          </w:tcPr>
          <w:p w14:paraId="1CCDA27C" w14:textId="1CEAC77A" w:rsidR="000B37B3" w:rsidRPr="00550CED" w:rsidRDefault="00F86914" w:rsidP="00E960FB">
            <w:pPr>
              <w:ind w:left="971" w:right="-72"/>
              <w:jc w:val="left"/>
              <w:rPr>
                <w:rFonts w:ascii="Arial" w:hAnsi="Arial" w:cs="Arial"/>
                <w:color w:val="000000" w:themeColor="text1"/>
                <w:sz w:val="18"/>
                <w:szCs w:val="18"/>
              </w:rPr>
            </w:pPr>
            <w:r w:rsidRPr="00550CED">
              <w:rPr>
                <w:rFonts w:ascii="Arial" w:hAnsi="Arial" w:cs="Arial"/>
                <w:bCs/>
                <w:sz w:val="18"/>
                <w:szCs w:val="18"/>
                <w:lang w:val="en-US"/>
              </w:rPr>
              <w:t>.</w:t>
            </w:r>
          </w:p>
        </w:tc>
        <w:tc>
          <w:tcPr>
            <w:tcW w:w="1925" w:type="pct"/>
            <w:gridSpan w:val="2"/>
            <w:tcBorders>
              <w:top w:val="single" w:sz="4" w:space="0" w:color="auto"/>
              <w:bottom w:val="single" w:sz="4" w:space="0" w:color="auto"/>
            </w:tcBorders>
            <w:shd w:val="clear" w:color="auto" w:fill="auto"/>
            <w:vAlign w:val="bottom"/>
          </w:tcPr>
          <w:p w14:paraId="17DF3183" w14:textId="77777777" w:rsidR="000B37B3" w:rsidRPr="00550CED" w:rsidRDefault="000B37B3" w:rsidP="00E960FB">
            <w:pPr>
              <w:ind w:right="-72"/>
              <w:jc w:val="center"/>
              <w:rPr>
                <w:rFonts w:ascii="Arial" w:hAnsi="Arial" w:cs="Arial"/>
                <w:b/>
                <w:bCs/>
                <w:color w:val="000000" w:themeColor="text1"/>
                <w:sz w:val="18"/>
                <w:szCs w:val="18"/>
                <w:cs/>
              </w:rPr>
            </w:pPr>
            <w:r w:rsidRPr="00550CED">
              <w:rPr>
                <w:rFonts w:ascii="Arial" w:eastAsia="Arial" w:hAnsi="Arial" w:cs="Arial"/>
                <w:b/>
                <w:bCs/>
                <w:color w:val="000000" w:themeColor="text1"/>
                <w:sz w:val="18"/>
                <w:szCs w:val="18"/>
                <w:lang w:val="en-US" w:eastAsia="en-GB"/>
              </w:rPr>
              <w:t>Consolidated and separate</w:t>
            </w:r>
            <w:r w:rsidRPr="00550CED">
              <w:rPr>
                <w:rFonts w:ascii="Arial" w:eastAsia="Arial" w:hAnsi="Arial" w:cs="Arial"/>
                <w:b/>
                <w:bCs/>
                <w:color w:val="000000" w:themeColor="text1"/>
                <w:sz w:val="18"/>
                <w:szCs w:val="18"/>
                <w:lang w:val="en-US" w:eastAsia="en-GB"/>
              </w:rPr>
              <w:br/>
              <w:t>financial statements</w:t>
            </w:r>
          </w:p>
        </w:tc>
      </w:tr>
      <w:tr w:rsidR="001F7951" w:rsidRPr="00550CED" w14:paraId="11C061F4" w14:textId="77777777" w:rsidTr="001F7951">
        <w:tc>
          <w:tcPr>
            <w:tcW w:w="3075" w:type="pct"/>
            <w:vAlign w:val="bottom"/>
          </w:tcPr>
          <w:p w14:paraId="58CC5BE7" w14:textId="77777777" w:rsidR="001F7951" w:rsidRPr="00550CED" w:rsidRDefault="001F7951" w:rsidP="00E960FB">
            <w:pPr>
              <w:ind w:left="971" w:right="-72"/>
              <w:jc w:val="left"/>
              <w:rPr>
                <w:rFonts w:ascii="Arial" w:hAnsi="Arial" w:cs="Arial"/>
                <w:color w:val="000000" w:themeColor="text1"/>
                <w:sz w:val="18"/>
                <w:szCs w:val="18"/>
              </w:rPr>
            </w:pPr>
          </w:p>
        </w:tc>
        <w:tc>
          <w:tcPr>
            <w:tcW w:w="975" w:type="pct"/>
            <w:tcBorders>
              <w:top w:val="single" w:sz="4" w:space="0" w:color="auto"/>
              <w:bottom w:val="single" w:sz="4" w:space="0" w:color="auto"/>
            </w:tcBorders>
            <w:shd w:val="clear" w:color="auto" w:fill="auto"/>
            <w:vAlign w:val="bottom"/>
          </w:tcPr>
          <w:p w14:paraId="32EE93F2" w14:textId="6EE765E5" w:rsidR="001F7951" w:rsidRPr="00550CED" w:rsidRDefault="001F7951" w:rsidP="00046F57">
            <w:pPr>
              <w:ind w:right="-72"/>
              <w:jc w:val="right"/>
              <w:rPr>
                <w:rFonts w:ascii="Arial" w:eastAsia="Times New Roman" w:hAnsi="Arial" w:cs="Arial"/>
                <w:b/>
                <w:bCs/>
                <w:sz w:val="18"/>
                <w:szCs w:val="18"/>
              </w:rPr>
            </w:pPr>
            <w:r w:rsidRPr="00550CED">
              <w:rPr>
                <w:rFonts w:ascii="Arial" w:eastAsia="Times New Roman" w:hAnsi="Arial" w:cs="Arial"/>
                <w:b/>
                <w:bCs/>
                <w:sz w:val="18"/>
                <w:szCs w:val="18"/>
              </w:rPr>
              <w:t>31 December 202</w:t>
            </w:r>
            <w:r w:rsidR="00C15EA9" w:rsidRPr="00550CED">
              <w:rPr>
                <w:rFonts w:ascii="Arial" w:eastAsia="Times New Roman" w:hAnsi="Arial" w:cs="Arial"/>
                <w:b/>
                <w:bCs/>
                <w:sz w:val="18"/>
                <w:szCs w:val="18"/>
              </w:rPr>
              <w:t>3</w:t>
            </w:r>
          </w:p>
        </w:tc>
        <w:tc>
          <w:tcPr>
            <w:tcW w:w="950" w:type="pct"/>
            <w:tcBorders>
              <w:top w:val="single" w:sz="4" w:space="0" w:color="auto"/>
              <w:bottom w:val="single" w:sz="4" w:space="0" w:color="auto"/>
            </w:tcBorders>
            <w:shd w:val="clear" w:color="auto" w:fill="auto"/>
            <w:vAlign w:val="bottom"/>
          </w:tcPr>
          <w:p w14:paraId="05AE7B64" w14:textId="3DE6F6DF" w:rsidR="001F7951" w:rsidRPr="00550CED" w:rsidRDefault="001F7951" w:rsidP="00046F57">
            <w:pPr>
              <w:ind w:right="-72"/>
              <w:jc w:val="right"/>
              <w:rPr>
                <w:rFonts w:ascii="Arial" w:eastAsia="Times New Roman" w:hAnsi="Arial" w:cs="Arial"/>
                <w:b/>
                <w:bCs/>
                <w:sz w:val="18"/>
                <w:szCs w:val="18"/>
              </w:rPr>
            </w:pPr>
            <w:r w:rsidRPr="00550CED">
              <w:rPr>
                <w:rFonts w:ascii="Arial" w:eastAsia="Times New Roman" w:hAnsi="Arial" w:cs="Arial"/>
                <w:b/>
                <w:bCs/>
                <w:sz w:val="18"/>
                <w:szCs w:val="18"/>
              </w:rPr>
              <w:t>31 December2022</w:t>
            </w:r>
          </w:p>
        </w:tc>
      </w:tr>
      <w:tr w:rsidR="000B37B3" w:rsidRPr="00550CED" w14:paraId="2C814618" w14:textId="77777777" w:rsidTr="001F7951">
        <w:tc>
          <w:tcPr>
            <w:tcW w:w="3075" w:type="pct"/>
            <w:vAlign w:val="bottom"/>
          </w:tcPr>
          <w:p w14:paraId="57805037" w14:textId="77777777" w:rsidR="000B37B3" w:rsidRPr="00550CED" w:rsidRDefault="000B37B3" w:rsidP="00E960FB">
            <w:pPr>
              <w:ind w:left="971" w:right="-72"/>
              <w:jc w:val="left"/>
              <w:rPr>
                <w:rFonts w:ascii="Arial" w:hAnsi="Arial" w:cs="Arial"/>
                <w:color w:val="000000" w:themeColor="text1"/>
                <w:sz w:val="18"/>
                <w:szCs w:val="18"/>
              </w:rPr>
            </w:pPr>
          </w:p>
        </w:tc>
        <w:tc>
          <w:tcPr>
            <w:tcW w:w="975" w:type="pct"/>
            <w:tcBorders>
              <w:top w:val="single" w:sz="4" w:space="0" w:color="auto"/>
              <w:bottom w:val="single" w:sz="4" w:space="0" w:color="auto"/>
            </w:tcBorders>
            <w:shd w:val="clear" w:color="auto" w:fill="auto"/>
            <w:vAlign w:val="bottom"/>
          </w:tcPr>
          <w:p w14:paraId="6277E815" w14:textId="234A57CD" w:rsidR="000B37B3" w:rsidRPr="00550CED" w:rsidRDefault="000B37B3" w:rsidP="00E960FB">
            <w:pPr>
              <w:ind w:right="-72"/>
              <w:jc w:val="right"/>
              <w:rPr>
                <w:rFonts w:ascii="Arial" w:hAnsi="Arial" w:cs="Arial"/>
                <w:b/>
                <w:bCs/>
                <w:color w:val="000000" w:themeColor="text1"/>
                <w:sz w:val="18"/>
                <w:szCs w:val="18"/>
              </w:rPr>
            </w:pPr>
            <w:r w:rsidRPr="00550CED">
              <w:rPr>
                <w:rFonts w:ascii="Arial" w:hAnsi="Arial" w:cs="Arial"/>
                <w:b/>
                <w:bCs/>
                <w:color w:val="000000" w:themeColor="text1"/>
                <w:sz w:val="18"/>
                <w:szCs w:val="18"/>
              </w:rPr>
              <w:t>US Dollar</w:t>
            </w:r>
          </w:p>
          <w:p w14:paraId="35CBA9E5" w14:textId="77777777" w:rsidR="000B37B3" w:rsidRPr="00550CED" w:rsidRDefault="000B37B3" w:rsidP="00E960FB">
            <w:pPr>
              <w:ind w:right="-72"/>
              <w:jc w:val="right"/>
              <w:rPr>
                <w:rFonts w:ascii="Arial" w:hAnsi="Arial" w:cs="Arial"/>
                <w:b/>
                <w:bCs/>
                <w:color w:val="000000" w:themeColor="text1"/>
                <w:sz w:val="18"/>
                <w:szCs w:val="18"/>
              </w:rPr>
            </w:pPr>
            <w:r w:rsidRPr="00550CED">
              <w:rPr>
                <w:rFonts w:ascii="Arial" w:eastAsia="Arial" w:hAnsi="Arial" w:cs="Arial"/>
                <w:b/>
                <w:bCs/>
                <w:color w:val="000000" w:themeColor="text1"/>
                <w:sz w:val="18"/>
                <w:szCs w:val="18"/>
                <w:lang w:val="en-US" w:eastAsia="en-GB"/>
              </w:rPr>
              <w:t>Baht</w:t>
            </w:r>
          </w:p>
        </w:tc>
        <w:tc>
          <w:tcPr>
            <w:tcW w:w="950" w:type="pct"/>
            <w:tcBorders>
              <w:top w:val="single" w:sz="4" w:space="0" w:color="auto"/>
              <w:bottom w:val="single" w:sz="4" w:space="0" w:color="auto"/>
            </w:tcBorders>
            <w:shd w:val="clear" w:color="auto" w:fill="auto"/>
            <w:vAlign w:val="bottom"/>
          </w:tcPr>
          <w:p w14:paraId="0FF69A68" w14:textId="77777777" w:rsidR="000B37B3" w:rsidRPr="00550CED" w:rsidRDefault="000B37B3" w:rsidP="000B37B3">
            <w:pPr>
              <w:ind w:right="-72"/>
              <w:jc w:val="right"/>
              <w:rPr>
                <w:rFonts w:ascii="Arial" w:hAnsi="Arial" w:cs="Arial"/>
                <w:b/>
                <w:bCs/>
                <w:color w:val="000000" w:themeColor="text1"/>
                <w:sz w:val="18"/>
                <w:szCs w:val="18"/>
              </w:rPr>
            </w:pPr>
            <w:r w:rsidRPr="00550CED">
              <w:rPr>
                <w:rFonts w:ascii="Arial" w:hAnsi="Arial" w:cs="Arial"/>
                <w:b/>
                <w:bCs/>
                <w:color w:val="000000" w:themeColor="text1"/>
                <w:sz w:val="18"/>
                <w:szCs w:val="18"/>
              </w:rPr>
              <w:t>US Dollar</w:t>
            </w:r>
          </w:p>
          <w:p w14:paraId="6141986C" w14:textId="52D7E130" w:rsidR="000B37B3" w:rsidRPr="00550CED" w:rsidRDefault="000B37B3" w:rsidP="000B37B3">
            <w:pPr>
              <w:ind w:right="-72"/>
              <w:jc w:val="right"/>
              <w:rPr>
                <w:rFonts w:ascii="Arial" w:hAnsi="Arial" w:cs="Arial"/>
                <w:b/>
                <w:bCs/>
                <w:color w:val="000000" w:themeColor="text1"/>
                <w:sz w:val="18"/>
                <w:szCs w:val="18"/>
              </w:rPr>
            </w:pPr>
            <w:r w:rsidRPr="00550CED">
              <w:rPr>
                <w:rFonts w:ascii="Arial" w:eastAsia="Arial" w:hAnsi="Arial" w:cs="Arial"/>
                <w:b/>
                <w:bCs/>
                <w:color w:val="000000" w:themeColor="text1"/>
                <w:sz w:val="18"/>
                <w:szCs w:val="18"/>
                <w:lang w:val="en-US" w:eastAsia="en-GB"/>
              </w:rPr>
              <w:t>Baht</w:t>
            </w:r>
          </w:p>
        </w:tc>
      </w:tr>
      <w:tr w:rsidR="000B37B3" w:rsidRPr="00550CED" w14:paraId="27017202" w14:textId="77777777" w:rsidTr="001F7951">
        <w:tc>
          <w:tcPr>
            <w:tcW w:w="3075" w:type="pct"/>
            <w:vAlign w:val="bottom"/>
          </w:tcPr>
          <w:p w14:paraId="766ADEE8" w14:textId="77777777" w:rsidR="000B37B3" w:rsidRPr="00550CED" w:rsidRDefault="000B37B3" w:rsidP="00E960FB">
            <w:pPr>
              <w:ind w:left="971" w:right="-72"/>
              <w:jc w:val="left"/>
              <w:rPr>
                <w:rFonts w:ascii="Arial" w:hAnsi="Arial" w:cs="Arial"/>
                <w:color w:val="000000" w:themeColor="text1"/>
                <w:sz w:val="18"/>
                <w:szCs w:val="18"/>
              </w:rPr>
            </w:pPr>
          </w:p>
        </w:tc>
        <w:tc>
          <w:tcPr>
            <w:tcW w:w="975" w:type="pct"/>
            <w:shd w:val="clear" w:color="auto" w:fill="FAFAFA"/>
            <w:vAlign w:val="bottom"/>
          </w:tcPr>
          <w:p w14:paraId="7CF66276" w14:textId="77777777" w:rsidR="000B37B3" w:rsidRPr="00550CED" w:rsidRDefault="000B37B3" w:rsidP="00E960FB">
            <w:pPr>
              <w:ind w:right="-72"/>
              <w:jc w:val="right"/>
              <w:rPr>
                <w:rFonts w:ascii="Arial" w:hAnsi="Arial" w:cs="Arial"/>
                <w:b/>
                <w:bCs/>
                <w:color w:val="000000" w:themeColor="text1"/>
                <w:sz w:val="18"/>
                <w:szCs w:val="18"/>
              </w:rPr>
            </w:pPr>
          </w:p>
        </w:tc>
        <w:tc>
          <w:tcPr>
            <w:tcW w:w="950" w:type="pct"/>
            <w:shd w:val="clear" w:color="auto" w:fill="auto"/>
            <w:vAlign w:val="bottom"/>
          </w:tcPr>
          <w:p w14:paraId="132C568F" w14:textId="77777777" w:rsidR="000B37B3" w:rsidRPr="00550CED" w:rsidRDefault="000B37B3" w:rsidP="00E960FB">
            <w:pPr>
              <w:ind w:right="-72"/>
              <w:jc w:val="right"/>
              <w:rPr>
                <w:rFonts w:ascii="Arial" w:hAnsi="Arial" w:cs="Arial"/>
                <w:b/>
                <w:bCs/>
                <w:color w:val="000000" w:themeColor="text1"/>
                <w:sz w:val="18"/>
                <w:szCs w:val="18"/>
              </w:rPr>
            </w:pPr>
          </w:p>
        </w:tc>
      </w:tr>
      <w:tr w:rsidR="00C15EA9" w:rsidRPr="00550CED" w14:paraId="4DCB9511" w14:textId="77777777" w:rsidTr="001F7951">
        <w:tblPrEx>
          <w:tblLook w:val="04A0" w:firstRow="1" w:lastRow="0" w:firstColumn="1" w:lastColumn="0" w:noHBand="0" w:noVBand="1"/>
        </w:tblPrEx>
        <w:tc>
          <w:tcPr>
            <w:tcW w:w="3075" w:type="pct"/>
            <w:vAlign w:val="bottom"/>
          </w:tcPr>
          <w:p w14:paraId="7D7F8A31" w14:textId="3FC6F89E" w:rsidR="00C15EA9" w:rsidRPr="00550CED" w:rsidRDefault="00C15EA9" w:rsidP="00C15EA9">
            <w:pPr>
              <w:ind w:left="971"/>
              <w:jc w:val="left"/>
              <w:rPr>
                <w:rFonts w:ascii="Arial" w:eastAsia="Arial" w:hAnsi="Arial" w:cs="Arial"/>
                <w:b/>
                <w:bCs/>
                <w:color w:val="000000" w:themeColor="text1"/>
                <w:sz w:val="18"/>
                <w:szCs w:val="18"/>
                <w:lang w:eastAsia="en-GB"/>
              </w:rPr>
            </w:pPr>
            <w:r w:rsidRPr="00550CED">
              <w:rPr>
                <w:rFonts w:ascii="Arial" w:eastAsia="Arial" w:hAnsi="Arial" w:cs="Arial"/>
                <w:b/>
                <w:bCs/>
                <w:color w:val="000000" w:themeColor="text1"/>
                <w:sz w:val="18"/>
                <w:szCs w:val="18"/>
                <w:lang w:eastAsia="en-GB"/>
              </w:rPr>
              <w:t>Cash and cash equivalents</w:t>
            </w:r>
          </w:p>
        </w:tc>
        <w:tc>
          <w:tcPr>
            <w:tcW w:w="975" w:type="pct"/>
            <w:tcBorders>
              <w:left w:val="nil"/>
              <w:right w:val="nil"/>
            </w:tcBorders>
            <w:shd w:val="clear" w:color="auto" w:fill="FAFAFA"/>
            <w:vAlign w:val="bottom"/>
          </w:tcPr>
          <w:p w14:paraId="20E58758" w14:textId="0989E2E8" w:rsidR="00C15EA9" w:rsidRPr="00550CED" w:rsidRDefault="0009780A" w:rsidP="00C15EA9">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72,744,110</w:t>
            </w:r>
          </w:p>
        </w:tc>
        <w:tc>
          <w:tcPr>
            <w:tcW w:w="950" w:type="pct"/>
            <w:tcBorders>
              <w:left w:val="nil"/>
              <w:right w:val="nil"/>
            </w:tcBorders>
            <w:vAlign w:val="bottom"/>
          </w:tcPr>
          <w:p w14:paraId="2085F318" w14:textId="09166264" w:rsidR="00C15EA9" w:rsidRPr="00550CED" w:rsidRDefault="00C15EA9" w:rsidP="00C15EA9">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7,365,684</w:t>
            </w:r>
          </w:p>
        </w:tc>
      </w:tr>
      <w:tr w:rsidR="00C15EA9" w:rsidRPr="00550CED" w14:paraId="2F67FA78" w14:textId="77777777" w:rsidTr="001F7951">
        <w:tblPrEx>
          <w:tblLook w:val="04A0" w:firstRow="1" w:lastRow="0" w:firstColumn="1" w:lastColumn="0" w:noHBand="0" w:noVBand="1"/>
        </w:tblPrEx>
        <w:tc>
          <w:tcPr>
            <w:tcW w:w="3075" w:type="pct"/>
            <w:vAlign w:val="bottom"/>
          </w:tcPr>
          <w:p w14:paraId="65D724AC" w14:textId="637F1B4A" w:rsidR="00C15EA9" w:rsidRPr="00550CED" w:rsidRDefault="00C15EA9" w:rsidP="00C15EA9">
            <w:pPr>
              <w:ind w:left="971"/>
              <w:jc w:val="left"/>
              <w:rPr>
                <w:rFonts w:ascii="Arial" w:eastAsia="Arial" w:hAnsi="Arial" w:cs="Arial"/>
                <w:color w:val="000000" w:themeColor="text1"/>
                <w:sz w:val="18"/>
                <w:szCs w:val="18"/>
                <w:lang w:val="en-US" w:eastAsia="en-GB"/>
              </w:rPr>
            </w:pPr>
            <w:r w:rsidRPr="00550CED">
              <w:rPr>
                <w:rFonts w:ascii="Arial" w:eastAsia="Arial" w:hAnsi="Arial" w:cs="Arial"/>
                <w:color w:val="000000" w:themeColor="text1"/>
                <w:sz w:val="18"/>
                <w:szCs w:val="18"/>
                <w:lang w:val="en-US" w:eastAsia="en-GB"/>
              </w:rPr>
              <w:t>Trade and other receivables</w:t>
            </w:r>
          </w:p>
        </w:tc>
        <w:tc>
          <w:tcPr>
            <w:tcW w:w="975" w:type="pct"/>
            <w:shd w:val="clear" w:color="auto" w:fill="FAFAFA"/>
            <w:vAlign w:val="bottom"/>
          </w:tcPr>
          <w:p w14:paraId="09A6BCF2" w14:textId="14354E9E" w:rsidR="00C15EA9" w:rsidRPr="00550CED" w:rsidRDefault="0009780A" w:rsidP="00C15EA9">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126,825,204</w:t>
            </w:r>
          </w:p>
        </w:tc>
        <w:tc>
          <w:tcPr>
            <w:tcW w:w="950" w:type="pct"/>
            <w:vAlign w:val="bottom"/>
          </w:tcPr>
          <w:p w14:paraId="5CAB36F3" w14:textId="591DFE9E" w:rsidR="00C15EA9" w:rsidRPr="00550CED" w:rsidRDefault="00C15EA9" w:rsidP="00C15EA9">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85,702,953</w:t>
            </w:r>
          </w:p>
        </w:tc>
      </w:tr>
      <w:tr w:rsidR="00C15EA9" w:rsidRPr="00550CED" w14:paraId="5541AF3B" w14:textId="77777777" w:rsidTr="001F7951">
        <w:tblPrEx>
          <w:tblLook w:val="04A0" w:firstRow="1" w:lastRow="0" w:firstColumn="1" w:lastColumn="0" w:noHBand="0" w:noVBand="1"/>
        </w:tblPrEx>
        <w:tc>
          <w:tcPr>
            <w:tcW w:w="3075" w:type="pct"/>
            <w:vAlign w:val="bottom"/>
          </w:tcPr>
          <w:p w14:paraId="7678363D" w14:textId="119F70A2" w:rsidR="00C15EA9" w:rsidRPr="00550CED" w:rsidRDefault="00C15EA9" w:rsidP="00C15EA9">
            <w:pPr>
              <w:ind w:left="971"/>
              <w:jc w:val="left"/>
              <w:rPr>
                <w:rFonts w:ascii="Arial" w:eastAsia="Arial" w:hAnsi="Arial" w:cs="Arial"/>
                <w:color w:val="000000" w:themeColor="text1"/>
                <w:sz w:val="18"/>
                <w:szCs w:val="18"/>
                <w:lang w:val="en-US" w:eastAsia="en-GB"/>
              </w:rPr>
            </w:pPr>
            <w:r w:rsidRPr="00550CED">
              <w:rPr>
                <w:rFonts w:ascii="Arial" w:eastAsia="Arial" w:hAnsi="Arial" w:cs="Arial"/>
                <w:color w:val="000000" w:themeColor="text1"/>
                <w:sz w:val="18"/>
                <w:szCs w:val="18"/>
                <w:lang w:val="en-US" w:eastAsia="en-GB"/>
              </w:rPr>
              <w:t>Trade and other payables</w:t>
            </w:r>
          </w:p>
        </w:tc>
        <w:tc>
          <w:tcPr>
            <w:tcW w:w="975" w:type="pct"/>
            <w:shd w:val="clear" w:color="auto" w:fill="FAFAFA"/>
            <w:vAlign w:val="bottom"/>
          </w:tcPr>
          <w:p w14:paraId="7CC5BF70" w14:textId="1E801036" w:rsidR="00C15EA9" w:rsidRPr="00550CED" w:rsidRDefault="0009780A" w:rsidP="00C15EA9">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120,922,590</w:t>
            </w:r>
          </w:p>
        </w:tc>
        <w:tc>
          <w:tcPr>
            <w:tcW w:w="950" w:type="pct"/>
            <w:vAlign w:val="bottom"/>
          </w:tcPr>
          <w:p w14:paraId="494E2080" w14:textId="02521084" w:rsidR="00C15EA9" w:rsidRPr="00550CED" w:rsidRDefault="00C15EA9" w:rsidP="00C15EA9">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82,947,775</w:t>
            </w:r>
          </w:p>
        </w:tc>
      </w:tr>
    </w:tbl>
    <w:p w14:paraId="198B9D7B" w14:textId="32E47AF5" w:rsidR="000B37B3" w:rsidRPr="00550CED" w:rsidRDefault="000B37B3" w:rsidP="00ED1ADA">
      <w:pPr>
        <w:ind w:left="1080"/>
        <w:jc w:val="thaiDistribute"/>
        <w:outlineLvl w:val="0"/>
        <w:rPr>
          <w:rFonts w:ascii="Arial" w:hAnsi="Arial" w:cs="Arial"/>
          <w:bCs/>
          <w:sz w:val="18"/>
          <w:szCs w:val="18"/>
          <w:lang w:val="en-US"/>
        </w:rPr>
      </w:pPr>
    </w:p>
    <w:p w14:paraId="49B16140" w14:textId="77777777" w:rsidR="000B37B3" w:rsidRPr="00550CED" w:rsidRDefault="000B37B3" w:rsidP="00ED1ADA">
      <w:pPr>
        <w:ind w:left="1080"/>
        <w:jc w:val="thaiDistribute"/>
        <w:rPr>
          <w:rFonts w:ascii="Arial" w:eastAsia="Times New Roman" w:hAnsi="Arial" w:cs="Arial"/>
          <w:b/>
          <w:bCs/>
          <w:color w:val="000000"/>
          <w:sz w:val="18"/>
          <w:szCs w:val="18"/>
          <w:lang w:val="en-US"/>
        </w:rPr>
      </w:pPr>
      <w:r w:rsidRPr="00550CED">
        <w:rPr>
          <w:rFonts w:ascii="Arial" w:eastAsia="Times New Roman" w:hAnsi="Arial" w:cs="Arial"/>
          <w:b/>
          <w:bCs/>
          <w:color w:val="000000"/>
          <w:sz w:val="18"/>
          <w:szCs w:val="18"/>
          <w:lang w:val="en-US"/>
        </w:rPr>
        <w:t>Sensitivity</w:t>
      </w:r>
    </w:p>
    <w:p w14:paraId="024DCBFE" w14:textId="7D979195" w:rsidR="000B37B3" w:rsidRPr="00550CED" w:rsidRDefault="000B37B3" w:rsidP="00ED1ADA">
      <w:pPr>
        <w:ind w:left="1080"/>
        <w:jc w:val="thaiDistribute"/>
        <w:outlineLvl w:val="0"/>
        <w:rPr>
          <w:rFonts w:ascii="Arial" w:hAnsi="Arial" w:cs="Arial"/>
          <w:bCs/>
          <w:sz w:val="18"/>
          <w:szCs w:val="18"/>
          <w:lang w:val="en-US"/>
        </w:rPr>
      </w:pPr>
    </w:p>
    <w:p w14:paraId="3AB8F7D1" w14:textId="05965EF7" w:rsidR="000B37B3" w:rsidRPr="00550CED" w:rsidRDefault="000B37B3" w:rsidP="00ED1ADA">
      <w:pPr>
        <w:ind w:left="1080"/>
        <w:jc w:val="thaiDistribute"/>
        <w:outlineLvl w:val="0"/>
        <w:rPr>
          <w:rFonts w:ascii="Arial" w:hAnsi="Arial" w:cs="Arial"/>
          <w:bCs/>
          <w:sz w:val="18"/>
          <w:szCs w:val="18"/>
          <w:lang w:val="en-US"/>
        </w:rPr>
      </w:pPr>
      <w:r w:rsidRPr="00550CED">
        <w:rPr>
          <w:rFonts w:ascii="Arial" w:hAnsi="Arial" w:cs="Arial"/>
          <w:bCs/>
          <w:sz w:val="18"/>
          <w:szCs w:val="18"/>
          <w:lang w:val="en-US"/>
        </w:rPr>
        <w:t>As shown in the table above, the Group is primarily exposed to changes in Baht and US Dollar exchange rates. The sensitivity of profit or loss to changes in the exchange rates arises mainly from financial assets and financial liabilities denominated in US Dollar.</w:t>
      </w:r>
    </w:p>
    <w:p w14:paraId="54C7C543" w14:textId="77777777" w:rsidR="00617227" w:rsidRPr="00550CED" w:rsidRDefault="00617227" w:rsidP="00ED1ADA">
      <w:pPr>
        <w:ind w:left="1080"/>
        <w:jc w:val="thaiDistribute"/>
        <w:outlineLvl w:val="0"/>
        <w:rPr>
          <w:rFonts w:ascii="Arial" w:hAnsi="Arial" w:cs="Arial"/>
          <w:bCs/>
          <w:sz w:val="18"/>
          <w:szCs w:val="18"/>
          <w:lang w:val="en-US"/>
        </w:rPr>
      </w:pPr>
    </w:p>
    <w:tbl>
      <w:tblPr>
        <w:tblStyle w:val="TableGridLight"/>
        <w:tblW w:w="947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68"/>
        <w:gridCol w:w="1769"/>
      </w:tblGrid>
      <w:tr w:rsidR="000B37B3" w:rsidRPr="00550CED" w14:paraId="6C6BEC1D" w14:textId="77777777" w:rsidTr="00174CBA">
        <w:tc>
          <w:tcPr>
            <w:tcW w:w="5940" w:type="dxa"/>
          </w:tcPr>
          <w:p w14:paraId="0F4279D4" w14:textId="77777777" w:rsidR="000B37B3" w:rsidRPr="00550CED" w:rsidRDefault="000B37B3"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top w:val="single" w:sz="4" w:space="0" w:color="auto"/>
              <w:bottom w:val="single" w:sz="4" w:space="0" w:color="auto"/>
            </w:tcBorders>
            <w:hideMark/>
          </w:tcPr>
          <w:p w14:paraId="0448803A" w14:textId="77777777" w:rsidR="000B37B3" w:rsidRPr="00550CED" w:rsidRDefault="000B37B3" w:rsidP="00ED1ADA">
            <w:pPr>
              <w:pStyle w:val="BlockText"/>
              <w:pBdr>
                <w:bottom w:val="none" w:sz="0" w:space="0" w:color="auto"/>
              </w:pBdr>
              <w:spacing w:line="240" w:lineRule="auto"/>
              <w:ind w:left="0" w:right="-72"/>
              <w:jc w:val="center"/>
              <w:rPr>
                <w:rFonts w:ascii="Arial" w:hAnsi="Arial" w:cs="Arial"/>
                <w:color w:val="0070C0"/>
                <w:spacing w:val="-4"/>
                <w:sz w:val="18"/>
                <w:szCs w:val="18"/>
              </w:rPr>
            </w:pPr>
            <w:r w:rsidRPr="00550CED">
              <w:rPr>
                <w:rFonts w:ascii="Arial" w:hAnsi="Arial" w:cs="Arial"/>
                <w:spacing w:val="-4"/>
                <w:sz w:val="18"/>
                <w:szCs w:val="18"/>
              </w:rPr>
              <w:t>Consolidated financial statements</w:t>
            </w:r>
          </w:p>
        </w:tc>
      </w:tr>
      <w:tr w:rsidR="000B37B3" w:rsidRPr="00550CED" w14:paraId="7B5896AF" w14:textId="77777777" w:rsidTr="00174CBA">
        <w:tc>
          <w:tcPr>
            <w:tcW w:w="5940" w:type="dxa"/>
          </w:tcPr>
          <w:p w14:paraId="034DF379" w14:textId="77777777" w:rsidR="000B37B3" w:rsidRPr="00550CED" w:rsidRDefault="000B37B3"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top w:val="single" w:sz="4" w:space="0" w:color="auto"/>
              <w:bottom w:val="single" w:sz="4" w:space="0" w:color="auto"/>
            </w:tcBorders>
            <w:hideMark/>
          </w:tcPr>
          <w:p w14:paraId="608221D3" w14:textId="77777777" w:rsidR="000B37B3" w:rsidRPr="00550CED" w:rsidRDefault="000B37B3" w:rsidP="00ED1ADA">
            <w:pPr>
              <w:pStyle w:val="BlockText"/>
              <w:pBdr>
                <w:bottom w:val="none" w:sz="0" w:space="0" w:color="auto"/>
              </w:pBdr>
              <w:spacing w:line="240" w:lineRule="auto"/>
              <w:ind w:left="0" w:right="-72"/>
              <w:jc w:val="center"/>
              <w:rPr>
                <w:rFonts w:ascii="Arial" w:hAnsi="Arial" w:cs="Arial"/>
                <w:spacing w:val="0"/>
                <w:sz w:val="18"/>
                <w:szCs w:val="18"/>
                <w:cs/>
              </w:rPr>
            </w:pPr>
            <w:r w:rsidRPr="00550CED">
              <w:rPr>
                <w:rFonts w:ascii="Arial" w:hAnsi="Arial" w:cs="Arial"/>
                <w:spacing w:val="0"/>
                <w:sz w:val="18"/>
                <w:szCs w:val="18"/>
              </w:rPr>
              <w:t>Impact to net profit</w:t>
            </w:r>
          </w:p>
        </w:tc>
      </w:tr>
      <w:tr w:rsidR="000B37B3" w:rsidRPr="00550CED" w14:paraId="357A7609" w14:textId="77777777" w:rsidTr="00ED1ADA">
        <w:tc>
          <w:tcPr>
            <w:tcW w:w="5940" w:type="dxa"/>
          </w:tcPr>
          <w:p w14:paraId="1099B229" w14:textId="77777777" w:rsidR="000B37B3" w:rsidRPr="00550CED"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hideMark/>
          </w:tcPr>
          <w:p w14:paraId="735488A9" w14:textId="22A3B308" w:rsidR="000B37B3" w:rsidRPr="00550CED" w:rsidRDefault="000B37B3" w:rsidP="007F1023">
            <w:pPr>
              <w:pStyle w:val="BlockText"/>
              <w:pBdr>
                <w:bottom w:val="none" w:sz="0" w:space="0" w:color="auto"/>
              </w:pBdr>
              <w:spacing w:line="240" w:lineRule="auto"/>
              <w:ind w:left="0" w:right="-72"/>
              <w:rPr>
                <w:rFonts w:ascii="Arial" w:hAnsi="Arial" w:cs="Arial"/>
                <w:spacing w:val="0"/>
                <w:sz w:val="18"/>
                <w:szCs w:val="18"/>
              </w:rPr>
            </w:pPr>
            <w:r w:rsidRPr="00550CED">
              <w:rPr>
                <w:rFonts w:ascii="Arial" w:hAnsi="Arial" w:cs="Arial"/>
                <w:spacing w:val="0"/>
                <w:sz w:val="18"/>
                <w:szCs w:val="18"/>
                <w:lang w:val="en-GB"/>
              </w:rPr>
              <w:t>202</w:t>
            </w:r>
            <w:r w:rsidR="00C15EA9" w:rsidRPr="00550CED">
              <w:rPr>
                <w:rFonts w:ascii="Arial" w:hAnsi="Arial" w:cs="Arial"/>
                <w:spacing w:val="0"/>
                <w:sz w:val="18"/>
                <w:szCs w:val="18"/>
                <w:lang w:val="en-GB"/>
              </w:rPr>
              <w:t>3</w:t>
            </w:r>
            <w:r w:rsidRPr="00550CED">
              <w:rPr>
                <w:rFonts w:ascii="Arial" w:hAnsi="Arial" w:cs="Arial"/>
                <w:spacing w:val="0"/>
                <w:sz w:val="18"/>
                <w:szCs w:val="18"/>
                <w:lang w:val="en-GB"/>
              </w:rPr>
              <w:t xml:space="preserve"> </w:t>
            </w:r>
          </w:p>
          <w:p w14:paraId="0D0BBD53" w14:textId="77777777" w:rsidR="000B37B3" w:rsidRPr="00550CED"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550CED">
              <w:rPr>
                <w:rFonts w:ascii="Arial" w:hAnsi="Arial" w:cs="Arial"/>
                <w:spacing w:val="0"/>
                <w:sz w:val="18"/>
                <w:szCs w:val="18"/>
                <w:cs/>
              </w:rPr>
              <w:t>%</w:t>
            </w:r>
          </w:p>
        </w:tc>
        <w:tc>
          <w:tcPr>
            <w:tcW w:w="1769" w:type="dxa"/>
            <w:tcBorders>
              <w:top w:val="single" w:sz="4" w:space="0" w:color="auto"/>
              <w:bottom w:val="single" w:sz="4" w:space="0" w:color="auto"/>
            </w:tcBorders>
            <w:hideMark/>
          </w:tcPr>
          <w:p w14:paraId="166ACB6F" w14:textId="1BCF2532" w:rsidR="000B37B3" w:rsidRPr="00550CED"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550CED">
              <w:rPr>
                <w:rFonts w:ascii="Arial" w:hAnsi="Arial" w:cs="Arial"/>
                <w:spacing w:val="0"/>
                <w:sz w:val="18"/>
                <w:szCs w:val="18"/>
                <w:lang w:val="en-GB"/>
              </w:rPr>
              <w:t>202</w:t>
            </w:r>
            <w:r w:rsidR="00C15EA9" w:rsidRPr="00550CED">
              <w:rPr>
                <w:rFonts w:ascii="Arial" w:hAnsi="Arial" w:cs="Arial"/>
                <w:spacing w:val="0"/>
                <w:sz w:val="18"/>
                <w:szCs w:val="18"/>
                <w:lang w:val="en-GB"/>
              </w:rPr>
              <w:t>2</w:t>
            </w:r>
          </w:p>
          <w:p w14:paraId="1A0B103B" w14:textId="77777777" w:rsidR="000B37B3" w:rsidRPr="00550CED" w:rsidRDefault="000B37B3" w:rsidP="007F1023">
            <w:pPr>
              <w:pStyle w:val="BlockText"/>
              <w:pBdr>
                <w:bottom w:val="none" w:sz="0" w:space="0" w:color="auto"/>
              </w:pBdr>
              <w:spacing w:line="240" w:lineRule="auto"/>
              <w:ind w:left="0" w:right="-72"/>
              <w:rPr>
                <w:rFonts w:ascii="Arial" w:hAnsi="Arial" w:cs="Arial"/>
                <w:spacing w:val="0"/>
                <w:sz w:val="18"/>
                <w:szCs w:val="18"/>
                <w:cs/>
              </w:rPr>
            </w:pPr>
            <w:r w:rsidRPr="00550CED">
              <w:rPr>
                <w:rFonts w:ascii="Arial" w:hAnsi="Arial" w:cs="Arial"/>
                <w:spacing w:val="0"/>
                <w:sz w:val="18"/>
                <w:szCs w:val="18"/>
                <w:cs/>
              </w:rPr>
              <w:t>%</w:t>
            </w:r>
          </w:p>
        </w:tc>
      </w:tr>
      <w:tr w:rsidR="000B37B3" w:rsidRPr="00550CED" w14:paraId="0CDCD1A6" w14:textId="77777777" w:rsidTr="00ED1ADA">
        <w:tc>
          <w:tcPr>
            <w:tcW w:w="5940" w:type="dxa"/>
          </w:tcPr>
          <w:p w14:paraId="360EFF80" w14:textId="77777777" w:rsidR="000B37B3" w:rsidRPr="00550CED" w:rsidRDefault="000B37B3"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tcBorders>
            <w:shd w:val="clear" w:color="auto" w:fill="FAFAFA"/>
          </w:tcPr>
          <w:p w14:paraId="786CAF3B" w14:textId="77777777" w:rsidR="000B37B3" w:rsidRPr="00550CED" w:rsidRDefault="000B37B3">
            <w:pPr>
              <w:pStyle w:val="BlockText"/>
              <w:pBdr>
                <w:bottom w:val="none" w:sz="0" w:space="0" w:color="auto"/>
              </w:pBdr>
              <w:spacing w:line="240" w:lineRule="auto"/>
              <w:ind w:left="0" w:right="-72"/>
              <w:rPr>
                <w:rFonts w:ascii="Arial" w:hAnsi="Arial" w:cs="Arial"/>
                <w:spacing w:val="0"/>
                <w:sz w:val="18"/>
                <w:szCs w:val="18"/>
              </w:rPr>
            </w:pPr>
          </w:p>
        </w:tc>
        <w:tc>
          <w:tcPr>
            <w:tcW w:w="1769" w:type="dxa"/>
            <w:tcBorders>
              <w:top w:val="single" w:sz="4" w:space="0" w:color="auto"/>
            </w:tcBorders>
          </w:tcPr>
          <w:p w14:paraId="7C8B738D" w14:textId="77777777" w:rsidR="000B37B3" w:rsidRPr="00550CED" w:rsidRDefault="000B37B3">
            <w:pPr>
              <w:pStyle w:val="BlockText"/>
              <w:pBdr>
                <w:bottom w:val="none" w:sz="0" w:space="0" w:color="auto"/>
              </w:pBdr>
              <w:spacing w:line="240" w:lineRule="auto"/>
              <w:ind w:left="0" w:right="-72"/>
              <w:rPr>
                <w:rFonts w:ascii="Arial" w:hAnsi="Arial" w:cs="Arial"/>
                <w:spacing w:val="0"/>
                <w:sz w:val="18"/>
                <w:szCs w:val="18"/>
                <w:cs/>
              </w:rPr>
            </w:pPr>
          </w:p>
        </w:tc>
      </w:tr>
      <w:tr w:rsidR="00C15EA9" w:rsidRPr="00550CED" w14:paraId="26A15ED8" w14:textId="77777777" w:rsidTr="00ED1ADA">
        <w:trPr>
          <w:trHeight w:val="117"/>
        </w:trPr>
        <w:tc>
          <w:tcPr>
            <w:tcW w:w="5940" w:type="dxa"/>
            <w:hideMark/>
          </w:tcPr>
          <w:p w14:paraId="0E6396AA" w14:textId="1155A45A" w:rsidR="00C15EA9" w:rsidRPr="00550CED" w:rsidRDefault="00C15EA9" w:rsidP="00C15EA9">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550CED">
              <w:rPr>
                <w:rFonts w:ascii="Arial" w:hAnsi="Arial" w:cs="Arial"/>
                <w:b w:val="0"/>
                <w:bCs w:val="0"/>
                <w:spacing w:val="0"/>
                <w:sz w:val="18"/>
                <w:szCs w:val="18"/>
                <w:lang w:val="en-GB"/>
              </w:rPr>
              <w:t xml:space="preserve">US Dollar to Baht exchange rate - increase 1% </w:t>
            </w:r>
          </w:p>
          <w:p w14:paraId="1D97A491" w14:textId="7B38A670" w:rsidR="00C15EA9" w:rsidRPr="00550CED" w:rsidRDefault="00C15EA9" w:rsidP="00C15EA9">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550CED">
              <w:rPr>
                <w:rFonts w:ascii="Arial" w:hAnsi="Arial" w:cs="Arial"/>
                <w:b w:val="0"/>
                <w:bCs w:val="0"/>
                <w:spacing w:val="0"/>
                <w:sz w:val="18"/>
                <w:szCs w:val="18"/>
                <w:lang w:val="en-GB"/>
              </w:rPr>
              <w:t xml:space="preserve">   (2022: 1</w:t>
            </w:r>
            <w:proofErr w:type="gramStart"/>
            <w:r w:rsidRPr="00550CED">
              <w:rPr>
                <w:rFonts w:ascii="Arial" w:hAnsi="Arial" w:cs="Arial"/>
                <w:b w:val="0"/>
                <w:bCs w:val="0"/>
                <w:spacing w:val="0"/>
                <w:sz w:val="18"/>
                <w:szCs w:val="18"/>
                <w:lang w:val="en-GB"/>
              </w:rPr>
              <w:t>%)*</w:t>
            </w:r>
            <w:proofErr w:type="gramEnd"/>
          </w:p>
        </w:tc>
        <w:tc>
          <w:tcPr>
            <w:tcW w:w="1768" w:type="dxa"/>
            <w:shd w:val="clear" w:color="auto" w:fill="FAFAFA"/>
          </w:tcPr>
          <w:p w14:paraId="41D24CC3" w14:textId="77777777" w:rsidR="0009780A" w:rsidRPr="00550CED" w:rsidRDefault="0009780A" w:rsidP="0009780A">
            <w:pPr>
              <w:jc w:val="right"/>
              <w:rPr>
                <w:rFonts w:ascii="Arial" w:hAnsi="Arial" w:cs="Arial"/>
                <w:sz w:val="18"/>
                <w:szCs w:val="18"/>
              </w:rPr>
            </w:pPr>
          </w:p>
          <w:p w14:paraId="5D9119FA" w14:textId="7A168E74" w:rsidR="0009780A" w:rsidRPr="00550CED" w:rsidRDefault="0009780A" w:rsidP="0009780A">
            <w:pPr>
              <w:ind w:right="-72"/>
              <w:jc w:val="right"/>
              <w:rPr>
                <w:rFonts w:ascii="Arial" w:hAnsi="Arial" w:cs="Arial"/>
                <w:sz w:val="18"/>
                <w:szCs w:val="18"/>
              </w:rPr>
            </w:pPr>
            <w:r w:rsidRPr="00550CED">
              <w:rPr>
                <w:rFonts w:ascii="Arial" w:hAnsi="Arial" w:cs="Arial"/>
                <w:sz w:val="18"/>
                <w:szCs w:val="18"/>
              </w:rPr>
              <w:t xml:space="preserve">Increase </w:t>
            </w:r>
            <w:r w:rsidR="000C00A7" w:rsidRPr="00550CED">
              <w:rPr>
                <w:rFonts w:ascii="Arial" w:hAnsi="Arial" w:cs="Arial"/>
                <w:sz w:val="18"/>
                <w:szCs w:val="18"/>
              </w:rPr>
              <w:t>2.62</w:t>
            </w:r>
          </w:p>
        </w:tc>
        <w:tc>
          <w:tcPr>
            <w:tcW w:w="1769" w:type="dxa"/>
          </w:tcPr>
          <w:p w14:paraId="1575BF32" w14:textId="77777777" w:rsidR="00C15EA9" w:rsidRPr="00550CED" w:rsidRDefault="00C15EA9" w:rsidP="00C15EA9">
            <w:pPr>
              <w:ind w:right="-72"/>
              <w:jc w:val="right"/>
              <w:rPr>
                <w:rFonts w:ascii="Arial" w:hAnsi="Arial" w:cs="Arial"/>
                <w:sz w:val="18"/>
                <w:szCs w:val="18"/>
              </w:rPr>
            </w:pPr>
          </w:p>
          <w:p w14:paraId="34D691BA" w14:textId="61349A8F" w:rsidR="00C15EA9" w:rsidRPr="00550CED" w:rsidRDefault="00C15EA9" w:rsidP="00C15EA9">
            <w:pPr>
              <w:ind w:right="-72"/>
              <w:jc w:val="right"/>
              <w:rPr>
                <w:rFonts w:ascii="Arial" w:hAnsi="Arial" w:cs="Arial"/>
                <w:sz w:val="18"/>
                <w:szCs w:val="18"/>
              </w:rPr>
            </w:pPr>
            <w:r w:rsidRPr="00550CED">
              <w:rPr>
                <w:rFonts w:ascii="Arial" w:hAnsi="Arial" w:cs="Arial"/>
                <w:sz w:val="18"/>
                <w:szCs w:val="18"/>
              </w:rPr>
              <w:t xml:space="preserve">Increase 1.53  </w:t>
            </w:r>
          </w:p>
        </w:tc>
      </w:tr>
      <w:tr w:rsidR="00C15EA9" w:rsidRPr="00550CED" w14:paraId="662888E6" w14:textId="77777777" w:rsidTr="00ED1ADA">
        <w:trPr>
          <w:trHeight w:val="387"/>
        </w:trPr>
        <w:tc>
          <w:tcPr>
            <w:tcW w:w="5940" w:type="dxa"/>
            <w:hideMark/>
          </w:tcPr>
          <w:p w14:paraId="17C048E2" w14:textId="660B5AA7" w:rsidR="00C15EA9" w:rsidRPr="00550CED" w:rsidRDefault="00C15EA9" w:rsidP="00C15EA9">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550CED">
              <w:rPr>
                <w:rFonts w:ascii="Arial" w:hAnsi="Arial" w:cs="Arial"/>
                <w:b w:val="0"/>
                <w:bCs w:val="0"/>
                <w:spacing w:val="0"/>
                <w:sz w:val="18"/>
                <w:szCs w:val="18"/>
                <w:lang w:val="en-GB"/>
              </w:rPr>
              <w:t>US Dollar to Baht exchange rate</w:t>
            </w:r>
            <w:r w:rsidRPr="00550CED">
              <w:rPr>
                <w:rFonts w:ascii="Arial" w:hAnsi="Arial" w:cs="Arial"/>
                <w:b w:val="0"/>
                <w:bCs w:val="0"/>
                <w:spacing w:val="0"/>
                <w:sz w:val="18"/>
                <w:szCs w:val="18"/>
                <w:cs/>
              </w:rPr>
              <w:t xml:space="preserve"> - </w:t>
            </w:r>
            <w:r w:rsidRPr="00550CED">
              <w:rPr>
                <w:rFonts w:ascii="Arial" w:hAnsi="Arial" w:cs="Arial"/>
                <w:b w:val="0"/>
                <w:bCs w:val="0"/>
                <w:spacing w:val="0"/>
                <w:sz w:val="18"/>
                <w:szCs w:val="18"/>
                <w:lang w:val="en-GB"/>
              </w:rPr>
              <w:t xml:space="preserve">decrease 1% </w:t>
            </w:r>
          </w:p>
          <w:p w14:paraId="46B8B35C" w14:textId="4CF837BB" w:rsidR="00C15EA9" w:rsidRPr="00550CED" w:rsidRDefault="00C15EA9" w:rsidP="00C15EA9">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550CED">
              <w:rPr>
                <w:rFonts w:ascii="Arial" w:hAnsi="Arial" w:cs="Arial"/>
                <w:b w:val="0"/>
                <w:bCs w:val="0"/>
                <w:spacing w:val="0"/>
                <w:sz w:val="18"/>
                <w:szCs w:val="18"/>
                <w:lang w:val="en-GB"/>
              </w:rPr>
              <w:t xml:space="preserve">   (2022: 1</w:t>
            </w:r>
            <w:proofErr w:type="gramStart"/>
            <w:r w:rsidRPr="00550CED">
              <w:rPr>
                <w:rFonts w:ascii="Arial" w:hAnsi="Arial" w:cs="Arial"/>
                <w:b w:val="0"/>
                <w:bCs w:val="0"/>
                <w:spacing w:val="0"/>
                <w:sz w:val="18"/>
                <w:szCs w:val="18"/>
                <w:lang w:val="en-GB"/>
              </w:rPr>
              <w:t>%)*</w:t>
            </w:r>
            <w:proofErr w:type="gramEnd"/>
          </w:p>
        </w:tc>
        <w:tc>
          <w:tcPr>
            <w:tcW w:w="1768" w:type="dxa"/>
            <w:shd w:val="clear" w:color="auto" w:fill="FAFAFA"/>
          </w:tcPr>
          <w:p w14:paraId="3462BAE8" w14:textId="77777777" w:rsidR="00C15EA9" w:rsidRPr="00550CED" w:rsidRDefault="00C15EA9" w:rsidP="00C15EA9">
            <w:pPr>
              <w:ind w:right="-72"/>
              <w:jc w:val="right"/>
              <w:rPr>
                <w:rFonts w:ascii="Arial" w:hAnsi="Arial" w:cs="Arial"/>
                <w:sz w:val="18"/>
                <w:szCs w:val="18"/>
              </w:rPr>
            </w:pPr>
          </w:p>
          <w:p w14:paraId="36C59F2C" w14:textId="5DFE02E5" w:rsidR="0009780A" w:rsidRPr="00550CED" w:rsidRDefault="0009780A" w:rsidP="00C15EA9">
            <w:pPr>
              <w:ind w:right="-72"/>
              <w:jc w:val="right"/>
              <w:rPr>
                <w:rFonts w:ascii="Arial" w:hAnsi="Arial" w:cs="Arial"/>
                <w:sz w:val="18"/>
                <w:szCs w:val="18"/>
              </w:rPr>
            </w:pPr>
            <w:r w:rsidRPr="00550CED">
              <w:rPr>
                <w:rFonts w:ascii="Arial" w:hAnsi="Arial" w:cs="Arial"/>
                <w:sz w:val="18"/>
                <w:szCs w:val="18"/>
              </w:rPr>
              <w:t xml:space="preserve">Decrease </w:t>
            </w:r>
            <w:r w:rsidR="000C00A7" w:rsidRPr="00550CED">
              <w:rPr>
                <w:rFonts w:ascii="Arial" w:hAnsi="Arial" w:cs="Arial"/>
                <w:sz w:val="18"/>
                <w:szCs w:val="18"/>
              </w:rPr>
              <w:t>2.62</w:t>
            </w:r>
          </w:p>
        </w:tc>
        <w:tc>
          <w:tcPr>
            <w:tcW w:w="1769" w:type="dxa"/>
          </w:tcPr>
          <w:p w14:paraId="1BF10301" w14:textId="77777777" w:rsidR="00C15EA9" w:rsidRPr="00550CED" w:rsidRDefault="00C15EA9" w:rsidP="00C15EA9">
            <w:pPr>
              <w:ind w:right="-72"/>
              <w:jc w:val="right"/>
              <w:rPr>
                <w:rFonts w:ascii="Arial" w:hAnsi="Arial" w:cs="Arial"/>
                <w:sz w:val="18"/>
                <w:szCs w:val="18"/>
              </w:rPr>
            </w:pPr>
          </w:p>
          <w:p w14:paraId="5C027AA9" w14:textId="080D02D3" w:rsidR="00C15EA9" w:rsidRPr="00550CED" w:rsidRDefault="00C15EA9" w:rsidP="00C15EA9">
            <w:pPr>
              <w:ind w:right="-72"/>
              <w:jc w:val="right"/>
              <w:rPr>
                <w:rFonts w:ascii="Arial" w:hAnsi="Arial" w:cs="Arial"/>
                <w:sz w:val="18"/>
                <w:szCs w:val="18"/>
              </w:rPr>
            </w:pPr>
            <w:r w:rsidRPr="00550CED">
              <w:rPr>
                <w:rFonts w:ascii="Arial" w:hAnsi="Arial" w:cs="Arial"/>
                <w:sz w:val="18"/>
                <w:szCs w:val="18"/>
              </w:rPr>
              <w:t xml:space="preserve"> Decrease 1.53</w:t>
            </w:r>
          </w:p>
        </w:tc>
      </w:tr>
    </w:tbl>
    <w:p w14:paraId="4CA9BC02" w14:textId="77777777" w:rsidR="0060448B" w:rsidRPr="00550CED" w:rsidRDefault="0060448B" w:rsidP="0060448B">
      <w:pPr>
        <w:ind w:left="1418" w:hanging="360"/>
        <w:rPr>
          <w:rFonts w:ascii="Arial" w:eastAsia="Arial" w:hAnsi="Arial" w:cs="Arial"/>
          <w:color w:val="000000"/>
          <w:sz w:val="18"/>
          <w:szCs w:val="18"/>
        </w:rPr>
      </w:pPr>
    </w:p>
    <w:p w14:paraId="427DBAC6" w14:textId="7C2B69D0" w:rsidR="007F1023" w:rsidRPr="00550CED" w:rsidRDefault="0060448B" w:rsidP="004D6D41">
      <w:pPr>
        <w:ind w:left="1418" w:hanging="360"/>
        <w:rPr>
          <w:rFonts w:ascii="Arial" w:hAnsi="Arial" w:cs="Arial"/>
          <w:bCs/>
          <w:sz w:val="18"/>
          <w:szCs w:val="18"/>
          <w:lang w:val="en-US"/>
        </w:rPr>
      </w:pPr>
      <w:r w:rsidRPr="00550CED">
        <w:rPr>
          <w:rFonts w:ascii="Arial" w:eastAsia="Arial" w:hAnsi="Arial" w:cs="Arial"/>
          <w:color w:val="000000"/>
          <w:sz w:val="18"/>
          <w:szCs w:val="18"/>
        </w:rPr>
        <w:t>*</w:t>
      </w:r>
      <w:r w:rsidR="00ED1ADA" w:rsidRPr="00550CED">
        <w:rPr>
          <w:rFonts w:ascii="Arial" w:eastAsia="Arial" w:hAnsi="Arial" w:cs="Arial"/>
          <w:color w:val="000000"/>
          <w:sz w:val="18"/>
          <w:szCs w:val="18"/>
        </w:rPr>
        <w:t xml:space="preserve">  </w:t>
      </w:r>
      <w:r w:rsidRPr="00550CED">
        <w:rPr>
          <w:rFonts w:ascii="Arial" w:eastAsia="Arial" w:hAnsi="Arial" w:cs="Arial"/>
          <w:color w:val="000000"/>
          <w:sz w:val="18"/>
          <w:szCs w:val="18"/>
        </w:rPr>
        <w:t>Holding all other variable constant</w:t>
      </w:r>
      <w:r w:rsidR="007F1023" w:rsidRPr="00550CED">
        <w:rPr>
          <w:rFonts w:ascii="Arial" w:hAnsi="Arial" w:cs="Arial"/>
          <w:bCs/>
          <w:sz w:val="18"/>
          <w:szCs w:val="18"/>
          <w:lang w:val="en-US"/>
        </w:rPr>
        <w:br w:type="page"/>
      </w:r>
    </w:p>
    <w:p w14:paraId="4B705A70" w14:textId="77777777" w:rsidR="007F1023" w:rsidRPr="00550CED" w:rsidRDefault="007F1023">
      <w:pPr>
        <w:jc w:val="left"/>
        <w:rPr>
          <w:rFonts w:ascii="Arial" w:hAnsi="Arial" w:cs="Arial"/>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60448B" w:rsidRPr="00550CED" w14:paraId="55332A76" w14:textId="77777777" w:rsidTr="00E960FB">
        <w:trPr>
          <w:trHeight w:val="386"/>
        </w:trPr>
        <w:tc>
          <w:tcPr>
            <w:tcW w:w="9461" w:type="dxa"/>
            <w:shd w:val="clear" w:color="auto" w:fill="FFA543"/>
            <w:vAlign w:val="center"/>
            <w:hideMark/>
          </w:tcPr>
          <w:p w14:paraId="731A5B72" w14:textId="690F5CB9" w:rsidR="0060448B" w:rsidRPr="00550CED" w:rsidRDefault="006B7680" w:rsidP="00E960FB">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5</w:t>
            </w:r>
            <w:r w:rsidR="0060448B" w:rsidRPr="00550CED">
              <w:rPr>
                <w:rFonts w:ascii="Arial" w:hAnsi="Arial" w:cs="Arial"/>
                <w:b/>
                <w:bCs/>
                <w:color w:val="FFFFFF"/>
                <w:sz w:val="18"/>
                <w:szCs w:val="18"/>
              </w:rPr>
              <w:tab/>
              <w:t xml:space="preserve">Financial risk management </w:t>
            </w:r>
            <w:r w:rsidR="0060448B" w:rsidRPr="00550CED">
              <w:rPr>
                <w:rFonts w:ascii="Arial" w:hAnsi="Arial" w:cs="Arial"/>
                <w:color w:val="FFFFFF"/>
                <w:sz w:val="18"/>
                <w:szCs w:val="18"/>
              </w:rPr>
              <w:t>(Cont’d)</w:t>
            </w:r>
          </w:p>
        </w:tc>
      </w:tr>
    </w:tbl>
    <w:p w14:paraId="5688FBF2" w14:textId="77777777" w:rsidR="0060448B" w:rsidRPr="00550CED" w:rsidRDefault="0060448B" w:rsidP="00F86914">
      <w:pPr>
        <w:ind w:left="1080"/>
        <w:jc w:val="thaiDistribute"/>
        <w:outlineLvl w:val="0"/>
        <w:rPr>
          <w:rFonts w:ascii="Arial" w:hAnsi="Arial" w:cs="Arial"/>
          <w:bCs/>
          <w:sz w:val="18"/>
          <w:szCs w:val="18"/>
          <w:lang w:val="en-US"/>
        </w:rPr>
      </w:pPr>
    </w:p>
    <w:tbl>
      <w:tblPr>
        <w:tblStyle w:val="TableGridLight"/>
        <w:tblW w:w="947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0"/>
        <w:gridCol w:w="1768"/>
        <w:gridCol w:w="1769"/>
      </w:tblGrid>
      <w:tr w:rsidR="00C852CB" w:rsidRPr="00550CED" w14:paraId="297BDD54" w14:textId="77777777" w:rsidTr="00EC067C">
        <w:tc>
          <w:tcPr>
            <w:tcW w:w="5940" w:type="dxa"/>
          </w:tcPr>
          <w:p w14:paraId="4288BD48" w14:textId="77777777" w:rsidR="00C852CB" w:rsidRPr="00550CED" w:rsidRDefault="00C852CB" w:rsidP="00ED1ADA">
            <w:pPr>
              <w:pStyle w:val="BlockText"/>
              <w:pBdr>
                <w:bottom w:val="none" w:sz="0" w:space="0" w:color="auto"/>
              </w:pBdr>
              <w:spacing w:line="240" w:lineRule="auto"/>
              <w:ind w:left="974" w:right="0"/>
              <w:jc w:val="both"/>
              <w:rPr>
                <w:rFonts w:ascii="Arial" w:hAnsi="Arial" w:cs="Arial"/>
                <w:spacing w:val="0"/>
                <w:sz w:val="18"/>
                <w:szCs w:val="18"/>
                <w:lang w:val="en-GB"/>
              </w:rPr>
            </w:pPr>
          </w:p>
        </w:tc>
        <w:tc>
          <w:tcPr>
            <w:tcW w:w="3537" w:type="dxa"/>
            <w:gridSpan w:val="2"/>
            <w:tcBorders>
              <w:top w:val="single" w:sz="4" w:space="0" w:color="auto"/>
              <w:bottom w:val="single" w:sz="4" w:space="0" w:color="auto"/>
            </w:tcBorders>
            <w:hideMark/>
          </w:tcPr>
          <w:p w14:paraId="12D2510B" w14:textId="5A77CA59" w:rsidR="00C852CB" w:rsidRPr="00550CED" w:rsidRDefault="00C852CB" w:rsidP="00ED1ADA">
            <w:pPr>
              <w:pStyle w:val="BlockText"/>
              <w:pBdr>
                <w:bottom w:val="none" w:sz="0" w:space="0" w:color="auto"/>
              </w:pBdr>
              <w:spacing w:line="240" w:lineRule="auto"/>
              <w:ind w:left="0" w:right="-72"/>
              <w:jc w:val="center"/>
              <w:rPr>
                <w:rFonts w:ascii="Arial" w:hAnsi="Arial" w:cs="Arial"/>
                <w:color w:val="0070C0"/>
                <w:spacing w:val="-4"/>
                <w:sz w:val="18"/>
                <w:szCs w:val="18"/>
              </w:rPr>
            </w:pPr>
            <w:r w:rsidRPr="00550CED">
              <w:rPr>
                <w:rFonts w:ascii="Arial" w:hAnsi="Arial" w:cs="Arial"/>
                <w:spacing w:val="-4"/>
                <w:sz w:val="18"/>
                <w:szCs w:val="18"/>
              </w:rPr>
              <w:t>Separate financial statements</w:t>
            </w:r>
          </w:p>
        </w:tc>
      </w:tr>
      <w:tr w:rsidR="00C852CB" w:rsidRPr="00550CED" w14:paraId="084D31D0" w14:textId="77777777" w:rsidTr="00EC067C">
        <w:tc>
          <w:tcPr>
            <w:tcW w:w="5940" w:type="dxa"/>
          </w:tcPr>
          <w:p w14:paraId="0FE69A30" w14:textId="77777777" w:rsidR="00C852CB" w:rsidRPr="00550CED" w:rsidRDefault="00C852CB" w:rsidP="00ED1ADA">
            <w:pPr>
              <w:pStyle w:val="BlockText"/>
              <w:pBdr>
                <w:bottom w:val="none" w:sz="0" w:space="0" w:color="auto"/>
              </w:pBdr>
              <w:spacing w:line="240" w:lineRule="auto"/>
              <w:ind w:left="974" w:right="0"/>
              <w:jc w:val="both"/>
              <w:rPr>
                <w:rFonts w:ascii="Arial" w:hAnsi="Arial" w:cs="Arial"/>
                <w:spacing w:val="0"/>
                <w:sz w:val="18"/>
                <w:szCs w:val="18"/>
                <w:cs/>
              </w:rPr>
            </w:pPr>
          </w:p>
        </w:tc>
        <w:tc>
          <w:tcPr>
            <w:tcW w:w="3537" w:type="dxa"/>
            <w:gridSpan w:val="2"/>
            <w:tcBorders>
              <w:top w:val="single" w:sz="4" w:space="0" w:color="auto"/>
              <w:bottom w:val="single" w:sz="4" w:space="0" w:color="auto"/>
            </w:tcBorders>
            <w:hideMark/>
          </w:tcPr>
          <w:p w14:paraId="1CB5DF88" w14:textId="77777777" w:rsidR="00C852CB" w:rsidRPr="00550CED" w:rsidRDefault="00C852CB" w:rsidP="00ED1ADA">
            <w:pPr>
              <w:pStyle w:val="BlockText"/>
              <w:pBdr>
                <w:bottom w:val="none" w:sz="0" w:space="0" w:color="auto"/>
              </w:pBdr>
              <w:spacing w:line="240" w:lineRule="auto"/>
              <w:ind w:left="0" w:right="-72"/>
              <w:jc w:val="center"/>
              <w:rPr>
                <w:rFonts w:ascii="Arial" w:hAnsi="Arial" w:cs="Arial"/>
                <w:spacing w:val="0"/>
                <w:sz w:val="18"/>
                <w:szCs w:val="18"/>
                <w:cs/>
              </w:rPr>
            </w:pPr>
            <w:r w:rsidRPr="00550CED">
              <w:rPr>
                <w:rFonts w:ascii="Arial" w:hAnsi="Arial" w:cs="Arial"/>
                <w:spacing w:val="0"/>
                <w:sz w:val="18"/>
                <w:szCs w:val="18"/>
              </w:rPr>
              <w:t>Impact to net profit</w:t>
            </w:r>
          </w:p>
        </w:tc>
      </w:tr>
      <w:tr w:rsidR="00C852CB" w:rsidRPr="00550CED" w14:paraId="793A92B3" w14:textId="77777777" w:rsidTr="00ED1ADA">
        <w:tc>
          <w:tcPr>
            <w:tcW w:w="5940" w:type="dxa"/>
          </w:tcPr>
          <w:p w14:paraId="147C9E08" w14:textId="77777777" w:rsidR="00C852CB" w:rsidRPr="00550CED" w:rsidRDefault="00C852CB" w:rsidP="00ED1ADA">
            <w:pPr>
              <w:pStyle w:val="BlockText"/>
              <w:pBdr>
                <w:bottom w:val="none" w:sz="0" w:space="0" w:color="auto"/>
              </w:pBdr>
              <w:spacing w:line="240" w:lineRule="auto"/>
              <w:ind w:left="974" w:right="0"/>
              <w:jc w:val="both"/>
              <w:rPr>
                <w:rFonts w:ascii="Arial" w:hAnsi="Arial" w:cs="Arial"/>
                <w:spacing w:val="0"/>
                <w:sz w:val="18"/>
                <w:szCs w:val="18"/>
                <w:cs/>
                <w:lang w:val="en-GB"/>
              </w:rPr>
            </w:pPr>
          </w:p>
        </w:tc>
        <w:tc>
          <w:tcPr>
            <w:tcW w:w="1768" w:type="dxa"/>
            <w:tcBorders>
              <w:top w:val="single" w:sz="4" w:space="0" w:color="auto"/>
              <w:bottom w:val="single" w:sz="4" w:space="0" w:color="auto"/>
            </w:tcBorders>
            <w:hideMark/>
          </w:tcPr>
          <w:p w14:paraId="0BC7457E" w14:textId="417F1C68" w:rsidR="00C852CB" w:rsidRPr="00550CED" w:rsidRDefault="00C852CB" w:rsidP="007F1023">
            <w:pPr>
              <w:pStyle w:val="BlockText"/>
              <w:pBdr>
                <w:bottom w:val="none" w:sz="0" w:space="0" w:color="auto"/>
              </w:pBdr>
              <w:spacing w:line="240" w:lineRule="auto"/>
              <w:ind w:left="0" w:right="-72"/>
              <w:rPr>
                <w:rFonts w:ascii="Arial" w:hAnsi="Arial" w:cs="Arial"/>
                <w:spacing w:val="0"/>
                <w:sz w:val="18"/>
                <w:szCs w:val="18"/>
              </w:rPr>
            </w:pPr>
            <w:r w:rsidRPr="00550CED">
              <w:rPr>
                <w:rFonts w:ascii="Arial" w:hAnsi="Arial" w:cs="Arial"/>
                <w:spacing w:val="0"/>
                <w:sz w:val="18"/>
                <w:szCs w:val="18"/>
                <w:lang w:val="en-GB"/>
              </w:rPr>
              <w:t>202</w:t>
            </w:r>
            <w:r w:rsidR="00C15EA9" w:rsidRPr="00550CED">
              <w:rPr>
                <w:rFonts w:ascii="Arial" w:hAnsi="Arial" w:cs="Arial"/>
                <w:spacing w:val="0"/>
                <w:sz w:val="18"/>
                <w:szCs w:val="18"/>
                <w:lang w:val="en-GB"/>
              </w:rPr>
              <w:t>3</w:t>
            </w:r>
            <w:r w:rsidRPr="00550CED">
              <w:rPr>
                <w:rFonts w:ascii="Arial" w:hAnsi="Arial" w:cs="Arial"/>
                <w:spacing w:val="0"/>
                <w:sz w:val="18"/>
                <w:szCs w:val="18"/>
                <w:lang w:val="en-GB"/>
              </w:rPr>
              <w:t xml:space="preserve"> </w:t>
            </w:r>
          </w:p>
          <w:p w14:paraId="76C1A92B" w14:textId="77777777" w:rsidR="00C852CB" w:rsidRPr="00550CED"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550CED">
              <w:rPr>
                <w:rFonts w:ascii="Arial" w:hAnsi="Arial" w:cs="Arial"/>
                <w:spacing w:val="0"/>
                <w:sz w:val="18"/>
                <w:szCs w:val="18"/>
                <w:cs/>
              </w:rPr>
              <w:t>%</w:t>
            </w:r>
          </w:p>
        </w:tc>
        <w:tc>
          <w:tcPr>
            <w:tcW w:w="1769" w:type="dxa"/>
            <w:tcBorders>
              <w:top w:val="single" w:sz="4" w:space="0" w:color="auto"/>
              <w:bottom w:val="single" w:sz="4" w:space="0" w:color="auto"/>
            </w:tcBorders>
            <w:hideMark/>
          </w:tcPr>
          <w:p w14:paraId="7E83D1E0" w14:textId="53412D65" w:rsidR="00C852CB" w:rsidRPr="00550CED"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550CED">
              <w:rPr>
                <w:rFonts w:ascii="Arial" w:hAnsi="Arial" w:cs="Arial"/>
                <w:spacing w:val="0"/>
                <w:sz w:val="18"/>
                <w:szCs w:val="18"/>
                <w:lang w:val="en-GB"/>
              </w:rPr>
              <w:t>202</w:t>
            </w:r>
            <w:r w:rsidR="00C15EA9" w:rsidRPr="00550CED">
              <w:rPr>
                <w:rFonts w:ascii="Arial" w:hAnsi="Arial" w:cs="Arial"/>
                <w:spacing w:val="0"/>
                <w:sz w:val="18"/>
                <w:szCs w:val="18"/>
                <w:lang w:val="en-GB"/>
              </w:rPr>
              <w:t>2</w:t>
            </w:r>
          </w:p>
          <w:p w14:paraId="221776F0" w14:textId="77777777" w:rsidR="00C852CB" w:rsidRPr="00550CED" w:rsidRDefault="00C852CB" w:rsidP="007F1023">
            <w:pPr>
              <w:pStyle w:val="BlockText"/>
              <w:pBdr>
                <w:bottom w:val="none" w:sz="0" w:space="0" w:color="auto"/>
              </w:pBdr>
              <w:spacing w:line="240" w:lineRule="auto"/>
              <w:ind w:left="0" w:right="-72"/>
              <w:rPr>
                <w:rFonts w:ascii="Arial" w:hAnsi="Arial" w:cs="Arial"/>
                <w:spacing w:val="0"/>
                <w:sz w:val="18"/>
                <w:szCs w:val="18"/>
                <w:cs/>
              </w:rPr>
            </w:pPr>
            <w:r w:rsidRPr="00550CED">
              <w:rPr>
                <w:rFonts w:ascii="Arial" w:hAnsi="Arial" w:cs="Arial"/>
                <w:spacing w:val="0"/>
                <w:sz w:val="18"/>
                <w:szCs w:val="18"/>
                <w:cs/>
              </w:rPr>
              <w:t>%</w:t>
            </w:r>
          </w:p>
        </w:tc>
      </w:tr>
      <w:tr w:rsidR="00C852CB" w:rsidRPr="00550CED" w14:paraId="788B02EE" w14:textId="77777777" w:rsidTr="00ED1ADA">
        <w:tc>
          <w:tcPr>
            <w:tcW w:w="5940" w:type="dxa"/>
          </w:tcPr>
          <w:p w14:paraId="571AE219" w14:textId="77777777" w:rsidR="00C852CB" w:rsidRPr="00550CED" w:rsidRDefault="00C852CB" w:rsidP="00ED1ADA">
            <w:pPr>
              <w:pStyle w:val="BlockText"/>
              <w:pBdr>
                <w:bottom w:val="none" w:sz="0" w:space="0" w:color="auto"/>
              </w:pBdr>
              <w:spacing w:line="240" w:lineRule="auto"/>
              <w:ind w:left="974" w:right="0"/>
              <w:jc w:val="both"/>
              <w:rPr>
                <w:rFonts w:ascii="Arial" w:hAnsi="Arial" w:cs="Arial"/>
                <w:spacing w:val="0"/>
                <w:sz w:val="12"/>
                <w:szCs w:val="12"/>
                <w:cs/>
                <w:lang w:val="en-GB"/>
              </w:rPr>
            </w:pPr>
          </w:p>
        </w:tc>
        <w:tc>
          <w:tcPr>
            <w:tcW w:w="1768" w:type="dxa"/>
            <w:tcBorders>
              <w:top w:val="single" w:sz="4" w:space="0" w:color="auto"/>
            </w:tcBorders>
            <w:shd w:val="clear" w:color="auto" w:fill="FAFAFA"/>
          </w:tcPr>
          <w:p w14:paraId="3D60C9B3" w14:textId="77777777" w:rsidR="00C852CB" w:rsidRPr="00550CED" w:rsidRDefault="00C852CB" w:rsidP="007F1023">
            <w:pPr>
              <w:pStyle w:val="BlockText"/>
              <w:pBdr>
                <w:bottom w:val="none" w:sz="0" w:space="0" w:color="auto"/>
              </w:pBdr>
              <w:spacing w:line="240" w:lineRule="auto"/>
              <w:ind w:left="0" w:right="-72"/>
              <w:rPr>
                <w:rFonts w:ascii="Arial" w:hAnsi="Arial" w:cs="Arial"/>
                <w:spacing w:val="0"/>
                <w:sz w:val="12"/>
                <w:szCs w:val="12"/>
              </w:rPr>
            </w:pPr>
          </w:p>
        </w:tc>
        <w:tc>
          <w:tcPr>
            <w:tcW w:w="1769" w:type="dxa"/>
            <w:tcBorders>
              <w:top w:val="single" w:sz="4" w:space="0" w:color="auto"/>
            </w:tcBorders>
          </w:tcPr>
          <w:p w14:paraId="4526B217" w14:textId="77777777" w:rsidR="00C852CB" w:rsidRPr="00550CED" w:rsidRDefault="00C852CB" w:rsidP="007F1023">
            <w:pPr>
              <w:pStyle w:val="BlockText"/>
              <w:pBdr>
                <w:bottom w:val="none" w:sz="0" w:space="0" w:color="auto"/>
              </w:pBdr>
              <w:spacing w:line="240" w:lineRule="auto"/>
              <w:ind w:left="0" w:right="-72"/>
              <w:rPr>
                <w:rFonts w:ascii="Arial" w:hAnsi="Arial" w:cs="Arial"/>
                <w:spacing w:val="0"/>
                <w:sz w:val="12"/>
                <w:szCs w:val="12"/>
                <w:cs/>
              </w:rPr>
            </w:pPr>
          </w:p>
        </w:tc>
      </w:tr>
      <w:tr w:rsidR="002549CC" w:rsidRPr="00550CED" w14:paraId="195142D8" w14:textId="77777777" w:rsidTr="00ED1ADA">
        <w:trPr>
          <w:trHeight w:val="117"/>
        </w:trPr>
        <w:tc>
          <w:tcPr>
            <w:tcW w:w="5940" w:type="dxa"/>
            <w:hideMark/>
          </w:tcPr>
          <w:p w14:paraId="07FC57DB" w14:textId="77777777" w:rsidR="002549CC" w:rsidRPr="00550CED" w:rsidRDefault="002549CC" w:rsidP="002549CC">
            <w:pPr>
              <w:pStyle w:val="BlockText"/>
              <w:pBdr>
                <w:bottom w:val="none" w:sz="0" w:space="0" w:color="auto"/>
              </w:pBdr>
              <w:spacing w:line="240" w:lineRule="auto"/>
              <w:ind w:left="974" w:right="0"/>
              <w:jc w:val="both"/>
              <w:rPr>
                <w:rFonts w:ascii="Arial" w:hAnsi="Arial" w:cs="Arial"/>
                <w:b w:val="0"/>
                <w:bCs w:val="0"/>
                <w:spacing w:val="0"/>
                <w:sz w:val="18"/>
                <w:szCs w:val="18"/>
                <w:cs/>
                <w:lang w:val="en-GB"/>
              </w:rPr>
            </w:pPr>
            <w:r w:rsidRPr="00550CED">
              <w:rPr>
                <w:rFonts w:ascii="Arial" w:hAnsi="Arial" w:cs="Arial"/>
                <w:b w:val="0"/>
                <w:bCs w:val="0"/>
                <w:spacing w:val="0"/>
                <w:sz w:val="18"/>
                <w:szCs w:val="18"/>
                <w:lang w:val="en-GB"/>
              </w:rPr>
              <w:t xml:space="preserve">US Dollar to Baht exchange rate - increase 1% </w:t>
            </w:r>
          </w:p>
          <w:p w14:paraId="76C3158B" w14:textId="2988148D" w:rsidR="002549CC" w:rsidRPr="00550CED" w:rsidRDefault="002549CC" w:rsidP="002549CC">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550CED">
              <w:rPr>
                <w:rFonts w:ascii="Arial" w:hAnsi="Arial" w:cs="Arial"/>
                <w:b w:val="0"/>
                <w:bCs w:val="0"/>
                <w:spacing w:val="0"/>
                <w:sz w:val="18"/>
                <w:szCs w:val="18"/>
                <w:lang w:val="en-GB"/>
              </w:rPr>
              <w:t xml:space="preserve">   (2022: 1</w:t>
            </w:r>
            <w:proofErr w:type="gramStart"/>
            <w:r w:rsidRPr="00550CED">
              <w:rPr>
                <w:rFonts w:ascii="Arial" w:hAnsi="Arial" w:cs="Arial"/>
                <w:b w:val="0"/>
                <w:bCs w:val="0"/>
                <w:spacing w:val="0"/>
                <w:sz w:val="18"/>
                <w:szCs w:val="18"/>
                <w:lang w:val="en-GB"/>
              </w:rPr>
              <w:t>%)*</w:t>
            </w:r>
            <w:proofErr w:type="gramEnd"/>
          </w:p>
        </w:tc>
        <w:tc>
          <w:tcPr>
            <w:tcW w:w="1768" w:type="dxa"/>
            <w:shd w:val="clear" w:color="auto" w:fill="FAFAFA"/>
          </w:tcPr>
          <w:p w14:paraId="7AEEFC8F" w14:textId="77777777" w:rsidR="002549CC" w:rsidRPr="00550CED" w:rsidRDefault="002549CC" w:rsidP="002549CC">
            <w:pPr>
              <w:ind w:right="-72"/>
              <w:jc w:val="right"/>
              <w:rPr>
                <w:rFonts w:ascii="Arial" w:hAnsi="Arial" w:cs="Arial"/>
                <w:sz w:val="18"/>
                <w:szCs w:val="18"/>
              </w:rPr>
            </w:pPr>
          </w:p>
          <w:p w14:paraId="68E47065" w14:textId="7E3EFFA1" w:rsidR="002549CC" w:rsidRPr="00550CED" w:rsidRDefault="002549CC" w:rsidP="002549CC">
            <w:pPr>
              <w:ind w:right="-72"/>
              <w:jc w:val="right"/>
              <w:rPr>
                <w:rFonts w:ascii="Arial" w:hAnsi="Arial" w:cs="Arial"/>
                <w:sz w:val="18"/>
                <w:szCs w:val="18"/>
              </w:rPr>
            </w:pPr>
            <w:r w:rsidRPr="00550CED">
              <w:rPr>
                <w:rFonts w:ascii="Arial" w:hAnsi="Arial" w:cs="Arial"/>
                <w:sz w:val="18"/>
                <w:szCs w:val="18"/>
              </w:rPr>
              <w:t>Increase 1.</w:t>
            </w:r>
            <w:r w:rsidR="000C00A7" w:rsidRPr="00550CED">
              <w:rPr>
                <w:rFonts w:ascii="Arial" w:hAnsi="Arial" w:cs="Arial"/>
                <w:sz w:val="18"/>
                <w:szCs w:val="18"/>
              </w:rPr>
              <w:t>70</w:t>
            </w:r>
            <w:r w:rsidRPr="00550CED">
              <w:rPr>
                <w:rFonts w:ascii="Arial" w:hAnsi="Arial" w:cs="Arial"/>
                <w:sz w:val="18"/>
                <w:szCs w:val="18"/>
              </w:rPr>
              <w:t xml:space="preserve">  </w:t>
            </w:r>
          </w:p>
        </w:tc>
        <w:tc>
          <w:tcPr>
            <w:tcW w:w="1769" w:type="dxa"/>
          </w:tcPr>
          <w:p w14:paraId="638FFD1D" w14:textId="77777777" w:rsidR="002549CC" w:rsidRPr="00550CED" w:rsidRDefault="002549CC" w:rsidP="002549CC">
            <w:pPr>
              <w:ind w:right="-72"/>
              <w:jc w:val="right"/>
              <w:rPr>
                <w:rFonts w:ascii="Arial" w:hAnsi="Arial" w:cs="Arial"/>
                <w:sz w:val="18"/>
                <w:szCs w:val="18"/>
              </w:rPr>
            </w:pPr>
          </w:p>
          <w:p w14:paraId="31BC212B" w14:textId="25EE3946" w:rsidR="002549CC" w:rsidRPr="00550CED" w:rsidRDefault="002549CC" w:rsidP="002549CC">
            <w:pPr>
              <w:ind w:right="-72"/>
              <w:jc w:val="right"/>
              <w:rPr>
                <w:rFonts w:ascii="Arial" w:hAnsi="Arial" w:cs="Arial"/>
                <w:sz w:val="18"/>
                <w:szCs w:val="18"/>
              </w:rPr>
            </w:pPr>
            <w:r w:rsidRPr="00550CED">
              <w:rPr>
                <w:rFonts w:ascii="Arial" w:hAnsi="Arial" w:cs="Arial"/>
                <w:sz w:val="18"/>
                <w:szCs w:val="18"/>
              </w:rPr>
              <w:t xml:space="preserve">Increase 1.31  </w:t>
            </w:r>
          </w:p>
        </w:tc>
      </w:tr>
      <w:tr w:rsidR="002549CC" w:rsidRPr="00550CED" w14:paraId="4721538A" w14:textId="77777777" w:rsidTr="00ED1ADA">
        <w:trPr>
          <w:trHeight w:val="401"/>
        </w:trPr>
        <w:tc>
          <w:tcPr>
            <w:tcW w:w="5940" w:type="dxa"/>
            <w:hideMark/>
          </w:tcPr>
          <w:p w14:paraId="5D7E123D" w14:textId="77777777" w:rsidR="002549CC" w:rsidRPr="00550CED" w:rsidRDefault="002549CC" w:rsidP="002549CC">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550CED">
              <w:rPr>
                <w:rFonts w:ascii="Arial" w:hAnsi="Arial" w:cs="Arial"/>
                <w:b w:val="0"/>
                <w:bCs w:val="0"/>
                <w:spacing w:val="0"/>
                <w:sz w:val="18"/>
                <w:szCs w:val="18"/>
                <w:lang w:val="en-GB"/>
              </w:rPr>
              <w:t>US Dollar to Baht exchange rate</w:t>
            </w:r>
            <w:r w:rsidRPr="00550CED">
              <w:rPr>
                <w:rFonts w:ascii="Arial" w:hAnsi="Arial" w:cs="Arial"/>
                <w:b w:val="0"/>
                <w:bCs w:val="0"/>
                <w:spacing w:val="0"/>
                <w:sz w:val="18"/>
                <w:szCs w:val="18"/>
                <w:cs/>
              </w:rPr>
              <w:t xml:space="preserve"> - </w:t>
            </w:r>
            <w:r w:rsidRPr="00550CED">
              <w:rPr>
                <w:rFonts w:ascii="Arial" w:hAnsi="Arial" w:cs="Arial"/>
                <w:b w:val="0"/>
                <w:bCs w:val="0"/>
                <w:spacing w:val="0"/>
                <w:sz w:val="18"/>
                <w:szCs w:val="18"/>
                <w:lang w:val="en-GB"/>
              </w:rPr>
              <w:t xml:space="preserve">decrease 1% </w:t>
            </w:r>
          </w:p>
          <w:p w14:paraId="488E89B9" w14:textId="7E599098" w:rsidR="002549CC" w:rsidRPr="00550CED" w:rsidRDefault="002549CC" w:rsidP="002549CC">
            <w:pPr>
              <w:pStyle w:val="BlockText"/>
              <w:pBdr>
                <w:bottom w:val="none" w:sz="0" w:space="0" w:color="auto"/>
              </w:pBdr>
              <w:spacing w:line="240" w:lineRule="auto"/>
              <w:ind w:left="974" w:right="0"/>
              <w:jc w:val="both"/>
              <w:rPr>
                <w:rFonts w:ascii="Arial" w:hAnsi="Arial" w:cs="Arial"/>
                <w:b w:val="0"/>
                <w:bCs w:val="0"/>
                <w:spacing w:val="0"/>
                <w:sz w:val="18"/>
                <w:szCs w:val="18"/>
                <w:lang w:val="en-GB"/>
              </w:rPr>
            </w:pPr>
            <w:r w:rsidRPr="00550CED">
              <w:rPr>
                <w:rFonts w:ascii="Arial" w:hAnsi="Arial" w:cs="Arial"/>
                <w:b w:val="0"/>
                <w:bCs w:val="0"/>
                <w:spacing w:val="0"/>
                <w:sz w:val="18"/>
                <w:szCs w:val="18"/>
                <w:lang w:val="en-GB"/>
              </w:rPr>
              <w:t xml:space="preserve">   (2022: 1</w:t>
            </w:r>
            <w:proofErr w:type="gramStart"/>
            <w:r w:rsidRPr="00550CED">
              <w:rPr>
                <w:rFonts w:ascii="Arial" w:hAnsi="Arial" w:cs="Arial"/>
                <w:b w:val="0"/>
                <w:bCs w:val="0"/>
                <w:spacing w:val="0"/>
                <w:sz w:val="18"/>
                <w:szCs w:val="18"/>
                <w:lang w:val="en-GB"/>
              </w:rPr>
              <w:t>%)*</w:t>
            </w:r>
            <w:proofErr w:type="gramEnd"/>
          </w:p>
        </w:tc>
        <w:tc>
          <w:tcPr>
            <w:tcW w:w="1768" w:type="dxa"/>
            <w:shd w:val="clear" w:color="auto" w:fill="FAFAFA"/>
          </w:tcPr>
          <w:p w14:paraId="0DB50F31" w14:textId="77777777" w:rsidR="002549CC" w:rsidRPr="00550CED" w:rsidRDefault="002549CC" w:rsidP="002549CC">
            <w:pPr>
              <w:ind w:right="-72"/>
              <w:jc w:val="right"/>
              <w:rPr>
                <w:rFonts w:ascii="Arial" w:hAnsi="Arial" w:cs="Arial"/>
                <w:sz w:val="18"/>
                <w:szCs w:val="18"/>
              </w:rPr>
            </w:pPr>
          </w:p>
          <w:p w14:paraId="7F111843" w14:textId="1903AC7C" w:rsidR="002549CC" w:rsidRPr="00550CED" w:rsidRDefault="002549CC" w:rsidP="002549CC">
            <w:pPr>
              <w:ind w:right="-72"/>
              <w:jc w:val="right"/>
              <w:rPr>
                <w:rFonts w:ascii="Arial" w:hAnsi="Arial" w:cs="Arial"/>
                <w:sz w:val="18"/>
                <w:szCs w:val="18"/>
              </w:rPr>
            </w:pPr>
            <w:r w:rsidRPr="00550CED">
              <w:rPr>
                <w:rFonts w:ascii="Arial" w:hAnsi="Arial" w:cs="Arial"/>
                <w:sz w:val="18"/>
                <w:szCs w:val="18"/>
              </w:rPr>
              <w:t xml:space="preserve"> Decrease 1.</w:t>
            </w:r>
            <w:r w:rsidR="000C00A7" w:rsidRPr="00550CED">
              <w:rPr>
                <w:rFonts w:ascii="Arial" w:hAnsi="Arial" w:cs="Arial"/>
                <w:sz w:val="18"/>
                <w:szCs w:val="18"/>
              </w:rPr>
              <w:t>70</w:t>
            </w:r>
          </w:p>
        </w:tc>
        <w:tc>
          <w:tcPr>
            <w:tcW w:w="1769" w:type="dxa"/>
          </w:tcPr>
          <w:p w14:paraId="145CF5A0" w14:textId="77777777" w:rsidR="002549CC" w:rsidRPr="00550CED" w:rsidRDefault="002549CC" w:rsidP="002549CC">
            <w:pPr>
              <w:ind w:right="-72"/>
              <w:jc w:val="right"/>
              <w:rPr>
                <w:rFonts w:ascii="Arial" w:hAnsi="Arial" w:cs="Arial"/>
                <w:sz w:val="18"/>
                <w:szCs w:val="18"/>
              </w:rPr>
            </w:pPr>
          </w:p>
          <w:p w14:paraId="265FE001" w14:textId="4D47C561" w:rsidR="002549CC" w:rsidRPr="00550CED" w:rsidRDefault="002549CC" w:rsidP="002549CC">
            <w:pPr>
              <w:ind w:right="-72"/>
              <w:jc w:val="right"/>
              <w:rPr>
                <w:rFonts w:ascii="Arial" w:hAnsi="Arial" w:cs="Arial"/>
                <w:sz w:val="18"/>
                <w:szCs w:val="18"/>
              </w:rPr>
            </w:pPr>
            <w:r w:rsidRPr="00550CED">
              <w:rPr>
                <w:rFonts w:ascii="Arial" w:hAnsi="Arial" w:cs="Arial"/>
                <w:sz w:val="18"/>
                <w:szCs w:val="18"/>
              </w:rPr>
              <w:t xml:space="preserve"> Decrease 1.31</w:t>
            </w:r>
          </w:p>
        </w:tc>
      </w:tr>
    </w:tbl>
    <w:p w14:paraId="14C405AF" w14:textId="77777777" w:rsidR="00857235" w:rsidRPr="00550CED" w:rsidRDefault="00857235" w:rsidP="00F86914">
      <w:pPr>
        <w:ind w:left="1080"/>
        <w:jc w:val="thaiDistribute"/>
        <w:outlineLvl w:val="0"/>
        <w:rPr>
          <w:rFonts w:ascii="Arial" w:hAnsi="Arial" w:cs="Arial"/>
          <w:bCs/>
          <w:sz w:val="18"/>
          <w:szCs w:val="18"/>
          <w:lang w:val="en-US"/>
        </w:rPr>
      </w:pPr>
    </w:p>
    <w:p w14:paraId="29EEA04F" w14:textId="15425CAB" w:rsidR="00C852CB" w:rsidRPr="00550CED" w:rsidRDefault="00C852CB" w:rsidP="00F86914">
      <w:pPr>
        <w:ind w:left="1080"/>
        <w:jc w:val="thaiDistribute"/>
        <w:outlineLvl w:val="0"/>
        <w:rPr>
          <w:rFonts w:ascii="Arial" w:hAnsi="Arial" w:cs="Arial"/>
          <w:bCs/>
          <w:sz w:val="18"/>
          <w:szCs w:val="18"/>
          <w:lang w:val="en-US"/>
        </w:rPr>
      </w:pPr>
      <w:r w:rsidRPr="00550CED">
        <w:rPr>
          <w:rFonts w:ascii="Arial" w:hAnsi="Arial" w:cs="Arial"/>
          <w:bCs/>
          <w:sz w:val="18"/>
          <w:szCs w:val="18"/>
          <w:lang w:val="en-US"/>
        </w:rPr>
        <w:t>*</w:t>
      </w:r>
      <w:r w:rsidR="00ED1ADA" w:rsidRPr="00550CED">
        <w:rPr>
          <w:rFonts w:ascii="Arial" w:hAnsi="Arial" w:cs="Arial"/>
          <w:bCs/>
          <w:sz w:val="18"/>
          <w:szCs w:val="18"/>
          <w:lang w:val="en-US"/>
        </w:rPr>
        <w:t xml:space="preserve">  </w:t>
      </w:r>
      <w:r w:rsidRPr="00550CED">
        <w:rPr>
          <w:rFonts w:ascii="Arial" w:hAnsi="Arial" w:cs="Arial"/>
          <w:bCs/>
          <w:sz w:val="18"/>
          <w:szCs w:val="18"/>
          <w:lang w:val="en-US"/>
        </w:rPr>
        <w:t>Holding all other variable constant</w:t>
      </w:r>
    </w:p>
    <w:p w14:paraId="2D9D8054" w14:textId="4DF1B985" w:rsidR="00AA0462" w:rsidRPr="00550CED" w:rsidRDefault="00AA0462" w:rsidP="00D44A24">
      <w:pPr>
        <w:tabs>
          <w:tab w:val="left" w:pos="9781"/>
        </w:tabs>
        <w:ind w:left="1080" w:hanging="540"/>
        <w:jc w:val="thaiDistribute"/>
        <w:outlineLvl w:val="0"/>
        <w:rPr>
          <w:rFonts w:ascii="Arial" w:hAnsi="Arial" w:cs="Arial"/>
          <w:b/>
          <w:sz w:val="18"/>
          <w:szCs w:val="18"/>
          <w:lang w:val="en-US"/>
        </w:rPr>
      </w:pPr>
    </w:p>
    <w:p w14:paraId="3E33EFC2" w14:textId="7B9B4759" w:rsidR="00D44A24" w:rsidRPr="00550CED" w:rsidRDefault="006B7680" w:rsidP="00865CE4">
      <w:pPr>
        <w:tabs>
          <w:tab w:val="left" w:pos="9781"/>
        </w:tabs>
        <w:ind w:left="547" w:hanging="547"/>
        <w:jc w:val="thaiDistribute"/>
        <w:outlineLvl w:val="0"/>
        <w:rPr>
          <w:rFonts w:ascii="Arial" w:hAnsi="Arial" w:cs="Arial"/>
          <w:bCs/>
          <w:color w:val="CF4A02"/>
          <w:sz w:val="18"/>
          <w:szCs w:val="18"/>
          <w:lang w:val="en-US"/>
        </w:rPr>
      </w:pPr>
      <w:r w:rsidRPr="00550CED">
        <w:rPr>
          <w:rFonts w:ascii="Arial" w:hAnsi="Arial" w:cs="Arial"/>
          <w:b/>
          <w:color w:val="CF4A02"/>
          <w:sz w:val="18"/>
          <w:szCs w:val="18"/>
        </w:rPr>
        <w:t>5</w:t>
      </w:r>
      <w:r w:rsidR="00D44A24" w:rsidRPr="00550CED">
        <w:rPr>
          <w:rFonts w:ascii="Arial" w:hAnsi="Arial" w:cs="Arial"/>
          <w:b/>
          <w:color w:val="CF4A02"/>
          <w:sz w:val="18"/>
          <w:szCs w:val="18"/>
        </w:rPr>
        <w:t>.</w:t>
      </w:r>
      <w:r w:rsidR="008C4002" w:rsidRPr="00550CED">
        <w:rPr>
          <w:rFonts w:ascii="Arial" w:hAnsi="Arial" w:cs="Arial"/>
          <w:b/>
          <w:color w:val="CF4A02"/>
          <w:sz w:val="18"/>
          <w:szCs w:val="18"/>
        </w:rPr>
        <w:t>2</w:t>
      </w:r>
      <w:r w:rsidR="00D44A24" w:rsidRPr="00550CED">
        <w:rPr>
          <w:rFonts w:ascii="Arial" w:hAnsi="Arial" w:cs="Arial"/>
          <w:bCs/>
          <w:color w:val="CF4A02"/>
          <w:sz w:val="18"/>
          <w:szCs w:val="18"/>
          <w:lang w:val="en-US"/>
        </w:rPr>
        <w:tab/>
      </w:r>
      <w:r w:rsidR="00D44A24" w:rsidRPr="00550CED">
        <w:rPr>
          <w:rFonts w:ascii="Arial" w:hAnsi="Arial" w:cs="Arial"/>
          <w:b/>
          <w:color w:val="CF4A02"/>
          <w:sz w:val="18"/>
          <w:szCs w:val="18"/>
        </w:rPr>
        <w:t>Capital management</w:t>
      </w:r>
    </w:p>
    <w:p w14:paraId="6981BC04" w14:textId="77777777" w:rsidR="00D44A24" w:rsidRPr="00550CED" w:rsidRDefault="00D44A24" w:rsidP="00D44A24">
      <w:pPr>
        <w:ind w:left="1620" w:hanging="540"/>
        <w:jc w:val="thaiDistribute"/>
        <w:outlineLvl w:val="0"/>
        <w:rPr>
          <w:rFonts w:ascii="Arial" w:hAnsi="Arial" w:cs="Arial"/>
          <w:b/>
          <w:sz w:val="18"/>
          <w:szCs w:val="18"/>
          <w:lang w:val="en-US"/>
        </w:rPr>
      </w:pPr>
    </w:p>
    <w:p w14:paraId="3116DDCA" w14:textId="063F5159" w:rsidR="00D44A24" w:rsidRPr="00550CED" w:rsidRDefault="006B7680" w:rsidP="00865CE4">
      <w:pPr>
        <w:ind w:left="1080" w:hanging="540"/>
        <w:jc w:val="thaiDistribute"/>
        <w:outlineLvl w:val="0"/>
        <w:rPr>
          <w:rFonts w:ascii="Arial" w:hAnsi="Arial" w:cs="Arial"/>
          <w:b/>
          <w:color w:val="CF4A02"/>
          <w:sz w:val="18"/>
          <w:szCs w:val="18"/>
          <w:lang w:val="en-US"/>
        </w:rPr>
      </w:pPr>
      <w:r w:rsidRPr="00550CED">
        <w:rPr>
          <w:rFonts w:ascii="Arial" w:hAnsi="Arial" w:cs="Arial"/>
          <w:b/>
          <w:color w:val="CF4A02"/>
          <w:sz w:val="18"/>
          <w:szCs w:val="18"/>
        </w:rPr>
        <w:t>5</w:t>
      </w:r>
      <w:r w:rsidR="00D44A24" w:rsidRPr="00550CED">
        <w:rPr>
          <w:rFonts w:ascii="Arial" w:hAnsi="Arial" w:cs="Arial"/>
          <w:b/>
          <w:color w:val="CF4A02"/>
          <w:sz w:val="18"/>
          <w:szCs w:val="18"/>
          <w:lang w:val="en-US"/>
        </w:rPr>
        <w:t>.</w:t>
      </w:r>
      <w:r w:rsidR="008C4002" w:rsidRPr="00550CED">
        <w:rPr>
          <w:rFonts w:ascii="Arial" w:hAnsi="Arial" w:cs="Arial"/>
          <w:b/>
          <w:color w:val="CF4A02"/>
          <w:sz w:val="18"/>
          <w:szCs w:val="18"/>
        </w:rPr>
        <w:t>2</w:t>
      </w:r>
      <w:r w:rsidR="00D44A24" w:rsidRPr="00550CED">
        <w:rPr>
          <w:rFonts w:ascii="Arial" w:hAnsi="Arial" w:cs="Arial"/>
          <w:b/>
          <w:color w:val="CF4A02"/>
          <w:sz w:val="18"/>
          <w:szCs w:val="18"/>
          <w:lang w:val="en-US"/>
        </w:rPr>
        <w:t>.</w:t>
      </w:r>
      <w:r w:rsidR="008C4002" w:rsidRPr="00550CED">
        <w:rPr>
          <w:rFonts w:ascii="Arial" w:hAnsi="Arial" w:cs="Arial"/>
          <w:b/>
          <w:color w:val="CF4A02"/>
          <w:sz w:val="18"/>
          <w:szCs w:val="18"/>
        </w:rPr>
        <w:t>1</w:t>
      </w:r>
      <w:r w:rsidR="00D44A24" w:rsidRPr="00550CED">
        <w:rPr>
          <w:rFonts w:ascii="Arial" w:hAnsi="Arial" w:cs="Arial"/>
          <w:b/>
          <w:color w:val="CF4A02"/>
          <w:sz w:val="18"/>
          <w:szCs w:val="18"/>
          <w:lang w:val="en-US"/>
        </w:rPr>
        <w:tab/>
        <w:t>Risk management</w:t>
      </w:r>
    </w:p>
    <w:p w14:paraId="5501AF9D" w14:textId="77777777" w:rsidR="00D44A24" w:rsidRPr="00550CED" w:rsidRDefault="00D44A24" w:rsidP="00865CE4">
      <w:pPr>
        <w:ind w:left="1080"/>
        <w:jc w:val="thaiDistribute"/>
        <w:outlineLvl w:val="0"/>
        <w:rPr>
          <w:rFonts w:ascii="Arial" w:hAnsi="Arial" w:cs="Arial"/>
          <w:b/>
          <w:sz w:val="18"/>
          <w:szCs w:val="18"/>
          <w:lang w:val="en-US"/>
        </w:rPr>
      </w:pPr>
    </w:p>
    <w:p w14:paraId="14198EDC" w14:textId="77777777" w:rsidR="00D44A24" w:rsidRPr="00550CED" w:rsidRDefault="00D44A24" w:rsidP="00865CE4">
      <w:pPr>
        <w:ind w:left="1080"/>
        <w:jc w:val="left"/>
        <w:rPr>
          <w:rFonts w:ascii="Arial" w:hAnsi="Arial" w:cs="Arial"/>
          <w:sz w:val="18"/>
          <w:szCs w:val="18"/>
        </w:rPr>
      </w:pPr>
      <w:r w:rsidRPr="00550CED">
        <w:rPr>
          <w:rFonts w:ascii="Arial" w:hAnsi="Arial" w:cs="Arial"/>
          <w:sz w:val="18"/>
          <w:szCs w:val="18"/>
        </w:rPr>
        <w:t>The objectives when managing capital are to:</w:t>
      </w:r>
    </w:p>
    <w:p w14:paraId="338A4046" w14:textId="77777777" w:rsidR="00D44A24" w:rsidRPr="00550CED" w:rsidRDefault="00D44A24" w:rsidP="00865CE4">
      <w:pPr>
        <w:ind w:left="1080"/>
        <w:jc w:val="left"/>
        <w:rPr>
          <w:rFonts w:ascii="Arial" w:hAnsi="Arial" w:cs="Arial"/>
          <w:sz w:val="18"/>
          <w:szCs w:val="18"/>
        </w:rPr>
      </w:pPr>
    </w:p>
    <w:p w14:paraId="59D099AA" w14:textId="3D2AF556" w:rsidR="00D44A24" w:rsidRPr="00550CED" w:rsidRDefault="00D44A24" w:rsidP="00865CE4">
      <w:pPr>
        <w:pStyle w:val="ListParagraph"/>
        <w:numPr>
          <w:ilvl w:val="0"/>
          <w:numId w:val="22"/>
        </w:numPr>
        <w:ind w:left="1440"/>
        <w:jc w:val="both"/>
        <w:rPr>
          <w:rFonts w:cs="Arial"/>
          <w:b w:val="0"/>
          <w:bCs w:val="0"/>
          <w:sz w:val="18"/>
          <w:szCs w:val="18"/>
        </w:rPr>
      </w:pPr>
      <w:r w:rsidRPr="00550CED">
        <w:rPr>
          <w:rFonts w:cs="Arial"/>
          <w:b w:val="0"/>
          <w:bCs w:val="0"/>
          <w:spacing w:val="-2"/>
          <w:sz w:val="18"/>
          <w:szCs w:val="18"/>
        </w:rPr>
        <w:t>safeguard their ability to continue as a going concern, to provide returns for shareholders and benefits</w:t>
      </w:r>
      <w:r w:rsidRPr="00550CED">
        <w:rPr>
          <w:rFonts w:cs="Arial"/>
          <w:b w:val="0"/>
          <w:bCs w:val="0"/>
          <w:sz w:val="18"/>
          <w:szCs w:val="18"/>
        </w:rPr>
        <w:t xml:space="preserve"> for other stakeholders, and</w:t>
      </w:r>
    </w:p>
    <w:p w14:paraId="32A3FF9A" w14:textId="2DCB7E47" w:rsidR="00D44A24" w:rsidRPr="00550CED" w:rsidRDefault="00D44A24" w:rsidP="00865CE4">
      <w:pPr>
        <w:pStyle w:val="ListParagraph"/>
        <w:numPr>
          <w:ilvl w:val="0"/>
          <w:numId w:val="22"/>
        </w:numPr>
        <w:ind w:left="1440"/>
        <w:jc w:val="both"/>
        <w:rPr>
          <w:rFonts w:cs="Arial"/>
          <w:b w:val="0"/>
          <w:bCs w:val="0"/>
          <w:sz w:val="18"/>
          <w:szCs w:val="18"/>
        </w:rPr>
      </w:pPr>
      <w:r w:rsidRPr="00550CED">
        <w:rPr>
          <w:rFonts w:cs="Arial"/>
          <w:b w:val="0"/>
          <w:bCs w:val="0"/>
          <w:sz w:val="18"/>
          <w:szCs w:val="18"/>
        </w:rPr>
        <w:t xml:space="preserve">maintain an optimal capital structure to reduce the cost of </w:t>
      </w:r>
      <w:proofErr w:type="gramStart"/>
      <w:r w:rsidRPr="00550CED">
        <w:rPr>
          <w:rFonts w:cs="Arial"/>
          <w:b w:val="0"/>
          <w:bCs w:val="0"/>
          <w:sz w:val="18"/>
          <w:szCs w:val="18"/>
        </w:rPr>
        <w:t>capital</w:t>
      </w:r>
      <w:proofErr w:type="gramEnd"/>
    </w:p>
    <w:p w14:paraId="58917F8D" w14:textId="77777777" w:rsidR="00D44A24" w:rsidRPr="00550CED" w:rsidRDefault="00D44A24" w:rsidP="00865CE4">
      <w:pPr>
        <w:ind w:left="1080"/>
        <w:jc w:val="left"/>
        <w:rPr>
          <w:rFonts w:ascii="Arial" w:hAnsi="Arial" w:cs="Arial"/>
          <w:sz w:val="18"/>
          <w:szCs w:val="18"/>
        </w:rPr>
      </w:pPr>
    </w:p>
    <w:p w14:paraId="60D71E6F" w14:textId="77777777" w:rsidR="00D44A24" w:rsidRPr="00550CED" w:rsidRDefault="00D44A24" w:rsidP="00124D07">
      <w:pPr>
        <w:ind w:left="1080"/>
        <w:rPr>
          <w:rFonts w:ascii="Arial" w:hAnsi="Arial" w:cs="Arial"/>
          <w:sz w:val="18"/>
          <w:szCs w:val="18"/>
        </w:rPr>
      </w:pPr>
      <w:r w:rsidRPr="00550CED">
        <w:rPr>
          <w:rFonts w:ascii="Arial" w:hAnsi="Arial" w:cs="Arial"/>
          <w:sz w:val="18"/>
          <w:szCs w:val="18"/>
        </w:rPr>
        <w:t xml:space="preserve">In order to maintain or adjust the capital structure, the Group may adjust the </w:t>
      </w:r>
      <w:proofErr w:type="gramStart"/>
      <w:r w:rsidRPr="00550CED">
        <w:rPr>
          <w:rFonts w:ascii="Arial" w:hAnsi="Arial" w:cs="Arial"/>
          <w:sz w:val="18"/>
          <w:szCs w:val="18"/>
        </w:rPr>
        <w:t>amount</w:t>
      </w:r>
      <w:proofErr w:type="gramEnd"/>
      <w:r w:rsidRPr="00550CED">
        <w:rPr>
          <w:rFonts w:ascii="Arial" w:hAnsi="Arial" w:cs="Arial"/>
          <w:sz w:val="18"/>
          <w:szCs w:val="18"/>
        </w:rPr>
        <w:t xml:space="preserve"> of dividends paid to shareholders, return capital to shareholders, issue new shares or sell assets to reduce debt.</w:t>
      </w:r>
    </w:p>
    <w:p w14:paraId="43491602" w14:textId="436154D8" w:rsidR="00D44A24" w:rsidRPr="00550CED" w:rsidRDefault="00D44A24" w:rsidP="00865CE4">
      <w:pPr>
        <w:ind w:left="1080"/>
        <w:jc w:val="left"/>
        <w:rPr>
          <w:rFonts w:ascii="Arial" w:hAnsi="Arial" w:cs="Arial"/>
          <w:sz w:val="18"/>
          <w:szCs w:val="18"/>
        </w:rPr>
      </w:pPr>
    </w:p>
    <w:p w14:paraId="7C8A4DB8" w14:textId="52D68609" w:rsidR="00D44A24" w:rsidRPr="00550CED" w:rsidRDefault="00D44A24" w:rsidP="00865CE4">
      <w:pPr>
        <w:ind w:left="1080"/>
        <w:rPr>
          <w:rFonts w:ascii="Arial" w:hAnsi="Arial" w:cs="Arial"/>
          <w:b/>
          <w:bCs/>
          <w:i/>
          <w:iCs/>
          <w:color w:val="CF4A02"/>
          <w:sz w:val="18"/>
          <w:szCs w:val="18"/>
        </w:rPr>
      </w:pPr>
      <w:r w:rsidRPr="00550CED">
        <w:rPr>
          <w:rFonts w:ascii="Arial" w:hAnsi="Arial" w:cs="Arial"/>
          <w:b/>
          <w:bCs/>
          <w:i/>
          <w:iCs/>
          <w:color w:val="CF4A02"/>
          <w:sz w:val="18"/>
          <w:szCs w:val="18"/>
        </w:rPr>
        <w:t>Loan covenants</w:t>
      </w:r>
    </w:p>
    <w:p w14:paraId="789892E3" w14:textId="77777777" w:rsidR="00D44A24" w:rsidRPr="00550CED" w:rsidRDefault="00D44A24" w:rsidP="00865CE4">
      <w:pPr>
        <w:ind w:left="1080"/>
        <w:rPr>
          <w:rFonts w:ascii="Arial" w:hAnsi="Arial" w:cs="Arial"/>
          <w:i/>
          <w:iCs/>
          <w:sz w:val="18"/>
          <w:szCs w:val="18"/>
        </w:rPr>
      </w:pPr>
    </w:p>
    <w:p w14:paraId="79B4984B" w14:textId="77777777" w:rsidR="00D44A24" w:rsidRPr="00550CED" w:rsidRDefault="00D44A24" w:rsidP="00865CE4">
      <w:pPr>
        <w:ind w:left="1080"/>
        <w:rPr>
          <w:rFonts w:ascii="Arial" w:hAnsi="Arial" w:cs="Arial"/>
          <w:sz w:val="18"/>
          <w:szCs w:val="18"/>
        </w:rPr>
      </w:pPr>
      <w:r w:rsidRPr="00550CED">
        <w:rPr>
          <w:rFonts w:ascii="Arial" w:hAnsi="Arial" w:cs="Arial"/>
          <w:spacing w:val="-4"/>
          <w:sz w:val="18"/>
          <w:szCs w:val="18"/>
        </w:rPr>
        <w:t>Under the terms of the major borrowing facilities, the Group is required to comply with the following financial</w:t>
      </w:r>
      <w:r w:rsidRPr="00550CED">
        <w:rPr>
          <w:rFonts w:ascii="Arial" w:hAnsi="Arial" w:cs="Arial"/>
          <w:sz w:val="18"/>
          <w:szCs w:val="18"/>
        </w:rPr>
        <w:t xml:space="preserve"> covenants:</w:t>
      </w:r>
    </w:p>
    <w:p w14:paraId="20437E38" w14:textId="77777777" w:rsidR="00D44A24" w:rsidRPr="00550CED" w:rsidRDefault="00D44A24" w:rsidP="00865CE4">
      <w:pPr>
        <w:ind w:left="1080"/>
        <w:rPr>
          <w:rFonts w:ascii="Arial" w:hAnsi="Arial" w:cs="Arial"/>
          <w:sz w:val="18"/>
          <w:szCs w:val="18"/>
        </w:rPr>
      </w:pPr>
    </w:p>
    <w:p w14:paraId="584DDF51" w14:textId="5783D340" w:rsidR="00D44A24" w:rsidRPr="00550CED" w:rsidRDefault="00D44A24" w:rsidP="00865CE4">
      <w:pPr>
        <w:pStyle w:val="ListParagraph"/>
        <w:numPr>
          <w:ilvl w:val="0"/>
          <w:numId w:val="22"/>
        </w:numPr>
        <w:ind w:left="1440"/>
        <w:jc w:val="both"/>
        <w:rPr>
          <w:rFonts w:cs="Arial"/>
          <w:b w:val="0"/>
          <w:bCs w:val="0"/>
          <w:spacing w:val="-2"/>
          <w:sz w:val="18"/>
          <w:szCs w:val="18"/>
        </w:rPr>
      </w:pPr>
      <w:r w:rsidRPr="00550CED">
        <w:rPr>
          <w:rFonts w:cs="Arial"/>
          <w:b w:val="0"/>
          <w:bCs w:val="0"/>
          <w:spacing w:val="-2"/>
          <w:sz w:val="18"/>
          <w:szCs w:val="18"/>
        </w:rPr>
        <w:t xml:space="preserve">the </w:t>
      </w:r>
      <w:r w:rsidR="00943F68" w:rsidRPr="00550CED">
        <w:rPr>
          <w:rFonts w:cs="Arial"/>
          <w:b w:val="0"/>
          <w:bCs w:val="0"/>
          <w:spacing w:val="-2"/>
          <w:sz w:val="18"/>
          <w:szCs w:val="18"/>
        </w:rPr>
        <w:t>debt service coverage</w:t>
      </w:r>
      <w:r w:rsidRPr="00550CED">
        <w:rPr>
          <w:rFonts w:cs="Arial"/>
          <w:b w:val="0"/>
          <w:bCs w:val="0"/>
          <w:spacing w:val="-2"/>
          <w:sz w:val="18"/>
          <w:szCs w:val="18"/>
        </w:rPr>
        <w:t xml:space="preserve"> ratio must be not more than</w:t>
      </w:r>
      <w:r w:rsidR="00943F68" w:rsidRPr="00550CED">
        <w:rPr>
          <w:rFonts w:cs="Arial"/>
          <w:b w:val="0"/>
          <w:bCs w:val="0"/>
          <w:spacing w:val="-2"/>
          <w:sz w:val="18"/>
          <w:szCs w:val="18"/>
        </w:rPr>
        <w:t xml:space="preserve"> </w:t>
      </w:r>
      <w:r w:rsidR="008C4002" w:rsidRPr="00550CED">
        <w:rPr>
          <w:rFonts w:cs="Arial"/>
          <w:b w:val="0"/>
          <w:bCs w:val="0"/>
          <w:spacing w:val="-2"/>
          <w:sz w:val="18"/>
          <w:szCs w:val="18"/>
          <w:lang w:val="en-GB"/>
        </w:rPr>
        <w:t>1</w:t>
      </w:r>
      <w:r w:rsidR="00943F68" w:rsidRPr="00550CED">
        <w:rPr>
          <w:rFonts w:cs="Arial"/>
          <w:b w:val="0"/>
          <w:bCs w:val="0"/>
          <w:spacing w:val="-2"/>
          <w:sz w:val="18"/>
          <w:szCs w:val="18"/>
        </w:rPr>
        <w:t>.</w:t>
      </w:r>
      <w:r w:rsidR="008C4002" w:rsidRPr="00550CED">
        <w:rPr>
          <w:rFonts w:cs="Arial"/>
          <w:b w:val="0"/>
          <w:bCs w:val="0"/>
          <w:spacing w:val="-2"/>
          <w:sz w:val="18"/>
          <w:szCs w:val="18"/>
          <w:lang w:val="en-GB"/>
        </w:rPr>
        <w:t>2</w:t>
      </w:r>
      <w:r w:rsidR="00943F68" w:rsidRPr="00550CED">
        <w:rPr>
          <w:rFonts w:cs="Arial"/>
          <w:b w:val="0"/>
          <w:bCs w:val="0"/>
          <w:spacing w:val="-2"/>
          <w:sz w:val="18"/>
          <w:szCs w:val="18"/>
        </w:rPr>
        <w:t>:</w:t>
      </w:r>
      <w:r w:rsidR="008C4002" w:rsidRPr="00550CED">
        <w:rPr>
          <w:rFonts w:cs="Arial"/>
          <w:b w:val="0"/>
          <w:bCs w:val="0"/>
          <w:spacing w:val="-2"/>
          <w:sz w:val="18"/>
          <w:szCs w:val="18"/>
          <w:lang w:val="en-GB"/>
        </w:rPr>
        <w:t>1</w:t>
      </w:r>
      <w:r w:rsidRPr="00550CED">
        <w:rPr>
          <w:rFonts w:cs="Arial"/>
          <w:b w:val="0"/>
          <w:bCs w:val="0"/>
          <w:spacing w:val="-2"/>
          <w:sz w:val="18"/>
          <w:szCs w:val="18"/>
        </w:rPr>
        <w:t>, and</w:t>
      </w:r>
    </w:p>
    <w:p w14:paraId="3E7D1060" w14:textId="601EC266" w:rsidR="00D44A24" w:rsidRPr="00550CED" w:rsidRDefault="00D44A24" w:rsidP="00865CE4">
      <w:pPr>
        <w:pStyle w:val="ListParagraph"/>
        <w:numPr>
          <w:ilvl w:val="0"/>
          <w:numId w:val="22"/>
        </w:numPr>
        <w:ind w:left="1440"/>
        <w:jc w:val="both"/>
        <w:rPr>
          <w:rFonts w:cs="Arial"/>
          <w:b w:val="0"/>
          <w:bCs w:val="0"/>
          <w:sz w:val="18"/>
          <w:szCs w:val="18"/>
        </w:rPr>
      </w:pPr>
      <w:r w:rsidRPr="00550CED">
        <w:rPr>
          <w:rFonts w:cs="Arial"/>
          <w:b w:val="0"/>
          <w:bCs w:val="0"/>
          <w:sz w:val="18"/>
          <w:szCs w:val="18"/>
        </w:rPr>
        <w:t xml:space="preserve">the </w:t>
      </w:r>
      <w:r w:rsidRPr="00550CED">
        <w:rPr>
          <w:rFonts w:cs="Arial"/>
          <w:b w:val="0"/>
          <w:bCs w:val="0"/>
          <w:spacing w:val="-2"/>
          <w:sz w:val="18"/>
          <w:szCs w:val="18"/>
        </w:rPr>
        <w:t>ratio</w:t>
      </w:r>
      <w:r w:rsidRPr="00550CED">
        <w:rPr>
          <w:rFonts w:cs="Arial"/>
          <w:b w:val="0"/>
          <w:bCs w:val="0"/>
          <w:sz w:val="18"/>
          <w:szCs w:val="18"/>
        </w:rPr>
        <w:t xml:space="preserve"> of </w:t>
      </w:r>
      <w:r w:rsidR="00324EAD" w:rsidRPr="00550CED">
        <w:rPr>
          <w:rFonts w:cs="Arial"/>
          <w:b w:val="0"/>
          <w:bCs w:val="0"/>
          <w:sz w:val="18"/>
          <w:szCs w:val="18"/>
        </w:rPr>
        <w:t>interest</w:t>
      </w:r>
      <w:r w:rsidR="005E0B58" w:rsidRPr="00550CED">
        <w:rPr>
          <w:rFonts w:cs="Arial"/>
          <w:b w:val="0"/>
          <w:bCs w:val="0"/>
          <w:sz w:val="18"/>
          <w:szCs w:val="18"/>
        </w:rPr>
        <w:t>-</w:t>
      </w:r>
      <w:r w:rsidR="00324EAD" w:rsidRPr="00550CED">
        <w:rPr>
          <w:rFonts w:cs="Arial"/>
          <w:b w:val="0"/>
          <w:bCs w:val="0"/>
          <w:sz w:val="18"/>
          <w:szCs w:val="18"/>
        </w:rPr>
        <w:t>bearing debt</w:t>
      </w:r>
      <w:r w:rsidRPr="00550CED">
        <w:rPr>
          <w:rFonts w:cs="Arial"/>
          <w:b w:val="0"/>
          <w:bCs w:val="0"/>
          <w:sz w:val="18"/>
          <w:szCs w:val="18"/>
        </w:rPr>
        <w:t xml:space="preserve"> to EBITDA must be not more than </w:t>
      </w:r>
      <w:r w:rsidR="008C4002" w:rsidRPr="00550CED">
        <w:rPr>
          <w:rFonts w:cs="Arial"/>
          <w:b w:val="0"/>
          <w:bCs w:val="0"/>
          <w:sz w:val="18"/>
          <w:szCs w:val="18"/>
          <w:lang w:val="en-GB"/>
        </w:rPr>
        <w:t>3</w:t>
      </w:r>
      <w:r w:rsidR="00943F68" w:rsidRPr="00550CED">
        <w:rPr>
          <w:rFonts w:cs="Arial"/>
          <w:b w:val="0"/>
          <w:bCs w:val="0"/>
          <w:sz w:val="18"/>
          <w:szCs w:val="18"/>
        </w:rPr>
        <w:t>:</w:t>
      </w:r>
      <w:r w:rsidR="008C4002" w:rsidRPr="00550CED">
        <w:rPr>
          <w:rFonts w:cs="Arial"/>
          <w:b w:val="0"/>
          <w:bCs w:val="0"/>
          <w:sz w:val="18"/>
          <w:szCs w:val="18"/>
          <w:lang w:val="en-GB"/>
        </w:rPr>
        <w:t>1</w:t>
      </w:r>
      <w:r w:rsidRPr="00550CED">
        <w:rPr>
          <w:rFonts w:cs="Arial"/>
          <w:b w:val="0"/>
          <w:bCs w:val="0"/>
          <w:sz w:val="18"/>
          <w:szCs w:val="18"/>
        </w:rPr>
        <w:t>.</w:t>
      </w:r>
    </w:p>
    <w:p w14:paraId="5EEA0691" w14:textId="77777777" w:rsidR="00D44A24" w:rsidRPr="00550CED" w:rsidRDefault="00D44A24" w:rsidP="00202155">
      <w:pPr>
        <w:ind w:left="1080"/>
        <w:rPr>
          <w:rFonts w:ascii="Arial" w:hAnsi="Arial" w:cs="Arial"/>
          <w:sz w:val="18"/>
          <w:szCs w:val="18"/>
        </w:rPr>
      </w:pPr>
    </w:p>
    <w:p w14:paraId="6964180C" w14:textId="1C6BCC79" w:rsidR="005E0B58" w:rsidRPr="00550CED" w:rsidRDefault="00D44A24" w:rsidP="00865CE4">
      <w:pPr>
        <w:ind w:left="1080"/>
        <w:rPr>
          <w:rFonts w:ascii="Arial" w:hAnsi="Arial" w:cs="Arial"/>
          <w:sz w:val="18"/>
          <w:szCs w:val="18"/>
        </w:rPr>
      </w:pPr>
      <w:r w:rsidRPr="00550CED">
        <w:rPr>
          <w:rFonts w:ascii="Arial" w:hAnsi="Arial" w:cs="Arial"/>
          <w:sz w:val="18"/>
          <w:szCs w:val="18"/>
        </w:rPr>
        <w:t>The Group has complied with these covenants throughout the reporting period</w:t>
      </w:r>
      <w:r w:rsidR="00982CA3" w:rsidRPr="00550CED">
        <w:rPr>
          <w:rFonts w:ascii="Arial" w:hAnsi="Arial" w:cs="Arial"/>
          <w:sz w:val="18"/>
          <w:szCs w:val="18"/>
        </w:rPr>
        <w:t xml:space="preserve">. As </w:t>
      </w:r>
      <w:proofErr w:type="gramStart"/>
      <w:r w:rsidR="00982CA3" w:rsidRPr="00550CED">
        <w:rPr>
          <w:rFonts w:ascii="Arial" w:hAnsi="Arial" w:cs="Arial"/>
          <w:sz w:val="18"/>
          <w:szCs w:val="18"/>
        </w:rPr>
        <w:t>at</w:t>
      </w:r>
      <w:proofErr w:type="gramEnd"/>
      <w:r w:rsidR="00982CA3" w:rsidRPr="00550CED">
        <w:rPr>
          <w:rFonts w:ascii="Arial" w:hAnsi="Arial" w:cs="Arial"/>
          <w:sz w:val="18"/>
          <w:szCs w:val="18"/>
        </w:rPr>
        <w:t xml:space="preserve"> </w:t>
      </w:r>
      <w:r w:rsidR="008C4002" w:rsidRPr="00550CED">
        <w:rPr>
          <w:rFonts w:ascii="Arial" w:hAnsi="Arial" w:cs="Arial"/>
          <w:sz w:val="18"/>
          <w:szCs w:val="18"/>
        </w:rPr>
        <w:t>31</w:t>
      </w:r>
      <w:r w:rsidR="00982CA3" w:rsidRPr="00550CED">
        <w:rPr>
          <w:rFonts w:ascii="Arial" w:hAnsi="Arial" w:cs="Arial"/>
          <w:sz w:val="18"/>
          <w:szCs w:val="18"/>
        </w:rPr>
        <w:t xml:space="preserve"> December </w:t>
      </w:r>
      <w:r w:rsidR="008C4002" w:rsidRPr="00550CED">
        <w:rPr>
          <w:rFonts w:ascii="Arial" w:hAnsi="Arial" w:cs="Arial"/>
          <w:sz w:val="18"/>
          <w:szCs w:val="18"/>
        </w:rPr>
        <w:t>202</w:t>
      </w:r>
      <w:r w:rsidR="00C15EA9" w:rsidRPr="00550CED">
        <w:rPr>
          <w:rFonts w:ascii="Arial" w:hAnsi="Arial" w:cs="Arial"/>
          <w:sz w:val="18"/>
          <w:szCs w:val="18"/>
        </w:rPr>
        <w:t>3</w:t>
      </w:r>
      <w:r w:rsidR="00982CA3" w:rsidRPr="00550CED">
        <w:rPr>
          <w:rFonts w:ascii="Arial" w:hAnsi="Arial" w:cs="Arial"/>
          <w:sz w:val="18"/>
          <w:szCs w:val="18"/>
        </w:rPr>
        <w:t xml:space="preserve">, </w:t>
      </w:r>
      <w:r w:rsidR="00600014" w:rsidRPr="00550CED">
        <w:rPr>
          <w:rFonts w:ascii="Arial" w:hAnsi="Arial" w:cs="Arial"/>
          <w:sz w:val="18"/>
          <w:szCs w:val="18"/>
        </w:rPr>
        <w:t>t</w:t>
      </w:r>
      <w:r w:rsidR="00693BBB" w:rsidRPr="00550CED">
        <w:rPr>
          <w:rFonts w:ascii="Arial" w:hAnsi="Arial" w:cs="Arial"/>
          <w:sz w:val="18"/>
          <w:szCs w:val="18"/>
        </w:rPr>
        <w:t xml:space="preserve">he debt service coverage ratio was </w:t>
      </w:r>
      <w:r w:rsidR="00F179B3" w:rsidRPr="00550CED">
        <w:rPr>
          <w:rFonts w:ascii="Arial" w:hAnsi="Arial" w:cs="Arial"/>
          <w:sz w:val="18"/>
          <w:szCs w:val="18"/>
        </w:rPr>
        <w:t>4.02</w:t>
      </w:r>
      <w:r w:rsidR="00693BBB" w:rsidRPr="00550CED">
        <w:rPr>
          <w:rFonts w:ascii="Arial" w:hAnsi="Arial" w:cs="Arial"/>
          <w:sz w:val="18"/>
          <w:szCs w:val="18"/>
        </w:rPr>
        <w:t xml:space="preserve"> (2022: 4.82)</w:t>
      </w:r>
      <w:r w:rsidR="00600014" w:rsidRPr="00550CED">
        <w:rPr>
          <w:rFonts w:ascii="Arial" w:hAnsi="Arial" w:cs="Arial"/>
          <w:sz w:val="18"/>
          <w:szCs w:val="18"/>
        </w:rPr>
        <w:t xml:space="preserve"> and t</w:t>
      </w:r>
      <w:r w:rsidR="00982CA3" w:rsidRPr="00550CED">
        <w:rPr>
          <w:rFonts w:ascii="Arial" w:hAnsi="Arial" w:cs="Arial"/>
          <w:sz w:val="18"/>
          <w:szCs w:val="18"/>
        </w:rPr>
        <w:t xml:space="preserve">he ratio of net finance cost to EBITDA was </w:t>
      </w:r>
      <w:r w:rsidR="00600014" w:rsidRPr="00550CED">
        <w:rPr>
          <w:rFonts w:ascii="Arial" w:hAnsi="Arial" w:cs="Arial"/>
          <w:sz w:val="18"/>
          <w:szCs w:val="18"/>
        </w:rPr>
        <w:t>0.</w:t>
      </w:r>
      <w:r w:rsidR="00F179B3" w:rsidRPr="00550CED">
        <w:rPr>
          <w:rFonts w:ascii="Arial" w:hAnsi="Arial" w:cs="Arial"/>
          <w:sz w:val="18"/>
          <w:szCs w:val="18"/>
        </w:rPr>
        <w:t>82</w:t>
      </w:r>
      <w:r w:rsidR="00982CA3" w:rsidRPr="00550CED">
        <w:rPr>
          <w:rFonts w:ascii="Arial" w:hAnsi="Arial" w:cs="Arial"/>
          <w:sz w:val="18"/>
          <w:szCs w:val="18"/>
        </w:rPr>
        <w:t xml:space="preserve"> (</w:t>
      </w:r>
      <w:r w:rsidR="008C4002" w:rsidRPr="00550CED">
        <w:rPr>
          <w:rFonts w:ascii="Arial" w:hAnsi="Arial" w:cs="Arial"/>
          <w:sz w:val="18"/>
          <w:szCs w:val="18"/>
        </w:rPr>
        <w:t>202</w:t>
      </w:r>
      <w:r w:rsidR="00C15EA9" w:rsidRPr="00550CED">
        <w:rPr>
          <w:rFonts w:ascii="Arial" w:hAnsi="Arial" w:cs="Arial"/>
          <w:sz w:val="18"/>
          <w:szCs w:val="18"/>
        </w:rPr>
        <w:t>2</w:t>
      </w:r>
      <w:r w:rsidR="00982CA3" w:rsidRPr="00550CED">
        <w:rPr>
          <w:rFonts w:ascii="Arial" w:hAnsi="Arial" w:cs="Arial"/>
          <w:sz w:val="18"/>
          <w:szCs w:val="18"/>
        </w:rPr>
        <w:t xml:space="preserve">: </w:t>
      </w:r>
      <w:r w:rsidR="00600014" w:rsidRPr="00550CED">
        <w:rPr>
          <w:rFonts w:ascii="Arial" w:hAnsi="Arial" w:cs="Arial"/>
          <w:sz w:val="18"/>
          <w:szCs w:val="18"/>
        </w:rPr>
        <w:t>0.91</w:t>
      </w:r>
      <w:r w:rsidR="00982CA3" w:rsidRPr="00550CED">
        <w:rPr>
          <w:rFonts w:ascii="Arial" w:hAnsi="Arial" w:cs="Arial"/>
          <w:sz w:val="18"/>
          <w:szCs w:val="18"/>
        </w:rPr>
        <w:t>)</w:t>
      </w:r>
      <w:r w:rsidR="001D47EF" w:rsidRPr="00550CED">
        <w:rPr>
          <w:rFonts w:ascii="Arial" w:hAnsi="Arial" w:cs="Arial"/>
          <w:sz w:val="18"/>
          <w:szCs w:val="18"/>
        </w:rPr>
        <w:t>.</w:t>
      </w:r>
    </w:p>
    <w:p w14:paraId="67C87183" w14:textId="4723630A" w:rsidR="00AA0462" w:rsidRPr="00550CED" w:rsidRDefault="00AA0462">
      <w:pPr>
        <w:jc w:val="left"/>
        <w:rPr>
          <w:rFonts w:ascii="Arial" w:hAnsi="Arial" w:cs="Arial"/>
          <w:sz w:val="18"/>
          <w:szCs w:val="18"/>
          <w:cs/>
        </w:rPr>
      </w:pPr>
    </w:p>
    <w:p w14:paraId="2DA8B30E" w14:textId="77777777" w:rsidR="005D631D" w:rsidRPr="00550CED" w:rsidRDefault="005D631D" w:rsidP="00E2607D">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2DBD6415" w14:textId="77777777" w:rsidTr="00053F11">
        <w:trPr>
          <w:trHeight w:val="386"/>
        </w:trPr>
        <w:tc>
          <w:tcPr>
            <w:tcW w:w="9461" w:type="dxa"/>
            <w:shd w:val="clear" w:color="auto" w:fill="FFA543"/>
            <w:vAlign w:val="center"/>
            <w:hideMark/>
          </w:tcPr>
          <w:p w14:paraId="397DE4C0" w14:textId="65BFDD46" w:rsidR="00053F11" w:rsidRPr="00550CED" w:rsidRDefault="006B7680"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6</w:t>
            </w:r>
            <w:r w:rsidR="00865CE4" w:rsidRPr="00550CED">
              <w:rPr>
                <w:rFonts w:ascii="Arial" w:hAnsi="Arial" w:cs="Arial"/>
                <w:b/>
                <w:bCs/>
                <w:color w:val="FFFFFF"/>
                <w:sz w:val="18"/>
                <w:szCs w:val="18"/>
              </w:rPr>
              <w:tab/>
              <w:t>Fair value</w:t>
            </w:r>
            <w:r w:rsidR="00202155" w:rsidRPr="00550CED">
              <w:rPr>
                <w:rFonts w:ascii="Arial" w:hAnsi="Arial" w:cs="Arial"/>
                <w:b/>
                <w:bCs/>
                <w:color w:val="FFFFFF"/>
                <w:sz w:val="18"/>
                <w:szCs w:val="18"/>
              </w:rPr>
              <w:t xml:space="preserve"> </w:t>
            </w:r>
          </w:p>
        </w:tc>
      </w:tr>
    </w:tbl>
    <w:p w14:paraId="002EEB5A" w14:textId="77777777" w:rsidR="00AA0462" w:rsidRPr="00550CED" w:rsidRDefault="00AA0462" w:rsidP="003C3F21">
      <w:pPr>
        <w:rPr>
          <w:rFonts w:ascii="Arial" w:eastAsia="Arial" w:hAnsi="Arial" w:cs="Arial"/>
          <w:sz w:val="18"/>
          <w:szCs w:val="18"/>
          <w:lang w:eastAsia="en-GB"/>
        </w:rPr>
      </w:pPr>
    </w:p>
    <w:p w14:paraId="4C67B96A" w14:textId="0B04B0E7" w:rsidR="00CB3969" w:rsidRPr="00550CED" w:rsidRDefault="005B1F24" w:rsidP="003C3F21">
      <w:pPr>
        <w:rPr>
          <w:rFonts w:ascii="Arial" w:eastAsia="Arial" w:hAnsi="Arial" w:cs="Arial"/>
          <w:spacing w:val="-4"/>
          <w:sz w:val="18"/>
          <w:szCs w:val="18"/>
          <w:lang w:eastAsia="en-GB"/>
        </w:rPr>
      </w:pPr>
      <w:r w:rsidRPr="00550CED">
        <w:rPr>
          <w:rFonts w:ascii="Arial" w:eastAsia="Arial" w:hAnsi="Arial" w:cs="Arial"/>
          <w:sz w:val="18"/>
          <w:szCs w:val="18"/>
          <w:lang w:eastAsia="en-GB"/>
        </w:rPr>
        <w:t xml:space="preserve">Fair value of financial assets and liabilities with a maturity of less than one year </w:t>
      </w:r>
      <w:proofErr w:type="gramStart"/>
      <w:r w:rsidRPr="00550CED">
        <w:rPr>
          <w:rFonts w:ascii="Arial" w:eastAsia="Arial" w:hAnsi="Arial" w:cs="Arial"/>
          <w:sz w:val="18"/>
          <w:szCs w:val="18"/>
          <w:lang w:eastAsia="en-GB"/>
        </w:rPr>
        <w:t>is considered to be</w:t>
      </w:r>
      <w:proofErr w:type="gramEnd"/>
      <w:r w:rsidRPr="00550CED">
        <w:rPr>
          <w:rFonts w:ascii="Arial" w:eastAsia="Arial" w:hAnsi="Arial" w:cs="Arial"/>
          <w:sz w:val="18"/>
          <w:szCs w:val="18"/>
          <w:lang w:eastAsia="en-GB"/>
        </w:rPr>
        <w:t xml:space="preserve"> the same as their the carrying value. Majority of the financial assets and financial liabilities with a maturity of more than one year are</w:t>
      </w:r>
      <w:r w:rsidR="003B4527" w:rsidRPr="00550CED">
        <w:rPr>
          <w:rFonts w:ascii="Arial" w:eastAsia="Arial" w:hAnsi="Arial" w:cs="Arial"/>
          <w:sz w:val="18"/>
          <w:szCs w:val="18"/>
          <w:lang w:eastAsia="en-GB"/>
        </w:rPr>
        <w:t xml:space="preserve"> restricted cash, long-term </w:t>
      </w:r>
      <w:r w:rsidRPr="00550CED">
        <w:rPr>
          <w:rFonts w:ascii="Arial" w:eastAsia="Arial" w:hAnsi="Arial" w:cs="Arial"/>
          <w:sz w:val="18"/>
          <w:szCs w:val="18"/>
          <w:lang w:eastAsia="en-GB"/>
        </w:rPr>
        <w:t>loan to related parties</w:t>
      </w:r>
      <w:r w:rsidR="002B4A41" w:rsidRPr="00550CED">
        <w:rPr>
          <w:rFonts w:ascii="Arial" w:eastAsia="Arial" w:hAnsi="Arial" w:cs="Arial"/>
          <w:sz w:val="18"/>
          <w:szCs w:val="18"/>
          <w:lang w:eastAsia="en-GB"/>
        </w:rPr>
        <w:t xml:space="preserve"> and </w:t>
      </w:r>
      <w:r w:rsidR="003B4527" w:rsidRPr="00550CED">
        <w:rPr>
          <w:rFonts w:ascii="Arial" w:eastAsia="Arial" w:hAnsi="Arial" w:cs="Arial"/>
          <w:sz w:val="18"/>
          <w:szCs w:val="18"/>
          <w:lang w:eastAsia="en-GB"/>
        </w:rPr>
        <w:t>third parties</w:t>
      </w:r>
      <w:r w:rsidR="00FD7BED" w:rsidRPr="00550CED">
        <w:rPr>
          <w:rFonts w:ascii="Arial" w:eastAsia="Arial" w:hAnsi="Arial" w:cs="Arial"/>
          <w:sz w:val="18"/>
          <w:szCs w:val="18"/>
          <w:lang w:eastAsia="en-GB"/>
        </w:rPr>
        <w:t xml:space="preserve"> and l</w:t>
      </w:r>
      <w:r w:rsidRPr="00550CED">
        <w:rPr>
          <w:rFonts w:ascii="Arial" w:eastAsia="Arial" w:hAnsi="Arial" w:cs="Arial"/>
          <w:sz w:val="18"/>
          <w:szCs w:val="18"/>
          <w:lang w:eastAsia="en-GB"/>
        </w:rPr>
        <w:t>ong-term borrowing</w:t>
      </w:r>
      <w:r w:rsidR="00E83B7D" w:rsidRPr="00550CED">
        <w:rPr>
          <w:rFonts w:ascii="Arial" w:eastAsia="Arial" w:hAnsi="Arial" w:cs="Arial"/>
          <w:sz w:val="18"/>
          <w:szCs w:val="18"/>
          <w:lang w:eastAsia="en-GB"/>
        </w:rPr>
        <w:t>s</w:t>
      </w:r>
      <w:r w:rsidR="002B4A41" w:rsidRPr="00550CED">
        <w:rPr>
          <w:rFonts w:ascii="Arial" w:eastAsia="Arial" w:hAnsi="Arial" w:cs="Arial"/>
          <w:sz w:val="18"/>
          <w:szCs w:val="18"/>
          <w:lang w:eastAsia="en-GB"/>
        </w:rPr>
        <w:t xml:space="preserve"> from related parties and financial institutions</w:t>
      </w:r>
      <w:r w:rsidRPr="00550CED">
        <w:rPr>
          <w:rFonts w:ascii="Arial" w:eastAsia="Arial" w:hAnsi="Arial" w:cs="Arial"/>
          <w:sz w:val="18"/>
          <w:szCs w:val="18"/>
          <w:lang w:eastAsia="en-GB"/>
        </w:rPr>
        <w:t xml:space="preserve"> carry interest rate at floating rate. The management of the Group believes </w:t>
      </w:r>
      <w:r w:rsidRPr="00550CED">
        <w:rPr>
          <w:rFonts w:ascii="Arial" w:eastAsia="Arial" w:hAnsi="Arial" w:cs="Arial"/>
          <w:spacing w:val="-4"/>
          <w:sz w:val="18"/>
          <w:szCs w:val="18"/>
          <w:lang w:eastAsia="en-GB"/>
        </w:rPr>
        <w:t>that the fair values of the Group’s financial assets and financial liabilities do not materially differ from their carrying amounts.</w:t>
      </w:r>
    </w:p>
    <w:p w14:paraId="308BAA95" w14:textId="77777777" w:rsidR="00106F7D" w:rsidRPr="00550CED" w:rsidRDefault="00106F7D" w:rsidP="003C3F21">
      <w:pPr>
        <w:contextualSpacing/>
        <w:rPr>
          <w:rFonts w:ascii="Arial" w:eastAsia="Cambria" w:hAnsi="Arial" w:cs="Arial"/>
          <w:sz w:val="18"/>
          <w:szCs w:val="18"/>
          <w:lang w:bidi="ar-SA"/>
        </w:rPr>
      </w:pPr>
    </w:p>
    <w:p w14:paraId="7984FC82" w14:textId="592B82F7" w:rsidR="003E107B" w:rsidRPr="00550CED" w:rsidRDefault="003E107B" w:rsidP="003C3F21">
      <w:pPr>
        <w:rPr>
          <w:rFonts w:ascii="Arial" w:eastAsia="Arial" w:hAnsi="Arial" w:cs="Arial"/>
          <w:sz w:val="18"/>
          <w:szCs w:val="18"/>
          <w:lang w:eastAsia="en-GB"/>
        </w:rPr>
      </w:pPr>
      <w:r w:rsidRPr="00550CED">
        <w:rPr>
          <w:rFonts w:ascii="Arial" w:eastAsia="Arial" w:hAnsi="Arial" w:cs="Arial"/>
          <w:spacing w:val="-2"/>
          <w:sz w:val="18"/>
          <w:szCs w:val="18"/>
          <w:lang w:eastAsia="en-GB"/>
        </w:rPr>
        <w:t xml:space="preserve">The following table presents fair value of financial </w:t>
      </w:r>
      <w:r w:rsidR="009F49D9" w:rsidRPr="00550CED">
        <w:rPr>
          <w:rFonts w:ascii="Arial" w:eastAsia="Arial" w:hAnsi="Arial" w:cs="Arial"/>
          <w:spacing w:val="-2"/>
          <w:sz w:val="18"/>
          <w:szCs w:val="18"/>
          <w:lang w:eastAsia="en-GB"/>
        </w:rPr>
        <w:t xml:space="preserve">and non-financial </w:t>
      </w:r>
      <w:r w:rsidRPr="00550CED">
        <w:rPr>
          <w:rFonts w:ascii="Arial" w:eastAsia="Arial" w:hAnsi="Arial" w:cs="Arial"/>
          <w:spacing w:val="-2"/>
          <w:sz w:val="18"/>
          <w:szCs w:val="18"/>
          <w:lang w:eastAsia="en-GB"/>
        </w:rPr>
        <w:t>assets and liabilities</w:t>
      </w:r>
      <w:r w:rsidRPr="00550CED">
        <w:rPr>
          <w:rFonts w:ascii="Arial" w:eastAsia="Arial" w:hAnsi="Arial" w:cs="Arial"/>
          <w:spacing w:val="-2"/>
          <w:sz w:val="18"/>
          <w:szCs w:val="18"/>
          <w:cs/>
          <w:lang w:eastAsia="en-GB"/>
        </w:rPr>
        <w:t xml:space="preserve"> </w:t>
      </w:r>
      <w:r w:rsidRPr="00550CED">
        <w:rPr>
          <w:rFonts w:ascii="Arial" w:eastAsia="Arial" w:hAnsi="Arial" w:cs="Arial"/>
          <w:spacing w:val="-2"/>
          <w:sz w:val="18"/>
          <w:szCs w:val="18"/>
          <w:lang w:eastAsia="en-GB"/>
        </w:rPr>
        <w:t>recognised or disclosed by their fair value</w:t>
      </w:r>
      <w:r w:rsidRPr="00550CED">
        <w:rPr>
          <w:rFonts w:ascii="Arial" w:eastAsia="Arial" w:hAnsi="Arial" w:cs="Arial"/>
          <w:sz w:val="18"/>
          <w:szCs w:val="18"/>
          <w:lang w:eastAsia="en-GB"/>
        </w:rPr>
        <w:t xml:space="preserve"> hierarchy.</w:t>
      </w:r>
    </w:p>
    <w:p w14:paraId="7DD7F12C" w14:textId="77777777" w:rsidR="003E107B" w:rsidRPr="00550CED" w:rsidRDefault="003E107B" w:rsidP="003C3F21">
      <w:pPr>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199"/>
        <w:gridCol w:w="1203"/>
        <w:gridCol w:w="1205"/>
        <w:gridCol w:w="1203"/>
      </w:tblGrid>
      <w:tr w:rsidR="00C30223" w:rsidRPr="00550CED" w14:paraId="61E3F82D" w14:textId="2391F411" w:rsidTr="007D2B3D">
        <w:trPr>
          <w:tblHeader/>
        </w:trPr>
        <w:tc>
          <w:tcPr>
            <w:tcW w:w="2485" w:type="pct"/>
            <w:shd w:val="clear" w:color="auto" w:fill="auto"/>
          </w:tcPr>
          <w:p w14:paraId="604C1F31" w14:textId="77777777" w:rsidR="00C30223" w:rsidRPr="00550CED" w:rsidRDefault="00C30223" w:rsidP="003C3F21">
            <w:pPr>
              <w:ind w:right="-72"/>
              <w:jc w:val="left"/>
              <w:rPr>
                <w:rFonts w:ascii="Arial" w:eastAsia="Arial Unicode MS" w:hAnsi="Arial" w:cs="Arial"/>
                <w:color w:val="FFFFFF"/>
                <w:sz w:val="18"/>
                <w:szCs w:val="18"/>
              </w:rPr>
            </w:pPr>
          </w:p>
        </w:tc>
        <w:tc>
          <w:tcPr>
            <w:tcW w:w="2515" w:type="pct"/>
            <w:gridSpan w:val="4"/>
            <w:tcBorders>
              <w:top w:val="single" w:sz="4" w:space="0" w:color="auto"/>
              <w:bottom w:val="single" w:sz="4" w:space="0" w:color="auto"/>
            </w:tcBorders>
            <w:shd w:val="clear" w:color="auto" w:fill="auto"/>
          </w:tcPr>
          <w:p w14:paraId="314CF663" w14:textId="3016246B" w:rsidR="00C30223" w:rsidRPr="00550CED" w:rsidRDefault="00C30223" w:rsidP="003C3F21">
            <w:pPr>
              <w:ind w:right="-72"/>
              <w:jc w:val="center"/>
              <w:rPr>
                <w:rFonts w:ascii="Arial" w:eastAsia="Arial Unicode MS" w:hAnsi="Arial" w:cs="Arial"/>
                <w:b/>
                <w:bCs/>
                <w:sz w:val="18"/>
                <w:szCs w:val="18"/>
              </w:rPr>
            </w:pPr>
            <w:r w:rsidRPr="00550CED">
              <w:rPr>
                <w:rFonts w:ascii="Arial" w:eastAsia="Arial Unicode MS" w:hAnsi="Arial" w:cs="Arial"/>
                <w:b/>
                <w:bCs/>
                <w:sz w:val="18"/>
                <w:szCs w:val="18"/>
              </w:rPr>
              <w:t>Consolidated financial statements</w:t>
            </w:r>
          </w:p>
        </w:tc>
      </w:tr>
      <w:tr w:rsidR="00C30223" w:rsidRPr="00550CED" w14:paraId="6EA22B20" w14:textId="7094EF01" w:rsidTr="007D2B3D">
        <w:trPr>
          <w:tblHeader/>
        </w:trPr>
        <w:tc>
          <w:tcPr>
            <w:tcW w:w="2485" w:type="pct"/>
            <w:shd w:val="clear" w:color="auto" w:fill="auto"/>
          </w:tcPr>
          <w:p w14:paraId="01B4CF36" w14:textId="77777777" w:rsidR="00C30223" w:rsidRPr="00550CED" w:rsidRDefault="00C30223" w:rsidP="003C3F21">
            <w:pPr>
              <w:ind w:right="-72"/>
              <w:jc w:val="left"/>
              <w:rPr>
                <w:rFonts w:ascii="Arial" w:eastAsia="Arial Unicode MS" w:hAnsi="Arial" w:cs="Arial"/>
                <w:color w:val="FFFFFF"/>
                <w:sz w:val="18"/>
                <w:szCs w:val="18"/>
              </w:rPr>
            </w:pPr>
          </w:p>
        </w:tc>
        <w:tc>
          <w:tcPr>
            <w:tcW w:w="1256" w:type="pct"/>
            <w:gridSpan w:val="2"/>
            <w:tcBorders>
              <w:top w:val="single" w:sz="4" w:space="0" w:color="auto"/>
              <w:bottom w:val="single" w:sz="4" w:space="0" w:color="auto"/>
            </w:tcBorders>
            <w:shd w:val="clear" w:color="auto" w:fill="auto"/>
          </w:tcPr>
          <w:p w14:paraId="4C75914C" w14:textId="51E18CD2" w:rsidR="00C30223" w:rsidRPr="00550CED" w:rsidRDefault="00C30223" w:rsidP="003C3F21">
            <w:pPr>
              <w:ind w:right="-72"/>
              <w:jc w:val="center"/>
              <w:rPr>
                <w:rFonts w:ascii="Arial" w:eastAsia="Arial Unicode MS" w:hAnsi="Arial" w:cs="Arial"/>
                <w:b/>
                <w:bCs/>
                <w:sz w:val="18"/>
                <w:szCs w:val="18"/>
              </w:rPr>
            </w:pPr>
            <w:r w:rsidRPr="00550CED">
              <w:rPr>
                <w:rFonts w:ascii="Arial" w:eastAsia="Arial Unicode MS" w:hAnsi="Arial" w:cs="Arial"/>
                <w:b/>
                <w:bCs/>
                <w:sz w:val="18"/>
                <w:szCs w:val="18"/>
              </w:rPr>
              <w:t xml:space="preserve">Level </w:t>
            </w:r>
            <w:r w:rsidR="008C4002" w:rsidRPr="00550CED">
              <w:rPr>
                <w:rFonts w:ascii="Arial" w:eastAsia="Arial Unicode MS" w:hAnsi="Arial" w:cs="Arial"/>
                <w:b/>
                <w:bCs/>
                <w:sz w:val="18"/>
                <w:szCs w:val="18"/>
              </w:rPr>
              <w:t>2</w:t>
            </w:r>
          </w:p>
        </w:tc>
        <w:tc>
          <w:tcPr>
            <w:tcW w:w="1259" w:type="pct"/>
            <w:gridSpan w:val="2"/>
            <w:tcBorders>
              <w:top w:val="single" w:sz="4" w:space="0" w:color="auto"/>
              <w:bottom w:val="single" w:sz="4" w:space="0" w:color="auto"/>
            </w:tcBorders>
          </w:tcPr>
          <w:p w14:paraId="1CA1FEAA" w14:textId="71CFCEA6" w:rsidR="00C30223" w:rsidRPr="00550CED" w:rsidRDefault="00C30223" w:rsidP="003C3F21">
            <w:pPr>
              <w:ind w:right="-72"/>
              <w:jc w:val="center"/>
              <w:rPr>
                <w:rFonts w:ascii="Arial" w:eastAsia="Arial Unicode MS" w:hAnsi="Arial" w:cs="Arial"/>
                <w:b/>
                <w:bCs/>
                <w:sz w:val="18"/>
                <w:szCs w:val="18"/>
              </w:rPr>
            </w:pPr>
            <w:r w:rsidRPr="00550CED">
              <w:rPr>
                <w:rFonts w:ascii="Arial" w:eastAsia="Arial Unicode MS" w:hAnsi="Arial" w:cs="Arial"/>
                <w:b/>
                <w:bCs/>
                <w:sz w:val="18"/>
                <w:szCs w:val="18"/>
              </w:rPr>
              <w:t xml:space="preserve">Level </w:t>
            </w:r>
            <w:r w:rsidR="008C4002" w:rsidRPr="00550CED">
              <w:rPr>
                <w:rFonts w:ascii="Arial" w:eastAsia="Arial Unicode MS" w:hAnsi="Arial" w:cs="Arial"/>
                <w:b/>
                <w:bCs/>
                <w:sz w:val="18"/>
                <w:szCs w:val="18"/>
              </w:rPr>
              <w:t>3</w:t>
            </w:r>
          </w:p>
        </w:tc>
      </w:tr>
      <w:tr w:rsidR="00C15EA9" w:rsidRPr="00550CED" w14:paraId="033E53CC" w14:textId="0DB378A2" w:rsidTr="001159B0">
        <w:trPr>
          <w:tblHeader/>
        </w:trPr>
        <w:tc>
          <w:tcPr>
            <w:tcW w:w="2485" w:type="pct"/>
            <w:shd w:val="clear" w:color="auto" w:fill="auto"/>
          </w:tcPr>
          <w:p w14:paraId="5E5D5DCA" w14:textId="77777777" w:rsidR="00C15EA9" w:rsidRPr="00550CED" w:rsidRDefault="00C15EA9" w:rsidP="00C15EA9">
            <w:pPr>
              <w:ind w:right="-72"/>
              <w:jc w:val="left"/>
              <w:rPr>
                <w:rFonts w:ascii="Arial" w:eastAsia="Arial Unicode MS" w:hAnsi="Arial" w:cs="Arial"/>
                <w:color w:val="FFFFFF"/>
                <w:spacing w:val="-10"/>
                <w:sz w:val="18"/>
                <w:szCs w:val="18"/>
              </w:rPr>
            </w:pPr>
          </w:p>
        </w:tc>
        <w:tc>
          <w:tcPr>
            <w:tcW w:w="627" w:type="pct"/>
            <w:tcBorders>
              <w:top w:val="single" w:sz="4" w:space="0" w:color="auto"/>
              <w:bottom w:val="single" w:sz="4" w:space="0" w:color="auto"/>
            </w:tcBorders>
            <w:shd w:val="clear" w:color="auto" w:fill="auto"/>
          </w:tcPr>
          <w:p w14:paraId="5699D859" w14:textId="5462439D" w:rsidR="00C15EA9" w:rsidRPr="00550CED" w:rsidRDefault="00C15EA9"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2023</w:t>
            </w:r>
            <w:r w:rsidRPr="00550CED">
              <w:rPr>
                <w:rFonts w:ascii="Arial" w:eastAsia="Arial Unicode MS" w:hAnsi="Arial" w:cs="Arial"/>
                <w:b/>
                <w:bCs/>
                <w:sz w:val="18"/>
                <w:szCs w:val="18"/>
              </w:rPr>
              <w:br/>
              <w:t>Baht</w:t>
            </w:r>
          </w:p>
        </w:tc>
        <w:tc>
          <w:tcPr>
            <w:tcW w:w="629" w:type="pct"/>
            <w:tcBorders>
              <w:top w:val="single" w:sz="4" w:space="0" w:color="auto"/>
              <w:bottom w:val="single" w:sz="4" w:space="0" w:color="auto"/>
            </w:tcBorders>
            <w:shd w:val="clear" w:color="auto" w:fill="auto"/>
          </w:tcPr>
          <w:p w14:paraId="670DBFC5" w14:textId="27D85753" w:rsidR="00C15EA9" w:rsidRPr="00550CED" w:rsidRDefault="00C15EA9"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2022</w:t>
            </w:r>
            <w:r w:rsidRPr="00550CED">
              <w:rPr>
                <w:rFonts w:ascii="Arial" w:eastAsia="Arial Unicode MS" w:hAnsi="Arial" w:cs="Arial"/>
                <w:b/>
                <w:bCs/>
                <w:sz w:val="18"/>
                <w:szCs w:val="18"/>
              </w:rPr>
              <w:br/>
              <w:t>Baht</w:t>
            </w:r>
          </w:p>
        </w:tc>
        <w:tc>
          <w:tcPr>
            <w:tcW w:w="630" w:type="pct"/>
            <w:tcBorders>
              <w:top w:val="single" w:sz="4" w:space="0" w:color="auto"/>
              <w:bottom w:val="single" w:sz="4" w:space="0" w:color="auto"/>
            </w:tcBorders>
          </w:tcPr>
          <w:p w14:paraId="74A38605" w14:textId="69F7ED22" w:rsidR="00C15EA9" w:rsidRPr="00550CED" w:rsidRDefault="00C15EA9"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2023</w:t>
            </w:r>
            <w:r w:rsidRPr="00550CED">
              <w:rPr>
                <w:rFonts w:ascii="Arial" w:eastAsia="Arial Unicode MS" w:hAnsi="Arial" w:cs="Arial"/>
                <w:b/>
                <w:bCs/>
                <w:sz w:val="18"/>
                <w:szCs w:val="18"/>
              </w:rPr>
              <w:br/>
              <w:t>Baht</w:t>
            </w:r>
          </w:p>
        </w:tc>
        <w:tc>
          <w:tcPr>
            <w:tcW w:w="629" w:type="pct"/>
            <w:tcBorders>
              <w:top w:val="single" w:sz="4" w:space="0" w:color="auto"/>
              <w:bottom w:val="single" w:sz="4" w:space="0" w:color="auto"/>
            </w:tcBorders>
          </w:tcPr>
          <w:p w14:paraId="39278D28" w14:textId="311D83CD" w:rsidR="00C15EA9" w:rsidRPr="00550CED" w:rsidRDefault="00C15EA9"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2022</w:t>
            </w:r>
            <w:r w:rsidRPr="00550CED">
              <w:rPr>
                <w:rFonts w:ascii="Arial" w:eastAsia="Arial Unicode MS" w:hAnsi="Arial" w:cs="Arial"/>
                <w:b/>
                <w:bCs/>
                <w:sz w:val="18"/>
                <w:szCs w:val="18"/>
              </w:rPr>
              <w:br/>
              <w:t>Baht</w:t>
            </w:r>
          </w:p>
        </w:tc>
      </w:tr>
      <w:tr w:rsidR="00401051" w:rsidRPr="00550CED" w14:paraId="17BFB70D" w14:textId="3D5F1B1D" w:rsidTr="001159B0">
        <w:tc>
          <w:tcPr>
            <w:tcW w:w="2485" w:type="pct"/>
            <w:shd w:val="clear" w:color="auto" w:fill="auto"/>
          </w:tcPr>
          <w:p w14:paraId="09216A6A" w14:textId="4254E7FA" w:rsidR="00401051" w:rsidRPr="00550CED" w:rsidRDefault="00401051" w:rsidP="00C30223">
            <w:pPr>
              <w:ind w:right="-72"/>
              <w:jc w:val="left"/>
              <w:rPr>
                <w:rFonts w:ascii="Arial" w:eastAsia="Arial Unicode MS" w:hAnsi="Arial" w:cs="Arial"/>
                <w:b/>
                <w:bCs/>
                <w:sz w:val="18"/>
                <w:szCs w:val="18"/>
              </w:rPr>
            </w:pPr>
          </w:p>
        </w:tc>
        <w:tc>
          <w:tcPr>
            <w:tcW w:w="627" w:type="pct"/>
            <w:tcBorders>
              <w:top w:val="single" w:sz="4" w:space="0" w:color="auto"/>
            </w:tcBorders>
            <w:shd w:val="clear" w:color="auto" w:fill="FAFAFA"/>
          </w:tcPr>
          <w:p w14:paraId="4C1890EF" w14:textId="77777777" w:rsidR="00401051" w:rsidRPr="00550CED"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auto"/>
          </w:tcPr>
          <w:p w14:paraId="657D04B4" w14:textId="77777777" w:rsidR="00401051" w:rsidRPr="00550CED"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tcPr>
          <w:p w14:paraId="2138865C" w14:textId="77777777" w:rsidR="00401051" w:rsidRPr="00550CED"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tcPr>
          <w:p w14:paraId="049FEA60" w14:textId="6B150A49" w:rsidR="00401051" w:rsidRPr="00550CED" w:rsidRDefault="00401051" w:rsidP="00C30223">
            <w:pPr>
              <w:ind w:right="-72"/>
              <w:jc w:val="right"/>
              <w:rPr>
                <w:rFonts w:ascii="Arial" w:eastAsia="Arial Unicode MS" w:hAnsi="Arial" w:cs="Arial"/>
                <w:b/>
                <w:bCs/>
                <w:sz w:val="18"/>
                <w:szCs w:val="18"/>
              </w:rPr>
            </w:pPr>
          </w:p>
        </w:tc>
      </w:tr>
      <w:tr w:rsidR="00401051" w:rsidRPr="00550CED" w14:paraId="3AFEAF23" w14:textId="05EF1941" w:rsidTr="001159B0">
        <w:tc>
          <w:tcPr>
            <w:tcW w:w="2485" w:type="pct"/>
            <w:shd w:val="clear" w:color="auto" w:fill="auto"/>
          </w:tcPr>
          <w:p w14:paraId="1ED2FF90" w14:textId="4E543BA9" w:rsidR="00401051" w:rsidRPr="00550CED" w:rsidRDefault="00401051" w:rsidP="00C30223">
            <w:pPr>
              <w:ind w:right="-72"/>
              <w:jc w:val="left"/>
              <w:rPr>
                <w:rFonts w:ascii="Arial" w:eastAsia="Arial Unicode MS" w:hAnsi="Arial" w:cs="Arial"/>
                <w:b/>
                <w:bCs/>
                <w:sz w:val="18"/>
                <w:szCs w:val="18"/>
              </w:rPr>
            </w:pPr>
            <w:r w:rsidRPr="00550CED">
              <w:rPr>
                <w:rFonts w:ascii="Arial" w:eastAsia="Arial Unicode MS" w:hAnsi="Arial" w:cs="Arial"/>
                <w:b/>
                <w:bCs/>
                <w:sz w:val="18"/>
                <w:szCs w:val="18"/>
              </w:rPr>
              <w:t>Assets</w:t>
            </w:r>
          </w:p>
        </w:tc>
        <w:tc>
          <w:tcPr>
            <w:tcW w:w="627" w:type="pct"/>
            <w:shd w:val="clear" w:color="auto" w:fill="FAFAFA"/>
          </w:tcPr>
          <w:p w14:paraId="1FBEEC9B" w14:textId="77777777" w:rsidR="00401051" w:rsidRPr="00550CED" w:rsidRDefault="00401051" w:rsidP="00C30223">
            <w:pPr>
              <w:ind w:right="-72"/>
              <w:jc w:val="right"/>
              <w:rPr>
                <w:rFonts w:ascii="Arial" w:eastAsia="Arial Unicode MS" w:hAnsi="Arial" w:cs="Arial"/>
                <w:b/>
                <w:bCs/>
                <w:sz w:val="18"/>
                <w:szCs w:val="18"/>
              </w:rPr>
            </w:pPr>
          </w:p>
        </w:tc>
        <w:tc>
          <w:tcPr>
            <w:tcW w:w="629" w:type="pct"/>
            <w:shd w:val="clear" w:color="auto" w:fill="auto"/>
          </w:tcPr>
          <w:p w14:paraId="7A87AC2E" w14:textId="77777777" w:rsidR="00401051" w:rsidRPr="00550CED" w:rsidRDefault="00401051" w:rsidP="00C30223">
            <w:pPr>
              <w:ind w:right="-72"/>
              <w:jc w:val="right"/>
              <w:rPr>
                <w:rFonts w:ascii="Arial" w:eastAsia="Arial Unicode MS" w:hAnsi="Arial" w:cs="Arial"/>
                <w:b/>
                <w:bCs/>
                <w:sz w:val="18"/>
                <w:szCs w:val="18"/>
              </w:rPr>
            </w:pPr>
          </w:p>
        </w:tc>
        <w:tc>
          <w:tcPr>
            <w:tcW w:w="630" w:type="pct"/>
            <w:shd w:val="clear" w:color="auto" w:fill="FAFAFA"/>
          </w:tcPr>
          <w:p w14:paraId="38040A59" w14:textId="77777777" w:rsidR="00401051" w:rsidRPr="00550CED" w:rsidRDefault="00401051" w:rsidP="00C30223">
            <w:pPr>
              <w:ind w:right="-72"/>
              <w:jc w:val="right"/>
              <w:rPr>
                <w:rFonts w:ascii="Arial" w:eastAsia="Arial Unicode MS" w:hAnsi="Arial" w:cs="Arial"/>
                <w:b/>
                <w:bCs/>
                <w:sz w:val="18"/>
                <w:szCs w:val="18"/>
              </w:rPr>
            </w:pPr>
          </w:p>
        </w:tc>
        <w:tc>
          <w:tcPr>
            <w:tcW w:w="629" w:type="pct"/>
          </w:tcPr>
          <w:p w14:paraId="40A884D1" w14:textId="05F8E208" w:rsidR="00401051" w:rsidRPr="00550CED" w:rsidRDefault="00401051" w:rsidP="00C30223">
            <w:pPr>
              <w:ind w:right="-72"/>
              <w:jc w:val="right"/>
              <w:rPr>
                <w:rFonts w:ascii="Arial" w:eastAsia="Arial Unicode MS" w:hAnsi="Arial" w:cs="Arial"/>
                <w:b/>
                <w:bCs/>
                <w:sz w:val="18"/>
                <w:szCs w:val="18"/>
              </w:rPr>
            </w:pPr>
          </w:p>
        </w:tc>
      </w:tr>
      <w:tr w:rsidR="00C30223" w:rsidRPr="00550CED" w14:paraId="304B389B" w14:textId="1BFC143A" w:rsidTr="001159B0">
        <w:tc>
          <w:tcPr>
            <w:tcW w:w="2485" w:type="pct"/>
            <w:shd w:val="clear" w:color="auto" w:fill="auto"/>
          </w:tcPr>
          <w:p w14:paraId="603C112A" w14:textId="4DC0DCF5" w:rsidR="00C30223" w:rsidRPr="00550CED" w:rsidRDefault="00C30223" w:rsidP="00C30223">
            <w:pPr>
              <w:ind w:right="-72"/>
              <w:jc w:val="left"/>
              <w:rPr>
                <w:rFonts w:ascii="Arial" w:eastAsia="Arial Unicode MS" w:hAnsi="Arial" w:cs="Arial"/>
                <w:sz w:val="18"/>
                <w:szCs w:val="18"/>
              </w:rPr>
            </w:pPr>
            <w:r w:rsidRPr="00550CED">
              <w:rPr>
                <w:rFonts w:ascii="Arial" w:eastAsia="Arial Unicode MS" w:hAnsi="Arial" w:cs="Arial"/>
                <w:sz w:val="18"/>
                <w:szCs w:val="18"/>
              </w:rPr>
              <w:t xml:space="preserve">Financial assets measured at fair value </w:t>
            </w:r>
          </w:p>
        </w:tc>
        <w:tc>
          <w:tcPr>
            <w:tcW w:w="627" w:type="pct"/>
            <w:shd w:val="clear" w:color="auto" w:fill="FAFAFA"/>
          </w:tcPr>
          <w:p w14:paraId="3A0A2299" w14:textId="77777777" w:rsidR="00C30223" w:rsidRPr="00550CED" w:rsidRDefault="00C30223" w:rsidP="00C30223">
            <w:pPr>
              <w:ind w:right="-72"/>
              <w:jc w:val="right"/>
              <w:rPr>
                <w:rFonts w:ascii="Arial" w:eastAsia="Arial Unicode MS" w:hAnsi="Arial" w:cs="Arial"/>
                <w:b/>
                <w:bCs/>
                <w:sz w:val="18"/>
                <w:szCs w:val="18"/>
              </w:rPr>
            </w:pPr>
          </w:p>
        </w:tc>
        <w:tc>
          <w:tcPr>
            <w:tcW w:w="629" w:type="pct"/>
            <w:shd w:val="clear" w:color="auto" w:fill="auto"/>
          </w:tcPr>
          <w:p w14:paraId="31DE29BD" w14:textId="77777777" w:rsidR="00C30223" w:rsidRPr="00550CED" w:rsidRDefault="00C30223" w:rsidP="00C30223">
            <w:pPr>
              <w:ind w:right="-72"/>
              <w:jc w:val="right"/>
              <w:rPr>
                <w:rFonts w:ascii="Arial" w:eastAsia="Arial Unicode MS" w:hAnsi="Arial" w:cs="Arial"/>
                <w:b/>
                <w:bCs/>
                <w:sz w:val="18"/>
                <w:szCs w:val="18"/>
              </w:rPr>
            </w:pPr>
          </w:p>
        </w:tc>
        <w:tc>
          <w:tcPr>
            <w:tcW w:w="630" w:type="pct"/>
            <w:shd w:val="clear" w:color="auto" w:fill="FAFAFA"/>
          </w:tcPr>
          <w:p w14:paraId="2695447C" w14:textId="77777777" w:rsidR="00C30223" w:rsidRPr="00550CED" w:rsidRDefault="00C30223" w:rsidP="00C30223">
            <w:pPr>
              <w:ind w:right="-72"/>
              <w:jc w:val="right"/>
              <w:rPr>
                <w:rFonts w:ascii="Arial" w:eastAsia="Arial Unicode MS" w:hAnsi="Arial" w:cs="Arial"/>
                <w:b/>
                <w:bCs/>
                <w:sz w:val="18"/>
                <w:szCs w:val="18"/>
              </w:rPr>
            </w:pPr>
          </w:p>
        </w:tc>
        <w:tc>
          <w:tcPr>
            <w:tcW w:w="629" w:type="pct"/>
          </w:tcPr>
          <w:p w14:paraId="30A0C7CB" w14:textId="2DF83851" w:rsidR="00C30223" w:rsidRPr="00550CED" w:rsidRDefault="00C30223" w:rsidP="00C30223">
            <w:pPr>
              <w:ind w:right="-72"/>
              <w:jc w:val="right"/>
              <w:rPr>
                <w:rFonts w:ascii="Arial" w:eastAsia="Arial Unicode MS" w:hAnsi="Arial" w:cs="Arial"/>
                <w:b/>
                <w:bCs/>
                <w:sz w:val="18"/>
                <w:szCs w:val="18"/>
              </w:rPr>
            </w:pPr>
          </w:p>
        </w:tc>
      </w:tr>
      <w:tr w:rsidR="00C15EA9" w:rsidRPr="00550CED" w14:paraId="1C0EA549" w14:textId="231D7E9B" w:rsidTr="001159B0">
        <w:tc>
          <w:tcPr>
            <w:tcW w:w="2485" w:type="pct"/>
            <w:shd w:val="clear" w:color="auto" w:fill="auto"/>
          </w:tcPr>
          <w:p w14:paraId="2F0882E1" w14:textId="06A6E5D7" w:rsidR="00C15EA9" w:rsidRPr="00550CED" w:rsidRDefault="00C15EA9" w:rsidP="00C15EA9">
            <w:pPr>
              <w:ind w:right="-72"/>
              <w:jc w:val="left"/>
              <w:rPr>
                <w:rFonts w:ascii="Arial" w:eastAsia="Arial Unicode MS" w:hAnsi="Arial" w:cs="Arial"/>
                <w:sz w:val="18"/>
                <w:szCs w:val="18"/>
              </w:rPr>
            </w:pPr>
            <w:r w:rsidRPr="00550CED">
              <w:rPr>
                <w:rFonts w:ascii="Arial" w:eastAsia="Arial Unicode MS" w:hAnsi="Arial" w:cs="Arial"/>
                <w:sz w:val="18"/>
                <w:szCs w:val="18"/>
              </w:rPr>
              <w:t xml:space="preserve">   through profit or loss</w:t>
            </w:r>
          </w:p>
        </w:tc>
        <w:tc>
          <w:tcPr>
            <w:tcW w:w="627" w:type="pct"/>
            <w:shd w:val="clear" w:color="auto" w:fill="FAFAFA"/>
          </w:tcPr>
          <w:p w14:paraId="7491CECC" w14:textId="7836790C" w:rsidR="00C15EA9" w:rsidRPr="00550CED" w:rsidRDefault="00363FCD" w:rsidP="00C15EA9">
            <w:pPr>
              <w:ind w:right="-72"/>
              <w:jc w:val="right"/>
              <w:rPr>
                <w:rFonts w:ascii="Arial" w:eastAsia="Arial Unicode MS" w:hAnsi="Arial" w:cs="Arial"/>
                <w:sz w:val="18"/>
                <w:szCs w:val="18"/>
              </w:rPr>
            </w:pPr>
            <w:r w:rsidRPr="00550CED">
              <w:rPr>
                <w:rFonts w:ascii="Arial" w:eastAsia="Arial Unicode MS" w:hAnsi="Arial" w:cs="Arial"/>
                <w:sz w:val="18"/>
                <w:szCs w:val="18"/>
              </w:rPr>
              <w:t>61,296,774</w:t>
            </w:r>
          </w:p>
        </w:tc>
        <w:tc>
          <w:tcPr>
            <w:tcW w:w="629" w:type="pct"/>
            <w:shd w:val="clear" w:color="auto" w:fill="auto"/>
          </w:tcPr>
          <w:p w14:paraId="18B758E1" w14:textId="402B45DF" w:rsidR="00C15EA9" w:rsidRPr="00550CED" w:rsidRDefault="00C15EA9" w:rsidP="00C15EA9">
            <w:pPr>
              <w:ind w:right="-72"/>
              <w:jc w:val="right"/>
              <w:rPr>
                <w:rFonts w:ascii="Arial" w:eastAsia="Arial Unicode MS" w:hAnsi="Arial" w:cs="Arial"/>
                <w:sz w:val="18"/>
                <w:szCs w:val="18"/>
              </w:rPr>
            </w:pPr>
            <w:r w:rsidRPr="00550CED">
              <w:rPr>
                <w:rFonts w:ascii="Arial" w:eastAsia="Arial Unicode MS" w:hAnsi="Arial" w:cs="Arial"/>
                <w:sz w:val="18"/>
                <w:szCs w:val="18"/>
              </w:rPr>
              <w:t>91,127,639</w:t>
            </w:r>
          </w:p>
        </w:tc>
        <w:tc>
          <w:tcPr>
            <w:tcW w:w="630" w:type="pct"/>
            <w:shd w:val="clear" w:color="auto" w:fill="FAFAFA"/>
          </w:tcPr>
          <w:p w14:paraId="46FCA19D" w14:textId="35387EB7" w:rsidR="00C15EA9" w:rsidRPr="00550CED" w:rsidRDefault="007A4298"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c>
          <w:tcPr>
            <w:tcW w:w="629" w:type="pct"/>
          </w:tcPr>
          <w:p w14:paraId="3D8EBB34" w14:textId="219FF58F" w:rsidR="00C15EA9" w:rsidRPr="00550CED" w:rsidRDefault="00C15EA9"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r>
      <w:tr w:rsidR="009B5629" w:rsidRPr="00550CED" w14:paraId="6EB9E0D3" w14:textId="77777777" w:rsidTr="001159B0">
        <w:tc>
          <w:tcPr>
            <w:tcW w:w="2485" w:type="pct"/>
            <w:shd w:val="clear" w:color="auto" w:fill="auto"/>
          </w:tcPr>
          <w:p w14:paraId="320361D0" w14:textId="757349D8" w:rsidR="00C15EA9" w:rsidRPr="00550CED" w:rsidRDefault="00C15EA9" w:rsidP="00C15EA9">
            <w:pPr>
              <w:ind w:right="-72"/>
              <w:jc w:val="left"/>
              <w:rPr>
                <w:rFonts w:ascii="Arial" w:eastAsia="Arial Unicode MS" w:hAnsi="Arial" w:cs="Arial"/>
                <w:sz w:val="18"/>
                <w:szCs w:val="18"/>
              </w:rPr>
            </w:pPr>
            <w:r w:rsidRPr="00550CED">
              <w:rPr>
                <w:rFonts w:ascii="Arial" w:eastAsia="Arial Unicode MS" w:hAnsi="Arial" w:cs="Arial"/>
                <w:sz w:val="18"/>
                <w:szCs w:val="18"/>
              </w:rPr>
              <w:t>Investment properties (Note 1</w:t>
            </w:r>
            <w:r w:rsidR="00363FCD" w:rsidRPr="00550CED">
              <w:rPr>
                <w:rFonts w:ascii="Arial" w:eastAsia="Arial Unicode MS" w:hAnsi="Arial" w:cs="Arial"/>
                <w:sz w:val="18"/>
                <w:szCs w:val="18"/>
              </w:rPr>
              <w:t>4</w:t>
            </w:r>
            <w:r w:rsidRPr="00550CED">
              <w:rPr>
                <w:rFonts w:ascii="Arial" w:eastAsia="Arial Unicode MS" w:hAnsi="Arial" w:cs="Arial"/>
                <w:sz w:val="18"/>
                <w:szCs w:val="18"/>
              </w:rPr>
              <w:t>)</w:t>
            </w:r>
          </w:p>
        </w:tc>
        <w:tc>
          <w:tcPr>
            <w:tcW w:w="627" w:type="pct"/>
            <w:shd w:val="clear" w:color="auto" w:fill="FAFAFA"/>
          </w:tcPr>
          <w:p w14:paraId="46CC42DA" w14:textId="7A0537BE" w:rsidR="00C15EA9" w:rsidRPr="00550CED" w:rsidRDefault="007A4298"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c>
          <w:tcPr>
            <w:tcW w:w="629" w:type="pct"/>
            <w:shd w:val="clear" w:color="auto" w:fill="auto"/>
          </w:tcPr>
          <w:p w14:paraId="252D7A51" w14:textId="26D92B0F" w:rsidR="00C15EA9" w:rsidRPr="00550CED" w:rsidRDefault="00C15EA9"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c>
          <w:tcPr>
            <w:tcW w:w="630" w:type="pct"/>
            <w:shd w:val="clear" w:color="auto" w:fill="FAFAFA"/>
          </w:tcPr>
          <w:p w14:paraId="592EAC43" w14:textId="40187BE9" w:rsidR="00C15EA9" w:rsidRPr="00550CED" w:rsidRDefault="004D7B72" w:rsidP="00C15EA9">
            <w:pPr>
              <w:ind w:right="-72"/>
              <w:jc w:val="right"/>
              <w:rPr>
                <w:rFonts w:ascii="Arial" w:eastAsia="Arial Unicode MS" w:hAnsi="Arial" w:cs="Arial"/>
                <w:sz w:val="18"/>
                <w:szCs w:val="18"/>
              </w:rPr>
            </w:pPr>
            <w:r w:rsidRPr="00550CED">
              <w:rPr>
                <w:rFonts w:ascii="Arial" w:eastAsia="Arial Unicode MS" w:hAnsi="Arial" w:cs="Arial"/>
                <w:sz w:val="18"/>
                <w:szCs w:val="18"/>
              </w:rPr>
              <w:t>314,385,845</w:t>
            </w:r>
          </w:p>
        </w:tc>
        <w:tc>
          <w:tcPr>
            <w:tcW w:w="629" w:type="pct"/>
          </w:tcPr>
          <w:p w14:paraId="5CBA3616" w14:textId="36C1C7C3" w:rsidR="00C15EA9" w:rsidRPr="00550CED" w:rsidRDefault="00BE67F5" w:rsidP="00C15EA9">
            <w:pPr>
              <w:ind w:right="-72"/>
              <w:jc w:val="right"/>
              <w:rPr>
                <w:rFonts w:ascii="Arial" w:eastAsia="Arial Unicode MS" w:hAnsi="Arial" w:cs="Arial"/>
                <w:sz w:val="18"/>
                <w:szCs w:val="18"/>
              </w:rPr>
            </w:pPr>
            <w:r w:rsidRPr="00550CED">
              <w:rPr>
                <w:rFonts w:ascii="Arial" w:eastAsia="Arial Unicode MS" w:hAnsi="Arial" w:cs="Arial"/>
                <w:sz w:val="18"/>
                <w:szCs w:val="18"/>
              </w:rPr>
              <w:t>286,585,520</w:t>
            </w:r>
          </w:p>
        </w:tc>
      </w:tr>
      <w:tr w:rsidR="00C15EA9" w:rsidRPr="00550CED" w14:paraId="59213650" w14:textId="27B08AE4" w:rsidTr="001159B0">
        <w:tc>
          <w:tcPr>
            <w:tcW w:w="2485" w:type="pct"/>
            <w:shd w:val="clear" w:color="auto" w:fill="auto"/>
          </w:tcPr>
          <w:p w14:paraId="032FADDC" w14:textId="77777777" w:rsidR="00C15EA9" w:rsidRPr="00550CED" w:rsidRDefault="00C15EA9" w:rsidP="00C15EA9">
            <w:pPr>
              <w:ind w:right="-72"/>
              <w:jc w:val="left"/>
              <w:rPr>
                <w:rFonts w:ascii="Arial" w:eastAsia="Arial Unicode MS" w:hAnsi="Arial" w:cs="Arial"/>
                <w:sz w:val="18"/>
                <w:szCs w:val="18"/>
              </w:rPr>
            </w:pPr>
          </w:p>
        </w:tc>
        <w:tc>
          <w:tcPr>
            <w:tcW w:w="627" w:type="pct"/>
            <w:tcBorders>
              <w:top w:val="single" w:sz="4" w:space="0" w:color="auto"/>
            </w:tcBorders>
            <w:shd w:val="clear" w:color="auto" w:fill="FAFAFA"/>
          </w:tcPr>
          <w:p w14:paraId="572D7257" w14:textId="77777777" w:rsidR="00C15EA9" w:rsidRPr="00550CED" w:rsidRDefault="00C15EA9" w:rsidP="00C15EA9">
            <w:pPr>
              <w:ind w:right="-72"/>
              <w:jc w:val="right"/>
              <w:rPr>
                <w:rFonts w:ascii="Arial" w:eastAsia="Arial Unicode MS" w:hAnsi="Arial" w:cs="Arial"/>
                <w:sz w:val="18"/>
                <w:szCs w:val="18"/>
              </w:rPr>
            </w:pPr>
          </w:p>
        </w:tc>
        <w:tc>
          <w:tcPr>
            <w:tcW w:w="629" w:type="pct"/>
            <w:tcBorders>
              <w:top w:val="single" w:sz="4" w:space="0" w:color="auto"/>
            </w:tcBorders>
            <w:shd w:val="clear" w:color="auto" w:fill="auto"/>
          </w:tcPr>
          <w:p w14:paraId="05884DE6" w14:textId="77777777" w:rsidR="00C15EA9" w:rsidRPr="00550CED" w:rsidRDefault="00C15EA9" w:rsidP="00C15EA9">
            <w:pPr>
              <w:ind w:right="-72"/>
              <w:jc w:val="right"/>
              <w:rPr>
                <w:rFonts w:ascii="Arial" w:eastAsia="Arial Unicode MS" w:hAnsi="Arial" w:cs="Arial"/>
                <w:sz w:val="18"/>
                <w:szCs w:val="18"/>
              </w:rPr>
            </w:pPr>
          </w:p>
        </w:tc>
        <w:tc>
          <w:tcPr>
            <w:tcW w:w="630" w:type="pct"/>
            <w:tcBorders>
              <w:top w:val="single" w:sz="4" w:space="0" w:color="auto"/>
            </w:tcBorders>
            <w:shd w:val="clear" w:color="auto" w:fill="FAFAFA"/>
          </w:tcPr>
          <w:p w14:paraId="441958A4" w14:textId="77777777" w:rsidR="00C15EA9" w:rsidRPr="00550CED" w:rsidRDefault="00C15EA9" w:rsidP="00C15EA9">
            <w:pPr>
              <w:ind w:right="-72"/>
              <w:jc w:val="right"/>
              <w:rPr>
                <w:rFonts w:ascii="Arial" w:eastAsia="Arial Unicode MS" w:hAnsi="Arial" w:cs="Arial"/>
                <w:sz w:val="18"/>
                <w:szCs w:val="18"/>
              </w:rPr>
            </w:pPr>
          </w:p>
        </w:tc>
        <w:tc>
          <w:tcPr>
            <w:tcW w:w="629" w:type="pct"/>
            <w:tcBorders>
              <w:top w:val="single" w:sz="4" w:space="0" w:color="auto"/>
            </w:tcBorders>
          </w:tcPr>
          <w:p w14:paraId="3ACD0DDE" w14:textId="40923573" w:rsidR="00C15EA9" w:rsidRPr="00550CED" w:rsidRDefault="00C15EA9" w:rsidP="00C15EA9">
            <w:pPr>
              <w:ind w:right="-72"/>
              <w:jc w:val="right"/>
              <w:rPr>
                <w:rFonts w:ascii="Arial" w:eastAsia="Arial Unicode MS" w:hAnsi="Arial" w:cs="Arial"/>
                <w:sz w:val="18"/>
                <w:szCs w:val="18"/>
              </w:rPr>
            </w:pPr>
          </w:p>
        </w:tc>
      </w:tr>
      <w:tr w:rsidR="00C15EA9" w:rsidRPr="00550CED" w14:paraId="6F4B6FEF" w14:textId="6799CA99" w:rsidTr="001159B0">
        <w:tc>
          <w:tcPr>
            <w:tcW w:w="2485" w:type="pct"/>
            <w:shd w:val="clear" w:color="auto" w:fill="auto"/>
          </w:tcPr>
          <w:p w14:paraId="1DA0F386" w14:textId="0B5D27AB" w:rsidR="00C15EA9" w:rsidRPr="00550CED" w:rsidRDefault="00C15EA9" w:rsidP="00C15EA9">
            <w:pPr>
              <w:ind w:right="-72"/>
              <w:jc w:val="left"/>
              <w:rPr>
                <w:rFonts w:ascii="Arial" w:eastAsia="Arial Unicode MS" w:hAnsi="Arial" w:cs="Arial"/>
                <w:b/>
                <w:bCs/>
                <w:sz w:val="18"/>
                <w:szCs w:val="18"/>
              </w:rPr>
            </w:pPr>
            <w:r w:rsidRPr="00550CED">
              <w:rPr>
                <w:rFonts w:ascii="Arial" w:eastAsia="Arial Unicode MS" w:hAnsi="Arial" w:cs="Arial"/>
                <w:b/>
                <w:bCs/>
                <w:sz w:val="18"/>
                <w:szCs w:val="18"/>
              </w:rPr>
              <w:t>Total assets measured at fair value</w:t>
            </w:r>
          </w:p>
        </w:tc>
        <w:tc>
          <w:tcPr>
            <w:tcW w:w="627" w:type="pct"/>
            <w:tcBorders>
              <w:bottom w:val="single" w:sz="4" w:space="0" w:color="auto"/>
            </w:tcBorders>
            <w:shd w:val="clear" w:color="auto" w:fill="FAFAFA"/>
          </w:tcPr>
          <w:p w14:paraId="7316251A" w14:textId="48E021A6" w:rsidR="00C15EA9" w:rsidRPr="00550CED" w:rsidRDefault="00363FCD"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61,296,774</w:t>
            </w:r>
          </w:p>
        </w:tc>
        <w:tc>
          <w:tcPr>
            <w:tcW w:w="629" w:type="pct"/>
            <w:tcBorders>
              <w:bottom w:val="single" w:sz="4" w:space="0" w:color="auto"/>
            </w:tcBorders>
            <w:shd w:val="clear" w:color="auto" w:fill="auto"/>
          </w:tcPr>
          <w:p w14:paraId="339A3F59" w14:textId="173B442E" w:rsidR="00C15EA9" w:rsidRPr="00550CED" w:rsidRDefault="00C15EA9"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91,127,639</w:t>
            </w:r>
          </w:p>
        </w:tc>
        <w:tc>
          <w:tcPr>
            <w:tcW w:w="630" w:type="pct"/>
            <w:tcBorders>
              <w:bottom w:val="single" w:sz="4" w:space="0" w:color="auto"/>
            </w:tcBorders>
            <w:shd w:val="clear" w:color="auto" w:fill="FAFAFA"/>
          </w:tcPr>
          <w:p w14:paraId="4EE772F7" w14:textId="7CF65A74" w:rsidR="00C15EA9" w:rsidRPr="00550CED" w:rsidRDefault="004D7B72"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314,385,845</w:t>
            </w:r>
          </w:p>
        </w:tc>
        <w:tc>
          <w:tcPr>
            <w:tcW w:w="629" w:type="pct"/>
            <w:tcBorders>
              <w:bottom w:val="single" w:sz="4" w:space="0" w:color="auto"/>
            </w:tcBorders>
          </w:tcPr>
          <w:p w14:paraId="11FE3E54" w14:textId="3EB3B09B" w:rsidR="009B5629" w:rsidRPr="00550CED" w:rsidRDefault="00BE67F5" w:rsidP="009B562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286,585,520</w:t>
            </w:r>
          </w:p>
        </w:tc>
      </w:tr>
    </w:tbl>
    <w:p w14:paraId="194A165D" w14:textId="77777777" w:rsidR="00124D07" w:rsidRPr="00550CED" w:rsidRDefault="00124D07">
      <w:pPr>
        <w:jc w:val="left"/>
        <w:rPr>
          <w:rFonts w:ascii="Arial" w:eastAsia="Arial" w:hAnsi="Arial" w:cs="Arial"/>
          <w:sz w:val="18"/>
          <w:szCs w:val="18"/>
          <w:lang w:eastAsia="en-GB"/>
        </w:rPr>
      </w:pPr>
      <w:r w:rsidRPr="00550CED">
        <w:rPr>
          <w:rFonts w:ascii="Arial" w:eastAsia="Arial" w:hAnsi="Arial" w:cs="Arial"/>
          <w:sz w:val="18"/>
          <w:szCs w:val="18"/>
          <w:lang w:eastAsia="en-GB"/>
        </w:rPr>
        <w:br w:type="page"/>
      </w:r>
    </w:p>
    <w:p w14:paraId="796A1ACF" w14:textId="5B6634C2" w:rsidR="007074FF" w:rsidRPr="00550CED" w:rsidRDefault="007074FF">
      <w:pPr>
        <w:jc w:val="left"/>
        <w:rPr>
          <w:rFonts w:ascii="Arial" w:eastAsia="Arial"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02155" w:rsidRPr="00550CED" w14:paraId="16099881" w14:textId="77777777" w:rsidTr="00E1050A">
        <w:trPr>
          <w:trHeight w:val="386"/>
        </w:trPr>
        <w:tc>
          <w:tcPr>
            <w:tcW w:w="9461" w:type="dxa"/>
            <w:shd w:val="clear" w:color="auto" w:fill="FFA543"/>
            <w:vAlign w:val="center"/>
            <w:hideMark/>
          </w:tcPr>
          <w:p w14:paraId="2E1FD3B5" w14:textId="5BDDE876" w:rsidR="00202155" w:rsidRPr="00550CED" w:rsidRDefault="006B7680"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6</w:t>
            </w:r>
            <w:r w:rsidR="00202155" w:rsidRPr="00550CED">
              <w:rPr>
                <w:rFonts w:ascii="Arial" w:hAnsi="Arial" w:cs="Arial"/>
                <w:b/>
                <w:bCs/>
                <w:color w:val="FFFFFF"/>
                <w:sz w:val="18"/>
                <w:szCs w:val="18"/>
              </w:rPr>
              <w:tab/>
              <w:t xml:space="preserve">Fair value </w:t>
            </w:r>
            <w:r w:rsidR="00202155" w:rsidRPr="00550CED">
              <w:rPr>
                <w:rFonts w:ascii="Arial" w:hAnsi="Arial" w:cs="Arial"/>
                <w:color w:val="FFFFFF"/>
                <w:sz w:val="18"/>
                <w:szCs w:val="18"/>
              </w:rPr>
              <w:t>(Cont’d)</w:t>
            </w:r>
          </w:p>
        </w:tc>
      </w:tr>
    </w:tbl>
    <w:p w14:paraId="18901579" w14:textId="77777777" w:rsidR="00C30223" w:rsidRPr="00550CED" w:rsidRDefault="00C30223">
      <w:pPr>
        <w:jc w:val="left"/>
        <w:rPr>
          <w:rFonts w:ascii="Arial" w:eastAsia="Arial" w:hAnsi="Arial" w:cs="Arial"/>
          <w:sz w:val="18"/>
          <w:szCs w:val="18"/>
          <w:lang w:eastAsia="en-GB"/>
        </w:rPr>
      </w:pPr>
    </w:p>
    <w:tbl>
      <w:tblPr>
        <w:tblStyle w:val="TableGrid6"/>
        <w:tblW w:w="4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3"/>
        <w:gridCol w:w="1201"/>
        <w:gridCol w:w="1201"/>
        <w:gridCol w:w="1203"/>
        <w:gridCol w:w="1205"/>
      </w:tblGrid>
      <w:tr w:rsidR="00C30223" w:rsidRPr="00550CED" w14:paraId="653F5A48" w14:textId="2F8B7B74" w:rsidTr="007D2B3D">
        <w:trPr>
          <w:tblHeader/>
        </w:trPr>
        <w:tc>
          <w:tcPr>
            <w:tcW w:w="2485" w:type="pct"/>
            <w:shd w:val="clear" w:color="auto" w:fill="auto"/>
            <w:vAlign w:val="bottom"/>
          </w:tcPr>
          <w:p w14:paraId="2D1093A8" w14:textId="77777777" w:rsidR="00C30223" w:rsidRPr="00550CED" w:rsidRDefault="00C30223" w:rsidP="00CF0C3A">
            <w:pPr>
              <w:ind w:right="-72"/>
              <w:jc w:val="left"/>
              <w:rPr>
                <w:rFonts w:ascii="Arial" w:eastAsia="Arial Unicode MS" w:hAnsi="Arial" w:cs="Arial"/>
                <w:color w:val="FFFFFF"/>
                <w:sz w:val="18"/>
                <w:szCs w:val="18"/>
              </w:rPr>
            </w:pPr>
          </w:p>
        </w:tc>
        <w:tc>
          <w:tcPr>
            <w:tcW w:w="2515" w:type="pct"/>
            <w:gridSpan w:val="4"/>
            <w:tcBorders>
              <w:top w:val="single" w:sz="4" w:space="0" w:color="auto"/>
              <w:bottom w:val="single" w:sz="4" w:space="0" w:color="auto"/>
            </w:tcBorders>
            <w:shd w:val="clear" w:color="auto" w:fill="auto"/>
            <w:vAlign w:val="bottom"/>
          </w:tcPr>
          <w:p w14:paraId="150BE0CB" w14:textId="13616368" w:rsidR="00C30223" w:rsidRPr="00550CED" w:rsidRDefault="00C30223" w:rsidP="00CF0C3A">
            <w:pPr>
              <w:ind w:right="-72"/>
              <w:jc w:val="center"/>
              <w:rPr>
                <w:rFonts w:ascii="Arial" w:eastAsia="Arial Unicode MS" w:hAnsi="Arial" w:cs="Arial"/>
                <w:b/>
                <w:bCs/>
                <w:sz w:val="18"/>
                <w:szCs w:val="18"/>
              </w:rPr>
            </w:pPr>
            <w:r w:rsidRPr="00550CED">
              <w:rPr>
                <w:rFonts w:ascii="Arial" w:eastAsia="Arial Unicode MS" w:hAnsi="Arial" w:cs="Arial"/>
                <w:b/>
                <w:bCs/>
                <w:sz w:val="18"/>
                <w:szCs w:val="18"/>
              </w:rPr>
              <w:t>Separate financial statements</w:t>
            </w:r>
          </w:p>
        </w:tc>
      </w:tr>
      <w:tr w:rsidR="00C30223" w:rsidRPr="00550CED" w14:paraId="33341B71" w14:textId="03BB8273" w:rsidTr="007D2B3D">
        <w:trPr>
          <w:tblHeader/>
        </w:trPr>
        <w:tc>
          <w:tcPr>
            <w:tcW w:w="2485" w:type="pct"/>
            <w:shd w:val="clear" w:color="auto" w:fill="auto"/>
            <w:vAlign w:val="bottom"/>
          </w:tcPr>
          <w:p w14:paraId="4A7764FB" w14:textId="77777777" w:rsidR="00C30223" w:rsidRPr="00550CED" w:rsidRDefault="00C30223" w:rsidP="00C30223">
            <w:pPr>
              <w:ind w:right="-72"/>
              <w:jc w:val="left"/>
              <w:rPr>
                <w:rFonts w:ascii="Arial" w:eastAsia="Arial Unicode MS" w:hAnsi="Arial" w:cs="Arial"/>
                <w:color w:val="FFFFFF"/>
                <w:sz w:val="18"/>
                <w:szCs w:val="18"/>
              </w:rPr>
            </w:pPr>
          </w:p>
        </w:tc>
        <w:tc>
          <w:tcPr>
            <w:tcW w:w="1256" w:type="pct"/>
            <w:gridSpan w:val="2"/>
            <w:tcBorders>
              <w:top w:val="single" w:sz="4" w:space="0" w:color="auto"/>
              <w:bottom w:val="single" w:sz="4" w:space="0" w:color="auto"/>
            </w:tcBorders>
            <w:shd w:val="clear" w:color="auto" w:fill="auto"/>
            <w:vAlign w:val="bottom"/>
          </w:tcPr>
          <w:p w14:paraId="33480F39" w14:textId="4F59F427" w:rsidR="00C30223" w:rsidRPr="00550CED" w:rsidRDefault="00C30223" w:rsidP="00C30223">
            <w:pPr>
              <w:ind w:right="-72"/>
              <w:jc w:val="center"/>
              <w:rPr>
                <w:rFonts w:ascii="Arial" w:eastAsia="Arial Unicode MS" w:hAnsi="Arial" w:cs="Arial"/>
                <w:b/>
                <w:bCs/>
                <w:sz w:val="18"/>
                <w:szCs w:val="18"/>
              </w:rPr>
            </w:pPr>
            <w:r w:rsidRPr="00550CED">
              <w:rPr>
                <w:rFonts w:ascii="Arial" w:eastAsia="Arial Unicode MS" w:hAnsi="Arial" w:cs="Arial"/>
                <w:b/>
                <w:bCs/>
                <w:sz w:val="18"/>
                <w:szCs w:val="18"/>
              </w:rPr>
              <w:t xml:space="preserve">Level </w:t>
            </w:r>
            <w:r w:rsidR="008C4002" w:rsidRPr="00550CED">
              <w:rPr>
                <w:rFonts w:ascii="Arial" w:eastAsia="Arial Unicode MS" w:hAnsi="Arial" w:cs="Arial"/>
                <w:b/>
                <w:bCs/>
                <w:sz w:val="18"/>
                <w:szCs w:val="18"/>
              </w:rPr>
              <w:t>2</w:t>
            </w:r>
          </w:p>
        </w:tc>
        <w:tc>
          <w:tcPr>
            <w:tcW w:w="1259" w:type="pct"/>
            <w:gridSpan w:val="2"/>
            <w:tcBorders>
              <w:top w:val="single" w:sz="4" w:space="0" w:color="auto"/>
              <w:bottom w:val="single" w:sz="4" w:space="0" w:color="auto"/>
            </w:tcBorders>
            <w:vAlign w:val="bottom"/>
          </w:tcPr>
          <w:p w14:paraId="4B8819D1" w14:textId="682EA812" w:rsidR="00C30223" w:rsidRPr="00550CED" w:rsidRDefault="00C30223" w:rsidP="00C30223">
            <w:pPr>
              <w:ind w:right="-72"/>
              <w:jc w:val="center"/>
              <w:rPr>
                <w:rFonts w:ascii="Arial" w:eastAsia="Arial Unicode MS" w:hAnsi="Arial" w:cs="Arial"/>
                <w:b/>
                <w:bCs/>
                <w:sz w:val="18"/>
                <w:szCs w:val="18"/>
              </w:rPr>
            </w:pPr>
            <w:r w:rsidRPr="00550CED">
              <w:rPr>
                <w:rFonts w:ascii="Arial" w:eastAsia="Arial Unicode MS" w:hAnsi="Arial" w:cs="Arial"/>
                <w:b/>
                <w:bCs/>
                <w:sz w:val="18"/>
                <w:szCs w:val="18"/>
              </w:rPr>
              <w:t xml:space="preserve">Level </w:t>
            </w:r>
            <w:r w:rsidR="008C4002" w:rsidRPr="00550CED">
              <w:rPr>
                <w:rFonts w:ascii="Arial" w:eastAsia="Arial Unicode MS" w:hAnsi="Arial" w:cs="Arial"/>
                <w:b/>
                <w:bCs/>
                <w:sz w:val="18"/>
                <w:szCs w:val="18"/>
              </w:rPr>
              <w:t>3</w:t>
            </w:r>
          </w:p>
        </w:tc>
      </w:tr>
      <w:tr w:rsidR="00C15EA9" w:rsidRPr="00550CED" w14:paraId="57530FC7" w14:textId="3F534EED" w:rsidTr="007D2B3D">
        <w:trPr>
          <w:tblHeader/>
        </w:trPr>
        <w:tc>
          <w:tcPr>
            <w:tcW w:w="2485" w:type="pct"/>
            <w:shd w:val="clear" w:color="auto" w:fill="auto"/>
            <w:vAlign w:val="bottom"/>
          </w:tcPr>
          <w:p w14:paraId="710D9CE8" w14:textId="77777777" w:rsidR="00C15EA9" w:rsidRPr="00550CED" w:rsidRDefault="00C15EA9" w:rsidP="00C15EA9">
            <w:pPr>
              <w:ind w:right="-72"/>
              <w:jc w:val="left"/>
              <w:rPr>
                <w:rFonts w:ascii="Arial" w:eastAsia="Arial Unicode MS" w:hAnsi="Arial" w:cs="Arial"/>
                <w:color w:val="FFFFFF"/>
                <w:spacing w:val="-10"/>
                <w:sz w:val="18"/>
                <w:szCs w:val="18"/>
              </w:rPr>
            </w:pPr>
          </w:p>
        </w:tc>
        <w:tc>
          <w:tcPr>
            <w:tcW w:w="628" w:type="pct"/>
            <w:tcBorders>
              <w:top w:val="single" w:sz="4" w:space="0" w:color="auto"/>
              <w:bottom w:val="single" w:sz="4" w:space="0" w:color="auto"/>
            </w:tcBorders>
            <w:shd w:val="clear" w:color="auto" w:fill="auto"/>
          </w:tcPr>
          <w:p w14:paraId="68033082" w14:textId="12A89243" w:rsidR="00C15EA9" w:rsidRPr="00550CED" w:rsidRDefault="00C15EA9" w:rsidP="00C15EA9">
            <w:pPr>
              <w:ind w:right="-72"/>
              <w:jc w:val="right"/>
              <w:rPr>
                <w:rFonts w:ascii="Arial" w:eastAsia="Arial Unicode MS" w:hAnsi="Arial" w:cs="Arial"/>
                <w:b/>
                <w:bCs/>
                <w:spacing w:val="-10"/>
                <w:sz w:val="18"/>
                <w:szCs w:val="18"/>
              </w:rPr>
            </w:pPr>
            <w:r w:rsidRPr="00550CED">
              <w:rPr>
                <w:rFonts w:ascii="Arial" w:eastAsia="Arial Unicode MS" w:hAnsi="Arial" w:cs="Arial"/>
                <w:b/>
                <w:bCs/>
                <w:sz w:val="18"/>
                <w:szCs w:val="18"/>
              </w:rPr>
              <w:t>2023</w:t>
            </w:r>
            <w:r w:rsidRPr="00550CED">
              <w:rPr>
                <w:rFonts w:ascii="Arial" w:eastAsia="Arial Unicode MS" w:hAnsi="Arial" w:cs="Arial"/>
                <w:b/>
                <w:bCs/>
                <w:sz w:val="18"/>
                <w:szCs w:val="18"/>
              </w:rPr>
              <w:br/>
              <w:t>Baht</w:t>
            </w:r>
          </w:p>
        </w:tc>
        <w:tc>
          <w:tcPr>
            <w:tcW w:w="628" w:type="pct"/>
            <w:tcBorders>
              <w:top w:val="single" w:sz="4" w:space="0" w:color="auto"/>
              <w:bottom w:val="single" w:sz="4" w:space="0" w:color="auto"/>
            </w:tcBorders>
            <w:shd w:val="clear" w:color="auto" w:fill="auto"/>
          </w:tcPr>
          <w:p w14:paraId="5D68D373" w14:textId="5E086769" w:rsidR="00C15EA9" w:rsidRPr="00550CED" w:rsidRDefault="00C15EA9" w:rsidP="00C15EA9">
            <w:pPr>
              <w:ind w:right="-72"/>
              <w:jc w:val="right"/>
              <w:rPr>
                <w:rFonts w:ascii="Arial" w:eastAsia="Arial Unicode MS" w:hAnsi="Arial" w:cs="Arial"/>
                <w:b/>
                <w:bCs/>
                <w:spacing w:val="-10"/>
                <w:sz w:val="18"/>
                <w:szCs w:val="18"/>
              </w:rPr>
            </w:pPr>
            <w:r w:rsidRPr="00550CED">
              <w:rPr>
                <w:rFonts w:ascii="Arial" w:eastAsia="Arial Unicode MS" w:hAnsi="Arial" w:cs="Arial"/>
                <w:b/>
                <w:bCs/>
                <w:sz w:val="18"/>
                <w:szCs w:val="18"/>
              </w:rPr>
              <w:t>2022</w:t>
            </w:r>
            <w:r w:rsidRPr="00550CED">
              <w:rPr>
                <w:rFonts w:ascii="Arial" w:eastAsia="Arial Unicode MS" w:hAnsi="Arial" w:cs="Arial"/>
                <w:b/>
                <w:bCs/>
                <w:sz w:val="18"/>
                <w:szCs w:val="18"/>
              </w:rPr>
              <w:br/>
              <w:t>Baht</w:t>
            </w:r>
          </w:p>
        </w:tc>
        <w:tc>
          <w:tcPr>
            <w:tcW w:w="629" w:type="pct"/>
            <w:tcBorders>
              <w:top w:val="single" w:sz="4" w:space="0" w:color="auto"/>
              <w:bottom w:val="single" w:sz="4" w:space="0" w:color="auto"/>
            </w:tcBorders>
          </w:tcPr>
          <w:p w14:paraId="09F3523E" w14:textId="16DD5820" w:rsidR="00C15EA9" w:rsidRPr="00550CED" w:rsidRDefault="00C15EA9" w:rsidP="00C15EA9">
            <w:pPr>
              <w:ind w:right="-72"/>
              <w:jc w:val="right"/>
              <w:rPr>
                <w:rFonts w:ascii="Arial" w:eastAsia="Arial Unicode MS" w:hAnsi="Arial" w:cs="Arial"/>
                <w:b/>
                <w:bCs/>
                <w:spacing w:val="-10"/>
                <w:sz w:val="18"/>
                <w:szCs w:val="18"/>
              </w:rPr>
            </w:pPr>
            <w:r w:rsidRPr="00550CED">
              <w:rPr>
                <w:rFonts w:ascii="Arial" w:eastAsia="Arial Unicode MS" w:hAnsi="Arial" w:cs="Arial"/>
                <w:b/>
                <w:bCs/>
                <w:sz w:val="18"/>
                <w:szCs w:val="18"/>
              </w:rPr>
              <w:t>2023</w:t>
            </w:r>
            <w:r w:rsidRPr="00550CED">
              <w:rPr>
                <w:rFonts w:ascii="Arial" w:eastAsia="Arial Unicode MS" w:hAnsi="Arial" w:cs="Arial"/>
                <w:b/>
                <w:bCs/>
                <w:sz w:val="18"/>
                <w:szCs w:val="18"/>
              </w:rPr>
              <w:br/>
              <w:t>Baht</w:t>
            </w:r>
          </w:p>
        </w:tc>
        <w:tc>
          <w:tcPr>
            <w:tcW w:w="630" w:type="pct"/>
            <w:tcBorders>
              <w:top w:val="single" w:sz="4" w:space="0" w:color="auto"/>
              <w:bottom w:val="single" w:sz="4" w:space="0" w:color="auto"/>
            </w:tcBorders>
          </w:tcPr>
          <w:p w14:paraId="7A07B86E" w14:textId="0DFC9E26" w:rsidR="00C15EA9" w:rsidRPr="00550CED" w:rsidRDefault="00C15EA9" w:rsidP="00C15EA9">
            <w:pPr>
              <w:ind w:right="-72"/>
              <w:jc w:val="right"/>
              <w:rPr>
                <w:rFonts w:ascii="Arial" w:eastAsia="Arial Unicode MS" w:hAnsi="Arial" w:cs="Arial"/>
                <w:b/>
                <w:bCs/>
                <w:spacing w:val="-10"/>
                <w:sz w:val="18"/>
                <w:szCs w:val="18"/>
              </w:rPr>
            </w:pPr>
            <w:r w:rsidRPr="00550CED">
              <w:rPr>
                <w:rFonts w:ascii="Arial" w:eastAsia="Arial Unicode MS" w:hAnsi="Arial" w:cs="Arial"/>
                <w:b/>
                <w:bCs/>
                <w:sz w:val="18"/>
                <w:szCs w:val="18"/>
              </w:rPr>
              <w:t>2022</w:t>
            </w:r>
            <w:r w:rsidRPr="00550CED">
              <w:rPr>
                <w:rFonts w:ascii="Arial" w:eastAsia="Arial Unicode MS" w:hAnsi="Arial" w:cs="Arial"/>
                <w:b/>
                <w:bCs/>
                <w:sz w:val="18"/>
                <w:szCs w:val="18"/>
              </w:rPr>
              <w:br/>
              <w:t>Baht</w:t>
            </w:r>
          </w:p>
        </w:tc>
      </w:tr>
      <w:tr w:rsidR="00401051" w:rsidRPr="00550CED" w14:paraId="1068856E" w14:textId="153B481A" w:rsidTr="007D2B3D">
        <w:tc>
          <w:tcPr>
            <w:tcW w:w="2485" w:type="pct"/>
            <w:shd w:val="clear" w:color="auto" w:fill="auto"/>
            <w:vAlign w:val="bottom"/>
          </w:tcPr>
          <w:p w14:paraId="28913490" w14:textId="77777777" w:rsidR="00401051" w:rsidRPr="00550CED" w:rsidRDefault="00401051" w:rsidP="00C30223">
            <w:pPr>
              <w:ind w:right="-72"/>
              <w:jc w:val="left"/>
              <w:rPr>
                <w:rFonts w:ascii="Arial" w:eastAsia="Arial Unicode MS" w:hAnsi="Arial" w:cs="Arial"/>
                <w:b/>
                <w:bCs/>
                <w:sz w:val="18"/>
                <w:szCs w:val="18"/>
              </w:rPr>
            </w:pPr>
          </w:p>
        </w:tc>
        <w:tc>
          <w:tcPr>
            <w:tcW w:w="628" w:type="pct"/>
            <w:tcBorders>
              <w:top w:val="single" w:sz="4" w:space="0" w:color="auto"/>
            </w:tcBorders>
            <w:shd w:val="clear" w:color="auto" w:fill="FAFAFA"/>
            <w:vAlign w:val="bottom"/>
          </w:tcPr>
          <w:p w14:paraId="719D0141" w14:textId="77777777" w:rsidR="00401051" w:rsidRPr="00550CED" w:rsidRDefault="00401051" w:rsidP="00C30223">
            <w:pPr>
              <w:ind w:right="-72"/>
              <w:jc w:val="right"/>
              <w:rPr>
                <w:rFonts w:ascii="Arial" w:eastAsia="Arial Unicode MS" w:hAnsi="Arial" w:cs="Arial"/>
                <w:b/>
                <w:bCs/>
                <w:sz w:val="18"/>
                <w:szCs w:val="18"/>
              </w:rPr>
            </w:pPr>
          </w:p>
        </w:tc>
        <w:tc>
          <w:tcPr>
            <w:tcW w:w="628" w:type="pct"/>
            <w:tcBorders>
              <w:top w:val="single" w:sz="4" w:space="0" w:color="auto"/>
            </w:tcBorders>
            <w:shd w:val="clear" w:color="auto" w:fill="auto"/>
            <w:vAlign w:val="bottom"/>
          </w:tcPr>
          <w:p w14:paraId="2F460324" w14:textId="77777777" w:rsidR="00401051" w:rsidRPr="00550CED" w:rsidRDefault="00401051" w:rsidP="00C30223">
            <w:pPr>
              <w:ind w:right="-72"/>
              <w:jc w:val="right"/>
              <w:rPr>
                <w:rFonts w:ascii="Arial" w:eastAsia="Arial Unicode MS" w:hAnsi="Arial" w:cs="Arial"/>
                <w:b/>
                <w:bCs/>
                <w:sz w:val="18"/>
                <w:szCs w:val="18"/>
              </w:rPr>
            </w:pPr>
          </w:p>
        </w:tc>
        <w:tc>
          <w:tcPr>
            <w:tcW w:w="629" w:type="pct"/>
            <w:tcBorders>
              <w:top w:val="single" w:sz="4" w:space="0" w:color="auto"/>
            </w:tcBorders>
            <w:shd w:val="clear" w:color="auto" w:fill="FAFAFA"/>
          </w:tcPr>
          <w:p w14:paraId="4C6D08ED" w14:textId="77777777" w:rsidR="00401051" w:rsidRPr="00550CED" w:rsidRDefault="00401051" w:rsidP="00C30223">
            <w:pPr>
              <w:ind w:right="-72"/>
              <w:jc w:val="right"/>
              <w:rPr>
                <w:rFonts w:ascii="Arial" w:eastAsia="Arial Unicode MS" w:hAnsi="Arial" w:cs="Arial"/>
                <w:b/>
                <w:bCs/>
                <w:sz w:val="18"/>
                <w:szCs w:val="18"/>
              </w:rPr>
            </w:pPr>
          </w:p>
        </w:tc>
        <w:tc>
          <w:tcPr>
            <w:tcW w:w="630" w:type="pct"/>
            <w:tcBorders>
              <w:top w:val="single" w:sz="4" w:space="0" w:color="auto"/>
            </w:tcBorders>
          </w:tcPr>
          <w:p w14:paraId="1E49D5E7" w14:textId="4856FE77" w:rsidR="00401051" w:rsidRPr="00550CED" w:rsidRDefault="00401051" w:rsidP="00C30223">
            <w:pPr>
              <w:ind w:right="-72"/>
              <w:jc w:val="right"/>
              <w:rPr>
                <w:rFonts w:ascii="Arial" w:eastAsia="Arial Unicode MS" w:hAnsi="Arial" w:cs="Arial"/>
                <w:b/>
                <w:bCs/>
                <w:sz w:val="18"/>
                <w:szCs w:val="18"/>
              </w:rPr>
            </w:pPr>
          </w:p>
        </w:tc>
      </w:tr>
      <w:tr w:rsidR="00401051" w:rsidRPr="00550CED" w14:paraId="42C43422" w14:textId="119FCB33" w:rsidTr="007D2B3D">
        <w:tc>
          <w:tcPr>
            <w:tcW w:w="2485" w:type="pct"/>
            <w:shd w:val="clear" w:color="auto" w:fill="auto"/>
            <w:vAlign w:val="bottom"/>
          </w:tcPr>
          <w:p w14:paraId="14D388C2" w14:textId="2985F780" w:rsidR="00401051" w:rsidRPr="00550CED" w:rsidRDefault="00401051" w:rsidP="00C30223">
            <w:pPr>
              <w:ind w:right="-72"/>
              <w:jc w:val="left"/>
              <w:rPr>
                <w:rFonts w:ascii="Arial" w:eastAsia="Arial Unicode MS" w:hAnsi="Arial" w:cs="Arial"/>
                <w:b/>
                <w:bCs/>
                <w:sz w:val="18"/>
                <w:szCs w:val="18"/>
              </w:rPr>
            </w:pPr>
            <w:r w:rsidRPr="00550CED">
              <w:rPr>
                <w:rFonts w:ascii="Arial" w:eastAsia="Arial Unicode MS" w:hAnsi="Arial" w:cs="Arial"/>
                <w:b/>
                <w:bCs/>
                <w:sz w:val="18"/>
                <w:szCs w:val="18"/>
              </w:rPr>
              <w:t>Assets</w:t>
            </w:r>
          </w:p>
        </w:tc>
        <w:tc>
          <w:tcPr>
            <w:tcW w:w="628" w:type="pct"/>
            <w:shd w:val="clear" w:color="auto" w:fill="FAFAFA"/>
            <w:vAlign w:val="bottom"/>
          </w:tcPr>
          <w:p w14:paraId="050D044C" w14:textId="77777777" w:rsidR="00401051" w:rsidRPr="00550CED"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5F6A9C18" w14:textId="77777777" w:rsidR="00401051" w:rsidRPr="00550CED" w:rsidRDefault="00401051" w:rsidP="00C30223">
            <w:pPr>
              <w:ind w:right="-72"/>
              <w:jc w:val="right"/>
              <w:rPr>
                <w:rFonts w:ascii="Arial" w:eastAsia="Arial Unicode MS" w:hAnsi="Arial" w:cs="Arial"/>
                <w:b/>
                <w:bCs/>
                <w:sz w:val="18"/>
                <w:szCs w:val="18"/>
              </w:rPr>
            </w:pPr>
          </w:p>
        </w:tc>
        <w:tc>
          <w:tcPr>
            <w:tcW w:w="629" w:type="pct"/>
            <w:shd w:val="clear" w:color="auto" w:fill="FAFAFA"/>
          </w:tcPr>
          <w:p w14:paraId="63D72ECD" w14:textId="77777777" w:rsidR="00401051" w:rsidRPr="00550CED" w:rsidRDefault="00401051" w:rsidP="00C30223">
            <w:pPr>
              <w:ind w:right="-72"/>
              <w:jc w:val="right"/>
              <w:rPr>
                <w:rFonts w:ascii="Arial" w:eastAsia="Arial Unicode MS" w:hAnsi="Arial" w:cs="Arial"/>
                <w:b/>
                <w:bCs/>
                <w:sz w:val="18"/>
                <w:szCs w:val="18"/>
              </w:rPr>
            </w:pPr>
          </w:p>
        </w:tc>
        <w:tc>
          <w:tcPr>
            <w:tcW w:w="630" w:type="pct"/>
          </w:tcPr>
          <w:p w14:paraId="3A43138F" w14:textId="34A2C7C9" w:rsidR="00401051" w:rsidRPr="00550CED" w:rsidRDefault="00401051" w:rsidP="00C30223">
            <w:pPr>
              <w:ind w:right="-72"/>
              <w:jc w:val="right"/>
              <w:rPr>
                <w:rFonts w:ascii="Arial" w:eastAsia="Arial Unicode MS" w:hAnsi="Arial" w:cs="Arial"/>
                <w:b/>
                <w:bCs/>
                <w:sz w:val="18"/>
                <w:szCs w:val="18"/>
              </w:rPr>
            </w:pPr>
          </w:p>
        </w:tc>
      </w:tr>
      <w:tr w:rsidR="00401051" w:rsidRPr="00550CED" w14:paraId="0FDBA279" w14:textId="3A5218FC" w:rsidTr="007D2B3D">
        <w:tc>
          <w:tcPr>
            <w:tcW w:w="2485" w:type="pct"/>
            <w:shd w:val="clear" w:color="auto" w:fill="auto"/>
            <w:vAlign w:val="bottom"/>
          </w:tcPr>
          <w:p w14:paraId="7C10E074" w14:textId="5B295E32" w:rsidR="00401051" w:rsidRPr="00550CED" w:rsidRDefault="00401051" w:rsidP="00C30223">
            <w:pPr>
              <w:ind w:right="-72"/>
              <w:jc w:val="left"/>
              <w:rPr>
                <w:rFonts w:ascii="Arial" w:eastAsia="Arial Unicode MS" w:hAnsi="Arial" w:cs="Arial"/>
                <w:sz w:val="18"/>
                <w:szCs w:val="18"/>
              </w:rPr>
            </w:pPr>
            <w:r w:rsidRPr="00550CED">
              <w:rPr>
                <w:rFonts w:ascii="Arial" w:eastAsia="Arial Unicode MS" w:hAnsi="Arial" w:cs="Arial"/>
                <w:sz w:val="18"/>
                <w:szCs w:val="18"/>
              </w:rPr>
              <w:t xml:space="preserve">Financial assets measured at fair value </w:t>
            </w:r>
          </w:p>
        </w:tc>
        <w:tc>
          <w:tcPr>
            <w:tcW w:w="628" w:type="pct"/>
            <w:shd w:val="clear" w:color="auto" w:fill="FAFAFA"/>
            <w:vAlign w:val="bottom"/>
          </w:tcPr>
          <w:p w14:paraId="04147E36" w14:textId="77777777" w:rsidR="00401051" w:rsidRPr="00550CED" w:rsidRDefault="00401051" w:rsidP="00C30223">
            <w:pPr>
              <w:ind w:right="-72"/>
              <w:jc w:val="right"/>
              <w:rPr>
                <w:rFonts w:ascii="Arial" w:eastAsia="Arial Unicode MS" w:hAnsi="Arial" w:cs="Arial"/>
                <w:b/>
                <w:bCs/>
                <w:sz w:val="18"/>
                <w:szCs w:val="18"/>
              </w:rPr>
            </w:pPr>
          </w:p>
        </w:tc>
        <w:tc>
          <w:tcPr>
            <w:tcW w:w="628" w:type="pct"/>
            <w:shd w:val="clear" w:color="auto" w:fill="auto"/>
            <w:vAlign w:val="bottom"/>
          </w:tcPr>
          <w:p w14:paraId="213A8F4C" w14:textId="77777777" w:rsidR="00401051" w:rsidRPr="00550CED" w:rsidRDefault="00401051" w:rsidP="00C30223">
            <w:pPr>
              <w:ind w:right="-72"/>
              <w:jc w:val="right"/>
              <w:rPr>
                <w:rFonts w:ascii="Arial" w:eastAsia="Arial Unicode MS" w:hAnsi="Arial" w:cs="Arial"/>
                <w:b/>
                <w:bCs/>
                <w:sz w:val="18"/>
                <w:szCs w:val="18"/>
              </w:rPr>
            </w:pPr>
          </w:p>
        </w:tc>
        <w:tc>
          <w:tcPr>
            <w:tcW w:w="629" w:type="pct"/>
            <w:shd w:val="clear" w:color="auto" w:fill="FAFAFA"/>
          </w:tcPr>
          <w:p w14:paraId="5AA44CE4" w14:textId="77777777" w:rsidR="00401051" w:rsidRPr="00550CED" w:rsidRDefault="00401051" w:rsidP="00C30223">
            <w:pPr>
              <w:ind w:right="-72"/>
              <w:jc w:val="right"/>
              <w:rPr>
                <w:rFonts w:ascii="Arial" w:eastAsia="Arial Unicode MS" w:hAnsi="Arial" w:cs="Arial"/>
                <w:b/>
                <w:bCs/>
                <w:sz w:val="18"/>
                <w:szCs w:val="18"/>
              </w:rPr>
            </w:pPr>
          </w:p>
        </w:tc>
        <w:tc>
          <w:tcPr>
            <w:tcW w:w="630" w:type="pct"/>
          </w:tcPr>
          <w:p w14:paraId="7A9552AF" w14:textId="3E54EA10" w:rsidR="00401051" w:rsidRPr="00550CED" w:rsidRDefault="00401051" w:rsidP="00C30223">
            <w:pPr>
              <w:ind w:right="-72"/>
              <w:jc w:val="right"/>
              <w:rPr>
                <w:rFonts w:ascii="Arial" w:eastAsia="Arial Unicode MS" w:hAnsi="Arial" w:cs="Arial"/>
                <w:b/>
                <w:bCs/>
                <w:sz w:val="18"/>
                <w:szCs w:val="18"/>
              </w:rPr>
            </w:pPr>
          </w:p>
        </w:tc>
      </w:tr>
      <w:tr w:rsidR="00C15EA9" w:rsidRPr="00550CED" w14:paraId="790BAD8F" w14:textId="4D920D4B" w:rsidTr="007D2B3D">
        <w:tc>
          <w:tcPr>
            <w:tcW w:w="2485" w:type="pct"/>
            <w:shd w:val="clear" w:color="auto" w:fill="auto"/>
            <w:vAlign w:val="bottom"/>
          </w:tcPr>
          <w:p w14:paraId="77F4AFE1" w14:textId="0D95BDC2" w:rsidR="00C15EA9" w:rsidRPr="00550CED" w:rsidRDefault="00C15EA9" w:rsidP="00C15EA9">
            <w:pPr>
              <w:ind w:right="-72"/>
              <w:jc w:val="left"/>
              <w:rPr>
                <w:rFonts w:ascii="Arial" w:eastAsia="Arial Unicode MS" w:hAnsi="Arial" w:cs="Arial"/>
                <w:sz w:val="18"/>
                <w:szCs w:val="18"/>
              </w:rPr>
            </w:pPr>
            <w:bookmarkStart w:id="13" w:name="OLE_LINK1"/>
            <w:r w:rsidRPr="00550CED">
              <w:rPr>
                <w:rFonts w:ascii="Arial" w:eastAsia="Arial Unicode MS" w:hAnsi="Arial" w:cs="Arial"/>
                <w:sz w:val="18"/>
                <w:szCs w:val="18"/>
              </w:rPr>
              <w:t xml:space="preserve">   through profit or loss</w:t>
            </w:r>
          </w:p>
        </w:tc>
        <w:tc>
          <w:tcPr>
            <w:tcW w:w="628" w:type="pct"/>
            <w:shd w:val="clear" w:color="auto" w:fill="FAFAFA"/>
            <w:vAlign w:val="bottom"/>
          </w:tcPr>
          <w:p w14:paraId="374A41FD" w14:textId="4937DA3C" w:rsidR="00C15EA9" w:rsidRPr="00550CED" w:rsidRDefault="007A4298" w:rsidP="00C15EA9">
            <w:pPr>
              <w:ind w:right="-72"/>
              <w:jc w:val="right"/>
              <w:rPr>
                <w:rFonts w:ascii="Arial" w:eastAsia="Arial Unicode MS" w:hAnsi="Arial" w:cs="Arial"/>
                <w:sz w:val="18"/>
                <w:szCs w:val="18"/>
              </w:rPr>
            </w:pPr>
            <w:r w:rsidRPr="00550CED">
              <w:rPr>
                <w:rFonts w:ascii="Arial" w:eastAsia="Arial Unicode MS" w:hAnsi="Arial" w:cs="Arial"/>
                <w:sz w:val="18"/>
                <w:szCs w:val="18"/>
              </w:rPr>
              <w:t>61,296,774</w:t>
            </w:r>
          </w:p>
        </w:tc>
        <w:tc>
          <w:tcPr>
            <w:tcW w:w="628" w:type="pct"/>
            <w:shd w:val="clear" w:color="auto" w:fill="auto"/>
            <w:vAlign w:val="bottom"/>
          </w:tcPr>
          <w:p w14:paraId="36D248FF" w14:textId="3F4BFB12" w:rsidR="00C15EA9" w:rsidRPr="00550CED" w:rsidRDefault="00C15EA9" w:rsidP="00C15EA9">
            <w:pPr>
              <w:ind w:right="-72"/>
              <w:jc w:val="right"/>
              <w:rPr>
                <w:rFonts w:ascii="Arial" w:eastAsia="Arial Unicode MS" w:hAnsi="Arial" w:cs="Arial"/>
                <w:sz w:val="18"/>
                <w:szCs w:val="18"/>
              </w:rPr>
            </w:pPr>
            <w:r w:rsidRPr="00550CED">
              <w:rPr>
                <w:rFonts w:ascii="Arial" w:eastAsia="Arial Unicode MS" w:hAnsi="Arial" w:cs="Arial"/>
                <w:sz w:val="18"/>
                <w:szCs w:val="18"/>
              </w:rPr>
              <w:t>91,127,639</w:t>
            </w:r>
          </w:p>
        </w:tc>
        <w:tc>
          <w:tcPr>
            <w:tcW w:w="629" w:type="pct"/>
            <w:shd w:val="clear" w:color="auto" w:fill="FAFAFA"/>
          </w:tcPr>
          <w:p w14:paraId="1B59D750" w14:textId="536214B6" w:rsidR="00C15EA9" w:rsidRPr="00550CED" w:rsidRDefault="007A4298"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c>
          <w:tcPr>
            <w:tcW w:w="630" w:type="pct"/>
          </w:tcPr>
          <w:p w14:paraId="7714CAB0" w14:textId="305D11D9" w:rsidR="00C15EA9" w:rsidRPr="00550CED" w:rsidRDefault="00C15EA9"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r>
      <w:tr w:rsidR="00C15EA9" w:rsidRPr="00550CED" w14:paraId="77F13C9D" w14:textId="77777777" w:rsidTr="007D2B3D">
        <w:tc>
          <w:tcPr>
            <w:tcW w:w="2485" w:type="pct"/>
            <w:shd w:val="clear" w:color="auto" w:fill="auto"/>
            <w:vAlign w:val="bottom"/>
          </w:tcPr>
          <w:p w14:paraId="6F421B45" w14:textId="7E251B83" w:rsidR="00C15EA9" w:rsidRPr="00550CED" w:rsidRDefault="00C15EA9" w:rsidP="00C15EA9">
            <w:pPr>
              <w:ind w:right="-72"/>
              <w:jc w:val="left"/>
              <w:rPr>
                <w:rFonts w:ascii="Arial" w:eastAsia="Arial Unicode MS" w:hAnsi="Arial" w:cs="Arial"/>
                <w:sz w:val="18"/>
                <w:szCs w:val="18"/>
              </w:rPr>
            </w:pPr>
            <w:r w:rsidRPr="00550CED">
              <w:rPr>
                <w:rFonts w:ascii="Arial" w:eastAsia="Arial Unicode MS" w:hAnsi="Arial" w:cs="Arial"/>
                <w:sz w:val="18"/>
                <w:szCs w:val="18"/>
              </w:rPr>
              <w:t>Investment properties (Note 1</w:t>
            </w:r>
            <w:r w:rsidR="00363FCD" w:rsidRPr="00550CED">
              <w:rPr>
                <w:rFonts w:ascii="Arial" w:eastAsia="Arial Unicode MS" w:hAnsi="Arial" w:cs="Arial"/>
                <w:sz w:val="18"/>
                <w:szCs w:val="18"/>
              </w:rPr>
              <w:t>4</w:t>
            </w:r>
            <w:r w:rsidRPr="00550CED">
              <w:rPr>
                <w:rFonts w:ascii="Arial" w:eastAsia="Arial Unicode MS" w:hAnsi="Arial" w:cs="Arial"/>
                <w:sz w:val="18"/>
                <w:szCs w:val="18"/>
              </w:rPr>
              <w:t>)</w:t>
            </w:r>
          </w:p>
        </w:tc>
        <w:tc>
          <w:tcPr>
            <w:tcW w:w="628" w:type="pct"/>
            <w:tcBorders>
              <w:bottom w:val="single" w:sz="4" w:space="0" w:color="000000"/>
            </w:tcBorders>
            <w:shd w:val="clear" w:color="auto" w:fill="FAFAFA"/>
            <w:vAlign w:val="bottom"/>
          </w:tcPr>
          <w:p w14:paraId="561D2046" w14:textId="7B229D9B" w:rsidR="00C15EA9" w:rsidRPr="00550CED" w:rsidRDefault="007A4298"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c>
          <w:tcPr>
            <w:tcW w:w="628" w:type="pct"/>
            <w:tcBorders>
              <w:bottom w:val="single" w:sz="4" w:space="0" w:color="000000"/>
            </w:tcBorders>
            <w:shd w:val="clear" w:color="auto" w:fill="auto"/>
            <w:vAlign w:val="bottom"/>
          </w:tcPr>
          <w:p w14:paraId="366C0129" w14:textId="5029B6C5" w:rsidR="00C15EA9" w:rsidRPr="00550CED" w:rsidRDefault="00C15EA9" w:rsidP="00C15EA9">
            <w:pPr>
              <w:ind w:right="-72"/>
              <w:jc w:val="right"/>
              <w:rPr>
                <w:rFonts w:ascii="Arial" w:eastAsia="Arial Unicode MS" w:hAnsi="Arial" w:cs="Arial"/>
                <w:sz w:val="18"/>
                <w:szCs w:val="18"/>
              </w:rPr>
            </w:pPr>
            <w:r w:rsidRPr="00550CED">
              <w:rPr>
                <w:rFonts w:ascii="Arial" w:eastAsia="Arial Unicode MS" w:hAnsi="Arial" w:cs="Arial"/>
                <w:sz w:val="18"/>
                <w:szCs w:val="18"/>
              </w:rPr>
              <w:t>-</w:t>
            </w:r>
          </w:p>
        </w:tc>
        <w:tc>
          <w:tcPr>
            <w:tcW w:w="629" w:type="pct"/>
            <w:tcBorders>
              <w:bottom w:val="single" w:sz="4" w:space="0" w:color="000000"/>
            </w:tcBorders>
            <w:shd w:val="clear" w:color="auto" w:fill="FAFAFA"/>
            <w:vAlign w:val="bottom"/>
          </w:tcPr>
          <w:p w14:paraId="2398123D" w14:textId="151E473D" w:rsidR="00C15EA9" w:rsidRPr="00550CED" w:rsidRDefault="004D7B72" w:rsidP="00C15EA9">
            <w:pPr>
              <w:ind w:right="-72"/>
              <w:jc w:val="right"/>
              <w:rPr>
                <w:rFonts w:ascii="Arial" w:eastAsia="Arial Unicode MS" w:hAnsi="Arial" w:cs="Arial"/>
                <w:sz w:val="18"/>
                <w:szCs w:val="18"/>
              </w:rPr>
            </w:pPr>
            <w:r w:rsidRPr="00550CED">
              <w:rPr>
                <w:rFonts w:ascii="Arial" w:eastAsia="Arial Unicode MS" w:hAnsi="Arial" w:cs="Arial"/>
                <w:sz w:val="18"/>
                <w:szCs w:val="18"/>
              </w:rPr>
              <w:t>288,885,845</w:t>
            </w:r>
          </w:p>
        </w:tc>
        <w:tc>
          <w:tcPr>
            <w:tcW w:w="630" w:type="pct"/>
            <w:tcBorders>
              <w:bottom w:val="single" w:sz="4" w:space="0" w:color="000000"/>
            </w:tcBorders>
            <w:vAlign w:val="bottom"/>
          </w:tcPr>
          <w:p w14:paraId="687552AA" w14:textId="14A811FC" w:rsidR="00C15EA9" w:rsidRPr="00550CED" w:rsidRDefault="00C15EA9" w:rsidP="00C15EA9">
            <w:pPr>
              <w:ind w:right="-72"/>
              <w:jc w:val="right"/>
              <w:rPr>
                <w:rFonts w:ascii="Arial" w:eastAsia="Arial Unicode MS" w:hAnsi="Arial" w:cs="Arial"/>
                <w:sz w:val="18"/>
                <w:szCs w:val="18"/>
              </w:rPr>
            </w:pPr>
            <w:r w:rsidRPr="00550CED">
              <w:rPr>
                <w:rFonts w:ascii="Arial" w:eastAsia="Arial Unicode MS" w:hAnsi="Arial" w:cs="Arial"/>
                <w:sz w:val="18"/>
                <w:szCs w:val="18"/>
              </w:rPr>
              <w:t>261,085,520</w:t>
            </w:r>
          </w:p>
        </w:tc>
      </w:tr>
      <w:tr w:rsidR="00C15EA9" w:rsidRPr="00550CED" w14:paraId="73BCA0D5" w14:textId="77777777" w:rsidTr="007D2B3D">
        <w:tc>
          <w:tcPr>
            <w:tcW w:w="2485" w:type="pct"/>
            <w:shd w:val="clear" w:color="auto" w:fill="auto"/>
            <w:vAlign w:val="bottom"/>
          </w:tcPr>
          <w:p w14:paraId="32194CCA" w14:textId="77777777" w:rsidR="00C15EA9" w:rsidRPr="00550CED" w:rsidRDefault="00C15EA9" w:rsidP="00C15EA9">
            <w:pPr>
              <w:ind w:right="-72"/>
              <w:jc w:val="left"/>
              <w:rPr>
                <w:rFonts w:ascii="Arial" w:eastAsia="Arial Unicode MS" w:hAnsi="Arial" w:cs="Arial"/>
                <w:sz w:val="18"/>
                <w:szCs w:val="18"/>
              </w:rPr>
            </w:pPr>
          </w:p>
        </w:tc>
        <w:tc>
          <w:tcPr>
            <w:tcW w:w="628" w:type="pct"/>
            <w:tcBorders>
              <w:top w:val="single" w:sz="4" w:space="0" w:color="000000"/>
            </w:tcBorders>
            <w:shd w:val="clear" w:color="auto" w:fill="FAFAFA"/>
            <w:vAlign w:val="bottom"/>
          </w:tcPr>
          <w:p w14:paraId="0FA3B096" w14:textId="77777777" w:rsidR="00C15EA9" w:rsidRPr="00550CED" w:rsidRDefault="00C15EA9" w:rsidP="00C15EA9">
            <w:pPr>
              <w:ind w:right="-72"/>
              <w:jc w:val="right"/>
              <w:rPr>
                <w:rFonts w:ascii="Arial" w:eastAsia="Arial Unicode MS" w:hAnsi="Arial" w:cs="Arial"/>
                <w:sz w:val="18"/>
                <w:szCs w:val="18"/>
              </w:rPr>
            </w:pPr>
          </w:p>
        </w:tc>
        <w:tc>
          <w:tcPr>
            <w:tcW w:w="628" w:type="pct"/>
            <w:tcBorders>
              <w:top w:val="single" w:sz="4" w:space="0" w:color="000000"/>
            </w:tcBorders>
            <w:shd w:val="clear" w:color="auto" w:fill="auto"/>
            <w:vAlign w:val="bottom"/>
          </w:tcPr>
          <w:p w14:paraId="15BA1DBF" w14:textId="77777777" w:rsidR="00C15EA9" w:rsidRPr="00550CED" w:rsidRDefault="00C15EA9" w:rsidP="00C15EA9">
            <w:pPr>
              <w:ind w:right="-72"/>
              <w:jc w:val="right"/>
              <w:rPr>
                <w:rFonts w:ascii="Arial" w:eastAsia="Arial Unicode MS" w:hAnsi="Arial" w:cs="Arial"/>
                <w:sz w:val="18"/>
                <w:szCs w:val="18"/>
              </w:rPr>
            </w:pPr>
          </w:p>
        </w:tc>
        <w:tc>
          <w:tcPr>
            <w:tcW w:w="629" w:type="pct"/>
            <w:tcBorders>
              <w:top w:val="single" w:sz="4" w:space="0" w:color="000000"/>
            </w:tcBorders>
            <w:shd w:val="clear" w:color="auto" w:fill="FAFAFA"/>
            <w:vAlign w:val="bottom"/>
          </w:tcPr>
          <w:p w14:paraId="2013E528" w14:textId="77777777" w:rsidR="00C15EA9" w:rsidRPr="00550CED" w:rsidRDefault="00C15EA9" w:rsidP="00C15EA9">
            <w:pPr>
              <w:ind w:right="-72"/>
              <w:jc w:val="right"/>
              <w:rPr>
                <w:rFonts w:ascii="Arial" w:eastAsia="Arial Unicode MS" w:hAnsi="Arial" w:cs="Arial"/>
                <w:sz w:val="18"/>
                <w:szCs w:val="18"/>
              </w:rPr>
            </w:pPr>
          </w:p>
        </w:tc>
        <w:tc>
          <w:tcPr>
            <w:tcW w:w="630" w:type="pct"/>
            <w:tcBorders>
              <w:top w:val="single" w:sz="4" w:space="0" w:color="000000"/>
            </w:tcBorders>
            <w:vAlign w:val="bottom"/>
          </w:tcPr>
          <w:p w14:paraId="364AEEEC" w14:textId="77777777" w:rsidR="00C15EA9" w:rsidRPr="00550CED" w:rsidRDefault="00C15EA9" w:rsidP="00C15EA9">
            <w:pPr>
              <w:ind w:right="-72"/>
              <w:jc w:val="right"/>
              <w:rPr>
                <w:rFonts w:ascii="Arial" w:eastAsia="Arial Unicode MS" w:hAnsi="Arial" w:cs="Arial"/>
                <w:sz w:val="18"/>
                <w:szCs w:val="18"/>
              </w:rPr>
            </w:pPr>
          </w:p>
        </w:tc>
      </w:tr>
      <w:tr w:rsidR="00C15EA9" w:rsidRPr="00550CED" w14:paraId="2DD32DB1" w14:textId="08D7AD40" w:rsidTr="007D2B3D">
        <w:tc>
          <w:tcPr>
            <w:tcW w:w="2485" w:type="pct"/>
            <w:shd w:val="clear" w:color="auto" w:fill="auto"/>
            <w:vAlign w:val="bottom"/>
          </w:tcPr>
          <w:p w14:paraId="03ED4301" w14:textId="5A550993" w:rsidR="00C15EA9" w:rsidRPr="00550CED" w:rsidRDefault="00C15EA9" w:rsidP="00C15EA9">
            <w:pPr>
              <w:ind w:right="-72"/>
              <w:jc w:val="left"/>
              <w:rPr>
                <w:rFonts w:ascii="Arial" w:eastAsia="Arial Unicode MS" w:hAnsi="Arial" w:cs="Arial"/>
                <w:b/>
                <w:bCs/>
                <w:sz w:val="18"/>
                <w:szCs w:val="18"/>
              </w:rPr>
            </w:pPr>
            <w:r w:rsidRPr="00550CED">
              <w:rPr>
                <w:rFonts w:ascii="Arial" w:eastAsia="Arial Unicode MS" w:hAnsi="Arial" w:cs="Arial"/>
                <w:b/>
                <w:bCs/>
                <w:sz w:val="18"/>
                <w:szCs w:val="18"/>
              </w:rPr>
              <w:t>Total assets measured at fair value</w:t>
            </w:r>
          </w:p>
        </w:tc>
        <w:tc>
          <w:tcPr>
            <w:tcW w:w="628" w:type="pct"/>
            <w:tcBorders>
              <w:bottom w:val="single" w:sz="4" w:space="0" w:color="auto"/>
            </w:tcBorders>
            <w:shd w:val="clear" w:color="auto" w:fill="FAFAFA"/>
            <w:vAlign w:val="bottom"/>
          </w:tcPr>
          <w:p w14:paraId="59EC976C" w14:textId="161D3FBB" w:rsidR="00C15EA9" w:rsidRPr="00550CED" w:rsidRDefault="007A4298"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61,296,774</w:t>
            </w:r>
          </w:p>
        </w:tc>
        <w:tc>
          <w:tcPr>
            <w:tcW w:w="628" w:type="pct"/>
            <w:tcBorders>
              <w:bottom w:val="single" w:sz="4" w:space="0" w:color="auto"/>
            </w:tcBorders>
            <w:shd w:val="clear" w:color="auto" w:fill="auto"/>
            <w:vAlign w:val="bottom"/>
          </w:tcPr>
          <w:p w14:paraId="6479FD9F" w14:textId="4A3D0A81" w:rsidR="00C15EA9" w:rsidRPr="00550CED" w:rsidRDefault="00C15EA9"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91,127,639</w:t>
            </w:r>
          </w:p>
        </w:tc>
        <w:tc>
          <w:tcPr>
            <w:tcW w:w="629" w:type="pct"/>
            <w:tcBorders>
              <w:bottom w:val="single" w:sz="4" w:space="0" w:color="auto"/>
            </w:tcBorders>
            <w:shd w:val="clear" w:color="auto" w:fill="FAFAFA"/>
            <w:vAlign w:val="bottom"/>
          </w:tcPr>
          <w:p w14:paraId="59A5EA85" w14:textId="2E7019EA" w:rsidR="00C15EA9" w:rsidRPr="00550CED" w:rsidRDefault="004D7B72"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288,885,845</w:t>
            </w:r>
          </w:p>
        </w:tc>
        <w:tc>
          <w:tcPr>
            <w:tcW w:w="630" w:type="pct"/>
            <w:tcBorders>
              <w:bottom w:val="single" w:sz="4" w:space="0" w:color="auto"/>
            </w:tcBorders>
            <w:vAlign w:val="bottom"/>
          </w:tcPr>
          <w:p w14:paraId="551E2BBE" w14:textId="798E9DCF" w:rsidR="00C15EA9" w:rsidRPr="00550CED" w:rsidRDefault="00C15EA9" w:rsidP="00C15EA9">
            <w:pPr>
              <w:ind w:right="-72"/>
              <w:jc w:val="right"/>
              <w:rPr>
                <w:rFonts w:ascii="Arial" w:eastAsia="Arial Unicode MS" w:hAnsi="Arial" w:cs="Arial"/>
                <w:b/>
                <w:bCs/>
                <w:sz w:val="18"/>
                <w:szCs w:val="18"/>
              </w:rPr>
            </w:pPr>
            <w:r w:rsidRPr="00550CED">
              <w:rPr>
                <w:rFonts w:ascii="Arial" w:eastAsia="Arial Unicode MS" w:hAnsi="Arial" w:cs="Arial"/>
                <w:b/>
                <w:bCs/>
                <w:sz w:val="18"/>
                <w:szCs w:val="18"/>
              </w:rPr>
              <w:t>261,085,520</w:t>
            </w:r>
          </w:p>
        </w:tc>
      </w:tr>
      <w:bookmarkEnd w:id="13"/>
    </w:tbl>
    <w:p w14:paraId="715F7E0E" w14:textId="77777777" w:rsidR="00641698" w:rsidRPr="00550CED" w:rsidRDefault="00641698" w:rsidP="00CF0C3A">
      <w:pPr>
        <w:rPr>
          <w:rFonts w:ascii="Arial" w:eastAsia="Arial" w:hAnsi="Arial" w:cs="Arial"/>
          <w:sz w:val="18"/>
          <w:szCs w:val="18"/>
          <w:lang w:eastAsia="en-GB"/>
        </w:rPr>
      </w:pPr>
    </w:p>
    <w:p w14:paraId="72515265" w14:textId="77777777" w:rsidR="003E107B" w:rsidRPr="00550CED" w:rsidRDefault="003E107B" w:rsidP="00CF0C3A">
      <w:pPr>
        <w:rPr>
          <w:rFonts w:ascii="Arial" w:eastAsia="Arial" w:hAnsi="Arial" w:cs="Arial"/>
          <w:sz w:val="18"/>
          <w:szCs w:val="18"/>
          <w:lang w:eastAsia="en-GB"/>
        </w:rPr>
      </w:pPr>
      <w:bookmarkStart w:id="14" w:name="_Hlk63435950"/>
      <w:r w:rsidRPr="00550CED">
        <w:rPr>
          <w:rFonts w:ascii="Arial" w:eastAsia="Arial" w:hAnsi="Arial" w:cs="Arial"/>
          <w:sz w:val="18"/>
          <w:szCs w:val="18"/>
          <w:lang w:eastAsia="en-GB"/>
        </w:rPr>
        <w:t xml:space="preserve">Fair values are categorised </w:t>
      </w:r>
      <w:bookmarkEnd w:id="14"/>
      <w:r w:rsidRPr="00550CED">
        <w:rPr>
          <w:rFonts w:ascii="Arial" w:eastAsia="Arial" w:hAnsi="Arial" w:cs="Arial"/>
          <w:sz w:val="18"/>
          <w:szCs w:val="18"/>
          <w:lang w:eastAsia="en-GB"/>
        </w:rPr>
        <w:t>into hierarchy based on inputs used as follows:</w:t>
      </w:r>
    </w:p>
    <w:p w14:paraId="34D2D97D" w14:textId="77777777" w:rsidR="003E107B" w:rsidRPr="00550CED" w:rsidRDefault="003E107B" w:rsidP="00CF0C3A">
      <w:pPr>
        <w:tabs>
          <w:tab w:val="left" w:pos="1260"/>
        </w:tabs>
        <w:jc w:val="left"/>
        <w:rPr>
          <w:rFonts w:ascii="Arial" w:eastAsia="Arial" w:hAnsi="Arial" w:cs="Arial"/>
          <w:sz w:val="18"/>
          <w:szCs w:val="18"/>
          <w:lang w:eastAsia="en-GB"/>
        </w:rPr>
      </w:pPr>
    </w:p>
    <w:p w14:paraId="41FA8749" w14:textId="147117B0" w:rsidR="00F349A2" w:rsidRPr="00550CED" w:rsidRDefault="00F349A2" w:rsidP="00CF0C3A">
      <w:pPr>
        <w:suppressAutoHyphens/>
        <w:ind w:left="720" w:hanging="720"/>
        <w:rPr>
          <w:rFonts w:ascii="Arial" w:hAnsi="Arial" w:cs="Arial"/>
          <w:sz w:val="18"/>
          <w:szCs w:val="18"/>
        </w:rPr>
      </w:pPr>
      <w:r w:rsidRPr="00550CED">
        <w:rPr>
          <w:rFonts w:ascii="Arial" w:hAnsi="Arial" w:cs="Arial"/>
          <w:spacing w:val="-2"/>
          <w:sz w:val="18"/>
          <w:szCs w:val="18"/>
        </w:rPr>
        <w:t xml:space="preserve">Level </w:t>
      </w:r>
      <w:r w:rsidR="008C4002" w:rsidRPr="00550CED">
        <w:rPr>
          <w:rFonts w:ascii="Arial" w:hAnsi="Arial" w:cs="Arial"/>
          <w:spacing w:val="-2"/>
          <w:sz w:val="18"/>
          <w:szCs w:val="18"/>
        </w:rPr>
        <w:t>1</w:t>
      </w:r>
      <w:r w:rsidRPr="00550CED">
        <w:rPr>
          <w:rFonts w:ascii="Arial" w:hAnsi="Arial" w:cs="Arial"/>
          <w:spacing w:val="-2"/>
          <w:sz w:val="18"/>
          <w:szCs w:val="18"/>
        </w:rPr>
        <w:t>:</w:t>
      </w:r>
      <w:r w:rsidR="002C62C7" w:rsidRPr="00550CED">
        <w:rPr>
          <w:rFonts w:ascii="Arial" w:hAnsi="Arial" w:cs="Arial"/>
          <w:spacing w:val="-2"/>
          <w:sz w:val="18"/>
          <w:szCs w:val="18"/>
        </w:rPr>
        <w:tab/>
      </w:r>
      <w:r w:rsidRPr="00550CED">
        <w:rPr>
          <w:rFonts w:ascii="Arial" w:hAnsi="Arial" w:cs="Arial"/>
          <w:sz w:val="18"/>
          <w:szCs w:val="18"/>
        </w:rPr>
        <w:t>The fair value of financial instruments is based on the current bid price by reference to the Stock Exchange of Thailand.</w:t>
      </w:r>
    </w:p>
    <w:p w14:paraId="4324CD6B" w14:textId="77777777" w:rsidR="00F349A2" w:rsidRPr="00550CED" w:rsidRDefault="00F349A2" w:rsidP="005A52D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75E949CD" w14:textId="2B46590B" w:rsidR="00F349A2" w:rsidRPr="00550CED" w:rsidRDefault="00F349A2" w:rsidP="00CF0C3A">
      <w:pPr>
        <w:suppressAutoHyphens/>
        <w:ind w:left="720" w:hanging="720"/>
        <w:rPr>
          <w:rFonts w:ascii="Arial" w:hAnsi="Arial" w:cs="Arial"/>
          <w:sz w:val="18"/>
          <w:szCs w:val="18"/>
        </w:rPr>
      </w:pPr>
      <w:r w:rsidRPr="00550CED">
        <w:rPr>
          <w:rFonts w:ascii="Arial" w:hAnsi="Arial" w:cs="Arial"/>
          <w:spacing w:val="-2"/>
          <w:sz w:val="18"/>
          <w:szCs w:val="18"/>
        </w:rPr>
        <w:t xml:space="preserve">Level </w:t>
      </w:r>
      <w:r w:rsidR="008C4002" w:rsidRPr="00550CED">
        <w:rPr>
          <w:rFonts w:ascii="Arial" w:hAnsi="Arial" w:cs="Arial"/>
          <w:spacing w:val="-2"/>
          <w:sz w:val="18"/>
          <w:szCs w:val="18"/>
        </w:rPr>
        <w:t>2</w:t>
      </w:r>
      <w:r w:rsidRPr="00550CED">
        <w:rPr>
          <w:rFonts w:ascii="Arial" w:hAnsi="Arial" w:cs="Arial"/>
          <w:spacing w:val="-2"/>
          <w:sz w:val="18"/>
          <w:szCs w:val="18"/>
        </w:rPr>
        <w:t>:</w:t>
      </w:r>
      <w:r w:rsidR="002C62C7" w:rsidRPr="00550CED">
        <w:rPr>
          <w:rFonts w:ascii="Arial" w:hAnsi="Arial" w:cs="Arial"/>
          <w:spacing w:val="-2"/>
          <w:sz w:val="18"/>
          <w:szCs w:val="18"/>
        </w:rPr>
        <w:tab/>
      </w:r>
      <w:r w:rsidRPr="00550CED">
        <w:rPr>
          <w:rFonts w:ascii="Arial" w:hAnsi="Arial" w:cs="Arial"/>
          <w:spacing w:val="-4"/>
          <w:sz w:val="18"/>
          <w:szCs w:val="18"/>
        </w:rPr>
        <w:t>The fair value of financial instruments is determined using significant observable inputs and, as little as possible,</w:t>
      </w:r>
      <w:r w:rsidRPr="00550CED">
        <w:rPr>
          <w:rFonts w:ascii="Arial" w:hAnsi="Arial" w:cs="Arial"/>
          <w:sz w:val="18"/>
          <w:szCs w:val="18"/>
        </w:rPr>
        <w:t xml:space="preserve"> entity-specific estimates. </w:t>
      </w:r>
    </w:p>
    <w:p w14:paraId="11C125B3" w14:textId="77777777" w:rsidR="00F349A2" w:rsidRPr="00550CED" w:rsidRDefault="00F349A2" w:rsidP="005A52DE">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p>
    <w:p w14:paraId="39D010FB" w14:textId="376E6160" w:rsidR="00F349A2" w:rsidRPr="00550CED" w:rsidRDefault="00F349A2" w:rsidP="00CF0C3A">
      <w:pPr>
        <w:suppressAutoHyphens/>
        <w:ind w:left="720" w:hanging="720"/>
        <w:rPr>
          <w:rFonts w:ascii="Arial" w:hAnsi="Arial" w:cs="Arial"/>
          <w:sz w:val="18"/>
          <w:szCs w:val="18"/>
        </w:rPr>
      </w:pPr>
      <w:r w:rsidRPr="00550CED">
        <w:rPr>
          <w:rFonts w:ascii="Arial" w:hAnsi="Arial" w:cs="Arial"/>
          <w:sz w:val="18"/>
          <w:szCs w:val="18"/>
        </w:rPr>
        <w:t xml:space="preserve">Level </w:t>
      </w:r>
      <w:r w:rsidR="008C4002" w:rsidRPr="00550CED">
        <w:rPr>
          <w:rFonts w:ascii="Arial" w:hAnsi="Arial" w:cs="Arial"/>
          <w:sz w:val="18"/>
          <w:szCs w:val="18"/>
        </w:rPr>
        <w:t>3</w:t>
      </w:r>
      <w:r w:rsidRPr="00550CED">
        <w:rPr>
          <w:rFonts w:ascii="Arial" w:hAnsi="Arial" w:cs="Arial"/>
          <w:sz w:val="18"/>
          <w:szCs w:val="18"/>
        </w:rPr>
        <w:t>:</w:t>
      </w:r>
      <w:r w:rsidR="002C62C7" w:rsidRPr="00550CED">
        <w:rPr>
          <w:rFonts w:ascii="Arial" w:hAnsi="Arial" w:cs="Arial"/>
          <w:sz w:val="18"/>
          <w:szCs w:val="18"/>
        </w:rPr>
        <w:tab/>
      </w:r>
      <w:r w:rsidRPr="00550CED">
        <w:rPr>
          <w:rFonts w:ascii="Arial" w:hAnsi="Arial" w:cs="Arial"/>
          <w:sz w:val="18"/>
          <w:szCs w:val="18"/>
        </w:rPr>
        <w:t>The fair value of financial instruments is not based on observable market data.</w:t>
      </w:r>
    </w:p>
    <w:p w14:paraId="7E283590" w14:textId="77777777" w:rsidR="00F349A2" w:rsidRPr="00550CED" w:rsidRDefault="00F349A2" w:rsidP="007D2B3D">
      <w:pPr>
        <w:suppressAutoHyphens/>
        <w:rPr>
          <w:rFonts w:ascii="Arial" w:hAnsi="Arial" w:cs="Arial"/>
          <w:spacing w:val="-2"/>
          <w:sz w:val="18"/>
          <w:szCs w:val="18"/>
        </w:rPr>
      </w:pPr>
    </w:p>
    <w:p w14:paraId="679BC0FB" w14:textId="6447E96D" w:rsidR="00F349A2" w:rsidRPr="00550CED" w:rsidRDefault="00F349A2" w:rsidP="007D2B3D">
      <w:pPr>
        <w:suppressAutoHyphens/>
        <w:rPr>
          <w:rFonts w:ascii="Arial" w:hAnsi="Arial" w:cs="Arial"/>
          <w:spacing w:val="-2"/>
          <w:sz w:val="18"/>
          <w:szCs w:val="18"/>
        </w:rPr>
      </w:pPr>
      <w:r w:rsidRPr="00550CED">
        <w:rPr>
          <w:rFonts w:ascii="Arial" w:hAnsi="Arial" w:cs="Arial"/>
          <w:spacing w:val="-2"/>
          <w:sz w:val="18"/>
          <w:szCs w:val="18"/>
        </w:rPr>
        <w:t xml:space="preserve">There were no transfers between levels </w:t>
      </w:r>
      <w:r w:rsidR="008C4002" w:rsidRPr="00550CED">
        <w:rPr>
          <w:rFonts w:ascii="Arial" w:hAnsi="Arial" w:cs="Arial"/>
          <w:spacing w:val="-2"/>
          <w:sz w:val="18"/>
          <w:szCs w:val="18"/>
        </w:rPr>
        <w:t>1</w:t>
      </w:r>
      <w:r w:rsidRPr="00550CED">
        <w:rPr>
          <w:rFonts w:ascii="Arial" w:hAnsi="Arial" w:cs="Arial"/>
          <w:spacing w:val="-2"/>
          <w:sz w:val="18"/>
          <w:szCs w:val="18"/>
        </w:rPr>
        <w:t xml:space="preserve"> and </w:t>
      </w:r>
      <w:r w:rsidR="008C4002" w:rsidRPr="00550CED">
        <w:rPr>
          <w:rFonts w:ascii="Arial" w:hAnsi="Arial" w:cs="Arial"/>
          <w:spacing w:val="-2"/>
          <w:sz w:val="18"/>
          <w:szCs w:val="18"/>
        </w:rPr>
        <w:t>2</w:t>
      </w:r>
      <w:r w:rsidRPr="00550CED">
        <w:rPr>
          <w:rFonts w:ascii="Arial" w:hAnsi="Arial" w:cs="Arial"/>
          <w:spacing w:val="-2"/>
          <w:sz w:val="18"/>
          <w:szCs w:val="18"/>
        </w:rPr>
        <w:t xml:space="preserve"> during the year. </w:t>
      </w:r>
    </w:p>
    <w:p w14:paraId="5D475E22" w14:textId="77777777" w:rsidR="00F349A2" w:rsidRPr="00550CED" w:rsidRDefault="00F349A2" w:rsidP="007D2B3D">
      <w:pPr>
        <w:suppressAutoHyphens/>
        <w:rPr>
          <w:rFonts w:ascii="Arial" w:hAnsi="Arial" w:cs="Arial"/>
          <w:spacing w:val="-2"/>
          <w:sz w:val="18"/>
          <w:szCs w:val="18"/>
        </w:rPr>
      </w:pPr>
    </w:p>
    <w:p w14:paraId="15F32F59" w14:textId="1EB7ADD4" w:rsidR="00F349A2" w:rsidRPr="00550CED" w:rsidRDefault="00F349A2" w:rsidP="00ED1ADA">
      <w:pPr>
        <w:suppressAutoHyphens/>
        <w:rPr>
          <w:rFonts w:ascii="Arial" w:hAnsi="Arial" w:cs="Arial"/>
          <w:sz w:val="18"/>
          <w:szCs w:val="18"/>
        </w:rPr>
      </w:pPr>
      <w:r w:rsidRPr="00550CED">
        <w:rPr>
          <w:rFonts w:ascii="Arial" w:hAnsi="Arial" w:cs="Arial"/>
          <w:sz w:val="18"/>
          <w:szCs w:val="18"/>
        </w:rPr>
        <w:t xml:space="preserve">There were no changes in valuation </w:t>
      </w:r>
      <w:r w:rsidR="00A209FD" w:rsidRPr="00550CED">
        <w:rPr>
          <w:rFonts w:ascii="Arial" w:hAnsi="Arial" w:cs="Arial"/>
          <w:sz w:val="18"/>
          <w:szCs w:val="18"/>
        </w:rPr>
        <w:t>method</w:t>
      </w:r>
      <w:r w:rsidRPr="00550CED">
        <w:rPr>
          <w:rFonts w:ascii="Arial" w:hAnsi="Arial" w:cs="Arial"/>
          <w:sz w:val="18"/>
          <w:szCs w:val="18"/>
        </w:rPr>
        <w:t xml:space="preserve"> during the year.</w:t>
      </w:r>
    </w:p>
    <w:p w14:paraId="07945E02" w14:textId="61E72AD9" w:rsidR="0091398C" w:rsidRPr="00550CED" w:rsidRDefault="0091398C" w:rsidP="007D2B3D">
      <w:pPr>
        <w:suppressAutoHyphens/>
        <w:rPr>
          <w:rFonts w:ascii="Arial" w:hAnsi="Arial" w:cs="Arial"/>
          <w:sz w:val="18"/>
          <w:szCs w:val="18"/>
          <w:shd w:val="clear" w:color="auto" w:fill="FFFFFF" w:themeFill="background1"/>
        </w:rPr>
      </w:pPr>
    </w:p>
    <w:p w14:paraId="719B8EE0" w14:textId="758E2E73" w:rsidR="0091398C" w:rsidRPr="00550CED" w:rsidRDefault="0091398C" w:rsidP="0091398C">
      <w:pPr>
        <w:rPr>
          <w:rFonts w:ascii="Arial" w:eastAsia="Arial Unicode MS" w:hAnsi="Arial" w:cs="Arial"/>
          <w:b/>
          <w:bCs/>
          <w:color w:val="CF4A02"/>
          <w:sz w:val="18"/>
          <w:szCs w:val="18"/>
          <w:lang w:val="en-US"/>
        </w:rPr>
      </w:pPr>
      <w:r w:rsidRPr="00550CED">
        <w:rPr>
          <w:rFonts w:ascii="Arial" w:eastAsia="Arial Unicode MS" w:hAnsi="Arial" w:cs="Arial"/>
          <w:b/>
          <w:bCs/>
          <w:color w:val="CF4A02"/>
          <w:sz w:val="18"/>
          <w:szCs w:val="18"/>
        </w:rPr>
        <w:t xml:space="preserve">Fair value measurements using significant unobservable inputs (level </w:t>
      </w:r>
      <w:r w:rsidR="008C4002" w:rsidRPr="00550CED">
        <w:rPr>
          <w:rFonts w:ascii="Arial" w:eastAsia="Arial Unicode MS" w:hAnsi="Arial" w:cs="Arial"/>
          <w:b/>
          <w:bCs/>
          <w:color w:val="CF4A02"/>
          <w:sz w:val="18"/>
          <w:szCs w:val="18"/>
        </w:rPr>
        <w:t>2</w:t>
      </w:r>
      <w:r w:rsidRPr="00550CED">
        <w:rPr>
          <w:rFonts w:ascii="Arial" w:eastAsia="Arial Unicode MS" w:hAnsi="Arial" w:cs="Arial"/>
          <w:b/>
          <w:bCs/>
          <w:color w:val="CF4A02"/>
          <w:sz w:val="18"/>
          <w:szCs w:val="18"/>
        </w:rPr>
        <w:t>)</w:t>
      </w:r>
    </w:p>
    <w:p w14:paraId="77C519DD" w14:textId="77777777" w:rsidR="0091398C" w:rsidRPr="00550CED" w:rsidRDefault="0091398C" w:rsidP="005A52DE">
      <w:pPr>
        <w:suppressAutoHyphens/>
        <w:rPr>
          <w:rFonts w:ascii="Arial" w:hAnsi="Arial" w:cs="Arial"/>
          <w:sz w:val="18"/>
          <w:szCs w:val="18"/>
          <w:shd w:val="clear" w:color="auto" w:fill="FFFFFF" w:themeFill="background1"/>
        </w:rPr>
      </w:pPr>
    </w:p>
    <w:p w14:paraId="5F7E221A" w14:textId="77777777" w:rsidR="0091398C" w:rsidRPr="00550CED"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pacing w:val="-2"/>
          <w:sz w:val="18"/>
          <w:szCs w:val="18"/>
        </w:rPr>
      </w:pPr>
      <w:r w:rsidRPr="00550CED">
        <w:rPr>
          <w:rFonts w:ascii="Arial" w:hAnsi="Arial" w:cs="Arial"/>
          <w:spacing w:val="-2"/>
          <w:sz w:val="18"/>
          <w:szCs w:val="22"/>
        </w:rPr>
        <w:t>F</w:t>
      </w:r>
      <w:r w:rsidRPr="00550CED">
        <w:rPr>
          <w:rFonts w:ascii="Arial" w:hAnsi="Arial" w:cs="Arial"/>
          <w:spacing w:val="-2"/>
          <w:sz w:val="18"/>
          <w:szCs w:val="18"/>
        </w:rPr>
        <w:t>air value of financial instruments that are not traded in an active market is determined using valuation techniques which maximise the use of observable market data obtains from asset management companies which are financial institution under the control of The Securities and Exchange Commission, Thailand</w:t>
      </w:r>
      <w:r w:rsidRPr="00550CED">
        <w:rPr>
          <w:rFonts w:ascii="Arial" w:hAnsi="Arial" w:cs="Arial"/>
          <w:spacing w:val="-2"/>
          <w:sz w:val="18"/>
          <w:szCs w:val="22"/>
        </w:rPr>
        <w:t>.</w:t>
      </w:r>
      <w:r w:rsidRPr="00550CED">
        <w:rPr>
          <w:rFonts w:ascii="Arial" w:hAnsi="Arial" w:cs="Arial"/>
          <w:spacing w:val="-2"/>
          <w:sz w:val="18"/>
          <w:szCs w:val="18"/>
        </w:rPr>
        <w:t xml:space="preserve"> </w:t>
      </w:r>
    </w:p>
    <w:p w14:paraId="04EF322A" w14:textId="77777777" w:rsidR="0091398C" w:rsidRPr="00550CED" w:rsidRDefault="0091398C" w:rsidP="0091398C">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shd w:val="clear" w:color="auto" w:fill="FFFFFF"/>
        </w:rPr>
      </w:pPr>
    </w:p>
    <w:p w14:paraId="3B0FE76A" w14:textId="6208988F" w:rsidR="00682F6A" w:rsidRPr="00550CED" w:rsidRDefault="00682F6A" w:rsidP="00ED1ADA">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ascii="Arial" w:hAnsi="Arial" w:cs="Arial"/>
          <w:sz w:val="18"/>
          <w:szCs w:val="18"/>
        </w:rPr>
      </w:pPr>
      <w:r w:rsidRPr="00550CED">
        <w:rPr>
          <w:rFonts w:ascii="Arial" w:hAnsi="Arial" w:cs="Arial"/>
          <w:sz w:val="18"/>
          <w:szCs w:val="18"/>
        </w:rPr>
        <w:t xml:space="preserve">The fair value valuation processes and measurements of investment properties are disclosed in Note </w:t>
      </w:r>
      <w:r w:rsidR="008C4002" w:rsidRPr="00550CED">
        <w:rPr>
          <w:rFonts w:ascii="Arial" w:hAnsi="Arial" w:cs="Arial"/>
          <w:sz w:val="18"/>
          <w:szCs w:val="18"/>
        </w:rPr>
        <w:t>1</w:t>
      </w:r>
      <w:r w:rsidR="00363FCD" w:rsidRPr="00550CED">
        <w:rPr>
          <w:rFonts w:ascii="Arial" w:hAnsi="Arial" w:cs="Arial"/>
          <w:sz w:val="18"/>
          <w:szCs w:val="18"/>
        </w:rPr>
        <w:t>4</w:t>
      </w:r>
      <w:r w:rsidRPr="00550CED">
        <w:rPr>
          <w:rFonts w:ascii="Arial" w:hAnsi="Arial" w:cs="Arial"/>
          <w:sz w:val="18"/>
          <w:szCs w:val="18"/>
        </w:rPr>
        <w:t>.</w:t>
      </w:r>
    </w:p>
    <w:p w14:paraId="462A90F9" w14:textId="6AAA3643" w:rsidR="007D2B3D" w:rsidRPr="00550CED" w:rsidRDefault="007D2B3D">
      <w:pPr>
        <w:jc w:val="left"/>
        <w:rPr>
          <w:rFonts w:ascii="Arial" w:hAnsi="Arial" w:cs="Arial"/>
          <w:bCs/>
          <w:sz w:val="18"/>
          <w:szCs w:val="18"/>
        </w:rPr>
      </w:pPr>
    </w:p>
    <w:p w14:paraId="1EF08D92" w14:textId="77777777" w:rsidR="000662F9" w:rsidRPr="00550CED" w:rsidRDefault="000662F9">
      <w:pPr>
        <w:jc w:val="left"/>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7DC764B2" w14:textId="77777777" w:rsidTr="00053F11">
        <w:trPr>
          <w:trHeight w:val="386"/>
        </w:trPr>
        <w:tc>
          <w:tcPr>
            <w:tcW w:w="9461" w:type="dxa"/>
            <w:shd w:val="clear" w:color="auto" w:fill="FFA543"/>
            <w:vAlign w:val="center"/>
            <w:hideMark/>
          </w:tcPr>
          <w:p w14:paraId="591B0CD0" w14:textId="0E64F9BA" w:rsidR="00053F11" w:rsidRPr="00550CED" w:rsidRDefault="006B7680" w:rsidP="00053F11">
            <w:pPr>
              <w:tabs>
                <w:tab w:val="left" w:pos="432"/>
              </w:tabs>
              <w:ind w:left="547" w:hanging="547"/>
              <w:rPr>
                <w:rFonts w:ascii="Arial" w:hAnsi="Arial" w:cs="Arial"/>
                <w:b/>
                <w:bCs/>
                <w:color w:val="FFFFFF"/>
                <w:sz w:val="18"/>
                <w:szCs w:val="18"/>
              </w:rPr>
            </w:pPr>
            <w:bookmarkStart w:id="15" w:name="_Hlk127029538"/>
            <w:r w:rsidRPr="00550CED">
              <w:rPr>
                <w:rFonts w:ascii="Arial" w:hAnsi="Arial" w:cs="Arial"/>
                <w:b/>
                <w:bCs/>
                <w:color w:val="FFFFFF"/>
                <w:sz w:val="18"/>
                <w:szCs w:val="18"/>
              </w:rPr>
              <w:t>7</w:t>
            </w:r>
            <w:r w:rsidR="00CF0C3A" w:rsidRPr="00550CED">
              <w:rPr>
                <w:rFonts w:ascii="Arial" w:hAnsi="Arial" w:cs="Arial"/>
                <w:b/>
                <w:bCs/>
                <w:color w:val="FFFFFF"/>
                <w:sz w:val="18"/>
                <w:szCs w:val="18"/>
              </w:rPr>
              <w:tab/>
              <w:t>Critical accounting estimates and judgements</w:t>
            </w:r>
          </w:p>
        </w:tc>
      </w:tr>
      <w:bookmarkEnd w:id="15"/>
    </w:tbl>
    <w:p w14:paraId="1A5DBDE0" w14:textId="77777777" w:rsidR="0044366F" w:rsidRPr="00550CED" w:rsidRDefault="0044366F" w:rsidP="00CF0C3A">
      <w:pPr>
        <w:tabs>
          <w:tab w:val="right" w:pos="7200"/>
          <w:tab w:val="right" w:pos="8540"/>
        </w:tabs>
        <w:jc w:val="thaiDistribute"/>
        <w:outlineLvl w:val="0"/>
        <w:rPr>
          <w:rFonts w:ascii="Arial" w:hAnsi="Arial" w:cs="Arial"/>
          <w:bCs/>
          <w:sz w:val="18"/>
          <w:szCs w:val="18"/>
        </w:rPr>
      </w:pPr>
    </w:p>
    <w:p w14:paraId="2FF49D6C" w14:textId="01A66A64" w:rsidR="00615911" w:rsidRPr="00550CED" w:rsidRDefault="00627D4E" w:rsidP="00CF0C3A">
      <w:pPr>
        <w:tabs>
          <w:tab w:val="left" w:pos="9781"/>
        </w:tabs>
        <w:jc w:val="thaiDistribute"/>
        <w:outlineLvl w:val="0"/>
        <w:rPr>
          <w:rFonts w:ascii="Arial" w:hAnsi="Arial" w:cs="Arial"/>
          <w:sz w:val="18"/>
          <w:szCs w:val="18"/>
        </w:rPr>
      </w:pPr>
      <w:r w:rsidRPr="00550CED">
        <w:rPr>
          <w:rFonts w:ascii="Arial" w:hAnsi="Arial" w:cs="Arial"/>
          <w:spacing w:val="-2"/>
          <w:sz w:val="18"/>
          <w:szCs w:val="18"/>
        </w:rPr>
        <w:t>Estimates and judgements are continually evaluated and are based on historical experience and other</w:t>
      </w:r>
      <w:r w:rsidR="00231C68" w:rsidRPr="00550CED">
        <w:rPr>
          <w:rFonts w:ascii="Arial" w:hAnsi="Arial" w:cs="Arial"/>
          <w:spacing w:val="-2"/>
          <w:sz w:val="18"/>
          <w:szCs w:val="18"/>
        </w:rPr>
        <w:t xml:space="preserve"> </w:t>
      </w:r>
      <w:r w:rsidRPr="00550CED">
        <w:rPr>
          <w:rFonts w:ascii="Arial" w:hAnsi="Arial" w:cs="Arial"/>
          <w:spacing w:val="-2"/>
          <w:sz w:val="18"/>
          <w:szCs w:val="18"/>
        </w:rPr>
        <w:t>factors, including</w:t>
      </w:r>
      <w:r w:rsidRPr="00550CED">
        <w:rPr>
          <w:rFonts w:ascii="Arial" w:hAnsi="Arial" w:cs="Arial"/>
          <w:sz w:val="18"/>
          <w:szCs w:val="18"/>
        </w:rPr>
        <w:t xml:space="preserve"> expectations of future events that are believed to be reasonable under the </w:t>
      </w:r>
      <w:proofErr w:type="gramStart"/>
      <w:r w:rsidRPr="00550CED">
        <w:rPr>
          <w:rFonts w:ascii="Arial" w:hAnsi="Arial" w:cs="Arial"/>
          <w:sz w:val="18"/>
          <w:szCs w:val="18"/>
        </w:rPr>
        <w:t>circumstances</w:t>
      </w:r>
      <w:proofErr w:type="gramEnd"/>
    </w:p>
    <w:p w14:paraId="684C3732" w14:textId="77777777" w:rsidR="00E2607D" w:rsidRPr="00550CED" w:rsidRDefault="00E2607D" w:rsidP="00CF0C3A">
      <w:pPr>
        <w:tabs>
          <w:tab w:val="left" w:pos="9781"/>
        </w:tabs>
        <w:jc w:val="thaiDistribute"/>
        <w:outlineLvl w:val="0"/>
        <w:rPr>
          <w:rFonts w:ascii="Arial" w:hAnsi="Arial" w:cs="Arial"/>
          <w:sz w:val="18"/>
          <w:szCs w:val="18"/>
        </w:rPr>
      </w:pPr>
    </w:p>
    <w:p w14:paraId="7E7833FF" w14:textId="46E3DBCF" w:rsidR="00694E84" w:rsidRPr="00550CED" w:rsidRDefault="002C62C7" w:rsidP="00CF0C3A">
      <w:pPr>
        <w:keepNext/>
        <w:keepLines/>
        <w:tabs>
          <w:tab w:val="left" w:pos="540"/>
        </w:tabs>
        <w:adjustRightInd w:val="0"/>
        <w:ind w:left="540" w:hanging="513"/>
        <w:jc w:val="left"/>
        <w:outlineLvl w:val="1"/>
        <w:rPr>
          <w:rFonts w:ascii="Arial" w:eastAsia="Times New Roman" w:hAnsi="Arial" w:cs="Arial"/>
          <w:color w:val="CF4A02"/>
          <w:sz w:val="16"/>
          <w:szCs w:val="16"/>
          <w:lang w:val="en-US"/>
        </w:rPr>
      </w:pPr>
      <w:bookmarkStart w:id="16" w:name="_Toc48736052"/>
      <w:r w:rsidRPr="00550CED">
        <w:rPr>
          <w:rFonts w:ascii="Arial" w:eastAsia="Arial" w:hAnsi="Arial" w:cs="Arial"/>
          <w:b/>
          <w:color w:val="CF4A02"/>
          <w:sz w:val="18"/>
          <w:szCs w:val="18"/>
          <w:lang w:val="en-US" w:eastAsia="en-GB"/>
        </w:rPr>
        <w:t>a)</w:t>
      </w:r>
      <w:r w:rsidRPr="00550CED">
        <w:rPr>
          <w:rFonts w:ascii="Arial" w:eastAsia="Arial" w:hAnsi="Arial" w:cs="Arial"/>
          <w:b/>
          <w:color w:val="CF4A02"/>
          <w:sz w:val="18"/>
          <w:szCs w:val="18"/>
          <w:lang w:val="en-US" w:eastAsia="en-GB"/>
        </w:rPr>
        <w:tab/>
      </w:r>
      <w:bookmarkEnd w:id="16"/>
      <w:r w:rsidR="00661099" w:rsidRPr="00550CED">
        <w:rPr>
          <w:rFonts w:ascii="Arial" w:eastAsia="Arial" w:hAnsi="Arial" w:cs="Arial"/>
          <w:b/>
          <w:color w:val="CF4A02"/>
          <w:sz w:val="18"/>
          <w:szCs w:val="18"/>
          <w:lang w:val="en-US" w:eastAsia="en-GB"/>
        </w:rPr>
        <w:t>Estimated impairment of assets</w:t>
      </w:r>
    </w:p>
    <w:p w14:paraId="443D3AA6" w14:textId="77777777" w:rsidR="002C62C7" w:rsidRPr="00550CED" w:rsidRDefault="002C62C7" w:rsidP="00CF0C3A">
      <w:pPr>
        <w:pStyle w:val="ListParagraph"/>
        <w:adjustRightInd w:val="0"/>
        <w:ind w:left="540"/>
        <w:jc w:val="thaiDistribute"/>
        <w:rPr>
          <w:rFonts w:eastAsia="Times New Roman" w:cs="Arial"/>
          <w:b w:val="0"/>
          <w:bCs w:val="0"/>
          <w:sz w:val="18"/>
          <w:szCs w:val="18"/>
          <w:lang w:val="en-GB"/>
        </w:rPr>
      </w:pPr>
    </w:p>
    <w:p w14:paraId="1467545C" w14:textId="6DF739FE" w:rsidR="00076C54" w:rsidRPr="00550CED" w:rsidRDefault="00E87CD3" w:rsidP="00CF0C3A">
      <w:pPr>
        <w:pStyle w:val="ListParagraph"/>
        <w:adjustRightInd w:val="0"/>
        <w:ind w:left="540"/>
        <w:jc w:val="thaiDistribute"/>
        <w:rPr>
          <w:rFonts w:eastAsia="Times New Roman" w:cs="Arial"/>
          <w:b w:val="0"/>
          <w:bCs w:val="0"/>
          <w:spacing w:val="-2"/>
          <w:sz w:val="18"/>
          <w:szCs w:val="18"/>
          <w:lang w:val="en-GB"/>
        </w:rPr>
      </w:pPr>
      <w:r w:rsidRPr="00550CED">
        <w:rPr>
          <w:rFonts w:eastAsia="Times New Roman" w:cs="Arial"/>
          <w:b w:val="0"/>
          <w:bCs w:val="0"/>
          <w:sz w:val="18"/>
          <w:szCs w:val="18"/>
          <w:lang w:val="en-GB"/>
        </w:rPr>
        <w:t>The Group</w:t>
      </w:r>
      <w:r w:rsidR="00694E84" w:rsidRPr="00550CED">
        <w:rPr>
          <w:rFonts w:eastAsia="Times New Roman" w:cs="Arial"/>
          <w:b w:val="0"/>
          <w:bCs w:val="0"/>
          <w:sz w:val="18"/>
          <w:szCs w:val="18"/>
          <w:lang w:val="en-GB"/>
        </w:rPr>
        <w:t xml:space="preserve"> tests whether property, plant and equipment and intangible asse</w:t>
      </w:r>
      <w:r w:rsidR="000F2C3A" w:rsidRPr="00550CED">
        <w:rPr>
          <w:rFonts w:eastAsia="Times New Roman" w:cs="Arial"/>
          <w:b w:val="0"/>
          <w:bCs w:val="0"/>
          <w:sz w:val="18"/>
          <w:szCs w:val="18"/>
          <w:lang w:val="en-GB"/>
        </w:rPr>
        <w:t>ts have suffered any impairment whenever events or changes in circumstances indicate that the carrying amount may not be recoverable i</w:t>
      </w:r>
      <w:r w:rsidR="00694E84" w:rsidRPr="00550CED">
        <w:rPr>
          <w:rFonts w:eastAsia="Times New Roman" w:cs="Arial"/>
          <w:b w:val="0"/>
          <w:bCs w:val="0"/>
          <w:sz w:val="18"/>
          <w:szCs w:val="18"/>
          <w:lang w:val="en-GB"/>
        </w:rPr>
        <w:t xml:space="preserve">n </w:t>
      </w:r>
      <w:r w:rsidR="00694E84" w:rsidRPr="00550CED">
        <w:rPr>
          <w:rFonts w:eastAsia="Times New Roman" w:cs="Arial"/>
          <w:b w:val="0"/>
          <w:bCs w:val="0"/>
          <w:spacing w:val="-2"/>
          <w:sz w:val="18"/>
          <w:szCs w:val="18"/>
          <w:lang w:val="en-GB"/>
        </w:rPr>
        <w:t>accordance</w:t>
      </w:r>
      <w:r w:rsidR="000F2C3A" w:rsidRPr="00550CED">
        <w:rPr>
          <w:rFonts w:eastAsia="Times New Roman" w:cs="Arial"/>
          <w:b w:val="0"/>
          <w:bCs w:val="0"/>
          <w:spacing w:val="-2"/>
          <w:sz w:val="18"/>
          <w:szCs w:val="18"/>
          <w:lang w:val="en-GB"/>
        </w:rPr>
        <w:t xml:space="preserve"> with its accounting policy in N</w:t>
      </w:r>
      <w:r w:rsidR="00694E84" w:rsidRPr="00550CED">
        <w:rPr>
          <w:rFonts w:eastAsia="Times New Roman" w:cs="Arial"/>
          <w:b w:val="0"/>
          <w:bCs w:val="0"/>
          <w:spacing w:val="-2"/>
          <w:sz w:val="18"/>
          <w:szCs w:val="18"/>
          <w:lang w:val="en-GB"/>
        </w:rPr>
        <w:t xml:space="preserve">ote </w:t>
      </w:r>
      <w:r w:rsidR="00BB5C05" w:rsidRPr="00550CED">
        <w:rPr>
          <w:rFonts w:eastAsia="Times New Roman" w:cs="Arial"/>
          <w:b w:val="0"/>
          <w:bCs w:val="0"/>
          <w:spacing w:val="-2"/>
          <w:sz w:val="18"/>
          <w:szCs w:val="18"/>
          <w:lang w:val="en-GB"/>
        </w:rPr>
        <w:t>4</w:t>
      </w:r>
      <w:r w:rsidR="00744FF1" w:rsidRPr="00550CED">
        <w:rPr>
          <w:rFonts w:eastAsia="Times New Roman" w:cs="Arial"/>
          <w:b w:val="0"/>
          <w:bCs w:val="0"/>
          <w:spacing w:val="-2"/>
          <w:sz w:val="18"/>
          <w:szCs w:val="18"/>
          <w:lang w:val="en-GB"/>
        </w:rPr>
        <w:t>.</w:t>
      </w:r>
      <w:r w:rsidR="008C4002" w:rsidRPr="00550CED">
        <w:rPr>
          <w:rFonts w:eastAsia="Times New Roman" w:cs="Arial"/>
          <w:b w:val="0"/>
          <w:bCs w:val="0"/>
          <w:spacing w:val="-2"/>
          <w:sz w:val="18"/>
          <w:szCs w:val="18"/>
          <w:lang w:val="en-GB"/>
        </w:rPr>
        <w:t>1</w:t>
      </w:r>
      <w:r w:rsidR="00841362" w:rsidRPr="00550CED">
        <w:rPr>
          <w:rFonts w:eastAsia="Times New Roman" w:cs="Arial"/>
          <w:b w:val="0"/>
          <w:bCs w:val="0"/>
          <w:spacing w:val="-2"/>
          <w:sz w:val="18"/>
          <w:szCs w:val="18"/>
          <w:lang w:val="en-GB"/>
        </w:rPr>
        <w:t>2</w:t>
      </w:r>
      <w:r w:rsidR="006F1B2E" w:rsidRPr="00550CED">
        <w:rPr>
          <w:rFonts w:eastAsia="Times New Roman" w:cs="Arial"/>
          <w:b w:val="0"/>
          <w:bCs w:val="0"/>
          <w:spacing w:val="-2"/>
          <w:sz w:val="18"/>
          <w:szCs w:val="18"/>
          <w:lang w:val="en-GB"/>
        </w:rPr>
        <w:t xml:space="preserve">. </w:t>
      </w:r>
      <w:r w:rsidR="00694E84" w:rsidRPr="00550CED">
        <w:rPr>
          <w:rFonts w:eastAsia="Times New Roman" w:cs="Arial"/>
          <w:b w:val="0"/>
          <w:bCs w:val="0"/>
          <w:spacing w:val="-2"/>
          <w:sz w:val="18"/>
          <w:szCs w:val="18"/>
          <w:lang w:val="en-GB"/>
        </w:rPr>
        <w:t>The recoverable amounts of cash-generating units have been</w:t>
      </w:r>
      <w:r w:rsidR="00694E84" w:rsidRPr="00550CED">
        <w:rPr>
          <w:rFonts w:eastAsia="Times New Roman" w:cs="Arial"/>
          <w:b w:val="0"/>
          <w:bCs w:val="0"/>
          <w:sz w:val="18"/>
          <w:szCs w:val="18"/>
          <w:lang w:val="en-GB"/>
        </w:rPr>
        <w:t xml:space="preserve"> determined based on </w:t>
      </w:r>
      <w:r w:rsidR="000F2C3A" w:rsidRPr="00550CED">
        <w:rPr>
          <w:rFonts w:eastAsia="Times New Roman" w:cs="Arial"/>
          <w:b w:val="0"/>
          <w:bCs w:val="0"/>
          <w:sz w:val="18"/>
          <w:szCs w:val="18"/>
          <w:lang w:val="en-GB"/>
        </w:rPr>
        <w:t>the higher of an asset’s fair value less costs to sell and value in use</w:t>
      </w:r>
      <w:r w:rsidR="00694E84" w:rsidRPr="00550CED">
        <w:rPr>
          <w:rFonts w:eastAsia="Times New Roman" w:cs="Arial"/>
          <w:b w:val="0"/>
          <w:bCs w:val="0"/>
          <w:sz w:val="18"/>
          <w:szCs w:val="18"/>
          <w:lang w:val="en-GB"/>
        </w:rPr>
        <w:t xml:space="preserve">. These </w:t>
      </w:r>
      <w:r w:rsidR="00694E84" w:rsidRPr="00550CED">
        <w:rPr>
          <w:rFonts w:eastAsia="Times New Roman" w:cs="Arial"/>
          <w:b w:val="0"/>
          <w:bCs w:val="0"/>
          <w:spacing w:val="-2"/>
          <w:sz w:val="18"/>
          <w:szCs w:val="18"/>
          <w:lang w:val="en-GB"/>
        </w:rPr>
        <w:t>calculations require the use of estimates. The change in the assumption used would impact the recoverable amount.</w:t>
      </w:r>
    </w:p>
    <w:p w14:paraId="173AEBA0" w14:textId="19A7B59B" w:rsidR="00AA0462" w:rsidRPr="00550CED" w:rsidRDefault="00AA0462" w:rsidP="00CF0C3A">
      <w:pPr>
        <w:tabs>
          <w:tab w:val="num" w:pos="540"/>
          <w:tab w:val="right" w:pos="7200"/>
          <w:tab w:val="right" w:pos="8540"/>
        </w:tabs>
        <w:ind w:left="540"/>
        <w:jc w:val="thaiDistribute"/>
        <w:outlineLvl w:val="0"/>
        <w:rPr>
          <w:rFonts w:ascii="Arial" w:hAnsi="Arial" w:cs="Arial"/>
          <w:b/>
          <w:bCs/>
          <w:sz w:val="18"/>
          <w:szCs w:val="18"/>
          <w:lang w:val="en-US"/>
        </w:rPr>
      </w:pPr>
    </w:p>
    <w:p w14:paraId="2B0D344C" w14:textId="6F578FB9" w:rsidR="00F349A2" w:rsidRPr="00550CED" w:rsidRDefault="002C62C7" w:rsidP="00CF0C3A">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bookmarkStart w:id="17" w:name="_Toc48736055"/>
      <w:r w:rsidRPr="00550CED">
        <w:rPr>
          <w:rFonts w:ascii="Arial" w:eastAsia="Arial" w:hAnsi="Arial" w:cs="Arial"/>
          <w:b/>
          <w:color w:val="CF4A02"/>
          <w:sz w:val="18"/>
          <w:szCs w:val="18"/>
          <w:lang w:val="en-US" w:eastAsia="en-GB"/>
        </w:rPr>
        <w:t>b)</w:t>
      </w:r>
      <w:r w:rsidRPr="00550CED">
        <w:rPr>
          <w:rFonts w:ascii="Arial" w:eastAsia="Arial" w:hAnsi="Arial" w:cs="Arial"/>
          <w:b/>
          <w:color w:val="CF4A02"/>
          <w:sz w:val="18"/>
          <w:szCs w:val="18"/>
          <w:lang w:val="en-US" w:eastAsia="en-GB"/>
        </w:rPr>
        <w:tab/>
      </w:r>
      <w:r w:rsidR="00F349A2" w:rsidRPr="00550CED">
        <w:rPr>
          <w:rFonts w:ascii="Arial" w:eastAsia="Arial" w:hAnsi="Arial" w:cs="Arial"/>
          <w:b/>
          <w:color w:val="CF4A02"/>
          <w:sz w:val="18"/>
          <w:szCs w:val="18"/>
          <w:lang w:val="en-US" w:eastAsia="en-GB"/>
        </w:rPr>
        <w:t>Defined retirement benefit obligations</w:t>
      </w:r>
      <w:bookmarkEnd w:id="17"/>
    </w:p>
    <w:p w14:paraId="351F15E0" w14:textId="77777777" w:rsidR="009052F5" w:rsidRPr="00550CED" w:rsidRDefault="009052F5" w:rsidP="00CF0C3A">
      <w:pPr>
        <w:pStyle w:val="ListParagraph"/>
        <w:adjustRightInd w:val="0"/>
        <w:ind w:left="540"/>
        <w:jc w:val="thaiDistribute"/>
        <w:rPr>
          <w:rFonts w:eastAsia="Times New Roman" w:cs="Arial"/>
          <w:b w:val="0"/>
          <w:bCs w:val="0"/>
          <w:sz w:val="18"/>
          <w:szCs w:val="18"/>
          <w:lang w:val="en-GB"/>
        </w:rPr>
      </w:pPr>
    </w:p>
    <w:p w14:paraId="0497100A" w14:textId="77777777" w:rsidR="009052F5" w:rsidRPr="00550CED" w:rsidRDefault="009052F5" w:rsidP="00CF0C3A">
      <w:pPr>
        <w:pStyle w:val="ListParagraph"/>
        <w:adjustRightInd w:val="0"/>
        <w:ind w:left="540"/>
        <w:jc w:val="thaiDistribute"/>
        <w:rPr>
          <w:rFonts w:eastAsia="Times New Roman" w:cs="Arial"/>
          <w:b w:val="0"/>
          <w:bCs w:val="0"/>
          <w:sz w:val="18"/>
          <w:szCs w:val="18"/>
          <w:lang w:val="en-GB"/>
        </w:rPr>
      </w:pPr>
      <w:r w:rsidRPr="00550CED">
        <w:rPr>
          <w:rFonts w:eastAsia="Times New Roman" w:cs="Arial"/>
          <w:b w:val="0"/>
          <w:bCs w:val="0"/>
          <w:spacing w:val="-2"/>
          <w:sz w:val="18"/>
          <w:szCs w:val="18"/>
          <w:lang w:val="en-GB"/>
        </w:rPr>
        <w:t xml:space="preserve">The present value of the post-retirement benefits obligations depends on </w:t>
      </w:r>
      <w:proofErr w:type="gramStart"/>
      <w:r w:rsidRPr="00550CED">
        <w:rPr>
          <w:rFonts w:eastAsia="Times New Roman" w:cs="Arial"/>
          <w:b w:val="0"/>
          <w:bCs w:val="0"/>
          <w:spacing w:val="-2"/>
          <w:sz w:val="18"/>
          <w:szCs w:val="18"/>
          <w:lang w:val="en-GB"/>
        </w:rPr>
        <w:t>a number of</w:t>
      </w:r>
      <w:proofErr w:type="gramEnd"/>
      <w:r w:rsidRPr="00550CED">
        <w:rPr>
          <w:rFonts w:eastAsia="Times New Roman" w:cs="Arial"/>
          <w:b w:val="0"/>
          <w:bCs w:val="0"/>
          <w:spacing w:val="-2"/>
          <w:sz w:val="18"/>
          <w:szCs w:val="18"/>
          <w:lang w:val="en-GB"/>
        </w:rPr>
        <w:t xml:space="preserve"> factors that are determined</w:t>
      </w:r>
      <w:r w:rsidRPr="00550CED">
        <w:rPr>
          <w:rFonts w:eastAsia="Times New Roman" w:cs="Arial"/>
          <w:b w:val="0"/>
          <w:bCs w:val="0"/>
          <w:sz w:val="18"/>
          <w:szCs w:val="18"/>
          <w:lang w:val="en-GB"/>
        </w:rPr>
        <w:t xml:space="preserve"> on an actuarial basis using a number of assumptions. The assumptions used in determining the net cost (income) for pensions include the discount rate. Any changes in these assumptions will have an impact on the carrying amount of pension obligations.</w:t>
      </w:r>
    </w:p>
    <w:p w14:paraId="324F050F" w14:textId="77777777" w:rsidR="009052F5" w:rsidRPr="00550CED" w:rsidRDefault="009052F5" w:rsidP="00CF0C3A">
      <w:pPr>
        <w:pStyle w:val="ListParagraph"/>
        <w:adjustRightInd w:val="0"/>
        <w:ind w:left="540"/>
        <w:jc w:val="thaiDistribute"/>
        <w:rPr>
          <w:rFonts w:eastAsia="Times New Roman" w:cs="Arial"/>
          <w:b w:val="0"/>
          <w:bCs w:val="0"/>
          <w:sz w:val="18"/>
          <w:szCs w:val="18"/>
          <w:lang w:val="en-GB"/>
        </w:rPr>
      </w:pPr>
    </w:p>
    <w:p w14:paraId="1C81D77C" w14:textId="77777777" w:rsidR="009052F5" w:rsidRPr="00550CED" w:rsidRDefault="009052F5" w:rsidP="00CF0C3A">
      <w:pPr>
        <w:pStyle w:val="ListParagraph"/>
        <w:adjustRightInd w:val="0"/>
        <w:ind w:left="540"/>
        <w:jc w:val="thaiDistribute"/>
        <w:rPr>
          <w:rFonts w:eastAsia="Times New Roman" w:cs="Arial"/>
          <w:b w:val="0"/>
          <w:bCs w:val="0"/>
          <w:sz w:val="18"/>
          <w:szCs w:val="18"/>
          <w:lang w:val="en-GB"/>
        </w:rPr>
      </w:pPr>
      <w:r w:rsidRPr="00550CED">
        <w:rPr>
          <w:rFonts w:eastAsia="Times New Roman" w:cs="Arial"/>
          <w:b w:val="0"/>
          <w:bCs w:val="0"/>
          <w:sz w:val="18"/>
          <w:szCs w:val="18"/>
          <w:lang w:val="en-GB"/>
        </w:rPr>
        <w:t>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market yield of government bonds that are denominated in the currency in which the benefits will be paid, and that have terms to maturity approximating the terms of the related pension liability.</w:t>
      </w:r>
    </w:p>
    <w:p w14:paraId="3C346B04" w14:textId="77777777" w:rsidR="009052F5" w:rsidRPr="00550CED" w:rsidRDefault="009052F5" w:rsidP="00CF0C3A">
      <w:pPr>
        <w:pStyle w:val="ListParagraph"/>
        <w:adjustRightInd w:val="0"/>
        <w:ind w:left="540"/>
        <w:jc w:val="thaiDistribute"/>
        <w:rPr>
          <w:rFonts w:eastAsia="Times New Roman" w:cs="Arial"/>
          <w:b w:val="0"/>
          <w:bCs w:val="0"/>
          <w:sz w:val="18"/>
          <w:szCs w:val="18"/>
          <w:lang w:val="en-GB"/>
        </w:rPr>
      </w:pPr>
    </w:p>
    <w:p w14:paraId="41FA506B" w14:textId="7EC2BBB2" w:rsidR="009052F5" w:rsidRPr="00550CED" w:rsidRDefault="009052F5" w:rsidP="00CF0C3A">
      <w:pPr>
        <w:pStyle w:val="ListParagraph"/>
        <w:adjustRightInd w:val="0"/>
        <w:ind w:left="540"/>
        <w:jc w:val="thaiDistribute"/>
        <w:rPr>
          <w:rFonts w:eastAsia="Times New Roman" w:cs="Arial"/>
          <w:b w:val="0"/>
          <w:bCs w:val="0"/>
          <w:color w:val="FF0000"/>
          <w:sz w:val="18"/>
          <w:szCs w:val="18"/>
          <w:lang w:val="en-GB"/>
        </w:rPr>
      </w:pPr>
      <w:r w:rsidRPr="00550CED">
        <w:rPr>
          <w:rFonts w:eastAsia="Times New Roman" w:cs="Arial"/>
          <w:b w:val="0"/>
          <w:bCs w:val="0"/>
          <w:sz w:val="18"/>
          <w:szCs w:val="18"/>
          <w:lang w:val="en-GB"/>
        </w:rPr>
        <w:t xml:space="preserve">Additional information of other key assumptions for retirement benefits obligations other is disclosed in Note </w:t>
      </w:r>
      <w:r w:rsidR="008C4002" w:rsidRPr="00550CED">
        <w:rPr>
          <w:rFonts w:eastAsia="Times New Roman" w:cs="Arial"/>
          <w:b w:val="0"/>
          <w:bCs w:val="0"/>
          <w:sz w:val="18"/>
          <w:szCs w:val="18"/>
          <w:lang w:val="en-GB"/>
        </w:rPr>
        <w:t>2</w:t>
      </w:r>
      <w:r w:rsidR="00DE5FA0" w:rsidRPr="00550CED">
        <w:rPr>
          <w:rFonts w:eastAsia="Times New Roman" w:cs="Arial"/>
          <w:b w:val="0"/>
          <w:bCs w:val="0"/>
          <w:sz w:val="18"/>
          <w:szCs w:val="18"/>
          <w:lang w:val="en-GB"/>
        </w:rPr>
        <w:t>2</w:t>
      </w:r>
      <w:r w:rsidRPr="00550CED">
        <w:rPr>
          <w:rFonts w:eastAsia="Times New Roman" w:cs="Arial"/>
          <w:b w:val="0"/>
          <w:bCs w:val="0"/>
          <w:sz w:val="18"/>
          <w:szCs w:val="18"/>
          <w:lang w:val="en-GB"/>
        </w:rPr>
        <w:t>.</w:t>
      </w:r>
    </w:p>
    <w:p w14:paraId="76369C3C" w14:textId="59D49D66" w:rsidR="000662F9" w:rsidRPr="00550CED" w:rsidRDefault="000662F9">
      <w:pPr>
        <w:jc w:val="left"/>
        <w:rPr>
          <w:rFonts w:ascii="Arial" w:eastAsia="Times New Roman" w:hAnsi="Arial" w:cs="Arial"/>
          <w:b/>
          <w:bCs/>
          <w:sz w:val="18"/>
          <w:szCs w:val="18"/>
        </w:rPr>
      </w:pPr>
      <w:r w:rsidRPr="00550CED">
        <w:rPr>
          <w:rFonts w:ascii="Arial" w:eastAsia="Times New Roman" w:hAnsi="Arial" w:cs="Arial"/>
          <w:b/>
          <w:bCs/>
          <w:sz w:val="18"/>
          <w:szCs w:val="18"/>
        </w:rPr>
        <w:br w:type="page"/>
      </w:r>
    </w:p>
    <w:p w14:paraId="4CA732A3" w14:textId="77777777" w:rsidR="000662F9" w:rsidRPr="00550CED" w:rsidRDefault="000662F9">
      <w:pPr>
        <w:jc w:val="left"/>
        <w:rPr>
          <w:rFonts w:ascii="Arial" w:eastAsia="Times New Roman"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662F9" w:rsidRPr="00550CED" w14:paraId="1C49E4A0" w14:textId="77777777" w:rsidTr="00EB7052">
        <w:trPr>
          <w:trHeight w:val="386"/>
        </w:trPr>
        <w:tc>
          <w:tcPr>
            <w:tcW w:w="9461" w:type="dxa"/>
            <w:shd w:val="clear" w:color="auto" w:fill="FFA543"/>
            <w:vAlign w:val="center"/>
            <w:hideMark/>
          </w:tcPr>
          <w:p w14:paraId="2225B97E" w14:textId="1ECBC542" w:rsidR="000662F9" w:rsidRPr="00550CED" w:rsidRDefault="006B7680" w:rsidP="00EB7052">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7</w:t>
            </w:r>
            <w:r w:rsidR="000662F9" w:rsidRPr="00550CED">
              <w:rPr>
                <w:rFonts w:ascii="Arial" w:hAnsi="Arial" w:cs="Arial"/>
                <w:b/>
                <w:bCs/>
                <w:color w:val="FFFFFF"/>
                <w:sz w:val="18"/>
                <w:szCs w:val="18"/>
              </w:rPr>
              <w:tab/>
              <w:t xml:space="preserve">Critical accounting estimates and judgements </w:t>
            </w:r>
            <w:r w:rsidR="000662F9" w:rsidRPr="00550CED">
              <w:rPr>
                <w:rFonts w:ascii="Arial" w:hAnsi="Arial" w:cs="Arial"/>
                <w:color w:val="FFFFFF"/>
                <w:sz w:val="18"/>
                <w:szCs w:val="18"/>
              </w:rPr>
              <w:t>(Cont’d)</w:t>
            </w:r>
          </w:p>
        </w:tc>
      </w:tr>
    </w:tbl>
    <w:p w14:paraId="434EF857" w14:textId="77777777" w:rsidR="008A17BA" w:rsidRPr="00550CED" w:rsidRDefault="008A17BA" w:rsidP="00CF0C3A">
      <w:pPr>
        <w:pStyle w:val="ListParagraph"/>
        <w:adjustRightInd w:val="0"/>
        <w:ind w:left="540"/>
        <w:jc w:val="thaiDistribute"/>
        <w:rPr>
          <w:rFonts w:eastAsia="Times New Roman" w:cs="Arial"/>
          <w:b w:val="0"/>
          <w:bCs w:val="0"/>
          <w:sz w:val="18"/>
          <w:szCs w:val="18"/>
          <w:lang w:val="en-GB"/>
        </w:rPr>
      </w:pPr>
    </w:p>
    <w:p w14:paraId="750783F8" w14:textId="0D7697BC" w:rsidR="00F349A2" w:rsidRPr="00550CED" w:rsidRDefault="002C62C7" w:rsidP="000662F9">
      <w:pPr>
        <w:ind w:left="540" w:hanging="540"/>
        <w:jc w:val="left"/>
        <w:rPr>
          <w:rFonts w:ascii="Arial" w:eastAsia="Times New Roman" w:hAnsi="Arial" w:cs="Arial"/>
          <w:sz w:val="18"/>
          <w:szCs w:val="18"/>
        </w:rPr>
      </w:pPr>
      <w:bookmarkStart w:id="18" w:name="_Toc48736053"/>
      <w:r w:rsidRPr="00550CED">
        <w:rPr>
          <w:rFonts w:ascii="Arial" w:eastAsia="Arial" w:hAnsi="Arial" w:cs="Arial"/>
          <w:b/>
          <w:color w:val="CF4A02"/>
          <w:sz w:val="18"/>
          <w:szCs w:val="18"/>
          <w:lang w:val="en-US" w:eastAsia="en-GB"/>
        </w:rPr>
        <w:t>c)</w:t>
      </w:r>
      <w:r w:rsidRPr="00550CED">
        <w:rPr>
          <w:rFonts w:ascii="Arial" w:eastAsia="Arial" w:hAnsi="Arial" w:cs="Arial"/>
          <w:b/>
          <w:color w:val="CF4A02"/>
          <w:sz w:val="18"/>
          <w:szCs w:val="18"/>
          <w:lang w:val="en-US" w:eastAsia="en-GB"/>
        </w:rPr>
        <w:tab/>
      </w:r>
      <w:r w:rsidR="00F349A2" w:rsidRPr="00550CED">
        <w:rPr>
          <w:rFonts w:ascii="Arial" w:eastAsia="Arial" w:hAnsi="Arial" w:cs="Arial"/>
          <w:b/>
          <w:color w:val="CF4A02"/>
          <w:sz w:val="18"/>
          <w:szCs w:val="18"/>
          <w:lang w:val="en-US" w:eastAsia="en-GB"/>
        </w:rPr>
        <w:t>Goodwill impairment</w:t>
      </w:r>
      <w:bookmarkEnd w:id="18"/>
    </w:p>
    <w:p w14:paraId="59E39E94" w14:textId="77777777" w:rsidR="007503E3" w:rsidRPr="00550CED" w:rsidRDefault="007503E3" w:rsidP="00CF0C3A">
      <w:pPr>
        <w:pStyle w:val="ListParagraph"/>
        <w:adjustRightInd w:val="0"/>
        <w:ind w:left="540"/>
        <w:jc w:val="thaiDistribute"/>
        <w:rPr>
          <w:rFonts w:eastAsia="Times New Roman" w:cs="Arial"/>
          <w:b w:val="0"/>
          <w:bCs w:val="0"/>
          <w:sz w:val="18"/>
          <w:szCs w:val="18"/>
          <w:lang w:val="en-GB"/>
        </w:rPr>
      </w:pPr>
    </w:p>
    <w:p w14:paraId="1C9EF7CF" w14:textId="562FD2DA" w:rsidR="00C644F9" w:rsidRPr="00550CED" w:rsidRDefault="00D6635D" w:rsidP="00C644F9">
      <w:pPr>
        <w:pStyle w:val="ListParagraph"/>
        <w:adjustRightInd w:val="0"/>
        <w:ind w:left="540"/>
        <w:jc w:val="thaiDistribute"/>
        <w:rPr>
          <w:rFonts w:eastAsia="Times New Roman" w:cs="Arial"/>
          <w:b w:val="0"/>
          <w:bCs w:val="0"/>
          <w:sz w:val="18"/>
          <w:szCs w:val="18"/>
          <w:lang w:val="en-GB"/>
        </w:rPr>
      </w:pPr>
      <w:r w:rsidRPr="00550CED">
        <w:rPr>
          <w:rFonts w:eastAsia="Times New Roman" w:cs="Arial"/>
          <w:b w:val="0"/>
          <w:bCs w:val="0"/>
          <w:sz w:val="18"/>
          <w:szCs w:val="18"/>
          <w:lang w:val="en-GB"/>
        </w:rPr>
        <w:t>The Group</w:t>
      </w:r>
      <w:r w:rsidR="007503E3" w:rsidRPr="00550CED">
        <w:rPr>
          <w:rFonts w:eastAsia="Times New Roman" w:cs="Arial"/>
          <w:b w:val="0"/>
          <w:bCs w:val="0"/>
          <w:sz w:val="18"/>
          <w:szCs w:val="18"/>
          <w:lang w:val="en-GB"/>
        </w:rPr>
        <w:t xml:space="preserve"> tests annually whether goodwill has suffered any impairment, in accordance with the accounting policy stated in Note </w:t>
      </w:r>
      <w:r w:rsidR="006D266C" w:rsidRPr="00550CED">
        <w:rPr>
          <w:rFonts w:eastAsia="Times New Roman" w:cs="Arial"/>
          <w:b w:val="0"/>
          <w:bCs w:val="0"/>
          <w:sz w:val="18"/>
          <w:szCs w:val="18"/>
          <w:lang w:val="en-GB"/>
        </w:rPr>
        <w:t>4</w:t>
      </w:r>
      <w:r w:rsidR="007503E3" w:rsidRPr="00550CED">
        <w:rPr>
          <w:rFonts w:eastAsia="Times New Roman" w:cs="Arial"/>
          <w:b w:val="0"/>
          <w:bCs w:val="0"/>
          <w:sz w:val="18"/>
          <w:szCs w:val="18"/>
          <w:lang w:val="en-GB"/>
        </w:rPr>
        <w:t>.</w:t>
      </w:r>
      <w:r w:rsidR="008C4002" w:rsidRPr="00550CED">
        <w:rPr>
          <w:rFonts w:eastAsia="Times New Roman" w:cs="Arial"/>
          <w:b w:val="0"/>
          <w:bCs w:val="0"/>
          <w:sz w:val="18"/>
          <w:szCs w:val="18"/>
          <w:lang w:val="en-GB"/>
        </w:rPr>
        <w:t>1</w:t>
      </w:r>
      <w:r w:rsidR="00AD3505" w:rsidRPr="00550CED">
        <w:rPr>
          <w:rFonts w:eastAsia="Times New Roman" w:cs="Arial"/>
          <w:b w:val="0"/>
          <w:bCs w:val="0"/>
          <w:sz w:val="18"/>
          <w:szCs w:val="18"/>
          <w:lang w:val="en-GB"/>
        </w:rPr>
        <w:t>0</w:t>
      </w:r>
      <w:r w:rsidR="007503E3" w:rsidRPr="00550CED">
        <w:rPr>
          <w:rFonts w:eastAsia="Times New Roman" w:cs="Arial"/>
          <w:b w:val="0"/>
          <w:bCs w:val="0"/>
          <w:sz w:val="18"/>
          <w:szCs w:val="18"/>
          <w:lang w:val="en-GB"/>
        </w:rPr>
        <w:t>. The recoverable amounts of cash-generating units have been determined</w:t>
      </w:r>
      <w:r w:rsidR="007503E3" w:rsidRPr="00550CED">
        <w:rPr>
          <w:rFonts w:eastAsia="Times New Roman" w:cs="Arial"/>
          <w:b w:val="0"/>
          <w:bCs w:val="0"/>
          <w:spacing w:val="-2"/>
          <w:sz w:val="18"/>
          <w:szCs w:val="18"/>
          <w:lang w:val="en-GB"/>
        </w:rPr>
        <w:t xml:space="preserve"> based on value-in-use calculations. These calculations require the use of estimates</w:t>
      </w:r>
      <w:r w:rsidR="007503E3" w:rsidRPr="00550CED">
        <w:rPr>
          <w:rFonts w:eastAsia="Times New Roman" w:cs="Arial"/>
          <w:b w:val="0"/>
          <w:bCs w:val="0"/>
          <w:sz w:val="18"/>
          <w:szCs w:val="18"/>
          <w:lang w:val="en-GB"/>
        </w:rPr>
        <w:t xml:space="preserve"> </w:t>
      </w:r>
      <w:r w:rsidR="00A44757" w:rsidRPr="00550CED">
        <w:rPr>
          <w:rFonts w:eastAsia="Times New Roman" w:cs="Arial"/>
          <w:b w:val="0"/>
          <w:bCs w:val="0"/>
          <w:sz w:val="18"/>
          <w:szCs w:val="18"/>
          <w:lang w:val="en-GB"/>
        </w:rPr>
        <w:t>These calculations require the use of estimates and assumptions which are disclosed in Note 17.</w:t>
      </w:r>
    </w:p>
    <w:p w14:paraId="26B6A7AC" w14:textId="484B3FEF" w:rsidR="00C644F9" w:rsidRPr="00550CED" w:rsidRDefault="00C644F9" w:rsidP="00C644F9">
      <w:pPr>
        <w:pStyle w:val="ListParagraph"/>
        <w:adjustRightInd w:val="0"/>
        <w:ind w:left="540"/>
        <w:jc w:val="thaiDistribute"/>
        <w:rPr>
          <w:rFonts w:eastAsia="Times New Roman" w:cs="Arial"/>
          <w:b w:val="0"/>
          <w:bCs w:val="0"/>
          <w:sz w:val="18"/>
          <w:szCs w:val="18"/>
          <w:lang w:val="en-GB"/>
        </w:rPr>
      </w:pPr>
    </w:p>
    <w:p w14:paraId="2ADE75A2" w14:textId="52971BA6" w:rsidR="00C644F9" w:rsidRPr="00550CED" w:rsidRDefault="00C644F9" w:rsidP="00C644F9">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r w:rsidRPr="00550CED">
        <w:rPr>
          <w:rFonts w:ascii="Arial" w:eastAsia="Arial" w:hAnsi="Arial" w:cs="Arial"/>
          <w:b/>
          <w:color w:val="CF4A02"/>
          <w:sz w:val="18"/>
          <w:szCs w:val="18"/>
          <w:lang w:val="en-US" w:eastAsia="en-GB"/>
        </w:rPr>
        <w:t>d)</w:t>
      </w:r>
      <w:r w:rsidRPr="00550CED">
        <w:rPr>
          <w:rFonts w:ascii="Arial" w:eastAsia="Arial" w:hAnsi="Arial" w:cs="Arial"/>
          <w:b/>
          <w:color w:val="CF4A02"/>
          <w:sz w:val="18"/>
          <w:szCs w:val="18"/>
          <w:lang w:val="en-US" w:eastAsia="en-GB"/>
        </w:rPr>
        <w:tab/>
        <w:t>Provision for lost assets-small-sized gas cylinders</w:t>
      </w:r>
    </w:p>
    <w:p w14:paraId="33538897" w14:textId="77777777" w:rsidR="00C644F9" w:rsidRPr="00550CED" w:rsidRDefault="00C644F9" w:rsidP="00C644F9">
      <w:pPr>
        <w:pStyle w:val="ListParagraph"/>
        <w:adjustRightInd w:val="0"/>
        <w:ind w:left="540"/>
        <w:jc w:val="thaiDistribute"/>
        <w:rPr>
          <w:rFonts w:eastAsia="Times New Roman" w:cs="Arial"/>
          <w:b w:val="0"/>
          <w:bCs w:val="0"/>
          <w:sz w:val="18"/>
          <w:szCs w:val="18"/>
          <w:lang w:val="en-GB"/>
        </w:rPr>
      </w:pPr>
    </w:p>
    <w:p w14:paraId="26ABE04C" w14:textId="3FD21925" w:rsidR="00C644F9" w:rsidRPr="00550CED" w:rsidRDefault="009970BD" w:rsidP="009970BD">
      <w:pPr>
        <w:pStyle w:val="ListParagraph"/>
        <w:adjustRightInd w:val="0"/>
        <w:ind w:left="540"/>
        <w:jc w:val="thaiDistribute"/>
        <w:rPr>
          <w:rFonts w:eastAsia="Times New Roman" w:cs="Arial"/>
          <w:b w:val="0"/>
          <w:bCs w:val="0"/>
          <w:sz w:val="18"/>
          <w:szCs w:val="18"/>
          <w:lang w:val="en-GB"/>
        </w:rPr>
      </w:pPr>
      <w:r w:rsidRPr="00550CED">
        <w:rPr>
          <w:rFonts w:eastAsia="Times New Roman" w:cs="Arial"/>
          <w:b w:val="0"/>
          <w:bCs w:val="0"/>
          <w:sz w:val="18"/>
          <w:szCs w:val="18"/>
          <w:lang w:val="en-GB"/>
        </w:rPr>
        <w:t xml:space="preserve">Management estimates the provision for lost gas cylinders based on the quantities appraised by an independent appraiser. The appraised quantities do not represent the exact quantities of the gas </w:t>
      </w:r>
      <w:proofErr w:type="gramStart"/>
      <w:r w:rsidRPr="00550CED">
        <w:rPr>
          <w:rFonts w:eastAsia="Times New Roman" w:cs="Arial"/>
          <w:b w:val="0"/>
          <w:bCs w:val="0"/>
          <w:sz w:val="18"/>
          <w:szCs w:val="18"/>
          <w:lang w:val="en-GB"/>
        </w:rPr>
        <w:t>cylinders</w:t>
      </w:r>
      <w:proofErr w:type="gramEnd"/>
      <w:r w:rsidRPr="00550CED">
        <w:rPr>
          <w:rFonts w:eastAsia="Times New Roman" w:cs="Arial"/>
          <w:b w:val="0"/>
          <w:bCs w:val="0"/>
          <w:sz w:val="18"/>
          <w:szCs w:val="18"/>
          <w:lang w:val="en-GB"/>
        </w:rPr>
        <w:t xml:space="preserve"> but they are based on an appraisal methodology, which uses the turnover of gas cylinders and the result of physical inspection at the filling stations as a basis of estimation.</w:t>
      </w:r>
      <w:r w:rsidR="00C644F9" w:rsidRPr="00550CED">
        <w:rPr>
          <w:rFonts w:eastAsia="Times New Roman" w:cs="Arial"/>
          <w:b w:val="0"/>
          <w:bCs w:val="0"/>
          <w:sz w:val="18"/>
          <w:szCs w:val="18"/>
          <w:lang w:val="en-GB"/>
        </w:rPr>
        <w:t xml:space="preserve"> The appraised quantities</w:t>
      </w:r>
      <w:r w:rsidRPr="00550CED">
        <w:rPr>
          <w:rFonts w:eastAsia="Times New Roman" w:cs="Arial"/>
          <w:b w:val="0"/>
          <w:bCs w:val="0"/>
          <w:sz w:val="18"/>
          <w:szCs w:val="18"/>
          <w:cs/>
          <w:lang w:val="en-GB"/>
        </w:rPr>
        <w:t xml:space="preserve"> </w:t>
      </w:r>
      <w:r w:rsidR="00C644F9" w:rsidRPr="00550CED">
        <w:rPr>
          <w:rFonts w:eastAsia="Times New Roman" w:cs="Arial"/>
          <w:b w:val="0"/>
          <w:bCs w:val="0"/>
          <w:sz w:val="18"/>
          <w:szCs w:val="18"/>
          <w:lang w:val="en-GB"/>
        </w:rPr>
        <w:t xml:space="preserve">represent the management’s best estimate of the quantities of the lost cylinders. Management will arrange for the appraisal to take place every </w:t>
      </w:r>
      <w:r w:rsidR="008C4002" w:rsidRPr="00550CED">
        <w:rPr>
          <w:rFonts w:eastAsia="Times New Roman" w:cs="Arial"/>
          <w:b w:val="0"/>
          <w:bCs w:val="0"/>
          <w:sz w:val="18"/>
          <w:szCs w:val="18"/>
          <w:lang w:val="en-GB"/>
        </w:rPr>
        <w:t>3</w:t>
      </w:r>
      <w:r w:rsidR="00C644F9" w:rsidRPr="00550CED">
        <w:rPr>
          <w:rFonts w:eastAsia="Times New Roman" w:cs="Arial"/>
          <w:b w:val="0"/>
          <w:bCs w:val="0"/>
          <w:sz w:val="18"/>
          <w:szCs w:val="18"/>
          <w:lang w:val="en-GB"/>
        </w:rPr>
        <w:t xml:space="preserve"> years to obtain confidence in the estimate of the provision amount.</w:t>
      </w:r>
    </w:p>
    <w:p w14:paraId="2AC89C7A" w14:textId="77777777" w:rsidR="00C644F9" w:rsidRPr="00550CED" w:rsidRDefault="00C644F9" w:rsidP="00C644F9">
      <w:pPr>
        <w:pStyle w:val="ListParagraph"/>
        <w:adjustRightInd w:val="0"/>
        <w:ind w:left="540"/>
        <w:jc w:val="thaiDistribute"/>
        <w:rPr>
          <w:rFonts w:eastAsia="Times New Roman" w:cs="Arial"/>
          <w:b w:val="0"/>
          <w:bCs w:val="0"/>
          <w:sz w:val="18"/>
          <w:szCs w:val="18"/>
          <w:lang w:val="en-GB"/>
        </w:rPr>
      </w:pPr>
    </w:p>
    <w:p w14:paraId="6D27B821" w14:textId="77777777" w:rsidR="00C644F9" w:rsidRPr="00550CED" w:rsidRDefault="00C644F9" w:rsidP="00C644F9">
      <w:pPr>
        <w:keepNext/>
        <w:keepLines/>
        <w:tabs>
          <w:tab w:val="left" w:pos="540"/>
        </w:tabs>
        <w:adjustRightInd w:val="0"/>
        <w:ind w:left="540" w:hanging="513"/>
        <w:jc w:val="left"/>
        <w:outlineLvl w:val="1"/>
        <w:rPr>
          <w:rFonts w:ascii="Arial" w:eastAsia="Arial" w:hAnsi="Arial" w:cs="Arial"/>
          <w:b/>
          <w:color w:val="CF4A02"/>
          <w:sz w:val="18"/>
          <w:szCs w:val="18"/>
          <w:lang w:val="en-US" w:eastAsia="en-GB"/>
        </w:rPr>
      </w:pPr>
      <w:r w:rsidRPr="00550CED">
        <w:rPr>
          <w:rFonts w:ascii="Arial" w:eastAsia="Arial" w:hAnsi="Arial" w:cs="Arial"/>
          <w:b/>
          <w:color w:val="CF4A02"/>
          <w:sz w:val="18"/>
          <w:szCs w:val="18"/>
          <w:lang w:val="en-US" w:eastAsia="en-GB"/>
        </w:rPr>
        <w:t>e)</w:t>
      </w:r>
      <w:r w:rsidRPr="00550CED">
        <w:rPr>
          <w:rFonts w:ascii="Arial" w:eastAsia="Arial" w:hAnsi="Arial" w:cs="Arial"/>
          <w:b/>
          <w:color w:val="CF4A02"/>
          <w:sz w:val="18"/>
          <w:szCs w:val="18"/>
          <w:lang w:val="en-US" w:eastAsia="en-GB"/>
        </w:rPr>
        <w:tab/>
        <w:t>Provision for deposits received for small-sized gas cylinders</w:t>
      </w:r>
    </w:p>
    <w:p w14:paraId="27CFB297" w14:textId="77777777" w:rsidR="00C644F9" w:rsidRPr="00550CED" w:rsidRDefault="00C644F9" w:rsidP="00C644F9">
      <w:pPr>
        <w:pStyle w:val="ListParagraph"/>
        <w:adjustRightInd w:val="0"/>
        <w:ind w:left="540"/>
        <w:jc w:val="thaiDistribute"/>
        <w:rPr>
          <w:rFonts w:eastAsia="Times New Roman" w:cs="Arial"/>
          <w:b w:val="0"/>
          <w:bCs w:val="0"/>
          <w:sz w:val="18"/>
          <w:szCs w:val="18"/>
          <w:lang w:val="en-GB"/>
        </w:rPr>
      </w:pPr>
    </w:p>
    <w:p w14:paraId="5E5880A9" w14:textId="112E58FD" w:rsidR="0091398C" w:rsidRPr="00681D79" w:rsidRDefault="00836D41" w:rsidP="000A67BF">
      <w:pPr>
        <w:pStyle w:val="ListParagraph"/>
        <w:adjustRightInd w:val="0"/>
        <w:ind w:left="540"/>
        <w:jc w:val="thaiDistribute"/>
        <w:rPr>
          <w:rFonts w:eastAsia="Times New Roman" w:cs="Arial"/>
          <w:b w:val="0"/>
          <w:bCs w:val="0"/>
          <w:spacing w:val="-6"/>
          <w:sz w:val="18"/>
          <w:szCs w:val="18"/>
          <w:lang w:val="en-GB"/>
        </w:rPr>
      </w:pPr>
      <w:r w:rsidRPr="00681D79">
        <w:rPr>
          <w:rFonts w:eastAsia="Times New Roman" w:cs="Arial"/>
          <w:b w:val="0"/>
          <w:bCs w:val="0"/>
          <w:spacing w:val="-6"/>
          <w:sz w:val="18"/>
          <w:szCs w:val="18"/>
          <w:lang w:val="en-GB"/>
        </w:rPr>
        <w:t xml:space="preserve">Management estimates provision for deposits received from quantity of small-sized gas cylinders circulating and being stored in consumers’ households and premises, based on appraisal report prepared by independent </w:t>
      </w:r>
      <w:proofErr w:type="gramStart"/>
      <w:r w:rsidRPr="00681D79">
        <w:rPr>
          <w:rFonts w:eastAsia="Times New Roman" w:cs="Arial"/>
          <w:b w:val="0"/>
          <w:bCs w:val="0"/>
          <w:spacing w:val="-6"/>
          <w:sz w:val="18"/>
          <w:szCs w:val="18"/>
          <w:lang w:val="en-GB"/>
        </w:rPr>
        <w:t>appraiser</w:t>
      </w:r>
      <w:proofErr w:type="gramEnd"/>
      <w:r w:rsidRPr="00681D79">
        <w:rPr>
          <w:rFonts w:eastAsia="Times New Roman" w:cs="Arial"/>
          <w:b w:val="0"/>
          <w:bCs w:val="0"/>
          <w:spacing w:val="-6"/>
          <w:sz w:val="18"/>
          <w:szCs w:val="18"/>
          <w:lang w:val="en-GB"/>
        </w:rPr>
        <w:t xml:space="preserve"> and applying the average deposit amount of small-sized gas cylinders in each year to derive at th</w:t>
      </w:r>
      <w:r w:rsidR="000A67BF" w:rsidRPr="00681D79">
        <w:rPr>
          <w:rFonts w:eastAsia="Times New Roman" w:cs="Arial"/>
          <w:b w:val="0"/>
          <w:bCs w:val="0"/>
          <w:spacing w:val="-6"/>
          <w:sz w:val="18"/>
          <w:szCs w:val="18"/>
          <w:lang w:val="en-GB"/>
        </w:rPr>
        <w:t xml:space="preserve">e </w:t>
      </w:r>
      <w:r w:rsidRPr="00681D79">
        <w:rPr>
          <w:rFonts w:eastAsia="Times New Roman" w:cs="Arial"/>
          <w:b w:val="0"/>
          <w:bCs w:val="0"/>
          <w:spacing w:val="-6"/>
          <w:sz w:val="18"/>
          <w:szCs w:val="18"/>
          <w:lang w:val="en-GB"/>
        </w:rPr>
        <w:t>provision amount. Management believes that the liabilities, taken into accounts of such provision, are stated prudently and conservatively.</w:t>
      </w:r>
    </w:p>
    <w:p w14:paraId="3D086691" w14:textId="4D8BE0B3" w:rsidR="000662F9" w:rsidRDefault="000662F9" w:rsidP="005A52DE">
      <w:pPr>
        <w:tabs>
          <w:tab w:val="left" w:pos="9781"/>
        </w:tabs>
        <w:jc w:val="thaiDistribute"/>
        <w:outlineLvl w:val="0"/>
        <w:rPr>
          <w:rFonts w:ascii="Arial" w:hAnsi="Arial" w:cs="Arial"/>
          <w:bCs/>
          <w:sz w:val="18"/>
          <w:szCs w:val="18"/>
        </w:rPr>
      </w:pPr>
    </w:p>
    <w:p w14:paraId="0A3811E4" w14:textId="77777777" w:rsidR="00681D79" w:rsidRPr="00550CED" w:rsidRDefault="00681D79" w:rsidP="005A52DE">
      <w:pPr>
        <w:tabs>
          <w:tab w:val="left" w:pos="9781"/>
        </w:tabs>
        <w:jc w:val="thaiDistribute"/>
        <w:outlineLvl w:val="0"/>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611E5D49" w14:textId="77777777" w:rsidTr="00053F11">
        <w:trPr>
          <w:trHeight w:val="386"/>
        </w:trPr>
        <w:tc>
          <w:tcPr>
            <w:tcW w:w="9461" w:type="dxa"/>
            <w:shd w:val="clear" w:color="auto" w:fill="FFA543"/>
            <w:vAlign w:val="center"/>
            <w:hideMark/>
          </w:tcPr>
          <w:p w14:paraId="233270CE" w14:textId="6825A50D" w:rsidR="00053F11" w:rsidRPr="00550CED" w:rsidRDefault="006B7680" w:rsidP="00CF0C3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8</w:t>
            </w:r>
            <w:r w:rsidR="00CF0C3A" w:rsidRPr="00550CED">
              <w:rPr>
                <w:rFonts w:ascii="Arial" w:hAnsi="Arial" w:cs="Arial"/>
                <w:b/>
                <w:bCs/>
                <w:color w:val="FFFFFF"/>
                <w:sz w:val="18"/>
                <w:szCs w:val="18"/>
              </w:rPr>
              <w:tab/>
              <w:t>Segment information</w:t>
            </w:r>
          </w:p>
        </w:tc>
      </w:tr>
    </w:tbl>
    <w:p w14:paraId="3076AE8E" w14:textId="2BA60575" w:rsidR="007503E3" w:rsidRPr="00550CED" w:rsidRDefault="007503E3" w:rsidP="007D2B3D">
      <w:pPr>
        <w:tabs>
          <w:tab w:val="left" w:pos="9781"/>
        </w:tabs>
        <w:jc w:val="thaiDistribute"/>
        <w:outlineLvl w:val="0"/>
        <w:rPr>
          <w:rFonts w:ascii="Arial" w:hAnsi="Arial" w:cs="Arial"/>
          <w:bCs/>
          <w:sz w:val="18"/>
          <w:szCs w:val="18"/>
        </w:rPr>
      </w:pPr>
    </w:p>
    <w:p w14:paraId="7C4AAE6A" w14:textId="77777777" w:rsidR="004D076E" w:rsidRPr="00550CED" w:rsidRDefault="004D076E" w:rsidP="007D2B3D">
      <w:pPr>
        <w:rPr>
          <w:rFonts w:ascii="Arial" w:hAnsi="Arial" w:cs="Arial"/>
          <w:sz w:val="18"/>
          <w:szCs w:val="18"/>
        </w:rPr>
      </w:pPr>
      <w:r w:rsidRPr="00550CED">
        <w:rPr>
          <w:rFonts w:ascii="Arial" w:hAnsi="Arial" w:cs="Arial"/>
          <w:spacing w:val="-4"/>
          <w:sz w:val="18"/>
          <w:szCs w:val="18"/>
        </w:rPr>
        <w:t>Management has determined for the disclosure of segment in both business and geographic segment perspective</w:t>
      </w:r>
      <w:r w:rsidRPr="00550CED">
        <w:rPr>
          <w:rFonts w:ascii="Arial" w:hAnsi="Arial" w:cs="Arial"/>
          <w:sz w:val="18"/>
          <w:szCs w:val="18"/>
        </w:rPr>
        <w:t xml:space="preserve"> </w:t>
      </w:r>
      <w:r w:rsidRPr="00550CED">
        <w:rPr>
          <w:rFonts w:ascii="Arial" w:hAnsi="Arial" w:cs="Arial"/>
          <w:spacing w:val="-4"/>
          <w:sz w:val="18"/>
          <w:szCs w:val="18"/>
        </w:rPr>
        <w:t>that pursuant to business activities and operating results that are regularly reviewed by Chief Operating Decision</w:t>
      </w:r>
      <w:r w:rsidRPr="00550CED">
        <w:rPr>
          <w:rFonts w:ascii="Arial" w:hAnsi="Arial" w:cs="Arial"/>
          <w:sz w:val="18"/>
          <w:szCs w:val="18"/>
        </w:rPr>
        <w:t xml:space="preserve"> Makers for the purposes of allocating resources and assessing performance. Board of Director has responsible to make decision for strategic for the Group and assesses the performance of the operating segments based on measure of gross profit.</w:t>
      </w:r>
    </w:p>
    <w:p w14:paraId="58120B39" w14:textId="77777777" w:rsidR="004D076E" w:rsidRPr="00550CED" w:rsidRDefault="004D076E" w:rsidP="007D2B3D">
      <w:pPr>
        <w:rPr>
          <w:rFonts w:ascii="Arial" w:hAnsi="Arial" w:cs="Arial"/>
          <w:sz w:val="18"/>
          <w:szCs w:val="18"/>
        </w:rPr>
      </w:pPr>
    </w:p>
    <w:p w14:paraId="3CF1B89F" w14:textId="77777777" w:rsidR="004D076E" w:rsidRPr="00550CED" w:rsidRDefault="004D076E" w:rsidP="007D2B3D">
      <w:pPr>
        <w:pStyle w:val="BodyText"/>
        <w:rPr>
          <w:rFonts w:ascii="Arial" w:hAnsi="Arial" w:cs="Arial"/>
          <w:b/>
          <w:bCs/>
          <w:color w:val="CF4A02"/>
          <w:sz w:val="18"/>
          <w:szCs w:val="18"/>
          <w:cs/>
        </w:rPr>
      </w:pPr>
      <w:r w:rsidRPr="00550CED">
        <w:rPr>
          <w:rFonts w:ascii="Arial" w:hAnsi="Arial" w:cs="Arial"/>
          <w:b/>
          <w:bCs/>
          <w:color w:val="CF4A02"/>
          <w:sz w:val="18"/>
          <w:szCs w:val="18"/>
        </w:rPr>
        <w:t>Business segments</w:t>
      </w:r>
    </w:p>
    <w:p w14:paraId="2044727F" w14:textId="77777777" w:rsidR="004D076E" w:rsidRPr="00550CED" w:rsidRDefault="004D076E" w:rsidP="00CF0C3A">
      <w:pPr>
        <w:rPr>
          <w:rFonts w:ascii="Arial" w:hAnsi="Arial" w:cs="Arial"/>
          <w:sz w:val="18"/>
          <w:szCs w:val="18"/>
        </w:rPr>
      </w:pPr>
    </w:p>
    <w:p w14:paraId="7CE93798" w14:textId="77777777" w:rsidR="004D076E" w:rsidRPr="00550CED" w:rsidRDefault="004D076E" w:rsidP="00CF0C3A">
      <w:pPr>
        <w:rPr>
          <w:rFonts w:ascii="Arial" w:hAnsi="Arial" w:cs="Arial"/>
          <w:sz w:val="18"/>
          <w:szCs w:val="18"/>
        </w:rPr>
      </w:pPr>
      <w:r w:rsidRPr="00550CED">
        <w:rPr>
          <w:rFonts w:ascii="Arial" w:hAnsi="Arial" w:cs="Arial"/>
          <w:sz w:val="18"/>
          <w:szCs w:val="18"/>
        </w:rPr>
        <w:t>The main business segments of the Company and its subsidiaries (“the Group”) comprise:</w:t>
      </w:r>
    </w:p>
    <w:p w14:paraId="1A06AAAC" w14:textId="77777777" w:rsidR="004D076E" w:rsidRPr="00550CED" w:rsidRDefault="004D076E" w:rsidP="00CF0C3A">
      <w:pPr>
        <w:rPr>
          <w:rFonts w:ascii="Arial" w:hAnsi="Arial" w:cs="Arial"/>
          <w:sz w:val="18"/>
          <w:szCs w:val="18"/>
        </w:rPr>
      </w:pPr>
    </w:p>
    <w:p w14:paraId="0CCE440E" w14:textId="77777777" w:rsidR="004D076E" w:rsidRPr="00550CED" w:rsidRDefault="004D076E" w:rsidP="00CF0C3A">
      <w:pPr>
        <w:pStyle w:val="ListParagraph"/>
        <w:numPr>
          <w:ilvl w:val="0"/>
          <w:numId w:val="4"/>
        </w:numPr>
        <w:autoSpaceDE/>
        <w:autoSpaceDN/>
        <w:ind w:left="360"/>
        <w:contextualSpacing w:val="0"/>
        <w:rPr>
          <w:rFonts w:cs="Arial"/>
          <w:b w:val="0"/>
          <w:bCs w:val="0"/>
          <w:sz w:val="18"/>
          <w:szCs w:val="18"/>
        </w:rPr>
      </w:pPr>
      <w:r w:rsidRPr="00550CED">
        <w:rPr>
          <w:rFonts w:cs="Arial"/>
          <w:b w:val="0"/>
          <w:bCs w:val="0"/>
          <w:sz w:val="18"/>
          <w:szCs w:val="18"/>
        </w:rPr>
        <w:t>Trading of Liquefied Petroleum Gas (LPG)</w:t>
      </w:r>
    </w:p>
    <w:p w14:paraId="60159012" w14:textId="77777777" w:rsidR="004D076E" w:rsidRPr="00550CED" w:rsidRDefault="004D076E" w:rsidP="00CF0C3A">
      <w:pPr>
        <w:pStyle w:val="ListParagraph"/>
        <w:numPr>
          <w:ilvl w:val="0"/>
          <w:numId w:val="4"/>
        </w:numPr>
        <w:autoSpaceDE/>
        <w:autoSpaceDN/>
        <w:ind w:left="360"/>
        <w:contextualSpacing w:val="0"/>
        <w:rPr>
          <w:rFonts w:cs="Arial"/>
          <w:b w:val="0"/>
          <w:bCs w:val="0"/>
          <w:sz w:val="18"/>
          <w:szCs w:val="18"/>
        </w:rPr>
      </w:pPr>
      <w:r w:rsidRPr="00550CED">
        <w:rPr>
          <w:rFonts w:cs="Arial"/>
          <w:b w:val="0"/>
          <w:bCs w:val="0"/>
          <w:sz w:val="18"/>
          <w:szCs w:val="18"/>
        </w:rPr>
        <w:t xml:space="preserve">Transportation of oil, </w:t>
      </w:r>
      <w:proofErr w:type="gramStart"/>
      <w:r w:rsidRPr="00550CED">
        <w:rPr>
          <w:rFonts w:cs="Arial"/>
          <w:b w:val="0"/>
          <w:bCs w:val="0"/>
          <w:sz w:val="18"/>
          <w:szCs w:val="18"/>
        </w:rPr>
        <w:t>gas</w:t>
      </w:r>
      <w:proofErr w:type="gramEnd"/>
      <w:r w:rsidRPr="00550CED">
        <w:rPr>
          <w:rFonts w:cs="Arial"/>
          <w:b w:val="0"/>
          <w:bCs w:val="0"/>
          <w:sz w:val="18"/>
          <w:szCs w:val="18"/>
        </w:rPr>
        <w:t xml:space="preserve"> and chemical substances</w:t>
      </w:r>
    </w:p>
    <w:p w14:paraId="3644EB37" w14:textId="77777777" w:rsidR="004D076E" w:rsidRPr="00550CED" w:rsidRDefault="004D076E" w:rsidP="00CF0C3A">
      <w:pPr>
        <w:rPr>
          <w:rFonts w:ascii="Arial" w:hAnsi="Arial" w:cs="Arial"/>
          <w:spacing w:val="-2"/>
          <w:sz w:val="18"/>
          <w:szCs w:val="18"/>
        </w:rPr>
      </w:pPr>
    </w:p>
    <w:p w14:paraId="0D006D4F" w14:textId="3B6EEF34" w:rsidR="004D076E" w:rsidRPr="00550CED" w:rsidRDefault="004D076E" w:rsidP="00CF0C3A">
      <w:pPr>
        <w:rPr>
          <w:rFonts w:ascii="Arial" w:hAnsi="Arial" w:cs="Arial"/>
          <w:sz w:val="18"/>
          <w:szCs w:val="18"/>
        </w:rPr>
      </w:pPr>
      <w:r w:rsidRPr="00550CED">
        <w:rPr>
          <w:rFonts w:ascii="Arial" w:hAnsi="Arial" w:cs="Arial"/>
          <w:spacing w:val="-2"/>
          <w:sz w:val="18"/>
          <w:szCs w:val="18"/>
        </w:rPr>
        <w:t>The segments are determined pursuant to business activities and operating results that are regularly reviewed</w:t>
      </w:r>
      <w:r w:rsidRPr="00550CED">
        <w:rPr>
          <w:rFonts w:ascii="Arial" w:hAnsi="Arial" w:cs="Arial"/>
          <w:sz w:val="18"/>
          <w:szCs w:val="18"/>
        </w:rPr>
        <w:t xml:space="preserve"> by Chief Operating Decision Makers.</w:t>
      </w:r>
    </w:p>
    <w:p w14:paraId="360E0B12" w14:textId="77777777" w:rsidR="007D2B3D" w:rsidRPr="00550CED" w:rsidRDefault="007D2B3D" w:rsidP="007D2B3D">
      <w:pPr>
        <w:jc w:val="left"/>
        <w:rPr>
          <w:rFonts w:ascii="Arial" w:hAnsi="Arial" w:cs="Arial"/>
          <w:sz w:val="18"/>
          <w:szCs w:val="18"/>
          <w:lang w:val="en-US"/>
        </w:rPr>
      </w:pPr>
    </w:p>
    <w:p w14:paraId="4A7272F9" w14:textId="77777777" w:rsidR="00C644F9" w:rsidRPr="00550CED" w:rsidRDefault="00C644F9" w:rsidP="00C644F9">
      <w:pPr>
        <w:jc w:val="left"/>
        <w:rPr>
          <w:rFonts w:ascii="Arial" w:hAnsi="Arial" w:cs="Arial"/>
          <w:sz w:val="18"/>
          <w:szCs w:val="18"/>
        </w:rPr>
      </w:pPr>
      <w:r w:rsidRPr="00550CED">
        <w:rPr>
          <w:rFonts w:ascii="Arial" w:hAnsi="Arial" w:cs="Arial"/>
          <w:sz w:val="18"/>
          <w:szCs w:val="18"/>
        </w:rPr>
        <w:t xml:space="preserve">Financial </w:t>
      </w:r>
      <w:r w:rsidRPr="003D35CE">
        <w:rPr>
          <w:rFonts w:ascii="Arial" w:hAnsi="Arial" w:cs="Arial"/>
          <w:sz w:val="18"/>
          <w:szCs w:val="18"/>
        </w:rPr>
        <w:t>statement</w:t>
      </w:r>
      <w:r w:rsidRPr="00550CED">
        <w:rPr>
          <w:rFonts w:ascii="Arial" w:hAnsi="Arial" w:cs="Arial"/>
          <w:sz w:val="18"/>
          <w:szCs w:val="18"/>
        </w:rPr>
        <w:t xml:space="preserve"> classified by business segment is as follows:</w:t>
      </w:r>
    </w:p>
    <w:p w14:paraId="457DA5DE" w14:textId="00510E25" w:rsidR="00C644F9" w:rsidRPr="00550CED" w:rsidRDefault="00C644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C644F9" w:rsidRPr="00550CED" w14:paraId="0A0ABF9B" w14:textId="77777777" w:rsidTr="00C30223">
        <w:trPr>
          <w:cantSplit/>
        </w:trPr>
        <w:tc>
          <w:tcPr>
            <w:tcW w:w="4086" w:type="dxa"/>
            <w:vAlign w:val="bottom"/>
          </w:tcPr>
          <w:p w14:paraId="70B60146" w14:textId="77777777" w:rsidR="00C644F9" w:rsidRPr="00550CED" w:rsidRDefault="00C644F9" w:rsidP="00C30223">
            <w:pPr>
              <w:ind w:left="-101"/>
              <w:jc w:val="left"/>
              <w:rPr>
                <w:rFonts w:ascii="Arial" w:hAnsi="Arial" w:cs="Arial"/>
                <w:sz w:val="18"/>
                <w:szCs w:val="18"/>
                <w:cs/>
              </w:rPr>
            </w:pPr>
          </w:p>
        </w:tc>
        <w:tc>
          <w:tcPr>
            <w:tcW w:w="5386" w:type="dxa"/>
            <w:gridSpan w:val="3"/>
            <w:tcBorders>
              <w:top w:val="single" w:sz="4" w:space="0" w:color="auto"/>
              <w:bottom w:val="single" w:sz="4" w:space="0" w:color="auto"/>
            </w:tcBorders>
            <w:shd w:val="clear" w:color="auto" w:fill="auto"/>
            <w:vAlign w:val="bottom"/>
          </w:tcPr>
          <w:p w14:paraId="115BCE6C" w14:textId="0BFF3AC4" w:rsidR="00C644F9" w:rsidRPr="00550CED" w:rsidRDefault="00C644F9" w:rsidP="00C30223">
            <w:pPr>
              <w:ind w:right="-72"/>
              <w:jc w:val="center"/>
              <w:rPr>
                <w:rFonts w:ascii="Arial" w:hAnsi="Arial" w:cs="Arial"/>
                <w:b/>
                <w:bCs/>
                <w:sz w:val="18"/>
                <w:szCs w:val="18"/>
              </w:rPr>
            </w:pPr>
            <w:r w:rsidRPr="00550CED">
              <w:rPr>
                <w:rFonts w:ascii="Arial" w:hAnsi="Arial" w:cs="Arial"/>
                <w:b/>
                <w:bCs/>
                <w:sz w:val="18"/>
                <w:szCs w:val="18"/>
              </w:rPr>
              <w:t xml:space="preserve">For the year ended </w:t>
            </w:r>
            <w:r w:rsidR="008C4002" w:rsidRPr="00550CED">
              <w:rPr>
                <w:rFonts w:ascii="Arial" w:hAnsi="Arial" w:cs="Arial"/>
                <w:b/>
                <w:bCs/>
                <w:sz w:val="18"/>
                <w:szCs w:val="18"/>
              </w:rPr>
              <w:t>31</w:t>
            </w:r>
            <w:r w:rsidRPr="00550CED">
              <w:rPr>
                <w:rFonts w:ascii="Arial" w:hAnsi="Arial" w:cs="Arial"/>
                <w:b/>
                <w:bCs/>
                <w:sz w:val="18"/>
                <w:szCs w:val="18"/>
              </w:rPr>
              <w:t xml:space="preserve"> December </w:t>
            </w:r>
            <w:r w:rsidR="008C4002" w:rsidRPr="00550CED">
              <w:rPr>
                <w:rFonts w:ascii="Arial" w:hAnsi="Arial" w:cs="Arial"/>
                <w:b/>
                <w:bCs/>
                <w:sz w:val="18"/>
                <w:szCs w:val="18"/>
              </w:rPr>
              <w:t>202</w:t>
            </w:r>
            <w:r w:rsidR="00C15EA9" w:rsidRPr="00550CED">
              <w:rPr>
                <w:rFonts w:ascii="Arial" w:hAnsi="Arial" w:cs="Arial"/>
                <w:b/>
                <w:bCs/>
                <w:sz w:val="18"/>
                <w:szCs w:val="18"/>
              </w:rPr>
              <w:t>3</w:t>
            </w:r>
          </w:p>
        </w:tc>
      </w:tr>
      <w:tr w:rsidR="00C644F9" w:rsidRPr="00550CED" w14:paraId="4F62A8E4" w14:textId="77777777" w:rsidTr="00C30223">
        <w:trPr>
          <w:cantSplit/>
        </w:trPr>
        <w:tc>
          <w:tcPr>
            <w:tcW w:w="4086" w:type="dxa"/>
            <w:vAlign w:val="bottom"/>
          </w:tcPr>
          <w:p w14:paraId="596563E4" w14:textId="77777777" w:rsidR="00C644F9" w:rsidRPr="00550CED" w:rsidRDefault="00C644F9" w:rsidP="00C30223">
            <w:pPr>
              <w:ind w:left="-101"/>
              <w:jc w:val="left"/>
              <w:rPr>
                <w:rFonts w:ascii="Arial" w:hAnsi="Arial" w:cs="Arial"/>
                <w:sz w:val="18"/>
                <w:szCs w:val="18"/>
                <w:cs/>
              </w:rPr>
            </w:pPr>
          </w:p>
        </w:tc>
        <w:tc>
          <w:tcPr>
            <w:tcW w:w="1701" w:type="dxa"/>
            <w:tcBorders>
              <w:top w:val="single" w:sz="4" w:space="0" w:color="auto"/>
            </w:tcBorders>
            <w:vAlign w:val="bottom"/>
          </w:tcPr>
          <w:p w14:paraId="21B5FFB7" w14:textId="77777777" w:rsidR="00C644F9" w:rsidRPr="00550CED" w:rsidRDefault="00C644F9" w:rsidP="00C30223">
            <w:pPr>
              <w:ind w:right="-72"/>
              <w:jc w:val="right"/>
              <w:rPr>
                <w:rFonts w:ascii="Arial" w:hAnsi="Arial" w:cs="Arial"/>
                <w:b/>
                <w:bCs/>
                <w:sz w:val="18"/>
                <w:szCs w:val="18"/>
                <w:cs/>
              </w:rPr>
            </w:pPr>
            <w:r w:rsidRPr="00550CED">
              <w:rPr>
                <w:rFonts w:ascii="Arial" w:hAnsi="Arial" w:cs="Arial"/>
                <w:b/>
                <w:bCs/>
                <w:sz w:val="18"/>
                <w:szCs w:val="18"/>
              </w:rPr>
              <w:t>Sale of LPG</w:t>
            </w:r>
          </w:p>
        </w:tc>
        <w:tc>
          <w:tcPr>
            <w:tcW w:w="1842" w:type="dxa"/>
            <w:tcBorders>
              <w:top w:val="single" w:sz="4" w:space="0" w:color="auto"/>
            </w:tcBorders>
            <w:vAlign w:val="bottom"/>
          </w:tcPr>
          <w:p w14:paraId="5E1FD9CF" w14:textId="77777777" w:rsidR="00C644F9" w:rsidRPr="00550CED" w:rsidRDefault="00C644F9" w:rsidP="00C30223">
            <w:pPr>
              <w:ind w:right="-72"/>
              <w:jc w:val="right"/>
              <w:rPr>
                <w:rFonts w:ascii="Arial" w:hAnsi="Arial" w:cs="Arial"/>
                <w:b/>
                <w:bCs/>
                <w:sz w:val="18"/>
                <w:szCs w:val="18"/>
                <w:cs/>
              </w:rPr>
            </w:pPr>
            <w:r w:rsidRPr="00550CED">
              <w:rPr>
                <w:rFonts w:ascii="Arial" w:hAnsi="Arial" w:cs="Arial"/>
                <w:b/>
                <w:bCs/>
                <w:sz w:val="18"/>
                <w:szCs w:val="18"/>
              </w:rPr>
              <w:t>Transportation</w:t>
            </w:r>
          </w:p>
        </w:tc>
        <w:tc>
          <w:tcPr>
            <w:tcW w:w="1843" w:type="dxa"/>
            <w:tcBorders>
              <w:top w:val="single" w:sz="4" w:space="0" w:color="auto"/>
            </w:tcBorders>
            <w:vAlign w:val="bottom"/>
          </w:tcPr>
          <w:p w14:paraId="06F3BB3C" w14:textId="77777777" w:rsidR="00C644F9" w:rsidRPr="00550CED" w:rsidRDefault="00C644F9" w:rsidP="00C30223">
            <w:pPr>
              <w:ind w:right="-72"/>
              <w:jc w:val="right"/>
              <w:rPr>
                <w:rFonts w:ascii="Arial" w:hAnsi="Arial" w:cs="Arial"/>
                <w:b/>
                <w:bCs/>
                <w:sz w:val="18"/>
                <w:szCs w:val="18"/>
                <w:cs/>
              </w:rPr>
            </w:pPr>
            <w:r w:rsidRPr="00550CED">
              <w:rPr>
                <w:rFonts w:ascii="Arial" w:hAnsi="Arial" w:cs="Arial"/>
                <w:b/>
                <w:bCs/>
                <w:sz w:val="18"/>
                <w:szCs w:val="18"/>
              </w:rPr>
              <w:t>Consolidated</w:t>
            </w:r>
          </w:p>
        </w:tc>
      </w:tr>
      <w:tr w:rsidR="00C644F9" w:rsidRPr="00550CED" w14:paraId="04E4ABED" w14:textId="77777777" w:rsidTr="00C30223">
        <w:trPr>
          <w:cantSplit/>
        </w:trPr>
        <w:tc>
          <w:tcPr>
            <w:tcW w:w="4086" w:type="dxa"/>
            <w:vAlign w:val="bottom"/>
          </w:tcPr>
          <w:p w14:paraId="16F6003B" w14:textId="77777777" w:rsidR="00C644F9" w:rsidRPr="00550CED" w:rsidRDefault="00C644F9" w:rsidP="00C30223">
            <w:pPr>
              <w:ind w:left="-101"/>
              <w:jc w:val="left"/>
              <w:rPr>
                <w:rFonts w:ascii="Arial" w:hAnsi="Arial" w:cs="Arial"/>
                <w:sz w:val="18"/>
                <w:szCs w:val="18"/>
                <w:cs/>
              </w:rPr>
            </w:pPr>
          </w:p>
        </w:tc>
        <w:tc>
          <w:tcPr>
            <w:tcW w:w="1701" w:type="dxa"/>
            <w:tcBorders>
              <w:bottom w:val="single" w:sz="4" w:space="0" w:color="auto"/>
            </w:tcBorders>
            <w:vAlign w:val="bottom"/>
          </w:tcPr>
          <w:p w14:paraId="7673A342" w14:textId="77777777" w:rsidR="00C644F9" w:rsidRPr="00550CED" w:rsidRDefault="00C644F9" w:rsidP="007D2B3D">
            <w:pPr>
              <w:ind w:right="-72"/>
              <w:jc w:val="right"/>
              <w:rPr>
                <w:rFonts w:ascii="Arial" w:hAnsi="Arial" w:cs="Arial"/>
                <w:b/>
                <w:bCs/>
                <w:sz w:val="18"/>
                <w:szCs w:val="18"/>
              </w:rPr>
            </w:pPr>
            <w:r w:rsidRPr="00550CED">
              <w:rPr>
                <w:rFonts w:ascii="Arial" w:hAnsi="Arial" w:cs="Arial"/>
                <w:b/>
                <w:bCs/>
                <w:sz w:val="18"/>
                <w:szCs w:val="18"/>
              </w:rPr>
              <w:t>Baht</w:t>
            </w:r>
          </w:p>
        </w:tc>
        <w:tc>
          <w:tcPr>
            <w:tcW w:w="1842" w:type="dxa"/>
            <w:tcBorders>
              <w:bottom w:val="single" w:sz="4" w:space="0" w:color="auto"/>
            </w:tcBorders>
            <w:vAlign w:val="bottom"/>
          </w:tcPr>
          <w:p w14:paraId="4D4B1449" w14:textId="77777777" w:rsidR="00C644F9" w:rsidRPr="00550CED" w:rsidRDefault="00C644F9" w:rsidP="007D2B3D">
            <w:pPr>
              <w:ind w:right="-72"/>
              <w:jc w:val="right"/>
              <w:rPr>
                <w:rFonts w:ascii="Arial" w:hAnsi="Arial" w:cs="Arial"/>
                <w:b/>
                <w:bCs/>
                <w:sz w:val="18"/>
                <w:szCs w:val="18"/>
              </w:rPr>
            </w:pPr>
            <w:r w:rsidRPr="00550CED">
              <w:rPr>
                <w:rFonts w:ascii="Arial" w:hAnsi="Arial" w:cs="Arial"/>
                <w:b/>
                <w:bCs/>
                <w:sz w:val="18"/>
                <w:szCs w:val="18"/>
              </w:rPr>
              <w:t>Baht</w:t>
            </w:r>
          </w:p>
        </w:tc>
        <w:tc>
          <w:tcPr>
            <w:tcW w:w="1843" w:type="dxa"/>
            <w:tcBorders>
              <w:bottom w:val="single" w:sz="4" w:space="0" w:color="auto"/>
            </w:tcBorders>
            <w:vAlign w:val="bottom"/>
          </w:tcPr>
          <w:p w14:paraId="5456115B" w14:textId="77777777" w:rsidR="00C644F9" w:rsidRPr="00550CED" w:rsidRDefault="00C644F9" w:rsidP="007D2B3D">
            <w:pPr>
              <w:ind w:right="-72"/>
              <w:jc w:val="right"/>
              <w:rPr>
                <w:rFonts w:ascii="Arial" w:hAnsi="Arial" w:cs="Arial"/>
                <w:b/>
                <w:bCs/>
                <w:sz w:val="18"/>
                <w:szCs w:val="18"/>
              </w:rPr>
            </w:pPr>
            <w:r w:rsidRPr="00550CED">
              <w:rPr>
                <w:rFonts w:ascii="Arial" w:hAnsi="Arial" w:cs="Arial"/>
                <w:b/>
                <w:bCs/>
                <w:sz w:val="18"/>
                <w:szCs w:val="18"/>
              </w:rPr>
              <w:t>Baht</w:t>
            </w:r>
          </w:p>
        </w:tc>
      </w:tr>
      <w:tr w:rsidR="00C644F9" w:rsidRPr="00550CED" w14:paraId="54EF3568" w14:textId="77777777" w:rsidTr="00C30223">
        <w:trPr>
          <w:cantSplit/>
          <w:trHeight w:val="87"/>
        </w:trPr>
        <w:tc>
          <w:tcPr>
            <w:tcW w:w="4086" w:type="dxa"/>
            <w:vAlign w:val="bottom"/>
          </w:tcPr>
          <w:p w14:paraId="53A44ABC" w14:textId="77777777" w:rsidR="00C644F9" w:rsidRPr="00550CED" w:rsidRDefault="00C644F9" w:rsidP="00C30223">
            <w:pPr>
              <w:ind w:left="-101"/>
              <w:jc w:val="left"/>
              <w:rPr>
                <w:rFonts w:ascii="Arial" w:hAnsi="Arial" w:cs="Arial"/>
                <w:sz w:val="8"/>
                <w:szCs w:val="8"/>
                <w:cs/>
              </w:rPr>
            </w:pPr>
          </w:p>
        </w:tc>
        <w:tc>
          <w:tcPr>
            <w:tcW w:w="1701" w:type="dxa"/>
            <w:tcBorders>
              <w:top w:val="single" w:sz="4" w:space="0" w:color="auto"/>
            </w:tcBorders>
            <w:shd w:val="clear" w:color="auto" w:fill="FAFAFA"/>
            <w:vAlign w:val="bottom"/>
          </w:tcPr>
          <w:p w14:paraId="60D3EB82" w14:textId="77777777" w:rsidR="00C644F9" w:rsidRPr="00550CED" w:rsidRDefault="00C644F9" w:rsidP="007D2B3D">
            <w:pPr>
              <w:ind w:left="533"/>
              <w:jc w:val="right"/>
              <w:rPr>
                <w:rFonts w:ascii="Arial" w:hAnsi="Arial" w:cs="Arial"/>
                <w:sz w:val="8"/>
                <w:szCs w:val="8"/>
              </w:rPr>
            </w:pPr>
          </w:p>
        </w:tc>
        <w:tc>
          <w:tcPr>
            <w:tcW w:w="1842" w:type="dxa"/>
            <w:tcBorders>
              <w:top w:val="single" w:sz="4" w:space="0" w:color="auto"/>
            </w:tcBorders>
            <w:shd w:val="clear" w:color="auto" w:fill="FAFAFA"/>
            <w:vAlign w:val="bottom"/>
          </w:tcPr>
          <w:p w14:paraId="3CFEB291" w14:textId="77777777" w:rsidR="00C644F9" w:rsidRPr="00550CED" w:rsidRDefault="00C644F9" w:rsidP="007D2B3D">
            <w:pPr>
              <w:ind w:left="533"/>
              <w:jc w:val="right"/>
              <w:rPr>
                <w:rFonts w:ascii="Arial" w:hAnsi="Arial" w:cs="Arial"/>
                <w:sz w:val="8"/>
                <w:szCs w:val="8"/>
              </w:rPr>
            </w:pPr>
          </w:p>
        </w:tc>
        <w:tc>
          <w:tcPr>
            <w:tcW w:w="1843" w:type="dxa"/>
            <w:tcBorders>
              <w:top w:val="single" w:sz="4" w:space="0" w:color="auto"/>
            </w:tcBorders>
            <w:shd w:val="clear" w:color="auto" w:fill="FAFAFA"/>
            <w:vAlign w:val="bottom"/>
          </w:tcPr>
          <w:p w14:paraId="12154470" w14:textId="77777777" w:rsidR="00C644F9" w:rsidRPr="00550CED" w:rsidRDefault="00C644F9" w:rsidP="007D2B3D">
            <w:pPr>
              <w:ind w:left="533"/>
              <w:jc w:val="right"/>
              <w:rPr>
                <w:rFonts w:ascii="Arial" w:hAnsi="Arial" w:cs="Arial"/>
                <w:sz w:val="8"/>
                <w:szCs w:val="8"/>
              </w:rPr>
            </w:pPr>
          </w:p>
        </w:tc>
      </w:tr>
      <w:tr w:rsidR="00C644F9" w:rsidRPr="00550CED" w14:paraId="46F31961" w14:textId="77777777" w:rsidTr="00C30223">
        <w:trPr>
          <w:cantSplit/>
        </w:trPr>
        <w:tc>
          <w:tcPr>
            <w:tcW w:w="4086" w:type="dxa"/>
            <w:vAlign w:val="bottom"/>
          </w:tcPr>
          <w:p w14:paraId="77E0C3E0" w14:textId="77777777" w:rsidR="00C644F9" w:rsidRPr="00550CED"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50CED">
              <w:rPr>
                <w:rFonts w:ascii="Arial" w:hAnsi="Arial" w:cs="Arial"/>
                <w:sz w:val="18"/>
                <w:szCs w:val="18"/>
              </w:rPr>
              <w:t>Revenues from operation</w:t>
            </w:r>
          </w:p>
        </w:tc>
        <w:tc>
          <w:tcPr>
            <w:tcW w:w="1701" w:type="dxa"/>
            <w:shd w:val="clear" w:color="auto" w:fill="FAFAFA"/>
            <w:vAlign w:val="bottom"/>
          </w:tcPr>
          <w:p w14:paraId="04C75433" w14:textId="58C9F890"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19,068,878,279</w:t>
            </w:r>
          </w:p>
        </w:tc>
        <w:tc>
          <w:tcPr>
            <w:tcW w:w="1842" w:type="dxa"/>
            <w:shd w:val="clear" w:color="auto" w:fill="FAFAFA"/>
            <w:vAlign w:val="bottom"/>
          </w:tcPr>
          <w:p w14:paraId="6DF5EAB0" w14:textId="4A47CFF9"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221,067,082</w:t>
            </w:r>
          </w:p>
        </w:tc>
        <w:tc>
          <w:tcPr>
            <w:tcW w:w="1843" w:type="dxa"/>
            <w:shd w:val="clear" w:color="auto" w:fill="FAFAFA"/>
            <w:vAlign w:val="bottom"/>
          </w:tcPr>
          <w:p w14:paraId="0E394AB1" w14:textId="7E646053"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19,289,945,361</w:t>
            </w:r>
          </w:p>
        </w:tc>
      </w:tr>
      <w:tr w:rsidR="00C644F9" w:rsidRPr="00550CED" w14:paraId="5E92DD1E" w14:textId="77777777" w:rsidTr="00C30223">
        <w:trPr>
          <w:cantSplit/>
        </w:trPr>
        <w:tc>
          <w:tcPr>
            <w:tcW w:w="4086" w:type="dxa"/>
            <w:vAlign w:val="bottom"/>
          </w:tcPr>
          <w:p w14:paraId="7721771A" w14:textId="31BB460F" w:rsidR="00C644F9" w:rsidRPr="00550CED"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50CED">
              <w:rPr>
                <w:rFonts w:ascii="Arial" w:hAnsi="Arial" w:cs="Arial"/>
                <w:sz w:val="18"/>
                <w:szCs w:val="18"/>
              </w:rPr>
              <w:t xml:space="preserve">Inter-segment </w:t>
            </w:r>
            <w:r w:rsidR="00D573C9" w:rsidRPr="00550CED">
              <w:rPr>
                <w:rFonts w:ascii="Arial" w:hAnsi="Arial" w:cs="Arial"/>
                <w:sz w:val="18"/>
                <w:szCs w:val="18"/>
              </w:rPr>
              <w:t xml:space="preserve">operation </w:t>
            </w:r>
            <w:r w:rsidRPr="00550CED">
              <w:rPr>
                <w:rFonts w:ascii="Arial" w:hAnsi="Arial" w:cs="Arial"/>
                <w:sz w:val="18"/>
                <w:szCs w:val="18"/>
              </w:rPr>
              <w:t xml:space="preserve"> </w:t>
            </w:r>
          </w:p>
        </w:tc>
        <w:tc>
          <w:tcPr>
            <w:tcW w:w="1701" w:type="dxa"/>
            <w:tcBorders>
              <w:bottom w:val="single" w:sz="4" w:space="0" w:color="auto"/>
            </w:tcBorders>
            <w:shd w:val="clear" w:color="auto" w:fill="FAFAFA"/>
            <w:vAlign w:val="bottom"/>
          </w:tcPr>
          <w:p w14:paraId="59E30A9E" w14:textId="32D6917A"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(1,153,680,800)</w:t>
            </w:r>
          </w:p>
        </w:tc>
        <w:tc>
          <w:tcPr>
            <w:tcW w:w="1842" w:type="dxa"/>
            <w:tcBorders>
              <w:bottom w:val="single" w:sz="4" w:space="0" w:color="auto"/>
            </w:tcBorders>
            <w:shd w:val="clear" w:color="auto" w:fill="FAFAFA"/>
            <w:vAlign w:val="bottom"/>
          </w:tcPr>
          <w:p w14:paraId="761B3812" w14:textId="344ADE05"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(203,179,401)</w:t>
            </w:r>
          </w:p>
        </w:tc>
        <w:tc>
          <w:tcPr>
            <w:tcW w:w="1843" w:type="dxa"/>
            <w:tcBorders>
              <w:bottom w:val="single" w:sz="4" w:space="0" w:color="auto"/>
            </w:tcBorders>
            <w:shd w:val="clear" w:color="auto" w:fill="FAFAFA"/>
            <w:vAlign w:val="bottom"/>
          </w:tcPr>
          <w:p w14:paraId="0D43013B" w14:textId="5C1ED2C3"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(1,356,860,201)</w:t>
            </w:r>
          </w:p>
        </w:tc>
      </w:tr>
      <w:tr w:rsidR="00C644F9" w:rsidRPr="00550CED" w14:paraId="5D84212F" w14:textId="77777777" w:rsidTr="00C30223">
        <w:trPr>
          <w:cantSplit/>
        </w:trPr>
        <w:tc>
          <w:tcPr>
            <w:tcW w:w="4086" w:type="dxa"/>
            <w:vAlign w:val="bottom"/>
          </w:tcPr>
          <w:p w14:paraId="4339B9F0" w14:textId="77777777" w:rsidR="00C644F9" w:rsidRPr="00550CED" w:rsidRDefault="00C644F9" w:rsidP="00C30223">
            <w:pPr>
              <w:tabs>
                <w:tab w:val="left" w:pos="1134"/>
                <w:tab w:val="left" w:pos="1276"/>
                <w:tab w:val="center" w:pos="3402"/>
                <w:tab w:val="center" w:pos="4536"/>
                <w:tab w:val="center" w:pos="5670"/>
                <w:tab w:val="center" w:pos="6804"/>
                <w:tab w:val="right" w:pos="7655"/>
              </w:tabs>
              <w:ind w:left="-101"/>
              <w:rPr>
                <w:rFonts w:ascii="Arial" w:hAnsi="Arial" w:cs="Arial"/>
                <w:sz w:val="8"/>
                <w:szCs w:val="8"/>
              </w:rPr>
            </w:pPr>
          </w:p>
        </w:tc>
        <w:tc>
          <w:tcPr>
            <w:tcW w:w="1701" w:type="dxa"/>
            <w:tcBorders>
              <w:top w:val="single" w:sz="4" w:space="0" w:color="auto"/>
            </w:tcBorders>
            <w:shd w:val="clear" w:color="auto" w:fill="FAFAFA"/>
            <w:vAlign w:val="bottom"/>
          </w:tcPr>
          <w:p w14:paraId="189F1790" w14:textId="77777777" w:rsidR="00C644F9" w:rsidRPr="00550CED" w:rsidRDefault="00C644F9" w:rsidP="007D2B3D">
            <w:pPr>
              <w:ind w:right="-72"/>
              <w:jc w:val="right"/>
              <w:rPr>
                <w:rFonts w:ascii="Arial" w:hAnsi="Arial" w:cs="Arial"/>
                <w:sz w:val="8"/>
                <w:szCs w:val="8"/>
              </w:rPr>
            </w:pPr>
          </w:p>
        </w:tc>
        <w:tc>
          <w:tcPr>
            <w:tcW w:w="1842" w:type="dxa"/>
            <w:tcBorders>
              <w:top w:val="single" w:sz="4" w:space="0" w:color="auto"/>
            </w:tcBorders>
            <w:shd w:val="clear" w:color="auto" w:fill="FAFAFA"/>
            <w:vAlign w:val="bottom"/>
          </w:tcPr>
          <w:p w14:paraId="2A57ADF4" w14:textId="77777777" w:rsidR="00C644F9" w:rsidRPr="00550CED" w:rsidRDefault="00C644F9" w:rsidP="007D2B3D">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00B93DCA" w14:textId="77777777" w:rsidR="00C644F9" w:rsidRPr="00550CED" w:rsidRDefault="00C644F9" w:rsidP="007D2B3D">
            <w:pPr>
              <w:ind w:right="-72"/>
              <w:jc w:val="right"/>
              <w:rPr>
                <w:rFonts w:ascii="Arial" w:hAnsi="Arial" w:cs="Arial"/>
                <w:sz w:val="8"/>
                <w:szCs w:val="8"/>
              </w:rPr>
            </w:pPr>
          </w:p>
        </w:tc>
      </w:tr>
      <w:tr w:rsidR="00C644F9" w:rsidRPr="00550CED" w14:paraId="4618728B" w14:textId="77777777" w:rsidTr="00C30223">
        <w:trPr>
          <w:cantSplit/>
        </w:trPr>
        <w:tc>
          <w:tcPr>
            <w:tcW w:w="4086" w:type="dxa"/>
            <w:vAlign w:val="bottom"/>
          </w:tcPr>
          <w:p w14:paraId="30F9E7C3" w14:textId="77777777" w:rsidR="00C644F9" w:rsidRPr="00550CED" w:rsidRDefault="00C644F9" w:rsidP="00C30223">
            <w:pPr>
              <w:ind w:left="-101"/>
              <w:jc w:val="left"/>
              <w:rPr>
                <w:rFonts w:ascii="Arial" w:hAnsi="Arial" w:cs="Arial"/>
                <w:sz w:val="18"/>
                <w:szCs w:val="18"/>
              </w:rPr>
            </w:pPr>
            <w:r w:rsidRPr="00550CED">
              <w:rPr>
                <w:rFonts w:ascii="Arial" w:hAnsi="Arial" w:cs="Arial"/>
                <w:sz w:val="18"/>
                <w:szCs w:val="18"/>
              </w:rPr>
              <w:t>Total revenue</w:t>
            </w:r>
          </w:p>
        </w:tc>
        <w:tc>
          <w:tcPr>
            <w:tcW w:w="1701" w:type="dxa"/>
            <w:tcBorders>
              <w:bottom w:val="single" w:sz="4" w:space="0" w:color="auto"/>
            </w:tcBorders>
            <w:shd w:val="clear" w:color="auto" w:fill="FAFAFA"/>
            <w:vAlign w:val="bottom"/>
          </w:tcPr>
          <w:p w14:paraId="7E3CE10E" w14:textId="0BA5512E"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17,915,197,479</w:t>
            </w:r>
          </w:p>
        </w:tc>
        <w:tc>
          <w:tcPr>
            <w:tcW w:w="1842" w:type="dxa"/>
            <w:tcBorders>
              <w:bottom w:val="single" w:sz="4" w:space="0" w:color="auto"/>
            </w:tcBorders>
            <w:shd w:val="clear" w:color="auto" w:fill="FAFAFA"/>
            <w:vAlign w:val="bottom"/>
          </w:tcPr>
          <w:p w14:paraId="0092BF4A" w14:textId="6C42EFDF"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17,887,681</w:t>
            </w:r>
          </w:p>
        </w:tc>
        <w:tc>
          <w:tcPr>
            <w:tcW w:w="1843" w:type="dxa"/>
            <w:tcBorders>
              <w:bottom w:val="single" w:sz="4" w:space="0" w:color="auto"/>
            </w:tcBorders>
            <w:shd w:val="clear" w:color="auto" w:fill="FAFAFA"/>
            <w:vAlign w:val="bottom"/>
          </w:tcPr>
          <w:p w14:paraId="18C12E43" w14:textId="32E65561" w:rsidR="00C644F9" w:rsidRPr="00550CED" w:rsidRDefault="006D266C" w:rsidP="007D2B3D">
            <w:pPr>
              <w:ind w:right="-72"/>
              <w:jc w:val="right"/>
              <w:rPr>
                <w:rFonts w:ascii="Arial" w:hAnsi="Arial" w:cs="Arial"/>
                <w:sz w:val="18"/>
                <w:szCs w:val="18"/>
              </w:rPr>
            </w:pPr>
            <w:r w:rsidRPr="00550CED">
              <w:rPr>
                <w:rFonts w:ascii="Arial" w:hAnsi="Arial" w:cs="Arial"/>
                <w:sz w:val="18"/>
                <w:szCs w:val="18"/>
              </w:rPr>
              <w:t>17,933,085,160</w:t>
            </w:r>
          </w:p>
        </w:tc>
      </w:tr>
      <w:tr w:rsidR="00C644F9" w:rsidRPr="00550CED" w14:paraId="6C678379" w14:textId="77777777" w:rsidTr="00C30223">
        <w:trPr>
          <w:cantSplit/>
        </w:trPr>
        <w:tc>
          <w:tcPr>
            <w:tcW w:w="4086" w:type="dxa"/>
            <w:vAlign w:val="bottom"/>
          </w:tcPr>
          <w:p w14:paraId="32EF184C" w14:textId="77777777" w:rsidR="00C644F9" w:rsidRPr="00550CED" w:rsidRDefault="00C644F9" w:rsidP="00C30223">
            <w:pPr>
              <w:ind w:left="-101"/>
              <w:jc w:val="left"/>
              <w:rPr>
                <w:rFonts w:ascii="Arial" w:hAnsi="Arial" w:cs="Arial"/>
                <w:sz w:val="8"/>
                <w:szCs w:val="8"/>
              </w:rPr>
            </w:pPr>
          </w:p>
        </w:tc>
        <w:tc>
          <w:tcPr>
            <w:tcW w:w="1701" w:type="dxa"/>
            <w:tcBorders>
              <w:top w:val="single" w:sz="4" w:space="0" w:color="auto"/>
            </w:tcBorders>
            <w:shd w:val="clear" w:color="auto" w:fill="FAFAFA"/>
            <w:vAlign w:val="bottom"/>
          </w:tcPr>
          <w:p w14:paraId="1983FD05" w14:textId="77777777" w:rsidR="00C644F9" w:rsidRPr="00550CED" w:rsidRDefault="00C644F9" w:rsidP="007D2B3D">
            <w:pPr>
              <w:ind w:right="-72"/>
              <w:jc w:val="right"/>
              <w:rPr>
                <w:rFonts w:ascii="Arial" w:hAnsi="Arial" w:cs="Arial"/>
                <w:sz w:val="8"/>
                <w:szCs w:val="8"/>
              </w:rPr>
            </w:pPr>
          </w:p>
        </w:tc>
        <w:tc>
          <w:tcPr>
            <w:tcW w:w="1842" w:type="dxa"/>
            <w:tcBorders>
              <w:top w:val="single" w:sz="4" w:space="0" w:color="auto"/>
            </w:tcBorders>
            <w:shd w:val="clear" w:color="auto" w:fill="FAFAFA"/>
            <w:vAlign w:val="bottom"/>
          </w:tcPr>
          <w:p w14:paraId="778E6162" w14:textId="77777777" w:rsidR="00C644F9" w:rsidRPr="00550CED" w:rsidRDefault="00C644F9" w:rsidP="007D2B3D">
            <w:pPr>
              <w:ind w:left="82" w:right="-72"/>
              <w:jc w:val="right"/>
              <w:rPr>
                <w:rFonts w:ascii="Arial" w:hAnsi="Arial" w:cs="Arial"/>
                <w:sz w:val="8"/>
                <w:szCs w:val="8"/>
              </w:rPr>
            </w:pPr>
          </w:p>
        </w:tc>
        <w:tc>
          <w:tcPr>
            <w:tcW w:w="1843" w:type="dxa"/>
            <w:tcBorders>
              <w:top w:val="single" w:sz="4" w:space="0" w:color="auto"/>
            </w:tcBorders>
            <w:shd w:val="clear" w:color="auto" w:fill="FAFAFA"/>
            <w:vAlign w:val="bottom"/>
          </w:tcPr>
          <w:p w14:paraId="2C3AF220" w14:textId="77777777" w:rsidR="00C644F9" w:rsidRPr="00550CED" w:rsidRDefault="00C644F9" w:rsidP="007D2B3D">
            <w:pPr>
              <w:ind w:right="-72"/>
              <w:jc w:val="right"/>
              <w:rPr>
                <w:rFonts w:ascii="Arial" w:hAnsi="Arial" w:cs="Arial"/>
                <w:sz w:val="8"/>
                <w:szCs w:val="8"/>
              </w:rPr>
            </w:pPr>
          </w:p>
        </w:tc>
      </w:tr>
      <w:tr w:rsidR="00C644F9" w:rsidRPr="00550CED" w14:paraId="639D50E4" w14:textId="77777777" w:rsidTr="00C30223">
        <w:trPr>
          <w:cantSplit/>
        </w:trPr>
        <w:tc>
          <w:tcPr>
            <w:tcW w:w="4086" w:type="dxa"/>
            <w:vAlign w:val="bottom"/>
          </w:tcPr>
          <w:p w14:paraId="5A2BAE98" w14:textId="77777777" w:rsidR="00C644F9" w:rsidRPr="00550CED" w:rsidRDefault="00C644F9" w:rsidP="00C30223">
            <w:pPr>
              <w:ind w:left="-101"/>
              <w:jc w:val="left"/>
              <w:rPr>
                <w:rFonts w:ascii="Arial" w:hAnsi="Arial" w:cs="Arial"/>
                <w:sz w:val="18"/>
                <w:szCs w:val="18"/>
                <w:cs/>
              </w:rPr>
            </w:pPr>
            <w:r w:rsidRPr="00550CED">
              <w:rPr>
                <w:rFonts w:ascii="Arial" w:hAnsi="Arial" w:cs="Arial"/>
                <w:snapToGrid w:val="0"/>
                <w:sz w:val="18"/>
                <w:szCs w:val="18"/>
                <w:lang w:eastAsia="th-TH"/>
              </w:rPr>
              <w:t>Segment result</w:t>
            </w:r>
          </w:p>
        </w:tc>
        <w:tc>
          <w:tcPr>
            <w:tcW w:w="1701" w:type="dxa"/>
            <w:tcBorders>
              <w:bottom w:val="single" w:sz="4" w:space="0" w:color="auto"/>
            </w:tcBorders>
            <w:shd w:val="clear" w:color="auto" w:fill="FAFAFA"/>
            <w:vAlign w:val="bottom"/>
          </w:tcPr>
          <w:p w14:paraId="1FB0A03A" w14:textId="7F41413E" w:rsidR="00C644F9" w:rsidRPr="00550CED" w:rsidRDefault="00664BF5" w:rsidP="007D2B3D">
            <w:pPr>
              <w:ind w:right="-72"/>
              <w:jc w:val="right"/>
              <w:rPr>
                <w:rFonts w:ascii="Arial" w:hAnsi="Arial" w:cs="Arial"/>
                <w:sz w:val="18"/>
                <w:szCs w:val="18"/>
              </w:rPr>
            </w:pPr>
            <w:r w:rsidRPr="00550CED">
              <w:rPr>
                <w:rFonts w:ascii="Arial" w:hAnsi="Arial" w:cs="Arial"/>
                <w:sz w:val="18"/>
                <w:szCs w:val="18"/>
              </w:rPr>
              <w:t>233,502,091</w:t>
            </w:r>
          </w:p>
        </w:tc>
        <w:tc>
          <w:tcPr>
            <w:tcW w:w="1842" w:type="dxa"/>
            <w:tcBorders>
              <w:bottom w:val="single" w:sz="4" w:space="0" w:color="auto"/>
            </w:tcBorders>
            <w:shd w:val="clear" w:color="auto" w:fill="FAFAFA"/>
            <w:vAlign w:val="bottom"/>
          </w:tcPr>
          <w:p w14:paraId="55FF8897" w14:textId="29E492E7" w:rsidR="00C644F9" w:rsidRPr="00550CED" w:rsidRDefault="00664BF5" w:rsidP="007D2B3D">
            <w:pPr>
              <w:ind w:right="-72"/>
              <w:jc w:val="right"/>
              <w:rPr>
                <w:rFonts w:ascii="Arial" w:hAnsi="Arial" w:cs="Arial"/>
                <w:sz w:val="18"/>
                <w:szCs w:val="18"/>
              </w:rPr>
            </w:pPr>
            <w:r w:rsidRPr="00550CED">
              <w:rPr>
                <w:rFonts w:ascii="Arial" w:hAnsi="Arial" w:cs="Arial"/>
                <w:sz w:val="18"/>
                <w:szCs w:val="18"/>
              </w:rPr>
              <w:t>13,949,055</w:t>
            </w:r>
          </w:p>
        </w:tc>
        <w:tc>
          <w:tcPr>
            <w:tcW w:w="1843" w:type="dxa"/>
            <w:shd w:val="clear" w:color="auto" w:fill="FAFAFA"/>
            <w:vAlign w:val="bottom"/>
          </w:tcPr>
          <w:p w14:paraId="4727F98C" w14:textId="01F861C4" w:rsidR="00C644F9" w:rsidRPr="00550CED" w:rsidRDefault="0076177B" w:rsidP="007D2B3D">
            <w:pPr>
              <w:ind w:right="-72"/>
              <w:jc w:val="right"/>
              <w:rPr>
                <w:rFonts w:ascii="Arial" w:hAnsi="Arial" w:cs="Arial"/>
                <w:sz w:val="18"/>
                <w:szCs w:val="18"/>
              </w:rPr>
            </w:pPr>
            <w:r w:rsidRPr="00550CED">
              <w:rPr>
                <w:rFonts w:ascii="Arial" w:hAnsi="Arial" w:cs="Arial"/>
                <w:sz w:val="18"/>
                <w:szCs w:val="18"/>
              </w:rPr>
              <w:t>247,451,146</w:t>
            </w:r>
          </w:p>
        </w:tc>
      </w:tr>
      <w:tr w:rsidR="00C644F9" w:rsidRPr="00550CED" w14:paraId="491BD1BB" w14:textId="77777777" w:rsidTr="00C30223">
        <w:trPr>
          <w:cantSplit/>
        </w:trPr>
        <w:tc>
          <w:tcPr>
            <w:tcW w:w="4086" w:type="dxa"/>
            <w:vAlign w:val="bottom"/>
          </w:tcPr>
          <w:p w14:paraId="25351D49" w14:textId="77777777" w:rsidR="00C644F9" w:rsidRPr="00550CED" w:rsidRDefault="00C644F9" w:rsidP="00C30223">
            <w:pPr>
              <w:ind w:left="-101"/>
              <w:jc w:val="left"/>
              <w:rPr>
                <w:rFonts w:ascii="Arial" w:hAnsi="Arial" w:cs="Arial"/>
                <w:snapToGrid w:val="0"/>
                <w:sz w:val="18"/>
                <w:szCs w:val="18"/>
                <w:cs/>
                <w:lang w:eastAsia="th-TH"/>
              </w:rPr>
            </w:pPr>
            <w:r w:rsidRPr="00550CED">
              <w:rPr>
                <w:rFonts w:ascii="Arial" w:hAnsi="Arial" w:cs="Arial"/>
                <w:snapToGrid w:val="0"/>
                <w:spacing w:val="-2"/>
                <w:sz w:val="18"/>
                <w:szCs w:val="18"/>
              </w:rPr>
              <w:t>Related transactions</w:t>
            </w:r>
          </w:p>
        </w:tc>
        <w:tc>
          <w:tcPr>
            <w:tcW w:w="1701" w:type="dxa"/>
            <w:tcBorders>
              <w:top w:val="single" w:sz="4" w:space="0" w:color="auto"/>
            </w:tcBorders>
            <w:shd w:val="clear" w:color="auto" w:fill="FAFAFA"/>
            <w:vAlign w:val="bottom"/>
          </w:tcPr>
          <w:p w14:paraId="01B146ED" w14:textId="77777777" w:rsidR="00C644F9" w:rsidRPr="00550CED" w:rsidRDefault="00C644F9" w:rsidP="00C30223">
            <w:pPr>
              <w:ind w:right="-72"/>
              <w:jc w:val="right"/>
              <w:rPr>
                <w:rFonts w:ascii="Arial" w:hAnsi="Arial" w:cs="Arial"/>
                <w:sz w:val="18"/>
                <w:szCs w:val="18"/>
              </w:rPr>
            </w:pPr>
          </w:p>
        </w:tc>
        <w:tc>
          <w:tcPr>
            <w:tcW w:w="1842" w:type="dxa"/>
            <w:tcBorders>
              <w:top w:val="single" w:sz="4" w:space="0" w:color="auto"/>
            </w:tcBorders>
            <w:shd w:val="clear" w:color="auto" w:fill="FAFAFA"/>
            <w:vAlign w:val="bottom"/>
          </w:tcPr>
          <w:p w14:paraId="08FA9791" w14:textId="77777777" w:rsidR="00C644F9" w:rsidRPr="00550CED" w:rsidRDefault="00C644F9" w:rsidP="00C30223">
            <w:pPr>
              <w:ind w:right="-72"/>
              <w:jc w:val="right"/>
              <w:rPr>
                <w:rFonts w:ascii="Arial" w:hAnsi="Arial" w:cs="Arial"/>
                <w:sz w:val="18"/>
                <w:szCs w:val="18"/>
              </w:rPr>
            </w:pPr>
          </w:p>
        </w:tc>
        <w:tc>
          <w:tcPr>
            <w:tcW w:w="1843" w:type="dxa"/>
            <w:shd w:val="clear" w:color="auto" w:fill="FAFAFA"/>
            <w:vAlign w:val="bottom"/>
          </w:tcPr>
          <w:p w14:paraId="10954244" w14:textId="159EBA6A" w:rsidR="00C644F9" w:rsidRPr="00550CED" w:rsidRDefault="0076177B" w:rsidP="00C30223">
            <w:pPr>
              <w:ind w:right="-72"/>
              <w:jc w:val="right"/>
              <w:rPr>
                <w:rFonts w:ascii="Arial" w:hAnsi="Arial" w:cs="Arial"/>
                <w:sz w:val="18"/>
                <w:szCs w:val="18"/>
              </w:rPr>
            </w:pPr>
            <w:r w:rsidRPr="00550CED">
              <w:rPr>
                <w:rFonts w:ascii="Arial" w:hAnsi="Arial" w:cs="Arial"/>
                <w:sz w:val="18"/>
                <w:szCs w:val="18"/>
              </w:rPr>
              <w:t>(59,037,895)</w:t>
            </w:r>
          </w:p>
        </w:tc>
      </w:tr>
      <w:tr w:rsidR="00C644F9" w:rsidRPr="00550CED" w14:paraId="3BB485C8" w14:textId="77777777" w:rsidTr="00C30223">
        <w:trPr>
          <w:cantSplit/>
        </w:trPr>
        <w:tc>
          <w:tcPr>
            <w:tcW w:w="4086" w:type="dxa"/>
            <w:vAlign w:val="bottom"/>
          </w:tcPr>
          <w:p w14:paraId="4B49D5E0" w14:textId="77777777" w:rsidR="00C644F9" w:rsidRPr="00550CED" w:rsidRDefault="00C644F9" w:rsidP="00C30223">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Finance costs</w:t>
            </w:r>
          </w:p>
        </w:tc>
        <w:tc>
          <w:tcPr>
            <w:tcW w:w="1701" w:type="dxa"/>
            <w:shd w:val="clear" w:color="auto" w:fill="FAFAFA"/>
            <w:vAlign w:val="bottom"/>
          </w:tcPr>
          <w:p w14:paraId="6A9ED9EC" w14:textId="77777777" w:rsidR="00C644F9" w:rsidRPr="00550CED" w:rsidRDefault="00C644F9" w:rsidP="00C30223">
            <w:pPr>
              <w:ind w:right="-72"/>
              <w:jc w:val="right"/>
              <w:rPr>
                <w:rFonts w:ascii="Arial" w:hAnsi="Arial" w:cs="Arial"/>
                <w:sz w:val="18"/>
                <w:szCs w:val="18"/>
              </w:rPr>
            </w:pPr>
          </w:p>
        </w:tc>
        <w:tc>
          <w:tcPr>
            <w:tcW w:w="1842" w:type="dxa"/>
            <w:shd w:val="clear" w:color="auto" w:fill="FAFAFA"/>
            <w:vAlign w:val="bottom"/>
          </w:tcPr>
          <w:p w14:paraId="6B1B33FC" w14:textId="77777777" w:rsidR="00C644F9" w:rsidRPr="00550CED"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0DA6310D" w14:textId="1DB29B81" w:rsidR="00C644F9" w:rsidRPr="00550CED" w:rsidRDefault="006D266C" w:rsidP="00C30223">
            <w:pPr>
              <w:ind w:right="-72"/>
              <w:jc w:val="right"/>
              <w:rPr>
                <w:rFonts w:ascii="Arial" w:hAnsi="Arial" w:cs="Arial"/>
                <w:sz w:val="18"/>
                <w:szCs w:val="18"/>
              </w:rPr>
            </w:pPr>
            <w:r w:rsidRPr="00550CED">
              <w:rPr>
                <w:rFonts w:ascii="Arial" w:hAnsi="Arial" w:cs="Arial"/>
                <w:sz w:val="18"/>
                <w:szCs w:val="18"/>
              </w:rPr>
              <w:t>(27,318,740)</w:t>
            </w:r>
          </w:p>
        </w:tc>
      </w:tr>
      <w:tr w:rsidR="00C644F9" w:rsidRPr="00550CED" w14:paraId="0ABEE005" w14:textId="77777777" w:rsidTr="00C30223">
        <w:trPr>
          <w:cantSplit/>
        </w:trPr>
        <w:tc>
          <w:tcPr>
            <w:tcW w:w="4086" w:type="dxa"/>
            <w:vAlign w:val="bottom"/>
          </w:tcPr>
          <w:p w14:paraId="177D1D21" w14:textId="77777777" w:rsidR="00C644F9" w:rsidRPr="00550CED" w:rsidRDefault="00C644F9" w:rsidP="00C30223">
            <w:pPr>
              <w:ind w:left="-101"/>
              <w:jc w:val="left"/>
              <w:rPr>
                <w:rFonts w:ascii="Arial" w:hAnsi="Arial" w:cs="Arial"/>
                <w:snapToGrid w:val="0"/>
                <w:sz w:val="8"/>
                <w:szCs w:val="8"/>
                <w:lang w:eastAsia="th-TH"/>
              </w:rPr>
            </w:pPr>
          </w:p>
        </w:tc>
        <w:tc>
          <w:tcPr>
            <w:tcW w:w="1701" w:type="dxa"/>
            <w:shd w:val="clear" w:color="auto" w:fill="FAFAFA"/>
            <w:vAlign w:val="bottom"/>
          </w:tcPr>
          <w:p w14:paraId="35D33BCD" w14:textId="77777777" w:rsidR="00C644F9" w:rsidRPr="00550CED" w:rsidRDefault="00C644F9" w:rsidP="00C30223">
            <w:pPr>
              <w:ind w:right="-72"/>
              <w:jc w:val="right"/>
              <w:rPr>
                <w:rFonts w:ascii="Arial" w:hAnsi="Arial" w:cs="Arial"/>
                <w:sz w:val="8"/>
                <w:szCs w:val="8"/>
              </w:rPr>
            </w:pPr>
          </w:p>
        </w:tc>
        <w:tc>
          <w:tcPr>
            <w:tcW w:w="1842" w:type="dxa"/>
            <w:shd w:val="clear" w:color="auto" w:fill="FAFAFA"/>
            <w:vAlign w:val="bottom"/>
          </w:tcPr>
          <w:p w14:paraId="03AA05E3" w14:textId="77777777" w:rsidR="00C644F9" w:rsidRPr="00550CED" w:rsidRDefault="00C644F9" w:rsidP="00C30223">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2CB083D9" w14:textId="77777777" w:rsidR="00C644F9" w:rsidRPr="00550CED" w:rsidRDefault="00C644F9" w:rsidP="00C30223">
            <w:pPr>
              <w:ind w:right="-72"/>
              <w:jc w:val="right"/>
              <w:rPr>
                <w:rFonts w:ascii="Arial" w:hAnsi="Arial" w:cs="Arial"/>
                <w:sz w:val="8"/>
                <w:szCs w:val="8"/>
              </w:rPr>
            </w:pPr>
          </w:p>
        </w:tc>
      </w:tr>
      <w:tr w:rsidR="00C644F9" w:rsidRPr="00550CED" w14:paraId="78090D25" w14:textId="77777777" w:rsidTr="00C30223">
        <w:trPr>
          <w:cantSplit/>
        </w:trPr>
        <w:tc>
          <w:tcPr>
            <w:tcW w:w="4086" w:type="dxa"/>
            <w:vAlign w:val="bottom"/>
          </w:tcPr>
          <w:p w14:paraId="57A4DE88" w14:textId="77777777" w:rsidR="00C644F9" w:rsidRPr="00550CED" w:rsidRDefault="00C644F9" w:rsidP="00C30223">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 xml:space="preserve">Profit before income tax </w:t>
            </w:r>
          </w:p>
        </w:tc>
        <w:tc>
          <w:tcPr>
            <w:tcW w:w="1701" w:type="dxa"/>
            <w:shd w:val="clear" w:color="auto" w:fill="FAFAFA"/>
            <w:vAlign w:val="bottom"/>
          </w:tcPr>
          <w:p w14:paraId="6AF9E284" w14:textId="77777777" w:rsidR="00C644F9" w:rsidRPr="00550CED" w:rsidRDefault="00C644F9" w:rsidP="00C30223">
            <w:pPr>
              <w:ind w:right="-72"/>
              <w:jc w:val="right"/>
              <w:rPr>
                <w:rFonts w:ascii="Arial" w:hAnsi="Arial" w:cs="Arial"/>
                <w:sz w:val="18"/>
                <w:szCs w:val="18"/>
              </w:rPr>
            </w:pPr>
          </w:p>
        </w:tc>
        <w:tc>
          <w:tcPr>
            <w:tcW w:w="1842" w:type="dxa"/>
            <w:shd w:val="clear" w:color="auto" w:fill="FAFAFA"/>
            <w:vAlign w:val="bottom"/>
          </w:tcPr>
          <w:p w14:paraId="0F73DD5D" w14:textId="77777777" w:rsidR="00C644F9" w:rsidRPr="00550CED" w:rsidRDefault="00C644F9" w:rsidP="00C30223">
            <w:pPr>
              <w:ind w:right="-72"/>
              <w:jc w:val="right"/>
              <w:rPr>
                <w:rFonts w:ascii="Arial" w:hAnsi="Arial" w:cs="Arial"/>
                <w:sz w:val="18"/>
                <w:szCs w:val="18"/>
              </w:rPr>
            </w:pPr>
          </w:p>
        </w:tc>
        <w:tc>
          <w:tcPr>
            <w:tcW w:w="1843" w:type="dxa"/>
            <w:shd w:val="clear" w:color="auto" w:fill="FAFAFA"/>
            <w:vAlign w:val="bottom"/>
          </w:tcPr>
          <w:p w14:paraId="6AFFF28D" w14:textId="16A32444" w:rsidR="00C644F9" w:rsidRPr="00550CED" w:rsidRDefault="0076177B" w:rsidP="00C30223">
            <w:pPr>
              <w:ind w:right="-72"/>
              <w:jc w:val="right"/>
              <w:rPr>
                <w:rFonts w:ascii="Arial" w:hAnsi="Arial" w:cs="Arial"/>
                <w:sz w:val="18"/>
                <w:szCs w:val="18"/>
              </w:rPr>
            </w:pPr>
            <w:r w:rsidRPr="00550CED">
              <w:rPr>
                <w:rFonts w:ascii="Arial" w:hAnsi="Arial" w:cs="Arial"/>
                <w:sz w:val="18"/>
                <w:szCs w:val="18"/>
              </w:rPr>
              <w:t>161,094,511</w:t>
            </w:r>
          </w:p>
        </w:tc>
      </w:tr>
      <w:tr w:rsidR="00C644F9" w:rsidRPr="00550CED" w14:paraId="24F396C8" w14:textId="77777777" w:rsidTr="00C30223">
        <w:trPr>
          <w:cantSplit/>
        </w:trPr>
        <w:tc>
          <w:tcPr>
            <w:tcW w:w="4086" w:type="dxa"/>
            <w:vAlign w:val="bottom"/>
          </w:tcPr>
          <w:p w14:paraId="0E4A4373" w14:textId="77777777" w:rsidR="00C644F9" w:rsidRPr="00550CED" w:rsidRDefault="00C644F9" w:rsidP="00C30223">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 xml:space="preserve">Income tax </w:t>
            </w:r>
          </w:p>
        </w:tc>
        <w:tc>
          <w:tcPr>
            <w:tcW w:w="1701" w:type="dxa"/>
            <w:shd w:val="clear" w:color="auto" w:fill="FAFAFA"/>
            <w:vAlign w:val="bottom"/>
          </w:tcPr>
          <w:p w14:paraId="520A41C2" w14:textId="77777777" w:rsidR="00C644F9" w:rsidRPr="00550CED" w:rsidRDefault="00C644F9" w:rsidP="00C30223">
            <w:pPr>
              <w:ind w:right="-72"/>
              <w:jc w:val="right"/>
              <w:rPr>
                <w:rFonts w:ascii="Arial" w:hAnsi="Arial" w:cs="Arial"/>
                <w:sz w:val="18"/>
                <w:szCs w:val="18"/>
              </w:rPr>
            </w:pPr>
          </w:p>
        </w:tc>
        <w:tc>
          <w:tcPr>
            <w:tcW w:w="1842" w:type="dxa"/>
            <w:shd w:val="clear" w:color="auto" w:fill="FAFAFA"/>
            <w:vAlign w:val="bottom"/>
          </w:tcPr>
          <w:p w14:paraId="6E89850B" w14:textId="77777777" w:rsidR="00C644F9" w:rsidRPr="00550CED"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2CC1E178" w14:textId="774F9B00" w:rsidR="00C644F9" w:rsidRPr="00550CED" w:rsidRDefault="006D266C" w:rsidP="00C30223">
            <w:pPr>
              <w:tabs>
                <w:tab w:val="left" w:pos="-72"/>
              </w:tabs>
              <w:ind w:right="-72"/>
              <w:jc w:val="right"/>
              <w:rPr>
                <w:rFonts w:ascii="Arial" w:hAnsi="Arial" w:cs="Arial"/>
                <w:sz w:val="18"/>
                <w:szCs w:val="18"/>
              </w:rPr>
            </w:pPr>
            <w:r w:rsidRPr="00550CED">
              <w:rPr>
                <w:rFonts w:ascii="Arial" w:hAnsi="Arial" w:cs="Arial"/>
                <w:sz w:val="18"/>
                <w:szCs w:val="18"/>
              </w:rPr>
              <w:t>(38,832,035)</w:t>
            </w:r>
          </w:p>
        </w:tc>
      </w:tr>
      <w:tr w:rsidR="00C644F9" w:rsidRPr="00550CED" w14:paraId="1001326B" w14:textId="77777777" w:rsidTr="00C30223">
        <w:trPr>
          <w:cantSplit/>
        </w:trPr>
        <w:tc>
          <w:tcPr>
            <w:tcW w:w="4086" w:type="dxa"/>
            <w:vAlign w:val="bottom"/>
          </w:tcPr>
          <w:p w14:paraId="2FEC367F" w14:textId="77777777" w:rsidR="00C644F9" w:rsidRPr="00550CED" w:rsidRDefault="00C644F9" w:rsidP="00C30223">
            <w:pPr>
              <w:ind w:left="-101"/>
              <w:jc w:val="left"/>
              <w:rPr>
                <w:rFonts w:ascii="Arial" w:hAnsi="Arial" w:cs="Arial"/>
                <w:snapToGrid w:val="0"/>
                <w:sz w:val="8"/>
                <w:szCs w:val="8"/>
                <w:lang w:eastAsia="th-TH"/>
              </w:rPr>
            </w:pPr>
          </w:p>
        </w:tc>
        <w:tc>
          <w:tcPr>
            <w:tcW w:w="1701" w:type="dxa"/>
            <w:shd w:val="clear" w:color="auto" w:fill="FAFAFA"/>
            <w:vAlign w:val="bottom"/>
          </w:tcPr>
          <w:p w14:paraId="13F376B0" w14:textId="77777777" w:rsidR="00C644F9" w:rsidRPr="00550CED" w:rsidRDefault="00C644F9" w:rsidP="00C30223">
            <w:pPr>
              <w:ind w:right="-72"/>
              <w:jc w:val="right"/>
              <w:rPr>
                <w:rFonts w:ascii="Arial" w:hAnsi="Arial" w:cs="Arial"/>
                <w:sz w:val="8"/>
                <w:szCs w:val="8"/>
              </w:rPr>
            </w:pPr>
          </w:p>
        </w:tc>
        <w:tc>
          <w:tcPr>
            <w:tcW w:w="1842" w:type="dxa"/>
            <w:shd w:val="clear" w:color="auto" w:fill="FAFAFA"/>
            <w:vAlign w:val="bottom"/>
          </w:tcPr>
          <w:p w14:paraId="7E1CFB86" w14:textId="77777777" w:rsidR="00C644F9" w:rsidRPr="00550CED" w:rsidRDefault="00C644F9" w:rsidP="00C30223">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38EA4FB9" w14:textId="77777777" w:rsidR="00C644F9" w:rsidRPr="00550CED" w:rsidRDefault="00C644F9" w:rsidP="00C30223">
            <w:pPr>
              <w:tabs>
                <w:tab w:val="left" w:pos="-72"/>
              </w:tabs>
              <w:ind w:right="-72"/>
              <w:jc w:val="right"/>
              <w:rPr>
                <w:rFonts w:ascii="Arial" w:hAnsi="Arial" w:cs="Arial"/>
                <w:sz w:val="8"/>
                <w:szCs w:val="8"/>
              </w:rPr>
            </w:pPr>
          </w:p>
        </w:tc>
      </w:tr>
      <w:tr w:rsidR="00C644F9" w:rsidRPr="00550CED" w14:paraId="2D7FE45F" w14:textId="77777777" w:rsidTr="00C30223">
        <w:trPr>
          <w:cantSplit/>
        </w:trPr>
        <w:tc>
          <w:tcPr>
            <w:tcW w:w="4086" w:type="dxa"/>
            <w:vAlign w:val="bottom"/>
          </w:tcPr>
          <w:p w14:paraId="18F7EDEB" w14:textId="77777777" w:rsidR="00C644F9" w:rsidRPr="00550CED" w:rsidRDefault="00C644F9" w:rsidP="00C30223">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Net profit</w:t>
            </w:r>
          </w:p>
        </w:tc>
        <w:tc>
          <w:tcPr>
            <w:tcW w:w="1701" w:type="dxa"/>
            <w:shd w:val="clear" w:color="auto" w:fill="FAFAFA"/>
            <w:vAlign w:val="bottom"/>
          </w:tcPr>
          <w:p w14:paraId="7A6F08F0" w14:textId="77777777" w:rsidR="00C644F9" w:rsidRPr="00550CED" w:rsidRDefault="00C644F9" w:rsidP="00C30223">
            <w:pPr>
              <w:ind w:right="-72"/>
              <w:jc w:val="right"/>
              <w:rPr>
                <w:rFonts w:ascii="Arial" w:hAnsi="Arial" w:cs="Arial"/>
                <w:sz w:val="18"/>
                <w:szCs w:val="18"/>
              </w:rPr>
            </w:pPr>
          </w:p>
        </w:tc>
        <w:tc>
          <w:tcPr>
            <w:tcW w:w="1842" w:type="dxa"/>
            <w:shd w:val="clear" w:color="auto" w:fill="FAFAFA"/>
            <w:vAlign w:val="bottom"/>
          </w:tcPr>
          <w:p w14:paraId="10B6E4B7" w14:textId="77777777" w:rsidR="00C644F9" w:rsidRPr="00550CED" w:rsidRDefault="00C644F9" w:rsidP="00C30223">
            <w:pPr>
              <w:ind w:right="-72"/>
              <w:jc w:val="right"/>
              <w:rPr>
                <w:rFonts w:ascii="Arial" w:hAnsi="Arial" w:cs="Arial"/>
                <w:sz w:val="18"/>
                <w:szCs w:val="18"/>
              </w:rPr>
            </w:pPr>
          </w:p>
        </w:tc>
        <w:tc>
          <w:tcPr>
            <w:tcW w:w="1843" w:type="dxa"/>
            <w:tcBorders>
              <w:bottom w:val="single" w:sz="4" w:space="0" w:color="auto"/>
            </w:tcBorders>
            <w:shd w:val="clear" w:color="auto" w:fill="FAFAFA"/>
            <w:vAlign w:val="bottom"/>
          </w:tcPr>
          <w:p w14:paraId="5370E7F8" w14:textId="64C60A91" w:rsidR="00C644F9" w:rsidRPr="00550CED" w:rsidRDefault="0076177B" w:rsidP="00C30223">
            <w:pPr>
              <w:tabs>
                <w:tab w:val="left" w:pos="-72"/>
              </w:tabs>
              <w:ind w:right="-72"/>
              <w:jc w:val="right"/>
              <w:rPr>
                <w:rFonts w:ascii="Arial" w:hAnsi="Arial" w:cs="Arial"/>
                <w:sz w:val="18"/>
                <w:szCs w:val="18"/>
              </w:rPr>
            </w:pPr>
            <w:r w:rsidRPr="00550CED">
              <w:rPr>
                <w:rFonts w:ascii="Arial" w:hAnsi="Arial" w:cs="Arial"/>
                <w:sz w:val="18"/>
                <w:szCs w:val="18"/>
              </w:rPr>
              <w:t>122,262,476</w:t>
            </w:r>
          </w:p>
        </w:tc>
      </w:tr>
      <w:tr w:rsidR="00C644F9" w:rsidRPr="00550CED" w14:paraId="2562D29C" w14:textId="77777777" w:rsidTr="00C30223">
        <w:trPr>
          <w:cantSplit/>
        </w:trPr>
        <w:tc>
          <w:tcPr>
            <w:tcW w:w="4086" w:type="dxa"/>
            <w:vAlign w:val="bottom"/>
          </w:tcPr>
          <w:p w14:paraId="1E68CABC" w14:textId="77777777" w:rsidR="00C644F9" w:rsidRPr="00550CED" w:rsidRDefault="00C644F9" w:rsidP="00C30223">
            <w:pPr>
              <w:ind w:left="-101"/>
              <w:jc w:val="left"/>
              <w:rPr>
                <w:rFonts w:ascii="Arial" w:hAnsi="Arial" w:cs="Arial"/>
                <w:snapToGrid w:val="0"/>
                <w:sz w:val="18"/>
                <w:szCs w:val="18"/>
                <w:lang w:eastAsia="th-TH"/>
              </w:rPr>
            </w:pPr>
          </w:p>
        </w:tc>
        <w:tc>
          <w:tcPr>
            <w:tcW w:w="1701" w:type="dxa"/>
            <w:shd w:val="clear" w:color="auto" w:fill="FAFAFA"/>
            <w:vAlign w:val="bottom"/>
          </w:tcPr>
          <w:p w14:paraId="353646F2" w14:textId="77777777" w:rsidR="00C644F9" w:rsidRPr="00550CED" w:rsidRDefault="00C644F9" w:rsidP="00C30223">
            <w:pPr>
              <w:ind w:right="-72"/>
              <w:jc w:val="right"/>
              <w:rPr>
                <w:rFonts w:ascii="Arial" w:hAnsi="Arial" w:cs="Arial"/>
                <w:sz w:val="18"/>
                <w:szCs w:val="18"/>
              </w:rPr>
            </w:pPr>
          </w:p>
        </w:tc>
        <w:tc>
          <w:tcPr>
            <w:tcW w:w="1842" w:type="dxa"/>
            <w:shd w:val="clear" w:color="auto" w:fill="FAFAFA"/>
            <w:vAlign w:val="bottom"/>
          </w:tcPr>
          <w:p w14:paraId="7E4C71AD" w14:textId="77777777" w:rsidR="00C644F9" w:rsidRPr="00550CED" w:rsidRDefault="00C644F9" w:rsidP="00C30223">
            <w:pPr>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55B1E9CA" w14:textId="77777777" w:rsidR="00C644F9" w:rsidRPr="00550CED" w:rsidRDefault="00C644F9" w:rsidP="00C30223">
            <w:pPr>
              <w:tabs>
                <w:tab w:val="left" w:pos="-72"/>
              </w:tabs>
              <w:ind w:right="-72"/>
              <w:jc w:val="right"/>
              <w:rPr>
                <w:rFonts w:ascii="Arial" w:hAnsi="Arial" w:cs="Arial"/>
                <w:sz w:val="18"/>
                <w:szCs w:val="18"/>
              </w:rPr>
            </w:pPr>
          </w:p>
        </w:tc>
      </w:tr>
      <w:tr w:rsidR="00C644F9" w:rsidRPr="00550CED" w14:paraId="2655A7D0" w14:textId="77777777" w:rsidTr="00C30223">
        <w:trPr>
          <w:cantSplit/>
        </w:trPr>
        <w:tc>
          <w:tcPr>
            <w:tcW w:w="4086" w:type="dxa"/>
            <w:vAlign w:val="bottom"/>
          </w:tcPr>
          <w:p w14:paraId="5B36778C" w14:textId="77777777" w:rsidR="00C644F9" w:rsidRPr="00550CED" w:rsidRDefault="00C644F9" w:rsidP="00C30223">
            <w:pPr>
              <w:ind w:left="-101"/>
              <w:jc w:val="left"/>
              <w:rPr>
                <w:rFonts w:ascii="Arial" w:hAnsi="Arial" w:cs="Arial"/>
                <w:snapToGrid w:val="0"/>
                <w:sz w:val="18"/>
                <w:szCs w:val="18"/>
                <w:lang w:eastAsia="th-TH"/>
              </w:rPr>
            </w:pPr>
            <w:r w:rsidRPr="00550CED">
              <w:rPr>
                <w:rFonts w:ascii="Arial" w:hAnsi="Arial" w:cs="Arial"/>
                <w:b/>
                <w:bCs/>
                <w:sz w:val="18"/>
                <w:szCs w:val="18"/>
              </w:rPr>
              <w:t>Timing of revenue recognition</w:t>
            </w:r>
          </w:p>
        </w:tc>
        <w:tc>
          <w:tcPr>
            <w:tcW w:w="1701" w:type="dxa"/>
            <w:shd w:val="clear" w:color="auto" w:fill="FAFAFA"/>
            <w:vAlign w:val="bottom"/>
          </w:tcPr>
          <w:p w14:paraId="53951DA2" w14:textId="77777777" w:rsidR="00C644F9" w:rsidRPr="00550CED" w:rsidRDefault="00C644F9" w:rsidP="00C30223">
            <w:pPr>
              <w:ind w:right="-72"/>
              <w:jc w:val="right"/>
              <w:rPr>
                <w:rFonts w:ascii="Arial" w:hAnsi="Arial" w:cs="Arial"/>
                <w:sz w:val="18"/>
                <w:szCs w:val="18"/>
              </w:rPr>
            </w:pPr>
          </w:p>
        </w:tc>
        <w:tc>
          <w:tcPr>
            <w:tcW w:w="1842" w:type="dxa"/>
            <w:shd w:val="clear" w:color="auto" w:fill="FAFAFA"/>
            <w:vAlign w:val="bottom"/>
          </w:tcPr>
          <w:p w14:paraId="1A9EBFA6" w14:textId="77777777" w:rsidR="00C644F9" w:rsidRPr="00550CED" w:rsidRDefault="00C644F9" w:rsidP="00C30223">
            <w:pPr>
              <w:ind w:right="-72"/>
              <w:jc w:val="right"/>
              <w:rPr>
                <w:rFonts w:ascii="Arial" w:hAnsi="Arial" w:cs="Arial"/>
                <w:sz w:val="18"/>
                <w:szCs w:val="18"/>
              </w:rPr>
            </w:pPr>
          </w:p>
        </w:tc>
        <w:tc>
          <w:tcPr>
            <w:tcW w:w="1843" w:type="dxa"/>
            <w:shd w:val="clear" w:color="auto" w:fill="FAFAFA"/>
            <w:vAlign w:val="bottom"/>
          </w:tcPr>
          <w:p w14:paraId="572AF714" w14:textId="77777777" w:rsidR="00C644F9" w:rsidRPr="00550CED" w:rsidRDefault="00C644F9" w:rsidP="00C30223">
            <w:pPr>
              <w:tabs>
                <w:tab w:val="left" w:pos="-72"/>
              </w:tabs>
              <w:ind w:right="-72"/>
              <w:jc w:val="right"/>
              <w:rPr>
                <w:rFonts w:ascii="Arial" w:hAnsi="Arial" w:cs="Arial"/>
                <w:sz w:val="18"/>
                <w:szCs w:val="18"/>
              </w:rPr>
            </w:pPr>
          </w:p>
        </w:tc>
      </w:tr>
      <w:tr w:rsidR="00AC3786" w:rsidRPr="00550CED" w14:paraId="19C58245" w14:textId="77777777" w:rsidTr="00C30223">
        <w:trPr>
          <w:cantSplit/>
        </w:trPr>
        <w:tc>
          <w:tcPr>
            <w:tcW w:w="4086" w:type="dxa"/>
            <w:vAlign w:val="bottom"/>
          </w:tcPr>
          <w:p w14:paraId="3F139F78" w14:textId="77777777" w:rsidR="00AC3786" w:rsidRPr="00550CED" w:rsidRDefault="00AC3786" w:rsidP="00AC3786">
            <w:pPr>
              <w:ind w:left="-101"/>
              <w:jc w:val="left"/>
              <w:rPr>
                <w:rFonts w:ascii="Arial" w:hAnsi="Arial" w:cs="Arial"/>
                <w:b/>
                <w:bCs/>
                <w:sz w:val="18"/>
                <w:szCs w:val="18"/>
              </w:rPr>
            </w:pPr>
            <w:r w:rsidRPr="00550CED">
              <w:rPr>
                <w:rFonts w:ascii="Arial" w:hAnsi="Arial" w:cs="Arial"/>
                <w:sz w:val="18"/>
                <w:szCs w:val="18"/>
              </w:rPr>
              <w:t>At a point in time</w:t>
            </w:r>
          </w:p>
        </w:tc>
        <w:tc>
          <w:tcPr>
            <w:tcW w:w="1701" w:type="dxa"/>
            <w:shd w:val="clear" w:color="auto" w:fill="FAFAFA"/>
            <w:vAlign w:val="bottom"/>
          </w:tcPr>
          <w:p w14:paraId="6ED98E51" w14:textId="5F4EF800" w:rsidR="00AC3786" w:rsidRPr="00550CED" w:rsidRDefault="006D266C" w:rsidP="00AC3786">
            <w:pPr>
              <w:ind w:right="-72"/>
              <w:jc w:val="right"/>
              <w:rPr>
                <w:rFonts w:ascii="Arial" w:hAnsi="Arial" w:cs="Arial"/>
                <w:sz w:val="18"/>
                <w:szCs w:val="18"/>
              </w:rPr>
            </w:pPr>
            <w:r w:rsidRPr="00550CED">
              <w:rPr>
                <w:rFonts w:ascii="Arial" w:hAnsi="Arial" w:cs="Arial"/>
                <w:sz w:val="18"/>
                <w:szCs w:val="18"/>
              </w:rPr>
              <w:t>17,915,197,479</w:t>
            </w:r>
          </w:p>
        </w:tc>
        <w:tc>
          <w:tcPr>
            <w:tcW w:w="1842" w:type="dxa"/>
            <w:shd w:val="clear" w:color="auto" w:fill="FAFAFA"/>
            <w:vAlign w:val="bottom"/>
          </w:tcPr>
          <w:p w14:paraId="2B359D75" w14:textId="46EA326D" w:rsidR="00AC3786" w:rsidRPr="00550CED" w:rsidRDefault="006D266C" w:rsidP="00AC3786">
            <w:pPr>
              <w:ind w:right="-72"/>
              <w:jc w:val="right"/>
              <w:rPr>
                <w:rFonts w:ascii="Arial" w:hAnsi="Arial" w:cs="Arial"/>
                <w:sz w:val="18"/>
                <w:szCs w:val="18"/>
              </w:rPr>
            </w:pPr>
            <w:r w:rsidRPr="00550CED">
              <w:rPr>
                <w:rFonts w:ascii="Arial" w:hAnsi="Arial" w:cs="Arial"/>
                <w:sz w:val="18"/>
                <w:szCs w:val="18"/>
              </w:rPr>
              <w:t>-</w:t>
            </w:r>
          </w:p>
        </w:tc>
        <w:tc>
          <w:tcPr>
            <w:tcW w:w="1843" w:type="dxa"/>
            <w:shd w:val="clear" w:color="auto" w:fill="FAFAFA"/>
            <w:vAlign w:val="bottom"/>
          </w:tcPr>
          <w:p w14:paraId="42E657DD" w14:textId="1EB7F4F2" w:rsidR="00AC3786" w:rsidRPr="00550CED" w:rsidRDefault="006D266C" w:rsidP="00AC3786">
            <w:pPr>
              <w:tabs>
                <w:tab w:val="left" w:pos="-72"/>
              </w:tabs>
              <w:ind w:right="-72"/>
              <w:jc w:val="right"/>
              <w:rPr>
                <w:rFonts w:ascii="Arial" w:hAnsi="Arial" w:cs="Arial"/>
                <w:sz w:val="18"/>
                <w:szCs w:val="18"/>
              </w:rPr>
            </w:pPr>
            <w:r w:rsidRPr="00550CED">
              <w:rPr>
                <w:rFonts w:ascii="Arial" w:hAnsi="Arial" w:cs="Arial"/>
                <w:sz w:val="18"/>
                <w:szCs w:val="18"/>
              </w:rPr>
              <w:t>17,915,197,479</w:t>
            </w:r>
          </w:p>
        </w:tc>
      </w:tr>
      <w:tr w:rsidR="00AC3786" w:rsidRPr="00550CED" w14:paraId="4F2FDBAE" w14:textId="77777777" w:rsidTr="00C30223">
        <w:trPr>
          <w:cantSplit/>
        </w:trPr>
        <w:tc>
          <w:tcPr>
            <w:tcW w:w="4086" w:type="dxa"/>
            <w:vAlign w:val="bottom"/>
          </w:tcPr>
          <w:p w14:paraId="49234165" w14:textId="77777777" w:rsidR="00AC3786" w:rsidRPr="00550CED" w:rsidRDefault="00AC3786" w:rsidP="00AC3786">
            <w:pPr>
              <w:ind w:left="-101"/>
              <w:jc w:val="left"/>
              <w:rPr>
                <w:rFonts w:ascii="Arial" w:hAnsi="Arial" w:cs="Arial"/>
                <w:sz w:val="18"/>
                <w:szCs w:val="18"/>
              </w:rPr>
            </w:pPr>
            <w:r w:rsidRPr="00550CED">
              <w:rPr>
                <w:rFonts w:ascii="Arial" w:hAnsi="Arial" w:cs="Arial"/>
                <w:sz w:val="18"/>
                <w:szCs w:val="18"/>
              </w:rPr>
              <w:t>Over time</w:t>
            </w:r>
          </w:p>
        </w:tc>
        <w:tc>
          <w:tcPr>
            <w:tcW w:w="1701" w:type="dxa"/>
            <w:tcBorders>
              <w:bottom w:val="single" w:sz="4" w:space="0" w:color="auto"/>
            </w:tcBorders>
            <w:shd w:val="clear" w:color="auto" w:fill="FAFAFA"/>
            <w:vAlign w:val="bottom"/>
          </w:tcPr>
          <w:p w14:paraId="68909F99" w14:textId="74A7DB6B" w:rsidR="00AC3786" w:rsidRPr="00550CED" w:rsidRDefault="006D266C" w:rsidP="00AC3786">
            <w:pPr>
              <w:ind w:right="-72"/>
              <w:jc w:val="right"/>
              <w:rPr>
                <w:rFonts w:ascii="Arial" w:hAnsi="Arial" w:cs="Arial"/>
                <w:sz w:val="18"/>
                <w:szCs w:val="18"/>
              </w:rPr>
            </w:pPr>
            <w:r w:rsidRPr="00550CED">
              <w:rPr>
                <w:rFonts w:ascii="Arial" w:hAnsi="Arial" w:cs="Arial"/>
                <w:sz w:val="18"/>
                <w:szCs w:val="18"/>
              </w:rPr>
              <w:t>-</w:t>
            </w:r>
          </w:p>
        </w:tc>
        <w:tc>
          <w:tcPr>
            <w:tcW w:w="1842" w:type="dxa"/>
            <w:tcBorders>
              <w:bottom w:val="single" w:sz="4" w:space="0" w:color="auto"/>
            </w:tcBorders>
            <w:shd w:val="clear" w:color="auto" w:fill="FAFAFA"/>
            <w:vAlign w:val="bottom"/>
          </w:tcPr>
          <w:p w14:paraId="0F479D9B" w14:textId="6E1EB1AB" w:rsidR="00AC3786" w:rsidRPr="00550CED" w:rsidRDefault="0004571F" w:rsidP="00AC3786">
            <w:pPr>
              <w:ind w:right="-72"/>
              <w:jc w:val="right"/>
              <w:rPr>
                <w:rFonts w:ascii="Arial" w:hAnsi="Arial" w:cs="Arial"/>
                <w:sz w:val="18"/>
                <w:szCs w:val="18"/>
              </w:rPr>
            </w:pPr>
            <w:r w:rsidRPr="00550CED">
              <w:rPr>
                <w:rFonts w:ascii="Arial" w:hAnsi="Arial" w:cs="Arial"/>
                <w:sz w:val="18"/>
                <w:szCs w:val="18"/>
              </w:rPr>
              <w:t>17,887,681</w:t>
            </w:r>
          </w:p>
        </w:tc>
        <w:tc>
          <w:tcPr>
            <w:tcW w:w="1843" w:type="dxa"/>
            <w:tcBorders>
              <w:bottom w:val="single" w:sz="4" w:space="0" w:color="auto"/>
            </w:tcBorders>
            <w:shd w:val="clear" w:color="auto" w:fill="FAFAFA"/>
            <w:vAlign w:val="bottom"/>
          </w:tcPr>
          <w:p w14:paraId="497601CC" w14:textId="79CD11B8" w:rsidR="00AC3786" w:rsidRPr="00550CED" w:rsidRDefault="0004571F" w:rsidP="00AC3786">
            <w:pPr>
              <w:tabs>
                <w:tab w:val="left" w:pos="-72"/>
              </w:tabs>
              <w:ind w:right="-72"/>
              <w:jc w:val="right"/>
              <w:rPr>
                <w:rFonts w:ascii="Arial" w:hAnsi="Arial" w:cs="Arial"/>
                <w:sz w:val="18"/>
                <w:szCs w:val="18"/>
              </w:rPr>
            </w:pPr>
            <w:r w:rsidRPr="00550CED">
              <w:rPr>
                <w:rFonts w:ascii="Arial" w:hAnsi="Arial" w:cs="Arial"/>
                <w:sz w:val="18"/>
                <w:szCs w:val="18"/>
              </w:rPr>
              <w:t>17,887,681</w:t>
            </w:r>
          </w:p>
        </w:tc>
      </w:tr>
      <w:tr w:rsidR="00AC3786" w:rsidRPr="00550CED" w14:paraId="2E79329F" w14:textId="77777777" w:rsidTr="00C30223">
        <w:trPr>
          <w:cantSplit/>
        </w:trPr>
        <w:tc>
          <w:tcPr>
            <w:tcW w:w="4086" w:type="dxa"/>
            <w:vAlign w:val="bottom"/>
          </w:tcPr>
          <w:p w14:paraId="7A0B839D" w14:textId="77777777" w:rsidR="00AC3786" w:rsidRPr="00550CED" w:rsidRDefault="00AC3786" w:rsidP="00AC3786">
            <w:pPr>
              <w:ind w:left="-101"/>
              <w:jc w:val="left"/>
              <w:rPr>
                <w:rFonts w:ascii="Arial" w:hAnsi="Arial" w:cs="Arial"/>
                <w:sz w:val="8"/>
                <w:szCs w:val="8"/>
              </w:rPr>
            </w:pPr>
          </w:p>
        </w:tc>
        <w:tc>
          <w:tcPr>
            <w:tcW w:w="1701" w:type="dxa"/>
            <w:tcBorders>
              <w:top w:val="single" w:sz="4" w:space="0" w:color="auto"/>
            </w:tcBorders>
            <w:shd w:val="clear" w:color="auto" w:fill="FAFAFA"/>
            <w:vAlign w:val="bottom"/>
          </w:tcPr>
          <w:p w14:paraId="26C52356" w14:textId="77777777" w:rsidR="00AC3786" w:rsidRPr="00550CED" w:rsidRDefault="00AC3786" w:rsidP="00AC3786">
            <w:pPr>
              <w:ind w:right="-72"/>
              <w:jc w:val="right"/>
              <w:rPr>
                <w:rFonts w:ascii="Arial" w:hAnsi="Arial" w:cs="Arial"/>
                <w:sz w:val="8"/>
                <w:szCs w:val="8"/>
              </w:rPr>
            </w:pPr>
          </w:p>
        </w:tc>
        <w:tc>
          <w:tcPr>
            <w:tcW w:w="1842" w:type="dxa"/>
            <w:tcBorders>
              <w:top w:val="single" w:sz="4" w:space="0" w:color="auto"/>
            </w:tcBorders>
            <w:shd w:val="clear" w:color="auto" w:fill="FAFAFA"/>
            <w:vAlign w:val="bottom"/>
          </w:tcPr>
          <w:p w14:paraId="73E9531C" w14:textId="77777777" w:rsidR="00AC3786" w:rsidRPr="00550CED" w:rsidRDefault="00AC3786" w:rsidP="00AC3786">
            <w:pPr>
              <w:ind w:right="-72"/>
              <w:jc w:val="right"/>
              <w:rPr>
                <w:rFonts w:ascii="Arial" w:hAnsi="Arial" w:cs="Arial"/>
                <w:sz w:val="8"/>
                <w:szCs w:val="8"/>
              </w:rPr>
            </w:pPr>
          </w:p>
        </w:tc>
        <w:tc>
          <w:tcPr>
            <w:tcW w:w="1843" w:type="dxa"/>
            <w:tcBorders>
              <w:top w:val="single" w:sz="4" w:space="0" w:color="auto"/>
            </w:tcBorders>
            <w:shd w:val="clear" w:color="auto" w:fill="FAFAFA"/>
            <w:vAlign w:val="bottom"/>
          </w:tcPr>
          <w:p w14:paraId="59265434" w14:textId="77777777" w:rsidR="00AC3786" w:rsidRPr="00550CED" w:rsidRDefault="00AC3786" w:rsidP="00AC3786">
            <w:pPr>
              <w:tabs>
                <w:tab w:val="left" w:pos="-72"/>
              </w:tabs>
              <w:ind w:right="-72"/>
              <w:jc w:val="right"/>
              <w:rPr>
                <w:rFonts w:ascii="Arial" w:hAnsi="Arial" w:cs="Arial"/>
                <w:sz w:val="8"/>
                <w:szCs w:val="8"/>
              </w:rPr>
            </w:pPr>
          </w:p>
        </w:tc>
      </w:tr>
      <w:tr w:rsidR="00C65C27" w:rsidRPr="00550CED" w14:paraId="4A8AE7AB" w14:textId="77777777" w:rsidTr="00C30223">
        <w:trPr>
          <w:cantSplit/>
        </w:trPr>
        <w:tc>
          <w:tcPr>
            <w:tcW w:w="4086" w:type="dxa"/>
            <w:vAlign w:val="bottom"/>
          </w:tcPr>
          <w:p w14:paraId="7A97CE88" w14:textId="77777777" w:rsidR="00C65C27" w:rsidRPr="00550CED" w:rsidRDefault="00C65C27" w:rsidP="00C65C27">
            <w:pPr>
              <w:ind w:left="-101"/>
              <w:jc w:val="left"/>
              <w:rPr>
                <w:rFonts w:ascii="Arial" w:hAnsi="Arial" w:cs="Arial"/>
                <w:sz w:val="18"/>
                <w:szCs w:val="18"/>
              </w:rPr>
            </w:pPr>
            <w:r w:rsidRPr="00550CED">
              <w:rPr>
                <w:rFonts w:ascii="Arial" w:hAnsi="Arial" w:cs="Arial"/>
                <w:snapToGrid w:val="0"/>
                <w:spacing w:val="-2"/>
                <w:sz w:val="18"/>
                <w:szCs w:val="18"/>
              </w:rPr>
              <w:t>Total revenue</w:t>
            </w:r>
          </w:p>
        </w:tc>
        <w:tc>
          <w:tcPr>
            <w:tcW w:w="1701" w:type="dxa"/>
            <w:tcBorders>
              <w:bottom w:val="single" w:sz="4" w:space="0" w:color="auto"/>
            </w:tcBorders>
            <w:shd w:val="clear" w:color="auto" w:fill="FAFAFA"/>
            <w:vAlign w:val="bottom"/>
          </w:tcPr>
          <w:p w14:paraId="2CDB3044" w14:textId="0C76C822" w:rsidR="00C65C27" w:rsidRPr="00550CED" w:rsidRDefault="006D266C" w:rsidP="00C65C27">
            <w:pPr>
              <w:ind w:right="-72"/>
              <w:jc w:val="right"/>
              <w:rPr>
                <w:rFonts w:ascii="Arial" w:hAnsi="Arial" w:cs="Arial"/>
                <w:sz w:val="18"/>
                <w:szCs w:val="18"/>
              </w:rPr>
            </w:pPr>
            <w:r w:rsidRPr="00550CED">
              <w:rPr>
                <w:rFonts w:ascii="Arial" w:hAnsi="Arial" w:cs="Arial"/>
                <w:sz w:val="18"/>
                <w:szCs w:val="18"/>
              </w:rPr>
              <w:t>17,915,197,479</w:t>
            </w:r>
          </w:p>
        </w:tc>
        <w:tc>
          <w:tcPr>
            <w:tcW w:w="1842" w:type="dxa"/>
            <w:tcBorders>
              <w:bottom w:val="single" w:sz="4" w:space="0" w:color="auto"/>
            </w:tcBorders>
            <w:shd w:val="clear" w:color="auto" w:fill="FAFAFA"/>
            <w:vAlign w:val="bottom"/>
          </w:tcPr>
          <w:p w14:paraId="6FD77A17" w14:textId="7ED35496" w:rsidR="00C65C27" w:rsidRPr="00550CED" w:rsidRDefault="006D266C" w:rsidP="00C65C27">
            <w:pPr>
              <w:ind w:right="-72"/>
              <w:jc w:val="right"/>
              <w:rPr>
                <w:rFonts w:ascii="Arial" w:hAnsi="Arial" w:cs="Arial"/>
                <w:sz w:val="18"/>
                <w:szCs w:val="18"/>
              </w:rPr>
            </w:pPr>
            <w:r w:rsidRPr="00550CED">
              <w:rPr>
                <w:rFonts w:ascii="Arial" w:hAnsi="Arial" w:cs="Arial"/>
                <w:sz w:val="18"/>
                <w:szCs w:val="18"/>
              </w:rPr>
              <w:t>17,887,681</w:t>
            </w:r>
          </w:p>
        </w:tc>
        <w:tc>
          <w:tcPr>
            <w:tcW w:w="1843" w:type="dxa"/>
            <w:tcBorders>
              <w:bottom w:val="single" w:sz="4" w:space="0" w:color="auto"/>
            </w:tcBorders>
            <w:shd w:val="clear" w:color="auto" w:fill="FAFAFA"/>
            <w:vAlign w:val="bottom"/>
          </w:tcPr>
          <w:p w14:paraId="3873B8F2" w14:textId="31339617" w:rsidR="00C65C27" w:rsidRPr="00550CED" w:rsidRDefault="006D266C" w:rsidP="00C65C27">
            <w:pPr>
              <w:tabs>
                <w:tab w:val="left" w:pos="-72"/>
              </w:tabs>
              <w:ind w:right="-72"/>
              <w:jc w:val="right"/>
              <w:rPr>
                <w:rFonts w:ascii="Arial" w:hAnsi="Arial" w:cs="Arial"/>
                <w:sz w:val="18"/>
                <w:szCs w:val="18"/>
              </w:rPr>
            </w:pPr>
            <w:r w:rsidRPr="00550CED">
              <w:rPr>
                <w:rFonts w:ascii="Arial" w:hAnsi="Arial" w:cs="Arial"/>
                <w:sz w:val="18"/>
                <w:szCs w:val="18"/>
              </w:rPr>
              <w:t>17,933,085,160</w:t>
            </w:r>
          </w:p>
        </w:tc>
      </w:tr>
    </w:tbl>
    <w:p w14:paraId="3DCF41CC" w14:textId="77777777" w:rsidR="000662F9" w:rsidRPr="00550CED" w:rsidRDefault="000662F9">
      <w:pPr>
        <w:jc w:val="left"/>
        <w:rPr>
          <w:rFonts w:ascii="Arial" w:hAnsi="Arial" w:cs="Arial"/>
          <w:sz w:val="18"/>
          <w:szCs w:val="18"/>
        </w:rPr>
      </w:pPr>
      <w:r w:rsidRPr="00550CED">
        <w:rPr>
          <w:rFonts w:ascii="Arial" w:hAnsi="Arial" w:cs="Arial"/>
          <w:sz w:val="18"/>
          <w:szCs w:val="18"/>
        </w:rPr>
        <w:br w:type="page"/>
      </w:r>
    </w:p>
    <w:p w14:paraId="776B9866" w14:textId="531C1370" w:rsidR="00C644F9" w:rsidRPr="00550CED" w:rsidRDefault="00C644F9" w:rsidP="00CF0C3A">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662F9" w:rsidRPr="00550CED" w14:paraId="333FB2C3" w14:textId="77777777" w:rsidTr="00EB7052">
        <w:trPr>
          <w:trHeight w:val="386"/>
        </w:trPr>
        <w:tc>
          <w:tcPr>
            <w:tcW w:w="9461" w:type="dxa"/>
            <w:shd w:val="clear" w:color="auto" w:fill="FFA543"/>
            <w:vAlign w:val="center"/>
            <w:hideMark/>
          </w:tcPr>
          <w:p w14:paraId="41AA099D" w14:textId="4DA2C98D" w:rsidR="000662F9" w:rsidRPr="00550CED" w:rsidRDefault="006B7680" w:rsidP="000D4323">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8</w:t>
            </w:r>
            <w:r w:rsidR="000662F9" w:rsidRPr="00550CED">
              <w:rPr>
                <w:rFonts w:ascii="Arial" w:hAnsi="Arial" w:cs="Arial"/>
                <w:b/>
                <w:bCs/>
                <w:color w:val="FFFFFF"/>
                <w:sz w:val="18"/>
                <w:szCs w:val="18"/>
              </w:rPr>
              <w:tab/>
              <w:t xml:space="preserve">Segment information </w:t>
            </w:r>
            <w:r w:rsidR="000662F9" w:rsidRPr="00550CED">
              <w:rPr>
                <w:rFonts w:ascii="Arial" w:hAnsi="Arial" w:cs="Arial"/>
                <w:color w:val="FFFFFF"/>
                <w:sz w:val="18"/>
                <w:szCs w:val="18"/>
              </w:rPr>
              <w:t>(Cont’d)</w:t>
            </w:r>
          </w:p>
        </w:tc>
      </w:tr>
    </w:tbl>
    <w:p w14:paraId="772291D7" w14:textId="0441E35D" w:rsidR="000662F9" w:rsidRPr="00550CED" w:rsidRDefault="000662F9" w:rsidP="00CF0C3A">
      <w:pPr>
        <w:rPr>
          <w:rFonts w:ascii="Arial" w:hAnsi="Arial" w:cs="Arial"/>
          <w:sz w:val="18"/>
          <w:szCs w:val="18"/>
        </w:rPr>
      </w:pPr>
    </w:p>
    <w:tbl>
      <w:tblPr>
        <w:tblW w:w="9472" w:type="dxa"/>
        <w:tblInd w:w="108" w:type="dxa"/>
        <w:tblLayout w:type="fixed"/>
        <w:tblLook w:val="0000" w:firstRow="0" w:lastRow="0" w:firstColumn="0" w:lastColumn="0" w:noHBand="0" w:noVBand="0"/>
      </w:tblPr>
      <w:tblGrid>
        <w:gridCol w:w="4086"/>
        <w:gridCol w:w="1701"/>
        <w:gridCol w:w="1842"/>
        <w:gridCol w:w="1843"/>
      </w:tblGrid>
      <w:tr w:rsidR="00C15EA9" w:rsidRPr="00550CED" w14:paraId="1F4AEDCC" w14:textId="77777777" w:rsidTr="00C15EA9">
        <w:trPr>
          <w:cantSplit/>
        </w:trPr>
        <w:tc>
          <w:tcPr>
            <w:tcW w:w="4086" w:type="dxa"/>
            <w:shd w:val="clear" w:color="auto" w:fill="auto"/>
            <w:vAlign w:val="bottom"/>
          </w:tcPr>
          <w:p w14:paraId="5BC5E191" w14:textId="77777777" w:rsidR="00C15EA9" w:rsidRPr="00550CED" w:rsidRDefault="00C15EA9" w:rsidP="0067744F">
            <w:pPr>
              <w:ind w:left="-101"/>
              <w:jc w:val="left"/>
              <w:rPr>
                <w:rFonts w:ascii="Arial" w:hAnsi="Arial" w:cs="Arial"/>
                <w:sz w:val="18"/>
                <w:szCs w:val="18"/>
                <w:cs/>
              </w:rPr>
            </w:pPr>
          </w:p>
        </w:tc>
        <w:tc>
          <w:tcPr>
            <w:tcW w:w="5386" w:type="dxa"/>
            <w:gridSpan w:val="3"/>
            <w:tcBorders>
              <w:top w:val="single" w:sz="4" w:space="0" w:color="auto"/>
              <w:bottom w:val="single" w:sz="4" w:space="0" w:color="auto"/>
            </w:tcBorders>
            <w:shd w:val="clear" w:color="auto" w:fill="auto"/>
            <w:vAlign w:val="bottom"/>
          </w:tcPr>
          <w:p w14:paraId="516B5FE6" w14:textId="77777777" w:rsidR="00C15EA9" w:rsidRPr="00550CED" w:rsidRDefault="00C15EA9" w:rsidP="0067744F">
            <w:pPr>
              <w:ind w:right="-72"/>
              <w:jc w:val="center"/>
              <w:rPr>
                <w:rFonts w:ascii="Arial" w:hAnsi="Arial" w:cs="Arial"/>
                <w:b/>
                <w:bCs/>
                <w:sz w:val="18"/>
                <w:szCs w:val="18"/>
              </w:rPr>
            </w:pPr>
            <w:r w:rsidRPr="00550CED">
              <w:rPr>
                <w:rFonts w:ascii="Arial" w:hAnsi="Arial" w:cs="Arial"/>
                <w:b/>
                <w:bCs/>
                <w:sz w:val="18"/>
                <w:szCs w:val="18"/>
              </w:rPr>
              <w:t>For the year ended 31 December 2022</w:t>
            </w:r>
          </w:p>
        </w:tc>
      </w:tr>
      <w:tr w:rsidR="00C15EA9" w:rsidRPr="00550CED" w14:paraId="2AAD5BCB" w14:textId="77777777" w:rsidTr="00C15EA9">
        <w:trPr>
          <w:cantSplit/>
        </w:trPr>
        <w:tc>
          <w:tcPr>
            <w:tcW w:w="4086" w:type="dxa"/>
            <w:shd w:val="clear" w:color="auto" w:fill="auto"/>
            <w:vAlign w:val="bottom"/>
          </w:tcPr>
          <w:p w14:paraId="18916C86" w14:textId="77777777" w:rsidR="00C15EA9" w:rsidRPr="00550CED" w:rsidRDefault="00C15EA9" w:rsidP="0067744F">
            <w:pPr>
              <w:ind w:left="-101"/>
              <w:jc w:val="left"/>
              <w:rPr>
                <w:rFonts w:ascii="Arial" w:hAnsi="Arial" w:cs="Arial"/>
                <w:sz w:val="18"/>
                <w:szCs w:val="18"/>
                <w:cs/>
              </w:rPr>
            </w:pPr>
          </w:p>
        </w:tc>
        <w:tc>
          <w:tcPr>
            <w:tcW w:w="1701" w:type="dxa"/>
            <w:tcBorders>
              <w:top w:val="single" w:sz="4" w:space="0" w:color="auto"/>
            </w:tcBorders>
            <w:shd w:val="clear" w:color="auto" w:fill="auto"/>
            <w:vAlign w:val="bottom"/>
          </w:tcPr>
          <w:p w14:paraId="1DFD1A1D" w14:textId="77777777" w:rsidR="00C15EA9" w:rsidRPr="00550CED" w:rsidRDefault="00C15EA9" w:rsidP="0067744F">
            <w:pPr>
              <w:ind w:right="-72"/>
              <w:jc w:val="right"/>
              <w:rPr>
                <w:rFonts w:ascii="Arial" w:hAnsi="Arial" w:cs="Arial"/>
                <w:b/>
                <w:bCs/>
                <w:sz w:val="18"/>
                <w:szCs w:val="18"/>
                <w:cs/>
              </w:rPr>
            </w:pPr>
            <w:r w:rsidRPr="00550CED">
              <w:rPr>
                <w:rFonts w:ascii="Arial" w:hAnsi="Arial" w:cs="Arial"/>
                <w:b/>
                <w:bCs/>
                <w:sz w:val="18"/>
                <w:szCs w:val="18"/>
              </w:rPr>
              <w:t>Sale of LPG</w:t>
            </w:r>
          </w:p>
        </w:tc>
        <w:tc>
          <w:tcPr>
            <w:tcW w:w="1842" w:type="dxa"/>
            <w:tcBorders>
              <w:top w:val="single" w:sz="4" w:space="0" w:color="auto"/>
            </w:tcBorders>
            <w:shd w:val="clear" w:color="auto" w:fill="auto"/>
            <w:vAlign w:val="bottom"/>
          </w:tcPr>
          <w:p w14:paraId="11DF7E50" w14:textId="77777777" w:rsidR="00C15EA9" w:rsidRPr="00550CED" w:rsidRDefault="00C15EA9" w:rsidP="0067744F">
            <w:pPr>
              <w:ind w:right="-72"/>
              <w:jc w:val="right"/>
              <w:rPr>
                <w:rFonts w:ascii="Arial" w:hAnsi="Arial" w:cs="Arial"/>
                <w:b/>
                <w:bCs/>
                <w:sz w:val="18"/>
                <w:szCs w:val="18"/>
                <w:cs/>
              </w:rPr>
            </w:pPr>
            <w:r w:rsidRPr="00550CED">
              <w:rPr>
                <w:rFonts w:ascii="Arial" w:hAnsi="Arial" w:cs="Arial"/>
                <w:b/>
                <w:bCs/>
                <w:sz w:val="18"/>
                <w:szCs w:val="18"/>
              </w:rPr>
              <w:t>Transportation</w:t>
            </w:r>
          </w:p>
        </w:tc>
        <w:tc>
          <w:tcPr>
            <w:tcW w:w="1843" w:type="dxa"/>
            <w:tcBorders>
              <w:top w:val="single" w:sz="4" w:space="0" w:color="auto"/>
            </w:tcBorders>
            <w:shd w:val="clear" w:color="auto" w:fill="auto"/>
            <w:vAlign w:val="bottom"/>
          </w:tcPr>
          <w:p w14:paraId="45FD8A3F" w14:textId="77777777" w:rsidR="00C15EA9" w:rsidRPr="00550CED" w:rsidRDefault="00C15EA9" w:rsidP="0067744F">
            <w:pPr>
              <w:ind w:right="-72"/>
              <w:jc w:val="right"/>
              <w:rPr>
                <w:rFonts w:ascii="Arial" w:hAnsi="Arial" w:cs="Arial"/>
                <w:b/>
                <w:bCs/>
                <w:sz w:val="18"/>
                <w:szCs w:val="18"/>
                <w:cs/>
              </w:rPr>
            </w:pPr>
            <w:r w:rsidRPr="00550CED">
              <w:rPr>
                <w:rFonts w:ascii="Arial" w:hAnsi="Arial" w:cs="Arial"/>
                <w:b/>
                <w:bCs/>
                <w:sz w:val="18"/>
                <w:szCs w:val="18"/>
              </w:rPr>
              <w:t>Consolidated</w:t>
            </w:r>
          </w:p>
        </w:tc>
      </w:tr>
      <w:tr w:rsidR="00C15EA9" w:rsidRPr="00550CED" w14:paraId="71E72457" w14:textId="77777777" w:rsidTr="00C15EA9">
        <w:trPr>
          <w:cantSplit/>
        </w:trPr>
        <w:tc>
          <w:tcPr>
            <w:tcW w:w="4086" w:type="dxa"/>
            <w:shd w:val="clear" w:color="auto" w:fill="auto"/>
            <w:vAlign w:val="bottom"/>
          </w:tcPr>
          <w:p w14:paraId="57A74A78" w14:textId="77777777" w:rsidR="00C15EA9" w:rsidRPr="00550CED" w:rsidRDefault="00C15EA9" w:rsidP="0067744F">
            <w:pPr>
              <w:ind w:left="-101"/>
              <w:jc w:val="left"/>
              <w:rPr>
                <w:rFonts w:ascii="Arial" w:hAnsi="Arial" w:cs="Arial"/>
                <w:sz w:val="18"/>
                <w:szCs w:val="18"/>
                <w:cs/>
              </w:rPr>
            </w:pPr>
          </w:p>
        </w:tc>
        <w:tc>
          <w:tcPr>
            <w:tcW w:w="1701" w:type="dxa"/>
            <w:tcBorders>
              <w:bottom w:val="single" w:sz="4" w:space="0" w:color="auto"/>
            </w:tcBorders>
            <w:shd w:val="clear" w:color="auto" w:fill="auto"/>
            <w:vAlign w:val="bottom"/>
          </w:tcPr>
          <w:p w14:paraId="47E0C19F" w14:textId="77777777" w:rsidR="00C15EA9" w:rsidRPr="00550CED" w:rsidRDefault="00C15EA9" w:rsidP="0067744F">
            <w:pPr>
              <w:ind w:right="-72"/>
              <w:jc w:val="right"/>
              <w:rPr>
                <w:rFonts w:ascii="Arial" w:hAnsi="Arial" w:cs="Arial"/>
                <w:b/>
                <w:bCs/>
                <w:sz w:val="18"/>
                <w:szCs w:val="18"/>
              </w:rPr>
            </w:pPr>
            <w:r w:rsidRPr="00550CED">
              <w:rPr>
                <w:rFonts w:ascii="Arial" w:hAnsi="Arial" w:cs="Arial"/>
                <w:b/>
                <w:bCs/>
                <w:sz w:val="18"/>
                <w:szCs w:val="18"/>
              </w:rPr>
              <w:t>Baht</w:t>
            </w:r>
          </w:p>
        </w:tc>
        <w:tc>
          <w:tcPr>
            <w:tcW w:w="1842" w:type="dxa"/>
            <w:tcBorders>
              <w:bottom w:val="single" w:sz="4" w:space="0" w:color="auto"/>
            </w:tcBorders>
            <w:shd w:val="clear" w:color="auto" w:fill="auto"/>
            <w:vAlign w:val="bottom"/>
          </w:tcPr>
          <w:p w14:paraId="1470DD69" w14:textId="77777777" w:rsidR="00C15EA9" w:rsidRPr="00550CED" w:rsidRDefault="00C15EA9" w:rsidP="0067744F">
            <w:pPr>
              <w:ind w:right="-72"/>
              <w:jc w:val="right"/>
              <w:rPr>
                <w:rFonts w:ascii="Arial" w:hAnsi="Arial" w:cs="Arial"/>
                <w:b/>
                <w:bCs/>
                <w:sz w:val="18"/>
                <w:szCs w:val="18"/>
              </w:rPr>
            </w:pPr>
            <w:r w:rsidRPr="00550CED">
              <w:rPr>
                <w:rFonts w:ascii="Arial" w:hAnsi="Arial" w:cs="Arial"/>
                <w:b/>
                <w:bCs/>
                <w:sz w:val="18"/>
                <w:szCs w:val="18"/>
              </w:rPr>
              <w:t>Baht</w:t>
            </w:r>
          </w:p>
        </w:tc>
        <w:tc>
          <w:tcPr>
            <w:tcW w:w="1843" w:type="dxa"/>
            <w:tcBorders>
              <w:bottom w:val="single" w:sz="4" w:space="0" w:color="auto"/>
            </w:tcBorders>
            <w:shd w:val="clear" w:color="auto" w:fill="auto"/>
            <w:vAlign w:val="bottom"/>
          </w:tcPr>
          <w:p w14:paraId="48EAC728" w14:textId="77777777" w:rsidR="00C15EA9" w:rsidRPr="00550CED" w:rsidRDefault="00C15EA9" w:rsidP="0067744F">
            <w:pPr>
              <w:ind w:right="-72"/>
              <w:jc w:val="right"/>
              <w:rPr>
                <w:rFonts w:ascii="Arial" w:hAnsi="Arial" w:cs="Arial"/>
                <w:b/>
                <w:bCs/>
                <w:sz w:val="18"/>
                <w:szCs w:val="18"/>
              </w:rPr>
            </w:pPr>
            <w:r w:rsidRPr="00550CED">
              <w:rPr>
                <w:rFonts w:ascii="Arial" w:hAnsi="Arial" w:cs="Arial"/>
                <w:b/>
                <w:bCs/>
                <w:sz w:val="18"/>
                <w:szCs w:val="18"/>
              </w:rPr>
              <w:t>Baht</w:t>
            </w:r>
          </w:p>
        </w:tc>
      </w:tr>
      <w:tr w:rsidR="00C15EA9" w:rsidRPr="00550CED" w14:paraId="68612DF0" w14:textId="77777777" w:rsidTr="00C15EA9">
        <w:trPr>
          <w:cantSplit/>
          <w:trHeight w:val="87"/>
        </w:trPr>
        <w:tc>
          <w:tcPr>
            <w:tcW w:w="4086" w:type="dxa"/>
            <w:shd w:val="clear" w:color="auto" w:fill="auto"/>
            <w:vAlign w:val="bottom"/>
          </w:tcPr>
          <w:p w14:paraId="4B6A2381" w14:textId="77777777" w:rsidR="00C15EA9" w:rsidRPr="00550CED" w:rsidRDefault="00C15EA9" w:rsidP="0067744F">
            <w:pPr>
              <w:ind w:left="-101"/>
              <w:jc w:val="left"/>
              <w:rPr>
                <w:rFonts w:ascii="Arial" w:hAnsi="Arial" w:cs="Arial"/>
                <w:sz w:val="12"/>
                <w:szCs w:val="12"/>
                <w:cs/>
              </w:rPr>
            </w:pPr>
          </w:p>
        </w:tc>
        <w:tc>
          <w:tcPr>
            <w:tcW w:w="1701" w:type="dxa"/>
            <w:tcBorders>
              <w:top w:val="single" w:sz="4" w:space="0" w:color="auto"/>
            </w:tcBorders>
            <w:shd w:val="clear" w:color="auto" w:fill="auto"/>
            <w:vAlign w:val="bottom"/>
          </w:tcPr>
          <w:p w14:paraId="41E0D61E" w14:textId="77777777" w:rsidR="00C15EA9" w:rsidRPr="00550CED" w:rsidRDefault="00C15EA9" w:rsidP="0067744F">
            <w:pPr>
              <w:ind w:left="533"/>
              <w:jc w:val="right"/>
              <w:rPr>
                <w:rFonts w:ascii="Arial" w:hAnsi="Arial" w:cs="Arial"/>
                <w:sz w:val="12"/>
                <w:szCs w:val="12"/>
              </w:rPr>
            </w:pPr>
          </w:p>
        </w:tc>
        <w:tc>
          <w:tcPr>
            <w:tcW w:w="1842" w:type="dxa"/>
            <w:tcBorders>
              <w:top w:val="single" w:sz="4" w:space="0" w:color="auto"/>
            </w:tcBorders>
            <w:shd w:val="clear" w:color="auto" w:fill="auto"/>
            <w:vAlign w:val="bottom"/>
          </w:tcPr>
          <w:p w14:paraId="698316F6" w14:textId="77777777" w:rsidR="00C15EA9" w:rsidRPr="00550CED" w:rsidRDefault="00C15EA9" w:rsidP="0067744F">
            <w:pPr>
              <w:ind w:left="533"/>
              <w:jc w:val="right"/>
              <w:rPr>
                <w:rFonts w:ascii="Arial" w:hAnsi="Arial" w:cs="Arial"/>
                <w:sz w:val="12"/>
                <w:szCs w:val="12"/>
              </w:rPr>
            </w:pPr>
          </w:p>
        </w:tc>
        <w:tc>
          <w:tcPr>
            <w:tcW w:w="1843" w:type="dxa"/>
            <w:tcBorders>
              <w:top w:val="single" w:sz="4" w:space="0" w:color="auto"/>
            </w:tcBorders>
            <w:shd w:val="clear" w:color="auto" w:fill="auto"/>
            <w:vAlign w:val="bottom"/>
          </w:tcPr>
          <w:p w14:paraId="6514C1F1" w14:textId="77777777" w:rsidR="00C15EA9" w:rsidRPr="00550CED" w:rsidRDefault="00C15EA9" w:rsidP="0067744F">
            <w:pPr>
              <w:ind w:left="533"/>
              <w:jc w:val="right"/>
              <w:rPr>
                <w:rFonts w:ascii="Arial" w:hAnsi="Arial" w:cs="Arial"/>
                <w:sz w:val="12"/>
                <w:szCs w:val="12"/>
              </w:rPr>
            </w:pPr>
          </w:p>
        </w:tc>
      </w:tr>
      <w:tr w:rsidR="00C15EA9" w:rsidRPr="00550CED" w14:paraId="56F13876" w14:textId="77777777" w:rsidTr="00C15EA9">
        <w:trPr>
          <w:cantSplit/>
        </w:trPr>
        <w:tc>
          <w:tcPr>
            <w:tcW w:w="4086" w:type="dxa"/>
            <w:shd w:val="clear" w:color="auto" w:fill="auto"/>
            <w:vAlign w:val="bottom"/>
          </w:tcPr>
          <w:p w14:paraId="732C45E6" w14:textId="77777777" w:rsidR="00C15EA9" w:rsidRPr="00550CED" w:rsidRDefault="00C15EA9" w:rsidP="0067744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50CED">
              <w:rPr>
                <w:rFonts w:ascii="Arial" w:hAnsi="Arial" w:cs="Arial"/>
                <w:sz w:val="18"/>
                <w:szCs w:val="18"/>
              </w:rPr>
              <w:t>Revenues from operation</w:t>
            </w:r>
          </w:p>
        </w:tc>
        <w:tc>
          <w:tcPr>
            <w:tcW w:w="1701" w:type="dxa"/>
            <w:shd w:val="clear" w:color="auto" w:fill="auto"/>
            <w:vAlign w:val="bottom"/>
          </w:tcPr>
          <w:p w14:paraId="0482701C"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16,270,909,061</w:t>
            </w:r>
          </w:p>
        </w:tc>
        <w:tc>
          <w:tcPr>
            <w:tcW w:w="1842" w:type="dxa"/>
            <w:shd w:val="clear" w:color="auto" w:fill="auto"/>
            <w:vAlign w:val="bottom"/>
          </w:tcPr>
          <w:p w14:paraId="1B1396D9"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228,167,676</w:t>
            </w:r>
          </w:p>
        </w:tc>
        <w:tc>
          <w:tcPr>
            <w:tcW w:w="1843" w:type="dxa"/>
            <w:shd w:val="clear" w:color="auto" w:fill="auto"/>
            <w:vAlign w:val="bottom"/>
          </w:tcPr>
          <w:p w14:paraId="598ED0E8"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16,499,076,737</w:t>
            </w:r>
          </w:p>
        </w:tc>
      </w:tr>
      <w:tr w:rsidR="00C15EA9" w:rsidRPr="00550CED" w14:paraId="25FAE6AF" w14:textId="77777777" w:rsidTr="00C15EA9">
        <w:trPr>
          <w:cantSplit/>
        </w:trPr>
        <w:tc>
          <w:tcPr>
            <w:tcW w:w="4086" w:type="dxa"/>
            <w:shd w:val="clear" w:color="auto" w:fill="auto"/>
            <w:vAlign w:val="bottom"/>
          </w:tcPr>
          <w:p w14:paraId="7F0FDB15" w14:textId="77777777" w:rsidR="00C15EA9" w:rsidRPr="00550CED" w:rsidRDefault="00C15EA9" w:rsidP="0067744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50CED">
              <w:rPr>
                <w:rFonts w:ascii="Arial" w:hAnsi="Arial" w:cs="Arial"/>
                <w:sz w:val="18"/>
                <w:szCs w:val="18"/>
              </w:rPr>
              <w:t xml:space="preserve">Inter-segment operation  </w:t>
            </w:r>
          </w:p>
        </w:tc>
        <w:tc>
          <w:tcPr>
            <w:tcW w:w="1701" w:type="dxa"/>
            <w:tcBorders>
              <w:bottom w:val="single" w:sz="4" w:space="0" w:color="auto"/>
            </w:tcBorders>
            <w:shd w:val="clear" w:color="auto" w:fill="auto"/>
            <w:vAlign w:val="bottom"/>
          </w:tcPr>
          <w:p w14:paraId="1E54BB21"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(967,459,652)</w:t>
            </w:r>
          </w:p>
        </w:tc>
        <w:tc>
          <w:tcPr>
            <w:tcW w:w="1842" w:type="dxa"/>
            <w:tcBorders>
              <w:bottom w:val="single" w:sz="4" w:space="0" w:color="auto"/>
            </w:tcBorders>
            <w:shd w:val="clear" w:color="auto" w:fill="auto"/>
            <w:vAlign w:val="bottom"/>
          </w:tcPr>
          <w:p w14:paraId="339B9643"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(208,220,667)</w:t>
            </w:r>
          </w:p>
        </w:tc>
        <w:tc>
          <w:tcPr>
            <w:tcW w:w="1843" w:type="dxa"/>
            <w:tcBorders>
              <w:bottom w:val="single" w:sz="4" w:space="0" w:color="auto"/>
            </w:tcBorders>
            <w:shd w:val="clear" w:color="auto" w:fill="auto"/>
            <w:vAlign w:val="bottom"/>
          </w:tcPr>
          <w:p w14:paraId="72E067CC"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(1,175,680,319)</w:t>
            </w:r>
          </w:p>
        </w:tc>
      </w:tr>
      <w:tr w:rsidR="00C15EA9" w:rsidRPr="00550CED" w14:paraId="7320018F" w14:textId="77777777" w:rsidTr="00C15EA9">
        <w:trPr>
          <w:cantSplit/>
        </w:trPr>
        <w:tc>
          <w:tcPr>
            <w:tcW w:w="4086" w:type="dxa"/>
            <w:shd w:val="clear" w:color="auto" w:fill="auto"/>
            <w:vAlign w:val="bottom"/>
          </w:tcPr>
          <w:p w14:paraId="25709EDE" w14:textId="77777777" w:rsidR="00C15EA9" w:rsidRPr="00550CED" w:rsidRDefault="00C15EA9" w:rsidP="0067744F">
            <w:pPr>
              <w:tabs>
                <w:tab w:val="left" w:pos="1134"/>
                <w:tab w:val="left" w:pos="1276"/>
                <w:tab w:val="center" w:pos="3402"/>
                <w:tab w:val="center" w:pos="4536"/>
                <w:tab w:val="center" w:pos="5670"/>
                <w:tab w:val="center" w:pos="6804"/>
                <w:tab w:val="right" w:pos="7655"/>
              </w:tabs>
              <w:ind w:left="-101"/>
              <w:rPr>
                <w:rFonts w:ascii="Arial" w:hAnsi="Arial" w:cs="Arial"/>
                <w:sz w:val="12"/>
                <w:szCs w:val="12"/>
              </w:rPr>
            </w:pPr>
          </w:p>
        </w:tc>
        <w:tc>
          <w:tcPr>
            <w:tcW w:w="1701" w:type="dxa"/>
            <w:tcBorders>
              <w:top w:val="single" w:sz="4" w:space="0" w:color="auto"/>
            </w:tcBorders>
            <w:shd w:val="clear" w:color="auto" w:fill="auto"/>
            <w:vAlign w:val="bottom"/>
          </w:tcPr>
          <w:p w14:paraId="6C8B7593" w14:textId="77777777" w:rsidR="00C15EA9" w:rsidRPr="00550CED" w:rsidRDefault="00C15EA9" w:rsidP="0067744F">
            <w:pPr>
              <w:ind w:right="-72"/>
              <w:jc w:val="right"/>
              <w:rPr>
                <w:rFonts w:ascii="Arial" w:hAnsi="Arial" w:cs="Arial"/>
                <w:sz w:val="12"/>
                <w:szCs w:val="12"/>
              </w:rPr>
            </w:pPr>
          </w:p>
        </w:tc>
        <w:tc>
          <w:tcPr>
            <w:tcW w:w="1842" w:type="dxa"/>
            <w:tcBorders>
              <w:top w:val="single" w:sz="4" w:space="0" w:color="auto"/>
            </w:tcBorders>
            <w:shd w:val="clear" w:color="auto" w:fill="auto"/>
            <w:vAlign w:val="bottom"/>
          </w:tcPr>
          <w:p w14:paraId="3D2A7AD1" w14:textId="77777777" w:rsidR="00C15EA9" w:rsidRPr="00550CED" w:rsidRDefault="00C15EA9" w:rsidP="0067744F">
            <w:pPr>
              <w:ind w:right="-72"/>
              <w:jc w:val="right"/>
              <w:rPr>
                <w:rFonts w:ascii="Arial" w:hAnsi="Arial" w:cs="Arial"/>
                <w:sz w:val="12"/>
                <w:szCs w:val="12"/>
              </w:rPr>
            </w:pPr>
          </w:p>
        </w:tc>
        <w:tc>
          <w:tcPr>
            <w:tcW w:w="1843" w:type="dxa"/>
            <w:tcBorders>
              <w:top w:val="single" w:sz="4" w:space="0" w:color="auto"/>
            </w:tcBorders>
            <w:shd w:val="clear" w:color="auto" w:fill="auto"/>
            <w:vAlign w:val="bottom"/>
          </w:tcPr>
          <w:p w14:paraId="21B68BDA" w14:textId="77777777" w:rsidR="00C15EA9" w:rsidRPr="00550CED" w:rsidRDefault="00C15EA9" w:rsidP="0067744F">
            <w:pPr>
              <w:ind w:right="-72"/>
              <w:jc w:val="right"/>
              <w:rPr>
                <w:rFonts w:ascii="Arial" w:hAnsi="Arial" w:cs="Arial"/>
                <w:sz w:val="12"/>
                <w:szCs w:val="12"/>
              </w:rPr>
            </w:pPr>
          </w:p>
        </w:tc>
      </w:tr>
      <w:tr w:rsidR="00C15EA9" w:rsidRPr="00550CED" w14:paraId="2A31FDB4" w14:textId="77777777" w:rsidTr="00C15EA9">
        <w:trPr>
          <w:cantSplit/>
        </w:trPr>
        <w:tc>
          <w:tcPr>
            <w:tcW w:w="4086" w:type="dxa"/>
            <w:shd w:val="clear" w:color="auto" w:fill="auto"/>
            <w:vAlign w:val="bottom"/>
          </w:tcPr>
          <w:p w14:paraId="2DE8C336" w14:textId="77777777" w:rsidR="00C15EA9" w:rsidRPr="00550CED" w:rsidRDefault="00C15EA9" w:rsidP="0067744F">
            <w:pPr>
              <w:ind w:left="-101"/>
              <w:jc w:val="left"/>
              <w:rPr>
                <w:rFonts w:ascii="Arial" w:hAnsi="Arial" w:cs="Arial"/>
                <w:sz w:val="18"/>
                <w:szCs w:val="18"/>
              </w:rPr>
            </w:pPr>
            <w:r w:rsidRPr="00550CED">
              <w:rPr>
                <w:rFonts w:ascii="Arial" w:hAnsi="Arial" w:cs="Arial"/>
                <w:sz w:val="18"/>
                <w:szCs w:val="18"/>
              </w:rPr>
              <w:t>Total revenue</w:t>
            </w:r>
          </w:p>
        </w:tc>
        <w:tc>
          <w:tcPr>
            <w:tcW w:w="1701" w:type="dxa"/>
            <w:tcBorders>
              <w:bottom w:val="single" w:sz="4" w:space="0" w:color="auto"/>
            </w:tcBorders>
            <w:shd w:val="clear" w:color="auto" w:fill="auto"/>
            <w:vAlign w:val="bottom"/>
          </w:tcPr>
          <w:p w14:paraId="5595B69F"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15,303,449,409</w:t>
            </w:r>
          </w:p>
        </w:tc>
        <w:tc>
          <w:tcPr>
            <w:tcW w:w="1842" w:type="dxa"/>
            <w:tcBorders>
              <w:bottom w:val="single" w:sz="4" w:space="0" w:color="auto"/>
            </w:tcBorders>
            <w:shd w:val="clear" w:color="auto" w:fill="auto"/>
            <w:vAlign w:val="bottom"/>
          </w:tcPr>
          <w:p w14:paraId="6B8BE0F4"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19,947,009</w:t>
            </w:r>
          </w:p>
        </w:tc>
        <w:tc>
          <w:tcPr>
            <w:tcW w:w="1843" w:type="dxa"/>
            <w:tcBorders>
              <w:bottom w:val="single" w:sz="4" w:space="0" w:color="auto"/>
            </w:tcBorders>
            <w:shd w:val="clear" w:color="auto" w:fill="auto"/>
            <w:vAlign w:val="bottom"/>
          </w:tcPr>
          <w:p w14:paraId="7041DFC2"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15,323,396,418</w:t>
            </w:r>
          </w:p>
        </w:tc>
      </w:tr>
      <w:tr w:rsidR="00C15EA9" w:rsidRPr="00550CED" w14:paraId="26B70467" w14:textId="77777777" w:rsidTr="00C15EA9">
        <w:trPr>
          <w:cantSplit/>
        </w:trPr>
        <w:tc>
          <w:tcPr>
            <w:tcW w:w="4086" w:type="dxa"/>
            <w:shd w:val="clear" w:color="auto" w:fill="auto"/>
            <w:vAlign w:val="bottom"/>
          </w:tcPr>
          <w:p w14:paraId="5ADEAF57" w14:textId="77777777" w:rsidR="00C15EA9" w:rsidRPr="00550CED" w:rsidRDefault="00C15EA9" w:rsidP="0067744F">
            <w:pPr>
              <w:ind w:left="-101"/>
              <w:jc w:val="left"/>
              <w:rPr>
                <w:rFonts w:ascii="Arial" w:hAnsi="Arial" w:cs="Arial"/>
                <w:sz w:val="12"/>
                <w:szCs w:val="12"/>
              </w:rPr>
            </w:pPr>
          </w:p>
        </w:tc>
        <w:tc>
          <w:tcPr>
            <w:tcW w:w="1701" w:type="dxa"/>
            <w:tcBorders>
              <w:top w:val="single" w:sz="4" w:space="0" w:color="auto"/>
            </w:tcBorders>
            <w:shd w:val="clear" w:color="auto" w:fill="auto"/>
            <w:vAlign w:val="bottom"/>
          </w:tcPr>
          <w:p w14:paraId="2BF98B5A" w14:textId="77777777" w:rsidR="00C15EA9" w:rsidRPr="00550CED" w:rsidRDefault="00C15EA9" w:rsidP="0067744F">
            <w:pPr>
              <w:ind w:right="-72"/>
              <w:jc w:val="right"/>
              <w:rPr>
                <w:rFonts w:ascii="Arial" w:hAnsi="Arial" w:cs="Arial"/>
                <w:sz w:val="12"/>
                <w:szCs w:val="12"/>
              </w:rPr>
            </w:pPr>
          </w:p>
        </w:tc>
        <w:tc>
          <w:tcPr>
            <w:tcW w:w="1842" w:type="dxa"/>
            <w:tcBorders>
              <w:top w:val="single" w:sz="4" w:space="0" w:color="auto"/>
            </w:tcBorders>
            <w:shd w:val="clear" w:color="auto" w:fill="auto"/>
            <w:vAlign w:val="bottom"/>
          </w:tcPr>
          <w:p w14:paraId="1F63C102" w14:textId="77777777" w:rsidR="00C15EA9" w:rsidRPr="00550CED" w:rsidRDefault="00C15EA9" w:rsidP="0067744F">
            <w:pPr>
              <w:ind w:left="82" w:right="-72"/>
              <w:jc w:val="right"/>
              <w:rPr>
                <w:rFonts w:ascii="Arial" w:hAnsi="Arial" w:cs="Arial"/>
                <w:sz w:val="12"/>
                <w:szCs w:val="12"/>
              </w:rPr>
            </w:pPr>
          </w:p>
        </w:tc>
        <w:tc>
          <w:tcPr>
            <w:tcW w:w="1843" w:type="dxa"/>
            <w:tcBorders>
              <w:top w:val="single" w:sz="4" w:space="0" w:color="auto"/>
            </w:tcBorders>
            <w:shd w:val="clear" w:color="auto" w:fill="auto"/>
            <w:vAlign w:val="bottom"/>
          </w:tcPr>
          <w:p w14:paraId="50F01DE0" w14:textId="77777777" w:rsidR="00C15EA9" w:rsidRPr="00550CED" w:rsidRDefault="00C15EA9" w:rsidP="0067744F">
            <w:pPr>
              <w:ind w:right="-72"/>
              <w:jc w:val="right"/>
              <w:rPr>
                <w:rFonts w:ascii="Arial" w:hAnsi="Arial" w:cs="Arial"/>
                <w:sz w:val="12"/>
                <w:szCs w:val="12"/>
              </w:rPr>
            </w:pPr>
          </w:p>
        </w:tc>
      </w:tr>
      <w:tr w:rsidR="00C15EA9" w:rsidRPr="00550CED" w14:paraId="1ABEE3B7" w14:textId="77777777" w:rsidTr="00C15EA9">
        <w:trPr>
          <w:cantSplit/>
        </w:trPr>
        <w:tc>
          <w:tcPr>
            <w:tcW w:w="4086" w:type="dxa"/>
            <w:shd w:val="clear" w:color="auto" w:fill="auto"/>
            <w:vAlign w:val="bottom"/>
          </w:tcPr>
          <w:p w14:paraId="563097B8" w14:textId="77777777" w:rsidR="00C15EA9" w:rsidRPr="00550CED" w:rsidRDefault="00C15EA9" w:rsidP="0067744F">
            <w:pPr>
              <w:ind w:left="-101"/>
              <w:jc w:val="left"/>
              <w:rPr>
                <w:rFonts w:ascii="Arial" w:hAnsi="Arial" w:cs="Arial"/>
                <w:sz w:val="18"/>
                <w:szCs w:val="18"/>
                <w:cs/>
              </w:rPr>
            </w:pPr>
            <w:r w:rsidRPr="00550CED">
              <w:rPr>
                <w:rFonts w:ascii="Arial" w:hAnsi="Arial" w:cs="Arial"/>
                <w:snapToGrid w:val="0"/>
                <w:sz w:val="18"/>
                <w:szCs w:val="18"/>
                <w:lang w:eastAsia="th-TH"/>
              </w:rPr>
              <w:t>Segment result</w:t>
            </w:r>
          </w:p>
        </w:tc>
        <w:tc>
          <w:tcPr>
            <w:tcW w:w="1701" w:type="dxa"/>
            <w:tcBorders>
              <w:bottom w:val="single" w:sz="4" w:space="0" w:color="auto"/>
            </w:tcBorders>
            <w:shd w:val="clear" w:color="auto" w:fill="auto"/>
            <w:vAlign w:val="bottom"/>
          </w:tcPr>
          <w:p w14:paraId="21393F71"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197,258,379</w:t>
            </w:r>
          </w:p>
        </w:tc>
        <w:tc>
          <w:tcPr>
            <w:tcW w:w="1842" w:type="dxa"/>
            <w:tcBorders>
              <w:bottom w:val="single" w:sz="4" w:space="0" w:color="auto"/>
            </w:tcBorders>
            <w:shd w:val="clear" w:color="auto" w:fill="auto"/>
            <w:vAlign w:val="bottom"/>
          </w:tcPr>
          <w:p w14:paraId="2C43A479"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14,417,815</w:t>
            </w:r>
          </w:p>
        </w:tc>
        <w:tc>
          <w:tcPr>
            <w:tcW w:w="1843" w:type="dxa"/>
            <w:shd w:val="clear" w:color="auto" w:fill="auto"/>
            <w:vAlign w:val="bottom"/>
          </w:tcPr>
          <w:p w14:paraId="3A09884E"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211,676,194</w:t>
            </w:r>
          </w:p>
        </w:tc>
      </w:tr>
      <w:tr w:rsidR="00C15EA9" w:rsidRPr="00550CED" w14:paraId="4C78C3B9" w14:textId="77777777" w:rsidTr="00C15EA9">
        <w:trPr>
          <w:cantSplit/>
        </w:trPr>
        <w:tc>
          <w:tcPr>
            <w:tcW w:w="4086" w:type="dxa"/>
            <w:shd w:val="clear" w:color="auto" w:fill="auto"/>
            <w:vAlign w:val="bottom"/>
          </w:tcPr>
          <w:p w14:paraId="2832B2FB" w14:textId="77777777" w:rsidR="00C15EA9" w:rsidRPr="00550CED" w:rsidRDefault="00C15EA9" w:rsidP="0067744F">
            <w:pPr>
              <w:ind w:left="-101"/>
              <w:jc w:val="left"/>
              <w:rPr>
                <w:rFonts w:ascii="Arial" w:hAnsi="Arial" w:cs="Arial"/>
                <w:snapToGrid w:val="0"/>
                <w:sz w:val="18"/>
                <w:szCs w:val="18"/>
                <w:cs/>
                <w:lang w:eastAsia="th-TH"/>
              </w:rPr>
            </w:pPr>
            <w:r w:rsidRPr="00550CED">
              <w:rPr>
                <w:rFonts w:ascii="Arial" w:hAnsi="Arial" w:cs="Arial"/>
                <w:snapToGrid w:val="0"/>
                <w:spacing w:val="-2"/>
                <w:sz w:val="18"/>
                <w:szCs w:val="18"/>
              </w:rPr>
              <w:t>Related transactions</w:t>
            </w:r>
          </w:p>
        </w:tc>
        <w:tc>
          <w:tcPr>
            <w:tcW w:w="1701" w:type="dxa"/>
            <w:tcBorders>
              <w:top w:val="single" w:sz="4" w:space="0" w:color="auto"/>
            </w:tcBorders>
            <w:shd w:val="clear" w:color="auto" w:fill="auto"/>
            <w:vAlign w:val="bottom"/>
          </w:tcPr>
          <w:p w14:paraId="3C09164F" w14:textId="77777777" w:rsidR="00C15EA9" w:rsidRPr="00550CED" w:rsidRDefault="00C15EA9" w:rsidP="0067744F">
            <w:pPr>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43A9A758" w14:textId="77777777" w:rsidR="00C15EA9" w:rsidRPr="00550CED" w:rsidRDefault="00C15EA9" w:rsidP="0067744F">
            <w:pPr>
              <w:ind w:right="-72"/>
              <w:jc w:val="right"/>
              <w:rPr>
                <w:rFonts w:ascii="Arial" w:hAnsi="Arial" w:cs="Arial"/>
                <w:sz w:val="18"/>
                <w:szCs w:val="18"/>
              </w:rPr>
            </w:pPr>
          </w:p>
        </w:tc>
        <w:tc>
          <w:tcPr>
            <w:tcW w:w="1843" w:type="dxa"/>
            <w:shd w:val="clear" w:color="auto" w:fill="auto"/>
            <w:vAlign w:val="bottom"/>
          </w:tcPr>
          <w:p w14:paraId="5E85C238"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(31,222,631)</w:t>
            </w:r>
          </w:p>
        </w:tc>
      </w:tr>
      <w:tr w:rsidR="00C15EA9" w:rsidRPr="00550CED" w14:paraId="7CD73C1B" w14:textId="77777777" w:rsidTr="00C15EA9">
        <w:trPr>
          <w:cantSplit/>
        </w:trPr>
        <w:tc>
          <w:tcPr>
            <w:tcW w:w="4086" w:type="dxa"/>
            <w:shd w:val="clear" w:color="auto" w:fill="auto"/>
            <w:vAlign w:val="bottom"/>
          </w:tcPr>
          <w:p w14:paraId="4FF960D4" w14:textId="77777777" w:rsidR="00C15EA9" w:rsidRPr="00550CED" w:rsidRDefault="00C15EA9" w:rsidP="0067744F">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Finance costs</w:t>
            </w:r>
          </w:p>
        </w:tc>
        <w:tc>
          <w:tcPr>
            <w:tcW w:w="1701" w:type="dxa"/>
            <w:shd w:val="clear" w:color="auto" w:fill="auto"/>
            <w:vAlign w:val="bottom"/>
          </w:tcPr>
          <w:p w14:paraId="2D048FF1" w14:textId="77777777" w:rsidR="00C15EA9" w:rsidRPr="00550CED" w:rsidRDefault="00C15EA9" w:rsidP="0067744F">
            <w:pPr>
              <w:ind w:right="-72"/>
              <w:jc w:val="right"/>
              <w:rPr>
                <w:rFonts w:ascii="Arial" w:hAnsi="Arial" w:cs="Arial"/>
                <w:sz w:val="18"/>
                <w:szCs w:val="18"/>
              </w:rPr>
            </w:pPr>
          </w:p>
        </w:tc>
        <w:tc>
          <w:tcPr>
            <w:tcW w:w="1842" w:type="dxa"/>
            <w:shd w:val="clear" w:color="auto" w:fill="auto"/>
            <w:vAlign w:val="bottom"/>
          </w:tcPr>
          <w:p w14:paraId="2312CBBF" w14:textId="77777777" w:rsidR="00C15EA9" w:rsidRPr="00550CED" w:rsidRDefault="00C15EA9" w:rsidP="0067744F">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231F24E5"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(24,992,970)</w:t>
            </w:r>
          </w:p>
        </w:tc>
      </w:tr>
      <w:tr w:rsidR="00C15EA9" w:rsidRPr="00550CED" w14:paraId="5E134E43" w14:textId="77777777" w:rsidTr="00C15EA9">
        <w:trPr>
          <w:cantSplit/>
        </w:trPr>
        <w:tc>
          <w:tcPr>
            <w:tcW w:w="4086" w:type="dxa"/>
            <w:shd w:val="clear" w:color="auto" w:fill="auto"/>
            <w:vAlign w:val="bottom"/>
          </w:tcPr>
          <w:p w14:paraId="6829CC9F" w14:textId="77777777" w:rsidR="00C15EA9" w:rsidRPr="00550CED" w:rsidRDefault="00C15EA9" w:rsidP="0067744F">
            <w:pPr>
              <w:ind w:left="-101"/>
              <w:jc w:val="left"/>
              <w:rPr>
                <w:rFonts w:ascii="Arial" w:hAnsi="Arial" w:cs="Arial"/>
                <w:snapToGrid w:val="0"/>
                <w:sz w:val="12"/>
                <w:szCs w:val="12"/>
                <w:lang w:eastAsia="th-TH"/>
              </w:rPr>
            </w:pPr>
          </w:p>
        </w:tc>
        <w:tc>
          <w:tcPr>
            <w:tcW w:w="1701" w:type="dxa"/>
            <w:shd w:val="clear" w:color="auto" w:fill="auto"/>
            <w:vAlign w:val="bottom"/>
          </w:tcPr>
          <w:p w14:paraId="269BD07F" w14:textId="77777777" w:rsidR="00C15EA9" w:rsidRPr="00550CED" w:rsidRDefault="00C15EA9" w:rsidP="0067744F">
            <w:pPr>
              <w:ind w:right="-72"/>
              <w:jc w:val="right"/>
              <w:rPr>
                <w:rFonts w:ascii="Arial" w:hAnsi="Arial" w:cs="Arial"/>
                <w:sz w:val="12"/>
                <w:szCs w:val="12"/>
              </w:rPr>
            </w:pPr>
          </w:p>
        </w:tc>
        <w:tc>
          <w:tcPr>
            <w:tcW w:w="1842" w:type="dxa"/>
            <w:shd w:val="clear" w:color="auto" w:fill="auto"/>
            <w:vAlign w:val="bottom"/>
          </w:tcPr>
          <w:p w14:paraId="429A5EB8" w14:textId="77777777" w:rsidR="00C15EA9" w:rsidRPr="00550CED" w:rsidRDefault="00C15EA9" w:rsidP="0067744F">
            <w:pPr>
              <w:ind w:right="-72"/>
              <w:jc w:val="right"/>
              <w:rPr>
                <w:rFonts w:ascii="Arial" w:hAnsi="Arial" w:cs="Arial"/>
                <w:sz w:val="12"/>
                <w:szCs w:val="12"/>
              </w:rPr>
            </w:pPr>
          </w:p>
        </w:tc>
        <w:tc>
          <w:tcPr>
            <w:tcW w:w="1843" w:type="dxa"/>
            <w:tcBorders>
              <w:top w:val="single" w:sz="4" w:space="0" w:color="auto"/>
            </w:tcBorders>
            <w:shd w:val="clear" w:color="auto" w:fill="auto"/>
            <w:vAlign w:val="bottom"/>
          </w:tcPr>
          <w:p w14:paraId="373096BB" w14:textId="77777777" w:rsidR="00C15EA9" w:rsidRPr="00550CED" w:rsidRDefault="00C15EA9" w:rsidP="0067744F">
            <w:pPr>
              <w:ind w:right="-72"/>
              <w:jc w:val="right"/>
              <w:rPr>
                <w:rFonts w:ascii="Arial" w:hAnsi="Arial" w:cs="Arial"/>
                <w:sz w:val="12"/>
                <w:szCs w:val="12"/>
              </w:rPr>
            </w:pPr>
          </w:p>
        </w:tc>
      </w:tr>
      <w:tr w:rsidR="00C15EA9" w:rsidRPr="00550CED" w14:paraId="260B13AE" w14:textId="77777777" w:rsidTr="00C15EA9">
        <w:trPr>
          <w:cantSplit/>
        </w:trPr>
        <w:tc>
          <w:tcPr>
            <w:tcW w:w="4086" w:type="dxa"/>
            <w:shd w:val="clear" w:color="auto" w:fill="auto"/>
            <w:vAlign w:val="bottom"/>
          </w:tcPr>
          <w:p w14:paraId="25AE4160" w14:textId="77777777" w:rsidR="00C15EA9" w:rsidRPr="00550CED" w:rsidRDefault="00C15EA9" w:rsidP="0067744F">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 xml:space="preserve">Profit before income tax </w:t>
            </w:r>
          </w:p>
        </w:tc>
        <w:tc>
          <w:tcPr>
            <w:tcW w:w="1701" w:type="dxa"/>
            <w:shd w:val="clear" w:color="auto" w:fill="auto"/>
            <w:vAlign w:val="bottom"/>
          </w:tcPr>
          <w:p w14:paraId="290EBBF8" w14:textId="77777777" w:rsidR="00C15EA9" w:rsidRPr="00550CED" w:rsidRDefault="00C15EA9" w:rsidP="0067744F">
            <w:pPr>
              <w:ind w:right="-72"/>
              <w:jc w:val="right"/>
              <w:rPr>
                <w:rFonts w:ascii="Arial" w:hAnsi="Arial" w:cs="Arial"/>
                <w:sz w:val="18"/>
                <w:szCs w:val="18"/>
              </w:rPr>
            </w:pPr>
          </w:p>
        </w:tc>
        <w:tc>
          <w:tcPr>
            <w:tcW w:w="1842" w:type="dxa"/>
            <w:shd w:val="clear" w:color="auto" w:fill="auto"/>
            <w:vAlign w:val="bottom"/>
          </w:tcPr>
          <w:p w14:paraId="354DE67F" w14:textId="77777777" w:rsidR="00C15EA9" w:rsidRPr="00550CED" w:rsidRDefault="00C15EA9" w:rsidP="0067744F">
            <w:pPr>
              <w:ind w:right="-72"/>
              <w:jc w:val="right"/>
              <w:rPr>
                <w:rFonts w:ascii="Arial" w:hAnsi="Arial" w:cs="Arial"/>
                <w:sz w:val="18"/>
                <w:szCs w:val="18"/>
              </w:rPr>
            </w:pPr>
          </w:p>
        </w:tc>
        <w:tc>
          <w:tcPr>
            <w:tcW w:w="1843" w:type="dxa"/>
            <w:shd w:val="clear" w:color="auto" w:fill="auto"/>
            <w:vAlign w:val="bottom"/>
          </w:tcPr>
          <w:p w14:paraId="089061F8"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155,460,593</w:t>
            </w:r>
          </w:p>
        </w:tc>
      </w:tr>
      <w:tr w:rsidR="00C15EA9" w:rsidRPr="00550CED" w14:paraId="59A2BAC6" w14:textId="77777777" w:rsidTr="00C15EA9">
        <w:trPr>
          <w:cantSplit/>
        </w:trPr>
        <w:tc>
          <w:tcPr>
            <w:tcW w:w="4086" w:type="dxa"/>
            <w:shd w:val="clear" w:color="auto" w:fill="auto"/>
            <w:vAlign w:val="bottom"/>
          </w:tcPr>
          <w:p w14:paraId="11FEB09D" w14:textId="77777777" w:rsidR="00C15EA9" w:rsidRPr="00550CED" w:rsidRDefault="00C15EA9" w:rsidP="0067744F">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 xml:space="preserve">Income tax </w:t>
            </w:r>
          </w:p>
        </w:tc>
        <w:tc>
          <w:tcPr>
            <w:tcW w:w="1701" w:type="dxa"/>
            <w:shd w:val="clear" w:color="auto" w:fill="auto"/>
            <w:vAlign w:val="bottom"/>
          </w:tcPr>
          <w:p w14:paraId="72CA2590" w14:textId="77777777" w:rsidR="00C15EA9" w:rsidRPr="00550CED" w:rsidRDefault="00C15EA9" w:rsidP="0067744F">
            <w:pPr>
              <w:ind w:right="-72"/>
              <w:jc w:val="right"/>
              <w:rPr>
                <w:rFonts w:ascii="Arial" w:hAnsi="Arial" w:cs="Arial"/>
                <w:sz w:val="18"/>
                <w:szCs w:val="18"/>
              </w:rPr>
            </w:pPr>
          </w:p>
        </w:tc>
        <w:tc>
          <w:tcPr>
            <w:tcW w:w="1842" w:type="dxa"/>
            <w:shd w:val="clear" w:color="auto" w:fill="auto"/>
            <w:vAlign w:val="bottom"/>
          </w:tcPr>
          <w:p w14:paraId="500FFDCC" w14:textId="77777777" w:rsidR="00C15EA9" w:rsidRPr="00550CED" w:rsidRDefault="00C15EA9" w:rsidP="0067744F">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108857F3" w14:textId="77777777" w:rsidR="00C15EA9" w:rsidRPr="00550CED" w:rsidRDefault="00C15EA9" w:rsidP="0067744F">
            <w:pPr>
              <w:tabs>
                <w:tab w:val="left" w:pos="-72"/>
              </w:tabs>
              <w:ind w:right="-72"/>
              <w:jc w:val="right"/>
              <w:rPr>
                <w:rFonts w:ascii="Arial" w:hAnsi="Arial" w:cs="Arial"/>
                <w:sz w:val="18"/>
                <w:szCs w:val="18"/>
              </w:rPr>
            </w:pPr>
            <w:r w:rsidRPr="00550CED">
              <w:rPr>
                <w:rFonts w:ascii="Arial" w:hAnsi="Arial" w:cs="Arial"/>
                <w:sz w:val="18"/>
                <w:szCs w:val="18"/>
              </w:rPr>
              <w:t>(40,804,190)</w:t>
            </w:r>
          </w:p>
        </w:tc>
      </w:tr>
      <w:tr w:rsidR="00C15EA9" w:rsidRPr="00550CED" w14:paraId="0FA5CA28" w14:textId="77777777" w:rsidTr="00C15EA9">
        <w:trPr>
          <w:cantSplit/>
        </w:trPr>
        <w:tc>
          <w:tcPr>
            <w:tcW w:w="4086" w:type="dxa"/>
            <w:shd w:val="clear" w:color="auto" w:fill="auto"/>
            <w:vAlign w:val="bottom"/>
          </w:tcPr>
          <w:p w14:paraId="52E4324B" w14:textId="77777777" w:rsidR="00C15EA9" w:rsidRPr="00550CED" w:rsidRDefault="00C15EA9" w:rsidP="0067744F">
            <w:pPr>
              <w:ind w:left="-101"/>
              <w:jc w:val="left"/>
              <w:rPr>
                <w:rFonts w:ascii="Arial" w:hAnsi="Arial" w:cs="Arial"/>
                <w:snapToGrid w:val="0"/>
                <w:sz w:val="12"/>
                <w:szCs w:val="12"/>
                <w:lang w:eastAsia="th-TH"/>
              </w:rPr>
            </w:pPr>
          </w:p>
        </w:tc>
        <w:tc>
          <w:tcPr>
            <w:tcW w:w="1701" w:type="dxa"/>
            <w:shd w:val="clear" w:color="auto" w:fill="auto"/>
            <w:vAlign w:val="bottom"/>
          </w:tcPr>
          <w:p w14:paraId="176A4476" w14:textId="77777777" w:rsidR="00C15EA9" w:rsidRPr="00550CED" w:rsidRDefault="00C15EA9" w:rsidP="0067744F">
            <w:pPr>
              <w:ind w:right="-72"/>
              <w:jc w:val="right"/>
              <w:rPr>
                <w:rFonts w:ascii="Arial" w:hAnsi="Arial" w:cs="Arial"/>
                <w:sz w:val="12"/>
                <w:szCs w:val="12"/>
              </w:rPr>
            </w:pPr>
          </w:p>
        </w:tc>
        <w:tc>
          <w:tcPr>
            <w:tcW w:w="1842" w:type="dxa"/>
            <w:shd w:val="clear" w:color="auto" w:fill="auto"/>
            <w:vAlign w:val="bottom"/>
          </w:tcPr>
          <w:p w14:paraId="62D114D8" w14:textId="77777777" w:rsidR="00C15EA9" w:rsidRPr="00550CED" w:rsidRDefault="00C15EA9" w:rsidP="0067744F">
            <w:pPr>
              <w:ind w:right="-72"/>
              <w:jc w:val="right"/>
              <w:rPr>
                <w:rFonts w:ascii="Arial" w:hAnsi="Arial" w:cs="Arial"/>
                <w:sz w:val="12"/>
                <w:szCs w:val="12"/>
              </w:rPr>
            </w:pPr>
          </w:p>
        </w:tc>
        <w:tc>
          <w:tcPr>
            <w:tcW w:w="1843" w:type="dxa"/>
            <w:tcBorders>
              <w:top w:val="single" w:sz="4" w:space="0" w:color="auto"/>
            </w:tcBorders>
            <w:shd w:val="clear" w:color="auto" w:fill="auto"/>
            <w:vAlign w:val="bottom"/>
          </w:tcPr>
          <w:p w14:paraId="0A19823B" w14:textId="77777777" w:rsidR="00C15EA9" w:rsidRPr="00550CED" w:rsidRDefault="00C15EA9" w:rsidP="0067744F">
            <w:pPr>
              <w:tabs>
                <w:tab w:val="left" w:pos="-72"/>
              </w:tabs>
              <w:ind w:right="-72"/>
              <w:jc w:val="right"/>
              <w:rPr>
                <w:rFonts w:ascii="Arial" w:hAnsi="Arial" w:cs="Arial"/>
                <w:sz w:val="12"/>
                <w:szCs w:val="12"/>
              </w:rPr>
            </w:pPr>
          </w:p>
        </w:tc>
      </w:tr>
      <w:tr w:rsidR="00C15EA9" w:rsidRPr="00550CED" w14:paraId="61C2A829" w14:textId="77777777" w:rsidTr="00C15EA9">
        <w:trPr>
          <w:cantSplit/>
        </w:trPr>
        <w:tc>
          <w:tcPr>
            <w:tcW w:w="4086" w:type="dxa"/>
            <w:shd w:val="clear" w:color="auto" w:fill="auto"/>
            <w:vAlign w:val="bottom"/>
          </w:tcPr>
          <w:p w14:paraId="66492743" w14:textId="77777777" w:rsidR="00C15EA9" w:rsidRPr="00550CED" w:rsidRDefault="00C15EA9" w:rsidP="0067744F">
            <w:pPr>
              <w:ind w:left="-101"/>
              <w:jc w:val="left"/>
              <w:rPr>
                <w:rFonts w:ascii="Arial" w:hAnsi="Arial" w:cs="Arial"/>
                <w:snapToGrid w:val="0"/>
                <w:sz w:val="18"/>
                <w:szCs w:val="18"/>
                <w:lang w:eastAsia="th-TH"/>
              </w:rPr>
            </w:pPr>
            <w:r w:rsidRPr="00550CED">
              <w:rPr>
                <w:rFonts w:ascii="Arial" w:hAnsi="Arial" w:cs="Arial"/>
                <w:snapToGrid w:val="0"/>
                <w:sz w:val="18"/>
                <w:szCs w:val="18"/>
                <w:lang w:eastAsia="th-TH"/>
              </w:rPr>
              <w:t>Net profit</w:t>
            </w:r>
          </w:p>
        </w:tc>
        <w:tc>
          <w:tcPr>
            <w:tcW w:w="1701" w:type="dxa"/>
            <w:shd w:val="clear" w:color="auto" w:fill="auto"/>
            <w:vAlign w:val="bottom"/>
          </w:tcPr>
          <w:p w14:paraId="1F74212A" w14:textId="77777777" w:rsidR="00C15EA9" w:rsidRPr="00550CED" w:rsidRDefault="00C15EA9" w:rsidP="0067744F">
            <w:pPr>
              <w:ind w:right="-72"/>
              <w:jc w:val="right"/>
              <w:rPr>
                <w:rFonts w:ascii="Arial" w:hAnsi="Arial" w:cs="Arial"/>
                <w:sz w:val="18"/>
                <w:szCs w:val="18"/>
              </w:rPr>
            </w:pPr>
          </w:p>
        </w:tc>
        <w:tc>
          <w:tcPr>
            <w:tcW w:w="1842" w:type="dxa"/>
            <w:shd w:val="clear" w:color="auto" w:fill="auto"/>
            <w:vAlign w:val="bottom"/>
          </w:tcPr>
          <w:p w14:paraId="45290A58" w14:textId="77777777" w:rsidR="00C15EA9" w:rsidRPr="00550CED" w:rsidRDefault="00C15EA9" w:rsidP="0067744F">
            <w:pPr>
              <w:ind w:right="-72"/>
              <w:jc w:val="right"/>
              <w:rPr>
                <w:rFonts w:ascii="Arial" w:hAnsi="Arial" w:cs="Arial"/>
                <w:sz w:val="18"/>
                <w:szCs w:val="18"/>
              </w:rPr>
            </w:pPr>
          </w:p>
        </w:tc>
        <w:tc>
          <w:tcPr>
            <w:tcW w:w="1843" w:type="dxa"/>
            <w:tcBorders>
              <w:bottom w:val="single" w:sz="4" w:space="0" w:color="auto"/>
            </w:tcBorders>
            <w:shd w:val="clear" w:color="auto" w:fill="auto"/>
            <w:vAlign w:val="bottom"/>
          </w:tcPr>
          <w:p w14:paraId="527EB3C0" w14:textId="77777777" w:rsidR="00C15EA9" w:rsidRPr="00550CED" w:rsidRDefault="00C15EA9" w:rsidP="0067744F">
            <w:pPr>
              <w:tabs>
                <w:tab w:val="left" w:pos="-72"/>
              </w:tabs>
              <w:ind w:right="-72"/>
              <w:jc w:val="right"/>
              <w:rPr>
                <w:rFonts w:ascii="Arial" w:hAnsi="Arial" w:cs="Arial"/>
                <w:sz w:val="18"/>
                <w:szCs w:val="18"/>
              </w:rPr>
            </w:pPr>
            <w:r w:rsidRPr="00550CED">
              <w:rPr>
                <w:rFonts w:ascii="Arial" w:hAnsi="Arial" w:cs="Arial"/>
                <w:sz w:val="18"/>
                <w:szCs w:val="18"/>
              </w:rPr>
              <w:t>114,656,403</w:t>
            </w:r>
          </w:p>
        </w:tc>
      </w:tr>
      <w:tr w:rsidR="00C15EA9" w:rsidRPr="00550CED" w14:paraId="52EC8FD5" w14:textId="77777777" w:rsidTr="00C15EA9">
        <w:trPr>
          <w:cantSplit/>
        </w:trPr>
        <w:tc>
          <w:tcPr>
            <w:tcW w:w="4086" w:type="dxa"/>
            <w:shd w:val="clear" w:color="auto" w:fill="auto"/>
            <w:vAlign w:val="bottom"/>
          </w:tcPr>
          <w:p w14:paraId="03BA1DD1" w14:textId="77777777" w:rsidR="00C15EA9" w:rsidRPr="00550CED" w:rsidRDefault="00C15EA9" w:rsidP="0067744F">
            <w:pPr>
              <w:ind w:left="-101"/>
              <w:jc w:val="left"/>
              <w:rPr>
                <w:rFonts w:ascii="Arial" w:hAnsi="Arial" w:cs="Arial"/>
                <w:snapToGrid w:val="0"/>
                <w:sz w:val="18"/>
                <w:szCs w:val="18"/>
                <w:lang w:eastAsia="th-TH"/>
              </w:rPr>
            </w:pPr>
          </w:p>
        </w:tc>
        <w:tc>
          <w:tcPr>
            <w:tcW w:w="1701" w:type="dxa"/>
            <w:shd w:val="clear" w:color="auto" w:fill="auto"/>
            <w:vAlign w:val="bottom"/>
          </w:tcPr>
          <w:p w14:paraId="16168424" w14:textId="77777777" w:rsidR="00C15EA9" w:rsidRPr="00550CED" w:rsidRDefault="00C15EA9" w:rsidP="0067744F">
            <w:pPr>
              <w:ind w:right="-72"/>
              <w:jc w:val="right"/>
              <w:rPr>
                <w:rFonts w:ascii="Arial" w:hAnsi="Arial" w:cs="Arial"/>
                <w:sz w:val="18"/>
                <w:szCs w:val="18"/>
              </w:rPr>
            </w:pPr>
          </w:p>
        </w:tc>
        <w:tc>
          <w:tcPr>
            <w:tcW w:w="1842" w:type="dxa"/>
            <w:shd w:val="clear" w:color="auto" w:fill="auto"/>
            <w:vAlign w:val="bottom"/>
          </w:tcPr>
          <w:p w14:paraId="78D808CE" w14:textId="77777777" w:rsidR="00C15EA9" w:rsidRPr="00550CED" w:rsidRDefault="00C15EA9" w:rsidP="0067744F">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12D6BBBA" w14:textId="77777777" w:rsidR="00C15EA9" w:rsidRPr="00550CED" w:rsidRDefault="00C15EA9" w:rsidP="0067744F">
            <w:pPr>
              <w:tabs>
                <w:tab w:val="left" w:pos="-72"/>
              </w:tabs>
              <w:ind w:right="-72"/>
              <w:jc w:val="right"/>
              <w:rPr>
                <w:rFonts w:ascii="Arial" w:hAnsi="Arial" w:cs="Arial"/>
                <w:sz w:val="18"/>
                <w:szCs w:val="18"/>
              </w:rPr>
            </w:pPr>
          </w:p>
        </w:tc>
      </w:tr>
      <w:tr w:rsidR="00C15EA9" w:rsidRPr="00550CED" w14:paraId="4B7940E6" w14:textId="77777777" w:rsidTr="00C15EA9">
        <w:trPr>
          <w:cantSplit/>
        </w:trPr>
        <w:tc>
          <w:tcPr>
            <w:tcW w:w="4086" w:type="dxa"/>
            <w:shd w:val="clear" w:color="auto" w:fill="auto"/>
            <w:vAlign w:val="bottom"/>
          </w:tcPr>
          <w:p w14:paraId="5856C03C" w14:textId="77777777" w:rsidR="00C15EA9" w:rsidRPr="00550CED" w:rsidRDefault="00C15EA9" w:rsidP="0067744F">
            <w:pPr>
              <w:ind w:left="-101"/>
              <w:jc w:val="left"/>
              <w:rPr>
                <w:rFonts w:ascii="Arial" w:hAnsi="Arial" w:cs="Arial"/>
                <w:snapToGrid w:val="0"/>
                <w:sz w:val="18"/>
                <w:szCs w:val="18"/>
                <w:lang w:eastAsia="th-TH"/>
              </w:rPr>
            </w:pPr>
            <w:r w:rsidRPr="00550CED">
              <w:rPr>
                <w:rFonts w:ascii="Arial" w:hAnsi="Arial" w:cs="Arial"/>
                <w:b/>
                <w:bCs/>
                <w:sz w:val="18"/>
                <w:szCs w:val="18"/>
              </w:rPr>
              <w:t>Timing of revenue recognition</w:t>
            </w:r>
          </w:p>
        </w:tc>
        <w:tc>
          <w:tcPr>
            <w:tcW w:w="1701" w:type="dxa"/>
            <w:shd w:val="clear" w:color="auto" w:fill="auto"/>
            <w:vAlign w:val="bottom"/>
          </w:tcPr>
          <w:p w14:paraId="1319A02E" w14:textId="77777777" w:rsidR="00C15EA9" w:rsidRPr="00550CED" w:rsidRDefault="00C15EA9" w:rsidP="0067744F">
            <w:pPr>
              <w:ind w:right="-72"/>
              <w:jc w:val="right"/>
              <w:rPr>
                <w:rFonts w:ascii="Arial" w:hAnsi="Arial" w:cs="Arial"/>
                <w:sz w:val="18"/>
                <w:szCs w:val="18"/>
              </w:rPr>
            </w:pPr>
          </w:p>
        </w:tc>
        <w:tc>
          <w:tcPr>
            <w:tcW w:w="1842" w:type="dxa"/>
            <w:shd w:val="clear" w:color="auto" w:fill="auto"/>
            <w:vAlign w:val="bottom"/>
          </w:tcPr>
          <w:p w14:paraId="5922CB24" w14:textId="77777777" w:rsidR="00C15EA9" w:rsidRPr="00550CED" w:rsidRDefault="00C15EA9" w:rsidP="0067744F">
            <w:pPr>
              <w:ind w:right="-72"/>
              <w:jc w:val="right"/>
              <w:rPr>
                <w:rFonts w:ascii="Arial" w:hAnsi="Arial" w:cs="Arial"/>
                <w:sz w:val="18"/>
                <w:szCs w:val="18"/>
              </w:rPr>
            </w:pPr>
          </w:p>
        </w:tc>
        <w:tc>
          <w:tcPr>
            <w:tcW w:w="1843" w:type="dxa"/>
            <w:shd w:val="clear" w:color="auto" w:fill="auto"/>
            <w:vAlign w:val="bottom"/>
          </w:tcPr>
          <w:p w14:paraId="26D81A64" w14:textId="77777777" w:rsidR="00C15EA9" w:rsidRPr="00550CED" w:rsidRDefault="00C15EA9" w:rsidP="0067744F">
            <w:pPr>
              <w:tabs>
                <w:tab w:val="left" w:pos="-72"/>
              </w:tabs>
              <w:ind w:right="-72"/>
              <w:jc w:val="right"/>
              <w:rPr>
                <w:rFonts w:ascii="Arial" w:hAnsi="Arial" w:cs="Arial"/>
                <w:sz w:val="18"/>
                <w:szCs w:val="18"/>
              </w:rPr>
            </w:pPr>
          </w:p>
        </w:tc>
      </w:tr>
      <w:tr w:rsidR="00C15EA9" w:rsidRPr="00550CED" w14:paraId="571DFEE3" w14:textId="77777777" w:rsidTr="00C15EA9">
        <w:trPr>
          <w:cantSplit/>
        </w:trPr>
        <w:tc>
          <w:tcPr>
            <w:tcW w:w="4086" w:type="dxa"/>
            <w:shd w:val="clear" w:color="auto" w:fill="auto"/>
            <w:vAlign w:val="bottom"/>
          </w:tcPr>
          <w:p w14:paraId="05BB97D7" w14:textId="77777777" w:rsidR="00C15EA9" w:rsidRPr="00550CED" w:rsidRDefault="00C15EA9" w:rsidP="0067744F">
            <w:pPr>
              <w:ind w:left="-101"/>
              <w:jc w:val="left"/>
              <w:rPr>
                <w:rFonts w:ascii="Arial" w:hAnsi="Arial" w:cs="Arial"/>
                <w:b/>
                <w:bCs/>
                <w:sz w:val="18"/>
                <w:szCs w:val="18"/>
              </w:rPr>
            </w:pPr>
            <w:r w:rsidRPr="00550CED">
              <w:rPr>
                <w:rFonts w:ascii="Arial" w:hAnsi="Arial" w:cs="Arial"/>
                <w:sz w:val="18"/>
                <w:szCs w:val="18"/>
              </w:rPr>
              <w:t>At a point in time</w:t>
            </w:r>
          </w:p>
        </w:tc>
        <w:tc>
          <w:tcPr>
            <w:tcW w:w="1701" w:type="dxa"/>
            <w:shd w:val="clear" w:color="auto" w:fill="auto"/>
            <w:vAlign w:val="bottom"/>
          </w:tcPr>
          <w:p w14:paraId="08BCD63F"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15,303,449,409</w:t>
            </w:r>
          </w:p>
        </w:tc>
        <w:tc>
          <w:tcPr>
            <w:tcW w:w="1842" w:type="dxa"/>
            <w:shd w:val="clear" w:color="auto" w:fill="auto"/>
            <w:vAlign w:val="bottom"/>
          </w:tcPr>
          <w:p w14:paraId="4F73D8C5"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w:t>
            </w:r>
          </w:p>
        </w:tc>
        <w:tc>
          <w:tcPr>
            <w:tcW w:w="1843" w:type="dxa"/>
            <w:shd w:val="clear" w:color="auto" w:fill="auto"/>
            <w:vAlign w:val="bottom"/>
          </w:tcPr>
          <w:p w14:paraId="2A4FEC03" w14:textId="77777777" w:rsidR="00C15EA9" w:rsidRPr="00550CED" w:rsidRDefault="00C15EA9" w:rsidP="0067744F">
            <w:pPr>
              <w:tabs>
                <w:tab w:val="left" w:pos="-72"/>
              </w:tabs>
              <w:ind w:right="-72"/>
              <w:jc w:val="right"/>
              <w:rPr>
                <w:rFonts w:ascii="Arial" w:hAnsi="Arial" w:cs="Arial"/>
                <w:sz w:val="18"/>
                <w:szCs w:val="18"/>
              </w:rPr>
            </w:pPr>
            <w:r w:rsidRPr="00550CED">
              <w:rPr>
                <w:rFonts w:ascii="Arial" w:hAnsi="Arial" w:cs="Arial"/>
                <w:sz w:val="18"/>
                <w:szCs w:val="18"/>
              </w:rPr>
              <w:t>15,303,449,409</w:t>
            </w:r>
          </w:p>
        </w:tc>
      </w:tr>
      <w:tr w:rsidR="00C15EA9" w:rsidRPr="00550CED" w14:paraId="2CFBBB9F" w14:textId="77777777" w:rsidTr="00C15EA9">
        <w:trPr>
          <w:cantSplit/>
        </w:trPr>
        <w:tc>
          <w:tcPr>
            <w:tcW w:w="4086" w:type="dxa"/>
            <w:shd w:val="clear" w:color="auto" w:fill="auto"/>
            <w:vAlign w:val="bottom"/>
          </w:tcPr>
          <w:p w14:paraId="34C83577" w14:textId="77777777" w:rsidR="00C15EA9" w:rsidRPr="00550CED" w:rsidRDefault="00C15EA9" w:rsidP="0067744F">
            <w:pPr>
              <w:ind w:left="-101"/>
              <w:jc w:val="left"/>
              <w:rPr>
                <w:rFonts w:ascii="Arial" w:hAnsi="Arial" w:cs="Arial"/>
                <w:sz w:val="18"/>
                <w:szCs w:val="18"/>
              </w:rPr>
            </w:pPr>
            <w:r w:rsidRPr="00550CED">
              <w:rPr>
                <w:rFonts w:ascii="Arial" w:hAnsi="Arial" w:cs="Arial"/>
                <w:sz w:val="18"/>
                <w:szCs w:val="18"/>
              </w:rPr>
              <w:t>Over time</w:t>
            </w:r>
          </w:p>
        </w:tc>
        <w:tc>
          <w:tcPr>
            <w:tcW w:w="1701" w:type="dxa"/>
            <w:tcBorders>
              <w:bottom w:val="single" w:sz="4" w:space="0" w:color="auto"/>
            </w:tcBorders>
            <w:shd w:val="clear" w:color="auto" w:fill="auto"/>
            <w:vAlign w:val="bottom"/>
          </w:tcPr>
          <w:p w14:paraId="7FB7D863"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w:t>
            </w:r>
          </w:p>
        </w:tc>
        <w:tc>
          <w:tcPr>
            <w:tcW w:w="1842" w:type="dxa"/>
            <w:tcBorders>
              <w:bottom w:val="single" w:sz="4" w:space="0" w:color="auto"/>
            </w:tcBorders>
            <w:shd w:val="clear" w:color="auto" w:fill="auto"/>
            <w:vAlign w:val="bottom"/>
          </w:tcPr>
          <w:p w14:paraId="4AF55D14"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19,947,009</w:t>
            </w:r>
          </w:p>
        </w:tc>
        <w:tc>
          <w:tcPr>
            <w:tcW w:w="1843" w:type="dxa"/>
            <w:tcBorders>
              <w:bottom w:val="single" w:sz="4" w:space="0" w:color="auto"/>
            </w:tcBorders>
            <w:shd w:val="clear" w:color="auto" w:fill="auto"/>
            <w:vAlign w:val="bottom"/>
          </w:tcPr>
          <w:p w14:paraId="42009FB5" w14:textId="77777777" w:rsidR="00C15EA9" w:rsidRPr="00550CED" w:rsidRDefault="00C15EA9" w:rsidP="0067744F">
            <w:pPr>
              <w:tabs>
                <w:tab w:val="left" w:pos="-72"/>
              </w:tabs>
              <w:ind w:right="-72"/>
              <w:jc w:val="right"/>
              <w:rPr>
                <w:rFonts w:ascii="Arial" w:hAnsi="Arial" w:cs="Arial"/>
                <w:sz w:val="18"/>
                <w:szCs w:val="18"/>
              </w:rPr>
            </w:pPr>
            <w:r w:rsidRPr="00550CED">
              <w:rPr>
                <w:rFonts w:ascii="Arial" w:hAnsi="Arial" w:cs="Arial"/>
                <w:sz w:val="18"/>
                <w:szCs w:val="18"/>
              </w:rPr>
              <w:t>19,947,009</w:t>
            </w:r>
          </w:p>
        </w:tc>
      </w:tr>
      <w:tr w:rsidR="00C15EA9" w:rsidRPr="00550CED" w14:paraId="7B07C7F0" w14:textId="77777777" w:rsidTr="00C15EA9">
        <w:trPr>
          <w:cantSplit/>
        </w:trPr>
        <w:tc>
          <w:tcPr>
            <w:tcW w:w="4086" w:type="dxa"/>
            <w:shd w:val="clear" w:color="auto" w:fill="auto"/>
            <w:vAlign w:val="bottom"/>
          </w:tcPr>
          <w:p w14:paraId="50598692" w14:textId="77777777" w:rsidR="00C15EA9" w:rsidRPr="00550CED" w:rsidRDefault="00C15EA9" w:rsidP="0067744F">
            <w:pPr>
              <w:ind w:left="-101"/>
              <w:jc w:val="left"/>
              <w:rPr>
                <w:rFonts w:ascii="Arial" w:hAnsi="Arial" w:cs="Arial"/>
                <w:sz w:val="12"/>
                <w:szCs w:val="12"/>
              </w:rPr>
            </w:pPr>
          </w:p>
        </w:tc>
        <w:tc>
          <w:tcPr>
            <w:tcW w:w="1701" w:type="dxa"/>
            <w:tcBorders>
              <w:top w:val="single" w:sz="4" w:space="0" w:color="auto"/>
            </w:tcBorders>
            <w:shd w:val="clear" w:color="auto" w:fill="auto"/>
            <w:vAlign w:val="bottom"/>
          </w:tcPr>
          <w:p w14:paraId="158C77A4" w14:textId="77777777" w:rsidR="00C15EA9" w:rsidRPr="00550CED" w:rsidRDefault="00C15EA9" w:rsidP="0067744F">
            <w:pPr>
              <w:ind w:right="-72"/>
              <w:jc w:val="right"/>
              <w:rPr>
                <w:rFonts w:ascii="Arial" w:hAnsi="Arial" w:cs="Arial"/>
                <w:sz w:val="12"/>
                <w:szCs w:val="12"/>
              </w:rPr>
            </w:pPr>
          </w:p>
        </w:tc>
        <w:tc>
          <w:tcPr>
            <w:tcW w:w="1842" w:type="dxa"/>
            <w:tcBorders>
              <w:top w:val="single" w:sz="4" w:space="0" w:color="auto"/>
            </w:tcBorders>
            <w:shd w:val="clear" w:color="auto" w:fill="auto"/>
            <w:vAlign w:val="bottom"/>
          </w:tcPr>
          <w:p w14:paraId="48D697EF" w14:textId="77777777" w:rsidR="00C15EA9" w:rsidRPr="00550CED" w:rsidRDefault="00C15EA9" w:rsidP="0067744F">
            <w:pPr>
              <w:ind w:right="-72"/>
              <w:jc w:val="right"/>
              <w:rPr>
                <w:rFonts w:ascii="Arial" w:hAnsi="Arial" w:cs="Arial"/>
                <w:sz w:val="12"/>
                <w:szCs w:val="12"/>
              </w:rPr>
            </w:pPr>
          </w:p>
        </w:tc>
        <w:tc>
          <w:tcPr>
            <w:tcW w:w="1843" w:type="dxa"/>
            <w:tcBorders>
              <w:top w:val="single" w:sz="4" w:space="0" w:color="auto"/>
            </w:tcBorders>
            <w:shd w:val="clear" w:color="auto" w:fill="auto"/>
            <w:vAlign w:val="bottom"/>
          </w:tcPr>
          <w:p w14:paraId="6B8F7EFE" w14:textId="77777777" w:rsidR="00C15EA9" w:rsidRPr="00550CED" w:rsidRDefault="00C15EA9" w:rsidP="0067744F">
            <w:pPr>
              <w:tabs>
                <w:tab w:val="left" w:pos="-72"/>
              </w:tabs>
              <w:ind w:right="-72"/>
              <w:jc w:val="right"/>
              <w:rPr>
                <w:rFonts w:ascii="Arial" w:hAnsi="Arial" w:cs="Arial"/>
                <w:sz w:val="12"/>
                <w:szCs w:val="12"/>
              </w:rPr>
            </w:pPr>
          </w:p>
        </w:tc>
      </w:tr>
      <w:tr w:rsidR="00C15EA9" w:rsidRPr="00550CED" w14:paraId="60BFF990" w14:textId="77777777" w:rsidTr="00C15EA9">
        <w:trPr>
          <w:cantSplit/>
        </w:trPr>
        <w:tc>
          <w:tcPr>
            <w:tcW w:w="4086" w:type="dxa"/>
            <w:shd w:val="clear" w:color="auto" w:fill="auto"/>
            <w:vAlign w:val="bottom"/>
          </w:tcPr>
          <w:p w14:paraId="748E3127" w14:textId="77777777" w:rsidR="00C15EA9" w:rsidRPr="00550CED" w:rsidRDefault="00C15EA9" w:rsidP="0067744F">
            <w:pPr>
              <w:ind w:left="-101"/>
              <w:jc w:val="left"/>
              <w:rPr>
                <w:rFonts w:ascii="Arial" w:hAnsi="Arial" w:cs="Arial"/>
                <w:sz w:val="18"/>
                <w:szCs w:val="18"/>
              </w:rPr>
            </w:pPr>
            <w:r w:rsidRPr="00550CED">
              <w:rPr>
                <w:rFonts w:ascii="Arial" w:hAnsi="Arial" w:cs="Arial"/>
                <w:snapToGrid w:val="0"/>
                <w:spacing w:val="-2"/>
                <w:sz w:val="18"/>
                <w:szCs w:val="18"/>
              </w:rPr>
              <w:t>Total revenue</w:t>
            </w:r>
          </w:p>
        </w:tc>
        <w:tc>
          <w:tcPr>
            <w:tcW w:w="1701" w:type="dxa"/>
            <w:tcBorders>
              <w:bottom w:val="single" w:sz="4" w:space="0" w:color="auto"/>
            </w:tcBorders>
            <w:shd w:val="clear" w:color="auto" w:fill="auto"/>
            <w:vAlign w:val="bottom"/>
          </w:tcPr>
          <w:p w14:paraId="0E00A5D3"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15,303,449,409</w:t>
            </w:r>
          </w:p>
        </w:tc>
        <w:tc>
          <w:tcPr>
            <w:tcW w:w="1842" w:type="dxa"/>
            <w:tcBorders>
              <w:bottom w:val="single" w:sz="4" w:space="0" w:color="auto"/>
            </w:tcBorders>
            <w:shd w:val="clear" w:color="auto" w:fill="auto"/>
            <w:vAlign w:val="bottom"/>
          </w:tcPr>
          <w:p w14:paraId="49E63E7B" w14:textId="77777777" w:rsidR="00C15EA9" w:rsidRPr="00550CED" w:rsidRDefault="00C15EA9" w:rsidP="0067744F">
            <w:pPr>
              <w:ind w:right="-72"/>
              <w:jc w:val="right"/>
              <w:rPr>
                <w:rFonts w:ascii="Arial" w:hAnsi="Arial" w:cs="Arial"/>
                <w:sz w:val="18"/>
                <w:szCs w:val="18"/>
              </w:rPr>
            </w:pPr>
            <w:r w:rsidRPr="00550CED">
              <w:rPr>
                <w:rFonts w:ascii="Arial" w:hAnsi="Arial" w:cs="Arial"/>
                <w:sz w:val="18"/>
                <w:szCs w:val="18"/>
              </w:rPr>
              <w:t>19,947,009</w:t>
            </w:r>
          </w:p>
        </w:tc>
        <w:tc>
          <w:tcPr>
            <w:tcW w:w="1843" w:type="dxa"/>
            <w:tcBorders>
              <w:bottom w:val="single" w:sz="4" w:space="0" w:color="auto"/>
            </w:tcBorders>
            <w:shd w:val="clear" w:color="auto" w:fill="auto"/>
            <w:vAlign w:val="bottom"/>
          </w:tcPr>
          <w:p w14:paraId="20F7E2AE" w14:textId="77777777" w:rsidR="00C15EA9" w:rsidRPr="00550CED" w:rsidRDefault="00C15EA9" w:rsidP="0067744F">
            <w:pPr>
              <w:tabs>
                <w:tab w:val="left" w:pos="-72"/>
              </w:tabs>
              <w:ind w:right="-72"/>
              <w:jc w:val="right"/>
              <w:rPr>
                <w:rFonts w:ascii="Arial" w:hAnsi="Arial" w:cs="Arial"/>
                <w:sz w:val="18"/>
                <w:szCs w:val="18"/>
              </w:rPr>
            </w:pPr>
            <w:r w:rsidRPr="00550CED">
              <w:rPr>
                <w:rFonts w:ascii="Arial" w:hAnsi="Arial" w:cs="Arial"/>
                <w:sz w:val="18"/>
                <w:szCs w:val="18"/>
              </w:rPr>
              <w:t>15,323,396,418</w:t>
            </w:r>
          </w:p>
        </w:tc>
      </w:tr>
    </w:tbl>
    <w:p w14:paraId="6126471E" w14:textId="438DCA1E" w:rsidR="002C62C7" w:rsidRPr="00550CED" w:rsidRDefault="002C62C7" w:rsidP="00CF0C3A">
      <w:pPr>
        <w:jc w:val="left"/>
        <w:rPr>
          <w:rFonts w:ascii="Arial" w:eastAsia="Times New Roman" w:hAnsi="Arial" w:cs="Arial"/>
          <w:sz w:val="18"/>
          <w:szCs w:val="18"/>
          <w:lang w:bidi="ar-SA"/>
        </w:rPr>
      </w:pPr>
    </w:p>
    <w:p w14:paraId="4ED63894" w14:textId="0E001E13" w:rsidR="00D573C9" w:rsidRPr="00550CED" w:rsidRDefault="00D573C9" w:rsidP="00D573C9">
      <w:pPr>
        <w:pStyle w:val="a0"/>
        <w:ind w:right="0"/>
        <w:outlineLvl w:val="0"/>
        <w:rPr>
          <w:rFonts w:ascii="Arial" w:hAnsi="Arial" w:cs="Arial"/>
          <w:b/>
          <w:bCs/>
          <w:color w:val="CF4A02"/>
          <w:sz w:val="18"/>
          <w:szCs w:val="18"/>
          <w:lang w:val="en-US"/>
        </w:rPr>
      </w:pPr>
      <w:r w:rsidRPr="00550CED">
        <w:rPr>
          <w:rFonts w:ascii="Arial" w:hAnsi="Arial" w:cs="Arial"/>
          <w:b/>
          <w:bCs/>
          <w:color w:val="CF4A02"/>
          <w:sz w:val="18"/>
          <w:szCs w:val="18"/>
          <w:lang w:val="en-US"/>
        </w:rPr>
        <w:t xml:space="preserve">Information about </w:t>
      </w:r>
      <w:r w:rsidR="000A63EE" w:rsidRPr="00550CED">
        <w:rPr>
          <w:rFonts w:ascii="Arial" w:hAnsi="Arial" w:cs="Arial"/>
          <w:b/>
          <w:bCs/>
          <w:color w:val="CF4A02"/>
          <w:sz w:val="18"/>
          <w:szCs w:val="18"/>
          <w:lang w:val="en-US"/>
        </w:rPr>
        <w:t>geographic</w:t>
      </w:r>
    </w:p>
    <w:p w14:paraId="0B456D2C" w14:textId="77777777" w:rsidR="00D573C9" w:rsidRPr="00550CED" w:rsidRDefault="00D573C9" w:rsidP="00D573C9">
      <w:pPr>
        <w:pStyle w:val="a0"/>
        <w:ind w:right="0"/>
        <w:outlineLvl w:val="0"/>
        <w:rPr>
          <w:rFonts w:ascii="Arial" w:hAnsi="Arial" w:cs="Arial"/>
          <w:b/>
          <w:bCs/>
          <w:sz w:val="18"/>
          <w:szCs w:val="18"/>
          <w:lang w:val="en-US"/>
        </w:rPr>
      </w:pPr>
    </w:p>
    <w:p w14:paraId="0179D794" w14:textId="64CF5C1E" w:rsidR="00D573C9" w:rsidRPr="00550CED" w:rsidRDefault="00D573C9" w:rsidP="00D573C9">
      <w:pPr>
        <w:jc w:val="left"/>
        <w:rPr>
          <w:rFonts w:ascii="Arial" w:hAnsi="Arial" w:cs="Arial"/>
          <w:b/>
          <w:bCs/>
          <w:sz w:val="18"/>
          <w:szCs w:val="18"/>
          <w:cs/>
        </w:rPr>
      </w:pPr>
      <w:r w:rsidRPr="00550CED">
        <w:rPr>
          <w:rFonts w:ascii="Arial" w:hAnsi="Arial" w:cs="Arial"/>
          <w:sz w:val="18"/>
          <w:szCs w:val="18"/>
        </w:rPr>
        <w:t xml:space="preserve">Financial information classified by geographic for the </w:t>
      </w:r>
      <w:r w:rsidR="00EE4209" w:rsidRPr="00550CED">
        <w:rPr>
          <w:rFonts w:ascii="Arial" w:hAnsi="Arial" w:cs="Arial"/>
          <w:sz w:val="18"/>
          <w:szCs w:val="18"/>
        </w:rPr>
        <w:t xml:space="preserve">year </w:t>
      </w:r>
      <w:r w:rsidRPr="00550CED">
        <w:rPr>
          <w:rFonts w:ascii="Arial" w:hAnsi="Arial" w:cs="Arial"/>
          <w:sz w:val="18"/>
          <w:szCs w:val="18"/>
        </w:rPr>
        <w:t xml:space="preserve">period ended </w:t>
      </w:r>
      <w:r w:rsidR="008C4002" w:rsidRPr="00550CED">
        <w:rPr>
          <w:rFonts w:ascii="Arial" w:hAnsi="Arial" w:cs="Arial"/>
          <w:sz w:val="18"/>
          <w:szCs w:val="18"/>
        </w:rPr>
        <w:t>31</w:t>
      </w:r>
      <w:r w:rsidRPr="00550CED">
        <w:rPr>
          <w:rFonts w:ascii="Arial" w:hAnsi="Arial" w:cs="Arial"/>
          <w:sz w:val="18"/>
          <w:szCs w:val="18"/>
        </w:rPr>
        <w:t xml:space="preserve"> </w:t>
      </w:r>
      <w:r w:rsidR="00EE4209" w:rsidRPr="00550CED">
        <w:rPr>
          <w:rFonts w:ascii="Arial" w:hAnsi="Arial" w:cs="Arial"/>
          <w:sz w:val="18"/>
          <w:szCs w:val="18"/>
        </w:rPr>
        <w:t>December</w:t>
      </w:r>
      <w:r w:rsidRPr="00550CED">
        <w:rPr>
          <w:rFonts w:ascii="Arial" w:hAnsi="Arial" w:cs="Arial"/>
          <w:sz w:val="18"/>
          <w:szCs w:val="18"/>
        </w:rPr>
        <w:t xml:space="preserve"> are as follows:</w:t>
      </w:r>
    </w:p>
    <w:p w14:paraId="3A4FEAC9" w14:textId="77777777" w:rsidR="00D573C9" w:rsidRPr="00550CED" w:rsidRDefault="00D573C9" w:rsidP="00D573C9">
      <w:pPr>
        <w:pStyle w:val="a0"/>
        <w:ind w:right="0"/>
        <w:outlineLvl w:val="0"/>
        <w:rPr>
          <w:rFonts w:ascii="Arial" w:hAnsi="Arial" w:cs="Arial"/>
          <w:b/>
          <w:bCs/>
          <w:sz w:val="18"/>
          <w:szCs w:val="18"/>
          <w:lang w:val="en-US"/>
        </w:rPr>
      </w:pPr>
    </w:p>
    <w:tbl>
      <w:tblPr>
        <w:tblW w:w="4890" w:type="pct"/>
        <w:tblInd w:w="108" w:type="dxa"/>
        <w:tblLook w:val="0000" w:firstRow="0" w:lastRow="0" w:firstColumn="0" w:lastColumn="0" w:noHBand="0" w:noVBand="0"/>
      </w:tblPr>
      <w:tblGrid>
        <w:gridCol w:w="5974"/>
        <w:gridCol w:w="1743"/>
        <w:gridCol w:w="1745"/>
      </w:tblGrid>
      <w:tr w:rsidR="00D573C9" w:rsidRPr="00550CED" w14:paraId="472A65C8" w14:textId="77777777" w:rsidTr="00027075">
        <w:trPr>
          <w:trHeight w:val="199"/>
        </w:trPr>
        <w:tc>
          <w:tcPr>
            <w:tcW w:w="3157" w:type="pct"/>
            <w:vAlign w:val="bottom"/>
          </w:tcPr>
          <w:p w14:paraId="26EEE655" w14:textId="77777777" w:rsidR="00D573C9" w:rsidRPr="00550CED"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1843" w:type="pct"/>
            <w:gridSpan w:val="2"/>
            <w:tcBorders>
              <w:top w:val="single" w:sz="4" w:space="0" w:color="auto"/>
            </w:tcBorders>
            <w:vAlign w:val="bottom"/>
          </w:tcPr>
          <w:p w14:paraId="36070A7E" w14:textId="77777777" w:rsidR="00D573C9" w:rsidRPr="00550CED" w:rsidRDefault="00D573C9" w:rsidP="00027075">
            <w:pPr>
              <w:ind w:right="-72"/>
              <w:jc w:val="center"/>
              <w:rPr>
                <w:rFonts w:ascii="Arial" w:hAnsi="Arial" w:cs="Arial"/>
                <w:b/>
                <w:bCs/>
                <w:sz w:val="18"/>
                <w:szCs w:val="18"/>
              </w:rPr>
            </w:pPr>
            <w:r w:rsidRPr="00550CED">
              <w:rPr>
                <w:rFonts w:ascii="Arial" w:hAnsi="Arial" w:cs="Arial"/>
                <w:b/>
                <w:bCs/>
                <w:sz w:val="18"/>
                <w:szCs w:val="18"/>
              </w:rPr>
              <w:t>Consolidated financial information</w:t>
            </w:r>
          </w:p>
        </w:tc>
      </w:tr>
      <w:tr w:rsidR="00D573C9" w:rsidRPr="00550CED" w14:paraId="52309A18" w14:textId="77777777" w:rsidTr="00027075">
        <w:trPr>
          <w:trHeight w:val="20"/>
        </w:trPr>
        <w:tc>
          <w:tcPr>
            <w:tcW w:w="3157" w:type="pct"/>
            <w:vAlign w:val="bottom"/>
          </w:tcPr>
          <w:p w14:paraId="408F739C" w14:textId="77777777" w:rsidR="00D573C9" w:rsidRPr="00550CED"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p>
        </w:tc>
        <w:tc>
          <w:tcPr>
            <w:tcW w:w="921" w:type="pct"/>
            <w:tcBorders>
              <w:top w:val="single" w:sz="4" w:space="0" w:color="auto"/>
            </w:tcBorders>
            <w:shd w:val="clear" w:color="auto" w:fill="auto"/>
            <w:vAlign w:val="bottom"/>
          </w:tcPr>
          <w:p w14:paraId="5A530C39" w14:textId="30574F21" w:rsidR="00D573C9" w:rsidRPr="00550CED" w:rsidRDefault="008C4002" w:rsidP="00027075">
            <w:pPr>
              <w:ind w:right="-72"/>
              <w:jc w:val="right"/>
              <w:rPr>
                <w:rFonts w:ascii="Arial" w:hAnsi="Arial" w:cs="Arial"/>
                <w:b/>
                <w:bCs/>
                <w:sz w:val="18"/>
                <w:szCs w:val="18"/>
              </w:rPr>
            </w:pPr>
            <w:r w:rsidRPr="00550CED">
              <w:rPr>
                <w:rFonts w:ascii="Arial" w:hAnsi="Arial" w:cs="Arial"/>
                <w:b/>
                <w:bCs/>
                <w:sz w:val="18"/>
                <w:szCs w:val="18"/>
              </w:rPr>
              <w:t>202</w:t>
            </w:r>
            <w:r w:rsidR="00C15EA9" w:rsidRPr="00550CED">
              <w:rPr>
                <w:rFonts w:ascii="Arial" w:hAnsi="Arial" w:cs="Arial"/>
                <w:b/>
                <w:bCs/>
                <w:sz w:val="18"/>
                <w:szCs w:val="18"/>
              </w:rPr>
              <w:t>3</w:t>
            </w:r>
          </w:p>
        </w:tc>
        <w:tc>
          <w:tcPr>
            <w:tcW w:w="922" w:type="pct"/>
            <w:tcBorders>
              <w:top w:val="single" w:sz="4" w:space="0" w:color="auto"/>
            </w:tcBorders>
            <w:vAlign w:val="bottom"/>
          </w:tcPr>
          <w:p w14:paraId="3F08DDC5" w14:textId="6DED9079" w:rsidR="00D573C9" w:rsidRPr="00550CED" w:rsidRDefault="008C4002" w:rsidP="00027075">
            <w:pPr>
              <w:ind w:right="-72"/>
              <w:jc w:val="right"/>
              <w:rPr>
                <w:rFonts w:ascii="Arial" w:hAnsi="Arial" w:cs="Arial"/>
                <w:b/>
                <w:bCs/>
                <w:sz w:val="18"/>
                <w:szCs w:val="18"/>
              </w:rPr>
            </w:pPr>
            <w:r w:rsidRPr="00550CED">
              <w:rPr>
                <w:rFonts w:ascii="Arial" w:hAnsi="Arial" w:cs="Arial"/>
                <w:b/>
                <w:bCs/>
                <w:sz w:val="18"/>
                <w:szCs w:val="18"/>
              </w:rPr>
              <w:t>202</w:t>
            </w:r>
            <w:r w:rsidR="00C15EA9" w:rsidRPr="00550CED">
              <w:rPr>
                <w:rFonts w:ascii="Arial" w:hAnsi="Arial" w:cs="Arial"/>
                <w:b/>
                <w:bCs/>
                <w:sz w:val="18"/>
                <w:szCs w:val="18"/>
              </w:rPr>
              <w:t>2</w:t>
            </w:r>
          </w:p>
        </w:tc>
      </w:tr>
      <w:tr w:rsidR="00D573C9" w:rsidRPr="00550CED" w14:paraId="5CCEF420" w14:textId="77777777" w:rsidTr="00027075">
        <w:trPr>
          <w:trHeight w:val="20"/>
        </w:trPr>
        <w:tc>
          <w:tcPr>
            <w:tcW w:w="3157" w:type="pct"/>
            <w:vAlign w:val="bottom"/>
          </w:tcPr>
          <w:p w14:paraId="2D946828" w14:textId="77777777" w:rsidR="00D573C9" w:rsidRPr="00550CED" w:rsidRDefault="00D573C9" w:rsidP="00027075">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bottom w:val="single" w:sz="4" w:space="0" w:color="auto"/>
            </w:tcBorders>
            <w:shd w:val="clear" w:color="auto" w:fill="auto"/>
            <w:vAlign w:val="bottom"/>
          </w:tcPr>
          <w:p w14:paraId="316C8D6A" w14:textId="77777777" w:rsidR="00D573C9" w:rsidRPr="00550CED" w:rsidRDefault="00D573C9" w:rsidP="00027075">
            <w:pPr>
              <w:ind w:right="-72"/>
              <w:jc w:val="right"/>
              <w:rPr>
                <w:rFonts w:ascii="Arial" w:hAnsi="Arial" w:cs="Arial"/>
                <w:b/>
                <w:bCs/>
                <w:sz w:val="18"/>
                <w:szCs w:val="18"/>
              </w:rPr>
            </w:pPr>
            <w:r w:rsidRPr="00550CED">
              <w:rPr>
                <w:rFonts w:ascii="Arial" w:hAnsi="Arial" w:cs="Arial"/>
                <w:b/>
                <w:bCs/>
                <w:sz w:val="18"/>
                <w:szCs w:val="18"/>
              </w:rPr>
              <w:t>Baht</w:t>
            </w:r>
          </w:p>
        </w:tc>
        <w:tc>
          <w:tcPr>
            <w:tcW w:w="922" w:type="pct"/>
            <w:tcBorders>
              <w:bottom w:val="single" w:sz="4" w:space="0" w:color="auto"/>
            </w:tcBorders>
            <w:vAlign w:val="bottom"/>
          </w:tcPr>
          <w:p w14:paraId="2C79EEE8" w14:textId="77777777" w:rsidR="00D573C9" w:rsidRPr="00550CED" w:rsidRDefault="00D573C9" w:rsidP="00027075">
            <w:pPr>
              <w:ind w:right="-72"/>
              <w:jc w:val="right"/>
              <w:rPr>
                <w:rFonts w:ascii="Arial" w:hAnsi="Arial" w:cs="Arial"/>
                <w:b/>
                <w:bCs/>
                <w:sz w:val="18"/>
                <w:szCs w:val="18"/>
              </w:rPr>
            </w:pPr>
            <w:r w:rsidRPr="00550CED">
              <w:rPr>
                <w:rFonts w:ascii="Arial" w:hAnsi="Arial" w:cs="Arial"/>
                <w:b/>
                <w:bCs/>
                <w:sz w:val="18"/>
                <w:szCs w:val="18"/>
              </w:rPr>
              <w:t>Baht</w:t>
            </w:r>
          </w:p>
        </w:tc>
      </w:tr>
      <w:tr w:rsidR="00D573C9" w:rsidRPr="00550CED" w14:paraId="2394FA73" w14:textId="77777777" w:rsidTr="00BB39CA">
        <w:trPr>
          <w:trHeight w:val="20"/>
        </w:trPr>
        <w:tc>
          <w:tcPr>
            <w:tcW w:w="3157" w:type="pct"/>
            <w:vAlign w:val="bottom"/>
          </w:tcPr>
          <w:p w14:paraId="0A785229" w14:textId="77777777" w:rsidR="00D573C9" w:rsidRPr="00550CED" w:rsidRDefault="00D573C9" w:rsidP="00027075">
            <w:pPr>
              <w:ind w:left="-86"/>
              <w:jc w:val="left"/>
              <w:rPr>
                <w:rFonts w:ascii="Arial" w:hAnsi="Arial" w:cs="Arial"/>
                <w:b/>
                <w:bCs/>
                <w:sz w:val="18"/>
                <w:szCs w:val="18"/>
                <w:cs/>
              </w:rPr>
            </w:pPr>
            <w:r w:rsidRPr="00550CED">
              <w:rPr>
                <w:rFonts w:ascii="Arial" w:eastAsia="Times New Roman" w:hAnsi="Arial" w:cs="Arial"/>
                <w:b/>
                <w:bCs/>
                <w:sz w:val="18"/>
                <w:szCs w:val="18"/>
              </w:rPr>
              <w:t>Revenue by geographic</w:t>
            </w:r>
          </w:p>
        </w:tc>
        <w:tc>
          <w:tcPr>
            <w:tcW w:w="921" w:type="pct"/>
            <w:tcBorders>
              <w:top w:val="single" w:sz="4" w:space="0" w:color="auto"/>
            </w:tcBorders>
            <w:shd w:val="clear" w:color="auto" w:fill="FAFAFA"/>
            <w:vAlign w:val="bottom"/>
          </w:tcPr>
          <w:p w14:paraId="44F49CE7" w14:textId="77777777" w:rsidR="00D573C9" w:rsidRPr="00550CED"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922" w:type="pct"/>
            <w:tcBorders>
              <w:top w:val="single" w:sz="4" w:space="0" w:color="auto"/>
            </w:tcBorders>
            <w:shd w:val="clear" w:color="auto" w:fill="auto"/>
          </w:tcPr>
          <w:p w14:paraId="7734119F" w14:textId="77777777" w:rsidR="00D573C9" w:rsidRPr="00550CED" w:rsidRDefault="00D573C9" w:rsidP="000270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C15EA9" w:rsidRPr="00550CED" w14:paraId="22144840" w14:textId="77777777" w:rsidTr="00BB39CA">
        <w:trPr>
          <w:trHeight w:val="20"/>
        </w:trPr>
        <w:tc>
          <w:tcPr>
            <w:tcW w:w="3157" w:type="pct"/>
            <w:vAlign w:val="bottom"/>
          </w:tcPr>
          <w:p w14:paraId="2558C0A8" w14:textId="77777777" w:rsidR="00C15EA9" w:rsidRPr="00550CED" w:rsidRDefault="00C15EA9" w:rsidP="00C15EA9">
            <w:pPr>
              <w:ind w:left="-86"/>
              <w:jc w:val="left"/>
              <w:rPr>
                <w:rFonts w:ascii="Arial" w:eastAsia="Times New Roman" w:hAnsi="Arial" w:cs="Arial"/>
                <w:sz w:val="18"/>
                <w:szCs w:val="18"/>
              </w:rPr>
            </w:pPr>
            <w:r w:rsidRPr="00550CED">
              <w:rPr>
                <w:rFonts w:ascii="Arial" w:eastAsia="Times New Roman" w:hAnsi="Arial" w:cs="Arial"/>
                <w:sz w:val="18"/>
                <w:szCs w:val="18"/>
              </w:rPr>
              <w:t>Thailand</w:t>
            </w:r>
          </w:p>
        </w:tc>
        <w:tc>
          <w:tcPr>
            <w:tcW w:w="921" w:type="pct"/>
            <w:shd w:val="clear" w:color="auto" w:fill="FAFAFA"/>
            <w:vAlign w:val="bottom"/>
          </w:tcPr>
          <w:p w14:paraId="58E3AD52" w14:textId="437975FE" w:rsidR="00C15EA9" w:rsidRPr="00550CED" w:rsidRDefault="00BB39CA" w:rsidP="00C15EA9">
            <w:pPr>
              <w:ind w:right="-72"/>
              <w:jc w:val="right"/>
              <w:rPr>
                <w:rFonts w:ascii="Arial" w:hAnsi="Arial" w:cs="Arial"/>
                <w:sz w:val="18"/>
                <w:szCs w:val="18"/>
              </w:rPr>
            </w:pPr>
            <w:r w:rsidRPr="00550CED">
              <w:rPr>
                <w:rFonts w:ascii="Arial" w:hAnsi="Arial" w:cs="Arial"/>
                <w:sz w:val="18"/>
                <w:szCs w:val="18"/>
              </w:rPr>
              <w:t>17,105,962,402</w:t>
            </w:r>
          </w:p>
        </w:tc>
        <w:tc>
          <w:tcPr>
            <w:tcW w:w="922" w:type="pct"/>
            <w:shd w:val="clear" w:color="auto" w:fill="auto"/>
            <w:vAlign w:val="bottom"/>
          </w:tcPr>
          <w:p w14:paraId="317CF6C9" w14:textId="490C5ACD" w:rsidR="00C15EA9" w:rsidRPr="00550CED" w:rsidRDefault="00C15EA9" w:rsidP="00C15EA9">
            <w:pPr>
              <w:ind w:right="-72"/>
              <w:jc w:val="right"/>
              <w:rPr>
                <w:rFonts w:ascii="Arial" w:hAnsi="Arial" w:cs="Arial"/>
                <w:sz w:val="18"/>
                <w:szCs w:val="18"/>
              </w:rPr>
            </w:pPr>
            <w:r w:rsidRPr="00550CED">
              <w:rPr>
                <w:rFonts w:ascii="Arial" w:hAnsi="Arial" w:cs="Arial"/>
                <w:sz w:val="18"/>
                <w:szCs w:val="18"/>
              </w:rPr>
              <w:t>14,198,527,762</w:t>
            </w:r>
          </w:p>
        </w:tc>
      </w:tr>
      <w:tr w:rsidR="00BB39CA" w:rsidRPr="00550CED" w14:paraId="0D989433" w14:textId="77777777" w:rsidTr="000A4A5E">
        <w:trPr>
          <w:trHeight w:val="20"/>
        </w:trPr>
        <w:tc>
          <w:tcPr>
            <w:tcW w:w="3157" w:type="pct"/>
          </w:tcPr>
          <w:p w14:paraId="1868910A" w14:textId="4214CD69" w:rsidR="00BB39CA" w:rsidRPr="00550CED" w:rsidRDefault="00BB39CA" w:rsidP="00BB39CA">
            <w:pPr>
              <w:ind w:left="-86"/>
              <w:jc w:val="left"/>
              <w:rPr>
                <w:rFonts w:ascii="Arial" w:eastAsia="Times New Roman" w:hAnsi="Arial" w:cs="Arial"/>
                <w:sz w:val="18"/>
                <w:szCs w:val="18"/>
              </w:rPr>
            </w:pPr>
            <w:r w:rsidRPr="00550CED">
              <w:rPr>
                <w:rFonts w:ascii="Arial" w:eastAsia="Times New Roman" w:hAnsi="Arial" w:cs="Arial"/>
                <w:sz w:val="18"/>
                <w:szCs w:val="18"/>
              </w:rPr>
              <w:t>Vietnam</w:t>
            </w:r>
          </w:p>
        </w:tc>
        <w:tc>
          <w:tcPr>
            <w:tcW w:w="921" w:type="pct"/>
            <w:shd w:val="clear" w:color="auto" w:fill="FAFAFA"/>
          </w:tcPr>
          <w:p w14:paraId="7E90D863" w14:textId="33191EF2" w:rsidR="00BB39CA" w:rsidRPr="00550CED" w:rsidRDefault="00BB39CA" w:rsidP="00BB39CA">
            <w:pPr>
              <w:ind w:right="-72"/>
              <w:jc w:val="right"/>
              <w:rPr>
                <w:rFonts w:ascii="Arial" w:eastAsia="Times New Roman" w:hAnsi="Arial" w:cs="Arial"/>
                <w:sz w:val="18"/>
                <w:szCs w:val="18"/>
              </w:rPr>
            </w:pPr>
            <w:r w:rsidRPr="00550CED">
              <w:rPr>
                <w:rFonts w:ascii="Arial" w:eastAsia="Times New Roman" w:hAnsi="Arial" w:cs="Arial"/>
                <w:sz w:val="18"/>
                <w:szCs w:val="18"/>
              </w:rPr>
              <w:t>569,201,130</w:t>
            </w:r>
          </w:p>
        </w:tc>
        <w:tc>
          <w:tcPr>
            <w:tcW w:w="922" w:type="pct"/>
            <w:shd w:val="clear" w:color="auto" w:fill="auto"/>
          </w:tcPr>
          <w:p w14:paraId="15CA512B" w14:textId="65C4EFAC" w:rsidR="00BB39CA" w:rsidRPr="00550CED" w:rsidRDefault="00BB39CA" w:rsidP="00BB39CA">
            <w:pPr>
              <w:ind w:right="-72"/>
              <w:jc w:val="right"/>
              <w:rPr>
                <w:rFonts w:ascii="Arial" w:eastAsia="Times New Roman" w:hAnsi="Arial" w:cs="Arial"/>
                <w:sz w:val="18"/>
                <w:szCs w:val="18"/>
              </w:rPr>
            </w:pPr>
            <w:r w:rsidRPr="00550CED">
              <w:rPr>
                <w:rFonts w:ascii="Arial" w:eastAsia="Times New Roman" w:hAnsi="Arial" w:cs="Arial"/>
                <w:sz w:val="18"/>
                <w:szCs w:val="18"/>
              </w:rPr>
              <w:t>1,124,868,656</w:t>
            </w:r>
          </w:p>
        </w:tc>
      </w:tr>
      <w:tr w:rsidR="00C15EA9" w:rsidRPr="00550CED" w14:paraId="7EE36F17" w14:textId="77777777" w:rsidTr="00BB39CA">
        <w:trPr>
          <w:trHeight w:val="20"/>
        </w:trPr>
        <w:tc>
          <w:tcPr>
            <w:tcW w:w="3157" w:type="pct"/>
            <w:vAlign w:val="bottom"/>
          </w:tcPr>
          <w:p w14:paraId="7F2480CF" w14:textId="03FFC98A" w:rsidR="00C15EA9" w:rsidRPr="00550CED" w:rsidRDefault="00BB39CA" w:rsidP="00C15EA9">
            <w:pPr>
              <w:ind w:left="-86"/>
              <w:jc w:val="left"/>
              <w:rPr>
                <w:rFonts w:ascii="Arial" w:eastAsia="Times New Roman" w:hAnsi="Arial" w:cs="Arial"/>
                <w:sz w:val="18"/>
                <w:szCs w:val="18"/>
              </w:rPr>
            </w:pPr>
            <w:r w:rsidRPr="00550CED">
              <w:rPr>
                <w:rFonts w:ascii="Arial" w:eastAsia="Times New Roman" w:hAnsi="Arial" w:cs="Arial"/>
                <w:sz w:val="18"/>
                <w:szCs w:val="18"/>
              </w:rPr>
              <w:t>Singapore</w:t>
            </w:r>
          </w:p>
        </w:tc>
        <w:tc>
          <w:tcPr>
            <w:tcW w:w="921" w:type="pct"/>
            <w:tcBorders>
              <w:bottom w:val="single" w:sz="4" w:space="0" w:color="auto"/>
            </w:tcBorders>
            <w:shd w:val="clear" w:color="auto" w:fill="FAFAFA"/>
            <w:vAlign w:val="bottom"/>
          </w:tcPr>
          <w:p w14:paraId="366E82EE" w14:textId="2F989442" w:rsidR="00C15EA9" w:rsidRPr="00550CED" w:rsidRDefault="00BB39CA" w:rsidP="00C15EA9">
            <w:pPr>
              <w:ind w:right="-72"/>
              <w:jc w:val="right"/>
              <w:rPr>
                <w:rFonts w:ascii="Arial" w:hAnsi="Arial" w:cs="Arial"/>
                <w:sz w:val="18"/>
                <w:szCs w:val="18"/>
              </w:rPr>
            </w:pPr>
            <w:r w:rsidRPr="00550CED">
              <w:rPr>
                <w:rFonts w:ascii="Arial" w:hAnsi="Arial" w:cs="Arial"/>
                <w:sz w:val="18"/>
                <w:szCs w:val="18"/>
              </w:rPr>
              <w:t>257,921,628</w:t>
            </w:r>
          </w:p>
        </w:tc>
        <w:tc>
          <w:tcPr>
            <w:tcW w:w="922" w:type="pct"/>
            <w:tcBorders>
              <w:bottom w:val="single" w:sz="4" w:space="0" w:color="auto"/>
            </w:tcBorders>
            <w:shd w:val="clear" w:color="auto" w:fill="auto"/>
            <w:vAlign w:val="bottom"/>
          </w:tcPr>
          <w:p w14:paraId="48A1B682" w14:textId="3E822F28" w:rsidR="00C15EA9" w:rsidRPr="00550CED" w:rsidRDefault="00BB39CA" w:rsidP="00C15EA9">
            <w:pPr>
              <w:ind w:right="-72"/>
              <w:jc w:val="right"/>
              <w:rPr>
                <w:rFonts w:ascii="Arial" w:hAnsi="Arial" w:cs="Arial"/>
                <w:sz w:val="18"/>
                <w:szCs w:val="18"/>
              </w:rPr>
            </w:pPr>
            <w:r w:rsidRPr="00550CED">
              <w:rPr>
                <w:rFonts w:ascii="Arial" w:hAnsi="Arial" w:cs="Arial"/>
                <w:sz w:val="18"/>
                <w:szCs w:val="18"/>
              </w:rPr>
              <w:t>-</w:t>
            </w:r>
          </w:p>
        </w:tc>
      </w:tr>
      <w:tr w:rsidR="00C15EA9" w:rsidRPr="00550CED" w14:paraId="4CEDC9C8" w14:textId="77777777" w:rsidTr="00365D55">
        <w:trPr>
          <w:trHeight w:val="20"/>
        </w:trPr>
        <w:tc>
          <w:tcPr>
            <w:tcW w:w="3157" w:type="pct"/>
            <w:vAlign w:val="bottom"/>
          </w:tcPr>
          <w:p w14:paraId="7629CBB3" w14:textId="77777777" w:rsidR="00C15EA9" w:rsidRPr="00550CED" w:rsidRDefault="00C15EA9" w:rsidP="00C15EA9">
            <w:pPr>
              <w:tabs>
                <w:tab w:val="left" w:pos="1134"/>
                <w:tab w:val="left" w:pos="1276"/>
                <w:tab w:val="center" w:pos="3402"/>
                <w:tab w:val="center" w:pos="4536"/>
                <w:tab w:val="center" w:pos="5670"/>
                <w:tab w:val="center" w:pos="6804"/>
                <w:tab w:val="right" w:pos="7655"/>
              </w:tabs>
              <w:ind w:left="-86"/>
              <w:rPr>
                <w:rFonts w:ascii="Arial" w:hAnsi="Arial" w:cs="Arial"/>
                <w:sz w:val="18"/>
                <w:szCs w:val="18"/>
                <w:cs/>
              </w:rPr>
            </w:pPr>
          </w:p>
        </w:tc>
        <w:tc>
          <w:tcPr>
            <w:tcW w:w="921" w:type="pct"/>
            <w:tcBorders>
              <w:top w:val="single" w:sz="4" w:space="0" w:color="auto"/>
            </w:tcBorders>
            <w:shd w:val="clear" w:color="auto" w:fill="FAFAFA"/>
            <w:vAlign w:val="bottom"/>
          </w:tcPr>
          <w:p w14:paraId="3C788618" w14:textId="77777777" w:rsidR="00C15EA9" w:rsidRPr="00550CED" w:rsidRDefault="00C15EA9" w:rsidP="00C15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922" w:type="pct"/>
            <w:tcBorders>
              <w:top w:val="single" w:sz="4" w:space="0" w:color="auto"/>
            </w:tcBorders>
            <w:shd w:val="clear" w:color="auto" w:fill="auto"/>
            <w:vAlign w:val="bottom"/>
          </w:tcPr>
          <w:p w14:paraId="76BD0821" w14:textId="77777777" w:rsidR="00C15EA9" w:rsidRPr="00550CED" w:rsidRDefault="00C15EA9" w:rsidP="00C15EA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C15EA9" w:rsidRPr="00550CED" w14:paraId="6C54E9E4" w14:textId="77777777" w:rsidTr="00365D55">
        <w:trPr>
          <w:trHeight w:val="197"/>
        </w:trPr>
        <w:tc>
          <w:tcPr>
            <w:tcW w:w="3157" w:type="pct"/>
            <w:vAlign w:val="bottom"/>
          </w:tcPr>
          <w:p w14:paraId="5962D7CB" w14:textId="77777777" w:rsidR="00C15EA9" w:rsidRPr="00550CED" w:rsidRDefault="00C15EA9" w:rsidP="00C15EA9">
            <w:pPr>
              <w:ind w:left="-86"/>
              <w:jc w:val="left"/>
              <w:rPr>
                <w:rFonts w:ascii="Arial" w:eastAsia="Times New Roman" w:hAnsi="Arial" w:cs="Arial"/>
                <w:sz w:val="18"/>
                <w:szCs w:val="18"/>
              </w:rPr>
            </w:pPr>
            <w:r w:rsidRPr="00550CED">
              <w:rPr>
                <w:rFonts w:ascii="Arial" w:eastAsia="Times New Roman" w:hAnsi="Arial" w:cs="Arial"/>
                <w:sz w:val="18"/>
                <w:szCs w:val="18"/>
              </w:rPr>
              <w:t>Total revenue</w:t>
            </w:r>
          </w:p>
        </w:tc>
        <w:tc>
          <w:tcPr>
            <w:tcW w:w="921" w:type="pct"/>
            <w:tcBorders>
              <w:bottom w:val="single" w:sz="4" w:space="0" w:color="auto"/>
            </w:tcBorders>
            <w:shd w:val="clear" w:color="auto" w:fill="FAFAFA"/>
            <w:vAlign w:val="bottom"/>
          </w:tcPr>
          <w:p w14:paraId="3FFD744B" w14:textId="3F67DFB5" w:rsidR="00C15EA9" w:rsidRPr="00550CED" w:rsidRDefault="00BB39CA" w:rsidP="00C15EA9">
            <w:pPr>
              <w:ind w:right="-72"/>
              <w:jc w:val="right"/>
              <w:rPr>
                <w:rFonts w:ascii="Arial" w:hAnsi="Arial" w:cs="Arial"/>
                <w:sz w:val="18"/>
                <w:szCs w:val="18"/>
              </w:rPr>
            </w:pPr>
            <w:r w:rsidRPr="00550CED">
              <w:rPr>
                <w:rFonts w:ascii="Arial" w:hAnsi="Arial" w:cs="Arial"/>
                <w:sz w:val="18"/>
                <w:szCs w:val="18"/>
              </w:rPr>
              <w:t>17,933,085,160</w:t>
            </w:r>
          </w:p>
        </w:tc>
        <w:tc>
          <w:tcPr>
            <w:tcW w:w="922" w:type="pct"/>
            <w:tcBorders>
              <w:bottom w:val="single" w:sz="4" w:space="0" w:color="auto"/>
            </w:tcBorders>
            <w:shd w:val="clear" w:color="auto" w:fill="auto"/>
            <w:vAlign w:val="bottom"/>
          </w:tcPr>
          <w:p w14:paraId="79632A26" w14:textId="0FA0402C" w:rsidR="00C15EA9" w:rsidRPr="00550CED" w:rsidRDefault="00C15EA9" w:rsidP="00C15EA9">
            <w:pPr>
              <w:ind w:right="-72"/>
              <w:jc w:val="right"/>
              <w:rPr>
                <w:rFonts w:ascii="Arial" w:hAnsi="Arial" w:cs="Arial"/>
                <w:sz w:val="18"/>
                <w:szCs w:val="18"/>
              </w:rPr>
            </w:pPr>
            <w:r w:rsidRPr="00550CED">
              <w:rPr>
                <w:rFonts w:ascii="Arial" w:hAnsi="Arial" w:cs="Arial"/>
                <w:sz w:val="18"/>
                <w:szCs w:val="18"/>
              </w:rPr>
              <w:t>15,323,396,418</w:t>
            </w:r>
          </w:p>
        </w:tc>
      </w:tr>
    </w:tbl>
    <w:p w14:paraId="359EC702" w14:textId="77777777" w:rsidR="00251D58" w:rsidRPr="00550CED" w:rsidRDefault="00251D58" w:rsidP="00CF0C3A">
      <w:pPr>
        <w:jc w:val="left"/>
        <w:rPr>
          <w:rFonts w:ascii="Arial" w:eastAsia="Times New Roman" w:hAnsi="Arial" w:cs="Arial"/>
          <w:color w:val="CF4A02"/>
          <w:sz w:val="18"/>
          <w:szCs w:val="18"/>
          <w:lang w:bidi="ar-SA"/>
        </w:rPr>
      </w:pPr>
    </w:p>
    <w:p w14:paraId="0F5BA382" w14:textId="21402A2D" w:rsidR="006B08DF" w:rsidRPr="00550CED" w:rsidRDefault="006B08DF" w:rsidP="00CF0C3A">
      <w:pPr>
        <w:jc w:val="left"/>
        <w:rPr>
          <w:rFonts w:ascii="Arial" w:eastAsia="Times New Roman" w:hAnsi="Arial" w:cs="Arial"/>
          <w:b/>
          <w:bCs/>
          <w:color w:val="CF4A02"/>
          <w:sz w:val="18"/>
          <w:szCs w:val="18"/>
          <w:lang w:bidi="ar-SA"/>
        </w:rPr>
      </w:pPr>
      <w:r w:rsidRPr="00550CED">
        <w:rPr>
          <w:rFonts w:ascii="Arial" w:eastAsia="Times New Roman" w:hAnsi="Arial" w:cs="Arial"/>
          <w:b/>
          <w:bCs/>
          <w:color w:val="CF4A02"/>
          <w:sz w:val="18"/>
          <w:szCs w:val="18"/>
          <w:lang w:bidi="ar-SA"/>
        </w:rPr>
        <w:t>Information about major customer</w:t>
      </w:r>
    </w:p>
    <w:p w14:paraId="499C7D14" w14:textId="77777777" w:rsidR="006B08DF" w:rsidRPr="00550CED" w:rsidRDefault="006B08DF" w:rsidP="00CF0C3A">
      <w:pPr>
        <w:jc w:val="left"/>
        <w:rPr>
          <w:rFonts w:ascii="Arial" w:eastAsia="Times New Roman" w:hAnsi="Arial" w:cs="Arial"/>
          <w:sz w:val="18"/>
          <w:szCs w:val="18"/>
          <w:lang w:bidi="ar-SA"/>
        </w:rPr>
      </w:pPr>
    </w:p>
    <w:p w14:paraId="3A48FD5E" w14:textId="2A951B93" w:rsidR="006B08DF" w:rsidRPr="00550CED" w:rsidRDefault="006B08DF" w:rsidP="00CF0C3A">
      <w:pPr>
        <w:jc w:val="left"/>
        <w:rPr>
          <w:rFonts w:ascii="Arial" w:eastAsia="Times New Roman" w:hAnsi="Arial" w:cs="Arial"/>
          <w:sz w:val="18"/>
          <w:szCs w:val="18"/>
          <w:lang w:bidi="ar-SA"/>
        </w:rPr>
      </w:pPr>
      <w:r w:rsidRPr="00550CED">
        <w:rPr>
          <w:rFonts w:ascii="Arial" w:eastAsia="Times New Roman" w:hAnsi="Arial" w:cs="Arial"/>
          <w:sz w:val="18"/>
          <w:szCs w:val="18"/>
          <w:lang w:bidi="ar-SA"/>
        </w:rPr>
        <w:t>No single customer represents a major customer because the Group has large number of customers</w:t>
      </w:r>
      <w:r w:rsidR="008A17BA" w:rsidRPr="00550CED">
        <w:rPr>
          <w:rFonts w:ascii="Arial" w:eastAsia="Times New Roman" w:hAnsi="Arial" w:cs="Arial"/>
          <w:sz w:val="18"/>
          <w:szCs w:val="18"/>
          <w:lang w:bidi="ar-SA"/>
        </w:rPr>
        <w:t>.</w:t>
      </w:r>
    </w:p>
    <w:p w14:paraId="354F920C" w14:textId="6310F861" w:rsidR="00D573C9" w:rsidRPr="00550CED" w:rsidRDefault="00D573C9" w:rsidP="00CF0C3A">
      <w:pPr>
        <w:jc w:val="left"/>
        <w:rPr>
          <w:rFonts w:ascii="Arial" w:eastAsia="Times New Roman" w:hAnsi="Arial" w:cs="Arial"/>
          <w:sz w:val="18"/>
          <w:szCs w:val="18"/>
          <w:lang w:bidi="ar-SA"/>
        </w:rPr>
      </w:pPr>
    </w:p>
    <w:p w14:paraId="1D158917" w14:textId="77777777" w:rsidR="00AF3E73" w:rsidRPr="00550CED" w:rsidRDefault="00AF3E73" w:rsidP="00CF0C3A">
      <w:pPr>
        <w:jc w:val="left"/>
        <w:rPr>
          <w:rFonts w:ascii="Arial" w:eastAsia="Times New Roman" w:hAnsi="Arial" w:cs="Arial"/>
          <w:sz w:val="18"/>
          <w:szCs w:val="18"/>
          <w:lang w:bidi="ar-SA"/>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3A4DFD58" w14:textId="77777777" w:rsidTr="00053F11">
        <w:trPr>
          <w:trHeight w:val="386"/>
        </w:trPr>
        <w:tc>
          <w:tcPr>
            <w:tcW w:w="9461" w:type="dxa"/>
            <w:shd w:val="clear" w:color="auto" w:fill="FFA543"/>
            <w:vAlign w:val="center"/>
            <w:hideMark/>
          </w:tcPr>
          <w:p w14:paraId="60871C1A" w14:textId="522056E8" w:rsidR="00053F11" w:rsidRPr="00550CED" w:rsidRDefault="006B7680" w:rsidP="000D4323">
            <w:pPr>
              <w:tabs>
                <w:tab w:val="left" w:pos="432"/>
              </w:tabs>
              <w:ind w:left="432" w:hanging="432"/>
              <w:rPr>
                <w:rFonts w:ascii="Arial" w:hAnsi="Arial" w:cs="Arial"/>
                <w:b/>
                <w:bCs/>
                <w:color w:val="FFFFFF"/>
                <w:sz w:val="18"/>
                <w:szCs w:val="18"/>
              </w:rPr>
            </w:pPr>
            <w:bookmarkStart w:id="19" w:name="_Hlk126584498"/>
            <w:r w:rsidRPr="00550CED">
              <w:rPr>
                <w:rFonts w:ascii="Arial" w:hAnsi="Arial" w:cs="Arial"/>
                <w:b/>
                <w:bCs/>
                <w:color w:val="FFFFFF"/>
                <w:sz w:val="18"/>
                <w:szCs w:val="18"/>
              </w:rPr>
              <w:t>9</w:t>
            </w:r>
            <w:r w:rsidR="00CF0C3A" w:rsidRPr="00550CED">
              <w:rPr>
                <w:rFonts w:ascii="Arial" w:hAnsi="Arial" w:cs="Arial"/>
                <w:b/>
                <w:bCs/>
                <w:color w:val="FFFFFF"/>
                <w:sz w:val="18"/>
                <w:szCs w:val="18"/>
              </w:rPr>
              <w:tab/>
              <w:t>Cash and cash equivalents</w:t>
            </w:r>
          </w:p>
        </w:tc>
      </w:tr>
      <w:bookmarkEnd w:id="19"/>
    </w:tbl>
    <w:p w14:paraId="126FA7DA" w14:textId="77777777" w:rsidR="00053F11" w:rsidRPr="00550CED" w:rsidRDefault="00053F11" w:rsidP="00155819">
      <w:pPr>
        <w:tabs>
          <w:tab w:val="left" w:pos="2160"/>
        </w:tabs>
        <w:ind w:left="540" w:hanging="540"/>
        <w:jc w:val="thaiDistribute"/>
        <w:rPr>
          <w:rFonts w:ascii="Arial" w:hAnsi="Arial" w:cs="Arial"/>
          <w:b/>
          <w:sz w:val="18"/>
          <w:szCs w:val="18"/>
        </w:rPr>
      </w:pPr>
    </w:p>
    <w:tbl>
      <w:tblPr>
        <w:tblW w:w="9558" w:type="dxa"/>
        <w:tblLook w:val="0000" w:firstRow="0" w:lastRow="0" w:firstColumn="0" w:lastColumn="0" w:noHBand="0" w:noVBand="0"/>
      </w:tblPr>
      <w:tblGrid>
        <w:gridCol w:w="3798"/>
        <w:gridCol w:w="1440"/>
        <w:gridCol w:w="1440"/>
        <w:gridCol w:w="1440"/>
        <w:gridCol w:w="1440"/>
      </w:tblGrid>
      <w:tr w:rsidR="00B06CF0" w:rsidRPr="00550CED" w14:paraId="07CFE7E6" w14:textId="77777777" w:rsidTr="00251D58">
        <w:tc>
          <w:tcPr>
            <w:tcW w:w="3798" w:type="dxa"/>
            <w:vAlign w:val="bottom"/>
          </w:tcPr>
          <w:p w14:paraId="16EFFBE2" w14:textId="77777777" w:rsidR="008268C2" w:rsidRPr="00550CED" w:rsidRDefault="008268C2" w:rsidP="00CF0C3A">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7516AC3" w14:textId="77777777" w:rsidR="00902815" w:rsidRPr="00550CED" w:rsidRDefault="008268C2" w:rsidP="00CF0C3A">
            <w:pPr>
              <w:ind w:right="-72"/>
              <w:jc w:val="center"/>
              <w:rPr>
                <w:rFonts w:ascii="Arial" w:hAnsi="Arial" w:cs="Arial"/>
                <w:b/>
                <w:bCs/>
                <w:sz w:val="18"/>
                <w:szCs w:val="18"/>
              </w:rPr>
            </w:pPr>
            <w:r w:rsidRPr="00550CED">
              <w:rPr>
                <w:rFonts w:ascii="Arial" w:hAnsi="Arial" w:cs="Arial"/>
                <w:b/>
                <w:bCs/>
                <w:sz w:val="18"/>
                <w:szCs w:val="18"/>
              </w:rPr>
              <w:t>Consolidated</w:t>
            </w:r>
            <w:r w:rsidR="00902815" w:rsidRPr="00550CED">
              <w:rPr>
                <w:rFonts w:ascii="Arial" w:hAnsi="Arial" w:cs="Arial"/>
                <w:b/>
                <w:bCs/>
                <w:sz w:val="18"/>
                <w:szCs w:val="18"/>
              </w:rPr>
              <w:t xml:space="preserve"> </w:t>
            </w:r>
          </w:p>
          <w:p w14:paraId="0CA23C22" w14:textId="49798039" w:rsidR="008268C2" w:rsidRPr="00550CED" w:rsidRDefault="00902815" w:rsidP="00CF0C3A">
            <w:pPr>
              <w:ind w:right="-72"/>
              <w:jc w:val="center"/>
              <w:rPr>
                <w:rFonts w:ascii="Arial" w:hAnsi="Arial" w:cs="Arial"/>
                <w:b/>
                <w:bCs/>
                <w:sz w:val="18"/>
                <w:szCs w:val="18"/>
              </w:rPr>
            </w:pPr>
            <w:r w:rsidRPr="00550CED">
              <w:rPr>
                <w:rFonts w:ascii="Arial" w:hAnsi="Arial" w:cs="Arial"/>
                <w:b/>
                <w:bCs/>
                <w:sz w:val="18"/>
                <w:szCs w:val="18"/>
              </w:rPr>
              <w:t xml:space="preserve">financial </w:t>
            </w:r>
            <w:r w:rsidR="006670BE" w:rsidRPr="00550CED">
              <w:rPr>
                <w:rFonts w:ascii="Arial" w:hAnsi="Arial" w:cs="Arial"/>
                <w:b/>
                <w:bCs/>
                <w:sz w:val="18"/>
                <w:szCs w:val="18"/>
              </w:rPr>
              <w:t>statements</w:t>
            </w:r>
          </w:p>
        </w:tc>
        <w:tc>
          <w:tcPr>
            <w:tcW w:w="2880" w:type="dxa"/>
            <w:gridSpan w:val="2"/>
            <w:tcBorders>
              <w:top w:val="single" w:sz="4" w:space="0" w:color="auto"/>
              <w:bottom w:val="single" w:sz="4" w:space="0" w:color="auto"/>
            </w:tcBorders>
            <w:shd w:val="clear" w:color="auto" w:fill="auto"/>
            <w:vAlign w:val="bottom"/>
          </w:tcPr>
          <w:p w14:paraId="03C9D358" w14:textId="77777777" w:rsidR="00902815" w:rsidRPr="00550CED" w:rsidRDefault="006670BE" w:rsidP="00CF0C3A">
            <w:pPr>
              <w:ind w:right="-72"/>
              <w:jc w:val="center"/>
              <w:rPr>
                <w:rFonts w:ascii="Arial" w:hAnsi="Arial" w:cs="Arial"/>
                <w:b/>
                <w:bCs/>
                <w:sz w:val="18"/>
                <w:szCs w:val="18"/>
              </w:rPr>
            </w:pPr>
            <w:r w:rsidRPr="00550CED">
              <w:rPr>
                <w:rFonts w:ascii="Arial" w:hAnsi="Arial" w:cs="Arial"/>
                <w:b/>
                <w:bCs/>
                <w:sz w:val="18"/>
                <w:szCs w:val="18"/>
              </w:rPr>
              <w:t xml:space="preserve">Separate </w:t>
            </w:r>
          </w:p>
          <w:p w14:paraId="55CBD5A4" w14:textId="70BD8BA4" w:rsidR="008268C2" w:rsidRPr="00550CED" w:rsidRDefault="006670BE" w:rsidP="00CF0C3A">
            <w:pPr>
              <w:ind w:right="-72"/>
              <w:jc w:val="center"/>
              <w:rPr>
                <w:rFonts w:ascii="Arial" w:hAnsi="Arial" w:cs="Arial"/>
                <w:b/>
                <w:bCs/>
                <w:sz w:val="18"/>
                <w:szCs w:val="18"/>
                <w:cs/>
              </w:rPr>
            </w:pPr>
            <w:r w:rsidRPr="00550CED">
              <w:rPr>
                <w:rFonts w:ascii="Arial" w:hAnsi="Arial" w:cs="Arial"/>
                <w:b/>
                <w:bCs/>
                <w:sz w:val="18"/>
                <w:szCs w:val="18"/>
              </w:rPr>
              <w:t>financial statements</w:t>
            </w:r>
          </w:p>
        </w:tc>
      </w:tr>
      <w:tr w:rsidR="00C15EA9" w:rsidRPr="00550CED" w14:paraId="3FFB555C" w14:textId="77777777" w:rsidTr="00251D58">
        <w:tc>
          <w:tcPr>
            <w:tcW w:w="3798" w:type="dxa"/>
            <w:vAlign w:val="bottom"/>
          </w:tcPr>
          <w:p w14:paraId="4E000492" w14:textId="77777777" w:rsidR="00C15EA9" w:rsidRPr="00550CED" w:rsidRDefault="00C15EA9" w:rsidP="00C15EA9">
            <w:pPr>
              <w:ind w:right="-72"/>
              <w:rPr>
                <w:rFonts w:ascii="Arial" w:hAnsi="Arial" w:cs="Arial"/>
                <w:sz w:val="18"/>
                <w:szCs w:val="18"/>
              </w:rPr>
            </w:pPr>
          </w:p>
        </w:tc>
        <w:tc>
          <w:tcPr>
            <w:tcW w:w="1440" w:type="dxa"/>
            <w:tcBorders>
              <w:top w:val="single" w:sz="4" w:space="0" w:color="auto"/>
            </w:tcBorders>
            <w:vAlign w:val="bottom"/>
          </w:tcPr>
          <w:p w14:paraId="2867D470" w14:textId="00FCFE50" w:rsidR="00C15EA9" w:rsidRPr="00550CED" w:rsidRDefault="00C15EA9" w:rsidP="00C15EA9">
            <w:pPr>
              <w:ind w:right="-72"/>
              <w:jc w:val="right"/>
              <w:rPr>
                <w:rFonts w:ascii="Arial" w:hAnsi="Arial" w:cs="Arial"/>
                <w:b/>
                <w:bCs/>
                <w:snapToGrid w:val="0"/>
                <w:sz w:val="18"/>
                <w:szCs w:val="18"/>
                <w:lang w:eastAsia="th-TH"/>
              </w:rPr>
            </w:pPr>
            <w:r w:rsidRPr="00550CED">
              <w:rPr>
                <w:rFonts w:ascii="Arial" w:hAnsi="Arial" w:cs="Arial"/>
                <w:b/>
                <w:bCs/>
                <w:sz w:val="18"/>
                <w:szCs w:val="18"/>
              </w:rPr>
              <w:t>2023</w:t>
            </w:r>
          </w:p>
        </w:tc>
        <w:tc>
          <w:tcPr>
            <w:tcW w:w="1440" w:type="dxa"/>
            <w:tcBorders>
              <w:top w:val="single" w:sz="4" w:space="0" w:color="auto"/>
            </w:tcBorders>
            <w:vAlign w:val="bottom"/>
          </w:tcPr>
          <w:p w14:paraId="0872C8B6" w14:textId="2E76D164" w:rsidR="00C15EA9" w:rsidRPr="00550CED" w:rsidRDefault="00C15EA9" w:rsidP="00C15EA9">
            <w:pPr>
              <w:ind w:right="-72"/>
              <w:jc w:val="right"/>
              <w:rPr>
                <w:rFonts w:ascii="Arial" w:hAnsi="Arial" w:cs="Arial"/>
                <w:b/>
                <w:bCs/>
                <w:snapToGrid w:val="0"/>
                <w:sz w:val="18"/>
                <w:szCs w:val="18"/>
                <w:lang w:eastAsia="th-TH"/>
              </w:rPr>
            </w:pPr>
            <w:r w:rsidRPr="00550CED">
              <w:rPr>
                <w:rFonts w:ascii="Arial" w:hAnsi="Arial" w:cs="Arial"/>
                <w:b/>
                <w:bCs/>
                <w:sz w:val="18"/>
                <w:szCs w:val="18"/>
              </w:rPr>
              <w:t>2022</w:t>
            </w:r>
          </w:p>
        </w:tc>
        <w:tc>
          <w:tcPr>
            <w:tcW w:w="1440" w:type="dxa"/>
            <w:tcBorders>
              <w:top w:val="single" w:sz="4" w:space="0" w:color="auto"/>
            </w:tcBorders>
            <w:vAlign w:val="bottom"/>
          </w:tcPr>
          <w:p w14:paraId="79E2981D" w14:textId="3866FDE8" w:rsidR="00C15EA9" w:rsidRPr="00550CED" w:rsidRDefault="00C15EA9" w:rsidP="00C15EA9">
            <w:pPr>
              <w:ind w:right="-72"/>
              <w:jc w:val="right"/>
              <w:rPr>
                <w:rFonts w:ascii="Arial" w:hAnsi="Arial" w:cs="Arial"/>
                <w:b/>
                <w:bCs/>
                <w:snapToGrid w:val="0"/>
                <w:sz w:val="18"/>
                <w:szCs w:val="18"/>
                <w:lang w:eastAsia="th-TH"/>
              </w:rPr>
            </w:pPr>
            <w:r w:rsidRPr="00550CED">
              <w:rPr>
                <w:rFonts w:ascii="Arial" w:hAnsi="Arial" w:cs="Arial"/>
                <w:b/>
                <w:bCs/>
                <w:sz w:val="18"/>
                <w:szCs w:val="18"/>
              </w:rPr>
              <w:t>2023</w:t>
            </w:r>
          </w:p>
        </w:tc>
        <w:tc>
          <w:tcPr>
            <w:tcW w:w="1440" w:type="dxa"/>
            <w:tcBorders>
              <w:top w:val="single" w:sz="4" w:space="0" w:color="auto"/>
            </w:tcBorders>
            <w:vAlign w:val="bottom"/>
          </w:tcPr>
          <w:p w14:paraId="53DF7E41" w14:textId="1D76C014" w:rsidR="00C15EA9" w:rsidRPr="00550CED" w:rsidRDefault="00C15EA9" w:rsidP="00C15EA9">
            <w:pPr>
              <w:ind w:right="-72"/>
              <w:jc w:val="right"/>
              <w:rPr>
                <w:rFonts w:ascii="Arial" w:hAnsi="Arial" w:cs="Arial"/>
                <w:b/>
                <w:bCs/>
                <w:sz w:val="18"/>
                <w:szCs w:val="18"/>
                <w:cs/>
                <w:lang w:val="en-US"/>
              </w:rPr>
            </w:pPr>
            <w:r w:rsidRPr="00550CED">
              <w:rPr>
                <w:rFonts w:ascii="Arial" w:hAnsi="Arial" w:cs="Arial"/>
                <w:b/>
                <w:bCs/>
                <w:sz w:val="18"/>
                <w:szCs w:val="18"/>
              </w:rPr>
              <w:t>2022</w:t>
            </w:r>
          </w:p>
        </w:tc>
      </w:tr>
      <w:tr w:rsidR="00B06CF0" w:rsidRPr="00550CED" w14:paraId="37D0580B" w14:textId="77777777" w:rsidTr="00251D58">
        <w:tc>
          <w:tcPr>
            <w:tcW w:w="3798" w:type="dxa"/>
            <w:vAlign w:val="bottom"/>
          </w:tcPr>
          <w:p w14:paraId="28068AC8" w14:textId="77777777" w:rsidR="00221747" w:rsidRPr="00550CED" w:rsidRDefault="00221747" w:rsidP="00CF0C3A">
            <w:pPr>
              <w:ind w:right="-72"/>
              <w:rPr>
                <w:rFonts w:ascii="Arial" w:hAnsi="Arial" w:cs="Arial"/>
                <w:sz w:val="18"/>
                <w:szCs w:val="18"/>
              </w:rPr>
            </w:pPr>
          </w:p>
        </w:tc>
        <w:tc>
          <w:tcPr>
            <w:tcW w:w="1440" w:type="dxa"/>
            <w:tcBorders>
              <w:bottom w:val="single" w:sz="4" w:space="0" w:color="auto"/>
            </w:tcBorders>
            <w:shd w:val="clear" w:color="auto" w:fill="auto"/>
            <w:vAlign w:val="bottom"/>
          </w:tcPr>
          <w:p w14:paraId="64C43FB3" w14:textId="2B87D2BB" w:rsidR="00221747" w:rsidRPr="00550CED" w:rsidRDefault="00221747" w:rsidP="00CF0C3A">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00070EA7" w14:textId="3FE02B0E" w:rsidR="00221747" w:rsidRPr="00550CED" w:rsidRDefault="00221747" w:rsidP="00CF0C3A">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64D62060" w14:textId="18965D81" w:rsidR="00221747" w:rsidRPr="00550CED" w:rsidRDefault="00221747" w:rsidP="00CF0C3A">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1F666F81" w14:textId="6EACB9D9" w:rsidR="00221747" w:rsidRPr="00550CED" w:rsidRDefault="00221747" w:rsidP="00CF0C3A">
            <w:pPr>
              <w:ind w:right="-72"/>
              <w:jc w:val="right"/>
              <w:rPr>
                <w:rFonts w:ascii="Arial" w:hAnsi="Arial" w:cs="Arial"/>
                <w:sz w:val="18"/>
                <w:szCs w:val="18"/>
              </w:rPr>
            </w:pPr>
            <w:r w:rsidRPr="00550CED">
              <w:rPr>
                <w:rFonts w:ascii="Arial" w:hAnsi="Arial" w:cs="Arial"/>
                <w:b/>
                <w:bCs/>
                <w:sz w:val="18"/>
                <w:szCs w:val="18"/>
              </w:rPr>
              <w:t>Baht</w:t>
            </w:r>
          </w:p>
        </w:tc>
      </w:tr>
      <w:tr w:rsidR="00B06CF0" w:rsidRPr="00550CED" w14:paraId="0A04AB56" w14:textId="77777777" w:rsidTr="00251D58">
        <w:tc>
          <w:tcPr>
            <w:tcW w:w="3798" w:type="dxa"/>
            <w:vAlign w:val="bottom"/>
          </w:tcPr>
          <w:p w14:paraId="4ECE6FF8" w14:textId="77777777" w:rsidR="00221747" w:rsidRPr="00550CED" w:rsidRDefault="00221747" w:rsidP="00CF0C3A">
            <w:pPr>
              <w:ind w:right="-72"/>
              <w:rPr>
                <w:rFonts w:ascii="Arial" w:hAnsi="Arial" w:cs="Arial"/>
                <w:sz w:val="18"/>
                <w:szCs w:val="18"/>
              </w:rPr>
            </w:pPr>
          </w:p>
        </w:tc>
        <w:tc>
          <w:tcPr>
            <w:tcW w:w="1440" w:type="dxa"/>
            <w:tcBorders>
              <w:top w:val="single" w:sz="4" w:space="0" w:color="auto"/>
            </w:tcBorders>
            <w:shd w:val="clear" w:color="auto" w:fill="FAFAFA"/>
            <w:vAlign w:val="bottom"/>
          </w:tcPr>
          <w:p w14:paraId="61CE5A3E" w14:textId="77777777" w:rsidR="00221747" w:rsidRPr="00550CED"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3E1AAEED" w14:textId="77777777" w:rsidR="00221747" w:rsidRPr="00550CED" w:rsidRDefault="00221747" w:rsidP="00CF0C3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B09C3E" w14:textId="29C9CF19" w:rsidR="00221747" w:rsidRPr="00550CED" w:rsidRDefault="00221747" w:rsidP="00CF0C3A">
            <w:pPr>
              <w:ind w:right="-72"/>
              <w:jc w:val="right"/>
              <w:rPr>
                <w:rFonts w:ascii="Arial" w:hAnsi="Arial" w:cs="Arial"/>
                <w:sz w:val="18"/>
                <w:szCs w:val="18"/>
              </w:rPr>
            </w:pPr>
          </w:p>
        </w:tc>
        <w:tc>
          <w:tcPr>
            <w:tcW w:w="1440" w:type="dxa"/>
            <w:tcBorders>
              <w:top w:val="single" w:sz="4" w:space="0" w:color="auto"/>
            </w:tcBorders>
            <w:vAlign w:val="bottom"/>
          </w:tcPr>
          <w:p w14:paraId="46E2E8AA" w14:textId="77777777" w:rsidR="00221747" w:rsidRPr="00550CED" w:rsidRDefault="00221747" w:rsidP="00CF0C3A">
            <w:pPr>
              <w:ind w:right="-72"/>
              <w:jc w:val="right"/>
              <w:rPr>
                <w:rFonts w:ascii="Arial" w:hAnsi="Arial" w:cs="Arial"/>
                <w:sz w:val="18"/>
                <w:szCs w:val="18"/>
              </w:rPr>
            </w:pPr>
          </w:p>
        </w:tc>
      </w:tr>
      <w:tr w:rsidR="00C15EA9" w:rsidRPr="00550CED" w14:paraId="21817AD4" w14:textId="77777777" w:rsidTr="00251D58">
        <w:tc>
          <w:tcPr>
            <w:tcW w:w="3798" w:type="dxa"/>
            <w:vAlign w:val="bottom"/>
          </w:tcPr>
          <w:p w14:paraId="702DB318" w14:textId="77777777" w:rsidR="00C15EA9" w:rsidRPr="00550CED" w:rsidRDefault="00C15EA9" w:rsidP="00C15EA9">
            <w:pPr>
              <w:ind w:right="-72"/>
              <w:jc w:val="thaiDistribute"/>
              <w:rPr>
                <w:rFonts w:ascii="Arial" w:hAnsi="Arial" w:cs="Arial"/>
                <w:sz w:val="18"/>
                <w:szCs w:val="18"/>
                <w:cs/>
              </w:rPr>
            </w:pPr>
            <w:bookmarkStart w:id="20" w:name="OLE_LINK2"/>
            <w:r w:rsidRPr="00550CED">
              <w:rPr>
                <w:rFonts w:ascii="Arial" w:hAnsi="Arial" w:cs="Arial"/>
                <w:sz w:val="18"/>
                <w:szCs w:val="18"/>
              </w:rPr>
              <w:t>Cash on hand</w:t>
            </w:r>
          </w:p>
        </w:tc>
        <w:tc>
          <w:tcPr>
            <w:tcW w:w="1440" w:type="dxa"/>
            <w:shd w:val="clear" w:color="auto" w:fill="FAFAFA"/>
            <w:vAlign w:val="bottom"/>
          </w:tcPr>
          <w:p w14:paraId="0A0D84BF" w14:textId="0CA95FE0" w:rsidR="00C15EA9" w:rsidRPr="00550CED" w:rsidRDefault="0030115E" w:rsidP="00C15EA9">
            <w:pPr>
              <w:ind w:right="-72"/>
              <w:jc w:val="right"/>
              <w:rPr>
                <w:rFonts w:ascii="Arial" w:hAnsi="Arial" w:cs="Arial"/>
                <w:sz w:val="18"/>
                <w:szCs w:val="18"/>
                <w:lang w:val="en-US"/>
              </w:rPr>
            </w:pPr>
            <w:r w:rsidRPr="00550CED">
              <w:rPr>
                <w:rFonts w:ascii="Arial" w:hAnsi="Arial" w:cs="Arial"/>
                <w:sz w:val="18"/>
                <w:szCs w:val="18"/>
                <w:lang w:val="en-US"/>
              </w:rPr>
              <w:t>1,719,858</w:t>
            </w:r>
          </w:p>
        </w:tc>
        <w:tc>
          <w:tcPr>
            <w:tcW w:w="1440" w:type="dxa"/>
            <w:vAlign w:val="bottom"/>
          </w:tcPr>
          <w:p w14:paraId="7018F9F2" w14:textId="24214FA3" w:rsidR="00C15EA9" w:rsidRPr="00550CED" w:rsidRDefault="00C15EA9" w:rsidP="00C15EA9">
            <w:pP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800</w:t>
            </w:r>
            <w:r w:rsidRPr="00550CED">
              <w:rPr>
                <w:rFonts w:ascii="Arial" w:hAnsi="Arial" w:cs="Arial"/>
                <w:sz w:val="18"/>
                <w:szCs w:val="18"/>
                <w:lang w:val="en-US"/>
              </w:rPr>
              <w:t>,</w:t>
            </w:r>
            <w:r w:rsidRPr="00550CED">
              <w:rPr>
                <w:rFonts w:ascii="Arial" w:hAnsi="Arial" w:cs="Arial"/>
                <w:sz w:val="18"/>
                <w:szCs w:val="18"/>
              </w:rPr>
              <w:t>047</w:t>
            </w:r>
          </w:p>
        </w:tc>
        <w:tc>
          <w:tcPr>
            <w:tcW w:w="1440" w:type="dxa"/>
            <w:shd w:val="clear" w:color="auto" w:fill="FAFAFA"/>
            <w:vAlign w:val="bottom"/>
          </w:tcPr>
          <w:p w14:paraId="507CBB28" w14:textId="4B70BA43" w:rsidR="00C15EA9" w:rsidRPr="00550CED" w:rsidRDefault="0030115E" w:rsidP="00C15EA9">
            <w:pPr>
              <w:ind w:right="-72"/>
              <w:jc w:val="right"/>
              <w:rPr>
                <w:rFonts w:ascii="Arial" w:hAnsi="Arial" w:cs="Arial"/>
                <w:sz w:val="18"/>
                <w:szCs w:val="18"/>
                <w:lang w:val="en-US"/>
              </w:rPr>
            </w:pPr>
            <w:r w:rsidRPr="00550CED">
              <w:rPr>
                <w:rFonts w:ascii="Arial" w:hAnsi="Arial" w:cs="Arial"/>
                <w:sz w:val="18"/>
                <w:szCs w:val="18"/>
                <w:lang w:val="en-US"/>
              </w:rPr>
              <w:t>220,918</w:t>
            </w:r>
          </w:p>
        </w:tc>
        <w:tc>
          <w:tcPr>
            <w:tcW w:w="1440" w:type="dxa"/>
            <w:vAlign w:val="bottom"/>
          </w:tcPr>
          <w:p w14:paraId="730BA9E4" w14:textId="79C5B006" w:rsidR="00C15EA9" w:rsidRPr="00550CED" w:rsidRDefault="00C15EA9" w:rsidP="00C15EA9">
            <w:pPr>
              <w:ind w:right="-72"/>
              <w:jc w:val="right"/>
              <w:rPr>
                <w:rFonts w:ascii="Arial" w:hAnsi="Arial" w:cs="Arial"/>
                <w:sz w:val="18"/>
                <w:szCs w:val="18"/>
                <w:lang w:val="en-US"/>
              </w:rPr>
            </w:pPr>
            <w:r w:rsidRPr="00550CED">
              <w:rPr>
                <w:rFonts w:ascii="Arial" w:hAnsi="Arial" w:cs="Arial"/>
                <w:sz w:val="18"/>
                <w:szCs w:val="18"/>
              </w:rPr>
              <w:t>164</w:t>
            </w:r>
            <w:r w:rsidRPr="00550CED">
              <w:rPr>
                <w:rFonts w:ascii="Arial" w:hAnsi="Arial" w:cs="Arial"/>
                <w:sz w:val="18"/>
                <w:szCs w:val="18"/>
                <w:lang w:val="en-US"/>
              </w:rPr>
              <w:t>,</w:t>
            </w:r>
            <w:r w:rsidRPr="00550CED">
              <w:rPr>
                <w:rFonts w:ascii="Arial" w:hAnsi="Arial" w:cs="Arial"/>
                <w:sz w:val="18"/>
                <w:szCs w:val="18"/>
              </w:rPr>
              <w:t>754</w:t>
            </w:r>
          </w:p>
        </w:tc>
      </w:tr>
      <w:tr w:rsidR="00C15EA9" w:rsidRPr="00550CED" w14:paraId="406FCC17" w14:textId="77777777" w:rsidTr="00251D58">
        <w:tc>
          <w:tcPr>
            <w:tcW w:w="3798" w:type="dxa"/>
            <w:vAlign w:val="bottom"/>
          </w:tcPr>
          <w:p w14:paraId="3261F7FF" w14:textId="4972DDBD" w:rsidR="00C15EA9" w:rsidRPr="00550CED" w:rsidRDefault="00C15EA9" w:rsidP="00C15EA9">
            <w:pPr>
              <w:tabs>
                <w:tab w:val="left" w:pos="900"/>
              </w:tabs>
              <w:ind w:right="-72"/>
              <w:jc w:val="thaiDistribute"/>
              <w:rPr>
                <w:rFonts w:ascii="Arial" w:hAnsi="Arial" w:cs="Arial"/>
                <w:sz w:val="18"/>
                <w:szCs w:val="18"/>
                <w:cs/>
                <w:lang w:val="en-US"/>
              </w:rPr>
            </w:pPr>
            <w:r w:rsidRPr="00550CED">
              <w:rPr>
                <w:rFonts w:ascii="Arial" w:hAnsi="Arial" w:cs="Arial"/>
                <w:sz w:val="18"/>
                <w:szCs w:val="18"/>
              </w:rPr>
              <w:t>Cash at bank</w:t>
            </w:r>
          </w:p>
        </w:tc>
        <w:tc>
          <w:tcPr>
            <w:tcW w:w="1440" w:type="dxa"/>
            <w:tcBorders>
              <w:bottom w:val="single" w:sz="4" w:space="0" w:color="auto"/>
            </w:tcBorders>
            <w:shd w:val="clear" w:color="auto" w:fill="FAFAFA"/>
            <w:vAlign w:val="bottom"/>
          </w:tcPr>
          <w:p w14:paraId="77AF4F78" w14:textId="40FC45CD" w:rsidR="00C15EA9" w:rsidRPr="00550CED" w:rsidRDefault="0030115E" w:rsidP="00C15EA9">
            <w:pPr>
              <w:ind w:right="-72"/>
              <w:jc w:val="right"/>
              <w:rPr>
                <w:rFonts w:ascii="Arial" w:hAnsi="Arial" w:cs="Arial"/>
                <w:sz w:val="18"/>
                <w:szCs w:val="18"/>
                <w:lang w:val="en-US"/>
              </w:rPr>
            </w:pPr>
            <w:r w:rsidRPr="00550CED">
              <w:rPr>
                <w:rFonts w:ascii="Arial" w:hAnsi="Arial" w:cs="Arial"/>
                <w:sz w:val="18"/>
                <w:szCs w:val="18"/>
                <w:lang w:val="en-US"/>
              </w:rPr>
              <w:t>691,227,675</w:t>
            </w:r>
          </w:p>
        </w:tc>
        <w:tc>
          <w:tcPr>
            <w:tcW w:w="1440" w:type="dxa"/>
            <w:tcBorders>
              <w:bottom w:val="single" w:sz="4" w:space="0" w:color="auto"/>
            </w:tcBorders>
            <w:vAlign w:val="bottom"/>
          </w:tcPr>
          <w:p w14:paraId="02DC2F8D" w14:textId="621D109E" w:rsidR="00C15EA9" w:rsidRPr="00550CED" w:rsidRDefault="00C15EA9" w:rsidP="00C15EA9">
            <w:pPr>
              <w:ind w:right="-72"/>
              <w:jc w:val="right"/>
              <w:rPr>
                <w:rFonts w:ascii="Arial" w:hAnsi="Arial" w:cs="Arial"/>
                <w:sz w:val="18"/>
                <w:szCs w:val="18"/>
                <w:lang w:val="en-US"/>
              </w:rPr>
            </w:pPr>
            <w:r w:rsidRPr="00550CED">
              <w:rPr>
                <w:rFonts w:ascii="Arial" w:hAnsi="Arial" w:cs="Arial"/>
                <w:sz w:val="18"/>
                <w:szCs w:val="18"/>
              </w:rPr>
              <w:t>797</w:t>
            </w:r>
            <w:r w:rsidRPr="00550CED">
              <w:rPr>
                <w:rFonts w:ascii="Arial" w:hAnsi="Arial" w:cs="Arial"/>
                <w:sz w:val="18"/>
                <w:szCs w:val="18"/>
                <w:lang w:val="en-US"/>
              </w:rPr>
              <w:t>,</w:t>
            </w:r>
            <w:r w:rsidRPr="00550CED">
              <w:rPr>
                <w:rFonts w:ascii="Arial" w:hAnsi="Arial" w:cs="Arial"/>
                <w:sz w:val="18"/>
                <w:szCs w:val="18"/>
              </w:rPr>
              <w:t>604</w:t>
            </w:r>
            <w:r w:rsidRPr="00550CED">
              <w:rPr>
                <w:rFonts w:ascii="Arial" w:hAnsi="Arial" w:cs="Arial"/>
                <w:sz w:val="18"/>
                <w:szCs w:val="18"/>
                <w:lang w:val="en-US"/>
              </w:rPr>
              <w:t>,</w:t>
            </w:r>
            <w:r w:rsidRPr="00550CED">
              <w:rPr>
                <w:rFonts w:ascii="Arial" w:hAnsi="Arial" w:cs="Arial"/>
                <w:sz w:val="18"/>
                <w:szCs w:val="18"/>
              </w:rPr>
              <w:t>297</w:t>
            </w:r>
          </w:p>
        </w:tc>
        <w:tc>
          <w:tcPr>
            <w:tcW w:w="1440" w:type="dxa"/>
            <w:tcBorders>
              <w:bottom w:val="single" w:sz="4" w:space="0" w:color="auto"/>
            </w:tcBorders>
            <w:shd w:val="clear" w:color="auto" w:fill="FAFAFA"/>
            <w:vAlign w:val="bottom"/>
          </w:tcPr>
          <w:p w14:paraId="0A437636" w14:textId="2FADF96E" w:rsidR="00C15EA9" w:rsidRPr="00550CED" w:rsidRDefault="0030115E" w:rsidP="00C15EA9">
            <w:pPr>
              <w:ind w:right="-72"/>
              <w:jc w:val="right"/>
              <w:rPr>
                <w:rFonts w:ascii="Arial" w:hAnsi="Arial" w:cs="Arial"/>
                <w:sz w:val="18"/>
                <w:szCs w:val="18"/>
                <w:lang w:val="en-US"/>
              </w:rPr>
            </w:pPr>
            <w:r w:rsidRPr="00550CED">
              <w:rPr>
                <w:rFonts w:ascii="Arial" w:hAnsi="Arial" w:cs="Arial"/>
                <w:sz w:val="18"/>
                <w:szCs w:val="18"/>
                <w:lang w:val="en-US"/>
              </w:rPr>
              <w:t>518,660,359</w:t>
            </w:r>
          </w:p>
        </w:tc>
        <w:tc>
          <w:tcPr>
            <w:tcW w:w="1440" w:type="dxa"/>
            <w:tcBorders>
              <w:bottom w:val="single" w:sz="4" w:space="0" w:color="auto"/>
            </w:tcBorders>
            <w:vAlign w:val="bottom"/>
          </w:tcPr>
          <w:p w14:paraId="532152BC" w14:textId="5B400448" w:rsidR="00C15EA9" w:rsidRPr="00550CED" w:rsidRDefault="00C15EA9" w:rsidP="00C15EA9">
            <w:pPr>
              <w:ind w:right="-72"/>
              <w:jc w:val="right"/>
              <w:rPr>
                <w:rFonts w:ascii="Arial" w:hAnsi="Arial" w:cs="Arial"/>
                <w:sz w:val="18"/>
                <w:szCs w:val="18"/>
                <w:lang w:val="en-US"/>
              </w:rPr>
            </w:pPr>
            <w:r w:rsidRPr="00550CED">
              <w:rPr>
                <w:rFonts w:ascii="Arial" w:hAnsi="Arial" w:cs="Arial"/>
                <w:sz w:val="18"/>
                <w:szCs w:val="18"/>
              </w:rPr>
              <w:t>549</w:t>
            </w:r>
            <w:r w:rsidRPr="00550CED">
              <w:rPr>
                <w:rFonts w:ascii="Arial" w:hAnsi="Arial" w:cs="Arial"/>
                <w:sz w:val="18"/>
                <w:szCs w:val="18"/>
                <w:lang w:val="en-US"/>
              </w:rPr>
              <w:t>,</w:t>
            </w:r>
            <w:r w:rsidRPr="00550CED">
              <w:rPr>
                <w:rFonts w:ascii="Arial" w:hAnsi="Arial" w:cs="Arial"/>
                <w:sz w:val="18"/>
                <w:szCs w:val="18"/>
              </w:rPr>
              <w:t>649</w:t>
            </w:r>
            <w:r w:rsidRPr="00550CED">
              <w:rPr>
                <w:rFonts w:ascii="Arial" w:hAnsi="Arial" w:cs="Arial"/>
                <w:sz w:val="18"/>
                <w:szCs w:val="18"/>
                <w:lang w:val="en-US"/>
              </w:rPr>
              <w:t>,</w:t>
            </w:r>
            <w:r w:rsidRPr="00550CED">
              <w:rPr>
                <w:rFonts w:ascii="Arial" w:hAnsi="Arial" w:cs="Arial"/>
                <w:sz w:val="18"/>
                <w:szCs w:val="18"/>
              </w:rPr>
              <w:t>401</w:t>
            </w:r>
          </w:p>
        </w:tc>
      </w:tr>
      <w:tr w:rsidR="00C15EA9" w:rsidRPr="00550CED" w14:paraId="70DEE94D" w14:textId="77777777" w:rsidTr="00251D58">
        <w:tc>
          <w:tcPr>
            <w:tcW w:w="3798" w:type="dxa"/>
            <w:vAlign w:val="bottom"/>
          </w:tcPr>
          <w:p w14:paraId="2DEB9DB5" w14:textId="77777777" w:rsidR="00C15EA9" w:rsidRPr="00550CED" w:rsidRDefault="00C15EA9" w:rsidP="00C15EA9">
            <w:pPr>
              <w:tabs>
                <w:tab w:val="left" w:pos="900"/>
              </w:tabs>
              <w:ind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5675CB3" w14:textId="146280AC" w:rsidR="00C15EA9" w:rsidRPr="00550CED" w:rsidRDefault="00C15EA9" w:rsidP="00C15EA9">
            <w:pPr>
              <w:ind w:right="-72"/>
              <w:jc w:val="right"/>
              <w:rPr>
                <w:rFonts w:ascii="Arial" w:hAnsi="Arial" w:cs="Arial"/>
                <w:sz w:val="18"/>
                <w:szCs w:val="18"/>
                <w:lang w:val="en-US"/>
              </w:rPr>
            </w:pPr>
          </w:p>
        </w:tc>
        <w:tc>
          <w:tcPr>
            <w:tcW w:w="1440" w:type="dxa"/>
            <w:tcBorders>
              <w:top w:val="single" w:sz="4" w:space="0" w:color="auto"/>
            </w:tcBorders>
            <w:vAlign w:val="bottom"/>
          </w:tcPr>
          <w:p w14:paraId="5A583162" w14:textId="77777777" w:rsidR="00C15EA9" w:rsidRPr="00550CED" w:rsidRDefault="00C15EA9" w:rsidP="00C15EA9">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1CF8D1E" w14:textId="5418E6B9" w:rsidR="00C15EA9" w:rsidRPr="00550CED" w:rsidRDefault="00C15EA9" w:rsidP="00C15EA9">
            <w:pPr>
              <w:ind w:right="-72"/>
              <w:jc w:val="right"/>
              <w:rPr>
                <w:rFonts w:ascii="Arial" w:hAnsi="Arial" w:cs="Arial"/>
                <w:sz w:val="18"/>
                <w:szCs w:val="18"/>
                <w:lang w:val="en-US"/>
              </w:rPr>
            </w:pPr>
          </w:p>
        </w:tc>
        <w:tc>
          <w:tcPr>
            <w:tcW w:w="1440" w:type="dxa"/>
            <w:tcBorders>
              <w:top w:val="single" w:sz="4" w:space="0" w:color="auto"/>
            </w:tcBorders>
            <w:vAlign w:val="bottom"/>
          </w:tcPr>
          <w:p w14:paraId="26283DFD" w14:textId="77777777" w:rsidR="00C15EA9" w:rsidRPr="00550CED" w:rsidRDefault="00C15EA9" w:rsidP="00C15EA9">
            <w:pPr>
              <w:ind w:right="-72"/>
              <w:jc w:val="right"/>
              <w:rPr>
                <w:rFonts w:ascii="Arial" w:hAnsi="Arial" w:cs="Arial"/>
                <w:sz w:val="18"/>
                <w:szCs w:val="18"/>
                <w:lang w:val="en-US"/>
              </w:rPr>
            </w:pPr>
          </w:p>
        </w:tc>
      </w:tr>
      <w:tr w:rsidR="00C15EA9" w:rsidRPr="00550CED" w14:paraId="5FAC2331" w14:textId="77777777" w:rsidTr="00251D58">
        <w:tc>
          <w:tcPr>
            <w:tcW w:w="3798" w:type="dxa"/>
            <w:vAlign w:val="bottom"/>
          </w:tcPr>
          <w:p w14:paraId="1BF5675F" w14:textId="77777777" w:rsidR="00C15EA9" w:rsidRPr="00550CED" w:rsidRDefault="00C15EA9" w:rsidP="00C15EA9">
            <w:pPr>
              <w:ind w:right="-72"/>
              <w:jc w:val="thaiDistribute"/>
              <w:rPr>
                <w:rFonts w:ascii="Arial" w:hAnsi="Arial" w:cs="Arial"/>
                <w:sz w:val="18"/>
                <w:szCs w:val="18"/>
                <w:cs/>
              </w:rPr>
            </w:pPr>
          </w:p>
        </w:tc>
        <w:tc>
          <w:tcPr>
            <w:tcW w:w="1440" w:type="dxa"/>
            <w:tcBorders>
              <w:bottom w:val="single" w:sz="4" w:space="0" w:color="auto"/>
            </w:tcBorders>
            <w:shd w:val="clear" w:color="auto" w:fill="FAFAFA"/>
            <w:vAlign w:val="bottom"/>
          </w:tcPr>
          <w:p w14:paraId="70438B03" w14:textId="300F7E90" w:rsidR="00C15EA9" w:rsidRPr="00550CED" w:rsidRDefault="0030115E" w:rsidP="00C15EA9">
            <w:pPr>
              <w:ind w:right="-72"/>
              <w:jc w:val="right"/>
              <w:rPr>
                <w:rFonts w:ascii="Arial" w:hAnsi="Arial" w:cs="Arial"/>
                <w:sz w:val="18"/>
                <w:szCs w:val="18"/>
                <w:lang w:val="en-US"/>
              </w:rPr>
            </w:pPr>
            <w:r w:rsidRPr="00550CED">
              <w:rPr>
                <w:rFonts w:ascii="Arial" w:hAnsi="Arial" w:cs="Arial"/>
                <w:sz w:val="18"/>
                <w:szCs w:val="18"/>
                <w:lang w:val="en-US"/>
              </w:rPr>
              <w:t>692,947,533</w:t>
            </w:r>
          </w:p>
        </w:tc>
        <w:tc>
          <w:tcPr>
            <w:tcW w:w="1440" w:type="dxa"/>
            <w:tcBorders>
              <w:bottom w:val="single" w:sz="4" w:space="0" w:color="auto"/>
            </w:tcBorders>
            <w:vAlign w:val="bottom"/>
          </w:tcPr>
          <w:p w14:paraId="24C8FFC2" w14:textId="51656C90" w:rsidR="00C15EA9" w:rsidRPr="00550CED" w:rsidRDefault="00C15EA9" w:rsidP="00C15EA9">
            <w:pPr>
              <w:ind w:right="-72"/>
              <w:jc w:val="right"/>
              <w:rPr>
                <w:rFonts w:ascii="Arial" w:hAnsi="Arial" w:cs="Arial"/>
                <w:sz w:val="18"/>
                <w:szCs w:val="18"/>
                <w:lang w:val="en-US"/>
              </w:rPr>
            </w:pPr>
            <w:r w:rsidRPr="00550CED">
              <w:rPr>
                <w:rFonts w:ascii="Arial" w:hAnsi="Arial" w:cs="Arial"/>
                <w:sz w:val="18"/>
                <w:szCs w:val="18"/>
              </w:rPr>
              <w:t>799</w:t>
            </w:r>
            <w:r w:rsidRPr="00550CED">
              <w:rPr>
                <w:rFonts w:ascii="Arial" w:hAnsi="Arial" w:cs="Arial"/>
                <w:sz w:val="18"/>
                <w:szCs w:val="18"/>
                <w:lang w:val="en-US"/>
              </w:rPr>
              <w:t>,</w:t>
            </w:r>
            <w:r w:rsidRPr="00550CED">
              <w:rPr>
                <w:rFonts w:ascii="Arial" w:hAnsi="Arial" w:cs="Arial"/>
                <w:sz w:val="18"/>
                <w:szCs w:val="18"/>
              </w:rPr>
              <w:t>404</w:t>
            </w:r>
            <w:r w:rsidRPr="00550CED">
              <w:rPr>
                <w:rFonts w:ascii="Arial" w:hAnsi="Arial" w:cs="Arial"/>
                <w:sz w:val="18"/>
                <w:szCs w:val="18"/>
                <w:lang w:val="en-US"/>
              </w:rPr>
              <w:t>,</w:t>
            </w:r>
            <w:r w:rsidRPr="00550CED">
              <w:rPr>
                <w:rFonts w:ascii="Arial" w:hAnsi="Arial" w:cs="Arial"/>
                <w:sz w:val="18"/>
                <w:szCs w:val="18"/>
              </w:rPr>
              <w:t>344</w:t>
            </w:r>
          </w:p>
        </w:tc>
        <w:tc>
          <w:tcPr>
            <w:tcW w:w="1440" w:type="dxa"/>
            <w:tcBorders>
              <w:bottom w:val="single" w:sz="4" w:space="0" w:color="auto"/>
            </w:tcBorders>
            <w:shd w:val="clear" w:color="auto" w:fill="FAFAFA"/>
            <w:vAlign w:val="bottom"/>
          </w:tcPr>
          <w:p w14:paraId="50944EF3" w14:textId="4BD74C30" w:rsidR="00C15EA9" w:rsidRPr="00550CED" w:rsidRDefault="0030115E" w:rsidP="00C15EA9">
            <w:pPr>
              <w:ind w:right="-72"/>
              <w:jc w:val="right"/>
              <w:rPr>
                <w:rFonts w:ascii="Arial" w:hAnsi="Arial" w:cs="Arial"/>
                <w:sz w:val="18"/>
                <w:szCs w:val="18"/>
                <w:lang w:val="en-US"/>
              </w:rPr>
            </w:pPr>
            <w:r w:rsidRPr="00550CED">
              <w:rPr>
                <w:rFonts w:ascii="Arial" w:hAnsi="Arial" w:cs="Arial"/>
                <w:sz w:val="18"/>
                <w:szCs w:val="18"/>
                <w:lang w:val="en-US"/>
              </w:rPr>
              <w:t>518,881,277</w:t>
            </w:r>
          </w:p>
        </w:tc>
        <w:tc>
          <w:tcPr>
            <w:tcW w:w="1440" w:type="dxa"/>
            <w:tcBorders>
              <w:bottom w:val="single" w:sz="4" w:space="0" w:color="auto"/>
            </w:tcBorders>
            <w:vAlign w:val="bottom"/>
          </w:tcPr>
          <w:p w14:paraId="36F13C89" w14:textId="59018582" w:rsidR="00C15EA9" w:rsidRPr="00550CED" w:rsidRDefault="00C15EA9" w:rsidP="00C15EA9">
            <w:pPr>
              <w:ind w:right="-72"/>
              <w:jc w:val="right"/>
              <w:rPr>
                <w:rFonts w:ascii="Arial" w:hAnsi="Arial" w:cs="Arial"/>
                <w:sz w:val="18"/>
                <w:szCs w:val="18"/>
                <w:lang w:val="en-US"/>
              </w:rPr>
            </w:pPr>
            <w:r w:rsidRPr="00550CED">
              <w:rPr>
                <w:rFonts w:ascii="Arial" w:hAnsi="Arial" w:cs="Arial"/>
                <w:sz w:val="18"/>
                <w:szCs w:val="18"/>
              </w:rPr>
              <w:t>549</w:t>
            </w:r>
            <w:r w:rsidRPr="00550CED">
              <w:rPr>
                <w:rFonts w:ascii="Arial" w:hAnsi="Arial" w:cs="Arial"/>
                <w:sz w:val="18"/>
                <w:szCs w:val="18"/>
                <w:lang w:val="en-US"/>
              </w:rPr>
              <w:t>,</w:t>
            </w:r>
            <w:r w:rsidRPr="00550CED">
              <w:rPr>
                <w:rFonts w:ascii="Arial" w:hAnsi="Arial" w:cs="Arial"/>
                <w:sz w:val="18"/>
                <w:szCs w:val="18"/>
              </w:rPr>
              <w:t>814</w:t>
            </w:r>
            <w:r w:rsidRPr="00550CED">
              <w:rPr>
                <w:rFonts w:ascii="Arial" w:hAnsi="Arial" w:cs="Arial"/>
                <w:sz w:val="18"/>
                <w:szCs w:val="18"/>
                <w:lang w:val="en-US"/>
              </w:rPr>
              <w:t>,</w:t>
            </w:r>
            <w:r w:rsidRPr="00550CED">
              <w:rPr>
                <w:rFonts w:ascii="Arial" w:hAnsi="Arial" w:cs="Arial"/>
                <w:sz w:val="18"/>
                <w:szCs w:val="18"/>
              </w:rPr>
              <w:t>155</w:t>
            </w:r>
          </w:p>
        </w:tc>
      </w:tr>
      <w:bookmarkEnd w:id="20"/>
    </w:tbl>
    <w:p w14:paraId="69CEFD51" w14:textId="77777777" w:rsidR="004E7460" w:rsidRPr="00550CED" w:rsidRDefault="004E7460" w:rsidP="00CF0C3A">
      <w:pPr>
        <w:rPr>
          <w:rFonts w:ascii="Arial" w:hAnsi="Arial" w:cs="Arial"/>
          <w:sz w:val="18"/>
          <w:szCs w:val="18"/>
        </w:rPr>
      </w:pPr>
    </w:p>
    <w:p w14:paraId="0C0E2898" w14:textId="4AB13809" w:rsidR="004074BE" w:rsidRPr="003D35CE" w:rsidRDefault="004074BE" w:rsidP="00CF0C3A">
      <w:pPr>
        <w:rPr>
          <w:rFonts w:ascii="Arial" w:hAnsi="Arial" w:cs="Arial"/>
          <w:spacing w:val="-4"/>
          <w:sz w:val="18"/>
          <w:szCs w:val="18"/>
        </w:rPr>
      </w:pPr>
      <w:r w:rsidRPr="003D35CE">
        <w:rPr>
          <w:rFonts w:ascii="Arial" w:hAnsi="Arial" w:cs="Arial"/>
          <w:spacing w:val="-4"/>
          <w:sz w:val="18"/>
          <w:szCs w:val="18"/>
        </w:rPr>
        <w:t>The effective interest rate</w:t>
      </w:r>
      <w:r w:rsidR="00F00BE0" w:rsidRPr="003D35CE">
        <w:rPr>
          <w:rFonts w:ascii="Arial" w:hAnsi="Arial" w:cs="Arial"/>
          <w:spacing w:val="-4"/>
          <w:sz w:val="18"/>
          <w:szCs w:val="18"/>
        </w:rPr>
        <w:t>s</w:t>
      </w:r>
      <w:r w:rsidRPr="003D35CE">
        <w:rPr>
          <w:rFonts w:ascii="Arial" w:hAnsi="Arial" w:cs="Arial"/>
          <w:spacing w:val="-4"/>
          <w:sz w:val="18"/>
          <w:szCs w:val="18"/>
        </w:rPr>
        <w:t xml:space="preserve"> on </w:t>
      </w:r>
      <w:r w:rsidR="00E90A74" w:rsidRPr="003D35CE">
        <w:rPr>
          <w:rFonts w:ascii="Arial" w:hAnsi="Arial" w:cs="Arial"/>
          <w:spacing w:val="-4"/>
          <w:sz w:val="18"/>
          <w:szCs w:val="18"/>
        </w:rPr>
        <w:t>cash at bank</w:t>
      </w:r>
      <w:r w:rsidRPr="003D35CE">
        <w:rPr>
          <w:rFonts w:ascii="Arial" w:hAnsi="Arial" w:cs="Arial"/>
          <w:spacing w:val="-4"/>
          <w:sz w:val="18"/>
          <w:szCs w:val="18"/>
        </w:rPr>
        <w:t xml:space="preserve"> </w:t>
      </w:r>
      <w:r w:rsidR="00F00BE0" w:rsidRPr="003D35CE">
        <w:rPr>
          <w:rFonts w:ascii="Arial" w:hAnsi="Arial" w:cs="Arial"/>
          <w:spacing w:val="-4"/>
          <w:sz w:val="18"/>
          <w:szCs w:val="18"/>
        </w:rPr>
        <w:t xml:space="preserve">were ranging from </w:t>
      </w:r>
      <w:r w:rsidR="0030115E" w:rsidRPr="003D35CE">
        <w:rPr>
          <w:rFonts w:ascii="Arial" w:hAnsi="Arial" w:cs="Arial"/>
          <w:spacing w:val="-4"/>
          <w:sz w:val="18"/>
          <w:szCs w:val="18"/>
        </w:rPr>
        <w:t>0.1</w:t>
      </w:r>
      <w:r w:rsidR="00690903" w:rsidRPr="003D35CE">
        <w:rPr>
          <w:rFonts w:ascii="Arial" w:hAnsi="Arial" w:cs="Arial"/>
          <w:spacing w:val="-4"/>
          <w:sz w:val="18"/>
          <w:szCs w:val="18"/>
        </w:rPr>
        <w:t xml:space="preserve">% to </w:t>
      </w:r>
      <w:r w:rsidR="0030115E" w:rsidRPr="003D35CE">
        <w:rPr>
          <w:rFonts w:ascii="Arial" w:hAnsi="Arial" w:cs="Arial"/>
          <w:spacing w:val="-4"/>
          <w:sz w:val="18"/>
          <w:szCs w:val="18"/>
        </w:rPr>
        <w:t>2.0</w:t>
      </w:r>
      <w:r w:rsidR="00D91623" w:rsidRPr="003D35CE">
        <w:rPr>
          <w:rFonts w:ascii="Arial" w:hAnsi="Arial" w:cs="Arial"/>
          <w:spacing w:val="-4"/>
          <w:sz w:val="18"/>
          <w:szCs w:val="18"/>
        </w:rPr>
        <w:t xml:space="preserve">% </w:t>
      </w:r>
      <w:r w:rsidR="00EF0FA8" w:rsidRPr="003D35CE">
        <w:rPr>
          <w:rFonts w:ascii="Arial" w:hAnsi="Arial" w:cs="Arial"/>
          <w:spacing w:val="-4"/>
          <w:sz w:val="18"/>
          <w:szCs w:val="18"/>
        </w:rPr>
        <w:t>per annum</w:t>
      </w:r>
      <w:r w:rsidR="00055F84" w:rsidRPr="003D35CE">
        <w:rPr>
          <w:rFonts w:ascii="Arial" w:hAnsi="Arial" w:cs="Arial"/>
          <w:spacing w:val="-4"/>
          <w:sz w:val="18"/>
          <w:szCs w:val="18"/>
        </w:rPr>
        <w:t xml:space="preserve"> </w:t>
      </w:r>
      <w:r w:rsidR="0006420F" w:rsidRPr="003D35CE">
        <w:rPr>
          <w:rFonts w:ascii="Arial" w:hAnsi="Arial" w:cs="Arial"/>
          <w:spacing w:val="-4"/>
          <w:sz w:val="18"/>
          <w:szCs w:val="18"/>
        </w:rPr>
        <w:t>(</w:t>
      </w:r>
      <w:r w:rsidR="008C4002" w:rsidRPr="003D35CE">
        <w:rPr>
          <w:rFonts w:ascii="Arial" w:hAnsi="Arial" w:cs="Arial"/>
          <w:spacing w:val="-4"/>
          <w:sz w:val="18"/>
          <w:szCs w:val="18"/>
        </w:rPr>
        <w:t>202</w:t>
      </w:r>
      <w:r w:rsidR="000516CE" w:rsidRPr="003D35CE">
        <w:rPr>
          <w:rFonts w:ascii="Arial" w:hAnsi="Arial" w:cs="Arial"/>
          <w:spacing w:val="-4"/>
          <w:sz w:val="18"/>
          <w:szCs w:val="18"/>
        </w:rPr>
        <w:t>2</w:t>
      </w:r>
      <w:r w:rsidR="008268C2" w:rsidRPr="003D35CE">
        <w:rPr>
          <w:rFonts w:ascii="Arial" w:hAnsi="Arial" w:cs="Arial"/>
          <w:spacing w:val="-4"/>
          <w:sz w:val="18"/>
          <w:szCs w:val="18"/>
        </w:rPr>
        <w:t xml:space="preserve">: </w:t>
      </w:r>
      <w:r w:rsidR="00C15EA9" w:rsidRPr="003D35CE">
        <w:rPr>
          <w:rFonts w:ascii="Arial" w:hAnsi="Arial" w:cs="Arial"/>
          <w:spacing w:val="-4"/>
          <w:sz w:val="18"/>
          <w:szCs w:val="18"/>
        </w:rPr>
        <w:t>0.10% to 2.00% per annum</w:t>
      </w:r>
      <w:r w:rsidR="008268C2" w:rsidRPr="003D35CE">
        <w:rPr>
          <w:rFonts w:ascii="Arial" w:hAnsi="Arial" w:cs="Arial"/>
          <w:spacing w:val="-4"/>
          <w:sz w:val="18"/>
          <w:szCs w:val="18"/>
        </w:rPr>
        <w:t>)</w:t>
      </w:r>
      <w:r w:rsidR="002123F0" w:rsidRPr="003D35CE">
        <w:rPr>
          <w:rFonts w:ascii="Arial" w:hAnsi="Arial" w:cs="Arial"/>
          <w:spacing w:val="-4"/>
          <w:sz w:val="18"/>
          <w:szCs w:val="18"/>
        </w:rPr>
        <w:t>.</w:t>
      </w:r>
    </w:p>
    <w:p w14:paraId="7AFFD555" w14:textId="71C99E3B" w:rsidR="002C62C7" w:rsidRPr="00550CED" w:rsidRDefault="002C62C7" w:rsidP="00CF0C3A">
      <w:pPr>
        <w:jc w:val="left"/>
        <w:rPr>
          <w:rFonts w:ascii="Arial" w:hAnsi="Arial" w:cs="Arial"/>
          <w:sz w:val="18"/>
          <w:szCs w:val="18"/>
        </w:rPr>
      </w:pPr>
    </w:p>
    <w:p w14:paraId="5EC82176" w14:textId="2A839EBA" w:rsidR="000D4323" w:rsidRPr="00550CED" w:rsidRDefault="000D4323">
      <w:pPr>
        <w:jc w:val="left"/>
        <w:rPr>
          <w:rFonts w:ascii="Arial" w:hAnsi="Arial" w:cs="Arial"/>
          <w:sz w:val="18"/>
          <w:szCs w:val="18"/>
        </w:rPr>
      </w:pPr>
      <w:r w:rsidRPr="00550CED">
        <w:rPr>
          <w:rFonts w:ascii="Arial" w:hAnsi="Arial" w:cs="Arial"/>
          <w:sz w:val="18"/>
          <w:szCs w:val="18"/>
        </w:rPr>
        <w:br w:type="page"/>
      </w:r>
    </w:p>
    <w:p w14:paraId="166D118D" w14:textId="77777777" w:rsidR="00AA0462" w:rsidRPr="00550CED" w:rsidRDefault="00AA0462">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5BDE00F7" w14:textId="77777777" w:rsidTr="00053F11">
        <w:trPr>
          <w:trHeight w:val="386"/>
        </w:trPr>
        <w:tc>
          <w:tcPr>
            <w:tcW w:w="9461" w:type="dxa"/>
            <w:shd w:val="clear" w:color="auto" w:fill="FFA543"/>
            <w:vAlign w:val="center"/>
            <w:hideMark/>
          </w:tcPr>
          <w:p w14:paraId="03BBEF75" w14:textId="143FE594" w:rsidR="00053F11" w:rsidRPr="00550CED" w:rsidRDefault="008C4002" w:rsidP="000D4323">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0</w:t>
            </w:r>
            <w:r w:rsidR="00CF0C3A" w:rsidRPr="00550CED">
              <w:rPr>
                <w:rFonts w:ascii="Arial" w:hAnsi="Arial" w:cs="Arial"/>
                <w:b/>
                <w:bCs/>
                <w:color w:val="FFFFFF"/>
                <w:sz w:val="18"/>
                <w:szCs w:val="18"/>
              </w:rPr>
              <w:tab/>
              <w:t>Trade and other receivables</w:t>
            </w:r>
          </w:p>
        </w:tc>
      </w:tr>
    </w:tbl>
    <w:p w14:paraId="046DCF72" w14:textId="77777777" w:rsidR="00053F11" w:rsidRPr="00550CED" w:rsidRDefault="00053F11" w:rsidP="007D2B3D">
      <w:pPr>
        <w:rPr>
          <w:rFonts w:ascii="Arial" w:hAnsi="Arial" w:cs="Arial"/>
          <w:sz w:val="18"/>
          <w:szCs w:val="18"/>
        </w:rPr>
      </w:pPr>
    </w:p>
    <w:tbl>
      <w:tblPr>
        <w:tblW w:w="9558" w:type="dxa"/>
        <w:tblLook w:val="0000" w:firstRow="0" w:lastRow="0" w:firstColumn="0" w:lastColumn="0" w:noHBand="0" w:noVBand="0"/>
      </w:tblPr>
      <w:tblGrid>
        <w:gridCol w:w="3826"/>
        <w:gridCol w:w="1415"/>
        <w:gridCol w:w="1439"/>
        <w:gridCol w:w="1439"/>
        <w:gridCol w:w="1439"/>
      </w:tblGrid>
      <w:tr w:rsidR="00B06CF0" w:rsidRPr="00550CED" w14:paraId="7CF10F57" w14:textId="77777777" w:rsidTr="004B4022">
        <w:trPr>
          <w:trHeight w:val="83"/>
        </w:trPr>
        <w:tc>
          <w:tcPr>
            <w:tcW w:w="3826" w:type="dxa"/>
            <w:vAlign w:val="bottom"/>
          </w:tcPr>
          <w:p w14:paraId="1F2E03C2" w14:textId="77777777" w:rsidR="006670BE" w:rsidRPr="00550CED" w:rsidRDefault="006670BE" w:rsidP="00195819">
            <w:pPr>
              <w:ind w:right="-72"/>
              <w:jc w:val="left"/>
              <w:rPr>
                <w:rFonts w:ascii="Arial" w:hAnsi="Arial" w:cs="Arial"/>
                <w:sz w:val="18"/>
                <w:szCs w:val="18"/>
              </w:rPr>
            </w:pPr>
          </w:p>
        </w:tc>
        <w:tc>
          <w:tcPr>
            <w:tcW w:w="2854" w:type="dxa"/>
            <w:gridSpan w:val="2"/>
            <w:tcBorders>
              <w:top w:val="single" w:sz="4" w:space="0" w:color="auto"/>
              <w:bottom w:val="single" w:sz="4" w:space="0" w:color="auto"/>
            </w:tcBorders>
            <w:shd w:val="clear" w:color="auto" w:fill="auto"/>
            <w:vAlign w:val="bottom"/>
          </w:tcPr>
          <w:p w14:paraId="6AC58C86" w14:textId="77777777" w:rsidR="00902815" w:rsidRPr="00550CED" w:rsidRDefault="006670BE" w:rsidP="00195819">
            <w:pPr>
              <w:ind w:right="-72"/>
              <w:jc w:val="center"/>
              <w:rPr>
                <w:rFonts w:ascii="Arial" w:hAnsi="Arial" w:cs="Arial"/>
                <w:b/>
                <w:bCs/>
                <w:sz w:val="18"/>
                <w:szCs w:val="18"/>
              </w:rPr>
            </w:pPr>
            <w:r w:rsidRPr="00550CED">
              <w:rPr>
                <w:rFonts w:ascii="Arial" w:hAnsi="Arial" w:cs="Arial"/>
                <w:b/>
                <w:bCs/>
                <w:sz w:val="18"/>
                <w:szCs w:val="18"/>
              </w:rPr>
              <w:t xml:space="preserve">Consolidated </w:t>
            </w:r>
          </w:p>
          <w:p w14:paraId="60FFBAC2" w14:textId="37ACF408" w:rsidR="006670BE" w:rsidRPr="00550CED" w:rsidRDefault="006670BE" w:rsidP="00195819">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78" w:type="dxa"/>
            <w:gridSpan w:val="2"/>
            <w:tcBorders>
              <w:top w:val="single" w:sz="4" w:space="0" w:color="auto"/>
              <w:bottom w:val="single" w:sz="4" w:space="0" w:color="auto"/>
            </w:tcBorders>
            <w:shd w:val="clear" w:color="auto" w:fill="auto"/>
            <w:vAlign w:val="bottom"/>
          </w:tcPr>
          <w:p w14:paraId="74A2C798" w14:textId="77777777" w:rsidR="00902815" w:rsidRPr="00550CED" w:rsidRDefault="006670BE" w:rsidP="00195819">
            <w:pPr>
              <w:ind w:right="-72"/>
              <w:jc w:val="center"/>
              <w:rPr>
                <w:rFonts w:ascii="Arial" w:hAnsi="Arial" w:cs="Arial"/>
                <w:b/>
                <w:bCs/>
                <w:sz w:val="18"/>
                <w:szCs w:val="18"/>
              </w:rPr>
            </w:pPr>
            <w:r w:rsidRPr="00550CED">
              <w:rPr>
                <w:rFonts w:ascii="Arial" w:hAnsi="Arial" w:cs="Arial"/>
                <w:b/>
                <w:bCs/>
                <w:sz w:val="18"/>
                <w:szCs w:val="18"/>
              </w:rPr>
              <w:t xml:space="preserve">Separate </w:t>
            </w:r>
          </w:p>
          <w:p w14:paraId="5DAE25E8" w14:textId="23D0126D" w:rsidR="006670BE" w:rsidRPr="00550CED" w:rsidRDefault="006670BE" w:rsidP="00195819">
            <w:pPr>
              <w:ind w:right="-72"/>
              <w:jc w:val="center"/>
              <w:rPr>
                <w:rFonts w:ascii="Arial" w:hAnsi="Arial" w:cs="Arial"/>
                <w:b/>
                <w:bCs/>
                <w:sz w:val="18"/>
                <w:szCs w:val="18"/>
                <w:cs/>
              </w:rPr>
            </w:pPr>
            <w:r w:rsidRPr="00550CED">
              <w:rPr>
                <w:rFonts w:ascii="Arial" w:hAnsi="Arial" w:cs="Arial"/>
                <w:b/>
                <w:bCs/>
                <w:sz w:val="18"/>
                <w:szCs w:val="18"/>
              </w:rPr>
              <w:t>financial statements</w:t>
            </w:r>
          </w:p>
        </w:tc>
      </w:tr>
      <w:tr w:rsidR="004B4022" w:rsidRPr="00550CED" w14:paraId="7BC01000" w14:textId="77777777" w:rsidTr="004B4022">
        <w:tc>
          <w:tcPr>
            <w:tcW w:w="3826" w:type="dxa"/>
            <w:vAlign w:val="bottom"/>
          </w:tcPr>
          <w:p w14:paraId="46E6898C" w14:textId="77777777" w:rsidR="004B4022" w:rsidRPr="00550CED" w:rsidRDefault="004B4022" w:rsidP="004B4022">
            <w:pPr>
              <w:ind w:right="-72"/>
              <w:jc w:val="left"/>
              <w:rPr>
                <w:rFonts w:ascii="Arial" w:hAnsi="Arial" w:cs="Arial"/>
                <w:sz w:val="18"/>
                <w:szCs w:val="18"/>
              </w:rPr>
            </w:pPr>
          </w:p>
        </w:tc>
        <w:tc>
          <w:tcPr>
            <w:tcW w:w="1415" w:type="dxa"/>
            <w:tcBorders>
              <w:top w:val="single" w:sz="4" w:space="0" w:color="auto"/>
            </w:tcBorders>
            <w:vAlign w:val="bottom"/>
          </w:tcPr>
          <w:p w14:paraId="2263B0F9" w14:textId="064F4BAB"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2023</w:t>
            </w:r>
          </w:p>
        </w:tc>
        <w:tc>
          <w:tcPr>
            <w:tcW w:w="1439" w:type="dxa"/>
            <w:tcBorders>
              <w:top w:val="single" w:sz="4" w:space="0" w:color="auto"/>
            </w:tcBorders>
            <w:vAlign w:val="bottom"/>
          </w:tcPr>
          <w:p w14:paraId="6DB8D81F" w14:textId="1C6484DC"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2022</w:t>
            </w:r>
          </w:p>
        </w:tc>
        <w:tc>
          <w:tcPr>
            <w:tcW w:w="1439" w:type="dxa"/>
            <w:tcBorders>
              <w:top w:val="single" w:sz="4" w:space="0" w:color="auto"/>
            </w:tcBorders>
            <w:vAlign w:val="bottom"/>
          </w:tcPr>
          <w:p w14:paraId="0FC0D95B" w14:textId="4063477C"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2023</w:t>
            </w:r>
          </w:p>
        </w:tc>
        <w:tc>
          <w:tcPr>
            <w:tcW w:w="1439" w:type="dxa"/>
            <w:tcBorders>
              <w:top w:val="single" w:sz="4" w:space="0" w:color="auto"/>
            </w:tcBorders>
            <w:vAlign w:val="bottom"/>
          </w:tcPr>
          <w:p w14:paraId="0F278FB0" w14:textId="6F7CEB77" w:rsidR="004B4022" w:rsidRPr="00550CED" w:rsidRDefault="004B4022" w:rsidP="004B4022">
            <w:pPr>
              <w:ind w:right="-72"/>
              <w:jc w:val="right"/>
              <w:rPr>
                <w:rFonts w:ascii="Arial" w:hAnsi="Arial" w:cs="Arial"/>
                <w:b/>
                <w:bCs/>
                <w:sz w:val="18"/>
                <w:szCs w:val="18"/>
                <w:cs/>
              </w:rPr>
            </w:pPr>
            <w:r w:rsidRPr="00550CED">
              <w:rPr>
                <w:rFonts w:ascii="Arial" w:hAnsi="Arial" w:cs="Arial"/>
                <w:b/>
                <w:bCs/>
                <w:sz w:val="18"/>
                <w:szCs w:val="18"/>
              </w:rPr>
              <w:t>2022</w:t>
            </w:r>
          </w:p>
        </w:tc>
      </w:tr>
      <w:tr w:rsidR="004B4022" w:rsidRPr="00550CED" w14:paraId="2D59E078" w14:textId="77777777" w:rsidTr="004B4022">
        <w:tc>
          <w:tcPr>
            <w:tcW w:w="3826" w:type="dxa"/>
            <w:vAlign w:val="bottom"/>
          </w:tcPr>
          <w:p w14:paraId="1232D1A1" w14:textId="77777777" w:rsidR="004B4022" w:rsidRPr="00550CED" w:rsidRDefault="004B4022" w:rsidP="004B4022">
            <w:pPr>
              <w:ind w:right="-72"/>
              <w:jc w:val="left"/>
              <w:rPr>
                <w:rFonts w:ascii="Arial" w:hAnsi="Arial" w:cs="Arial"/>
                <w:sz w:val="18"/>
                <w:szCs w:val="18"/>
              </w:rPr>
            </w:pPr>
          </w:p>
        </w:tc>
        <w:tc>
          <w:tcPr>
            <w:tcW w:w="1415" w:type="dxa"/>
            <w:tcBorders>
              <w:bottom w:val="single" w:sz="4" w:space="0" w:color="auto"/>
            </w:tcBorders>
            <w:shd w:val="clear" w:color="auto" w:fill="auto"/>
            <w:vAlign w:val="bottom"/>
          </w:tcPr>
          <w:p w14:paraId="54616E35" w14:textId="55684C5D"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c>
          <w:tcPr>
            <w:tcW w:w="1439" w:type="dxa"/>
            <w:tcBorders>
              <w:bottom w:val="single" w:sz="4" w:space="0" w:color="auto"/>
            </w:tcBorders>
            <w:shd w:val="clear" w:color="auto" w:fill="auto"/>
            <w:vAlign w:val="bottom"/>
          </w:tcPr>
          <w:p w14:paraId="51D92FD8" w14:textId="42F00F6A"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c>
          <w:tcPr>
            <w:tcW w:w="1439" w:type="dxa"/>
            <w:tcBorders>
              <w:bottom w:val="single" w:sz="4" w:space="0" w:color="auto"/>
            </w:tcBorders>
            <w:shd w:val="clear" w:color="auto" w:fill="auto"/>
            <w:vAlign w:val="bottom"/>
          </w:tcPr>
          <w:p w14:paraId="057A1164" w14:textId="12DA8972"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c>
          <w:tcPr>
            <w:tcW w:w="1439" w:type="dxa"/>
            <w:tcBorders>
              <w:bottom w:val="single" w:sz="4" w:space="0" w:color="auto"/>
            </w:tcBorders>
            <w:shd w:val="clear" w:color="auto" w:fill="auto"/>
            <w:vAlign w:val="bottom"/>
          </w:tcPr>
          <w:p w14:paraId="2D7645A0" w14:textId="3E9BBC48"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r>
      <w:tr w:rsidR="004B4022" w:rsidRPr="00550CED" w14:paraId="06880316" w14:textId="77777777" w:rsidTr="004B4022">
        <w:tc>
          <w:tcPr>
            <w:tcW w:w="3826" w:type="dxa"/>
            <w:vAlign w:val="bottom"/>
          </w:tcPr>
          <w:p w14:paraId="6C053129" w14:textId="77777777" w:rsidR="004B4022" w:rsidRPr="00550CED" w:rsidRDefault="004B4022" w:rsidP="004B4022">
            <w:pPr>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4A4FD20D"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600E64D7"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27FDBA83" w14:textId="140D5F51"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7981E055" w14:textId="36F9CB6C" w:rsidR="004B4022" w:rsidRPr="00550CED" w:rsidRDefault="004B4022" w:rsidP="004B4022">
            <w:pPr>
              <w:ind w:right="-72"/>
              <w:jc w:val="right"/>
              <w:rPr>
                <w:rFonts w:ascii="Arial" w:hAnsi="Arial" w:cs="Arial"/>
                <w:sz w:val="18"/>
                <w:szCs w:val="18"/>
              </w:rPr>
            </w:pPr>
          </w:p>
        </w:tc>
      </w:tr>
      <w:tr w:rsidR="004B4022" w:rsidRPr="00550CED" w14:paraId="7218DC4A" w14:textId="77777777" w:rsidTr="003903C4">
        <w:trPr>
          <w:trHeight w:val="80"/>
        </w:trPr>
        <w:tc>
          <w:tcPr>
            <w:tcW w:w="3826" w:type="dxa"/>
            <w:vAlign w:val="bottom"/>
          </w:tcPr>
          <w:p w14:paraId="3070F9DF" w14:textId="5981393E" w:rsidR="004B4022" w:rsidRPr="00550CED" w:rsidRDefault="004B4022" w:rsidP="004B4022">
            <w:pPr>
              <w:ind w:right="-72"/>
              <w:jc w:val="left"/>
              <w:rPr>
                <w:rFonts w:ascii="Arial" w:hAnsi="Arial" w:cs="Arial"/>
                <w:sz w:val="18"/>
                <w:szCs w:val="18"/>
              </w:rPr>
            </w:pPr>
            <w:bookmarkStart w:id="21" w:name="OLE_LINK3"/>
            <w:r w:rsidRPr="00550CED">
              <w:rPr>
                <w:rFonts w:ascii="Arial" w:hAnsi="Arial" w:cs="Arial"/>
                <w:sz w:val="18"/>
                <w:szCs w:val="18"/>
              </w:rPr>
              <w:t>Trade receivables -</w:t>
            </w:r>
            <w:r w:rsidRPr="00550CED">
              <w:rPr>
                <w:rFonts w:ascii="Arial" w:hAnsi="Arial" w:cs="Arial"/>
                <w:sz w:val="18"/>
                <w:szCs w:val="18"/>
                <w:cs/>
              </w:rPr>
              <w:t xml:space="preserve"> </w:t>
            </w:r>
            <w:r w:rsidRPr="00550CED">
              <w:rPr>
                <w:rFonts w:ascii="Arial" w:hAnsi="Arial" w:cs="Arial"/>
                <w:sz w:val="18"/>
                <w:szCs w:val="18"/>
              </w:rPr>
              <w:t>third parties</w:t>
            </w:r>
          </w:p>
        </w:tc>
        <w:tc>
          <w:tcPr>
            <w:tcW w:w="1415" w:type="dxa"/>
            <w:shd w:val="clear" w:color="auto" w:fill="FAFAFA"/>
          </w:tcPr>
          <w:p w14:paraId="792EB893" w14:textId="53F311BE" w:rsidR="004B4022" w:rsidRPr="00550CED" w:rsidRDefault="0046174E" w:rsidP="004B4022">
            <w:pPr>
              <w:ind w:right="-72"/>
              <w:jc w:val="right"/>
              <w:rPr>
                <w:rFonts w:ascii="Arial" w:hAnsi="Arial" w:cs="Arial"/>
                <w:sz w:val="18"/>
                <w:szCs w:val="18"/>
              </w:rPr>
            </w:pPr>
            <w:r w:rsidRPr="00550CED">
              <w:rPr>
                <w:rFonts w:ascii="Arial" w:hAnsi="Arial" w:cs="Arial"/>
                <w:sz w:val="18"/>
                <w:szCs w:val="18"/>
                <w:cs/>
              </w:rPr>
              <w:t>1</w:t>
            </w:r>
            <w:r w:rsidRPr="00550CED">
              <w:rPr>
                <w:rFonts w:ascii="Arial" w:hAnsi="Arial" w:cs="Arial"/>
                <w:sz w:val="18"/>
                <w:szCs w:val="18"/>
              </w:rPr>
              <w:t>,</w:t>
            </w:r>
            <w:r w:rsidRPr="00550CED">
              <w:rPr>
                <w:rFonts w:ascii="Arial" w:hAnsi="Arial" w:cs="Arial"/>
                <w:sz w:val="18"/>
                <w:szCs w:val="18"/>
                <w:cs/>
              </w:rPr>
              <w:t>549</w:t>
            </w:r>
            <w:r w:rsidRPr="00550CED">
              <w:rPr>
                <w:rFonts w:ascii="Arial" w:hAnsi="Arial" w:cs="Arial"/>
                <w:sz w:val="18"/>
                <w:szCs w:val="18"/>
              </w:rPr>
              <w:t>,</w:t>
            </w:r>
            <w:r w:rsidRPr="00550CED">
              <w:rPr>
                <w:rFonts w:ascii="Arial" w:hAnsi="Arial" w:cs="Arial"/>
                <w:sz w:val="18"/>
                <w:szCs w:val="18"/>
                <w:cs/>
              </w:rPr>
              <w:t>317</w:t>
            </w:r>
            <w:r w:rsidRPr="00550CED">
              <w:rPr>
                <w:rFonts w:ascii="Arial" w:hAnsi="Arial" w:cs="Arial"/>
                <w:sz w:val="18"/>
                <w:szCs w:val="18"/>
              </w:rPr>
              <w:t>,</w:t>
            </w:r>
            <w:r w:rsidRPr="00550CED">
              <w:rPr>
                <w:rFonts w:ascii="Arial" w:hAnsi="Arial" w:cs="Arial"/>
                <w:sz w:val="18"/>
                <w:szCs w:val="18"/>
                <w:cs/>
              </w:rPr>
              <w:t>105</w:t>
            </w:r>
          </w:p>
        </w:tc>
        <w:tc>
          <w:tcPr>
            <w:tcW w:w="1439" w:type="dxa"/>
          </w:tcPr>
          <w:p w14:paraId="106BD412" w14:textId="7CC44A9F"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1,353,740,668</w:t>
            </w:r>
          </w:p>
        </w:tc>
        <w:tc>
          <w:tcPr>
            <w:tcW w:w="1439" w:type="dxa"/>
            <w:shd w:val="clear" w:color="auto" w:fill="FAFAFA"/>
          </w:tcPr>
          <w:p w14:paraId="13B362F9" w14:textId="65874822" w:rsidR="004B4022" w:rsidRPr="00550CED" w:rsidRDefault="0046174E" w:rsidP="004B4022">
            <w:pPr>
              <w:ind w:right="-72"/>
              <w:jc w:val="right"/>
              <w:rPr>
                <w:rFonts w:ascii="Arial" w:hAnsi="Arial" w:cs="Arial"/>
                <w:sz w:val="18"/>
                <w:szCs w:val="18"/>
                <w:lang w:val="en-US"/>
              </w:rPr>
            </w:pPr>
            <w:r w:rsidRPr="00550CED">
              <w:rPr>
                <w:rFonts w:ascii="Arial" w:hAnsi="Arial" w:cs="Arial"/>
                <w:sz w:val="18"/>
                <w:szCs w:val="18"/>
                <w:lang w:val="en-US"/>
              </w:rPr>
              <w:t>1,448,127,226</w:t>
            </w:r>
          </w:p>
        </w:tc>
        <w:tc>
          <w:tcPr>
            <w:tcW w:w="1439" w:type="dxa"/>
          </w:tcPr>
          <w:p w14:paraId="63E8B948" w14:textId="6C887E2B"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1,271,097,614</w:t>
            </w:r>
          </w:p>
        </w:tc>
      </w:tr>
      <w:tr w:rsidR="004B4022" w:rsidRPr="00550CED" w14:paraId="03904ACA" w14:textId="77777777" w:rsidTr="003903C4">
        <w:trPr>
          <w:trHeight w:val="80"/>
        </w:trPr>
        <w:tc>
          <w:tcPr>
            <w:tcW w:w="3826" w:type="dxa"/>
            <w:vAlign w:val="bottom"/>
          </w:tcPr>
          <w:p w14:paraId="55639CE9" w14:textId="07DD082E" w:rsidR="004B4022" w:rsidRPr="00550CED" w:rsidRDefault="004B4022" w:rsidP="004B4022">
            <w:pPr>
              <w:ind w:right="-72"/>
              <w:jc w:val="left"/>
              <w:rPr>
                <w:rFonts w:ascii="Arial" w:hAnsi="Arial" w:cs="Arial"/>
                <w:sz w:val="18"/>
                <w:szCs w:val="18"/>
                <w:highlight w:val="yellow"/>
              </w:rPr>
            </w:pPr>
            <w:r w:rsidRPr="00550CED">
              <w:rPr>
                <w:rFonts w:ascii="Arial" w:hAnsi="Arial" w:cs="Arial"/>
                <w:sz w:val="18"/>
                <w:szCs w:val="18"/>
              </w:rPr>
              <w:t>Trade receivables - related parties (Note 3</w:t>
            </w:r>
            <w:r w:rsidR="00800FA2" w:rsidRPr="00550CED">
              <w:rPr>
                <w:rFonts w:ascii="Arial" w:hAnsi="Arial" w:cs="Arial"/>
                <w:sz w:val="18"/>
                <w:szCs w:val="18"/>
              </w:rPr>
              <w:t>1</w:t>
            </w:r>
            <w:r w:rsidRPr="00550CED">
              <w:rPr>
                <w:rFonts w:ascii="Arial" w:hAnsi="Arial" w:cs="Arial"/>
                <w:sz w:val="18"/>
                <w:szCs w:val="18"/>
              </w:rPr>
              <w:t>.2)</w:t>
            </w:r>
          </w:p>
        </w:tc>
        <w:tc>
          <w:tcPr>
            <w:tcW w:w="1415" w:type="dxa"/>
            <w:shd w:val="clear" w:color="auto" w:fill="FAFAFA"/>
          </w:tcPr>
          <w:p w14:paraId="18047287" w14:textId="3406CECE"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w:t>
            </w:r>
          </w:p>
        </w:tc>
        <w:tc>
          <w:tcPr>
            <w:tcW w:w="1439" w:type="dxa"/>
          </w:tcPr>
          <w:p w14:paraId="5607A840" w14:textId="04CD001B"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w:t>
            </w:r>
          </w:p>
        </w:tc>
        <w:tc>
          <w:tcPr>
            <w:tcW w:w="1439" w:type="dxa"/>
            <w:shd w:val="clear" w:color="auto" w:fill="FAFAFA"/>
          </w:tcPr>
          <w:p w14:paraId="4630CC95" w14:textId="0DC8D92E" w:rsidR="004B4022" w:rsidRPr="00550CED" w:rsidRDefault="0046174E" w:rsidP="004B4022">
            <w:pPr>
              <w:ind w:right="-72"/>
              <w:jc w:val="right"/>
              <w:rPr>
                <w:rFonts w:ascii="Arial" w:hAnsi="Arial" w:cs="Arial"/>
                <w:sz w:val="18"/>
                <w:szCs w:val="18"/>
                <w:lang w:val="en-US"/>
              </w:rPr>
            </w:pPr>
            <w:r w:rsidRPr="00550CED">
              <w:rPr>
                <w:rFonts w:ascii="Arial" w:hAnsi="Arial" w:cs="Arial"/>
                <w:sz w:val="18"/>
                <w:szCs w:val="18"/>
                <w:lang w:val="en-US"/>
              </w:rPr>
              <w:t>211,670,432</w:t>
            </w:r>
          </w:p>
        </w:tc>
        <w:tc>
          <w:tcPr>
            <w:tcW w:w="1439" w:type="dxa"/>
          </w:tcPr>
          <w:p w14:paraId="1327512D" w14:textId="52530A0D" w:rsidR="004B4022" w:rsidRPr="00550CED" w:rsidRDefault="004B4022" w:rsidP="004B4022">
            <w:pPr>
              <w:ind w:right="-72"/>
              <w:jc w:val="right"/>
              <w:rPr>
                <w:rFonts w:ascii="Arial" w:hAnsi="Arial" w:cs="Arial"/>
                <w:sz w:val="18"/>
                <w:szCs w:val="18"/>
                <w:lang w:val="en-US"/>
              </w:rPr>
            </w:pPr>
            <w:r w:rsidRPr="00550CED">
              <w:rPr>
                <w:rFonts w:ascii="Arial" w:hAnsi="Arial" w:cs="Arial"/>
                <w:sz w:val="18"/>
                <w:szCs w:val="18"/>
              </w:rPr>
              <w:t>195,682,864</w:t>
            </w:r>
          </w:p>
        </w:tc>
      </w:tr>
      <w:tr w:rsidR="004B4022" w:rsidRPr="00550CED" w14:paraId="7841E573" w14:textId="77777777" w:rsidTr="003903C4">
        <w:trPr>
          <w:trHeight w:val="80"/>
        </w:trPr>
        <w:tc>
          <w:tcPr>
            <w:tcW w:w="3826" w:type="dxa"/>
            <w:vAlign w:val="bottom"/>
          </w:tcPr>
          <w:p w14:paraId="784AC11E" w14:textId="62029BC3" w:rsidR="004B4022" w:rsidRPr="00550CED" w:rsidRDefault="004B4022" w:rsidP="004B4022">
            <w:pPr>
              <w:tabs>
                <w:tab w:val="left" w:pos="540"/>
              </w:tabs>
              <w:ind w:right="-72"/>
              <w:jc w:val="left"/>
              <w:rPr>
                <w:rFonts w:ascii="Arial" w:hAnsi="Arial" w:cs="Arial"/>
                <w:sz w:val="18"/>
                <w:szCs w:val="18"/>
              </w:rPr>
            </w:pPr>
            <w:proofErr w:type="gramStart"/>
            <w:r w:rsidRPr="00550CED">
              <w:rPr>
                <w:rFonts w:ascii="Arial" w:hAnsi="Arial" w:cs="Arial"/>
                <w:sz w:val="18"/>
                <w:szCs w:val="18"/>
                <w:u w:val="single"/>
              </w:rPr>
              <w:t>Less</w:t>
            </w:r>
            <w:r w:rsidRPr="00550CED">
              <w:rPr>
                <w:rFonts w:ascii="Arial" w:hAnsi="Arial" w:cs="Arial"/>
                <w:sz w:val="18"/>
                <w:szCs w:val="18"/>
              </w:rPr>
              <w:t xml:space="preserve">  Loss</w:t>
            </w:r>
            <w:proofErr w:type="gramEnd"/>
            <w:r w:rsidRPr="00550CED">
              <w:rPr>
                <w:rFonts w:ascii="Arial" w:hAnsi="Arial" w:cs="Arial"/>
                <w:sz w:val="18"/>
                <w:szCs w:val="18"/>
              </w:rPr>
              <w:t xml:space="preserve"> allowance </w:t>
            </w:r>
          </w:p>
        </w:tc>
        <w:tc>
          <w:tcPr>
            <w:tcW w:w="1415" w:type="dxa"/>
            <w:tcBorders>
              <w:bottom w:val="single" w:sz="4" w:space="0" w:color="auto"/>
            </w:tcBorders>
            <w:shd w:val="clear" w:color="auto" w:fill="FAFAFA"/>
          </w:tcPr>
          <w:p w14:paraId="0DE157A9" w14:textId="3752B8FB" w:rsidR="004B4022" w:rsidRPr="00550CED" w:rsidRDefault="000D3087" w:rsidP="004B4022">
            <w:pPr>
              <w:ind w:right="-72"/>
              <w:jc w:val="right"/>
              <w:rPr>
                <w:rFonts w:ascii="Arial" w:hAnsi="Arial" w:cs="Arial"/>
                <w:sz w:val="18"/>
                <w:szCs w:val="18"/>
                <w:cs/>
              </w:rPr>
            </w:pPr>
            <w:r w:rsidRPr="00550CED">
              <w:rPr>
                <w:rFonts w:ascii="Arial" w:hAnsi="Arial" w:cs="Arial"/>
                <w:sz w:val="18"/>
                <w:szCs w:val="18"/>
              </w:rPr>
              <w:t>(31,809,735)</w:t>
            </w:r>
          </w:p>
        </w:tc>
        <w:tc>
          <w:tcPr>
            <w:tcW w:w="1439" w:type="dxa"/>
            <w:tcBorders>
              <w:bottom w:val="single" w:sz="4" w:space="0" w:color="auto"/>
            </w:tcBorders>
            <w:shd w:val="clear" w:color="auto" w:fill="auto"/>
          </w:tcPr>
          <w:p w14:paraId="72527929" w14:textId="0ABE4238"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(29,875,092)</w:t>
            </w:r>
          </w:p>
        </w:tc>
        <w:tc>
          <w:tcPr>
            <w:tcW w:w="1439" w:type="dxa"/>
            <w:tcBorders>
              <w:bottom w:val="single" w:sz="4" w:space="0" w:color="auto"/>
            </w:tcBorders>
            <w:shd w:val="clear" w:color="auto" w:fill="FAFAFA"/>
          </w:tcPr>
          <w:p w14:paraId="062C056D" w14:textId="21104866" w:rsidR="004B4022" w:rsidRPr="00550CED" w:rsidRDefault="000D3087" w:rsidP="004B4022">
            <w:pPr>
              <w:ind w:right="-72"/>
              <w:jc w:val="right"/>
              <w:rPr>
                <w:rFonts w:ascii="Arial" w:hAnsi="Arial" w:cs="Arial"/>
                <w:sz w:val="18"/>
                <w:szCs w:val="18"/>
              </w:rPr>
            </w:pPr>
            <w:r w:rsidRPr="00550CED">
              <w:rPr>
                <w:rFonts w:ascii="Arial" w:hAnsi="Arial" w:cs="Arial"/>
                <w:sz w:val="18"/>
                <w:szCs w:val="18"/>
              </w:rPr>
              <w:t>(21,766,274)</w:t>
            </w:r>
          </w:p>
        </w:tc>
        <w:tc>
          <w:tcPr>
            <w:tcW w:w="1439" w:type="dxa"/>
            <w:tcBorders>
              <w:bottom w:val="single" w:sz="4" w:space="0" w:color="auto"/>
            </w:tcBorders>
            <w:shd w:val="clear" w:color="auto" w:fill="auto"/>
          </w:tcPr>
          <w:p w14:paraId="28F91FB3" w14:textId="0A5970BD"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(19,987,021)</w:t>
            </w:r>
          </w:p>
        </w:tc>
      </w:tr>
      <w:tr w:rsidR="004B4022" w:rsidRPr="00550CED" w14:paraId="655CEE8A" w14:textId="77777777" w:rsidTr="004B4022">
        <w:trPr>
          <w:trHeight w:val="80"/>
        </w:trPr>
        <w:tc>
          <w:tcPr>
            <w:tcW w:w="3826" w:type="dxa"/>
            <w:vAlign w:val="bottom"/>
          </w:tcPr>
          <w:p w14:paraId="130C5B4D" w14:textId="77777777" w:rsidR="004B4022" w:rsidRPr="00550CED" w:rsidRDefault="004B4022" w:rsidP="004B4022">
            <w:pPr>
              <w:tabs>
                <w:tab w:val="left" w:pos="900"/>
              </w:tabs>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49CE30E4"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311E165B"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FAFAFA"/>
            <w:vAlign w:val="bottom"/>
          </w:tcPr>
          <w:p w14:paraId="565E2625" w14:textId="60FEFC33"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0469AEA0" w14:textId="61D8D487" w:rsidR="004B4022" w:rsidRPr="00550CED" w:rsidRDefault="004B4022" w:rsidP="004B4022">
            <w:pPr>
              <w:tabs>
                <w:tab w:val="left" w:pos="900"/>
              </w:tabs>
              <w:ind w:left="540" w:right="-72"/>
              <w:jc w:val="right"/>
              <w:rPr>
                <w:rFonts w:ascii="Arial" w:hAnsi="Arial" w:cs="Arial"/>
                <w:sz w:val="18"/>
                <w:szCs w:val="18"/>
              </w:rPr>
            </w:pPr>
          </w:p>
        </w:tc>
      </w:tr>
      <w:tr w:rsidR="004B4022" w:rsidRPr="00550CED" w14:paraId="38B7E94C" w14:textId="77777777" w:rsidTr="004B4022">
        <w:trPr>
          <w:trHeight w:val="80"/>
        </w:trPr>
        <w:tc>
          <w:tcPr>
            <w:tcW w:w="3826" w:type="dxa"/>
            <w:vAlign w:val="bottom"/>
          </w:tcPr>
          <w:p w14:paraId="393809BC" w14:textId="4341EBB2" w:rsidR="004B4022" w:rsidRPr="00550CED" w:rsidRDefault="004B4022" w:rsidP="004B4022">
            <w:pPr>
              <w:ind w:right="-72"/>
              <w:jc w:val="left"/>
              <w:rPr>
                <w:rFonts w:ascii="Arial" w:hAnsi="Arial" w:cs="Arial"/>
                <w:sz w:val="18"/>
                <w:szCs w:val="18"/>
              </w:rPr>
            </w:pPr>
            <w:r w:rsidRPr="00550CED">
              <w:rPr>
                <w:rFonts w:ascii="Arial" w:hAnsi="Arial" w:cs="Arial"/>
                <w:sz w:val="18"/>
                <w:szCs w:val="18"/>
              </w:rPr>
              <w:t>Trade receivables, net</w:t>
            </w:r>
          </w:p>
        </w:tc>
        <w:tc>
          <w:tcPr>
            <w:tcW w:w="1415" w:type="dxa"/>
            <w:tcBorders>
              <w:bottom w:val="single" w:sz="4" w:space="0" w:color="auto"/>
            </w:tcBorders>
            <w:shd w:val="clear" w:color="auto" w:fill="FAFAFA"/>
            <w:vAlign w:val="bottom"/>
          </w:tcPr>
          <w:p w14:paraId="7054EABE" w14:textId="40F6070D" w:rsidR="004B4022" w:rsidRPr="00550CED" w:rsidRDefault="00894EC1" w:rsidP="004B4022">
            <w:pPr>
              <w:ind w:right="-72"/>
              <w:jc w:val="right"/>
              <w:rPr>
                <w:rFonts w:ascii="Arial" w:hAnsi="Arial" w:cs="Arial"/>
                <w:sz w:val="18"/>
                <w:szCs w:val="18"/>
              </w:rPr>
            </w:pPr>
            <w:r w:rsidRPr="00550CED">
              <w:rPr>
                <w:rFonts w:ascii="Arial" w:hAnsi="Arial" w:cs="Arial"/>
                <w:sz w:val="18"/>
                <w:szCs w:val="18"/>
              </w:rPr>
              <w:t>1,517,507,370</w:t>
            </w:r>
          </w:p>
        </w:tc>
        <w:tc>
          <w:tcPr>
            <w:tcW w:w="1439" w:type="dxa"/>
            <w:tcBorders>
              <w:bottom w:val="single" w:sz="4" w:space="0" w:color="auto"/>
            </w:tcBorders>
            <w:shd w:val="clear" w:color="auto" w:fill="auto"/>
            <w:vAlign w:val="bottom"/>
          </w:tcPr>
          <w:p w14:paraId="12364530" w14:textId="3A5534B1"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1,323,865,576</w:t>
            </w:r>
          </w:p>
        </w:tc>
        <w:tc>
          <w:tcPr>
            <w:tcW w:w="1439" w:type="dxa"/>
            <w:tcBorders>
              <w:bottom w:val="single" w:sz="4" w:space="0" w:color="auto"/>
            </w:tcBorders>
            <w:shd w:val="clear" w:color="auto" w:fill="FAFAFA"/>
            <w:vAlign w:val="bottom"/>
          </w:tcPr>
          <w:p w14:paraId="576226F7" w14:textId="5611523A" w:rsidR="004B4022" w:rsidRPr="00550CED" w:rsidRDefault="000F42E9" w:rsidP="004B4022">
            <w:pPr>
              <w:ind w:right="-72"/>
              <w:jc w:val="right"/>
              <w:rPr>
                <w:rFonts w:ascii="Arial" w:hAnsi="Arial" w:cs="Arial"/>
                <w:sz w:val="18"/>
                <w:szCs w:val="18"/>
              </w:rPr>
            </w:pPr>
            <w:r w:rsidRPr="00550CED">
              <w:rPr>
                <w:rFonts w:ascii="Arial" w:hAnsi="Arial" w:cs="Arial"/>
                <w:sz w:val="18"/>
                <w:szCs w:val="18"/>
              </w:rPr>
              <w:t>1,638,031,384</w:t>
            </w:r>
          </w:p>
        </w:tc>
        <w:tc>
          <w:tcPr>
            <w:tcW w:w="1439" w:type="dxa"/>
            <w:tcBorders>
              <w:bottom w:val="single" w:sz="4" w:space="0" w:color="auto"/>
            </w:tcBorders>
            <w:shd w:val="clear" w:color="auto" w:fill="auto"/>
            <w:vAlign w:val="bottom"/>
          </w:tcPr>
          <w:p w14:paraId="1441BB37" w14:textId="45B8260E"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1,446,793,457</w:t>
            </w:r>
          </w:p>
        </w:tc>
      </w:tr>
      <w:tr w:rsidR="004B4022" w:rsidRPr="00550CED" w14:paraId="2DFF5B7C" w14:textId="77777777" w:rsidTr="004B4022">
        <w:trPr>
          <w:trHeight w:val="80"/>
        </w:trPr>
        <w:tc>
          <w:tcPr>
            <w:tcW w:w="3826" w:type="dxa"/>
            <w:vAlign w:val="bottom"/>
          </w:tcPr>
          <w:p w14:paraId="0D5227F3" w14:textId="77777777" w:rsidR="004B4022" w:rsidRPr="00550CED" w:rsidRDefault="004B4022" w:rsidP="004B4022">
            <w:pPr>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17095A2B" w14:textId="77777777" w:rsidR="004B4022" w:rsidRPr="00550CED" w:rsidRDefault="004B4022" w:rsidP="004B4022">
            <w:pPr>
              <w:ind w:right="-72"/>
              <w:jc w:val="right"/>
              <w:rPr>
                <w:rFonts w:ascii="Arial" w:hAnsi="Arial" w:cs="Arial"/>
                <w:sz w:val="18"/>
                <w:szCs w:val="18"/>
                <w:lang w:val="en-US"/>
              </w:rPr>
            </w:pPr>
          </w:p>
        </w:tc>
        <w:tc>
          <w:tcPr>
            <w:tcW w:w="1439" w:type="dxa"/>
            <w:tcBorders>
              <w:top w:val="single" w:sz="4" w:space="0" w:color="auto"/>
            </w:tcBorders>
            <w:vAlign w:val="bottom"/>
          </w:tcPr>
          <w:p w14:paraId="3F4D327B" w14:textId="77777777" w:rsidR="004B4022" w:rsidRPr="00550CED" w:rsidRDefault="004B4022" w:rsidP="004B4022">
            <w:pPr>
              <w:ind w:right="-72"/>
              <w:jc w:val="right"/>
              <w:rPr>
                <w:rFonts w:ascii="Arial" w:hAnsi="Arial" w:cs="Arial"/>
                <w:sz w:val="18"/>
                <w:szCs w:val="18"/>
                <w:lang w:val="en-US"/>
              </w:rPr>
            </w:pPr>
          </w:p>
        </w:tc>
        <w:tc>
          <w:tcPr>
            <w:tcW w:w="1439" w:type="dxa"/>
            <w:tcBorders>
              <w:top w:val="single" w:sz="4" w:space="0" w:color="auto"/>
            </w:tcBorders>
            <w:shd w:val="clear" w:color="auto" w:fill="FAFAFA"/>
            <w:vAlign w:val="bottom"/>
          </w:tcPr>
          <w:p w14:paraId="51A43542" w14:textId="4708FFE1" w:rsidR="004B4022" w:rsidRPr="00550CED" w:rsidRDefault="004B4022" w:rsidP="004B4022">
            <w:pPr>
              <w:ind w:right="-72"/>
              <w:jc w:val="right"/>
              <w:rPr>
                <w:rFonts w:ascii="Arial" w:hAnsi="Arial" w:cs="Arial"/>
                <w:sz w:val="18"/>
                <w:szCs w:val="18"/>
                <w:lang w:val="en-US"/>
              </w:rPr>
            </w:pPr>
          </w:p>
        </w:tc>
        <w:tc>
          <w:tcPr>
            <w:tcW w:w="1439" w:type="dxa"/>
            <w:tcBorders>
              <w:top w:val="single" w:sz="4" w:space="0" w:color="auto"/>
            </w:tcBorders>
            <w:vAlign w:val="bottom"/>
          </w:tcPr>
          <w:p w14:paraId="79F458CB" w14:textId="6B7DBC0D" w:rsidR="004B4022" w:rsidRPr="00550CED" w:rsidRDefault="004B4022" w:rsidP="004B4022">
            <w:pPr>
              <w:ind w:right="-72"/>
              <w:jc w:val="right"/>
              <w:rPr>
                <w:rFonts w:ascii="Arial" w:hAnsi="Arial" w:cs="Arial"/>
                <w:sz w:val="18"/>
                <w:szCs w:val="18"/>
                <w:lang w:val="en-US"/>
              </w:rPr>
            </w:pPr>
          </w:p>
        </w:tc>
      </w:tr>
      <w:tr w:rsidR="004B4022" w:rsidRPr="00550CED" w14:paraId="5B7318BB" w14:textId="77777777" w:rsidTr="004B4022">
        <w:trPr>
          <w:trHeight w:val="80"/>
        </w:trPr>
        <w:tc>
          <w:tcPr>
            <w:tcW w:w="3826" w:type="dxa"/>
            <w:vAlign w:val="bottom"/>
          </w:tcPr>
          <w:p w14:paraId="1B13D515" w14:textId="52B50B49" w:rsidR="004B4022" w:rsidRPr="00550CED" w:rsidRDefault="004B4022" w:rsidP="004B4022">
            <w:pPr>
              <w:ind w:right="-72"/>
              <w:jc w:val="left"/>
              <w:rPr>
                <w:rFonts w:ascii="Arial" w:hAnsi="Arial" w:cs="Arial"/>
                <w:sz w:val="18"/>
                <w:szCs w:val="18"/>
              </w:rPr>
            </w:pPr>
            <w:r w:rsidRPr="00550CED">
              <w:rPr>
                <w:rFonts w:ascii="Arial" w:hAnsi="Arial" w:cs="Arial"/>
                <w:sz w:val="18"/>
                <w:szCs w:val="18"/>
              </w:rPr>
              <w:t xml:space="preserve">Trade accounts receivable </w:t>
            </w:r>
          </w:p>
        </w:tc>
        <w:tc>
          <w:tcPr>
            <w:tcW w:w="1415" w:type="dxa"/>
            <w:shd w:val="clear" w:color="auto" w:fill="FAFAFA"/>
            <w:vAlign w:val="bottom"/>
          </w:tcPr>
          <w:p w14:paraId="6C912F4F" w14:textId="0CB6ABFA" w:rsidR="004B4022" w:rsidRPr="00550CED" w:rsidRDefault="004B4022" w:rsidP="004B4022">
            <w:pPr>
              <w:ind w:right="-72"/>
              <w:jc w:val="right"/>
              <w:rPr>
                <w:rFonts w:ascii="Arial" w:hAnsi="Arial" w:cs="Arial"/>
                <w:sz w:val="18"/>
                <w:szCs w:val="18"/>
                <w:lang w:val="en-US"/>
              </w:rPr>
            </w:pPr>
          </w:p>
        </w:tc>
        <w:tc>
          <w:tcPr>
            <w:tcW w:w="1439" w:type="dxa"/>
            <w:vAlign w:val="bottom"/>
          </w:tcPr>
          <w:p w14:paraId="5FB4665F" w14:textId="4789CE28" w:rsidR="004B4022" w:rsidRPr="00550CED" w:rsidRDefault="004B4022" w:rsidP="004B4022">
            <w:pPr>
              <w:ind w:right="-72"/>
              <w:jc w:val="right"/>
              <w:rPr>
                <w:rFonts w:ascii="Arial" w:hAnsi="Arial" w:cs="Arial"/>
                <w:sz w:val="18"/>
                <w:szCs w:val="18"/>
                <w:lang w:val="en-US"/>
              </w:rPr>
            </w:pPr>
          </w:p>
        </w:tc>
        <w:tc>
          <w:tcPr>
            <w:tcW w:w="1439" w:type="dxa"/>
            <w:shd w:val="clear" w:color="auto" w:fill="FAFAFA"/>
            <w:vAlign w:val="bottom"/>
          </w:tcPr>
          <w:p w14:paraId="30766F47" w14:textId="044E3667" w:rsidR="004B4022" w:rsidRPr="00550CED" w:rsidRDefault="004B4022" w:rsidP="004B4022">
            <w:pPr>
              <w:ind w:right="-72"/>
              <w:jc w:val="right"/>
              <w:rPr>
                <w:rFonts w:ascii="Arial" w:hAnsi="Arial" w:cs="Arial"/>
                <w:sz w:val="18"/>
                <w:szCs w:val="18"/>
                <w:lang w:val="en-US"/>
              </w:rPr>
            </w:pPr>
          </w:p>
        </w:tc>
        <w:tc>
          <w:tcPr>
            <w:tcW w:w="1439" w:type="dxa"/>
            <w:vAlign w:val="bottom"/>
          </w:tcPr>
          <w:p w14:paraId="1C82A7FB" w14:textId="27FF32D7" w:rsidR="004B4022" w:rsidRPr="00550CED" w:rsidRDefault="004B4022" w:rsidP="004B4022">
            <w:pPr>
              <w:ind w:right="-72"/>
              <w:jc w:val="right"/>
              <w:rPr>
                <w:rFonts w:ascii="Arial" w:hAnsi="Arial" w:cs="Arial"/>
                <w:sz w:val="18"/>
                <w:szCs w:val="18"/>
                <w:lang w:val="en-US"/>
              </w:rPr>
            </w:pPr>
          </w:p>
        </w:tc>
      </w:tr>
      <w:tr w:rsidR="004B4022" w:rsidRPr="00550CED" w14:paraId="30CFA054" w14:textId="77777777" w:rsidTr="004B4022">
        <w:trPr>
          <w:trHeight w:val="80"/>
        </w:trPr>
        <w:tc>
          <w:tcPr>
            <w:tcW w:w="3826" w:type="dxa"/>
            <w:vAlign w:val="bottom"/>
          </w:tcPr>
          <w:p w14:paraId="096675B1" w14:textId="678BD563" w:rsidR="004B4022" w:rsidRPr="00550CED" w:rsidRDefault="004B4022" w:rsidP="004B4022">
            <w:pPr>
              <w:ind w:right="-72"/>
              <w:jc w:val="left"/>
              <w:rPr>
                <w:rFonts w:ascii="Arial" w:hAnsi="Arial" w:cs="Arial"/>
                <w:sz w:val="18"/>
                <w:szCs w:val="18"/>
              </w:rPr>
            </w:pPr>
            <w:r w:rsidRPr="00550CED">
              <w:rPr>
                <w:rFonts w:ascii="Arial" w:hAnsi="Arial" w:cs="Arial"/>
                <w:sz w:val="18"/>
                <w:szCs w:val="18"/>
              </w:rPr>
              <w:t xml:space="preserve">   under investigation </w:t>
            </w:r>
          </w:p>
        </w:tc>
        <w:tc>
          <w:tcPr>
            <w:tcW w:w="1415" w:type="dxa"/>
            <w:shd w:val="clear" w:color="auto" w:fill="FAFAFA"/>
          </w:tcPr>
          <w:p w14:paraId="3ABDD022" w14:textId="18AD8955" w:rsidR="004B4022" w:rsidRPr="00550CED" w:rsidRDefault="0046174E" w:rsidP="004B4022">
            <w:pPr>
              <w:ind w:right="-72"/>
              <w:jc w:val="right"/>
              <w:rPr>
                <w:rFonts w:ascii="Arial" w:hAnsi="Arial" w:cs="Arial"/>
                <w:sz w:val="18"/>
                <w:szCs w:val="18"/>
                <w:lang w:val="en-US"/>
              </w:rPr>
            </w:pPr>
            <w:r w:rsidRPr="00550CED">
              <w:rPr>
                <w:rFonts w:ascii="Arial" w:hAnsi="Arial" w:cs="Arial"/>
                <w:sz w:val="18"/>
                <w:szCs w:val="18"/>
                <w:lang w:val="en-US"/>
              </w:rPr>
              <w:t>1,470,713,081</w:t>
            </w:r>
          </w:p>
        </w:tc>
        <w:tc>
          <w:tcPr>
            <w:tcW w:w="1439" w:type="dxa"/>
          </w:tcPr>
          <w:p w14:paraId="1EE6711C" w14:textId="4E29AA6F"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1,470,713,081</w:t>
            </w:r>
          </w:p>
        </w:tc>
        <w:tc>
          <w:tcPr>
            <w:tcW w:w="1439" w:type="dxa"/>
            <w:shd w:val="clear" w:color="auto" w:fill="FAFAFA"/>
            <w:vAlign w:val="bottom"/>
          </w:tcPr>
          <w:p w14:paraId="098E00F6" w14:textId="37AD45A1" w:rsidR="004B4022" w:rsidRPr="00550CED" w:rsidRDefault="0046174E" w:rsidP="004B4022">
            <w:pPr>
              <w:ind w:right="-72"/>
              <w:jc w:val="right"/>
              <w:rPr>
                <w:rFonts w:ascii="Arial" w:hAnsi="Arial" w:cs="Arial"/>
                <w:sz w:val="18"/>
                <w:szCs w:val="18"/>
                <w:lang w:val="en-US"/>
              </w:rPr>
            </w:pPr>
            <w:r w:rsidRPr="00550CED">
              <w:rPr>
                <w:rFonts w:ascii="Arial" w:hAnsi="Arial" w:cs="Arial"/>
                <w:sz w:val="18"/>
                <w:szCs w:val="18"/>
                <w:lang w:val="en-US"/>
              </w:rPr>
              <w:t>1,470,713,081</w:t>
            </w:r>
          </w:p>
        </w:tc>
        <w:tc>
          <w:tcPr>
            <w:tcW w:w="1439" w:type="dxa"/>
            <w:vAlign w:val="bottom"/>
          </w:tcPr>
          <w:p w14:paraId="27C7A347" w14:textId="3125CD2E" w:rsidR="004B4022" w:rsidRPr="00550CED" w:rsidRDefault="004B4022" w:rsidP="004B4022">
            <w:pP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470</w:t>
            </w:r>
            <w:r w:rsidRPr="00550CED">
              <w:rPr>
                <w:rFonts w:ascii="Arial" w:hAnsi="Arial" w:cs="Arial"/>
                <w:sz w:val="18"/>
                <w:szCs w:val="18"/>
                <w:lang w:val="en-US"/>
              </w:rPr>
              <w:t>,</w:t>
            </w:r>
            <w:r w:rsidRPr="00550CED">
              <w:rPr>
                <w:rFonts w:ascii="Arial" w:hAnsi="Arial" w:cs="Arial"/>
                <w:sz w:val="18"/>
                <w:szCs w:val="18"/>
              </w:rPr>
              <w:t>713</w:t>
            </w:r>
            <w:r w:rsidRPr="00550CED">
              <w:rPr>
                <w:rFonts w:ascii="Arial" w:hAnsi="Arial" w:cs="Arial"/>
                <w:sz w:val="18"/>
                <w:szCs w:val="18"/>
                <w:lang w:val="en-US"/>
              </w:rPr>
              <w:t>,</w:t>
            </w:r>
            <w:r w:rsidRPr="00550CED">
              <w:rPr>
                <w:rFonts w:ascii="Arial" w:hAnsi="Arial" w:cs="Arial"/>
                <w:sz w:val="18"/>
                <w:szCs w:val="18"/>
              </w:rPr>
              <w:t>081</w:t>
            </w:r>
          </w:p>
        </w:tc>
      </w:tr>
      <w:tr w:rsidR="004B4022" w:rsidRPr="00550CED" w14:paraId="6EF4E668" w14:textId="77777777" w:rsidTr="004B4022">
        <w:trPr>
          <w:trHeight w:val="80"/>
        </w:trPr>
        <w:tc>
          <w:tcPr>
            <w:tcW w:w="3826" w:type="dxa"/>
            <w:vAlign w:val="bottom"/>
          </w:tcPr>
          <w:p w14:paraId="195B1A1C" w14:textId="79F7AC3D" w:rsidR="004B4022" w:rsidRPr="00550CED" w:rsidRDefault="004B4022" w:rsidP="004B4022">
            <w:pPr>
              <w:tabs>
                <w:tab w:val="left" w:pos="540"/>
              </w:tabs>
              <w:ind w:right="-72"/>
              <w:jc w:val="left"/>
              <w:rPr>
                <w:rFonts w:ascii="Arial" w:hAnsi="Arial" w:cs="Arial"/>
                <w:sz w:val="18"/>
                <w:szCs w:val="18"/>
                <w:u w:val="single"/>
              </w:rPr>
            </w:pPr>
            <w:proofErr w:type="gramStart"/>
            <w:r w:rsidRPr="00550CED">
              <w:rPr>
                <w:rFonts w:ascii="Arial" w:hAnsi="Arial" w:cs="Arial"/>
                <w:sz w:val="18"/>
                <w:szCs w:val="18"/>
                <w:u w:val="single"/>
              </w:rPr>
              <w:t>Less</w:t>
            </w:r>
            <w:r w:rsidRPr="00550CED">
              <w:rPr>
                <w:rFonts w:ascii="Arial" w:hAnsi="Arial" w:cs="Arial"/>
                <w:sz w:val="18"/>
                <w:szCs w:val="18"/>
              </w:rPr>
              <w:t xml:space="preserve">  Loss</w:t>
            </w:r>
            <w:proofErr w:type="gramEnd"/>
            <w:r w:rsidRPr="00550CED">
              <w:rPr>
                <w:rFonts w:ascii="Arial" w:hAnsi="Arial" w:cs="Arial"/>
                <w:sz w:val="18"/>
                <w:szCs w:val="18"/>
              </w:rPr>
              <w:t xml:space="preserve"> allowance </w:t>
            </w:r>
          </w:p>
        </w:tc>
        <w:tc>
          <w:tcPr>
            <w:tcW w:w="1415" w:type="dxa"/>
            <w:tcBorders>
              <w:bottom w:val="single" w:sz="4" w:space="0" w:color="auto"/>
            </w:tcBorders>
            <w:shd w:val="clear" w:color="auto" w:fill="FAFAFA"/>
          </w:tcPr>
          <w:p w14:paraId="1DC7816A" w14:textId="40483114" w:rsidR="004B4022" w:rsidRPr="00550CED" w:rsidRDefault="0046174E" w:rsidP="004B4022">
            <w:pPr>
              <w:ind w:right="-72"/>
              <w:jc w:val="right"/>
              <w:rPr>
                <w:rFonts w:ascii="Arial" w:hAnsi="Arial" w:cs="Arial"/>
                <w:sz w:val="18"/>
                <w:szCs w:val="18"/>
                <w:lang w:val="en-US"/>
              </w:rPr>
            </w:pPr>
            <w:r w:rsidRPr="00550CED">
              <w:rPr>
                <w:rFonts w:ascii="Arial" w:hAnsi="Arial" w:cs="Arial"/>
                <w:sz w:val="18"/>
                <w:szCs w:val="18"/>
                <w:lang w:val="en-US"/>
              </w:rPr>
              <w:t>(1,470,713,081)</w:t>
            </w:r>
          </w:p>
        </w:tc>
        <w:tc>
          <w:tcPr>
            <w:tcW w:w="1439" w:type="dxa"/>
            <w:tcBorders>
              <w:bottom w:val="single" w:sz="4" w:space="0" w:color="auto"/>
            </w:tcBorders>
            <w:shd w:val="clear" w:color="auto" w:fill="auto"/>
          </w:tcPr>
          <w:p w14:paraId="6B409329" w14:textId="4E2FCE7F"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(1,470,713,081)</w:t>
            </w:r>
          </w:p>
        </w:tc>
        <w:tc>
          <w:tcPr>
            <w:tcW w:w="1439" w:type="dxa"/>
            <w:tcBorders>
              <w:bottom w:val="single" w:sz="4" w:space="0" w:color="auto"/>
            </w:tcBorders>
            <w:shd w:val="clear" w:color="auto" w:fill="FAFAFA"/>
            <w:vAlign w:val="bottom"/>
          </w:tcPr>
          <w:p w14:paraId="3E22DD67" w14:textId="5E8C05EF"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(1,470,713,081)</w:t>
            </w:r>
          </w:p>
        </w:tc>
        <w:tc>
          <w:tcPr>
            <w:tcW w:w="1439" w:type="dxa"/>
            <w:tcBorders>
              <w:bottom w:val="single" w:sz="4" w:space="0" w:color="auto"/>
            </w:tcBorders>
            <w:shd w:val="clear" w:color="auto" w:fill="auto"/>
            <w:vAlign w:val="bottom"/>
          </w:tcPr>
          <w:p w14:paraId="0228B6AE" w14:textId="4E447387"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(1,470,713,081)</w:t>
            </w:r>
          </w:p>
        </w:tc>
      </w:tr>
      <w:tr w:rsidR="004B4022" w:rsidRPr="00550CED" w14:paraId="032A284F" w14:textId="77777777" w:rsidTr="004B4022">
        <w:trPr>
          <w:trHeight w:val="80"/>
        </w:trPr>
        <w:tc>
          <w:tcPr>
            <w:tcW w:w="3826" w:type="dxa"/>
            <w:vAlign w:val="bottom"/>
          </w:tcPr>
          <w:p w14:paraId="443822A3" w14:textId="2916746A" w:rsidR="004B4022" w:rsidRPr="00550CED" w:rsidRDefault="004B4022" w:rsidP="004B4022">
            <w:pPr>
              <w:tabs>
                <w:tab w:val="left" w:pos="900"/>
              </w:tabs>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1F8548D9"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56789B84"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FAFAFA"/>
            <w:vAlign w:val="bottom"/>
          </w:tcPr>
          <w:p w14:paraId="0F4BD035" w14:textId="275A83A2"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5FFCDFFF" w14:textId="5A9488AA" w:rsidR="004B4022" w:rsidRPr="00550CED" w:rsidRDefault="004B4022" w:rsidP="004B4022">
            <w:pPr>
              <w:tabs>
                <w:tab w:val="left" w:pos="900"/>
              </w:tabs>
              <w:ind w:left="540" w:right="-72"/>
              <w:jc w:val="right"/>
              <w:rPr>
                <w:rFonts w:ascii="Arial" w:hAnsi="Arial" w:cs="Arial"/>
                <w:sz w:val="18"/>
                <w:szCs w:val="18"/>
              </w:rPr>
            </w:pPr>
          </w:p>
        </w:tc>
      </w:tr>
      <w:tr w:rsidR="004B4022" w:rsidRPr="00550CED" w14:paraId="75E07630" w14:textId="77777777" w:rsidTr="004B4022">
        <w:trPr>
          <w:trHeight w:val="80"/>
        </w:trPr>
        <w:tc>
          <w:tcPr>
            <w:tcW w:w="3826" w:type="dxa"/>
            <w:vAlign w:val="bottom"/>
          </w:tcPr>
          <w:p w14:paraId="03591D0B" w14:textId="4D4F0E7A" w:rsidR="004B4022" w:rsidRPr="00550CED" w:rsidRDefault="004B4022" w:rsidP="004B4022">
            <w:pPr>
              <w:ind w:right="-72"/>
              <w:jc w:val="left"/>
              <w:rPr>
                <w:rFonts w:ascii="Arial" w:hAnsi="Arial" w:cs="Arial"/>
                <w:sz w:val="18"/>
                <w:szCs w:val="18"/>
              </w:rPr>
            </w:pPr>
            <w:r w:rsidRPr="00550CED">
              <w:rPr>
                <w:rFonts w:ascii="Arial" w:hAnsi="Arial" w:cs="Arial"/>
                <w:sz w:val="18"/>
                <w:szCs w:val="18"/>
              </w:rPr>
              <w:t xml:space="preserve">Trade accounts receivable </w:t>
            </w:r>
          </w:p>
        </w:tc>
        <w:tc>
          <w:tcPr>
            <w:tcW w:w="1415" w:type="dxa"/>
            <w:shd w:val="clear" w:color="auto" w:fill="FAFAFA"/>
            <w:vAlign w:val="bottom"/>
          </w:tcPr>
          <w:p w14:paraId="10F68D9B" w14:textId="77777777" w:rsidR="004B4022" w:rsidRPr="00550CED" w:rsidRDefault="004B4022" w:rsidP="004B4022">
            <w:pPr>
              <w:ind w:right="-72"/>
              <w:jc w:val="right"/>
              <w:rPr>
                <w:rFonts w:ascii="Arial" w:hAnsi="Arial" w:cs="Arial"/>
                <w:sz w:val="18"/>
                <w:szCs w:val="18"/>
              </w:rPr>
            </w:pPr>
          </w:p>
        </w:tc>
        <w:tc>
          <w:tcPr>
            <w:tcW w:w="1439" w:type="dxa"/>
            <w:vAlign w:val="bottom"/>
          </w:tcPr>
          <w:p w14:paraId="64DDECF5" w14:textId="564034E9" w:rsidR="004B4022" w:rsidRPr="00550CED" w:rsidRDefault="004B4022" w:rsidP="004B4022">
            <w:pPr>
              <w:ind w:right="-72"/>
              <w:jc w:val="right"/>
              <w:rPr>
                <w:rFonts w:ascii="Arial" w:hAnsi="Arial" w:cs="Arial"/>
                <w:sz w:val="18"/>
                <w:szCs w:val="18"/>
              </w:rPr>
            </w:pPr>
          </w:p>
        </w:tc>
        <w:tc>
          <w:tcPr>
            <w:tcW w:w="1439" w:type="dxa"/>
            <w:shd w:val="clear" w:color="auto" w:fill="FAFAFA"/>
            <w:vAlign w:val="bottom"/>
          </w:tcPr>
          <w:p w14:paraId="2B958CF0" w14:textId="6BF30399" w:rsidR="004B4022" w:rsidRPr="00550CED" w:rsidRDefault="004B4022" w:rsidP="004B4022">
            <w:pPr>
              <w:ind w:right="-72"/>
              <w:jc w:val="right"/>
              <w:rPr>
                <w:rFonts w:ascii="Arial" w:hAnsi="Arial" w:cs="Arial"/>
                <w:sz w:val="18"/>
                <w:szCs w:val="18"/>
              </w:rPr>
            </w:pPr>
          </w:p>
        </w:tc>
        <w:tc>
          <w:tcPr>
            <w:tcW w:w="1439" w:type="dxa"/>
            <w:vAlign w:val="bottom"/>
          </w:tcPr>
          <w:p w14:paraId="1FA41C5A" w14:textId="12620AAC" w:rsidR="004B4022" w:rsidRPr="00550CED" w:rsidRDefault="004B4022" w:rsidP="004B4022">
            <w:pPr>
              <w:ind w:right="-72"/>
              <w:jc w:val="right"/>
              <w:rPr>
                <w:rFonts w:ascii="Arial" w:hAnsi="Arial" w:cs="Arial"/>
                <w:sz w:val="18"/>
                <w:szCs w:val="18"/>
              </w:rPr>
            </w:pPr>
          </w:p>
        </w:tc>
      </w:tr>
      <w:tr w:rsidR="004B4022" w:rsidRPr="00550CED" w14:paraId="7A77C47E" w14:textId="77777777" w:rsidTr="004B4022">
        <w:trPr>
          <w:trHeight w:val="153"/>
        </w:trPr>
        <w:tc>
          <w:tcPr>
            <w:tcW w:w="3826" w:type="dxa"/>
            <w:vAlign w:val="bottom"/>
          </w:tcPr>
          <w:p w14:paraId="76D78A37" w14:textId="155DBF83" w:rsidR="004B4022" w:rsidRPr="00550CED" w:rsidRDefault="004B4022" w:rsidP="004B4022">
            <w:pPr>
              <w:ind w:right="-72"/>
              <w:jc w:val="left"/>
              <w:rPr>
                <w:rFonts w:ascii="Arial" w:hAnsi="Arial" w:cs="Arial"/>
                <w:sz w:val="18"/>
                <w:szCs w:val="18"/>
              </w:rPr>
            </w:pPr>
            <w:r w:rsidRPr="00550CED">
              <w:rPr>
                <w:rFonts w:ascii="Arial" w:hAnsi="Arial" w:cs="Arial"/>
                <w:sz w:val="18"/>
                <w:szCs w:val="18"/>
              </w:rPr>
              <w:t xml:space="preserve">   under investigation, net   </w:t>
            </w:r>
          </w:p>
        </w:tc>
        <w:tc>
          <w:tcPr>
            <w:tcW w:w="1415" w:type="dxa"/>
            <w:tcBorders>
              <w:bottom w:val="single" w:sz="4" w:space="0" w:color="auto"/>
            </w:tcBorders>
            <w:shd w:val="clear" w:color="auto" w:fill="FAFAFA"/>
            <w:vAlign w:val="bottom"/>
          </w:tcPr>
          <w:p w14:paraId="45DE540B" w14:textId="2C8F9CF7"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w:t>
            </w:r>
          </w:p>
        </w:tc>
        <w:tc>
          <w:tcPr>
            <w:tcW w:w="1439" w:type="dxa"/>
            <w:tcBorders>
              <w:bottom w:val="single" w:sz="4" w:space="0" w:color="auto"/>
            </w:tcBorders>
            <w:shd w:val="clear" w:color="auto" w:fill="auto"/>
            <w:vAlign w:val="bottom"/>
          </w:tcPr>
          <w:p w14:paraId="7D4B11C5" w14:textId="11E2C276"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w:t>
            </w:r>
          </w:p>
        </w:tc>
        <w:tc>
          <w:tcPr>
            <w:tcW w:w="1439" w:type="dxa"/>
            <w:tcBorders>
              <w:bottom w:val="single" w:sz="4" w:space="0" w:color="auto"/>
            </w:tcBorders>
            <w:shd w:val="clear" w:color="auto" w:fill="FAFAFA"/>
            <w:vAlign w:val="bottom"/>
          </w:tcPr>
          <w:p w14:paraId="43F5A25C" w14:textId="1C857B43"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w:t>
            </w:r>
          </w:p>
        </w:tc>
        <w:tc>
          <w:tcPr>
            <w:tcW w:w="1439" w:type="dxa"/>
            <w:tcBorders>
              <w:bottom w:val="single" w:sz="4" w:space="0" w:color="auto"/>
            </w:tcBorders>
            <w:shd w:val="clear" w:color="auto" w:fill="auto"/>
            <w:vAlign w:val="bottom"/>
          </w:tcPr>
          <w:p w14:paraId="41627D90" w14:textId="2A3D4E5A"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w:t>
            </w:r>
          </w:p>
        </w:tc>
      </w:tr>
      <w:tr w:rsidR="004B4022" w:rsidRPr="00550CED" w14:paraId="4A5C2EF8" w14:textId="77777777" w:rsidTr="004B4022">
        <w:trPr>
          <w:trHeight w:val="153"/>
        </w:trPr>
        <w:tc>
          <w:tcPr>
            <w:tcW w:w="3826" w:type="dxa"/>
            <w:vAlign w:val="bottom"/>
          </w:tcPr>
          <w:p w14:paraId="15495884" w14:textId="77777777" w:rsidR="004B4022" w:rsidRPr="00550CED" w:rsidRDefault="004B4022" w:rsidP="004B4022">
            <w:pPr>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39D5724E"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4C8EF692"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23962FE2"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auto"/>
            <w:vAlign w:val="bottom"/>
          </w:tcPr>
          <w:p w14:paraId="53B7B9B5" w14:textId="77777777" w:rsidR="004B4022" w:rsidRPr="00550CED" w:rsidRDefault="004B4022" w:rsidP="004B4022">
            <w:pPr>
              <w:ind w:right="-72"/>
              <w:jc w:val="right"/>
              <w:rPr>
                <w:rFonts w:ascii="Arial" w:hAnsi="Arial" w:cs="Arial"/>
                <w:sz w:val="18"/>
                <w:szCs w:val="18"/>
              </w:rPr>
            </w:pPr>
          </w:p>
        </w:tc>
      </w:tr>
      <w:tr w:rsidR="004B4022" w:rsidRPr="00550CED" w14:paraId="17F02D07" w14:textId="77777777" w:rsidTr="004B4022">
        <w:trPr>
          <w:trHeight w:val="80"/>
        </w:trPr>
        <w:tc>
          <w:tcPr>
            <w:tcW w:w="3826" w:type="dxa"/>
            <w:vAlign w:val="bottom"/>
          </w:tcPr>
          <w:p w14:paraId="448FD10E" w14:textId="0937765B" w:rsidR="004B4022" w:rsidRPr="00550CED" w:rsidRDefault="004B4022" w:rsidP="004B4022">
            <w:pPr>
              <w:ind w:right="-72"/>
              <w:jc w:val="left"/>
              <w:rPr>
                <w:rFonts w:ascii="Arial" w:eastAsia="Times New Roman" w:hAnsi="Arial" w:cs="Arial"/>
                <w:sz w:val="18"/>
                <w:szCs w:val="18"/>
              </w:rPr>
            </w:pPr>
            <w:r w:rsidRPr="00550CED">
              <w:rPr>
                <w:rFonts w:ascii="Arial" w:eastAsia="Times New Roman" w:hAnsi="Arial" w:cs="Arial"/>
                <w:sz w:val="18"/>
                <w:szCs w:val="18"/>
              </w:rPr>
              <w:t xml:space="preserve">Other receivables </w:t>
            </w:r>
          </w:p>
        </w:tc>
        <w:tc>
          <w:tcPr>
            <w:tcW w:w="1415" w:type="dxa"/>
            <w:shd w:val="clear" w:color="auto" w:fill="FAFAFA"/>
            <w:vAlign w:val="bottom"/>
          </w:tcPr>
          <w:p w14:paraId="3D5000DE" w14:textId="3D1A6986" w:rsidR="004B4022" w:rsidRPr="00550CED" w:rsidRDefault="004B4022" w:rsidP="004B4022">
            <w:pPr>
              <w:ind w:right="-72"/>
              <w:jc w:val="right"/>
              <w:rPr>
                <w:rFonts w:ascii="Arial" w:hAnsi="Arial" w:cs="Arial"/>
                <w:sz w:val="18"/>
                <w:szCs w:val="18"/>
              </w:rPr>
            </w:pPr>
          </w:p>
        </w:tc>
        <w:tc>
          <w:tcPr>
            <w:tcW w:w="1439" w:type="dxa"/>
            <w:vAlign w:val="bottom"/>
          </w:tcPr>
          <w:p w14:paraId="442DBF9F" w14:textId="1C38762D" w:rsidR="004B4022" w:rsidRPr="00550CED" w:rsidRDefault="004B4022" w:rsidP="004B4022">
            <w:pPr>
              <w:ind w:right="-72"/>
              <w:jc w:val="right"/>
              <w:rPr>
                <w:rFonts w:ascii="Arial" w:hAnsi="Arial" w:cs="Arial"/>
                <w:sz w:val="18"/>
                <w:szCs w:val="18"/>
              </w:rPr>
            </w:pPr>
          </w:p>
        </w:tc>
        <w:tc>
          <w:tcPr>
            <w:tcW w:w="1439" w:type="dxa"/>
            <w:shd w:val="clear" w:color="auto" w:fill="FAFAFA"/>
            <w:vAlign w:val="bottom"/>
          </w:tcPr>
          <w:p w14:paraId="63C61447" w14:textId="5074644B" w:rsidR="004B4022" w:rsidRPr="00550CED" w:rsidRDefault="004B4022" w:rsidP="004B4022">
            <w:pPr>
              <w:ind w:right="-72"/>
              <w:jc w:val="right"/>
              <w:rPr>
                <w:rFonts w:ascii="Arial" w:hAnsi="Arial" w:cs="Arial"/>
                <w:sz w:val="18"/>
                <w:szCs w:val="18"/>
              </w:rPr>
            </w:pPr>
          </w:p>
        </w:tc>
        <w:tc>
          <w:tcPr>
            <w:tcW w:w="1439" w:type="dxa"/>
            <w:vAlign w:val="bottom"/>
          </w:tcPr>
          <w:p w14:paraId="1A99C390" w14:textId="17AC84EE" w:rsidR="004B4022" w:rsidRPr="00550CED" w:rsidRDefault="004B4022" w:rsidP="004B4022">
            <w:pPr>
              <w:ind w:right="-72"/>
              <w:jc w:val="right"/>
              <w:rPr>
                <w:rFonts w:ascii="Arial" w:hAnsi="Arial" w:cs="Arial"/>
                <w:sz w:val="18"/>
                <w:szCs w:val="18"/>
              </w:rPr>
            </w:pPr>
          </w:p>
        </w:tc>
      </w:tr>
      <w:tr w:rsidR="004B4022" w:rsidRPr="00550CED" w14:paraId="6B65FE16" w14:textId="77777777" w:rsidTr="004B4022">
        <w:trPr>
          <w:trHeight w:val="80"/>
        </w:trPr>
        <w:tc>
          <w:tcPr>
            <w:tcW w:w="3826" w:type="dxa"/>
            <w:vAlign w:val="bottom"/>
          </w:tcPr>
          <w:p w14:paraId="2F3E6ECE" w14:textId="1232E3E4" w:rsidR="004B4022" w:rsidRPr="00550CED" w:rsidRDefault="004B4022" w:rsidP="004B4022">
            <w:pPr>
              <w:ind w:right="-72"/>
              <w:jc w:val="left"/>
              <w:rPr>
                <w:rFonts w:ascii="Arial" w:eastAsia="Times New Roman" w:hAnsi="Arial" w:cs="Arial"/>
                <w:sz w:val="18"/>
                <w:szCs w:val="18"/>
              </w:rPr>
            </w:pPr>
            <w:r w:rsidRPr="00550CED">
              <w:rPr>
                <w:rFonts w:ascii="Arial" w:eastAsia="Times New Roman" w:hAnsi="Arial" w:cs="Arial"/>
                <w:sz w:val="18"/>
                <w:szCs w:val="18"/>
                <w:lang w:bidi="ar-SA"/>
              </w:rPr>
              <w:t xml:space="preserve">   under investigation </w:t>
            </w:r>
          </w:p>
        </w:tc>
        <w:tc>
          <w:tcPr>
            <w:tcW w:w="1415" w:type="dxa"/>
            <w:shd w:val="clear" w:color="auto" w:fill="FAFAFA"/>
          </w:tcPr>
          <w:p w14:paraId="092DA04B" w14:textId="39B5414B"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49,121,202</w:t>
            </w:r>
          </w:p>
        </w:tc>
        <w:tc>
          <w:tcPr>
            <w:tcW w:w="1439" w:type="dxa"/>
          </w:tcPr>
          <w:p w14:paraId="366B0D5A" w14:textId="2AB1A51B"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49,121,202</w:t>
            </w:r>
          </w:p>
        </w:tc>
        <w:tc>
          <w:tcPr>
            <w:tcW w:w="1439" w:type="dxa"/>
            <w:shd w:val="clear" w:color="auto" w:fill="FAFAFA"/>
            <w:vAlign w:val="bottom"/>
          </w:tcPr>
          <w:p w14:paraId="43EC00B3" w14:textId="3CCFF721"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49,121,202</w:t>
            </w:r>
          </w:p>
        </w:tc>
        <w:tc>
          <w:tcPr>
            <w:tcW w:w="1439" w:type="dxa"/>
            <w:vAlign w:val="bottom"/>
          </w:tcPr>
          <w:p w14:paraId="4FE3A60C" w14:textId="776BE0C3"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49,121,202</w:t>
            </w:r>
          </w:p>
        </w:tc>
      </w:tr>
      <w:tr w:rsidR="004B4022" w:rsidRPr="00550CED" w14:paraId="6C0455A2" w14:textId="77777777" w:rsidTr="004B4022">
        <w:trPr>
          <w:trHeight w:val="80"/>
        </w:trPr>
        <w:tc>
          <w:tcPr>
            <w:tcW w:w="3826" w:type="dxa"/>
            <w:vAlign w:val="bottom"/>
          </w:tcPr>
          <w:p w14:paraId="27AB72AB" w14:textId="21779863" w:rsidR="004B4022" w:rsidRPr="00550CED" w:rsidRDefault="004B4022" w:rsidP="004B4022">
            <w:pPr>
              <w:tabs>
                <w:tab w:val="left" w:pos="540"/>
              </w:tabs>
              <w:ind w:right="-72"/>
              <w:jc w:val="left"/>
              <w:rPr>
                <w:rFonts w:ascii="Arial" w:hAnsi="Arial" w:cs="Arial"/>
                <w:sz w:val="18"/>
                <w:szCs w:val="18"/>
              </w:rPr>
            </w:pPr>
            <w:proofErr w:type="gramStart"/>
            <w:r w:rsidRPr="00550CED">
              <w:rPr>
                <w:rFonts w:ascii="Arial" w:hAnsi="Arial" w:cs="Arial"/>
                <w:sz w:val="18"/>
                <w:szCs w:val="18"/>
                <w:u w:val="single"/>
              </w:rPr>
              <w:t>Less</w:t>
            </w:r>
            <w:r w:rsidRPr="00550CED">
              <w:rPr>
                <w:rFonts w:ascii="Arial" w:hAnsi="Arial" w:cs="Arial"/>
                <w:sz w:val="18"/>
                <w:szCs w:val="18"/>
              </w:rPr>
              <w:t xml:space="preserve">  Loss</w:t>
            </w:r>
            <w:proofErr w:type="gramEnd"/>
            <w:r w:rsidRPr="00550CED">
              <w:rPr>
                <w:rFonts w:ascii="Arial" w:hAnsi="Arial" w:cs="Arial"/>
                <w:sz w:val="18"/>
                <w:szCs w:val="18"/>
              </w:rPr>
              <w:t xml:space="preserve"> allowance </w:t>
            </w:r>
          </w:p>
        </w:tc>
        <w:tc>
          <w:tcPr>
            <w:tcW w:w="1415" w:type="dxa"/>
            <w:tcBorders>
              <w:bottom w:val="single" w:sz="4" w:space="0" w:color="auto"/>
            </w:tcBorders>
            <w:shd w:val="clear" w:color="auto" w:fill="FAFAFA"/>
          </w:tcPr>
          <w:p w14:paraId="04FF6BCA" w14:textId="13131D91"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(49,121,202)</w:t>
            </w:r>
          </w:p>
        </w:tc>
        <w:tc>
          <w:tcPr>
            <w:tcW w:w="1439" w:type="dxa"/>
            <w:tcBorders>
              <w:bottom w:val="single" w:sz="4" w:space="0" w:color="auto"/>
            </w:tcBorders>
          </w:tcPr>
          <w:p w14:paraId="36244BDD" w14:textId="38FCF6B4"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(49,121,202)</w:t>
            </w:r>
          </w:p>
        </w:tc>
        <w:tc>
          <w:tcPr>
            <w:tcW w:w="1439" w:type="dxa"/>
            <w:tcBorders>
              <w:bottom w:val="single" w:sz="4" w:space="0" w:color="auto"/>
            </w:tcBorders>
            <w:shd w:val="clear" w:color="auto" w:fill="FAFAFA"/>
            <w:vAlign w:val="bottom"/>
          </w:tcPr>
          <w:p w14:paraId="718792DD" w14:textId="39C3B391"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(49,121,202)</w:t>
            </w:r>
          </w:p>
        </w:tc>
        <w:tc>
          <w:tcPr>
            <w:tcW w:w="1439" w:type="dxa"/>
            <w:tcBorders>
              <w:bottom w:val="single" w:sz="4" w:space="0" w:color="auto"/>
            </w:tcBorders>
            <w:vAlign w:val="bottom"/>
          </w:tcPr>
          <w:p w14:paraId="71C34A3F" w14:textId="45C8AE80"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(49,121,202)</w:t>
            </w:r>
          </w:p>
        </w:tc>
      </w:tr>
      <w:tr w:rsidR="004B4022" w:rsidRPr="00550CED" w14:paraId="3A921EE3" w14:textId="77777777" w:rsidTr="004B4022">
        <w:trPr>
          <w:trHeight w:val="80"/>
        </w:trPr>
        <w:tc>
          <w:tcPr>
            <w:tcW w:w="3826" w:type="dxa"/>
            <w:vAlign w:val="bottom"/>
          </w:tcPr>
          <w:p w14:paraId="4E04E001" w14:textId="77777777" w:rsidR="004B4022" w:rsidRPr="00550CED" w:rsidRDefault="004B4022" w:rsidP="004B4022">
            <w:pPr>
              <w:ind w:right="-72"/>
              <w:jc w:val="left"/>
              <w:rPr>
                <w:rFonts w:ascii="Arial" w:eastAsia="Times New Roman" w:hAnsi="Arial" w:cs="Arial"/>
                <w:sz w:val="18"/>
                <w:szCs w:val="18"/>
              </w:rPr>
            </w:pPr>
          </w:p>
        </w:tc>
        <w:tc>
          <w:tcPr>
            <w:tcW w:w="1415" w:type="dxa"/>
            <w:tcBorders>
              <w:top w:val="single" w:sz="4" w:space="0" w:color="auto"/>
            </w:tcBorders>
            <w:shd w:val="clear" w:color="auto" w:fill="FAFAFA"/>
            <w:vAlign w:val="bottom"/>
          </w:tcPr>
          <w:p w14:paraId="2C1266A6"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58F8B170"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57BC0C4C"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6430AE0D" w14:textId="77777777" w:rsidR="004B4022" w:rsidRPr="00550CED" w:rsidRDefault="004B4022" w:rsidP="004B4022">
            <w:pPr>
              <w:ind w:right="-72"/>
              <w:jc w:val="right"/>
              <w:rPr>
                <w:rFonts w:ascii="Arial" w:hAnsi="Arial" w:cs="Arial"/>
                <w:sz w:val="18"/>
                <w:szCs w:val="18"/>
              </w:rPr>
            </w:pPr>
          </w:p>
        </w:tc>
      </w:tr>
      <w:tr w:rsidR="004B4022" w:rsidRPr="00550CED" w14:paraId="6E60255B" w14:textId="77777777" w:rsidTr="004B4022">
        <w:trPr>
          <w:trHeight w:val="80"/>
        </w:trPr>
        <w:tc>
          <w:tcPr>
            <w:tcW w:w="3826" w:type="dxa"/>
            <w:vAlign w:val="bottom"/>
          </w:tcPr>
          <w:p w14:paraId="08FDBC47" w14:textId="74A3B491" w:rsidR="004B4022" w:rsidRPr="00550CED" w:rsidRDefault="004B4022" w:rsidP="004B4022">
            <w:pPr>
              <w:ind w:right="-72"/>
              <w:jc w:val="left"/>
              <w:rPr>
                <w:rFonts w:ascii="Arial" w:hAnsi="Arial" w:cs="Arial"/>
                <w:sz w:val="18"/>
                <w:szCs w:val="18"/>
              </w:rPr>
            </w:pPr>
            <w:r w:rsidRPr="00550CED">
              <w:rPr>
                <w:rFonts w:ascii="Arial" w:eastAsia="Times New Roman" w:hAnsi="Arial" w:cs="Arial"/>
                <w:sz w:val="18"/>
                <w:szCs w:val="18"/>
              </w:rPr>
              <w:t xml:space="preserve">Other receivables </w:t>
            </w:r>
          </w:p>
        </w:tc>
        <w:tc>
          <w:tcPr>
            <w:tcW w:w="1415" w:type="dxa"/>
            <w:shd w:val="clear" w:color="auto" w:fill="FAFAFA"/>
            <w:vAlign w:val="bottom"/>
          </w:tcPr>
          <w:p w14:paraId="53EC0F99" w14:textId="77777777" w:rsidR="004B4022" w:rsidRPr="00550CED" w:rsidRDefault="004B4022" w:rsidP="004B4022">
            <w:pPr>
              <w:ind w:right="-72"/>
              <w:jc w:val="right"/>
              <w:rPr>
                <w:rFonts w:ascii="Arial" w:hAnsi="Arial" w:cs="Arial"/>
                <w:sz w:val="18"/>
                <w:szCs w:val="18"/>
              </w:rPr>
            </w:pPr>
          </w:p>
        </w:tc>
        <w:tc>
          <w:tcPr>
            <w:tcW w:w="1439" w:type="dxa"/>
            <w:vAlign w:val="bottom"/>
          </w:tcPr>
          <w:p w14:paraId="706C77AA" w14:textId="490033E7" w:rsidR="004B4022" w:rsidRPr="00550CED" w:rsidRDefault="004B4022" w:rsidP="004B4022">
            <w:pPr>
              <w:ind w:right="-72"/>
              <w:jc w:val="right"/>
              <w:rPr>
                <w:rFonts w:ascii="Arial" w:hAnsi="Arial" w:cs="Arial"/>
                <w:sz w:val="18"/>
                <w:szCs w:val="18"/>
              </w:rPr>
            </w:pPr>
          </w:p>
        </w:tc>
        <w:tc>
          <w:tcPr>
            <w:tcW w:w="1439" w:type="dxa"/>
            <w:shd w:val="clear" w:color="auto" w:fill="FAFAFA"/>
            <w:vAlign w:val="bottom"/>
          </w:tcPr>
          <w:p w14:paraId="046984BF" w14:textId="0FEC1EF6" w:rsidR="004B4022" w:rsidRPr="00550CED" w:rsidRDefault="004B4022" w:rsidP="004B4022">
            <w:pPr>
              <w:ind w:right="-72"/>
              <w:jc w:val="right"/>
              <w:rPr>
                <w:rFonts w:ascii="Arial" w:hAnsi="Arial" w:cs="Arial"/>
                <w:sz w:val="18"/>
                <w:szCs w:val="18"/>
              </w:rPr>
            </w:pPr>
          </w:p>
        </w:tc>
        <w:tc>
          <w:tcPr>
            <w:tcW w:w="1439" w:type="dxa"/>
            <w:vAlign w:val="bottom"/>
          </w:tcPr>
          <w:p w14:paraId="11831F9B" w14:textId="5A0D3D94" w:rsidR="004B4022" w:rsidRPr="00550CED" w:rsidRDefault="004B4022" w:rsidP="004B4022">
            <w:pPr>
              <w:ind w:right="-72"/>
              <w:jc w:val="right"/>
              <w:rPr>
                <w:rFonts w:ascii="Arial" w:hAnsi="Arial" w:cs="Arial"/>
                <w:sz w:val="18"/>
                <w:szCs w:val="18"/>
              </w:rPr>
            </w:pPr>
          </w:p>
        </w:tc>
      </w:tr>
      <w:tr w:rsidR="004B4022" w:rsidRPr="00550CED" w14:paraId="5F65FF3D" w14:textId="77777777" w:rsidTr="004B4022">
        <w:trPr>
          <w:trHeight w:val="80"/>
        </w:trPr>
        <w:tc>
          <w:tcPr>
            <w:tcW w:w="3826" w:type="dxa"/>
            <w:vAlign w:val="bottom"/>
          </w:tcPr>
          <w:p w14:paraId="10E8FE1D" w14:textId="584ACCB6" w:rsidR="004B4022" w:rsidRPr="00550CED" w:rsidRDefault="004B4022" w:rsidP="004B4022">
            <w:pPr>
              <w:ind w:right="-72"/>
              <w:jc w:val="left"/>
              <w:rPr>
                <w:rFonts w:ascii="Arial" w:eastAsia="Times New Roman" w:hAnsi="Arial" w:cs="Arial"/>
                <w:sz w:val="18"/>
                <w:szCs w:val="18"/>
              </w:rPr>
            </w:pPr>
            <w:r w:rsidRPr="00550CED">
              <w:rPr>
                <w:rFonts w:ascii="Arial" w:eastAsia="Times New Roman" w:hAnsi="Arial" w:cs="Arial"/>
                <w:sz w:val="18"/>
                <w:szCs w:val="18"/>
                <w:lang w:bidi="ar-SA"/>
              </w:rPr>
              <w:t xml:space="preserve">   under investigation, net</w:t>
            </w:r>
          </w:p>
        </w:tc>
        <w:tc>
          <w:tcPr>
            <w:tcW w:w="1415" w:type="dxa"/>
            <w:tcBorders>
              <w:bottom w:val="single" w:sz="4" w:space="0" w:color="auto"/>
            </w:tcBorders>
            <w:shd w:val="clear" w:color="auto" w:fill="FAFAFA"/>
            <w:vAlign w:val="bottom"/>
          </w:tcPr>
          <w:p w14:paraId="5569651E" w14:textId="23CC960C"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w:t>
            </w:r>
          </w:p>
        </w:tc>
        <w:tc>
          <w:tcPr>
            <w:tcW w:w="1439" w:type="dxa"/>
            <w:tcBorders>
              <w:bottom w:val="single" w:sz="4" w:space="0" w:color="auto"/>
            </w:tcBorders>
            <w:shd w:val="clear" w:color="auto" w:fill="auto"/>
            <w:vAlign w:val="bottom"/>
          </w:tcPr>
          <w:p w14:paraId="47590DC9" w14:textId="69AD920A"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w:t>
            </w:r>
          </w:p>
        </w:tc>
        <w:tc>
          <w:tcPr>
            <w:tcW w:w="1439" w:type="dxa"/>
            <w:tcBorders>
              <w:bottom w:val="single" w:sz="4" w:space="0" w:color="auto"/>
            </w:tcBorders>
            <w:shd w:val="clear" w:color="auto" w:fill="FAFAFA"/>
            <w:vAlign w:val="bottom"/>
          </w:tcPr>
          <w:p w14:paraId="3E72A259" w14:textId="7AA51210"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w:t>
            </w:r>
          </w:p>
        </w:tc>
        <w:tc>
          <w:tcPr>
            <w:tcW w:w="1439" w:type="dxa"/>
            <w:tcBorders>
              <w:bottom w:val="single" w:sz="4" w:space="0" w:color="auto"/>
            </w:tcBorders>
            <w:shd w:val="clear" w:color="auto" w:fill="auto"/>
            <w:vAlign w:val="bottom"/>
          </w:tcPr>
          <w:p w14:paraId="4ECB115D" w14:textId="7A809D6C"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w:t>
            </w:r>
          </w:p>
        </w:tc>
      </w:tr>
      <w:tr w:rsidR="004B4022" w:rsidRPr="00550CED" w14:paraId="0471449D" w14:textId="77777777" w:rsidTr="004B4022">
        <w:trPr>
          <w:trHeight w:val="80"/>
        </w:trPr>
        <w:tc>
          <w:tcPr>
            <w:tcW w:w="3826" w:type="dxa"/>
            <w:vAlign w:val="bottom"/>
          </w:tcPr>
          <w:p w14:paraId="3F2300C4" w14:textId="15764488" w:rsidR="004B4022" w:rsidRPr="00550CED" w:rsidRDefault="004B4022" w:rsidP="004B4022">
            <w:pPr>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223F3C59"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4EE9E157"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76B1A68C" w14:textId="0C37ACB9"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28A95D69" w14:textId="5F16546C" w:rsidR="004B4022" w:rsidRPr="00550CED" w:rsidRDefault="004B4022" w:rsidP="004B4022">
            <w:pPr>
              <w:ind w:right="-72"/>
              <w:jc w:val="right"/>
              <w:rPr>
                <w:rFonts w:ascii="Arial" w:hAnsi="Arial" w:cs="Arial"/>
                <w:sz w:val="18"/>
                <w:szCs w:val="18"/>
              </w:rPr>
            </w:pPr>
          </w:p>
        </w:tc>
      </w:tr>
      <w:tr w:rsidR="000F42E9" w:rsidRPr="00550CED" w14:paraId="3F080FBB" w14:textId="77777777" w:rsidTr="003903C4">
        <w:trPr>
          <w:trHeight w:val="80"/>
        </w:trPr>
        <w:tc>
          <w:tcPr>
            <w:tcW w:w="3826" w:type="dxa"/>
            <w:vAlign w:val="bottom"/>
          </w:tcPr>
          <w:p w14:paraId="0B073C66" w14:textId="1FFF3F12" w:rsidR="000F42E9" w:rsidRPr="00550CED" w:rsidRDefault="000F42E9" w:rsidP="000F42E9">
            <w:pPr>
              <w:ind w:right="-72"/>
              <w:jc w:val="left"/>
              <w:rPr>
                <w:rFonts w:ascii="Arial" w:hAnsi="Arial" w:cs="Arial"/>
                <w:sz w:val="18"/>
                <w:szCs w:val="18"/>
              </w:rPr>
            </w:pPr>
            <w:r w:rsidRPr="00550CED">
              <w:rPr>
                <w:rFonts w:ascii="Arial" w:hAnsi="Arial" w:cs="Arial"/>
                <w:sz w:val="18"/>
                <w:szCs w:val="18"/>
              </w:rPr>
              <w:t>Other receivables from sub-contractors</w:t>
            </w:r>
          </w:p>
        </w:tc>
        <w:tc>
          <w:tcPr>
            <w:tcW w:w="1415" w:type="dxa"/>
            <w:shd w:val="clear" w:color="auto" w:fill="FAFAFA"/>
          </w:tcPr>
          <w:p w14:paraId="2FA4D68B" w14:textId="48D9AC80"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40,620,237</w:t>
            </w:r>
          </w:p>
        </w:tc>
        <w:tc>
          <w:tcPr>
            <w:tcW w:w="1439" w:type="dxa"/>
          </w:tcPr>
          <w:p w14:paraId="61C762E4" w14:textId="1DB69DF5"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40,620,237</w:t>
            </w:r>
          </w:p>
        </w:tc>
        <w:tc>
          <w:tcPr>
            <w:tcW w:w="1439" w:type="dxa"/>
            <w:shd w:val="clear" w:color="auto" w:fill="FAFAFA"/>
          </w:tcPr>
          <w:p w14:paraId="3929C136" w14:textId="06EBC3BC"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 xml:space="preserve"> 40,620,237 </w:t>
            </w:r>
          </w:p>
        </w:tc>
        <w:tc>
          <w:tcPr>
            <w:tcW w:w="1439" w:type="dxa"/>
          </w:tcPr>
          <w:p w14:paraId="11E5FC2D" w14:textId="0D7F4A7E"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40,620,237</w:t>
            </w:r>
          </w:p>
        </w:tc>
      </w:tr>
      <w:tr w:rsidR="000F42E9" w:rsidRPr="00550CED" w14:paraId="2C3C25B8" w14:textId="77777777" w:rsidTr="003903C4">
        <w:trPr>
          <w:trHeight w:val="80"/>
        </w:trPr>
        <w:tc>
          <w:tcPr>
            <w:tcW w:w="3826" w:type="dxa"/>
            <w:vAlign w:val="bottom"/>
          </w:tcPr>
          <w:p w14:paraId="7A6FC408" w14:textId="1A7FCBB4" w:rsidR="000F42E9" w:rsidRPr="00550CED" w:rsidRDefault="000F42E9" w:rsidP="000F42E9">
            <w:pPr>
              <w:ind w:right="-72"/>
              <w:jc w:val="left"/>
              <w:rPr>
                <w:rFonts w:ascii="Arial" w:hAnsi="Arial" w:cs="Arial"/>
                <w:sz w:val="18"/>
                <w:szCs w:val="18"/>
              </w:rPr>
            </w:pPr>
            <w:r w:rsidRPr="00550CED">
              <w:rPr>
                <w:rFonts w:ascii="Arial" w:hAnsi="Arial" w:cs="Arial"/>
                <w:sz w:val="18"/>
                <w:szCs w:val="18"/>
              </w:rPr>
              <w:t>Other receivables</w:t>
            </w:r>
          </w:p>
        </w:tc>
        <w:tc>
          <w:tcPr>
            <w:tcW w:w="1415" w:type="dxa"/>
            <w:shd w:val="clear" w:color="auto" w:fill="FAFAFA"/>
          </w:tcPr>
          <w:p w14:paraId="5F6E26B0" w14:textId="4CAF30F6"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56,581,678</w:t>
            </w:r>
          </w:p>
        </w:tc>
        <w:tc>
          <w:tcPr>
            <w:tcW w:w="1439" w:type="dxa"/>
          </w:tcPr>
          <w:p w14:paraId="75BA1C46" w14:textId="1DBF68D6"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58,149,294</w:t>
            </w:r>
          </w:p>
        </w:tc>
        <w:tc>
          <w:tcPr>
            <w:tcW w:w="1439" w:type="dxa"/>
            <w:shd w:val="clear" w:color="auto" w:fill="FAFAFA"/>
          </w:tcPr>
          <w:p w14:paraId="1515FD74" w14:textId="7BDAF551" w:rsidR="000F42E9" w:rsidRPr="00550CED" w:rsidRDefault="00775627" w:rsidP="000F42E9">
            <w:pPr>
              <w:ind w:right="-72"/>
              <w:jc w:val="right"/>
              <w:rPr>
                <w:rFonts w:ascii="Arial" w:hAnsi="Arial" w:cs="Arial"/>
                <w:sz w:val="18"/>
                <w:szCs w:val="18"/>
              </w:rPr>
            </w:pPr>
            <w:r w:rsidRPr="00550CED">
              <w:rPr>
                <w:rFonts w:ascii="Arial" w:hAnsi="Arial" w:cs="Arial"/>
                <w:sz w:val="18"/>
                <w:szCs w:val="18"/>
              </w:rPr>
              <w:t>52,079,976</w:t>
            </w:r>
          </w:p>
        </w:tc>
        <w:tc>
          <w:tcPr>
            <w:tcW w:w="1439" w:type="dxa"/>
          </w:tcPr>
          <w:p w14:paraId="6C0F910A" w14:textId="6F1DF9F6"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55,116,751</w:t>
            </w:r>
          </w:p>
        </w:tc>
      </w:tr>
      <w:tr w:rsidR="000F42E9" w:rsidRPr="00550CED" w14:paraId="26D46739" w14:textId="77777777" w:rsidTr="003903C4">
        <w:trPr>
          <w:trHeight w:val="80"/>
        </w:trPr>
        <w:tc>
          <w:tcPr>
            <w:tcW w:w="3826" w:type="dxa"/>
            <w:vAlign w:val="bottom"/>
          </w:tcPr>
          <w:p w14:paraId="420C5B59" w14:textId="291BCB2A" w:rsidR="000F42E9" w:rsidRPr="00550CED" w:rsidRDefault="000F42E9" w:rsidP="000F42E9">
            <w:pPr>
              <w:ind w:right="-72"/>
              <w:jc w:val="left"/>
              <w:rPr>
                <w:rFonts w:ascii="Arial" w:hAnsi="Arial" w:cs="Arial"/>
                <w:sz w:val="18"/>
                <w:szCs w:val="18"/>
              </w:rPr>
            </w:pPr>
            <w:r w:rsidRPr="00550CED">
              <w:rPr>
                <w:rFonts w:ascii="Arial" w:hAnsi="Arial" w:cs="Arial"/>
                <w:sz w:val="18"/>
                <w:szCs w:val="18"/>
              </w:rPr>
              <w:t>Withholding tax receivable</w:t>
            </w:r>
          </w:p>
        </w:tc>
        <w:tc>
          <w:tcPr>
            <w:tcW w:w="1415" w:type="dxa"/>
            <w:shd w:val="clear" w:color="auto" w:fill="FAFAFA"/>
          </w:tcPr>
          <w:p w14:paraId="675B4D14" w14:textId="696A8F29"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2,306,692</w:t>
            </w:r>
          </w:p>
        </w:tc>
        <w:tc>
          <w:tcPr>
            <w:tcW w:w="1439" w:type="dxa"/>
          </w:tcPr>
          <w:p w14:paraId="29FEB27A" w14:textId="66509BDB"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1,021,616</w:t>
            </w:r>
          </w:p>
        </w:tc>
        <w:tc>
          <w:tcPr>
            <w:tcW w:w="1439" w:type="dxa"/>
            <w:shd w:val="clear" w:color="auto" w:fill="FAFAFA"/>
          </w:tcPr>
          <w:p w14:paraId="7979225A" w14:textId="0C2C5281"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 xml:space="preserve"> -   </w:t>
            </w:r>
          </w:p>
        </w:tc>
        <w:tc>
          <w:tcPr>
            <w:tcW w:w="1439" w:type="dxa"/>
          </w:tcPr>
          <w:p w14:paraId="337190FF" w14:textId="07CAAF9E"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w:t>
            </w:r>
          </w:p>
        </w:tc>
      </w:tr>
      <w:tr w:rsidR="000F42E9" w:rsidRPr="00550CED" w14:paraId="081891FE" w14:textId="77777777" w:rsidTr="003903C4">
        <w:trPr>
          <w:trHeight w:val="80"/>
        </w:trPr>
        <w:tc>
          <w:tcPr>
            <w:tcW w:w="3826" w:type="dxa"/>
            <w:vAlign w:val="bottom"/>
          </w:tcPr>
          <w:p w14:paraId="1833C958" w14:textId="2964224C" w:rsidR="000F42E9" w:rsidRPr="00550CED" w:rsidRDefault="000F42E9" w:rsidP="000F42E9">
            <w:pPr>
              <w:ind w:right="-72"/>
              <w:jc w:val="left"/>
              <w:rPr>
                <w:rFonts w:ascii="Arial" w:hAnsi="Arial" w:cs="Arial"/>
                <w:sz w:val="18"/>
                <w:szCs w:val="18"/>
              </w:rPr>
            </w:pPr>
            <w:r w:rsidRPr="00550CED">
              <w:rPr>
                <w:rFonts w:ascii="Arial" w:hAnsi="Arial" w:cs="Arial"/>
                <w:sz w:val="18"/>
                <w:szCs w:val="18"/>
              </w:rPr>
              <w:t>Interest receivable</w:t>
            </w:r>
          </w:p>
        </w:tc>
        <w:tc>
          <w:tcPr>
            <w:tcW w:w="1415" w:type="dxa"/>
            <w:shd w:val="clear" w:color="auto" w:fill="FAFAFA"/>
          </w:tcPr>
          <w:p w14:paraId="506AEF9C" w14:textId="677A1DC6"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15,106,785</w:t>
            </w:r>
          </w:p>
        </w:tc>
        <w:tc>
          <w:tcPr>
            <w:tcW w:w="1439" w:type="dxa"/>
          </w:tcPr>
          <w:p w14:paraId="647056F6" w14:textId="4303DC3B"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14,917,971</w:t>
            </w:r>
          </w:p>
        </w:tc>
        <w:tc>
          <w:tcPr>
            <w:tcW w:w="1439" w:type="dxa"/>
            <w:shd w:val="clear" w:color="auto" w:fill="FAFAFA"/>
          </w:tcPr>
          <w:p w14:paraId="0CE23919" w14:textId="44054FA3"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 xml:space="preserve"> 7,760,187 </w:t>
            </w:r>
          </w:p>
        </w:tc>
        <w:tc>
          <w:tcPr>
            <w:tcW w:w="1439" w:type="dxa"/>
          </w:tcPr>
          <w:p w14:paraId="7DE6535A" w14:textId="2F942EB4"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7,641,351</w:t>
            </w:r>
          </w:p>
        </w:tc>
      </w:tr>
      <w:tr w:rsidR="000F42E9" w:rsidRPr="00550CED" w14:paraId="003EF321" w14:textId="77777777" w:rsidTr="003903C4">
        <w:trPr>
          <w:trHeight w:val="80"/>
        </w:trPr>
        <w:tc>
          <w:tcPr>
            <w:tcW w:w="3826" w:type="dxa"/>
            <w:vAlign w:val="bottom"/>
          </w:tcPr>
          <w:p w14:paraId="0AC1C536" w14:textId="27CD597F" w:rsidR="000F42E9" w:rsidRPr="00550CED" w:rsidRDefault="000F42E9" w:rsidP="000F42E9">
            <w:pPr>
              <w:ind w:right="-72"/>
              <w:jc w:val="left"/>
              <w:rPr>
                <w:rFonts w:ascii="Arial" w:hAnsi="Arial" w:cs="Arial"/>
                <w:sz w:val="18"/>
                <w:szCs w:val="18"/>
              </w:rPr>
            </w:pPr>
            <w:r w:rsidRPr="00550CED">
              <w:rPr>
                <w:rFonts w:ascii="Arial" w:hAnsi="Arial" w:cs="Arial"/>
                <w:sz w:val="18"/>
                <w:szCs w:val="18"/>
              </w:rPr>
              <w:t xml:space="preserve">Advance payments </w:t>
            </w:r>
          </w:p>
        </w:tc>
        <w:tc>
          <w:tcPr>
            <w:tcW w:w="1415" w:type="dxa"/>
            <w:shd w:val="clear" w:color="auto" w:fill="FAFAFA"/>
          </w:tcPr>
          <w:p w14:paraId="42A6C5B9" w14:textId="2480EC52"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6,813,577</w:t>
            </w:r>
          </w:p>
        </w:tc>
        <w:tc>
          <w:tcPr>
            <w:tcW w:w="1439" w:type="dxa"/>
          </w:tcPr>
          <w:p w14:paraId="56AE9981" w14:textId="44004BA1"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13,789,196</w:t>
            </w:r>
          </w:p>
        </w:tc>
        <w:tc>
          <w:tcPr>
            <w:tcW w:w="1439" w:type="dxa"/>
            <w:shd w:val="clear" w:color="auto" w:fill="FAFAFA"/>
          </w:tcPr>
          <w:p w14:paraId="0A200619" w14:textId="39454CD5"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 xml:space="preserve"> 6,415,136 </w:t>
            </w:r>
          </w:p>
        </w:tc>
        <w:tc>
          <w:tcPr>
            <w:tcW w:w="1439" w:type="dxa"/>
          </w:tcPr>
          <w:p w14:paraId="03CD90F7" w14:textId="7458B7AC"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11,399,320</w:t>
            </w:r>
          </w:p>
        </w:tc>
      </w:tr>
      <w:tr w:rsidR="000F42E9" w:rsidRPr="00550CED" w14:paraId="7B025185" w14:textId="77777777" w:rsidTr="003903C4">
        <w:trPr>
          <w:trHeight w:val="80"/>
        </w:trPr>
        <w:tc>
          <w:tcPr>
            <w:tcW w:w="3826" w:type="dxa"/>
            <w:vAlign w:val="bottom"/>
          </w:tcPr>
          <w:p w14:paraId="3A959843" w14:textId="685C2A66" w:rsidR="000F42E9" w:rsidRPr="00550CED" w:rsidRDefault="000F42E9" w:rsidP="000F42E9">
            <w:pPr>
              <w:ind w:right="-72"/>
              <w:jc w:val="left"/>
              <w:rPr>
                <w:rFonts w:ascii="Arial" w:hAnsi="Arial" w:cs="Arial"/>
                <w:sz w:val="18"/>
                <w:szCs w:val="18"/>
              </w:rPr>
            </w:pPr>
            <w:r w:rsidRPr="00550CED">
              <w:rPr>
                <w:rFonts w:ascii="Arial" w:hAnsi="Arial" w:cs="Arial"/>
                <w:sz w:val="18"/>
                <w:szCs w:val="18"/>
              </w:rPr>
              <w:t>Prepaid expenses</w:t>
            </w:r>
          </w:p>
        </w:tc>
        <w:tc>
          <w:tcPr>
            <w:tcW w:w="1415" w:type="dxa"/>
            <w:shd w:val="clear" w:color="auto" w:fill="FAFAFA"/>
          </w:tcPr>
          <w:p w14:paraId="6DDD3395" w14:textId="4552D9C8"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27,048,423</w:t>
            </w:r>
          </w:p>
        </w:tc>
        <w:tc>
          <w:tcPr>
            <w:tcW w:w="1439" w:type="dxa"/>
          </w:tcPr>
          <w:p w14:paraId="5E0D3024" w14:textId="0671AF5A"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27,785,546</w:t>
            </w:r>
          </w:p>
        </w:tc>
        <w:tc>
          <w:tcPr>
            <w:tcW w:w="1439" w:type="dxa"/>
            <w:shd w:val="clear" w:color="auto" w:fill="FAFAFA"/>
          </w:tcPr>
          <w:p w14:paraId="73EAB07D" w14:textId="07844DA4"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 xml:space="preserve"> 23,156,767 </w:t>
            </w:r>
          </w:p>
        </w:tc>
        <w:tc>
          <w:tcPr>
            <w:tcW w:w="1439" w:type="dxa"/>
          </w:tcPr>
          <w:p w14:paraId="31789BEB" w14:textId="1B07D2D3"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23,262,262</w:t>
            </w:r>
          </w:p>
        </w:tc>
      </w:tr>
      <w:tr w:rsidR="000F42E9" w:rsidRPr="00550CED" w14:paraId="695FC9E2" w14:textId="77777777" w:rsidTr="003903C4">
        <w:trPr>
          <w:trHeight w:val="80"/>
        </w:trPr>
        <w:tc>
          <w:tcPr>
            <w:tcW w:w="3826" w:type="dxa"/>
            <w:vAlign w:val="bottom"/>
          </w:tcPr>
          <w:p w14:paraId="73609CC5" w14:textId="2C2F8EB5" w:rsidR="000F42E9" w:rsidRPr="00550CED" w:rsidRDefault="000F42E9" w:rsidP="000F42E9">
            <w:pPr>
              <w:tabs>
                <w:tab w:val="left" w:pos="540"/>
              </w:tabs>
              <w:ind w:right="-72"/>
              <w:jc w:val="left"/>
              <w:rPr>
                <w:rFonts w:ascii="Arial" w:hAnsi="Arial" w:cs="Arial"/>
                <w:sz w:val="18"/>
                <w:szCs w:val="18"/>
              </w:rPr>
            </w:pPr>
            <w:proofErr w:type="gramStart"/>
            <w:r w:rsidRPr="00550CED">
              <w:rPr>
                <w:rFonts w:ascii="Arial" w:hAnsi="Arial" w:cs="Arial"/>
                <w:sz w:val="18"/>
                <w:szCs w:val="18"/>
                <w:u w:val="single"/>
              </w:rPr>
              <w:t>Less</w:t>
            </w:r>
            <w:r w:rsidRPr="00550CED">
              <w:rPr>
                <w:rFonts w:ascii="Arial" w:hAnsi="Arial" w:cs="Arial"/>
                <w:sz w:val="18"/>
                <w:szCs w:val="18"/>
              </w:rPr>
              <w:t xml:space="preserve">  Loss</w:t>
            </w:r>
            <w:proofErr w:type="gramEnd"/>
            <w:r w:rsidRPr="00550CED">
              <w:rPr>
                <w:rFonts w:ascii="Arial" w:hAnsi="Arial" w:cs="Arial"/>
                <w:sz w:val="18"/>
                <w:szCs w:val="18"/>
              </w:rPr>
              <w:t xml:space="preserve"> allowance </w:t>
            </w:r>
          </w:p>
        </w:tc>
        <w:tc>
          <w:tcPr>
            <w:tcW w:w="1415" w:type="dxa"/>
            <w:tcBorders>
              <w:bottom w:val="single" w:sz="4" w:space="0" w:color="auto"/>
            </w:tcBorders>
            <w:shd w:val="clear" w:color="auto" w:fill="FAFAFA"/>
          </w:tcPr>
          <w:p w14:paraId="4F938D7A" w14:textId="5414EEDA"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(99,564,819)</w:t>
            </w:r>
          </w:p>
        </w:tc>
        <w:tc>
          <w:tcPr>
            <w:tcW w:w="1439" w:type="dxa"/>
            <w:tcBorders>
              <w:bottom w:val="single" w:sz="4" w:space="0" w:color="auto"/>
            </w:tcBorders>
            <w:shd w:val="clear" w:color="auto" w:fill="auto"/>
          </w:tcPr>
          <w:p w14:paraId="0DD1B364" w14:textId="68037FEF"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(99,076,792)</w:t>
            </w:r>
          </w:p>
        </w:tc>
        <w:tc>
          <w:tcPr>
            <w:tcW w:w="1439" w:type="dxa"/>
            <w:tcBorders>
              <w:bottom w:val="single" w:sz="4" w:space="0" w:color="auto"/>
            </w:tcBorders>
            <w:shd w:val="clear" w:color="auto" w:fill="FAFAFA"/>
          </w:tcPr>
          <w:p w14:paraId="3F4BBE44" w14:textId="0F0C3BF6"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(91,523,221)</w:t>
            </w:r>
          </w:p>
        </w:tc>
        <w:tc>
          <w:tcPr>
            <w:tcW w:w="1439" w:type="dxa"/>
            <w:tcBorders>
              <w:bottom w:val="single" w:sz="4" w:space="0" w:color="auto"/>
            </w:tcBorders>
            <w:shd w:val="clear" w:color="auto" w:fill="auto"/>
          </w:tcPr>
          <w:p w14:paraId="1619730F" w14:textId="3F036771" w:rsidR="000F42E9" w:rsidRPr="00550CED" w:rsidRDefault="000F42E9" w:rsidP="000F42E9">
            <w:pPr>
              <w:ind w:right="-72"/>
              <w:jc w:val="right"/>
              <w:rPr>
                <w:rFonts w:ascii="Arial" w:hAnsi="Arial" w:cs="Arial"/>
                <w:sz w:val="18"/>
                <w:szCs w:val="18"/>
              </w:rPr>
            </w:pPr>
            <w:r w:rsidRPr="00550CED">
              <w:rPr>
                <w:rFonts w:ascii="Arial" w:hAnsi="Arial" w:cs="Arial"/>
                <w:sz w:val="18"/>
                <w:szCs w:val="18"/>
              </w:rPr>
              <w:t>(91,412,672)</w:t>
            </w:r>
          </w:p>
        </w:tc>
      </w:tr>
      <w:tr w:rsidR="004B4022" w:rsidRPr="00550CED" w14:paraId="59E5F004" w14:textId="77777777" w:rsidTr="004B4022">
        <w:trPr>
          <w:trHeight w:val="80"/>
        </w:trPr>
        <w:tc>
          <w:tcPr>
            <w:tcW w:w="3826" w:type="dxa"/>
            <w:vAlign w:val="bottom"/>
          </w:tcPr>
          <w:p w14:paraId="5FC3E4A2" w14:textId="77777777" w:rsidR="004B4022" w:rsidRPr="00550CED" w:rsidRDefault="004B4022" w:rsidP="004B4022">
            <w:pPr>
              <w:tabs>
                <w:tab w:val="left" w:pos="900"/>
              </w:tabs>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30E56B21"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47CA30F7"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FAFAFA"/>
            <w:vAlign w:val="bottom"/>
          </w:tcPr>
          <w:p w14:paraId="3F33053A" w14:textId="40DBB561"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6B2086F2" w14:textId="57CF1A5B" w:rsidR="004B4022" w:rsidRPr="00550CED" w:rsidRDefault="004B4022" w:rsidP="004B4022">
            <w:pPr>
              <w:tabs>
                <w:tab w:val="left" w:pos="900"/>
              </w:tabs>
              <w:ind w:left="540" w:right="-72"/>
              <w:jc w:val="right"/>
              <w:rPr>
                <w:rFonts w:ascii="Arial" w:hAnsi="Arial" w:cs="Arial"/>
                <w:sz w:val="18"/>
                <w:szCs w:val="18"/>
              </w:rPr>
            </w:pPr>
          </w:p>
        </w:tc>
      </w:tr>
      <w:tr w:rsidR="004B4022" w:rsidRPr="00550CED" w14:paraId="75EDCD0F" w14:textId="77777777" w:rsidTr="004B4022">
        <w:trPr>
          <w:trHeight w:val="80"/>
        </w:trPr>
        <w:tc>
          <w:tcPr>
            <w:tcW w:w="3826" w:type="dxa"/>
            <w:vAlign w:val="bottom"/>
          </w:tcPr>
          <w:p w14:paraId="6535BE44" w14:textId="669293E1" w:rsidR="004B4022" w:rsidRPr="00550CED" w:rsidRDefault="004B4022" w:rsidP="004B4022">
            <w:pPr>
              <w:ind w:right="-72"/>
              <w:jc w:val="left"/>
              <w:rPr>
                <w:rFonts w:ascii="Arial" w:hAnsi="Arial" w:cs="Arial"/>
                <w:sz w:val="18"/>
                <w:szCs w:val="18"/>
              </w:rPr>
            </w:pPr>
            <w:r w:rsidRPr="00550CED">
              <w:rPr>
                <w:rFonts w:ascii="Arial" w:hAnsi="Arial" w:cs="Arial"/>
                <w:sz w:val="18"/>
                <w:szCs w:val="18"/>
              </w:rPr>
              <w:t>Other receivables, net</w:t>
            </w:r>
          </w:p>
        </w:tc>
        <w:tc>
          <w:tcPr>
            <w:tcW w:w="1415" w:type="dxa"/>
            <w:tcBorders>
              <w:bottom w:val="single" w:sz="4" w:space="0" w:color="auto"/>
            </w:tcBorders>
            <w:shd w:val="clear" w:color="auto" w:fill="FAFAFA"/>
            <w:vAlign w:val="bottom"/>
          </w:tcPr>
          <w:p w14:paraId="2BA392AF" w14:textId="5F3EB9E2" w:rsidR="004B4022" w:rsidRPr="00550CED" w:rsidRDefault="000F42E9" w:rsidP="004B4022">
            <w:pPr>
              <w:ind w:right="-72"/>
              <w:jc w:val="right"/>
              <w:rPr>
                <w:rFonts w:ascii="Arial" w:hAnsi="Arial" w:cs="Arial"/>
                <w:sz w:val="18"/>
                <w:szCs w:val="18"/>
              </w:rPr>
            </w:pPr>
            <w:r w:rsidRPr="00550CED">
              <w:rPr>
                <w:rFonts w:ascii="Arial" w:hAnsi="Arial" w:cs="Arial"/>
                <w:sz w:val="18"/>
                <w:szCs w:val="18"/>
              </w:rPr>
              <w:t>48,912,573</w:t>
            </w:r>
          </w:p>
        </w:tc>
        <w:tc>
          <w:tcPr>
            <w:tcW w:w="1439" w:type="dxa"/>
            <w:tcBorders>
              <w:bottom w:val="single" w:sz="4" w:space="0" w:color="auto"/>
            </w:tcBorders>
            <w:vAlign w:val="bottom"/>
          </w:tcPr>
          <w:p w14:paraId="5668C9C5" w14:textId="3A3AAEC3"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57,207,068</w:t>
            </w:r>
          </w:p>
        </w:tc>
        <w:tc>
          <w:tcPr>
            <w:tcW w:w="1439" w:type="dxa"/>
            <w:tcBorders>
              <w:bottom w:val="single" w:sz="4" w:space="0" w:color="auto"/>
            </w:tcBorders>
            <w:shd w:val="clear" w:color="auto" w:fill="FAFAFA"/>
            <w:vAlign w:val="bottom"/>
          </w:tcPr>
          <w:p w14:paraId="28C330E1" w14:textId="6EFAA402" w:rsidR="004B4022" w:rsidRPr="00550CED" w:rsidRDefault="00775627" w:rsidP="004B4022">
            <w:pPr>
              <w:ind w:right="-72"/>
              <w:jc w:val="right"/>
              <w:rPr>
                <w:rFonts w:ascii="Arial" w:hAnsi="Arial" w:cs="Arial"/>
                <w:sz w:val="18"/>
                <w:szCs w:val="18"/>
              </w:rPr>
            </w:pPr>
            <w:r w:rsidRPr="00550CED">
              <w:rPr>
                <w:rFonts w:ascii="Arial" w:hAnsi="Arial" w:cs="Arial"/>
                <w:sz w:val="18"/>
                <w:szCs w:val="18"/>
              </w:rPr>
              <w:t>38,509,082</w:t>
            </w:r>
          </w:p>
        </w:tc>
        <w:tc>
          <w:tcPr>
            <w:tcW w:w="1439" w:type="dxa"/>
            <w:tcBorders>
              <w:bottom w:val="single" w:sz="4" w:space="0" w:color="auto"/>
            </w:tcBorders>
            <w:vAlign w:val="bottom"/>
          </w:tcPr>
          <w:p w14:paraId="457A0A66" w14:textId="33FD7F4E"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46,627,249</w:t>
            </w:r>
          </w:p>
        </w:tc>
      </w:tr>
      <w:tr w:rsidR="004B4022" w:rsidRPr="00550CED" w14:paraId="6E9A2520" w14:textId="77777777" w:rsidTr="004B4022">
        <w:trPr>
          <w:trHeight w:val="80"/>
        </w:trPr>
        <w:tc>
          <w:tcPr>
            <w:tcW w:w="3826" w:type="dxa"/>
            <w:vAlign w:val="bottom"/>
          </w:tcPr>
          <w:p w14:paraId="291AFA0E" w14:textId="77777777" w:rsidR="004B4022" w:rsidRPr="00550CED" w:rsidRDefault="004B4022" w:rsidP="004B4022">
            <w:pPr>
              <w:tabs>
                <w:tab w:val="left" w:pos="900"/>
              </w:tabs>
              <w:ind w:right="-72"/>
              <w:jc w:val="left"/>
              <w:rPr>
                <w:rFonts w:ascii="Arial" w:hAnsi="Arial" w:cs="Arial"/>
                <w:sz w:val="18"/>
                <w:szCs w:val="18"/>
              </w:rPr>
            </w:pPr>
          </w:p>
        </w:tc>
        <w:tc>
          <w:tcPr>
            <w:tcW w:w="1415" w:type="dxa"/>
            <w:tcBorders>
              <w:top w:val="single" w:sz="4" w:space="0" w:color="auto"/>
            </w:tcBorders>
            <w:shd w:val="clear" w:color="auto" w:fill="FAFAFA"/>
            <w:vAlign w:val="bottom"/>
          </w:tcPr>
          <w:p w14:paraId="36F118DB"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7170827E" w14:textId="77777777"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shd w:val="clear" w:color="auto" w:fill="FAFAFA"/>
            <w:vAlign w:val="bottom"/>
          </w:tcPr>
          <w:p w14:paraId="4E02966E" w14:textId="0D1172DF" w:rsidR="004B4022" w:rsidRPr="00550CED" w:rsidRDefault="004B4022" w:rsidP="004B4022">
            <w:pPr>
              <w:tabs>
                <w:tab w:val="left" w:pos="900"/>
              </w:tabs>
              <w:ind w:left="540" w:right="-72"/>
              <w:jc w:val="right"/>
              <w:rPr>
                <w:rFonts w:ascii="Arial" w:hAnsi="Arial" w:cs="Arial"/>
                <w:sz w:val="18"/>
                <w:szCs w:val="18"/>
              </w:rPr>
            </w:pPr>
          </w:p>
        </w:tc>
        <w:tc>
          <w:tcPr>
            <w:tcW w:w="1439" w:type="dxa"/>
            <w:tcBorders>
              <w:top w:val="single" w:sz="4" w:space="0" w:color="auto"/>
            </w:tcBorders>
            <w:vAlign w:val="bottom"/>
          </w:tcPr>
          <w:p w14:paraId="5DF72D85" w14:textId="6336F284" w:rsidR="004B4022" w:rsidRPr="00550CED" w:rsidRDefault="004B4022" w:rsidP="004B4022">
            <w:pPr>
              <w:tabs>
                <w:tab w:val="left" w:pos="900"/>
              </w:tabs>
              <w:ind w:left="540" w:right="-72"/>
              <w:jc w:val="right"/>
              <w:rPr>
                <w:rFonts w:ascii="Arial" w:hAnsi="Arial" w:cs="Arial"/>
                <w:sz w:val="18"/>
                <w:szCs w:val="18"/>
              </w:rPr>
            </w:pPr>
          </w:p>
        </w:tc>
      </w:tr>
      <w:tr w:rsidR="004B4022" w:rsidRPr="00550CED" w14:paraId="380E380E" w14:textId="77777777" w:rsidTr="004B4022">
        <w:trPr>
          <w:trHeight w:val="135"/>
        </w:trPr>
        <w:tc>
          <w:tcPr>
            <w:tcW w:w="3826" w:type="dxa"/>
            <w:vAlign w:val="bottom"/>
          </w:tcPr>
          <w:p w14:paraId="1E3A8414" w14:textId="0C1FD717" w:rsidR="004B4022" w:rsidRPr="00550CED" w:rsidRDefault="004B4022" w:rsidP="004B4022">
            <w:pPr>
              <w:ind w:right="-72"/>
              <w:jc w:val="left"/>
              <w:rPr>
                <w:rFonts w:ascii="Arial" w:hAnsi="Arial" w:cs="Arial"/>
                <w:spacing w:val="-4"/>
                <w:sz w:val="18"/>
                <w:szCs w:val="18"/>
                <w:lang w:val="en-US"/>
              </w:rPr>
            </w:pPr>
            <w:r w:rsidRPr="00550CED">
              <w:rPr>
                <w:rFonts w:ascii="Arial" w:hAnsi="Arial" w:cs="Arial"/>
                <w:spacing w:val="-4"/>
                <w:sz w:val="18"/>
                <w:szCs w:val="18"/>
                <w:lang w:val="en-US"/>
              </w:rPr>
              <w:t>Total trade and other receivables, net</w:t>
            </w:r>
          </w:p>
        </w:tc>
        <w:tc>
          <w:tcPr>
            <w:tcW w:w="1415" w:type="dxa"/>
            <w:tcBorders>
              <w:bottom w:val="single" w:sz="4" w:space="0" w:color="auto"/>
            </w:tcBorders>
            <w:shd w:val="clear" w:color="auto" w:fill="FAFAFA"/>
            <w:vAlign w:val="bottom"/>
          </w:tcPr>
          <w:p w14:paraId="45E9B80D" w14:textId="48DC9268" w:rsidR="004B4022" w:rsidRPr="00550CED" w:rsidRDefault="0046174E" w:rsidP="004B4022">
            <w:pPr>
              <w:ind w:right="-72"/>
              <w:jc w:val="right"/>
              <w:rPr>
                <w:rFonts w:ascii="Arial" w:hAnsi="Arial" w:cs="Arial"/>
                <w:sz w:val="18"/>
                <w:szCs w:val="18"/>
              </w:rPr>
            </w:pPr>
            <w:r w:rsidRPr="00550CED">
              <w:rPr>
                <w:rFonts w:ascii="Arial" w:hAnsi="Arial" w:cs="Arial"/>
                <w:sz w:val="18"/>
                <w:szCs w:val="18"/>
              </w:rPr>
              <w:t>1,566,419,94</w:t>
            </w:r>
            <w:r w:rsidR="00081797" w:rsidRPr="00550CED">
              <w:rPr>
                <w:rFonts w:ascii="Arial" w:hAnsi="Arial" w:cs="Arial"/>
                <w:sz w:val="18"/>
                <w:szCs w:val="18"/>
              </w:rPr>
              <w:t>3</w:t>
            </w:r>
          </w:p>
        </w:tc>
        <w:tc>
          <w:tcPr>
            <w:tcW w:w="1439" w:type="dxa"/>
            <w:tcBorders>
              <w:bottom w:val="single" w:sz="4" w:space="0" w:color="auto"/>
            </w:tcBorders>
            <w:shd w:val="clear" w:color="auto" w:fill="auto"/>
            <w:vAlign w:val="bottom"/>
          </w:tcPr>
          <w:p w14:paraId="32469AD2" w14:textId="113D1412"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1,381,072,644</w:t>
            </w:r>
          </w:p>
        </w:tc>
        <w:tc>
          <w:tcPr>
            <w:tcW w:w="1439" w:type="dxa"/>
            <w:tcBorders>
              <w:bottom w:val="single" w:sz="4" w:space="0" w:color="auto"/>
            </w:tcBorders>
            <w:shd w:val="clear" w:color="auto" w:fill="FAFAFA"/>
            <w:vAlign w:val="bottom"/>
          </w:tcPr>
          <w:p w14:paraId="59AE4ACC" w14:textId="347B75DC" w:rsidR="004B4022" w:rsidRPr="00550CED" w:rsidRDefault="000F42E9" w:rsidP="004B4022">
            <w:pPr>
              <w:ind w:right="-72"/>
              <w:jc w:val="right"/>
              <w:rPr>
                <w:rFonts w:ascii="Arial" w:hAnsi="Arial" w:cs="Arial"/>
                <w:sz w:val="18"/>
                <w:szCs w:val="18"/>
              </w:rPr>
            </w:pPr>
            <w:r w:rsidRPr="00550CED">
              <w:rPr>
                <w:rFonts w:ascii="Arial" w:hAnsi="Arial" w:cs="Arial"/>
                <w:sz w:val="18"/>
                <w:szCs w:val="18"/>
              </w:rPr>
              <w:t>1,676,540,46</w:t>
            </w:r>
            <w:r w:rsidR="004D0843" w:rsidRPr="00550CED">
              <w:rPr>
                <w:rFonts w:ascii="Arial" w:hAnsi="Arial" w:cs="Arial"/>
                <w:sz w:val="18"/>
                <w:szCs w:val="18"/>
              </w:rPr>
              <w:t>6</w:t>
            </w:r>
          </w:p>
        </w:tc>
        <w:tc>
          <w:tcPr>
            <w:tcW w:w="1439" w:type="dxa"/>
            <w:tcBorders>
              <w:bottom w:val="single" w:sz="4" w:space="0" w:color="auto"/>
            </w:tcBorders>
            <w:shd w:val="clear" w:color="auto" w:fill="auto"/>
            <w:vAlign w:val="bottom"/>
          </w:tcPr>
          <w:p w14:paraId="0E784C27" w14:textId="51C10EF6"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1,493,420,706</w:t>
            </w:r>
          </w:p>
        </w:tc>
      </w:tr>
      <w:bookmarkEnd w:id="21"/>
    </w:tbl>
    <w:p w14:paraId="4698031E" w14:textId="4DB670B0" w:rsidR="002C62C7" w:rsidRPr="00550CED" w:rsidRDefault="002C62C7" w:rsidP="00124D07">
      <w:pPr>
        <w:jc w:val="left"/>
        <w:rPr>
          <w:rFonts w:ascii="Arial" w:hAnsi="Arial" w:cs="Arial"/>
          <w:sz w:val="18"/>
          <w:szCs w:val="18"/>
        </w:rPr>
      </w:pPr>
    </w:p>
    <w:p w14:paraId="0AEB215B" w14:textId="19791373" w:rsidR="00E610C9" w:rsidRPr="00550CED" w:rsidRDefault="005F2C7C" w:rsidP="00195819">
      <w:pPr>
        <w:keepNext/>
        <w:keepLines/>
        <w:jc w:val="left"/>
        <w:outlineLvl w:val="1"/>
        <w:rPr>
          <w:rFonts w:ascii="Arial" w:eastAsia="Arial Unicode MS" w:hAnsi="Arial" w:cs="Arial"/>
          <w:b/>
          <w:color w:val="CF4A02"/>
          <w:sz w:val="18"/>
          <w:szCs w:val="18"/>
          <w:lang w:val="en-US" w:eastAsia="en-GB"/>
        </w:rPr>
      </w:pPr>
      <w:bookmarkStart w:id="22" w:name="_Toc48736073"/>
      <w:r w:rsidRPr="00550CED">
        <w:rPr>
          <w:rFonts w:ascii="Arial" w:eastAsia="Arial Unicode MS" w:hAnsi="Arial" w:cs="Arial"/>
          <w:b/>
          <w:color w:val="CF4A02"/>
          <w:sz w:val="18"/>
          <w:szCs w:val="18"/>
          <w:lang w:val="en-US" w:eastAsia="en-GB"/>
        </w:rPr>
        <w:t>Loss allowance</w:t>
      </w:r>
      <w:r w:rsidR="00E610C9" w:rsidRPr="00550CED">
        <w:rPr>
          <w:rFonts w:ascii="Arial" w:eastAsia="Arial Unicode MS" w:hAnsi="Arial" w:cs="Arial"/>
          <w:b/>
          <w:color w:val="CF4A02"/>
          <w:sz w:val="18"/>
          <w:szCs w:val="18"/>
          <w:lang w:val="en-US" w:eastAsia="en-GB"/>
        </w:rPr>
        <w:t xml:space="preserve"> of trade receivables</w:t>
      </w:r>
      <w:bookmarkEnd w:id="22"/>
    </w:p>
    <w:p w14:paraId="19016A13" w14:textId="15F02D32" w:rsidR="002C62C7" w:rsidRPr="00550CED" w:rsidRDefault="002C62C7" w:rsidP="00124D07">
      <w:pPr>
        <w:jc w:val="left"/>
        <w:rPr>
          <w:rFonts w:ascii="Arial" w:hAnsi="Arial" w:cs="Arial"/>
          <w:sz w:val="18"/>
          <w:szCs w:val="18"/>
        </w:rPr>
      </w:pPr>
    </w:p>
    <w:p w14:paraId="5AF6A93A" w14:textId="7D80A2F3" w:rsidR="00E610C9" w:rsidRPr="00550CED" w:rsidRDefault="00E610C9" w:rsidP="00195819">
      <w:pPr>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The </w:t>
      </w:r>
      <w:r w:rsidR="00C26861" w:rsidRPr="00550CED">
        <w:rPr>
          <w:rFonts w:ascii="Arial" w:eastAsia="Times New Roman" w:hAnsi="Arial" w:cs="Arial"/>
          <w:sz w:val="18"/>
          <w:szCs w:val="18"/>
          <w:lang w:val="en-US" w:eastAsia="en-GB"/>
        </w:rPr>
        <w:t xml:space="preserve">expected </w:t>
      </w:r>
      <w:r w:rsidRPr="00550CED">
        <w:rPr>
          <w:rFonts w:ascii="Arial" w:eastAsia="Times New Roman" w:hAnsi="Arial" w:cs="Arial"/>
          <w:sz w:val="18"/>
          <w:szCs w:val="18"/>
          <w:lang w:val="en-US" w:eastAsia="en-GB"/>
        </w:rPr>
        <w:t>loss allowance for trade receivables was determined as follows:</w:t>
      </w:r>
    </w:p>
    <w:p w14:paraId="4AF8387E" w14:textId="2F9C0920" w:rsidR="00B257D3" w:rsidRPr="00550CED" w:rsidRDefault="00B257D3" w:rsidP="00195819">
      <w:pPr>
        <w:rPr>
          <w:rFonts w:ascii="Arial" w:eastAsia="Times New Roman" w:hAnsi="Arial" w:cs="Arial"/>
          <w:sz w:val="18"/>
          <w:szCs w:val="18"/>
          <w:lang w:val="en-US" w:eastAsia="en-GB"/>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B257D3" w:rsidRPr="00550CED" w14:paraId="24CEB537" w14:textId="77777777" w:rsidTr="003E619E">
        <w:trPr>
          <w:trHeight w:val="20"/>
          <w:tblHeader/>
        </w:trPr>
        <w:tc>
          <w:tcPr>
            <w:tcW w:w="2410" w:type="dxa"/>
            <w:shd w:val="clear" w:color="auto" w:fill="auto"/>
            <w:noWrap/>
            <w:vAlign w:val="bottom"/>
          </w:tcPr>
          <w:p w14:paraId="567BF373" w14:textId="77777777" w:rsidR="00B257D3" w:rsidRPr="00550CED" w:rsidRDefault="00B257D3" w:rsidP="00336352">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6C376947" w14:textId="77777777" w:rsidR="00B257D3" w:rsidRPr="00550CED" w:rsidRDefault="00B257D3" w:rsidP="00336352">
            <w:pPr>
              <w:ind w:right="-72"/>
              <w:jc w:val="center"/>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Consolidated financial statements</w:t>
            </w:r>
          </w:p>
        </w:tc>
      </w:tr>
      <w:tr w:rsidR="00B257D3" w:rsidRPr="00550CED" w14:paraId="7B655E7B" w14:textId="77777777" w:rsidTr="003E619E">
        <w:trPr>
          <w:trHeight w:val="20"/>
          <w:tblHeader/>
        </w:trPr>
        <w:tc>
          <w:tcPr>
            <w:tcW w:w="2410" w:type="dxa"/>
            <w:shd w:val="clear" w:color="auto" w:fill="auto"/>
            <w:noWrap/>
            <w:vAlign w:val="bottom"/>
            <w:hideMark/>
          </w:tcPr>
          <w:p w14:paraId="290AD287" w14:textId="4DA8C5D9" w:rsidR="00B257D3" w:rsidRPr="00550CED" w:rsidRDefault="00B257D3" w:rsidP="00336352">
            <w:pPr>
              <w:ind w:left="-112" w:right="-72"/>
              <w:jc w:val="lef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As </w:t>
            </w:r>
            <w:r w:rsidR="008C4002" w:rsidRPr="00550CED">
              <w:rPr>
                <w:rFonts w:ascii="Arial" w:eastAsia="Times New Roman" w:hAnsi="Arial" w:cs="Arial"/>
                <w:b/>
                <w:bCs/>
                <w:sz w:val="16"/>
                <w:szCs w:val="16"/>
                <w:lang w:eastAsia="en-GB"/>
              </w:rPr>
              <w:t>31</w:t>
            </w:r>
            <w:r w:rsidRPr="00550CED">
              <w:rPr>
                <w:rFonts w:ascii="Arial" w:eastAsia="Times New Roman" w:hAnsi="Arial" w:cs="Arial"/>
                <w:b/>
                <w:bCs/>
                <w:sz w:val="16"/>
                <w:szCs w:val="16"/>
                <w:lang w:eastAsia="en-GB"/>
              </w:rPr>
              <w:t xml:space="preserve"> December </w:t>
            </w:r>
            <w:r w:rsidR="008C4002" w:rsidRPr="00550CED">
              <w:rPr>
                <w:rFonts w:ascii="Arial" w:eastAsia="Times New Roman" w:hAnsi="Arial" w:cs="Arial"/>
                <w:b/>
                <w:bCs/>
                <w:sz w:val="16"/>
                <w:szCs w:val="16"/>
                <w:lang w:eastAsia="en-GB"/>
              </w:rPr>
              <w:t>202</w:t>
            </w:r>
            <w:r w:rsidR="004B4022" w:rsidRPr="00550CED">
              <w:rPr>
                <w:rFonts w:ascii="Arial" w:eastAsia="Times New Roman" w:hAnsi="Arial" w:cs="Arial"/>
                <w:b/>
                <w:bCs/>
                <w:sz w:val="16"/>
                <w:szCs w:val="16"/>
                <w:lang w:eastAsia="en-GB"/>
              </w:rPr>
              <w:t>3</w:t>
            </w:r>
          </w:p>
        </w:tc>
        <w:tc>
          <w:tcPr>
            <w:tcW w:w="1173" w:type="dxa"/>
            <w:tcBorders>
              <w:top w:val="single" w:sz="4" w:space="0" w:color="auto"/>
              <w:bottom w:val="single" w:sz="4" w:space="0" w:color="auto"/>
            </w:tcBorders>
            <w:vAlign w:val="bottom"/>
          </w:tcPr>
          <w:p w14:paraId="1F3B4CD4"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Not yet due</w:t>
            </w:r>
          </w:p>
          <w:p w14:paraId="40FF14F1"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14D336AC"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Up to </w:t>
            </w:r>
          </w:p>
          <w:p w14:paraId="05E52527" w14:textId="19F4587B" w:rsidR="00B257D3" w:rsidRPr="00550CED" w:rsidRDefault="008C4002"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w:t>
            </w:r>
            <w:r w:rsidR="00B257D3" w:rsidRPr="00550CED">
              <w:rPr>
                <w:rFonts w:ascii="Arial" w:eastAsia="Times New Roman" w:hAnsi="Arial" w:cs="Arial"/>
                <w:b/>
                <w:bCs/>
                <w:sz w:val="16"/>
                <w:szCs w:val="16"/>
                <w:lang w:eastAsia="en-GB"/>
              </w:rPr>
              <w:t xml:space="preserve"> months</w:t>
            </w:r>
          </w:p>
          <w:p w14:paraId="42CEF347"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1857C7C8" w14:textId="087843B3" w:rsidR="00B257D3" w:rsidRPr="00550CED" w:rsidRDefault="008C4002"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w:t>
            </w:r>
            <w:r w:rsidR="00B257D3" w:rsidRPr="00550CED">
              <w:rPr>
                <w:rFonts w:ascii="Arial" w:eastAsia="Times New Roman" w:hAnsi="Arial" w:cs="Arial"/>
                <w:b/>
                <w:bCs/>
                <w:sz w:val="16"/>
                <w:szCs w:val="16"/>
                <w:lang w:eastAsia="en-GB"/>
              </w:rPr>
              <w:t xml:space="preserve"> - </w:t>
            </w:r>
            <w:r w:rsidRPr="00550CED">
              <w:rPr>
                <w:rFonts w:ascii="Arial" w:eastAsia="Times New Roman" w:hAnsi="Arial" w:cs="Arial"/>
                <w:b/>
                <w:bCs/>
                <w:sz w:val="16"/>
                <w:szCs w:val="16"/>
                <w:lang w:eastAsia="en-GB"/>
              </w:rPr>
              <w:t>6</w:t>
            </w:r>
            <w:r w:rsidR="00B257D3" w:rsidRPr="00550CED">
              <w:rPr>
                <w:rFonts w:ascii="Arial" w:eastAsia="Times New Roman" w:hAnsi="Arial" w:cs="Arial"/>
                <w:b/>
                <w:bCs/>
                <w:sz w:val="16"/>
                <w:szCs w:val="16"/>
                <w:lang w:eastAsia="en-GB"/>
              </w:rPr>
              <w:t xml:space="preserve"> months</w:t>
            </w:r>
          </w:p>
          <w:p w14:paraId="7A980717"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3554E97A" w14:textId="4531D94B" w:rsidR="00B257D3" w:rsidRPr="00550CED" w:rsidRDefault="008C4002"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6</w:t>
            </w:r>
            <w:r w:rsidR="00B257D3" w:rsidRPr="00550CED">
              <w:rPr>
                <w:rFonts w:ascii="Arial" w:eastAsia="Times New Roman" w:hAnsi="Arial" w:cs="Arial"/>
                <w:b/>
                <w:bCs/>
                <w:sz w:val="16"/>
                <w:szCs w:val="16"/>
                <w:lang w:eastAsia="en-GB"/>
              </w:rPr>
              <w:t xml:space="preserve"> - </w:t>
            </w:r>
            <w:r w:rsidRPr="00550CED">
              <w:rPr>
                <w:rFonts w:ascii="Arial" w:eastAsia="Times New Roman" w:hAnsi="Arial" w:cs="Arial"/>
                <w:b/>
                <w:bCs/>
                <w:sz w:val="16"/>
                <w:szCs w:val="16"/>
                <w:lang w:eastAsia="en-GB"/>
              </w:rPr>
              <w:t>12</w:t>
            </w:r>
            <w:r w:rsidR="00B257D3" w:rsidRPr="00550CED">
              <w:rPr>
                <w:rFonts w:ascii="Arial" w:eastAsia="Times New Roman" w:hAnsi="Arial" w:cs="Arial"/>
                <w:b/>
                <w:bCs/>
                <w:sz w:val="16"/>
                <w:szCs w:val="16"/>
                <w:lang w:eastAsia="en-GB"/>
              </w:rPr>
              <w:t xml:space="preserve"> months Baht</w:t>
            </w:r>
          </w:p>
        </w:tc>
        <w:tc>
          <w:tcPr>
            <w:tcW w:w="1173" w:type="dxa"/>
            <w:tcBorders>
              <w:top w:val="single" w:sz="4" w:space="0" w:color="auto"/>
              <w:bottom w:val="single" w:sz="4" w:space="0" w:color="auto"/>
            </w:tcBorders>
            <w:shd w:val="clear" w:color="auto" w:fill="auto"/>
          </w:tcPr>
          <w:p w14:paraId="158DCB5C"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More than </w:t>
            </w:r>
          </w:p>
          <w:p w14:paraId="7BBF3A52" w14:textId="6410CD17" w:rsidR="00B257D3" w:rsidRPr="00550CED" w:rsidRDefault="008C4002"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12</w:t>
            </w:r>
            <w:r w:rsidR="00B257D3" w:rsidRPr="00550CED">
              <w:rPr>
                <w:rFonts w:ascii="Arial" w:eastAsia="Times New Roman" w:hAnsi="Arial" w:cs="Arial"/>
                <w:b/>
                <w:bCs/>
                <w:sz w:val="16"/>
                <w:szCs w:val="16"/>
                <w:lang w:eastAsia="en-GB"/>
              </w:rPr>
              <w:t xml:space="preserve"> months</w:t>
            </w:r>
          </w:p>
          <w:p w14:paraId="722D5AF1"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5106B2D4"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Total</w:t>
            </w:r>
          </w:p>
          <w:p w14:paraId="090762C9"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r>
      <w:tr w:rsidR="00B257D3" w:rsidRPr="00550CED" w14:paraId="2558E0A0" w14:textId="77777777" w:rsidTr="003E619E">
        <w:trPr>
          <w:trHeight w:val="20"/>
          <w:tblHeader/>
        </w:trPr>
        <w:tc>
          <w:tcPr>
            <w:tcW w:w="2410" w:type="dxa"/>
            <w:shd w:val="clear" w:color="auto" w:fill="auto"/>
            <w:noWrap/>
            <w:vAlign w:val="bottom"/>
          </w:tcPr>
          <w:p w14:paraId="7AE68DFD" w14:textId="77777777" w:rsidR="00B257D3" w:rsidRPr="00550CED" w:rsidRDefault="00B257D3" w:rsidP="0033635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79E2261B"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73DCDC1B"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7AF4F336"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2223651E"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noWrap/>
            <w:vAlign w:val="bottom"/>
          </w:tcPr>
          <w:p w14:paraId="42EAE52C"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4866A871" w14:textId="77777777" w:rsidR="00B257D3" w:rsidRPr="00550CED" w:rsidRDefault="00B257D3" w:rsidP="00336352">
            <w:pPr>
              <w:ind w:right="-72"/>
              <w:jc w:val="right"/>
              <w:rPr>
                <w:rFonts w:ascii="Arial" w:eastAsia="Times New Roman" w:hAnsi="Arial" w:cs="Arial"/>
                <w:b/>
                <w:bCs/>
                <w:sz w:val="16"/>
                <w:szCs w:val="16"/>
                <w:lang w:eastAsia="en-GB"/>
              </w:rPr>
            </w:pPr>
          </w:p>
        </w:tc>
      </w:tr>
      <w:tr w:rsidR="00B257D3" w:rsidRPr="00550CED" w14:paraId="1FE393F8" w14:textId="77777777" w:rsidTr="003E619E">
        <w:trPr>
          <w:trHeight w:val="20"/>
        </w:trPr>
        <w:tc>
          <w:tcPr>
            <w:tcW w:w="2410" w:type="dxa"/>
            <w:shd w:val="clear" w:color="auto" w:fill="auto"/>
            <w:noWrap/>
            <w:vAlign w:val="bottom"/>
          </w:tcPr>
          <w:p w14:paraId="5DAE3157" w14:textId="77777777" w:rsidR="00B257D3" w:rsidRPr="00550CED" w:rsidRDefault="00B257D3" w:rsidP="0033635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Gross carrying amount </w:t>
            </w:r>
          </w:p>
        </w:tc>
        <w:tc>
          <w:tcPr>
            <w:tcW w:w="1173" w:type="dxa"/>
            <w:shd w:val="clear" w:color="auto" w:fill="FAFAFA"/>
          </w:tcPr>
          <w:p w14:paraId="7EA7C0ED"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shd w:val="clear" w:color="auto" w:fill="FAFAFA"/>
          </w:tcPr>
          <w:p w14:paraId="04A13AA3" w14:textId="77777777" w:rsidR="00B257D3" w:rsidRPr="00550CED"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tcPr>
          <w:p w14:paraId="3853407A"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shd w:val="clear" w:color="auto" w:fill="FAFAFA"/>
          </w:tcPr>
          <w:p w14:paraId="6CDD6A2D"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shd w:val="clear" w:color="auto" w:fill="FAFAFA"/>
            <w:noWrap/>
            <w:vAlign w:val="bottom"/>
          </w:tcPr>
          <w:p w14:paraId="053F22BC" w14:textId="77777777" w:rsidR="00B257D3" w:rsidRPr="00550CED"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tcPr>
          <w:p w14:paraId="62242670" w14:textId="77777777" w:rsidR="00B257D3" w:rsidRPr="00550CED" w:rsidRDefault="00B257D3" w:rsidP="00336352">
            <w:pPr>
              <w:ind w:right="-72"/>
              <w:jc w:val="right"/>
              <w:rPr>
                <w:rFonts w:ascii="Arial" w:eastAsia="Times New Roman" w:hAnsi="Arial" w:cs="Arial"/>
                <w:sz w:val="16"/>
                <w:szCs w:val="16"/>
                <w:lang w:eastAsia="en-GB"/>
              </w:rPr>
            </w:pPr>
          </w:p>
        </w:tc>
      </w:tr>
      <w:tr w:rsidR="00BF438D" w:rsidRPr="00550CED" w14:paraId="6F668D83" w14:textId="77777777" w:rsidTr="00BE58DC">
        <w:trPr>
          <w:trHeight w:val="20"/>
        </w:trPr>
        <w:tc>
          <w:tcPr>
            <w:tcW w:w="2410" w:type="dxa"/>
            <w:shd w:val="clear" w:color="auto" w:fill="auto"/>
            <w:noWrap/>
            <w:vAlign w:val="bottom"/>
          </w:tcPr>
          <w:p w14:paraId="78B05F8A" w14:textId="77777777" w:rsidR="00BF438D" w:rsidRPr="00550CED" w:rsidRDefault="00BF438D" w:rsidP="00BF438D">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FAFAFA"/>
          </w:tcPr>
          <w:p w14:paraId="214E3828" w14:textId="28704263"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1,361,528,850 </w:t>
            </w:r>
          </w:p>
        </w:tc>
        <w:tc>
          <w:tcPr>
            <w:tcW w:w="1173" w:type="dxa"/>
            <w:tcBorders>
              <w:bottom w:val="single" w:sz="4" w:space="0" w:color="auto"/>
            </w:tcBorders>
            <w:shd w:val="clear" w:color="auto" w:fill="FAFAFA"/>
          </w:tcPr>
          <w:p w14:paraId="50CD164B" w14:textId="234D852A"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145,482,563 </w:t>
            </w:r>
          </w:p>
        </w:tc>
        <w:tc>
          <w:tcPr>
            <w:tcW w:w="1174" w:type="dxa"/>
            <w:tcBorders>
              <w:bottom w:val="single" w:sz="4" w:space="0" w:color="auto"/>
            </w:tcBorders>
            <w:shd w:val="clear" w:color="auto" w:fill="FAFAFA"/>
            <w:noWrap/>
          </w:tcPr>
          <w:p w14:paraId="66DD2B30" w14:textId="6FFA5B1F"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1,260,793 </w:t>
            </w:r>
          </w:p>
        </w:tc>
        <w:tc>
          <w:tcPr>
            <w:tcW w:w="1173" w:type="dxa"/>
            <w:tcBorders>
              <w:bottom w:val="single" w:sz="4" w:space="0" w:color="auto"/>
            </w:tcBorders>
            <w:shd w:val="clear" w:color="auto" w:fill="FAFAFA"/>
          </w:tcPr>
          <w:p w14:paraId="4DCEB883" w14:textId="72869D4F"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2,635,303 </w:t>
            </w:r>
          </w:p>
        </w:tc>
        <w:tc>
          <w:tcPr>
            <w:tcW w:w="1173" w:type="dxa"/>
            <w:tcBorders>
              <w:bottom w:val="single" w:sz="4" w:space="0" w:color="auto"/>
            </w:tcBorders>
            <w:shd w:val="clear" w:color="auto" w:fill="FAFAFA"/>
            <w:noWrap/>
          </w:tcPr>
          <w:p w14:paraId="0E895EE5" w14:textId="314DD304"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38,409,596 </w:t>
            </w:r>
          </w:p>
        </w:tc>
        <w:tc>
          <w:tcPr>
            <w:tcW w:w="1174" w:type="dxa"/>
            <w:tcBorders>
              <w:bottom w:val="single" w:sz="4" w:space="0" w:color="auto"/>
            </w:tcBorders>
            <w:shd w:val="clear" w:color="auto" w:fill="FAFAFA"/>
            <w:noWrap/>
          </w:tcPr>
          <w:p w14:paraId="470A40D9" w14:textId="75AF998B"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1,549,317,105 </w:t>
            </w:r>
          </w:p>
        </w:tc>
      </w:tr>
      <w:tr w:rsidR="00B257D3" w:rsidRPr="00550CED" w14:paraId="413CDF0C" w14:textId="77777777" w:rsidTr="003E619E">
        <w:trPr>
          <w:trHeight w:val="20"/>
        </w:trPr>
        <w:tc>
          <w:tcPr>
            <w:tcW w:w="2410" w:type="dxa"/>
            <w:shd w:val="clear" w:color="auto" w:fill="auto"/>
            <w:noWrap/>
            <w:vAlign w:val="bottom"/>
          </w:tcPr>
          <w:p w14:paraId="4C4FBBC5" w14:textId="77777777" w:rsidR="00B257D3" w:rsidRPr="00550CED" w:rsidRDefault="00B257D3" w:rsidP="00336352">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29E36509"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13A7D666" w14:textId="77777777" w:rsidR="00B257D3" w:rsidRPr="00550CED" w:rsidRDefault="00B257D3" w:rsidP="0033635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FAFAFA"/>
            <w:noWrap/>
            <w:vAlign w:val="bottom"/>
          </w:tcPr>
          <w:p w14:paraId="28D8CF83"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209DA0DE"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FAFAFA"/>
            <w:noWrap/>
            <w:vAlign w:val="bottom"/>
          </w:tcPr>
          <w:p w14:paraId="5A313B0A" w14:textId="77777777" w:rsidR="00B257D3" w:rsidRPr="00550CED" w:rsidRDefault="00B257D3" w:rsidP="0033635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FAFAFA"/>
            <w:noWrap/>
            <w:vAlign w:val="bottom"/>
          </w:tcPr>
          <w:p w14:paraId="2DB2D908" w14:textId="77777777" w:rsidR="00B257D3" w:rsidRPr="00550CED" w:rsidRDefault="00B257D3" w:rsidP="00336352">
            <w:pPr>
              <w:ind w:right="-72"/>
              <w:jc w:val="right"/>
              <w:rPr>
                <w:rFonts w:ascii="Arial" w:eastAsia="Times New Roman" w:hAnsi="Arial" w:cs="Arial"/>
                <w:sz w:val="16"/>
                <w:szCs w:val="16"/>
                <w:lang w:eastAsia="en-GB"/>
              </w:rPr>
            </w:pPr>
          </w:p>
        </w:tc>
      </w:tr>
      <w:tr w:rsidR="00BF438D" w:rsidRPr="00550CED" w14:paraId="5FB1689A" w14:textId="77777777" w:rsidTr="00004F4A">
        <w:trPr>
          <w:trHeight w:val="20"/>
        </w:trPr>
        <w:tc>
          <w:tcPr>
            <w:tcW w:w="2410" w:type="dxa"/>
            <w:shd w:val="clear" w:color="auto" w:fill="auto"/>
            <w:noWrap/>
            <w:vAlign w:val="bottom"/>
          </w:tcPr>
          <w:p w14:paraId="5745B2B7" w14:textId="77777777" w:rsidR="00BF438D" w:rsidRPr="00550CED" w:rsidRDefault="00BF438D" w:rsidP="00BF438D">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Loss allowance</w:t>
            </w:r>
          </w:p>
        </w:tc>
        <w:tc>
          <w:tcPr>
            <w:tcW w:w="1173" w:type="dxa"/>
            <w:tcBorders>
              <w:bottom w:val="single" w:sz="4" w:space="0" w:color="auto"/>
            </w:tcBorders>
            <w:shd w:val="clear" w:color="auto" w:fill="FAFAFA"/>
          </w:tcPr>
          <w:p w14:paraId="27E5EAC7" w14:textId="784044C0" w:rsidR="00BF438D" w:rsidRPr="00550CED" w:rsidRDefault="008A42C7"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w:t>
            </w:r>
          </w:p>
        </w:tc>
        <w:tc>
          <w:tcPr>
            <w:tcW w:w="1173" w:type="dxa"/>
            <w:tcBorders>
              <w:bottom w:val="single" w:sz="4" w:space="0" w:color="auto"/>
            </w:tcBorders>
            <w:shd w:val="clear" w:color="auto" w:fill="FAFAFA"/>
          </w:tcPr>
          <w:p w14:paraId="3A6C9508" w14:textId="1C1DB8D6"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2,457,531 </w:t>
            </w:r>
          </w:p>
        </w:tc>
        <w:tc>
          <w:tcPr>
            <w:tcW w:w="1174" w:type="dxa"/>
            <w:tcBorders>
              <w:bottom w:val="single" w:sz="4" w:space="0" w:color="auto"/>
            </w:tcBorders>
            <w:shd w:val="clear" w:color="auto" w:fill="FAFAFA"/>
            <w:noWrap/>
          </w:tcPr>
          <w:p w14:paraId="729E2B58" w14:textId="01BC2867"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619,979 </w:t>
            </w:r>
          </w:p>
        </w:tc>
        <w:tc>
          <w:tcPr>
            <w:tcW w:w="1173" w:type="dxa"/>
            <w:tcBorders>
              <w:bottom w:val="single" w:sz="4" w:space="0" w:color="auto"/>
            </w:tcBorders>
            <w:shd w:val="clear" w:color="auto" w:fill="FAFAFA"/>
          </w:tcPr>
          <w:p w14:paraId="38F1CE33" w14:textId="235E525F"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1,223,014 </w:t>
            </w:r>
          </w:p>
        </w:tc>
        <w:tc>
          <w:tcPr>
            <w:tcW w:w="1173" w:type="dxa"/>
            <w:tcBorders>
              <w:bottom w:val="single" w:sz="4" w:space="0" w:color="auto"/>
            </w:tcBorders>
            <w:shd w:val="clear" w:color="auto" w:fill="FAFAFA"/>
            <w:noWrap/>
          </w:tcPr>
          <w:p w14:paraId="2F803E7D" w14:textId="1905B387" w:rsidR="00BF438D" w:rsidRPr="00550CED" w:rsidRDefault="008A42C7"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27,509,211</w:t>
            </w:r>
          </w:p>
        </w:tc>
        <w:tc>
          <w:tcPr>
            <w:tcW w:w="1174" w:type="dxa"/>
            <w:tcBorders>
              <w:bottom w:val="single" w:sz="4" w:space="0" w:color="auto"/>
            </w:tcBorders>
            <w:shd w:val="clear" w:color="auto" w:fill="FAFAFA"/>
            <w:noWrap/>
          </w:tcPr>
          <w:p w14:paraId="65EA1195" w14:textId="3979BEFA" w:rsidR="00BF438D" w:rsidRPr="00550CED" w:rsidRDefault="00BF438D" w:rsidP="00BF438D">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31,809,735 </w:t>
            </w:r>
          </w:p>
        </w:tc>
      </w:tr>
    </w:tbl>
    <w:p w14:paraId="557D1953" w14:textId="77777777" w:rsidR="00D3164E" w:rsidRPr="00550CED" w:rsidRDefault="00D3164E"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4B4022" w:rsidRPr="00550CED" w14:paraId="3C10E199" w14:textId="77777777" w:rsidTr="004B4022">
        <w:trPr>
          <w:trHeight w:val="20"/>
          <w:tblHeader/>
        </w:trPr>
        <w:tc>
          <w:tcPr>
            <w:tcW w:w="2410" w:type="dxa"/>
            <w:shd w:val="clear" w:color="auto" w:fill="auto"/>
            <w:noWrap/>
            <w:vAlign w:val="bottom"/>
          </w:tcPr>
          <w:p w14:paraId="06CB80AB" w14:textId="77777777" w:rsidR="004B4022" w:rsidRPr="00550CED" w:rsidRDefault="004B4022" w:rsidP="00221D62">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4813D64B" w14:textId="77777777" w:rsidR="004B4022" w:rsidRPr="00550CED" w:rsidRDefault="004B4022" w:rsidP="00221D62">
            <w:pPr>
              <w:ind w:right="-72"/>
              <w:jc w:val="center"/>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Consolidated financial statements</w:t>
            </w:r>
          </w:p>
        </w:tc>
      </w:tr>
      <w:tr w:rsidR="004B4022" w:rsidRPr="00550CED" w14:paraId="4E3FF21F" w14:textId="77777777" w:rsidTr="004B4022">
        <w:trPr>
          <w:trHeight w:val="20"/>
          <w:tblHeader/>
        </w:trPr>
        <w:tc>
          <w:tcPr>
            <w:tcW w:w="2410" w:type="dxa"/>
            <w:shd w:val="clear" w:color="auto" w:fill="auto"/>
            <w:noWrap/>
            <w:vAlign w:val="bottom"/>
            <w:hideMark/>
          </w:tcPr>
          <w:p w14:paraId="6EAB8910" w14:textId="77777777" w:rsidR="004B4022" w:rsidRPr="00550CED" w:rsidRDefault="004B4022" w:rsidP="00221D62">
            <w:pPr>
              <w:ind w:left="-112" w:right="-72"/>
              <w:jc w:val="lef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As 31 December 2022</w:t>
            </w:r>
          </w:p>
        </w:tc>
        <w:tc>
          <w:tcPr>
            <w:tcW w:w="1173" w:type="dxa"/>
            <w:tcBorders>
              <w:top w:val="single" w:sz="4" w:space="0" w:color="auto"/>
              <w:bottom w:val="single" w:sz="4" w:space="0" w:color="auto"/>
            </w:tcBorders>
            <w:shd w:val="clear" w:color="auto" w:fill="auto"/>
            <w:vAlign w:val="bottom"/>
          </w:tcPr>
          <w:p w14:paraId="45B62CE3"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Not yet due</w:t>
            </w:r>
          </w:p>
          <w:p w14:paraId="78E4E6E3"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007A9E49"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Up to </w:t>
            </w:r>
          </w:p>
          <w:p w14:paraId="7B1707E5"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 months</w:t>
            </w:r>
          </w:p>
          <w:p w14:paraId="3D96D0EE"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5DDA1FB0"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3 - 6 months</w:t>
            </w:r>
          </w:p>
          <w:p w14:paraId="13FE8BFD"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274D35B7"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6 - 12 months Baht</w:t>
            </w:r>
          </w:p>
        </w:tc>
        <w:tc>
          <w:tcPr>
            <w:tcW w:w="1173" w:type="dxa"/>
            <w:tcBorders>
              <w:top w:val="single" w:sz="4" w:space="0" w:color="auto"/>
              <w:bottom w:val="single" w:sz="4" w:space="0" w:color="auto"/>
            </w:tcBorders>
            <w:shd w:val="clear" w:color="auto" w:fill="auto"/>
          </w:tcPr>
          <w:p w14:paraId="581267EC"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More than </w:t>
            </w:r>
          </w:p>
          <w:p w14:paraId="5529BCA6"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12 months</w:t>
            </w:r>
          </w:p>
          <w:p w14:paraId="3D370612"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02F0AB3F"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Total</w:t>
            </w:r>
          </w:p>
          <w:p w14:paraId="65E64708"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r>
      <w:tr w:rsidR="004B4022" w:rsidRPr="00550CED" w14:paraId="2B9C6C13" w14:textId="77777777" w:rsidTr="004B4022">
        <w:trPr>
          <w:trHeight w:val="20"/>
          <w:tblHeader/>
        </w:trPr>
        <w:tc>
          <w:tcPr>
            <w:tcW w:w="2410" w:type="dxa"/>
            <w:shd w:val="clear" w:color="auto" w:fill="auto"/>
            <w:noWrap/>
            <w:vAlign w:val="bottom"/>
          </w:tcPr>
          <w:p w14:paraId="0638758B" w14:textId="77777777" w:rsidR="004B4022" w:rsidRPr="00550CED" w:rsidRDefault="004B4022" w:rsidP="00221D6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3F0206A6"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4BC5EE23"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034D9AC5"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53373A2D"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noWrap/>
            <w:vAlign w:val="bottom"/>
          </w:tcPr>
          <w:p w14:paraId="08BFBC8D"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3EB11C6E" w14:textId="77777777" w:rsidR="004B4022" w:rsidRPr="00550CED" w:rsidRDefault="004B4022" w:rsidP="00221D62">
            <w:pPr>
              <w:ind w:right="-72"/>
              <w:jc w:val="right"/>
              <w:rPr>
                <w:rFonts w:ascii="Arial" w:eastAsia="Times New Roman" w:hAnsi="Arial" w:cs="Arial"/>
                <w:b/>
                <w:bCs/>
                <w:sz w:val="16"/>
                <w:szCs w:val="16"/>
                <w:lang w:eastAsia="en-GB"/>
              </w:rPr>
            </w:pPr>
          </w:p>
        </w:tc>
      </w:tr>
      <w:tr w:rsidR="004B4022" w:rsidRPr="00550CED" w14:paraId="4308ECED" w14:textId="77777777" w:rsidTr="004B4022">
        <w:trPr>
          <w:trHeight w:val="20"/>
        </w:trPr>
        <w:tc>
          <w:tcPr>
            <w:tcW w:w="2410" w:type="dxa"/>
            <w:shd w:val="clear" w:color="auto" w:fill="auto"/>
            <w:noWrap/>
            <w:vAlign w:val="bottom"/>
          </w:tcPr>
          <w:p w14:paraId="2AEACCA7" w14:textId="77777777" w:rsidR="004B4022" w:rsidRPr="00550CED" w:rsidRDefault="004B4022" w:rsidP="00221D6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Gross carrying amount </w:t>
            </w:r>
          </w:p>
        </w:tc>
        <w:tc>
          <w:tcPr>
            <w:tcW w:w="1173" w:type="dxa"/>
            <w:shd w:val="clear" w:color="auto" w:fill="auto"/>
          </w:tcPr>
          <w:p w14:paraId="0CB9DB8B"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shd w:val="clear" w:color="auto" w:fill="auto"/>
          </w:tcPr>
          <w:p w14:paraId="512811CD"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shd w:val="clear" w:color="auto" w:fill="auto"/>
            <w:noWrap/>
            <w:vAlign w:val="bottom"/>
          </w:tcPr>
          <w:p w14:paraId="093FC90E"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shd w:val="clear" w:color="auto" w:fill="auto"/>
          </w:tcPr>
          <w:p w14:paraId="6F10E0EB"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shd w:val="clear" w:color="auto" w:fill="auto"/>
            <w:noWrap/>
            <w:vAlign w:val="bottom"/>
          </w:tcPr>
          <w:p w14:paraId="75919878"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shd w:val="clear" w:color="auto" w:fill="auto"/>
            <w:noWrap/>
            <w:vAlign w:val="bottom"/>
          </w:tcPr>
          <w:p w14:paraId="6D933298" w14:textId="77777777" w:rsidR="004B4022" w:rsidRPr="00550CED" w:rsidRDefault="004B4022" w:rsidP="00221D62">
            <w:pPr>
              <w:ind w:right="-72"/>
              <w:jc w:val="right"/>
              <w:rPr>
                <w:rFonts w:ascii="Arial" w:eastAsia="Times New Roman" w:hAnsi="Arial" w:cs="Arial"/>
                <w:sz w:val="16"/>
                <w:szCs w:val="16"/>
                <w:lang w:eastAsia="en-GB"/>
              </w:rPr>
            </w:pPr>
          </w:p>
        </w:tc>
      </w:tr>
      <w:tr w:rsidR="004B4022" w:rsidRPr="00550CED" w14:paraId="5E06F2DA" w14:textId="77777777" w:rsidTr="004B4022">
        <w:trPr>
          <w:trHeight w:val="20"/>
        </w:trPr>
        <w:tc>
          <w:tcPr>
            <w:tcW w:w="2410" w:type="dxa"/>
            <w:shd w:val="clear" w:color="auto" w:fill="auto"/>
            <w:noWrap/>
            <w:vAlign w:val="bottom"/>
          </w:tcPr>
          <w:p w14:paraId="487615BE" w14:textId="77777777" w:rsidR="004B4022" w:rsidRPr="00550CED" w:rsidRDefault="004B4022" w:rsidP="00221D6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auto"/>
          </w:tcPr>
          <w:p w14:paraId="565DF06F"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1,208,198,541</w:t>
            </w:r>
          </w:p>
        </w:tc>
        <w:tc>
          <w:tcPr>
            <w:tcW w:w="1173" w:type="dxa"/>
            <w:tcBorders>
              <w:bottom w:val="single" w:sz="4" w:space="0" w:color="auto"/>
            </w:tcBorders>
            <w:shd w:val="clear" w:color="auto" w:fill="auto"/>
          </w:tcPr>
          <w:p w14:paraId="1002CED8"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103,078,335</w:t>
            </w:r>
          </w:p>
        </w:tc>
        <w:tc>
          <w:tcPr>
            <w:tcW w:w="1174" w:type="dxa"/>
            <w:tcBorders>
              <w:bottom w:val="single" w:sz="4" w:space="0" w:color="auto"/>
            </w:tcBorders>
            <w:shd w:val="clear" w:color="auto" w:fill="auto"/>
            <w:noWrap/>
            <w:vAlign w:val="bottom"/>
          </w:tcPr>
          <w:p w14:paraId="56C5FF52"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5,763,179</w:t>
            </w:r>
          </w:p>
        </w:tc>
        <w:tc>
          <w:tcPr>
            <w:tcW w:w="1173" w:type="dxa"/>
            <w:tcBorders>
              <w:bottom w:val="single" w:sz="4" w:space="0" w:color="auto"/>
            </w:tcBorders>
            <w:shd w:val="clear" w:color="auto" w:fill="auto"/>
          </w:tcPr>
          <w:p w14:paraId="40D461C5"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2,621,588</w:t>
            </w:r>
          </w:p>
        </w:tc>
        <w:tc>
          <w:tcPr>
            <w:tcW w:w="1173" w:type="dxa"/>
            <w:tcBorders>
              <w:bottom w:val="single" w:sz="4" w:space="0" w:color="auto"/>
            </w:tcBorders>
            <w:shd w:val="clear" w:color="auto" w:fill="auto"/>
            <w:noWrap/>
            <w:vAlign w:val="bottom"/>
          </w:tcPr>
          <w:p w14:paraId="2EB79297"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34,079,025</w:t>
            </w:r>
          </w:p>
        </w:tc>
        <w:tc>
          <w:tcPr>
            <w:tcW w:w="1174" w:type="dxa"/>
            <w:tcBorders>
              <w:bottom w:val="single" w:sz="4" w:space="0" w:color="auto"/>
            </w:tcBorders>
            <w:shd w:val="clear" w:color="auto" w:fill="auto"/>
            <w:noWrap/>
            <w:vAlign w:val="bottom"/>
          </w:tcPr>
          <w:p w14:paraId="537F8465"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1,353,740,668</w:t>
            </w:r>
          </w:p>
        </w:tc>
      </w:tr>
      <w:tr w:rsidR="004B4022" w:rsidRPr="00550CED" w14:paraId="75E29DAF" w14:textId="77777777" w:rsidTr="004B4022">
        <w:trPr>
          <w:trHeight w:val="20"/>
        </w:trPr>
        <w:tc>
          <w:tcPr>
            <w:tcW w:w="2410" w:type="dxa"/>
            <w:shd w:val="clear" w:color="auto" w:fill="auto"/>
            <w:noWrap/>
            <w:vAlign w:val="bottom"/>
          </w:tcPr>
          <w:p w14:paraId="4B9F7F12" w14:textId="77777777" w:rsidR="004B4022" w:rsidRPr="00550CED" w:rsidRDefault="004B4022" w:rsidP="00221D62">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40DAA244"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1E8FE48B"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113F7A2C"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4B3E9D03"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noWrap/>
            <w:vAlign w:val="bottom"/>
          </w:tcPr>
          <w:p w14:paraId="3C1A4A51"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57A1D12D" w14:textId="77777777" w:rsidR="004B4022" w:rsidRPr="00550CED" w:rsidRDefault="004B4022" w:rsidP="00221D62">
            <w:pPr>
              <w:ind w:right="-72"/>
              <w:jc w:val="right"/>
              <w:rPr>
                <w:rFonts w:ascii="Arial" w:eastAsia="Times New Roman" w:hAnsi="Arial" w:cs="Arial"/>
                <w:sz w:val="16"/>
                <w:szCs w:val="16"/>
                <w:lang w:eastAsia="en-GB"/>
              </w:rPr>
            </w:pPr>
          </w:p>
        </w:tc>
      </w:tr>
      <w:tr w:rsidR="004B4022" w:rsidRPr="00550CED" w14:paraId="694F4FA7" w14:textId="77777777" w:rsidTr="004B4022">
        <w:trPr>
          <w:trHeight w:val="20"/>
        </w:trPr>
        <w:tc>
          <w:tcPr>
            <w:tcW w:w="2410" w:type="dxa"/>
            <w:shd w:val="clear" w:color="auto" w:fill="auto"/>
            <w:noWrap/>
            <w:vAlign w:val="bottom"/>
          </w:tcPr>
          <w:p w14:paraId="11C849D3" w14:textId="77777777" w:rsidR="004B4022" w:rsidRPr="00550CED" w:rsidRDefault="004B4022" w:rsidP="00221D6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Loss allowance</w:t>
            </w:r>
          </w:p>
        </w:tc>
        <w:tc>
          <w:tcPr>
            <w:tcW w:w="1173" w:type="dxa"/>
            <w:tcBorders>
              <w:bottom w:val="single" w:sz="4" w:space="0" w:color="auto"/>
            </w:tcBorders>
            <w:shd w:val="clear" w:color="auto" w:fill="auto"/>
          </w:tcPr>
          <w:p w14:paraId="4BC4D1E2" w14:textId="457B2DE8" w:rsidR="004B4022" w:rsidRPr="00550CED" w:rsidRDefault="008A42C7"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w:t>
            </w:r>
          </w:p>
        </w:tc>
        <w:tc>
          <w:tcPr>
            <w:tcW w:w="1173" w:type="dxa"/>
            <w:tcBorders>
              <w:bottom w:val="single" w:sz="4" w:space="0" w:color="auto"/>
            </w:tcBorders>
            <w:shd w:val="clear" w:color="auto" w:fill="auto"/>
          </w:tcPr>
          <w:p w14:paraId="58B4A7B6"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1,741,227</w:t>
            </w:r>
          </w:p>
        </w:tc>
        <w:tc>
          <w:tcPr>
            <w:tcW w:w="1174" w:type="dxa"/>
            <w:tcBorders>
              <w:bottom w:val="single" w:sz="4" w:space="0" w:color="auto"/>
            </w:tcBorders>
            <w:shd w:val="clear" w:color="auto" w:fill="auto"/>
            <w:noWrap/>
            <w:vAlign w:val="bottom"/>
          </w:tcPr>
          <w:p w14:paraId="2592DE71"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2,833,970</w:t>
            </w:r>
          </w:p>
        </w:tc>
        <w:tc>
          <w:tcPr>
            <w:tcW w:w="1173" w:type="dxa"/>
            <w:tcBorders>
              <w:bottom w:val="single" w:sz="4" w:space="0" w:color="auto"/>
            </w:tcBorders>
            <w:shd w:val="clear" w:color="auto" w:fill="auto"/>
          </w:tcPr>
          <w:p w14:paraId="0E6C490E"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1,216,649</w:t>
            </w:r>
          </w:p>
        </w:tc>
        <w:tc>
          <w:tcPr>
            <w:tcW w:w="1173" w:type="dxa"/>
            <w:tcBorders>
              <w:bottom w:val="single" w:sz="4" w:space="0" w:color="auto"/>
            </w:tcBorders>
            <w:shd w:val="clear" w:color="auto" w:fill="auto"/>
            <w:noWrap/>
            <w:vAlign w:val="bottom"/>
          </w:tcPr>
          <w:p w14:paraId="6B3B53CF" w14:textId="56A74D08" w:rsidR="004B4022" w:rsidRPr="00550CED" w:rsidRDefault="008A42C7"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24,083,246</w:t>
            </w:r>
          </w:p>
        </w:tc>
        <w:tc>
          <w:tcPr>
            <w:tcW w:w="1174" w:type="dxa"/>
            <w:tcBorders>
              <w:bottom w:val="single" w:sz="4" w:space="0" w:color="auto"/>
            </w:tcBorders>
            <w:shd w:val="clear" w:color="auto" w:fill="auto"/>
            <w:noWrap/>
            <w:vAlign w:val="bottom"/>
          </w:tcPr>
          <w:p w14:paraId="5E0B0F1A"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29,875,092</w:t>
            </w:r>
          </w:p>
        </w:tc>
      </w:tr>
    </w:tbl>
    <w:p w14:paraId="5C0F823F" w14:textId="155C086E" w:rsidR="000D4323" w:rsidRPr="00550CED" w:rsidRDefault="000D4323" w:rsidP="00124D07">
      <w:pPr>
        <w:jc w:val="left"/>
        <w:rPr>
          <w:rFonts w:ascii="Arial" w:hAnsi="Arial" w:cs="Arial"/>
          <w:sz w:val="18"/>
          <w:szCs w:val="18"/>
        </w:rPr>
      </w:pPr>
    </w:p>
    <w:p w14:paraId="06BC1EEF" w14:textId="77777777" w:rsidR="000D4323" w:rsidRPr="00550CED" w:rsidRDefault="000D4323">
      <w:pPr>
        <w:jc w:val="left"/>
        <w:rPr>
          <w:rFonts w:ascii="Arial" w:hAnsi="Arial" w:cs="Arial"/>
          <w:sz w:val="18"/>
          <w:szCs w:val="18"/>
        </w:rPr>
      </w:pPr>
      <w:r w:rsidRPr="00550CED">
        <w:rPr>
          <w:rFonts w:ascii="Arial" w:hAnsi="Arial" w:cs="Arial"/>
          <w:sz w:val="18"/>
          <w:szCs w:val="18"/>
        </w:rPr>
        <w:br w:type="page"/>
      </w:r>
    </w:p>
    <w:p w14:paraId="6BBEE4CA" w14:textId="79FB686C" w:rsidR="00F15DAD" w:rsidRPr="00550CED" w:rsidRDefault="00F15DAD" w:rsidP="00124D07">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D4323" w:rsidRPr="00550CED" w14:paraId="2BD3B1D5" w14:textId="77777777" w:rsidTr="00EB7052">
        <w:trPr>
          <w:trHeight w:val="386"/>
        </w:trPr>
        <w:tc>
          <w:tcPr>
            <w:tcW w:w="9461" w:type="dxa"/>
            <w:shd w:val="clear" w:color="auto" w:fill="FFA543"/>
            <w:vAlign w:val="center"/>
            <w:hideMark/>
          </w:tcPr>
          <w:p w14:paraId="4F0C743A" w14:textId="14DBDE3D" w:rsidR="000D4323" w:rsidRPr="00550CED" w:rsidRDefault="008C4002" w:rsidP="000D4323">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0</w:t>
            </w:r>
            <w:r w:rsidR="000D4323" w:rsidRPr="00550CED">
              <w:rPr>
                <w:rFonts w:ascii="Arial" w:hAnsi="Arial" w:cs="Arial"/>
                <w:b/>
                <w:bCs/>
                <w:color w:val="FFFFFF"/>
                <w:sz w:val="18"/>
                <w:szCs w:val="18"/>
              </w:rPr>
              <w:tab/>
              <w:t xml:space="preserve">Trade and other receivables </w:t>
            </w:r>
            <w:r w:rsidR="000D4323" w:rsidRPr="00550CED">
              <w:rPr>
                <w:rFonts w:ascii="Arial" w:hAnsi="Arial" w:cs="Arial"/>
                <w:color w:val="FFFFFF"/>
                <w:sz w:val="18"/>
                <w:szCs w:val="18"/>
              </w:rPr>
              <w:t>(Cont’d)</w:t>
            </w:r>
          </w:p>
        </w:tc>
      </w:tr>
    </w:tbl>
    <w:p w14:paraId="0A2881E9" w14:textId="77777777" w:rsidR="000D4323" w:rsidRPr="00550CED" w:rsidRDefault="000D4323"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B257D3" w:rsidRPr="00550CED" w14:paraId="087C2D38" w14:textId="77777777" w:rsidTr="003E619E">
        <w:trPr>
          <w:trHeight w:val="20"/>
          <w:tblHeader/>
        </w:trPr>
        <w:tc>
          <w:tcPr>
            <w:tcW w:w="2410" w:type="dxa"/>
            <w:shd w:val="clear" w:color="auto" w:fill="auto"/>
            <w:noWrap/>
            <w:vAlign w:val="bottom"/>
          </w:tcPr>
          <w:p w14:paraId="1A41D20E" w14:textId="77777777" w:rsidR="00B257D3" w:rsidRPr="00550CED" w:rsidRDefault="00B257D3" w:rsidP="00336352">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6A242A6B" w14:textId="77777777" w:rsidR="00B257D3" w:rsidRPr="00550CED" w:rsidRDefault="00B257D3" w:rsidP="00336352">
            <w:pPr>
              <w:ind w:right="-72"/>
              <w:jc w:val="center"/>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Separate financial statements</w:t>
            </w:r>
          </w:p>
        </w:tc>
      </w:tr>
      <w:tr w:rsidR="00B257D3" w:rsidRPr="00550CED" w14:paraId="4558EBE9" w14:textId="77777777" w:rsidTr="003E619E">
        <w:trPr>
          <w:trHeight w:val="20"/>
          <w:tblHeader/>
        </w:trPr>
        <w:tc>
          <w:tcPr>
            <w:tcW w:w="2410" w:type="dxa"/>
            <w:shd w:val="clear" w:color="auto" w:fill="auto"/>
            <w:noWrap/>
            <w:vAlign w:val="bottom"/>
            <w:hideMark/>
          </w:tcPr>
          <w:p w14:paraId="1EDF6D26" w14:textId="4A9E71F4" w:rsidR="00B257D3" w:rsidRPr="00550CED" w:rsidRDefault="00B257D3" w:rsidP="00336352">
            <w:pPr>
              <w:ind w:left="-112" w:right="-72"/>
              <w:jc w:val="lef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As </w:t>
            </w:r>
            <w:r w:rsidR="008C4002" w:rsidRPr="00550CED">
              <w:rPr>
                <w:rFonts w:ascii="Arial" w:eastAsia="Times New Roman" w:hAnsi="Arial" w:cs="Arial"/>
                <w:b/>
                <w:bCs/>
                <w:sz w:val="16"/>
                <w:szCs w:val="16"/>
                <w:lang w:eastAsia="en-GB"/>
              </w:rPr>
              <w:t>31</w:t>
            </w:r>
            <w:r w:rsidRPr="00550CED">
              <w:rPr>
                <w:rFonts w:ascii="Arial" w:eastAsia="Times New Roman" w:hAnsi="Arial" w:cs="Arial"/>
                <w:b/>
                <w:bCs/>
                <w:sz w:val="16"/>
                <w:szCs w:val="16"/>
                <w:lang w:eastAsia="en-GB"/>
              </w:rPr>
              <w:t xml:space="preserve"> December </w:t>
            </w:r>
            <w:r w:rsidR="008C4002" w:rsidRPr="00550CED">
              <w:rPr>
                <w:rFonts w:ascii="Arial" w:eastAsia="Times New Roman" w:hAnsi="Arial" w:cs="Arial"/>
                <w:b/>
                <w:bCs/>
                <w:sz w:val="16"/>
                <w:szCs w:val="16"/>
                <w:lang w:eastAsia="en-GB"/>
              </w:rPr>
              <w:t>202</w:t>
            </w:r>
            <w:r w:rsidR="004B4022" w:rsidRPr="00550CED">
              <w:rPr>
                <w:rFonts w:ascii="Arial" w:eastAsia="Times New Roman" w:hAnsi="Arial" w:cs="Arial"/>
                <w:b/>
                <w:bCs/>
                <w:sz w:val="16"/>
                <w:szCs w:val="16"/>
                <w:lang w:eastAsia="en-GB"/>
              </w:rPr>
              <w:t>3</w:t>
            </w:r>
          </w:p>
        </w:tc>
        <w:tc>
          <w:tcPr>
            <w:tcW w:w="1173" w:type="dxa"/>
            <w:tcBorders>
              <w:top w:val="single" w:sz="4" w:space="0" w:color="auto"/>
              <w:bottom w:val="single" w:sz="4" w:space="0" w:color="auto"/>
            </w:tcBorders>
            <w:vAlign w:val="bottom"/>
          </w:tcPr>
          <w:p w14:paraId="7C6B204B"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Not yet due</w:t>
            </w:r>
          </w:p>
          <w:p w14:paraId="34C2E71D"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vAlign w:val="bottom"/>
          </w:tcPr>
          <w:p w14:paraId="342925C4"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Up to </w:t>
            </w:r>
          </w:p>
          <w:p w14:paraId="299AAF10" w14:textId="6A02F40C" w:rsidR="00B257D3" w:rsidRPr="00550CED" w:rsidRDefault="008C4002"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w:t>
            </w:r>
            <w:r w:rsidR="00B257D3" w:rsidRPr="00550CED">
              <w:rPr>
                <w:rFonts w:ascii="Arial" w:eastAsia="Times New Roman" w:hAnsi="Arial" w:cs="Arial"/>
                <w:b/>
                <w:bCs/>
                <w:sz w:val="16"/>
                <w:szCs w:val="16"/>
                <w:lang w:eastAsia="en-GB"/>
              </w:rPr>
              <w:t xml:space="preserve"> months</w:t>
            </w:r>
          </w:p>
          <w:p w14:paraId="2E3AD101"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2170E530" w14:textId="4BA61D51" w:rsidR="00B257D3" w:rsidRPr="00550CED" w:rsidRDefault="008C4002"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w:t>
            </w:r>
            <w:r w:rsidR="00B257D3" w:rsidRPr="00550CED">
              <w:rPr>
                <w:rFonts w:ascii="Arial" w:eastAsia="Times New Roman" w:hAnsi="Arial" w:cs="Arial"/>
                <w:b/>
                <w:bCs/>
                <w:sz w:val="16"/>
                <w:szCs w:val="16"/>
                <w:lang w:eastAsia="en-GB"/>
              </w:rPr>
              <w:t xml:space="preserve"> - </w:t>
            </w:r>
            <w:r w:rsidRPr="00550CED">
              <w:rPr>
                <w:rFonts w:ascii="Arial" w:eastAsia="Times New Roman" w:hAnsi="Arial" w:cs="Arial"/>
                <w:b/>
                <w:bCs/>
                <w:sz w:val="16"/>
                <w:szCs w:val="16"/>
                <w:lang w:eastAsia="en-GB"/>
              </w:rPr>
              <w:t>6</w:t>
            </w:r>
            <w:r w:rsidR="00B257D3" w:rsidRPr="00550CED">
              <w:rPr>
                <w:rFonts w:ascii="Arial" w:eastAsia="Times New Roman" w:hAnsi="Arial" w:cs="Arial"/>
                <w:b/>
                <w:bCs/>
                <w:sz w:val="16"/>
                <w:szCs w:val="16"/>
                <w:lang w:eastAsia="en-GB"/>
              </w:rPr>
              <w:t xml:space="preserve"> months</w:t>
            </w:r>
          </w:p>
          <w:p w14:paraId="03152368"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5CFBEC66" w14:textId="52EB0341" w:rsidR="00B257D3" w:rsidRPr="00550CED" w:rsidRDefault="008C4002"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6</w:t>
            </w:r>
            <w:r w:rsidR="00B257D3" w:rsidRPr="00550CED">
              <w:rPr>
                <w:rFonts w:ascii="Arial" w:eastAsia="Times New Roman" w:hAnsi="Arial" w:cs="Arial"/>
                <w:b/>
                <w:bCs/>
                <w:sz w:val="16"/>
                <w:szCs w:val="16"/>
                <w:lang w:eastAsia="en-GB"/>
              </w:rPr>
              <w:t xml:space="preserve"> - </w:t>
            </w:r>
            <w:r w:rsidRPr="00550CED">
              <w:rPr>
                <w:rFonts w:ascii="Arial" w:eastAsia="Times New Roman" w:hAnsi="Arial" w:cs="Arial"/>
                <w:b/>
                <w:bCs/>
                <w:sz w:val="16"/>
                <w:szCs w:val="16"/>
                <w:lang w:eastAsia="en-GB"/>
              </w:rPr>
              <w:t>12</w:t>
            </w:r>
            <w:r w:rsidR="00B257D3" w:rsidRPr="00550CED">
              <w:rPr>
                <w:rFonts w:ascii="Arial" w:eastAsia="Times New Roman" w:hAnsi="Arial" w:cs="Arial"/>
                <w:b/>
                <w:bCs/>
                <w:sz w:val="16"/>
                <w:szCs w:val="16"/>
                <w:lang w:eastAsia="en-GB"/>
              </w:rPr>
              <w:t xml:space="preserve"> months Baht</w:t>
            </w:r>
          </w:p>
        </w:tc>
        <w:tc>
          <w:tcPr>
            <w:tcW w:w="1173" w:type="dxa"/>
            <w:tcBorders>
              <w:top w:val="single" w:sz="4" w:space="0" w:color="auto"/>
              <w:bottom w:val="single" w:sz="4" w:space="0" w:color="auto"/>
            </w:tcBorders>
            <w:shd w:val="clear" w:color="auto" w:fill="auto"/>
          </w:tcPr>
          <w:p w14:paraId="47A8F7EC"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More than </w:t>
            </w:r>
          </w:p>
          <w:p w14:paraId="383BF4AC" w14:textId="69EAE7BF" w:rsidR="00B257D3" w:rsidRPr="00550CED" w:rsidRDefault="008C4002"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12</w:t>
            </w:r>
            <w:r w:rsidR="00B257D3" w:rsidRPr="00550CED">
              <w:rPr>
                <w:rFonts w:ascii="Arial" w:eastAsia="Times New Roman" w:hAnsi="Arial" w:cs="Arial"/>
                <w:b/>
                <w:bCs/>
                <w:sz w:val="16"/>
                <w:szCs w:val="16"/>
                <w:lang w:eastAsia="en-GB"/>
              </w:rPr>
              <w:t xml:space="preserve"> months</w:t>
            </w:r>
          </w:p>
          <w:p w14:paraId="6F263F73"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295D1E3B" w14:textId="77777777" w:rsidR="00B257D3" w:rsidRPr="00550CED" w:rsidRDefault="00B257D3" w:rsidP="0033635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Total</w:t>
            </w:r>
          </w:p>
          <w:p w14:paraId="745D9639" w14:textId="77777777" w:rsidR="00B257D3" w:rsidRPr="00550CED" w:rsidRDefault="00B257D3" w:rsidP="0033635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r>
      <w:tr w:rsidR="00B257D3" w:rsidRPr="00550CED" w14:paraId="0E392950" w14:textId="77777777" w:rsidTr="003E619E">
        <w:trPr>
          <w:trHeight w:val="20"/>
          <w:tblHeader/>
        </w:trPr>
        <w:tc>
          <w:tcPr>
            <w:tcW w:w="2410" w:type="dxa"/>
            <w:shd w:val="clear" w:color="auto" w:fill="auto"/>
            <w:noWrap/>
            <w:vAlign w:val="bottom"/>
          </w:tcPr>
          <w:p w14:paraId="7F5F365D" w14:textId="77777777" w:rsidR="00B257D3" w:rsidRPr="00550CED" w:rsidRDefault="00B257D3" w:rsidP="0033635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02B57D22"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078E31D5"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751A7FDC"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tcPr>
          <w:p w14:paraId="14A816B2"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FAFAFA"/>
            <w:noWrap/>
            <w:vAlign w:val="bottom"/>
          </w:tcPr>
          <w:p w14:paraId="0F7B7811" w14:textId="77777777" w:rsidR="00B257D3" w:rsidRPr="00550CED" w:rsidRDefault="00B257D3" w:rsidP="0033635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FAFAFA"/>
            <w:noWrap/>
            <w:vAlign w:val="bottom"/>
          </w:tcPr>
          <w:p w14:paraId="0EB9F002" w14:textId="77777777" w:rsidR="00B257D3" w:rsidRPr="00550CED" w:rsidRDefault="00B257D3" w:rsidP="00336352">
            <w:pPr>
              <w:ind w:right="-72"/>
              <w:jc w:val="right"/>
              <w:rPr>
                <w:rFonts w:ascii="Arial" w:eastAsia="Times New Roman" w:hAnsi="Arial" w:cs="Arial"/>
                <w:b/>
                <w:bCs/>
                <w:sz w:val="16"/>
                <w:szCs w:val="16"/>
                <w:lang w:eastAsia="en-GB"/>
              </w:rPr>
            </w:pPr>
          </w:p>
        </w:tc>
      </w:tr>
      <w:tr w:rsidR="00B257D3" w:rsidRPr="00550CED" w14:paraId="6D623F98" w14:textId="77777777" w:rsidTr="003E619E">
        <w:trPr>
          <w:trHeight w:val="80"/>
        </w:trPr>
        <w:tc>
          <w:tcPr>
            <w:tcW w:w="2410" w:type="dxa"/>
            <w:shd w:val="clear" w:color="auto" w:fill="auto"/>
            <w:noWrap/>
            <w:vAlign w:val="bottom"/>
          </w:tcPr>
          <w:p w14:paraId="41F29876" w14:textId="77777777" w:rsidR="00B257D3" w:rsidRPr="00550CED" w:rsidRDefault="00B257D3" w:rsidP="0033635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Gross carrying amount </w:t>
            </w:r>
          </w:p>
        </w:tc>
        <w:tc>
          <w:tcPr>
            <w:tcW w:w="1173" w:type="dxa"/>
            <w:shd w:val="clear" w:color="auto" w:fill="FAFAFA"/>
          </w:tcPr>
          <w:p w14:paraId="12CFBBC4" w14:textId="77777777" w:rsidR="00B257D3" w:rsidRPr="00550CED" w:rsidRDefault="00B257D3" w:rsidP="003F568B">
            <w:pPr>
              <w:ind w:right="-72"/>
              <w:rPr>
                <w:rFonts w:ascii="Arial" w:eastAsia="Times New Roman" w:hAnsi="Arial" w:cs="Arial"/>
                <w:sz w:val="16"/>
                <w:szCs w:val="16"/>
                <w:lang w:eastAsia="en-GB"/>
              </w:rPr>
            </w:pPr>
          </w:p>
        </w:tc>
        <w:tc>
          <w:tcPr>
            <w:tcW w:w="1173" w:type="dxa"/>
            <w:shd w:val="clear" w:color="auto" w:fill="FAFAFA"/>
          </w:tcPr>
          <w:p w14:paraId="4662F9F6" w14:textId="77777777" w:rsidR="00B257D3" w:rsidRPr="00550CED"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hideMark/>
          </w:tcPr>
          <w:p w14:paraId="5E1C2F34"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shd w:val="clear" w:color="auto" w:fill="FAFAFA"/>
          </w:tcPr>
          <w:p w14:paraId="7A4BB9C0" w14:textId="77777777" w:rsidR="00B257D3" w:rsidRPr="00550CED" w:rsidRDefault="00B257D3" w:rsidP="00336352">
            <w:pPr>
              <w:ind w:right="-72"/>
              <w:jc w:val="right"/>
              <w:rPr>
                <w:rFonts w:ascii="Arial" w:eastAsia="Times New Roman" w:hAnsi="Arial" w:cs="Arial"/>
                <w:sz w:val="16"/>
                <w:szCs w:val="16"/>
                <w:lang w:eastAsia="en-GB"/>
              </w:rPr>
            </w:pPr>
          </w:p>
        </w:tc>
        <w:tc>
          <w:tcPr>
            <w:tcW w:w="1173" w:type="dxa"/>
            <w:shd w:val="clear" w:color="auto" w:fill="FAFAFA"/>
            <w:noWrap/>
            <w:vAlign w:val="bottom"/>
            <w:hideMark/>
          </w:tcPr>
          <w:p w14:paraId="4621EF1D" w14:textId="77777777" w:rsidR="00B257D3" w:rsidRPr="00550CED" w:rsidRDefault="00B257D3" w:rsidP="00336352">
            <w:pPr>
              <w:ind w:right="-72"/>
              <w:jc w:val="right"/>
              <w:rPr>
                <w:rFonts w:ascii="Arial" w:eastAsia="Times New Roman" w:hAnsi="Arial" w:cs="Arial"/>
                <w:sz w:val="16"/>
                <w:szCs w:val="16"/>
                <w:lang w:eastAsia="en-GB"/>
              </w:rPr>
            </w:pPr>
          </w:p>
        </w:tc>
        <w:tc>
          <w:tcPr>
            <w:tcW w:w="1174" w:type="dxa"/>
            <w:shd w:val="clear" w:color="auto" w:fill="FAFAFA"/>
            <w:noWrap/>
            <w:vAlign w:val="bottom"/>
            <w:hideMark/>
          </w:tcPr>
          <w:p w14:paraId="1EDF08D3" w14:textId="77777777" w:rsidR="00B257D3" w:rsidRPr="00550CED" w:rsidRDefault="00B257D3" w:rsidP="00336352">
            <w:pPr>
              <w:ind w:right="-72"/>
              <w:jc w:val="right"/>
              <w:rPr>
                <w:rFonts w:ascii="Arial" w:eastAsia="Times New Roman" w:hAnsi="Arial" w:cs="Arial"/>
                <w:sz w:val="16"/>
                <w:szCs w:val="16"/>
                <w:lang w:eastAsia="en-GB"/>
              </w:rPr>
            </w:pPr>
          </w:p>
        </w:tc>
      </w:tr>
      <w:tr w:rsidR="00894EC1" w:rsidRPr="00550CED" w14:paraId="044EB57C" w14:textId="77777777" w:rsidTr="000418C7">
        <w:trPr>
          <w:trHeight w:val="163"/>
        </w:trPr>
        <w:tc>
          <w:tcPr>
            <w:tcW w:w="2410" w:type="dxa"/>
            <w:shd w:val="clear" w:color="auto" w:fill="auto"/>
            <w:noWrap/>
            <w:vAlign w:val="bottom"/>
          </w:tcPr>
          <w:p w14:paraId="6D2EAC38" w14:textId="77777777" w:rsidR="00894EC1" w:rsidRPr="00550CED" w:rsidRDefault="00894EC1" w:rsidP="00894EC1">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FAFAFA"/>
          </w:tcPr>
          <w:p w14:paraId="3291BFE1" w14:textId="198794B1"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1,493,340,884 </w:t>
            </w:r>
          </w:p>
        </w:tc>
        <w:tc>
          <w:tcPr>
            <w:tcW w:w="1173" w:type="dxa"/>
            <w:tcBorders>
              <w:bottom w:val="single" w:sz="4" w:space="0" w:color="auto"/>
            </w:tcBorders>
            <w:shd w:val="clear" w:color="auto" w:fill="FAFAFA"/>
          </w:tcPr>
          <w:p w14:paraId="1C7AE4FF" w14:textId="59A05816"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135,663,634 </w:t>
            </w:r>
          </w:p>
        </w:tc>
        <w:tc>
          <w:tcPr>
            <w:tcW w:w="1174" w:type="dxa"/>
            <w:tcBorders>
              <w:bottom w:val="single" w:sz="4" w:space="0" w:color="auto"/>
            </w:tcBorders>
            <w:shd w:val="clear" w:color="auto" w:fill="FAFAFA"/>
            <w:noWrap/>
          </w:tcPr>
          <w:p w14:paraId="31AFBE57" w14:textId="3EB2C283"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697,145 </w:t>
            </w:r>
          </w:p>
        </w:tc>
        <w:tc>
          <w:tcPr>
            <w:tcW w:w="1173" w:type="dxa"/>
            <w:tcBorders>
              <w:bottom w:val="single" w:sz="4" w:space="0" w:color="auto"/>
            </w:tcBorders>
            <w:shd w:val="clear" w:color="auto" w:fill="FAFAFA"/>
          </w:tcPr>
          <w:p w14:paraId="3E25CFD2" w14:textId="3B97B96D"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2,520,626 </w:t>
            </w:r>
          </w:p>
        </w:tc>
        <w:tc>
          <w:tcPr>
            <w:tcW w:w="1173" w:type="dxa"/>
            <w:tcBorders>
              <w:bottom w:val="single" w:sz="4" w:space="0" w:color="auto"/>
            </w:tcBorders>
            <w:shd w:val="clear" w:color="auto" w:fill="FAFAFA"/>
            <w:noWrap/>
          </w:tcPr>
          <w:p w14:paraId="4BA27851" w14:textId="1ACF17BF"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27,575,369 </w:t>
            </w:r>
          </w:p>
        </w:tc>
        <w:tc>
          <w:tcPr>
            <w:tcW w:w="1174" w:type="dxa"/>
            <w:tcBorders>
              <w:bottom w:val="single" w:sz="4" w:space="0" w:color="auto"/>
            </w:tcBorders>
            <w:shd w:val="clear" w:color="auto" w:fill="FAFAFA"/>
            <w:noWrap/>
          </w:tcPr>
          <w:p w14:paraId="32EE8AC7" w14:textId="370770E7"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1,659,797,658 </w:t>
            </w:r>
          </w:p>
        </w:tc>
      </w:tr>
      <w:tr w:rsidR="00B257D3" w:rsidRPr="00550CED" w14:paraId="19F5C453" w14:textId="77777777" w:rsidTr="003E619E">
        <w:trPr>
          <w:trHeight w:val="20"/>
        </w:trPr>
        <w:tc>
          <w:tcPr>
            <w:tcW w:w="2410" w:type="dxa"/>
            <w:shd w:val="clear" w:color="auto" w:fill="auto"/>
            <w:noWrap/>
            <w:vAlign w:val="bottom"/>
          </w:tcPr>
          <w:p w14:paraId="5A950A92" w14:textId="77777777" w:rsidR="00B257D3" w:rsidRPr="00550CED" w:rsidRDefault="00B257D3" w:rsidP="00336352">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FAFAFA"/>
          </w:tcPr>
          <w:p w14:paraId="22C3698B" w14:textId="77777777" w:rsidR="00B257D3" w:rsidRPr="00550CED" w:rsidRDefault="00B257D3" w:rsidP="00336352">
            <w:pPr>
              <w:ind w:right="-72"/>
              <w:jc w:val="right"/>
              <w:rPr>
                <w:rFonts w:ascii="Arial" w:eastAsia="Times New Roman" w:hAnsi="Arial" w:cs="Arial"/>
                <w:spacing w:val="-4"/>
                <w:sz w:val="16"/>
                <w:szCs w:val="16"/>
                <w:lang w:eastAsia="en-GB"/>
              </w:rPr>
            </w:pPr>
          </w:p>
        </w:tc>
        <w:tc>
          <w:tcPr>
            <w:tcW w:w="1173" w:type="dxa"/>
            <w:tcBorders>
              <w:top w:val="single" w:sz="4" w:space="0" w:color="auto"/>
            </w:tcBorders>
            <w:shd w:val="clear" w:color="auto" w:fill="FAFAFA"/>
          </w:tcPr>
          <w:p w14:paraId="3DB4BF8E" w14:textId="77777777" w:rsidR="00B257D3" w:rsidRPr="00550CED" w:rsidRDefault="00B257D3" w:rsidP="00336352">
            <w:pPr>
              <w:ind w:right="-72"/>
              <w:jc w:val="right"/>
              <w:rPr>
                <w:rFonts w:ascii="Arial" w:eastAsia="Times New Roman" w:hAnsi="Arial" w:cs="Arial"/>
                <w:spacing w:val="-4"/>
                <w:sz w:val="16"/>
                <w:szCs w:val="16"/>
                <w:lang w:eastAsia="en-GB"/>
              </w:rPr>
            </w:pPr>
          </w:p>
        </w:tc>
        <w:tc>
          <w:tcPr>
            <w:tcW w:w="1174" w:type="dxa"/>
            <w:tcBorders>
              <w:top w:val="single" w:sz="4" w:space="0" w:color="auto"/>
            </w:tcBorders>
            <w:shd w:val="clear" w:color="auto" w:fill="FAFAFA"/>
            <w:noWrap/>
            <w:vAlign w:val="bottom"/>
          </w:tcPr>
          <w:p w14:paraId="5A257E0E" w14:textId="77777777" w:rsidR="00B257D3" w:rsidRPr="00550CED" w:rsidRDefault="00B257D3" w:rsidP="00336352">
            <w:pPr>
              <w:ind w:right="-72"/>
              <w:jc w:val="right"/>
              <w:rPr>
                <w:rFonts w:ascii="Arial" w:eastAsia="Times New Roman" w:hAnsi="Arial" w:cs="Arial"/>
                <w:spacing w:val="-4"/>
                <w:sz w:val="16"/>
                <w:szCs w:val="16"/>
                <w:lang w:eastAsia="en-GB"/>
              </w:rPr>
            </w:pPr>
          </w:p>
        </w:tc>
        <w:tc>
          <w:tcPr>
            <w:tcW w:w="1173" w:type="dxa"/>
            <w:tcBorders>
              <w:top w:val="single" w:sz="4" w:space="0" w:color="auto"/>
            </w:tcBorders>
            <w:shd w:val="clear" w:color="auto" w:fill="FAFAFA"/>
          </w:tcPr>
          <w:p w14:paraId="6B61C643" w14:textId="77777777" w:rsidR="00B257D3" w:rsidRPr="00550CED" w:rsidRDefault="00B257D3" w:rsidP="00336352">
            <w:pPr>
              <w:ind w:right="-72"/>
              <w:jc w:val="right"/>
              <w:rPr>
                <w:rFonts w:ascii="Arial" w:eastAsia="Times New Roman" w:hAnsi="Arial" w:cs="Arial"/>
                <w:spacing w:val="-4"/>
                <w:sz w:val="16"/>
                <w:szCs w:val="16"/>
                <w:lang w:eastAsia="en-GB"/>
              </w:rPr>
            </w:pPr>
          </w:p>
        </w:tc>
        <w:tc>
          <w:tcPr>
            <w:tcW w:w="1173" w:type="dxa"/>
            <w:tcBorders>
              <w:top w:val="single" w:sz="4" w:space="0" w:color="auto"/>
            </w:tcBorders>
            <w:shd w:val="clear" w:color="auto" w:fill="FAFAFA"/>
            <w:noWrap/>
            <w:vAlign w:val="bottom"/>
          </w:tcPr>
          <w:p w14:paraId="20FFD6C0" w14:textId="77777777" w:rsidR="00B257D3" w:rsidRPr="00550CED" w:rsidRDefault="00B257D3" w:rsidP="00336352">
            <w:pPr>
              <w:ind w:right="-72"/>
              <w:jc w:val="right"/>
              <w:rPr>
                <w:rFonts w:ascii="Arial" w:eastAsia="Times New Roman" w:hAnsi="Arial" w:cs="Arial"/>
                <w:spacing w:val="-4"/>
                <w:sz w:val="16"/>
                <w:szCs w:val="16"/>
                <w:lang w:eastAsia="en-GB"/>
              </w:rPr>
            </w:pPr>
          </w:p>
        </w:tc>
        <w:tc>
          <w:tcPr>
            <w:tcW w:w="1174" w:type="dxa"/>
            <w:tcBorders>
              <w:top w:val="single" w:sz="4" w:space="0" w:color="auto"/>
            </w:tcBorders>
            <w:shd w:val="clear" w:color="auto" w:fill="FAFAFA"/>
            <w:noWrap/>
            <w:vAlign w:val="bottom"/>
          </w:tcPr>
          <w:p w14:paraId="11DE587F" w14:textId="77777777" w:rsidR="00B257D3" w:rsidRPr="00550CED" w:rsidRDefault="00B257D3" w:rsidP="00336352">
            <w:pPr>
              <w:ind w:right="-72"/>
              <w:jc w:val="right"/>
              <w:rPr>
                <w:rFonts w:ascii="Arial" w:eastAsia="Times New Roman" w:hAnsi="Arial" w:cs="Arial"/>
                <w:spacing w:val="-4"/>
                <w:sz w:val="16"/>
                <w:szCs w:val="16"/>
                <w:lang w:eastAsia="en-GB"/>
              </w:rPr>
            </w:pPr>
          </w:p>
        </w:tc>
      </w:tr>
      <w:tr w:rsidR="00894EC1" w:rsidRPr="00550CED" w14:paraId="2CE4C8F8" w14:textId="77777777" w:rsidTr="008508BF">
        <w:trPr>
          <w:trHeight w:val="20"/>
        </w:trPr>
        <w:tc>
          <w:tcPr>
            <w:tcW w:w="2410" w:type="dxa"/>
            <w:shd w:val="clear" w:color="auto" w:fill="auto"/>
            <w:noWrap/>
            <w:vAlign w:val="bottom"/>
          </w:tcPr>
          <w:p w14:paraId="047962DF" w14:textId="77777777" w:rsidR="00894EC1" w:rsidRPr="00550CED" w:rsidRDefault="00894EC1" w:rsidP="00894EC1">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Loss allowance</w:t>
            </w:r>
          </w:p>
        </w:tc>
        <w:tc>
          <w:tcPr>
            <w:tcW w:w="1173" w:type="dxa"/>
            <w:tcBorders>
              <w:bottom w:val="single" w:sz="4" w:space="0" w:color="auto"/>
            </w:tcBorders>
            <w:shd w:val="clear" w:color="auto" w:fill="FAFAFA"/>
          </w:tcPr>
          <w:p w14:paraId="3FD2B9C3" w14:textId="6C2D1962"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   </w:t>
            </w:r>
          </w:p>
        </w:tc>
        <w:tc>
          <w:tcPr>
            <w:tcW w:w="1173" w:type="dxa"/>
            <w:tcBorders>
              <w:bottom w:val="single" w:sz="4" w:space="0" w:color="auto"/>
            </w:tcBorders>
            <w:shd w:val="clear" w:color="auto" w:fill="FAFAFA"/>
          </w:tcPr>
          <w:p w14:paraId="122D42E3" w14:textId="7079B6F2"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194,859 </w:t>
            </w:r>
          </w:p>
        </w:tc>
        <w:tc>
          <w:tcPr>
            <w:tcW w:w="1174" w:type="dxa"/>
            <w:tcBorders>
              <w:bottom w:val="single" w:sz="4" w:space="0" w:color="auto"/>
            </w:tcBorders>
            <w:shd w:val="clear" w:color="auto" w:fill="FAFAFA"/>
            <w:noWrap/>
          </w:tcPr>
          <w:p w14:paraId="6D6BB828" w14:textId="3DACF0B9"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256,473 </w:t>
            </w:r>
          </w:p>
        </w:tc>
        <w:tc>
          <w:tcPr>
            <w:tcW w:w="1173" w:type="dxa"/>
            <w:tcBorders>
              <w:bottom w:val="single" w:sz="4" w:space="0" w:color="auto"/>
            </w:tcBorders>
            <w:shd w:val="clear" w:color="auto" w:fill="FAFAFA"/>
          </w:tcPr>
          <w:p w14:paraId="5884D17D" w14:textId="26BC2A5F"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2,064,717 </w:t>
            </w:r>
          </w:p>
        </w:tc>
        <w:tc>
          <w:tcPr>
            <w:tcW w:w="1173" w:type="dxa"/>
            <w:tcBorders>
              <w:bottom w:val="single" w:sz="4" w:space="0" w:color="auto"/>
            </w:tcBorders>
            <w:shd w:val="clear" w:color="auto" w:fill="FAFAFA"/>
            <w:noWrap/>
          </w:tcPr>
          <w:p w14:paraId="7A658518" w14:textId="224DB961"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19,250,225 </w:t>
            </w:r>
          </w:p>
        </w:tc>
        <w:tc>
          <w:tcPr>
            <w:tcW w:w="1174" w:type="dxa"/>
            <w:tcBorders>
              <w:bottom w:val="single" w:sz="4" w:space="0" w:color="auto"/>
            </w:tcBorders>
            <w:shd w:val="clear" w:color="auto" w:fill="FAFAFA"/>
            <w:noWrap/>
          </w:tcPr>
          <w:p w14:paraId="23AFDE02" w14:textId="5B0B378D" w:rsidR="00894EC1" w:rsidRPr="00550CED" w:rsidRDefault="00894EC1" w:rsidP="00894EC1">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 xml:space="preserve"> 21,766,274 </w:t>
            </w:r>
          </w:p>
        </w:tc>
      </w:tr>
    </w:tbl>
    <w:p w14:paraId="44A06D08" w14:textId="77777777" w:rsidR="007074FF" w:rsidRPr="00550CED" w:rsidRDefault="007074FF" w:rsidP="00124D07">
      <w:pPr>
        <w:jc w:val="left"/>
        <w:rPr>
          <w:rFonts w:ascii="Arial" w:hAnsi="Arial" w:cs="Arial"/>
          <w:sz w:val="18"/>
          <w:szCs w:val="18"/>
        </w:rPr>
      </w:pPr>
    </w:p>
    <w:tbl>
      <w:tblPr>
        <w:tblW w:w="9450" w:type="dxa"/>
        <w:tblInd w:w="108" w:type="dxa"/>
        <w:tblLayout w:type="fixed"/>
        <w:tblLook w:val="04A0" w:firstRow="1" w:lastRow="0" w:firstColumn="1" w:lastColumn="0" w:noHBand="0" w:noVBand="1"/>
      </w:tblPr>
      <w:tblGrid>
        <w:gridCol w:w="2410"/>
        <w:gridCol w:w="1173"/>
        <w:gridCol w:w="1173"/>
        <w:gridCol w:w="1174"/>
        <w:gridCol w:w="1173"/>
        <w:gridCol w:w="1173"/>
        <w:gridCol w:w="1174"/>
      </w:tblGrid>
      <w:tr w:rsidR="004B4022" w:rsidRPr="00550CED" w14:paraId="363CA225" w14:textId="77777777" w:rsidTr="004B4022">
        <w:trPr>
          <w:trHeight w:val="20"/>
          <w:tblHeader/>
        </w:trPr>
        <w:tc>
          <w:tcPr>
            <w:tcW w:w="2410" w:type="dxa"/>
            <w:shd w:val="clear" w:color="auto" w:fill="auto"/>
            <w:noWrap/>
            <w:vAlign w:val="bottom"/>
          </w:tcPr>
          <w:p w14:paraId="4F7AD405" w14:textId="77777777" w:rsidR="004B4022" w:rsidRPr="00550CED" w:rsidRDefault="004B4022" w:rsidP="00221D62">
            <w:pPr>
              <w:ind w:left="-112" w:right="-72"/>
              <w:jc w:val="left"/>
              <w:rPr>
                <w:rFonts w:ascii="Arial" w:eastAsia="Times New Roman" w:hAnsi="Arial" w:cs="Arial"/>
                <w:b/>
                <w:bCs/>
                <w:sz w:val="16"/>
                <w:szCs w:val="16"/>
                <w:lang w:eastAsia="en-GB"/>
              </w:rPr>
            </w:pPr>
          </w:p>
        </w:tc>
        <w:tc>
          <w:tcPr>
            <w:tcW w:w="7040" w:type="dxa"/>
            <w:gridSpan w:val="6"/>
            <w:tcBorders>
              <w:top w:val="single" w:sz="4" w:space="0" w:color="auto"/>
              <w:bottom w:val="single" w:sz="4" w:space="0" w:color="auto"/>
            </w:tcBorders>
            <w:shd w:val="clear" w:color="auto" w:fill="auto"/>
          </w:tcPr>
          <w:p w14:paraId="3624A0E1" w14:textId="77777777" w:rsidR="004B4022" w:rsidRPr="00550CED" w:rsidRDefault="004B4022" w:rsidP="00221D62">
            <w:pPr>
              <w:ind w:right="-72"/>
              <w:jc w:val="center"/>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Separate financial statements</w:t>
            </w:r>
          </w:p>
        </w:tc>
      </w:tr>
      <w:tr w:rsidR="004B4022" w:rsidRPr="00550CED" w14:paraId="542B22C6" w14:textId="77777777" w:rsidTr="004B4022">
        <w:trPr>
          <w:trHeight w:val="20"/>
          <w:tblHeader/>
        </w:trPr>
        <w:tc>
          <w:tcPr>
            <w:tcW w:w="2410" w:type="dxa"/>
            <w:shd w:val="clear" w:color="auto" w:fill="auto"/>
            <w:noWrap/>
            <w:vAlign w:val="bottom"/>
            <w:hideMark/>
          </w:tcPr>
          <w:p w14:paraId="4F252714" w14:textId="77777777" w:rsidR="004B4022" w:rsidRPr="00550CED" w:rsidRDefault="004B4022" w:rsidP="00221D62">
            <w:pPr>
              <w:ind w:left="-112" w:right="-72"/>
              <w:jc w:val="lef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As 31 December 2022</w:t>
            </w:r>
          </w:p>
        </w:tc>
        <w:tc>
          <w:tcPr>
            <w:tcW w:w="1173" w:type="dxa"/>
            <w:tcBorders>
              <w:top w:val="single" w:sz="4" w:space="0" w:color="auto"/>
              <w:bottom w:val="single" w:sz="4" w:space="0" w:color="auto"/>
            </w:tcBorders>
            <w:shd w:val="clear" w:color="auto" w:fill="auto"/>
            <w:vAlign w:val="bottom"/>
          </w:tcPr>
          <w:p w14:paraId="5F590899"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Not yet due</w:t>
            </w:r>
          </w:p>
          <w:p w14:paraId="75ABC9B8"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5A668683"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Up to </w:t>
            </w:r>
          </w:p>
          <w:p w14:paraId="2A43345F"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 months</w:t>
            </w:r>
          </w:p>
          <w:p w14:paraId="6F3CDFC0"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0D60AE48"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3 - 6 months</w:t>
            </w:r>
          </w:p>
          <w:p w14:paraId="510AB86D"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3" w:type="dxa"/>
            <w:tcBorders>
              <w:top w:val="single" w:sz="4" w:space="0" w:color="auto"/>
              <w:bottom w:val="single" w:sz="4" w:space="0" w:color="auto"/>
            </w:tcBorders>
            <w:shd w:val="clear" w:color="auto" w:fill="auto"/>
            <w:vAlign w:val="bottom"/>
          </w:tcPr>
          <w:p w14:paraId="23521740"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6 - 12 months Baht</w:t>
            </w:r>
          </w:p>
        </w:tc>
        <w:tc>
          <w:tcPr>
            <w:tcW w:w="1173" w:type="dxa"/>
            <w:tcBorders>
              <w:top w:val="single" w:sz="4" w:space="0" w:color="auto"/>
              <w:bottom w:val="single" w:sz="4" w:space="0" w:color="auto"/>
            </w:tcBorders>
            <w:shd w:val="clear" w:color="auto" w:fill="auto"/>
          </w:tcPr>
          <w:p w14:paraId="1F52AA13"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 xml:space="preserve">More than </w:t>
            </w:r>
          </w:p>
          <w:p w14:paraId="41535ABE"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12 months</w:t>
            </w:r>
          </w:p>
          <w:p w14:paraId="35CCFB93"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c>
          <w:tcPr>
            <w:tcW w:w="1174" w:type="dxa"/>
            <w:tcBorders>
              <w:top w:val="single" w:sz="4" w:space="0" w:color="auto"/>
              <w:bottom w:val="single" w:sz="4" w:space="0" w:color="auto"/>
            </w:tcBorders>
            <w:shd w:val="clear" w:color="auto" w:fill="auto"/>
            <w:vAlign w:val="bottom"/>
          </w:tcPr>
          <w:p w14:paraId="13DBF3FF" w14:textId="77777777" w:rsidR="004B4022" w:rsidRPr="00550CED" w:rsidRDefault="004B4022" w:rsidP="00221D62">
            <w:pPr>
              <w:spacing w:line="256" w:lineRule="auto"/>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Total</w:t>
            </w:r>
          </w:p>
          <w:p w14:paraId="782C3CF3" w14:textId="77777777" w:rsidR="004B4022" w:rsidRPr="00550CED" w:rsidRDefault="004B4022" w:rsidP="00221D62">
            <w:pPr>
              <w:ind w:right="-72"/>
              <w:jc w:val="right"/>
              <w:rPr>
                <w:rFonts w:ascii="Arial" w:eastAsia="Times New Roman" w:hAnsi="Arial" w:cs="Arial"/>
                <w:b/>
                <w:bCs/>
                <w:sz w:val="16"/>
                <w:szCs w:val="16"/>
                <w:lang w:eastAsia="en-GB"/>
              </w:rPr>
            </w:pPr>
            <w:r w:rsidRPr="00550CED">
              <w:rPr>
                <w:rFonts w:ascii="Arial" w:eastAsia="Times New Roman" w:hAnsi="Arial" w:cs="Arial"/>
                <w:b/>
                <w:bCs/>
                <w:sz w:val="16"/>
                <w:szCs w:val="16"/>
                <w:lang w:eastAsia="en-GB"/>
              </w:rPr>
              <w:t>Baht</w:t>
            </w:r>
          </w:p>
        </w:tc>
      </w:tr>
      <w:tr w:rsidR="004B4022" w:rsidRPr="00550CED" w14:paraId="23AAA21F" w14:textId="77777777" w:rsidTr="004B4022">
        <w:trPr>
          <w:trHeight w:val="20"/>
          <w:tblHeader/>
        </w:trPr>
        <w:tc>
          <w:tcPr>
            <w:tcW w:w="2410" w:type="dxa"/>
            <w:shd w:val="clear" w:color="auto" w:fill="auto"/>
            <w:noWrap/>
            <w:vAlign w:val="bottom"/>
          </w:tcPr>
          <w:p w14:paraId="15E1E05F" w14:textId="77777777" w:rsidR="004B4022" w:rsidRPr="00550CED" w:rsidRDefault="004B4022" w:rsidP="00221D62">
            <w:pPr>
              <w:ind w:left="-112" w:right="-72"/>
              <w:jc w:val="lef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15695935"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058FFEAE"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002A0413"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tcPr>
          <w:p w14:paraId="66EAFC7B"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3" w:type="dxa"/>
            <w:tcBorders>
              <w:top w:val="single" w:sz="4" w:space="0" w:color="auto"/>
            </w:tcBorders>
            <w:shd w:val="clear" w:color="auto" w:fill="auto"/>
            <w:noWrap/>
            <w:vAlign w:val="bottom"/>
          </w:tcPr>
          <w:p w14:paraId="5FE4E1A3" w14:textId="77777777" w:rsidR="004B4022" w:rsidRPr="00550CED" w:rsidRDefault="004B4022" w:rsidP="00221D62">
            <w:pPr>
              <w:ind w:right="-72"/>
              <w:jc w:val="right"/>
              <w:rPr>
                <w:rFonts w:ascii="Arial" w:eastAsia="Times New Roman" w:hAnsi="Arial" w:cs="Arial"/>
                <w:b/>
                <w:bCs/>
                <w:sz w:val="16"/>
                <w:szCs w:val="16"/>
                <w:lang w:eastAsia="en-GB"/>
              </w:rPr>
            </w:pPr>
          </w:p>
        </w:tc>
        <w:tc>
          <w:tcPr>
            <w:tcW w:w="1174" w:type="dxa"/>
            <w:tcBorders>
              <w:top w:val="single" w:sz="4" w:space="0" w:color="auto"/>
            </w:tcBorders>
            <w:shd w:val="clear" w:color="auto" w:fill="auto"/>
            <w:noWrap/>
            <w:vAlign w:val="bottom"/>
          </w:tcPr>
          <w:p w14:paraId="6AB1021A" w14:textId="77777777" w:rsidR="004B4022" w:rsidRPr="00550CED" w:rsidRDefault="004B4022" w:rsidP="00221D62">
            <w:pPr>
              <w:ind w:right="-72"/>
              <w:jc w:val="right"/>
              <w:rPr>
                <w:rFonts w:ascii="Arial" w:eastAsia="Times New Roman" w:hAnsi="Arial" w:cs="Arial"/>
                <w:b/>
                <w:bCs/>
                <w:sz w:val="16"/>
                <w:szCs w:val="16"/>
                <w:lang w:eastAsia="en-GB"/>
              </w:rPr>
            </w:pPr>
          </w:p>
        </w:tc>
      </w:tr>
      <w:tr w:rsidR="004B4022" w:rsidRPr="00550CED" w14:paraId="11BCDB27" w14:textId="77777777" w:rsidTr="004B4022">
        <w:trPr>
          <w:trHeight w:val="80"/>
        </w:trPr>
        <w:tc>
          <w:tcPr>
            <w:tcW w:w="2410" w:type="dxa"/>
            <w:shd w:val="clear" w:color="auto" w:fill="auto"/>
            <w:noWrap/>
            <w:vAlign w:val="bottom"/>
          </w:tcPr>
          <w:p w14:paraId="641A50B5" w14:textId="77777777" w:rsidR="004B4022" w:rsidRPr="00550CED" w:rsidRDefault="004B4022" w:rsidP="00221D6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Gross carrying amount </w:t>
            </w:r>
          </w:p>
        </w:tc>
        <w:tc>
          <w:tcPr>
            <w:tcW w:w="1173" w:type="dxa"/>
            <w:shd w:val="clear" w:color="auto" w:fill="auto"/>
          </w:tcPr>
          <w:p w14:paraId="60971A9A" w14:textId="77777777" w:rsidR="004B4022" w:rsidRPr="00550CED" w:rsidRDefault="004B4022" w:rsidP="00221D62">
            <w:pPr>
              <w:ind w:right="-72"/>
              <w:rPr>
                <w:rFonts w:ascii="Arial" w:eastAsia="Times New Roman" w:hAnsi="Arial" w:cs="Arial"/>
                <w:sz w:val="16"/>
                <w:szCs w:val="16"/>
                <w:lang w:eastAsia="en-GB"/>
              </w:rPr>
            </w:pPr>
          </w:p>
        </w:tc>
        <w:tc>
          <w:tcPr>
            <w:tcW w:w="1173" w:type="dxa"/>
            <w:shd w:val="clear" w:color="auto" w:fill="auto"/>
          </w:tcPr>
          <w:p w14:paraId="1FE46089"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17583267"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shd w:val="clear" w:color="auto" w:fill="auto"/>
          </w:tcPr>
          <w:p w14:paraId="2D924999"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shd w:val="clear" w:color="auto" w:fill="auto"/>
            <w:noWrap/>
            <w:vAlign w:val="bottom"/>
            <w:hideMark/>
          </w:tcPr>
          <w:p w14:paraId="601E448D"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shd w:val="clear" w:color="auto" w:fill="auto"/>
            <w:noWrap/>
            <w:vAlign w:val="bottom"/>
            <w:hideMark/>
          </w:tcPr>
          <w:p w14:paraId="0438CA7D" w14:textId="77777777" w:rsidR="004B4022" w:rsidRPr="00550CED" w:rsidRDefault="004B4022" w:rsidP="00221D62">
            <w:pPr>
              <w:ind w:right="-72"/>
              <w:jc w:val="right"/>
              <w:rPr>
                <w:rFonts w:ascii="Arial" w:eastAsia="Times New Roman" w:hAnsi="Arial" w:cs="Arial"/>
                <w:sz w:val="16"/>
                <w:szCs w:val="16"/>
                <w:lang w:eastAsia="en-GB"/>
              </w:rPr>
            </w:pPr>
          </w:p>
        </w:tc>
      </w:tr>
      <w:tr w:rsidR="004B4022" w:rsidRPr="00550CED" w14:paraId="124C7CDC" w14:textId="77777777" w:rsidTr="004B4022">
        <w:trPr>
          <w:trHeight w:val="163"/>
        </w:trPr>
        <w:tc>
          <w:tcPr>
            <w:tcW w:w="2410" w:type="dxa"/>
            <w:shd w:val="clear" w:color="auto" w:fill="auto"/>
            <w:noWrap/>
            <w:vAlign w:val="bottom"/>
          </w:tcPr>
          <w:p w14:paraId="1530346C" w14:textId="77777777" w:rsidR="004B4022" w:rsidRPr="00550CED" w:rsidRDefault="004B4022" w:rsidP="00221D6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 xml:space="preserve">   - trade receivables</w:t>
            </w:r>
          </w:p>
        </w:tc>
        <w:tc>
          <w:tcPr>
            <w:tcW w:w="1173" w:type="dxa"/>
            <w:tcBorders>
              <w:bottom w:val="single" w:sz="4" w:space="0" w:color="auto"/>
            </w:tcBorders>
            <w:shd w:val="clear" w:color="auto" w:fill="auto"/>
          </w:tcPr>
          <w:p w14:paraId="7557D11F" w14:textId="77777777" w:rsidR="004B4022" w:rsidRPr="00550CED" w:rsidRDefault="004B4022" w:rsidP="00221D62">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1,347,325,067</w:t>
            </w:r>
          </w:p>
        </w:tc>
        <w:tc>
          <w:tcPr>
            <w:tcW w:w="1173" w:type="dxa"/>
            <w:tcBorders>
              <w:bottom w:val="single" w:sz="4" w:space="0" w:color="auto"/>
            </w:tcBorders>
            <w:shd w:val="clear" w:color="auto" w:fill="auto"/>
          </w:tcPr>
          <w:p w14:paraId="44FE93D0"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89,225,626</w:t>
            </w:r>
          </w:p>
        </w:tc>
        <w:tc>
          <w:tcPr>
            <w:tcW w:w="1174" w:type="dxa"/>
            <w:tcBorders>
              <w:bottom w:val="single" w:sz="4" w:space="0" w:color="auto"/>
            </w:tcBorders>
            <w:shd w:val="clear" w:color="auto" w:fill="auto"/>
            <w:noWrap/>
            <w:vAlign w:val="bottom"/>
          </w:tcPr>
          <w:p w14:paraId="75796EA5"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5,063,984</w:t>
            </w:r>
          </w:p>
        </w:tc>
        <w:tc>
          <w:tcPr>
            <w:tcW w:w="1173" w:type="dxa"/>
            <w:tcBorders>
              <w:bottom w:val="single" w:sz="4" w:space="0" w:color="auto"/>
            </w:tcBorders>
            <w:shd w:val="clear" w:color="auto" w:fill="auto"/>
          </w:tcPr>
          <w:p w14:paraId="4E96B936"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1,805,236</w:t>
            </w:r>
          </w:p>
        </w:tc>
        <w:tc>
          <w:tcPr>
            <w:tcW w:w="1173" w:type="dxa"/>
            <w:tcBorders>
              <w:bottom w:val="single" w:sz="4" w:space="0" w:color="auto"/>
            </w:tcBorders>
            <w:shd w:val="clear" w:color="auto" w:fill="auto"/>
            <w:noWrap/>
            <w:vAlign w:val="bottom"/>
          </w:tcPr>
          <w:p w14:paraId="074C1D78"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23,360,565</w:t>
            </w:r>
          </w:p>
        </w:tc>
        <w:tc>
          <w:tcPr>
            <w:tcW w:w="1174" w:type="dxa"/>
            <w:tcBorders>
              <w:bottom w:val="single" w:sz="4" w:space="0" w:color="auto"/>
            </w:tcBorders>
            <w:shd w:val="clear" w:color="auto" w:fill="auto"/>
            <w:noWrap/>
            <w:vAlign w:val="bottom"/>
          </w:tcPr>
          <w:p w14:paraId="0E1337B3" w14:textId="77777777" w:rsidR="004B4022" w:rsidRPr="00550CED" w:rsidRDefault="004B4022" w:rsidP="00221D62">
            <w:pPr>
              <w:ind w:right="-72"/>
              <w:jc w:val="right"/>
              <w:rPr>
                <w:rFonts w:ascii="Arial" w:eastAsia="Times New Roman" w:hAnsi="Arial" w:cs="Arial"/>
                <w:spacing w:val="-4"/>
                <w:sz w:val="16"/>
                <w:szCs w:val="16"/>
                <w:lang w:eastAsia="en-GB"/>
              </w:rPr>
            </w:pPr>
            <w:r w:rsidRPr="00550CED">
              <w:rPr>
                <w:rFonts w:ascii="Arial" w:eastAsia="Times New Roman" w:hAnsi="Arial" w:cs="Arial"/>
                <w:spacing w:val="-4"/>
                <w:sz w:val="16"/>
                <w:szCs w:val="16"/>
                <w:lang w:eastAsia="en-GB"/>
              </w:rPr>
              <w:t>1,466,780,478</w:t>
            </w:r>
          </w:p>
        </w:tc>
      </w:tr>
      <w:tr w:rsidR="004B4022" w:rsidRPr="00550CED" w14:paraId="3F12B74A" w14:textId="77777777" w:rsidTr="004B4022">
        <w:trPr>
          <w:trHeight w:val="20"/>
        </w:trPr>
        <w:tc>
          <w:tcPr>
            <w:tcW w:w="2410" w:type="dxa"/>
            <w:shd w:val="clear" w:color="auto" w:fill="auto"/>
            <w:noWrap/>
            <w:vAlign w:val="bottom"/>
          </w:tcPr>
          <w:p w14:paraId="1B5ECB8E" w14:textId="77777777" w:rsidR="004B4022" w:rsidRPr="00550CED" w:rsidRDefault="004B4022" w:rsidP="00221D62">
            <w:pPr>
              <w:ind w:left="-112" w:right="-72"/>
              <w:jc w:val="lef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1EB3D2F1"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73B01E8C"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4690C723"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tcPr>
          <w:p w14:paraId="3B34614E" w14:textId="77777777" w:rsidR="004B4022" w:rsidRPr="00550CED" w:rsidRDefault="004B4022" w:rsidP="00221D62">
            <w:pPr>
              <w:ind w:right="-72"/>
              <w:jc w:val="right"/>
              <w:rPr>
                <w:rFonts w:ascii="Arial" w:eastAsia="Times New Roman" w:hAnsi="Arial" w:cs="Arial"/>
                <w:sz w:val="16"/>
                <w:szCs w:val="16"/>
                <w:lang w:eastAsia="en-GB"/>
              </w:rPr>
            </w:pPr>
          </w:p>
        </w:tc>
        <w:tc>
          <w:tcPr>
            <w:tcW w:w="1173" w:type="dxa"/>
            <w:tcBorders>
              <w:top w:val="single" w:sz="4" w:space="0" w:color="auto"/>
            </w:tcBorders>
            <w:shd w:val="clear" w:color="auto" w:fill="auto"/>
            <w:noWrap/>
            <w:vAlign w:val="bottom"/>
          </w:tcPr>
          <w:p w14:paraId="6385D423" w14:textId="77777777" w:rsidR="004B4022" w:rsidRPr="00550CED" w:rsidRDefault="004B4022" w:rsidP="00221D62">
            <w:pPr>
              <w:ind w:right="-72"/>
              <w:jc w:val="right"/>
              <w:rPr>
                <w:rFonts w:ascii="Arial" w:eastAsia="Times New Roman" w:hAnsi="Arial" w:cs="Arial"/>
                <w:sz w:val="16"/>
                <w:szCs w:val="16"/>
                <w:lang w:eastAsia="en-GB"/>
              </w:rPr>
            </w:pPr>
          </w:p>
        </w:tc>
        <w:tc>
          <w:tcPr>
            <w:tcW w:w="1174" w:type="dxa"/>
            <w:tcBorders>
              <w:top w:val="single" w:sz="4" w:space="0" w:color="auto"/>
            </w:tcBorders>
            <w:shd w:val="clear" w:color="auto" w:fill="auto"/>
            <w:noWrap/>
            <w:vAlign w:val="bottom"/>
          </w:tcPr>
          <w:p w14:paraId="202824A6" w14:textId="77777777" w:rsidR="004B4022" w:rsidRPr="00550CED" w:rsidRDefault="004B4022" w:rsidP="00221D62">
            <w:pPr>
              <w:ind w:right="-72"/>
              <w:jc w:val="right"/>
              <w:rPr>
                <w:rFonts w:ascii="Arial" w:eastAsia="Times New Roman" w:hAnsi="Arial" w:cs="Arial"/>
                <w:sz w:val="16"/>
                <w:szCs w:val="16"/>
                <w:lang w:eastAsia="en-GB"/>
              </w:rPr>
            </w:pPr>
          </w:p>
        </w:tc>
      </w:tr>
      <w:tr w:rsidR="004B4022" w:rsidRPr="00550CED" w14:paraId="1C9579C4" w14:textId="77777777" w:rsidTr="004B4022">
        <w:trPr>
          <w:trHeight w:val="20"/>
        </w:trPr>
        <w:tc>
          <w:tcPr>
            <w:tcW w:w="2410" w:type="dxa"/>
            <w:shd w:val="clear" w:color="auto" w:fill="auto"/>
            <w:noWrap/>
            <w:vAlign w:val="bottom"/>
          </w:tcPr>
          <w:p w14:paraId="4C0E7A8F" w14:textId="77777777" w:rsidR="004B4022" w:rsidRPr="00550CED" w:rsidRDefault="004B4022" w:rsidP="00221D62">
            <w:pPr>
              <w:ind w:left="-112" w:right="-72"/>
              <w:jc w:val="left"/>
              <w:rPr>
                <w:rFonts w:ascii="Arial" w:eastAsia="Times New Roman" w:hAnsi="Arial" w:cs="Arial"/>
                <w:sz w:val="16"/>
                <w:szCs w:val="16"/>
                <w:lang w:eastAsia="en-GB"/>
              </w:rPr>
            </w:pPr>
            <w:r w:rsidRPr="00550CED">
              <w:rPr>
                <w:rFonts w:ascii="Arial" w:eastAsia="Times New Roman" w:hAnsi="Arial" w:cs="Arial"/>
                <w:sz w:val="16"/>
                <w:szCs w:val="16"/>
                <w:lang w:eastAsia="en-GB"/>
              </w:rPr>
              <w:t>Loss allowance</w:t>
            </w:r>
          </w:p>
        </w:tc>
        <w:tc>
          <w:tcPr>
            <w:tcW w:w="1173" w:type="dxa"/>
            <w:tcBorders>
              <w:bottom w:val="single" w:sz="4" w:space="0" w:color="auto"/>
            </w:tcBorders>
            <w:shd w:val="clear" w:color="auto" w:fill="auto"/>
          </w:tcPr>
          <w:p w14:paraId="62809045" w14:textId="3D5A2EDA" w:rsidR="004B4022" w:rsidRPr="00550CED" w:rsidRDefault="00D457B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w:t>
            </w:r>
          </w:p>
        </w:tc>
        <w:tc>
          <w:tcPr>
            <w:tcW w:w="1173" w:type="dxa"/>
            <w:tcBorders>
              <w:bottom w:val="single" w:sz="4" w:space="0" w:color="auto"/>
            </w:tcBorders>
            <w:shd w:val="clear" w:color="auto" w:fill="auto"/>
          </w:tcPr>
          <w:p w14:paraId="792B9C7A"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245,313</w:t>
            </w:r>
          </w:p>
        </w:tc>
        <w:tc>
          <w:tcPr>
            <w:tcW w:w="1174" w:type="dxa"/>
            <w:tcBorders>
              <w:bottom w:val="single" w:sz="4" w:space="0" w:color="auto"/>
            </w:tcBorders>
            <w:shd w:val="clear" w:color="auto" w:fill="auto"/>
            <w:noWrap/>
            <w:vAlign w:val="bottom"/>
          </w:tcPr>
          <w:p w14:paraId="191EE65D"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2,905,327</w:t>
            </w:r>
          </w:p>
        </w:tc>
        <w:tc>
          <w:tcPr>
            <w:tcW w:w="1173" w:type="dxa"/>
            <w:tcBorders>
              <w:bottom w:val="single" w:sz="4" w:space="0" w:color="auto"/>
            </w:tcBorders>
            <w:shd w:val="clear" w:color="auto" w:fill="auto"/>
          </w:tcPr>
          <w:p w14:paraId="517842F1"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1,956,118</w:t>
            </w:r>
          </w:p>
        </w:tc>
        <w:tc>
          <w:tcPr>
            <w:tcW w:w="1173" w:type="dxa"/>
            <w:tcBorders>
              <w:bottom w:val="single" w:sz="4" w:space="0" w:color="auto"/>
            </w:tcBorders>
            <w:shd w:val="clear" w:color="auto" w:fill="auto"/>
            <w:noWrap/>
            <w:vAlign w:val="bottom"/>
          </w:tcPr>
          <w:p w14:paraId="0DAD0A7F" w14:textId="2812199C" w:rsidR="004B4022" w:rsidRPr="00550CED" w:rsidRDefault="00D457B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14,880,263</w:t>
            </w:r>
          </w:p>
        </w:tc>
        <w:tc>
          <w:tcPr>
            <w:tcW w:w="1174" w:type="dxa"/>
            <w:tcBorders>
              <w:bottom w:val="single" w:sz="4" w:space="0" w:color="auto"/>
            </w:tcBorders>
            <w:shd w:val="clear" w:color="auto" w:fill="auto"/>
            <w:noWrap/>
            <w:vAlign w:val="bottom"/>
          </w:tcPr>
          <w:p w14:paraId="42784FAD" w14:textId="77777777" w:rsidR="004B4022" w:rsidRPr="00550CED" w:rsidRDefault="004B4022" w:rsidP="00221D62">
            <w:pPr>
              <w:ind w:right="-72"/>
              <w:jc w:val="right"/>
              <w:rPr>
                <w:rFonts w:ascii="Arial" w:eastAsia="Times New Roman" w:hAnsi="Arial" w:cs="Arial"/>
                <w:sz w:val="16"/>
                <w:szCs w:val="16"/>
                <w:lang w:eastAsia="en-GB"/>
              </w:rPr>
            </w:pPr>
            <w:r w:rsidRPr="00550CED">
              <w:rPr>
                <w:rFonts w:ascii="Arial" w:eastAsia="Times New Roman" w:hAnsi="Arial" w:cs="Arial"/>
                <w:sz w:val="16"/>
                <w:szCs w:val="16"/>
                <w:lang w:eastAsia="en-GB"/>
              </w:rPr>
              <w:t>19,987,021</w:t>
            </w:r>
          </w:p>
        </w:tc>
      </w:tr>
    </w:tbl>
    <w:p w14:paraId="21838651" w14:textId="60E043B8" w:rsidR="00BD4BDA" w:rsidRPr="003D35CE" w:rsidRDefault="00BD4BDA" w:rsidP="00124D07">
      <w:pPr>
        <w:jc w:val="left"/>
        <w:rPr>
          <w:rFonts w:ascii="Arial" w:hAnsi="Arial" w:cs="Arial"/>
          <w:sz w:val="18"/>
          <w:szCs w:val="18"/>
        </w:rPr>
      </w:pPr>
    </w:p>
    <w:p w14:paraId="13A65C87" w14:textId="77777777" w:rsidR="00193EC3" w:rsidRPr="003D35CE" w:rsidRDefault="00193EC3" w:rsidP="00A60E13">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66735216" w14:textId="77777777" w:rsidTr="00053F11">
        <w:trPr>
          <w:trHeight w:val="386"/>
        </w:trPr>
        <w:tc>
          <w:tcPr>
            <w:tcW w:w="9461" w:type="dxa"/>
            <w:shd w:val="clear" w:color="auto" w:fill="FFA543"/>
            <w:vAlign w:val="center"/>
            <w:hideMark/>
          </w:tcPr>
          <w:p w14:paraId="77893997" w14:textId="25009525" w:rsidR="00053F11" w:rsidRPr="00550CED" w:rsidRDefault="008C4002" w:rsidP="000D4323">
            <w:pPr>
              <w:tabs>
                <w:tab w:val="left" w:pos="432"/>
              </w:tabs>
              <w:ind w:left="432" w:hanging="432"/>
              <w:rPr>
                <w:rFonts w:ascii="Arial" w:hAnsi="Arial" w:cs="Arial"/>
                <w:b/>
                <w:bCs/>
                <w:color w:val="FFFFFF"/>
                <w:sz w:val="18"/>
                <w:szCs w:val="18"/>
              </w:rPr>
            </w:pPr>
            <w:bookmarkStart w:id="23" w:name="_Hlk94996327"/>
            <w:r w:rsidRPr="00550CED">
              <w:rPr>
                <w:rFonts w:ascii="Arial" w:hAnsi="Arial" w:cs="Arial"/>
                <w:b/>
                <w:bCs/>
                <w:color w:val="FFFFFF"/>
                <w:sz w:val="18"/>
                <w:szCs w:val="18"/>
              </w:rPr>
              <w:t>1</w:t>
            </w:r>
            <w:r w:rsidR="00C21983" w:rsidRPr="00550CED">
              <w:rPr>
                <w:rFonts w:ascii="Arial" w:hAnsi="Arial" w:cs="Arial"/>
                <w:b/>
                <w:bCs/>
                <w:color w:val="FFFFFF"/>
                <w:sz w:val="18"/>
                <w:szCs w:val="18"/>
              </w:rPr>
              <w:t>1</w:t>
            </w:r>
            <w:r w:rsidR="00FA014C" w:rsidRPr="00550CED">
              <w:rPr>
                <w:rFonts w:ascii="Arial" w:hAnsi="Arial" w:cs="Arial"/>
                <w:b/>
                <w:bCs/>
                <w:color w:val="FFFFFF"/>
                <w:sz w:val="18"/>
                <w:szCs w:val="18"/>
              </w:rPr>
              <w:tab/>
              <w:t>Financial assets and financial liabilities</w:t>
            </w:r>
            <w:r w:rsidR="000B3868" w:rsidRPr="00550CED">
              <w:rPr>
                <w:rFonts w:ascii="Arial" w:hAnsi="Arial" w:cs="Arial"/>
                <w:b/>
                <w:bCs/>
                <w:color w:val="FFFFFF"/>
                <w:sz w:val="18"/>
                <w:szCs w:val="18"/>
              </w:rPr>
              <w:t xml:space="preserve"> </w:t>
            </w:r>
          </w:p>
        </w:tc>
      </w:tr>
      <w:bookmarkEnd w:id="23"/>
    </w:tbl>
    <w:p w14:paraId="0697E17E" w14:textId="77777777" w:rsidR="00A60E13" w:rsidRPr="00550CED" w:rsidRDefault="00A60E13" w:rsidP="00FA014C">
      <w:pPr>
        <w:jc w:val="thaiDistribute"/>
        <w:rPr>
          <w:rFonts w:ascii="Arial" w:eastAsia="Arial" w:hAnsi="Arial" w:cs="Arial"/>
          <w:sz w:val="18"/>
          <w:szCs w:val="18"/>
          <w:lang w:val="en-US" w:eastAsia="en-GB"/>
        </w:rPr>
      </w:pPr>
    </w:p>
    <w:p w14:paraId="40232AAF" w14:textId="65A15359" w:rsidR="005F1C9F" w:rsidRPr="00550CED" w:rsidRDefault="002E3EF0" w:rsidP="00FA014C">
      <w:pPr>
        <w:jc w:val="thaiDistribute"/>
        <w:rPr>
          <w:rFonts w:ascii="Arial" w:eastAsia="Arial" w:hAnsi="Arial" w:cs="Arial"/>
          <w:sz w:val="18"/>
          <w:szCs w:val="18"/>
          <w:lang w:val="en-US" w:eastAsia="en-GB"/>
        </w:rPr>
      </w:pPr>
      <w:r w:rsidRPr="00550CED">
        <w:rPr>
          <w:rFonts w:ascii="Arial" w:eastAsia="Arial" w:hAnsi="Arial" w:cs="Arial"/>
          <w:sz w:val="18"/>
          <w:szCs w:val="18"/>
          <w:lang w:val="en-US" w:eastAsia="en-GB"/>
        </w:rPr>
        <w:t>The classification of the Group’s financial assets and financial liabilities are as follows:</w:t>
      </w:r>
    </w:p>
    <w:p w14:paraId="790758F7" w14:textId="77777777" w:rsidR="002E3EF0" w:rsidRPr="00550CED" w:rsidRDefault="002E3EF0" w:rsidP="00FA014C">
      <w:pPr>
        <w:jc w:val="thaiDistribute"/>
        <w:rPr>
          <w:rFonts w:ascii="Arial" w:eastAsia="Arial" w:hAnsi="Arial" w:cs="Arial"/>
          <w:sz w:val="18"/>
          <w:szCs w:val="18"/>
          <w:lang w:val="en-US" w:eastAsia="en-GB"/>
        </w:rPr>
      </w:pPr>
    </w:p>
    <w:tbl>
      <w:tblPr>
        <w:tblW w:w="9440" w:type="dxa"/>
        <w:tblInd w:w="135" w:type="dxa"/>
        <w:tblLook w:val="04A0" w:firstRow="1" w:lastRow="0" w:firstColumn="1" w:lastColumn="0" w:noHBand="0" w:noVBand="1"/>
      </w:tblPr>
      <w:tblGrid>
        <w:gridCol w:w="3898"/>
        <w:gridCol w:w="1384"/>
        <w:gridCol w:w="1348"/>
        <w:gridCol w:w="1426"/>
        <w:gridCol w:w="1384"/>
      </w:tblGrid>
      <w:tr w:rsidR="005F1C9F" w:rsidRPr="00550CED" w14:paraId="7A08DA62" w14:textId="77777777" w:rsidTr="00EE4209">
        <w:trPr>
          <w:tblHeader/>
        </w:trPr>
        <w:tc>
          <w:tcPr>
            <w:tcW w:w="3898" w:type="dxa"/>
          </w:tcPr>
          <w:p w14:paraId="6AB333AD" w14:textId="77777777" w:rsidR="005F1C9F" w:rsidRPr="00550CED" w:rsidRDefault="005F1C9F" w:rsidP="000D4323">
            <w:pPr>
              <w:ind w:left="-86"/>
              <w:rPr>
                <w:rFonts w:ascii="Arial" w:eastAsia="Arial" w:hAnsi="Arial" w:cs="Arial"/>
                <w:b/>
                <w:bCs/>
                <w:sz w:val="18"/>
                <w:szCs w:val="18"/>
                <w:lang w:val="en-US" w:eastAsia="en-GB"/>
              </w:rPr>
            </w:pPr>
          </w:p>
        </w:tc>
        <w:tc>
          <w:tcPr>
            <w:tcW w:w="2732" w:type="dxa"/>
            <w:gridSpan w:val="2"/>
            <w:tcBorders>
              <w:top w:val="single" w:sz="4" w:space="0" w:color="auto"/>
              <w:bottom w:val="single" w:sz="4" w:space="0" w:color="auto"/>
            </w:tcBorders>
            <w:hideMark/>
          </w:tcPr>
          <w:p w14:paraId="77D27000" w14:textId="77777777" w:rsidR="005F1C9F" w:rsidRPr="00550CED" w:rsidRDefault="005F1C9F" w:rsidP="000D4323">
            <w:pPr>
              <w:ind w:left="-40"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Consolidated</w:t>
            </w:r>
          </w:p>
          <w:p w14:paraId="5F1FAF60" w14:textId="77777777" w:rsidR="005F1C9F" w:rsidRPr="00550CED" w:rsidRDefault="005F1C9F" w:rsidP="000D4323">
            <w:pPr>
              <w:ind w:left="-40"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financial statements</w:t>
            </w:r>
          </w:p>
        </w:tc>
        <w:tc>
          <w:tcPr>
            <w:tcW w:w="2810" w:type="dxa"/>
            <w:gridSpan w:val="2"/>
            <w:tcBorders>
              <w:top w:val="single" w:sz="4" w:space="0" w:color="auto"/>
              <w:bottom w:val="single" w:sz="4" w:space="0" w:color="auto"/>
            </w:tcBorders>
            <w:hideMark/>
          </w:tcPr>
          <w:p w14:paraId="5D97EDFC" w14:textId="77777777" w:rsidR="005F1C9F" w:rsidRPr="00550CED" w:rsidRDefault="005F1C9F" w:rsidP="000D4323">
            <w:pPr>
              <w:ind w:left="-40"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Separate</w:t>
            </w:r>
          </w:p>
          <w:p w14:paraId="2891BCE8" w14:textId="77777777" w:rsidR="005F1C9F" w:rsidRPr="00550CED" w:rsidRDefault="005F1C9F" w:rsidP="000D4323">
            <w:pPr>
              <w:ind w:left="-40" w:right="-72"/>
              <w:jc w:val="center"/>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financial statements</w:t>
            </w:r>
          </w:p>
        </w:tc>
      </w:tr>
      <w:tr w:rsidR="004B4022" w:rsidRPr="00550CED" w14:paraId="340074D7" w14:textId="77777777" w:rsidTr="00B257D3">
        <w:trPr>
          <w:tblHeader/>
        </w:trPr>
        <w:tc>
          <w:tcPr>
            <w:tcW w:w="3898" w:type="dxa"/>
          </w:tcPr>
          <w:p w14:paraId="40AED418" w14:textId="77777777" w:rsidR="004B4022" w:rsidRPr="00550CED" w:rsidRDefault="004B4022" w:rsidP="004B4022">
            <w:pPr>
              <w:ind w:left="-86"/>
              <w:rPr>
                <w:rFonts w:ascii="Arial" w:eastAsia="Arial" w:hAnsi="Arial" w:cs="Arial"/>
                <w:b/>
                <w:bCs/>
                <w:sz w:val="18"/>
                <w:szCs w:val="18"/>
                <w:lang w:val="en-US" w:eastAsia="en-GB"/>
              </w:rPr>
            </w:pPr>
          </w:p>
        </w:tc>
        <w:tc>
          <w:tcPr>
            <w:tcW w:w="1384" w:type="dxa"/>
            <w:tcBorders>
              <w:top w:val="single" w:sz="4" w:space="0" w:color="auto"/>
            </w:tcBorders>
          </w:tcPr>
          <w:p w14:paraId="0E0B652E" w14:textId="2F413E1E" w:rsidR="004B4022" w:rsidRPr="00550CED" w:rsidRDefault="004B4022" w:rsidP="004B4022">
            <w:pPr>
              <w:ind w:left="-40" w:right="-72"/>
              <w:jc w:val="right"/>
              <w:rPr>
                <w:rFonts w:ascii="Arial" w:eastAsia="Arial" w:hAnsi="Arial" w:cs="Arial"/>
                <w:b/>
                <w:bCs/>
                <w:spacing w:val="-8"/>
                <w:sz w:val="18"/>
                <w:szCs w:val="18"/>
                <w:lang w:val="en-US" w:eastAsia="en-GB"/>
              </w:rPr>
            </w:pPr>
            <w:r w:rsidRPr="00550CED">
              <w:rPr>
                <w:rFonts w:ascii="Arial" w:eastAsia="Arial" w:hAnsi="Arial" w:cs="Arial"/>
                <w:b/>
                <w:bCs/>
                <w:spacing w:val="-8"/>
                <w:sz w:val="18"/>
                <w:szCs w:val="18"/>
                <w:lang w:eastAsia="en-GB"/>
              </w:rPr>
              <w:t>2023</w:t>
            </w:r>
          </w:p>
        </w:tc>
        <w:tc>
          <w:tcPr>
            <w:tcW w:w="1348" w:type="dxa"/>
            <w:tcBorders>
              <w:top w:val="single" w:sz="4" w:space="0" w:color="auto"/>
            </w:tcBorders>
            <w:hideMark/>
          </w:tcPr>
          <w:p w14:paraId="66353B9F" w14:textId="0635FBFF" w:rsidR="004B4022" w:rsidRPr="00550CED" w:rsidRDefault="004B4022" w:rsidP="004B4022">
            <w:pPr>
              <w:ind w:left="-40" w:right="-72"/>
              <w:jc w:val="right"/>
              <w:rPr>
                <w:rFonts w:ascii="Arial" w:eastAsia="Arial" w:hAnsi="Arial" w:cs="Arial"/>
                <w:b/>
                <w:bCs/>
                <w:spacing w:val="-8"/>
                <w:sz w:val="18"/>
                <w:szCs w:val="18"/>
                <w:lang w:val="en-US" w:eastAsia="en-GB"/>
              </w:rPr>
            </w:pPr>
            <w:r w:rsidRPr="00550CED">
              <w:rPr>
                <w:rFonts w:ascii="Arial" w:eastAsia="Arial" w:hAnsi="Arial" w:cs="Arial"/>
                <w:b/>
                <w:bCs/>
                <w:spacing w:val="-8"/>
                <w:sz w:val="18"/>
                <w:szCs w:val="18"/>
                <w:lang w:eastAsia="en-GB"/>
              </w:rPr>
              <w:t>2022</w:t>
            </w:r>
          </w:p>
        </w:tc>
        <w:tc>
          <w:tcPr>
            <w:tcW w:w="1426" w:type="dxa"/>
            <w:tcBorders>
              <w:top w:val="single" w:sz="4" w:space="0" w:color="auto"/>
            </w:tcBorders>
            <w:hideMark/>
          </w:tcPr>
          <w:p w14:paraId="233D3F85" w14:textId="7AD6DAC9" w:rsidR="004B4022" w:rsidRPr="00550CED" w:rsidRDefault="004B4022" w:rsidP="004B4022">
            <w:pPr>
              <w:ind w:left="-40" w:right="-72"/>
              <w:jc w:val="right"/>
              <w:rPr>
                <w:rFonts w:ascii="Arial" w:eastAsia="Arial" w:hAnsi="Arial" w:cs="Arial"/>
                <w:b/>
                <w:bCs/>
                <w:spacing w:val="-8"/>
                <w:sz w:val="18"/>
                <w:szCs w:val="18"/>
                <w:lang w:val="en-US" w:eastAsia="en-GB"/>
              </w:rPr>
            </w:pPr>
            <w:r w:rsidRPr="00550CED">
              <w:rPr>
                <w:rFonts w:ascii="Arial" w:eastAsia="Arial" w:hAnsi="Arial" w:cs="Arial"/>
                <w:b/>
                <w:bCs/>
                <w:spacing w:val="-8"/>
                <w:sz w:val="18"/>
                <w:szCs w:val="18"/>
                <w:lang w:eastAsia="en-GB"/>
              </w:rPr>
              <w:t>2023</w:t>
            </w:r>
          </w:p>
        </w:tc>
        <w:tc>
          <w:tcPr>
            <w:tcW w:w="1384" w:type="dxa"/>
            <w:tcBorders>
              <w:top w:val="single" w:sz="4" w:space="0" w:color="auto"/>
            </w:tcBorders>
            <w:hideMark/>
          </w:tcPr>
          <w:p w14:paraId="7FBA9559" w14:textId="14BB2EF6" w:rsidR="004B4022" w:rsidRPr="00550CED" w:rsidRDefault="004B4022" w:rsidP="004B4022">
            <w:pPr>
              <w:ind w:left="-40" w:right="-72"/>
              <w:jc w:val="right"/>
              <w:rPr>
                <w:rFonts w:ascii="Arial" w:eastAsia="Arial" w:hAnsi="Arial" w:cs="Arial"/>
                <w:b/>
                <w:bCs/>
                <w:spacing w:val="-8"/>
                <w:sz w:val="18"/>
                <w:szCs w:val="18"/>
                <w:lang w:val="en-US" w:eastAsia="en-GB"/>
              </w:rPr>
            </w:pPr>
            <w:r w:rsidRPr="00550CED">
              <w:rPr>
                <w:rFonts w:ascii="Arial" w:eastAsia="Arial" w:hAnsi="Arial" w:cs="Arial"/>
                <w:b/>
                <w:bCs/>
                <w:spacing w:val="-8"/>
                <w:sz w:val="18"/>
                <w:szCs w:val="18"/>
                <w:lang w:eastAsia="en-GB"/>
              </w:rPr>
              <w:t>2022</w:t>
            </w:r>
          </w:p>
        </w:tc>
      </w:tr>
      <w:tr w:rsidR="004B4022" w:rsidRPr="00550CED" w14:paraId="60A641F8" w14:textId="77777777" w:rsidTr="00B257D3">
        <w:trPr>
          <w:tblHeader/>
        </w:trPr>
        <w:tc>
          <w:tcPr>
            <w:tcW w:w="3898" w:type="dxa"/>
          </w:tcPr>
          <w:p w14:paraId="108F192D" w14:textId="77777777" w:rsidR="004B4022" w:rsidRPr="00550CED" w:rsidRDefault="004B4022" w:rsidP="004B4022">
            <w:pPr>
              <w:ind w:left="-86"/>
              <w:rPr>
                <w:rFonts w:ascii="Arial" w:eastAsia="Arial" w:hAnsi="Arial" w:cs="Arial"/>
                <w:sz w:val="18"/>
                <w:szCs w:val="18"/>
                <w:u w:val="single"/>
                <w:lang w:val="en-US" w:eastAsia="en-GB"/>
              </w:rPr>
            </w:pPr>
          </w:p>
        </w:tc>
        <w:tc>
          <w:tcPr>
            <w:tcW w:w="1384" w:type="dxa"/>
            <w:tcBorders>
              <w:bottom w:val="single" w:sz="4" w:space="0" w:color="auto"/>
            </w:tcBorders>
            <w:hideMark/>
          </w:tcPr>
          <w:p w14:paraId="5CC5883F" w14:textId="77777777" w:rsidR="004B4022" w:rsidRPr="00550CED" w:rsidRDefault="004B4022" w:rsidP="004B4022">
            <w:pPr>
              <w:ind w:left="-40"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Baht</w:t>
            </w:r>
          </w:p>
        </w:tc>
        <w:tc>
          <w:tcPr>
            <w:tcW w:w="1348" w:type="dxa"/>
            <w:tcBorders>
              <w:bottom w:val="single" w:sz="4" w:space="0" w:color="auto"/>
            </w:tcBorders>
            <w:hideMark/>
          </w:tcPr>
          <w:p w14:paraId="2108BBDF" w14:textId="77777777" w:rsidR="004B4022" w:rsidRPr="00550CED" w:rsidRDefault="004B4022" w:rsidP="004B4022">
            <w:pPr>
              <w:ind w:left="-40"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Baht</w:t>
            </w:r>
          </w:p>
        </w:tc>
        <w:tc>
          <w:tcPr>
            <w:tcW w:w="1426" w:type="dxa"/>
            <w:tcBorders>
              <w:bottom w:val="single" w:sz="4" w:space="0" w:color="auto"/>
            </w:tcBorders>
            <w:hideMark/>
          </w:tcPr>
          <w:p w14:paraId="671C0B76" w14:textId="77777777" w:rsidR="004B4022" w:rsidRPr="00550CED" w:rsidRDefault="004B4022" w:rsidP="004B4022">
            <w:pPr>
              <w:ind w:left="-40"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Baht</w:t>
            </w:r>
          </w:p>
        </w:tc>
        <w:tc>
          <w:tcPr>
            <w:tcW w:w="1384" w:type="dxa"/>
            <w:tcBorders>
              <w:bottom w:val="single" w:sz="4" w:space="0" w:color="auto"/>
            </w:tcBorders>
            <w:hideMark/>
          </w:tcPr>
          <w:p w14:paraId="39F0A993" w14:textId="77777777" w:rsidR="004B4022" w:rsidRPr="00550CED" w:rsidRDefault="004B4022" w:rsidP="004B4022">
            <w:pPr>
              <w:ind w:left="-40"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Baht</w:t>
            </w:r>
          </w:p>
        </w:tc>
      </w:tr>
      <w:tr w:rsidR="004B4022" w:rsidRPr="00550CED" w14:paraId="33B97B7F" w14:textId="77777777" w:rsidTr="00B257D3">
        <w:tc>
          <w:tcPr>
            <w:tcW w:w="3898" w:type="dxa"/>
            <w:hideMark/>
          </w:tcPr>
          <w:p w14:paraId="653DB191" w14:textId="77777777" w:rsidR="004B4022" w:rsidRPr="00550CED" w:rsidRDefault="004B4022" w:rsidP="004B4022">
            <w:pPr>
              <w:ind w:left="-86"/>
              <w:jc w:val="lef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Financial assets</w:t>
            </w:r>
          </w:p>
        </w:tc>
        <w:tc>
          <w:tcPr>
            <w:tcW w:w="1384" w:type="dxa"/>
            <w:tcBorders>
              <w:top w:val="single" w:sz="4" w:space="0" w:color="auto"/>
            </w:tcBorders>
            <w:shd w:val="clear" w:color="auto" w:fill="FAFAFA"/>
          </w:tcPr>
          <w:p w14:paraId="0AD1E5CA" w14:textId="77777777" w:rsidR="004B4022" w:rsidRPr="00550CED" w:rsidRDefault="004B4022" w:rsidP="004B4022">
            <w:pPr>
              <w:ind w:left="-40" w:right="-72"/>
              <w:jc w:val="right"/>
              <w:rPr>
                <w:rFonts w:ascii="Arial" w:eastAsia="Arial" w:hAnsi="Arial" w:cs="Arial"/>
                <w:sz w:val="18"/>
                <w:szCs w:val="18"/>
                <w:lang w:val="en-US" w:eastAsia="en-GB"/>
              </w:rPr>
            </w:pPr>
          </w:p>
        </w:tc>
        <w:tc>
          <w:tcPr>
            <w:tcW w:w="1348" w:type="dxa"/>
            <w:tcBorders>
              <w:top w:val="single" w:sz="4" w:space="0" w:color="auto"/>
            </w:tcBorders>
          </w:tcPr>
          <w:p w14:paraId="31692F41"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426" w:type="dxa"/>
            <w:tcBorders>
              <w:top w:val="single" w:sz="4" w:space="0" w:color="auto"/>
            </w:tcBorders>
            <w:shd w:val="clear" w:color="auto" w:fill="FAFAFA"/>
          </w:tcPr>
          <w:p w14:paraId="2B46A549"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84" w:type="dxa"/>
            <w:tcBorders>
              <w:top w:val="single" w:sz="4" w:space="0" w:color="auto"/>
            </w:tcBorders>
          </w:tcPr>
          <w:p w14:paraId="503F9EBC" w14:textId="77777777" w:rsidR="004B4022" w:rsidRPr="00550CED" w:rsidRDefault="004B4022" w:rsidP="004B4022">
            <w:pPr>
              <w:ind w:left="-40" w:right="-72"/>
              <w:jc w:val="right"/>
              <w:rPr>
                <w:rFonts w:ascii="Arial" w:eastAsia="Arial" w:hAnsi="Arial" w:cs="Arial"/>
                <w:b/>
                <w:bCs/>
                <w:sz w:val="18"/>
                <w:szCs w:val="18"/>
                <w:lang w:val="en-US" w:eastAsia="en-GB"/>
              </w:rPr>
            </w:pPr>
          </w:p>
        </w:tc>
      </w:tr>
      <w:tr w:rsidR="004B4022" w:rsidRPr="00550CED" w14:paraId="5A5596A4" w14:textId="77777777" w:rsidTr="004B4022">
        <w:trPr>
          <w:trHeight w:val="80"/>
        </w:trPr>
        <w:tc>
          <w:tcPr>
            <w:tcW w:w="3898" w:type="dxa"/>
          </w:tcPr>
          <w:p w14:paraId="567F0F56" w14:textId="5F0745F3"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Financial assets at </w:t>
            </w:r>
            <w:proofErr w:type="spellStart"/>
            <w:r w:rsidRPr="00550CED">
              <w:rPr>
                <w:rFonts w:ascii="Arial" w:eastAsia="Arial" w:hAnsi="Arial" w:cs="Arial"/>
                <w:sz w:val="18"/>
                <w:szCs w:val="18"/>
                <w:lang w:val="en-US" w:eastAsia="en-GB"/>
              </w:rPr>
              <w:t>amortised</w:t>
            </w:r>
            <w:proofErr w:type="spellEnd"/>
            <w:r w:rsidRPr="00550CED">
              <w:rPr>
                <w:rFonts w:ascii="Arial" w:eastAsia="Arial" w:hAnsi="Arial" w:cs="Arial"/>
                <w:sz w:val="18"/>
                <w:szCs w:val="18"/>
                <w:lang w:val="en-US" w:eastAsia="en-GB"/>
              </w:rPr>
              <w:t xml:space="preserve"> cost</w:t>
            </w:r>
          </w:p>
        </w:tc>
        <w:tc>
          <w:tcPr>
            <w:tcW w:w="1384" w:type="dxa"/>
            <w:shd w:val="clear" w:color="auto" w:fill="FAFAFA"/>
          </w:tcPr>
          <w:p w14:paraId="637C4D14"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48" w:type="dxa"/>
          </w:tcPr>
          <w:p w14:paraId="32A5D541"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426" w:type="dxa"/>
            <w:shd w:val="clear" w:color="auto" w:fill="FAFAFA"/>
          </w:tcPr>
          <w:p w14:paraId="1EF2E20D"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84" w:type="dxa"/>
          </w:tcPr>
          <w:p w14:paraId="66D6D27B" w14:textId="77777777" w:rsidR="004B4022" w:rsidRPr="00550CED" w:rsidRDefault="004B4022" w:rsidP="004B4022">
            <w:pPr>
              <w:ind w:left="-40" w:right="-72"/>
              <w:jc w:val="right"/>
              <w:rPr>
                <w:rFonts w:ascii="Arial" w:eastAsia="Arial" w:hAnsi="Arial" w:cs="Arial"/>
                <w:b/>
                <w:bCs/>
                <w:sz w:val="18"/>
                <w:szCs w:val="18"/>
                <w:lang w:val="en-US" w:eastAsia="en-GB"/>
              </w:rPr>
            </w:pPr>
          </w:p>
        </w:tc>
      </w:tr>
      <w:tr w:rsidR="004B4022" w:rsidRPr="00550CED" w14:paraId="0CA30008" w14:textId="77777777" w:rsidTr="00B257D3">
        <w:tc>
          <w:tcPr>
            <w:tcW w:w="3898" w:type="dxa"/>
            <w:hideMark/>
          </w:tcPr>
          <w:p w14:paraId="6DC391DF" w14:textId="4A1F46E9"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Cash and cash equivalents</w:t>
            </w:r>
          </w:p>
        </w:tc>
        <w:tc>
          <w:tcPr>
            <w:tcW w:w="1384" w:type="dxa"/>
            <w:shd w:val="clear" w:color="auto" w:fill="FAFAFA"/>
          </w:tcPr>
          <w:p w14:paraId="02C016F2" w14:textId="28C35BA2"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692,947,533</w:t>
            </w:r>
          </w:p>
        </w:tc>
        <w:tc>
          <w:tcPr>
            <w:tcW w:w="1348" w:type="dxa"/>
          </w:tcPr>
          <w:p w14:paraId="1E3CEA01" w14:textId="4A2FC78C"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799,404,344</w:t>
            </w:r>
          </w:p>
        </w:tc>
        <w:tc>
          <w:tcPr>
            <w:tcW w:w="1426" w:type="dxa"/>
            <w:shd w:val="clear" w:color="auto" w:fill="FAFAFA"/>
          </w:tcPr>
          <w:p w14:paraId="21E9E2A9" w14:textId="1523D9B4"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518,881,277</w:t>
            </w:r>
          </w:p>
        </w:tc>
        <w:tc>
          <w:tcPr>
            <w:tcW w:w="1384" w:type="dxa"/>
          </w:tcPr>
          <w:p w14:paraId="24A94403" w14:textId="5DF74200"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 xml:space="preserve"> 549,814,155 </w:t>
            </w:r>
          </w:p>
        </w:tc>
      </w:tr>
      <w:tr w:rsidR="004B4022" w:rsidRPr="00550CED" w14:paraId="372C7DA3" w14:textId="77777777" w:rsidTr="00B257D3">
        <w:tc>
          <w:tcPr>
            <w:tcW w:w="3898" w:type="dxa"/>
            <w:hideMark/>
          </w:tcPr>
          <w:p w14:paraId="6444FDAF" w14:textId="15F00F2B"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Trade and other receivables</w:t>
            </w:r>
          </w:p>
        </w:tc>
        <w:tc>
          <w:tcPr>
            <w:tcW w:w="1384" w:type="dxa"/>
            <w:shd w:val="clear" w:color="auto" w:fill="FAFAFA"/>
          </w:tcPr>
          <w:p w14:paraId="45C5070E" w14:textId="7E17300F"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1,530,251,251</w:t>
            </w:r>
          </w:p>
        </w:tc>
        <w:tc>
          <w:tcPr>
            <w:tcW w:w="1348" w:type="dxa"/>
          </w:tcPr>
          <w:p w14:paraId="32AC6DD1" w14:textId="0AF21ACF" w:rsidR="004B4022" w:rsidRPr="00550CED" w:rsidRDefault="00E163C2" w:rsidP="004B4022">
            <w:pPr>
              <w:ind w:left="-40" w:right="-72"/>
              <w:jc w:val="right"/>
              <w:rPr>
                <w:rFonts w:ascii="Arial" w:eastAsia="Arial" w:hAnsi="Arial" w:cs="Arial"/>
                <w:sz w:val="18"/>
                <w:szCs w:val="18"/>
                <w:lang w:val="en-US" w:eastAsia="en-GB"/>
              </w:rPr>
            </w:pPr>
            <w:r w:rsidRPr="00550CED">
              <w:rPr>
                <w:rFonts w:ascii="Arial" w:hAnsi="Arial" w:cs="Arial"/>
                <w:sz w:val="18"/>
                <w:szCs w:val="18"/>
              </w:rPr>
              <w:t>1,350,052,098</w:t>
            </w:r>
          </w:p>
        </w:tc>
        <w:tc>
          <w:tcPr>
            <w:tcW w:w="1426" w:type="dxa"/>
            <w:shd w:val="clear" w:color="auto" w:fill="FAFAFA"/>
          </w:tcPr>
          <w:p w14:paraId="1BFDBA94" w14:textId="5EBD2983"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1,646,968,563</w:t>
            </w:r>
          </w:p>
        </w:tc>
        <w:tc>
          <w:tcPr>
            <w:tcW w:w="1384" w:type="dxa"/>
          </w:tcPr>
          <w:p w14:paraId="6FEB7676" w14:textId="6CBEB92A"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 xml:space="preserve"> 1,455,524,124 </w:t>
            </w:r>
          </w:p>
        </w:tc>
      </w:tr>
      <w:tr w:rsidR="004B4022" w:rsidRPr="00550CED" w14:paraId="21D91218" w14:textId="77777777" w:rsidTr="00B257D3">
        <w:tc>
          <w:tcPr>
            <w:tcW w:w="3898" w:type="dxa"/>
          </w:tcPr>
          <w:p w14:paraId="40DC97ED" w14:textId="3582B2EC"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Restricted cash</w:t>
            </w:r>
          </w:p>
        </w:tc>
        <w:tc>
          <w:tcPr>
            <w:tcW w:w="1384" w:type="dxa"/>
            <w:shd w:val="clear" w:color="auto" w:fill="FAFAFA"/>
          </w:tcPr>
          <w:p w14:paraId="69BD4466" w14:textId="46113C9F"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175,418,086</w:t>
            </w:r>
          </w:p>
        </w:tc>
        <w:tc>
          <w:tcPr>
            <w:tcW w:w="1348" w:type="dxa"/>
          </w:tcPr>
          <w:p w14:paraId="1CF5ED13" w14:textId="2E55AAEE"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184,482,484</w:t>
            </w:r>
          </w:p>
        </w:tc>
        <w:tc>
          <w:tcPr>
            <w:tcW w:w="1426" w:type="dxa"/>
            <w:shd w:val="clear" w:color="auto" w:fill="FAFAFA"/>
          </w:tcPr>
          <w:p w14:paraId="2194BA96" w14:textId="642BD43D"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163,461,586</w:t>
            </w:r>
          </w:p>
        </w:tc>
        <w:tc>
          <w:tcPr>
            <w:tcW w:w="1384" w:type="dxa"/>
          </w:tcPr>
          <w:p w14:paraId="61C6C74F" w14:textId="046C0E11"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171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125</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984</w:t>
            </w:r>
          </w:p>
        </w:tc>
      </w:tr>
      <w:tr w:rsidR="004B4022" w:rsidRPr="00550CED" w14:paraId="01DFAB82" w14:textId="77777777" w:rsidTr="00B257D3">
        <w:tc>
          <w:tcPr>
            <w:tcW w:w="3898" w:type="dxa"/>
          </w:tcPr>
          <w:p w14:paraId="28DA1EF4" w14:textId="7216DA74"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Long-term loan to third parties</w:t>
            </w:r>
          </w:p>
        </w:tc>
        <w:tc>
          <w:tcPr>
            <w:tcW w:w="1384" w:type="dxa"/>
            <w:shd w:val="clear" w:color="auto" w:fill="FAFAFA"/>
          </w:tcPr>
          <w:p w14:paraId="52E23761" w14:textId="1F5971B3" w:rsidR="004B4022" w:rsidRPr="00550CED" w:rsidRDefault="00800FA2" w:rsidP="004B4022">
            <w:pPr>
              <w:ind w:left="-40" w:right="-72"/>
              <w:jc w:val="right"/>
              <w:rPr>
                <w:rFonts w:ascii="Arial" w:hAnsi="Arial" w:cs="Arial"/>
                <w:sz w:val="18"/>
                <w:szCs w:val="18"/>
                <w:lang w:val="en-US"/>
              </w:rPr>
            </w:pPr>
            <w:r w:rsidRPr="00550CED">
              <w:rPr>
                <w:rFonts w:ascii="Arial" w:hAnsi="Arial" w:cs="Arial"/>
                <w:sz w:val="18"/>
                <w:szCs w:val="18"/>
                <w:lang w:val="en-US"/>
              </w:rPr>
              <w:t>3,000,000</w:t>
            </w:r>
          </w:p>
        </w:tc>
        <w:tc>
          <w:tcPr>
            <w:tcW w:w="1348" w:type="dxa"/>
          </w:tcPr>
          <w:p w14:paraId="4B735BAE" w14:textId="22828743"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000</w:t>
            </w:r>
            <w:r w:rsidRPr="00550CED">
              <w:rPr>
                <w:rFonts w:ascii="Arial" w:hAnsi="Arial" w:cs="Arial"/>
                <w:sz w:val="18"/>
                <w:szCs w:val="18"/>
                <w:lang w:val="en-US"/>
              </w:rPr>
              <w:t>,</w:t>
            </w:r>
            <w:r w:rsidRPr="00550CED">
              <w:rPr>
                <w:rFonts w:ascii="Arial" w:hAnsi="Arial" w:cs="Arial"/>
                <w:sz w:val="18"/>
                <w:szCs w:val="18"/>
              </w:rPr>
              <w:t>000</w:t>
            </w:r>
          </w:p>
        </w:tc>
        <w:tc>
          <w:tcPr>
            <w:tcW w:w="1426" w:type="dxa"/>
            <w:shd w:val="clear" w:color="auto" w:fill="FAFAFA"/>
          </w:tcPr>
          <w:p w14:paraId="2390FB14" w14:textId="31FDDE97"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3,000,000</w:t>
            </w:r>
          </w:p>
        </w:tc>
        <w:tc>
          <w:tcPr>
            <w:tcW w:w="1384" w:type="dxa"/>
          </w:tcPr>
          <w:p w14:paraId="0BFCF214" w14:textId="6630A294"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3</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000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000</w:t>
            </w:r>
          </w:p>
        </w:tc>
      </w:tr>
      <w:tr w:rsidR="004B4022" w:rsidRPr="00550CED" w14:paraId="2C3CA2DC" w14:textId="77777777" w:rsidTr="00B257D3">
        <w:tc>
          <w:tcPr>
            <w:tcW w:w="3898" w:type="dxa"/>
          </w:tcPr>
          <w:p w14:paraId="4ED5F5DE" w14:textId="71C7825C"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Long-term loan to related parties</w:t>
            </w:r>
          </w:p>
        </w:tc>
        <w:tc>
          <w:tcPr>
            <w:tcW w:w="1384" w:type="dxa"/>
            <w:shd w:val="clear" w:color="auto" w:fill="FAFAFA"/>
          </w:tcPr>
          <w:p w14:paraId="0146336C" w14:textId="456BA842"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w:t>
            </w:r>
          </w:p>
        </w:tc>
        <w:tc>
          <w:tcPr>
            <w:tcW w:w="1348" w:type="dxa"/>
          </w:tcPr>
          <w:p w14:paraId="7D2F6DAE" w14:textId="050504AD"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w:t>
            </w:r>
          </w:p>
        </w:tc>
        <w:tc>
          <w:tcPr>
            <w:tcW w:w="1426" w:type="dxa"/>
            <w:shd w:val="clear" w:color="auto" w:fill="FAFAFA"/>
          </w:tcPr>
          <w:p w14:paraId="1F8F95F0" w14:textId="024EC3CC"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8,560,939</w:t>
            </w:r>
          </w:p>
        </w:tc>
        <w:tc>
          <w:tcPr>
            <w:tcW w:w="1384" w:type="dxa"/>
          </w:tcPr>
          <w:p w14:paraId="6277E297" w14:textId="57433C87" w:rsidR="004B4022" w:rsidRPr="00550CED" w:rsidRDefault="003A5FA5"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37,636,834</w:t>
            </w:r>
          </w:p>
        </w:tc>
      </w:tr>
      <w:tr w:rsidR="004B4022" w:rsidRPr="00550CED" w14:paraId="420723E2" w14:textId="77777777" w:rsidTr="00FE4514">
        <w:trPr>
          <w:trHeight w:val="76"/>
        </w:trPr>
        <w:tc>
          <w:tcPr>
            <w:tcW w:w="3898" w:type="dxa"/>
          </w:tcPr>
          <w:p w14:paraId="4F038936" w14:textId="0DE0E4C2"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Other financial assets</w:t>
            </w:r>
          </w:p>
        </w:tc>
        <w:tc>
          <w:tcPr>
            <w:tcW w:w="1384" w:type="dxa"/>
            <w:shd w:val="clear" w:color="auto" w:fill="FAFAFA"/>
          </w:tcPr>
          <w:p w14:paraId="55B3CBBC" w14:textId="4CE8E601"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23,797,266</w:t>
            </w:r>
          </w:p>
        </w:tc>
        <w:tc>
          <w:tcPr>
            <w:tcW w:w="1348" w:type="dxa"/>
          </w:tcPr>
          <w:p w14:paraId="6D9BD372" w14:textId="52C8BCB7"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48</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112</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729</w:t>
            </w:r>
          </w:p>
        </w:tc>
        <w:tc>
          <w:tcPr>
            <w:tcW w:w="1426" w:type="dxa"/>
            <w:shd w:val="clear" w:color="auto" w:fill="FAFAFA"/>
          </w:tcPr>
          <w:p w14:paraId="0E0BA8B0" w14:textId="630454C1"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37,753,673</w:t>
            </w:r>
          </w:p>
        </w:tc>
        <w:tc>
          <w:tcPr>
            <w:tcW w:w="1384" w:type="dxa"/>
          </w:tcPr>
          <w:p w14:paraId="70532D8B" w14:textId="0DF5E426"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46</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391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999</w:t>
            </w:r>
          </w:p>
        </w:tc>
      </w:tr>
      <w:tr w:rsidR="004B4022" w:rsidRPr="00550CED" w14:paraId="30547446" w14:textId="77777777" w:rsidTr="00F0757B">
        <w:tc>
          <w:tcPr>
            <w:tcW w:w="3898" w:type="dxa"/>
          </w:tcPr>
          <w:p w14:paraId="1E4081B2" w14:textId="77777777"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Financial assets at fair value through profit</w:t>
            </w:r>
          </w:p>
          <w:p w14:paraId="5EA2AF41" w14:textId="363DFA6B"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or loss (FVPL)</w:t>
            </w:r>
          </w:p>
        </w:tc>
        <w:tc>
          <w:tcPr>
            <w:tcW w:w="1384" w:type="dxa"/>
            <w:shd w:val="clear" w:color="auto" w:fill="FAFAFA"/>
          </w:tcPr>
          <w:p w14:paraId="4CBFE3D2" w14:textId="77777777" w:rsidR="004B4022" w:rsidRPr="00550CED" w:rsidRDefault="004B4022" w:rsidP="00800FA2">
            <w:pPr>
              <w:ind w:left="-40" w:right="-72"/>
              <w:jc w:val="right"/>
              <w:rPr>
                <w:rFonts w:ascii="Arial" w:hAnsi="Arial" w:cs="Arial"/>
                <w:sz w:val="18"/>
                <w:szCs w:val="18"/>
                <w:lang w:val="en-US"/>
              </w:rPr>
            </w:pPr>
          </w:p>
          <w:p w14:paraId="222A49B3" w14:textId="53ADCBE9" w:rsidR="00800FA2" w:rsidRPr="00550CED" w:rsidRDefault="00800FA2" w:rsidP="00800FA2">
            <w:pPr>
              <w:ind w:left="-40" w:right="-72"/>
              <w:jc w:val="right"/>
              <w:rPr>
                <w:rFonts w:ascii="Arial" w:hAnsi="Arial" w:cs="Arial"/>
                <w:sz w:val="18"/>
                <w:szCs w:val="18"/>
                <w:lang w:val="en-US"/>
              </w:rPr>
            </w:pPr>
            <w:r w:rsidRPr="00550CED">
              <w:rPr>
                <w:rFonts w:ascii="Arial" w:hAnsi="Arial" w:cs="Arial"/>
                <w:sz w:val="18"/>
                <w:szCs w:val="18"/>
                <w:lang w:val="en-US"/>
              </w:rPr>
              <w:t>61,296,774</w:t>
            </w:r>
          </w:p>
        </w:tc>
        <w:tc>
          <w:tcPr>
            <w:tcW w:w="1348" w:type="dxa"/>
          </w:tcPr>
          <w:p w14:paraId="69890554" w14:textId="77777777" w:rsidR="004B4022" w:rsidRPr="00550CED" w:rsidRDefault="004B4022" w:rsidP="004B4022">
            <w:pPr>
              <w:jc w:val="right"/>
              <w:rPr>
                <w:rFonts w:ascii="Arial" w:eastAsia="Arial" w:hAnsi="Arial" w:cs="Arial"/>
                <w:sz w:val="18"/>
                <w:szCs w:val="18"/>
                <w:lang w:val="en-US" w:eastAsia="en-GB"/>
              </w:rPr>
            </w:pPr>
          </w:p>
          <w:p w14:paraId="4B5A1FE2" w14:textId="489E6339"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91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127</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639</w:t>
            </w:r>
          </w:p>
        </w:tc>
        <w:tc>
          <w:tcPr>
            <w:tcW w:w="1426" w:type="dxa"/>
            <w:shd w:val="clear" w:color="auto" w:fill="FAFAFA"/>
          </w:tcPr>
          <w:p w14:paraId="49DA9DBE" w14:textId="77777777" w:rsidR="00800FA2" w:rsidRPr="00550CED" w:rsidRDefault="00800FA2" w:rsidP="004B4022">
            <w:pPr>
              <w:ind w:left="-40" w:right="-72"/>
              <w:jc w:val="right"/>
              <w:rPr>
                <w:rFonts w:ascii="Arial" w:eastAsia="Arial" w:hAnsi="Arial" w:cs="Arial"/>
                <w:sz w:val="18"/>
                <w:szCs w:val="18"/>
                <w:lang w:val="en-US" w:eastAsia="en-GB"/>
              </w:rPr>
            </w:pPr>
          </w:p>
          <w:p w14:paraId="5B86025B" w14:textId="394C4693" w:rsidR="00800FA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61,296,774</w:t>
            </w:r>
          </w:p>
        </w:tc>
        <w:tc>
          <w:tcPr>
            <w:tcW w:w="1384" w:type="dxa"/>
          </w:tcPr>
          <w:p w14:paraId="45E09F92" w14:textId="77777777" w:rsidR="004B4022" w:rsidRPr="00550CED" w:rsidRDefault="004B4022" w:rsidP="004B4022">
            <w:pPr>
              <w:ind w:left="-40" w:right="-72"/>
              <w:jc w:val="right"/>
              <w:rPr>
                <w:rFonts w:ascii="Arial" w:eastAsia="Arial" w:hAnsi="Arial" w:cs="Arial"/>
                <w:sz w:val="18"/>
                <w:szCs w:val="18"/>
                <w:lang w:val="en-US" w:eastAsia="en-GB"/>
              </w:rPr>
            </w:pPr>
          </w:p>
          <w:p w14:paraId="3F15546B" w14:textId="555686DE"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91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127</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639</w:t>
            </w:r>
          </w:p>
        </w:tc>
      </w:tr>
      <w:tr w:rsidR="004B4022" w:rsidRPr="00550CED" w14:paraId="5EFD693D" w14:textId="77777777" w:rsidTr="004D288E">
        <w:tc>
          <w:tcPr>
            <w:tcW w:w="3898" w:type="dxa"/>
          </w:tcPr>
          <w:p w14:paraId="2B4ABEE9" w14:textId="77777777" w:rsidR="004B4022" w:rsidRPr="00550CED" w:rsidRDefault="004B4022" w:rsidP="004B4022">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6D8AB8B9" w14:textId="77777777" w:rsidR="004B4022" w:rsidRPr="00550CED" w:rsidRDefault="004B4022" w:rsidP="004B4022">
            <w:pPr>
              <w:ind w:left="-40" w:right="-72"/>
              <w:jc w:val="right"/>
              <w:rPr>
                <w:rFonts w:ascii="Arial" w:eastAsia="Arial" w:hAnsi="Arial" w:cs="Arial"/>
                <w:b/>
                <w:bCs/>
                <w:sz w:val="18"/>
                <w:szCs w:val="18"/>
                <w:cs/>
                <w:lang w:val="en-US" w:eastAsia="en-GB"/>
              </w:rPr>
            </w:pPr>
          </w:p>
        </w:tc>
        <w:tc>
          <w:tcPr>
            <w:tcW w:w="1348" w:type="dxa"/>
            <w:tcBorders>
              <w:top w:val="single" w:sz="4" w:space="0" w:color="auto"/>
            </w:tcBorders>
          </w:tcPr>
          <w:p w14:paraId="7DDD875E" w14:textId="77777777" w:rsidR="004B4022" w:rsidRPr="00550CED" w:rsidRDefault="004B4022" w:rsidP="004B4022">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369F0C39" w14:textId="77777777" w:rsidR="004B4022" w:rsidRPr="00550CED" w:rsidRDefault="004B4022" w:rsidP="004B4022">
            <w:pPr>
              <w:ind w:left="-40" w:right="-72"/>
              <w:jc w:val="right"/>
              <w:rPr>
                <w:rFonts w:ascii="Arial" w:eastAsia="Arial" w:hAnsi="Arial" w:cs="Arial"/>
                <w:sz w:val="18"/>
                <w:szCs w:val="18"/>
                <w:lang w:val="en-US" w:eastAsia="en-GB"/>
              </w:rPr>
            </w:pPr>
          </w:p>
        </w:tc>
        <w:tc>
          <w:tcPr>
            <w:tcW w:w="1384" w:type="dxa"/>
            <w:tcBorders>
              <w:top w:val="single" w:sz="4" w:space="0" w:color="auto"/>
            </w:tcBorders>
          </w:tcPr>
          <w:p w14:paraId="0EA4AFEA" w14:textId="77777777" w:rsidR="004B4022" w:rsidRPr="00550CED" w:rsidRDefault="004B4022" w:rsidP="004B4022">
            <w:pPr>
              <w:ind w:right="-72"/>
              <w:rPr>
                <w:rFonts w:ascii="Arial" w:eastAsia="Arial" w:hAnsi="Arial" w:cs="Arial"/>
                <w:sz w:val="18"/>
                <w:szCs w:val="18"/>
                <w:lang w:val="en-US" w:eastAsia="en-GB"/>
              </w:rPr>
            </w:pPr>
          </w:p>
        </w:tc>
      </w:tr>
      <w:tr w:rsidR="004B4022" w:rsidRPr="00550CED" w14:paraId="4E616742" w14:textId="77777777" w:rsidTr="004D288E">
        <w:tc>
          <w:tcPr>
            <w:tcW w:w="3898" w:type="dxa"/>
          </w:tcPr>
          <w:p w14:paraId="560FE2EC" w14:textId="77777777" w:rsidR="004B4022" w:rsidRPr="00550CED" w:rsidRDefault="004B4022" w:rsidP="004B4022">
            <w:pPr>
              <w:ind w:left="-86"/>
              <w:jc w:val="left"/>
              <w:rPr>
                <w:rFonts w:ascii="Arial" w:eastAsia="Arial" w:hAnsi="Arial" w:cs="Arial"/>
                <w:sz w:val="18"/>
                <w:szCs w:val="18"/>
                <w:lang w:val="en-US" w:eastAsia="en-GB"/>
              </w:rPr>
            </w:pPr>
          </w:p>
        </w:tc>
        <w:tc>
          <w:tcPr>
            <w:tcW w:w="1384" w:type="dxa"/>
            <w:tcBorders>
              <w:bottom w:val="single" w:sz="4" w:space="0" w:color="auto"/>
            </w:tcBorders>
            <w:shd w:val="clear" w:color="auto" w:fill="FAFAFA"/>
          </w:tcPr>
          <w:p w14:paraId="3A81662E" w14:textId="411A850E"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2,486,710,910</w:t>
            </w:r>
          </w:p>
        </w:tc>
        <w:tc>
          <w:tcPr>
            <w:tcW w:w="1348" w:type="dxa"/>
            <w:tcBorders>
              <w:bottom w:val="single" w:sz="4" w:space="0" w:color="auto"/>
            </w:tcBorders>
          </w:tcPr>
          <w:p w14:paraId="1139C283" w14:textId="54F5091E" w:rsidR="004B4022" w:rsidRPr="00550CED" w:rsidRDefault="00E163C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2,476,179,294</w:t>
            </w:r>
          </w:p>
        </w:tc>
        <w:tc>
          <w:tcPr>
            <w:tcW w:w="1426" w:type="dxa"/>
            <w:tcBorders>
              <w:bottom w:val="single" w:sz="4" w:space="0" w:color="auto"/>
            </w:tcBorders>
            <w:shd w:val="clear" w:color="auto" w:fill="FAFAFA"/>
          </w:tcPr>
          <w:p w14:paraId="6FE7E039" w14:textId="185E5815"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2,439,922,812</w:t>
            </w:r>
          </w:p>
        </w:tc>
        <w:tc>
          <w:tcPr>
            <w:tcW w:w="1384" w:type="dxa"/>
            <w:tcBorders>
              <w:bottom w:val="single" w:sz="4" w:space="0" w:color="auto"/>
            </w:tcBorders>
          </w:tcPr>
          <w:p w14:paraId="2D91D33C" w14:textId="328D226A"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2</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354</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620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735</w:t>
            </w:r>
          </w:p>
        </w:tc>
      </w:tr>
      <w:tr w:rsidR="004B4022" w:rsidRPr="00550CED" w14:paraId="37A1A5F9" w14:textId="77777777" w:rsidTr="004D288E">
        <w:tc>
          <w:tcPr>
            <w:tcW w:w="3898" w:type="dxa"/>
          </w:tcPr>
          <w:p w14:paraId="09C32D3D" w14:textId="77777777" w:rsidR="004B4022" w:rsidRPr="00550CED" w:rsidRDefault="004B4022" w:rsidP="004B4022">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1FAB43F8"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48" w:type="dxa"/>
            <w:tcBorders>
              <w:top w:val="single" w:sz="4" w:space="0" w:color="auto"/>
            </w:tcBorders>
          </w:tcPr>
          <w:p w14:paraId="085B4D86" w14:textId="77777777" w:rsidR="004B4022" w:rsidRPr="00550CED" w:rsidRDefault="004B4022" w:rsidP="004B4022">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31B9CBA6"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84" w:type="dxa"/>
            <w:tcBorders>
              <w:top w:val="single" w:sz="4" w:space="0" w:color="auto"/>
            </w:tcBorders>
          </w:tcPr>
          <w:p w14:paraId="3FC65B19" w14:textId="77777777" w:rsidR="004B4022" w:rsidRPr="00550CED" w:rsidRDefault="004B4022" w:rsidP="004B4022">
            <w:pPr>
              <w:ind w:left="-40" w:right="-72"/>
              <w:jc w:val="right"/>
              <w:rPr>
                <w:rFonts w:ascii="Arial" w:eastAsia="Arial" w:hAnsi="Arial" w:cs="Arial"/>
                <w:b/>
                <w:bCs/>
                <w:sz w:val="18"/>
                <w:szCs w:val="18"/>
                <w:lang w:val="en-US" w:eastAsia="en-GB"/>
              </w:rPr>
            </w:pPr>
          </w:p>
        </w:tc>
      </w:tr>
      <w:tr w:rsidR="004B4022" w:rsidRPr="00550CED" w14:paraId="408CAA47" w14:textId="77777777" w:rsidTr="00B257D3">
        <w:tc>
          <w:tcPr>
            <w:tcW w:w="3898" w:type="dxa"/>
            <w:hideMark/>
          </w:tcPr>
          <w:p w14:paraId="4F691DC5" w14:textId="77777777" w:rsidR="004B4022" w:rsidRPr="00550CED" w:rsidRDefault="004B4022" w:rsidP="004B4022">
            <w:pPr>
              <w:ind w:left="-86"/>
              <w:jc w:val="lef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t>Financial liabilities</w:t>
            </w:r>
          </w:p>
        </w:tc>
        <w:tc>
          <w:tcPr>
            <w:tcW w:w="1384" w:type="dxa"/>
            <w:shd w:val="clear" w:color="auto" w:fill="FAFAFA"/>
          </w:tcPr>
          <w:p w14:paraId="0EA7E004"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48" w:type="dxa"/>
          </w:tcPr>
          <w:p w14:paraId="5949BDF0"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426" w:type="dxa"/>
            <w:shd w:val="clear" w:color="auto" w:fill="FAFAFA"/>
          </w:tcPr>
          <w:p w14:paraId="7D087AC6"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84" w:type="dxa"/>
          </w:tcPr>
          <w:p w14:paraId="495AEEEC" w14:textId="77777777" w:rsidR="004B4022" w:rsidRPr="00550CED" w:rsidRDefault="004B4022" w:rsidP="004B4022">
            <w:pPr>
              <w:ind w:left="-40" w:right="-72"/>
              <w:jc w:val="right"/>
              <w:rPr>
                <w:rFonts w:ascii="Arial" w:eastAsia="Arial" w:hAnsi="Arial" w:cs="Arial"/>
                <w:b/>
                <w:bCs/>
                <w:sz w:val="18"/>
                <w:szCs w:val="18"/>
                <w:lang w:val="en-US" w:eastAsia="en-GB"/>
              </w:rPr>
            </w:pPr>
          </w:p>
        </w:tc>
      </w:tr>
      <w:tr w:rsidR="004B4022" w:rsidRPr="00550CED" w14:paraId="512276A8" w14:textId="77777777" w:rsidTr="00B257D3">
        <w:tc>
          <w:tcPr>
            <w:tcW w:w="3898" w:type="dxa"/>
          </w:tcPr>
          <w:p w14:paraId="0F470D24" w14:textId="568BAFEC"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Liabilities at </w:t>
            </w:r>
            <w:proofErr w:type="spellStart"/>
            <w:r w:rsidRPr="00550CED">
              <w:rPr>
                <w:rFonts w:ascii="Arial" w:eastAsia="Arial" w:hAnsi="Arial" w:cs="Arial"/>
                <w:sz w:val="18"/>
                <w:szCs w:val="18"/>
                <w:lang w:val="en-US" w:eastAsia="en-GB"/>
              </w:rPr>
              <w:t>amortised</w:t>
            </w:r>
            <w:proofErr w:type="spellEnd"/>
            <w:r w:rsidRPr="00550CED">
              <w:rPr>
                <w:rFonts w:ascii="Arial" w:eastAsia="Arial" w:hAnsi="Arial" w:cs="Arial"/>
                <w:sz w:val="18"/>
                <w:szCs w:val="18"/>
                <w:lang w:val="en-US" w:eastAsia="en-GB"/>
              </w:rPr>
              <w:t xml:space="preserve"> cost</w:t>
            </w:r>
          </w:p>
        </w:tc>
        <w:tc>
          <w:tcPr>
            <w:tcW w:w="1384" w:type="dxa"/>
            <w:shd w:val="clear" w:color="auto" w:fill="FAFAFA"/>
          </w:tcPr>
          <w:p w14:paraId="33CFEA22"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48" w:type="dxa"/>
          </w:tcPr>
          <w:p w14:paraId="4A55DBD7"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426" w:type="dxa"/>
            <w:shd w:val="clear" w:color="auto" w:fill="FAFAFA"/>
          </w:tcPr>
          <w:p w14:paraId="5ADF9781"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84" w:type="dxa"/>
          </w:tcPr>
          <w:p w14:paraId="4EC405E1" w14:textId="77777777" w:rsidR="004B4022" w:rsidRPr="00550CED" w:rsidRDefault="004B4022" w:rsidP="004B4022">
            <w:pPr>
              <w:ind w:left="-40" w:right="-72"/>
              <w:jc w:val="right"/>
              <w:rPr>
                <w:rFonts w:ascii="Arial" w:eastAsia="Arial" w:hAnsi="Arial" w:cs="Arial"/>
                <w:b/>
                <w:bCs/>
                <w:sz w:val="18"/>
                <w:szCs w:val="18"/>
                <w:lang w:val="en-US" w:eastAsia="en-GB"/>
              </w:rPr>
            </w:pPr>
          </w:p>
        </w:tc>
      </w:tr>
      <w:tr w:rsidR="004B4022" w:rsidRPr="00550CED" w14:paraId="73B1B501" w14:textId="77777777" w:rsidTr="00B257D3">
        <w:tc>
          <w:tcPr>
            <w:tcW w:w="3898" w:type="dxa"/>
            <w:hideMark/>
          </w:tcPr>
          <w:p w14:paraId="2A67D328" w14:textId="02BCA415"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Short-term borrowings </w:t>
            </w:r>
          </w:p>
          <w:p w14:paraId="6F6D37C3" w14:textId="19EF5881"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from financial institutions</w:t>
            </w:r>
          </w:p>
        </w:tc>
        <w:tc>
          <w:tcPr>
            <w:tcW w:w="1384" w:type="dxa"/>
            <w:shd w:val="clear" w:color="auto" w:fill="FAFAFA"/>
          </w:tcPr>
          <w:p w14:paraId="3CD4364E" w14:textId="77777777" w:rsidR="004B4022" w:rsidRPr="00550CED" w:rsidRDefault="004B4022" w:rsidP="004B4022">
            <w:pPr>
              <w:ind w:left="-40" w:right="-72"/>
              <w:jc w:val="right"/>
              <w:rPr>
                <w:rFonts w:ascii="Arial" w:eastAsia="Arial" w:hAnsi="Arial" w:cs="Arial"/>
                <w:sz w:val="18"/>
                <w:szCs w:val="18"/>
                <w:lang w:val="en-US" w:eastAsia="en-GB"/>
              </w:rPr>
            </w:pPr>
          </w:p>
          <w:p w14:paraId="4C01291A" w14:textId="1AEEB878" w:rsidR="00800FA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20,000,000</w:t>
            </w:r>
          </w:p>
        </w:tc>
        <w:tc>
          <w:tcPr>
            <w:tcW w:w="1348" w:type="dxa"/>
          </w:tcPr>
          <w:p w14:paraId="2AB269B9" w14:textId="77777777" w:rsidR="004B4022" w:rsidRPr="00550CED" w:rsidRDefault="004B4022" w:rsidP="004B4022">
            <w:pPr>
              <w:ind w:left="-40" w:right="-72"/>
              <w:jc w:val="right"/>
              <w:rPr>
                <w:rFonts w:ascii="Arial" w:eastAsia="Arial" w:hAnsi="Arial" w:cs="Arial"/>
                <w:sz w:val="18"/>
                <w:szCs w:val="18"/>
                <w:lang w:val="en-US" w:eastAsia="en-GB"/>
              </w:rPr>
            </w:pPr>
          </w:p>
          <w:p w14:paraId="6392AE9F" w14:textId="198EB5BA"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20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000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000</w:t>
            </w:r>
          </w:p>
        </w:tc>
        <w:tc>
          <w:tcPr>
            <w:tcW w:w="1426" w:type="dxa"/>
            <w:shd w:val="clear" w:color="auto" w:fill="FAFAFA"/>
          </w:tcPr>
          <w:p w14:paraId="1C652ADB" w14:textId="77777777" w:rsidR="004B4022" w:rsidRPr="00550CED" w:rsidRDefault="004B4022" w:rsidP="004B4022">
            <w:pPr>
              <w:ind w:left="-40" w:right="-72"/>
              <w:jc w:val="right"/>
              <w:rPr>
                <w:rFonts w:ascii="Arial" w:eastAsia="Arial" w:hAnsi="Arial" w:cs="Arial"/>
                <w:sz w:val="18"/>
                <w:szCs w:val="18"/>
                <w:lang w:val="en-US" w:eastAsia="en-GB"/>
              </w:rPr>
            </w:pPr>
          </w:p>
          <w:p w14:paraId="0D420459" w14:textId="7029E12F" w:rsidR="00800FA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w:t>
            </w:r>
          </w:p>
        </w:tc>
        <w:tc>
          <w:tcPr>
            <w:tcW w:w="1384" w:type="dxa"/>
          </w:tcPr>
          <w:p w14:paraId="789E6E89" w14:textId="77777777" w:rsidR="004B4022" w:rsidRPr="00550CED" w:rsidRDefault="004B4022" w:rsidP="004B4022">
            <w:pPr>
              <w:ind w:left="-40" w:right="-72"/>
              <w:jc w:val="right"/>
              <w:rPr>
                <w:rFonts w:ascii="Arial" w:eastAsia="Arial" w:hAnsi="Arial" w:cs="Arial"/>
                <w:sz w:val="18"/>
                <w:szCs w:val="18"/>
                <w:lang w:val="en-US" w:eastAsia="en-GB"/>
              </w:rPr>
            </w:pPr>
          </w:p>
          <w:p w14:paraId="38AD841A" w14:textId="710380F7"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w:t>
            </w:r>
          </w:p>
        </w:tc>
      </w:tr>
      <w:tr w:rsidR="004B4022" w:rsidRPr="00550CED" w14:paraId="4043F572" w14:textId="77777777" w:rsidTr="00B257D3">
        <w:tc>
          <w:tcPr>
            <w:tcW w:w="3898" w:type="dxa"/>
            <w:hideMark/>
          </w:tcPr>
          <w:p w14:paraId="0379E639" w14:textId="0E22FA0D"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Trade and other payables</w:t>
            </w:r>
          </w:p>
        </w:tc>
        <w:tc>
          <w:tcPr>
            <w:tcW w:w="1384" w:type="dxa"/>
            <w:shd w:val="clear" w:color="auto" w:fill="FAFAFA"/>
          </w:tcPr>
          <w:p w14:paraId="7681B9BF" w14:textId="02EB8991" w:rsidR="004B4022" w:rsidRPr="00550CED" w:rsidRDefault="00F4653E"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1,311,000,772</w:t>
            </w:r>
          </w:p>
        </w:tc>
        <w:tc>
          <w:tcPr>
            <w:tcW w:w="1348" w:type="dxa"/>
          </w:tcPr>
          <w:p w14:paraId="69BFD88F" w14:textId="773117AF"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090</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141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620</w:t>
            </w:r>
          </w:p>
        </w:tc>
        <w:tc>
          <w:tcPr>
            <w:tcW w:w="1426" w:type="dxa"/>
            <w:shd w:val="clear" w:color="auto" w:fill="FAFAFA"/>
          </w:tcPr>
          <w:p w14:paraId="7FE3CFAB" w14:textId="0F7E2804" w:rsidR="004B4022" w:rsidRPr="00550CED" w:rsidRDefault="00F4653E"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1,327,126,445</w:t>
            </w:r>
          </w:p>
        </w:tc>
        <w:tc>
          <w:tcPr>
            <w:tcW w:w="1384" w:type="dxa"/>
          </w:tcPr>
          <w:p w14:paraId="61A2DEA3" w14:textId="3A5DB5F3"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093</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196</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462</w:t>
            </w:r>
          </w:p>
        </w:tc>
      </w:tr>
      <w:tr w:rsidR="004B4022" w:rsidRPr="00550CED" w14:paraId="4C6A9FE9" w14:textId="77777777" w:rsidTr="00B257D3">
        <w:tc>
          <w:tcPr>
            <w:tcW w:w="3898" w:type="dxa"/>
            <w:hideMark/>
          </w:tcPr>
          <w:p w14:paraId="0A2BF547" w14:textId="0ED0C5AB"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Long-term borrowings </w:t>
            </w:r>
            <w:r w:rsidRPr="00550CED">
              <w:rPr>
                <w:rFonts w:ascii="Arial" w:eastAsia="Arial" w:hAnsi="Arial" w:cs="Arial"/>
                <w:sz w:val="18"/>
                <w:szCs w:val="18"/>
                <w:lang w:val="en-US" w:eastAsia="en-GB"/>
              </w:rPr>
              <w:br/>
              <w:t xml:space="preserve">        from financial institutions</w:t>
            </w:r>
          </w:p>
        </w:tc>
        <w:tc>
          <w:tcPr>
            <w:tcW w:w="1384" w:type="dxa"/>
            <w:shd w:val="clear" w:color="auto" w:fill="FAFAFA"/>
          </w:tcPr>
          <w:p w14:paraId="3A85A7D5" w14:textId="77777777" w:rsidR="004B4022" w:rsidRPr="00550CED" w:rsidRDefault="004B4022" w:rsidP="004B4022">
            <w:pPr>
              <w:ind w:left="-40" w:right="-72"/>
              <w:jc w:val="right"/>
              <w:rPr>
                <w:rFonts w:ascii="Arial" w:eastAsia="Arial" w:hAnsi="Arial" w:cs="Arial"/>
                <w:sz w:val="18"/>
                <w:szCs w:val="18"/>
                <w:lang w:val="en-US" w:eastAsia="en-GB"/>
              </w:rPr>
            </w:pPr>
          </w:p>
          <w:p w14:paraId="536D569F" w14:textId="4B9C7B01" w:rsidR="00800FA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138,895,473</w:t>
            </w:r>
          </w:p>
        </w:tc>
        <w:tc>
          <w:tcPr>
            <w:tcW w:w="1348" w:type="dxa"/>
          </w:tcPr>
          <w:p w14:paraId="24A0E396" w14:textId="43EB5021"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lang w:val="en-US"/>
              </w:rPr>
              <w:br/>
            </w:r>
            <w:r w:rsidRPr="00550CED">
              <w:rPr>
                <w:rFonts w:ascii="Arial" w:hAnsi="Arial" w:cs="Arial"/>
                <w:sz w:val="18"/>
                <w:szCs w:val="18"/>
              </w:rPr>
              <w:t>158,273,194</w:t>
            </w:r>
          </w:p>
        </w:tc>
        <w:tc>
          <w:tcPr>
            <w:tcW w:w="1426" w:type="dxa"/>
            <w:shd w:val="clear" w:color="auto" w:fill="FAFAFA"/>
          </w:tcPr>
          <w:p w14:paraId="24AED45C" w14:textId="77777777" w:rsidR="004B4022" w:rsidRPr="00550CED" w:rsidRDefault="004B4022" w:rsidP="004B4022">
            <w:pPr>
              <w:ind w:left="-40" w:right="-72"/>
              <w:jc w:val="right"/>
              <w:rPr>
                <w:rFonts w:ascii="Arial" w:eastAsia="Arial" w:hAnsi="Arial" w:cs="Arial"/>
                <w:sz w:val="18"/>
                <w:szCs w:val="18"/>
                <w:lang w:val="en-US" w:eastAsia="en-GB"/>
              </w:rPr>
            </w:pPr>
          </w:p>
          <w:p w14:paraId="4B47B274" w14:textId="073B0BEF" w:rsidR="00800FA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138,895,473</w:t>
            </w:r>
          </w:p>
        </w:tc>
        <w:tc>
          <w:tcPr>
            <w:tcW w:w="1384" w:type="dxa"/>
          </w:tcPr>
          <w:p w14:paraId="1895F87D" w14:textId="5A31B6D6"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br/>
            </w:r>
            <w:r w:rsidRPr="00550CED">
              <w:rPr>
                <w:rFonts w:ascii="Arial" w:eastAsia="Arial" w:hAnsi="Arial" w:cs="Arial"/>
                <w:sz w:val="18"/>
                <w:szCs w:val="18"/>
                <w:lang w:eastAsia="en-GB"/>
              </w:rPr>
              <w:t>158</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273</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194</w:t>
            </w:r>
          </w:p>
        </w:tc>
      </w:tr>
      <w:tr w:rsidR="004B4022" w:rsidRPr="00550CED" w14:paraId="19612BC9" w14:textId="77777777" w:rsidTr="004D288E">
        <w:tc>
          <w:tcPr>
            <w:tcW w:w="3898" w:type="dxa"/>
            <w:hideMark/>
          </w:tcPr>
          <w:p w14:paraId="318598F1" w14:textId="7A3BE0B3" w:rsidR="004B4022" w:rsidRPr="00550CED" w:rsidRDefault="004B4022" w:rsidP="004B4022">
            <w:pPr>
              <w:ind w:left="-86"/>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   - Lease liabilities</w:t>
            </w:r>
          </w:p>
        </w:tc>
        <w:tc>
          <w:tcPr>
            <w:tcW w:w="1384" w:type="dxa"/>
            <w:shd w:val="clear" w:color="auto" w:fill="FAFAFA"/>
          </w:tcPr>
          <w:p w14:paraId="6D493395" w14:textId="28522C57"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321,993,614</w:t>
            </w:r>
          </w:p>
        </w:tc>
        <w:tc>
          <w:tcPr>
            <w:tcW w:w="1348" w:type="dxa"/>
          </w:tcPr>
          <w:p w14:paraId="2C4CD9C2" w14:textId="554BE685"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370,076,180</w:t>
            </w:r>
          </w:p>
        </w:tc>
        <w:tc>
          <w:tcPr>
            <w:tcW w:w="1426" w:type="dxa"/>
            <w:shd w:val="clear" w:color="auto" w:fill="FAFAFA"/>
          </w:tcPr>
          <w:p w14:paraId="1B4AC06B" w14:textId="060EA8EF" w:rsidR="004B4022" w:rsidRPr="00550CED" w:rsidRDefault="00800FA2" w:rsidP="004B4022">
            <w:pPr>
              <w:tabs>
                <w:tab w:val="left" w:pos="1260"/>
              </w:tabs>
              <w:ind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288,704,485</w:t>
            </w:r>
          </w:p>
        </w:tc>
        <w:tc>
          <w:tcPr>
            <w:tcW w:w="1384" w:type="dxa"/>
          </w:tcPr>
          <w:p w14:paraId="1DC493A7" w14:textId="7426C603"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344</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423</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257</w:t>
            </w:r>
          </w:p>
        </w:tc>
      </w:tr>
      <w:tr w:rsidR="004B4022" w:rsidRPr="00550CED" w14:paraId="0AF8EACC" w14:textId="77777777" w:rsidTr="00B257D3">
        <w:tc>
          <w:tcPr>
            <w:tcW w:w="3898" w:type="dxa"/>
          </w:tcPr>
          <w:p w14:paraId="3FD987C0" w14:textId="662819FA" w:rsidR="004B4022" w:rsidRPr="00550CED" w:rsidRDefault="004B4022" w:rsidP="004B4022">
            <w:pPr>
              <w:ind w:left="-86"/>
              <w:jc w:val="left"/>
              <w:rPr>
                <w:rFonts w:ascii="Arial" w:eastAsia="Arial" w:hAnsi="Arial" w:cs="Arial"/>
                <w:sz w:val="18"/>
                <w:szCs w:val="18"/>
                <w:highlight w:val="cyan"/>
                <w:lang w:val="en-US" w:eastAsia="en-GB"/>
              </w:rPr>
            </w:pPr>
            <w:r w:rsidRPr="00550CED">
              <w:rPr>
                <w:rFonts w:ascii="Arial" w:eastAsia="Arial" w:hAnsi="Arial" w:cs="Arial"/>
                <w:sz w:val="18"/>
                <w:szCs w:val="18"/>
                <w:lang w:val="en-US" w:eastAsia="en-GB"/>
              </w:rPr>
              <w:t xml:space="preserve">   - Deposits received</w:t>
            </w:r>
          </w:p>
        </w:tc>
        <w:tc>
          <w:tcPr>
            <w:tcW w:w="1384" w:type="dxa"/>
            <w:shd w:val="clear" w:color="auto" w:fill="FAFAFA"/>
          </w:tcPr>
          <w:p w14:paraId="1739A067" w14:textId="5ACB4C62"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3,770,799,153</w:t>
            </w:r>
          </w:p>
        </w:tc>
        <w:tc>
          <w:tcPr>
            <w:tcW w:w="1348" w:type="dxa"/>
          </w:tcPr>
          <w:p w14:paraId="18CB461E" w14:textId="6FA3A79B"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3,741,159,909</w:t>
            </w:r>
          </w:p>
        </w:tc>
        <w:tc>
          <w:tcPr>
            <w:tcW w:w="1426" w:type="dxa"/>
            <w:shd w:val="clear" w:color="auto" w:fill="FAFAFA"/>
          </w:tcPr>
          <w:p w14:paraId="494DB74D" w14:textId="621423F7"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3,765,089,512</w:t>
            </w:r>
          </w:p>
        </w:tc>
        <w:tc>
          <w:tcPr>
            <w:tcW w:w="1384" w:type="dxa"/>
          </w:tcPr>
          <w:p w14:paraId="457DECF9" w14:textId="7AC06B29"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3</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737</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982</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349</w:t>
            </w:r>
          </w:p>
        </w:tc>
      </w:tr>
      <w:tr w:rsidR="004B4022" w:rsidRPr="00550CED" w14:paraId="20BFDA28" w14:textId="77777777" w:rsidTr="004D288E">
        <w:tc>
          <w:tcPr>
            <w:tcW w:w="3898" w:type="dxa"/>
            <w:hideMark/>
          </w:tcPr>
          <w:p w14:paraId="79190D06" w14:textId="2B797BD7" w:rsidR="004B4022" w:rsidRPr="00550CED" w:rsidRDefault="004B4022" w:rsidP="004B4022">
            <w:pPr>
              <w:ind w:left="-86"/>
              <w:jc w:val="left"/>
              <w:rPr>
                <w:rFonts w:ascii="Arial" w:eastAsia="Arial" w:hAnsi="Arial" w:cs="Arial"/>
                <w:sz w:val="18"/>
                <w:szCs w:val="18"/>
                <w:highlight w:val="cyan"/>
                <w:lang w:val="en-US" w:eastAsia="en-GB"/>
              </w:rPr>
            </w:pPr>
            <w:r w:rsidRPr="00550CED">
              <w:rPr>
                <w:rFonts w:ascii="Arial" w:eastAsia="Arial" w:hAnsi="Arial" w:cs="Arial"/>
                <w:sz w:val="18"/>
                <w:szCs w:val="18"/>
                <w:lang w:val="en-US" w:eastAsia="en-GB"/>
              </w:rPr>
              <w:t xml:space="preserve">   - Other financial liabilities</w:t>
            </w:r>
          </w:p>
        </w:tc>
        <w:tc>
          <w:tcPr>
            <w:tcW w:w="1384" w:type="dxa"/>
            <w:tcBorders>
              <w:bottom w:val="single" w:sz="4" w:space="0" w:color="auto"/>
            </w:tcBorders>
            <w:shd w:val="clear" w:color="auto" w:fill="FAFAFA"/>
          </w:tcPr>
          <w:p w14:paraId="51159617" w14:textId="201766E7"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24,855,813</w:t>
            </w:r>
          </w:p>
        </w:tc>
        <w:tc>
          <w:tcPr>
            <w:tcW w:w="1348" w:type="dxa"/>
            <w:tcBorders>
              <w:bottom w:val="single" w:sz="4" w:space="0" w:color="auto"/>
            </w:tcBorders>
          </w:tcPr>
          <w:p w14:paraId="442BD463" w14:textId="67DD24B8"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hAnsi="Arial" w:cs="Arial"/>
                <w:sz w:val="18"/>
                <w:szCs w:val="18"/>
              </w:rPr>
              <w:t>23,628,760</w:t>
            </w:r>
          </w:p>
        </w:tc>
        <w:tc>
          <w:tcPr>
            <w:tcW w:w="1426" w:type="dxa"/>
            <w:tcBorders>
              <w:bottom w:val="single" w:sz="4" w:space="0" w:color="auto"/>
            </w:tcBorders>
            <w:shd w:val="clear" w:color="auto" w:fill="FAFAFA"/>
          </w:tcPr>
          <w:p w14:paraId="607FA03F" w14:textId="58A9208A" w:rsidR="004B4022" w:rsidRPr="00550CED" w:rsidRDefault="00800FA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23,449,742</w:t>
            </w:r>
          </w:p>
        </w:tc>
        <w:tc>
          <w:tcPr>
            <w:tcW w:w="1384" w:type="dxa"/>
            <w:tcBorders>
              <w:bottom w:val="single" w:sz="4" w:space="0" w:color="auto"/>
            </w:tcBorders>
          </w:tcPr>
          <w:p w14:paraId="1B337944" w14:textId="0B48BF6B"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21</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659</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783</w:t>
            </w:r>
          </w:p>
        </w:tc>
      </w:tr>
      <w:tr w:rsidR="004B4022" w:rsidRPr="00550CED" w14:paraId="0291003B" w14:textId="77777777" w:rsidTr="004D288E">
        <w:tc>
          <w:tcPr>
            <w:tcW w:w="3898" w:type="dxa"/>
          </w:tcPr>
          <w:p w14:paraId="7B20E9B3" w14:textId="77777777" w:rsidR="004B4022" w:rsidRPr="00550CED" w:rsidRDefault="004B4022" w:rsidP="004B4022">
            <w:pPr>
              <w:ind w:left="-86"/>
              <w:jc w:val="left"/>
              <w:rPr>
                <w:rFonts w:ascii="Arial" w:eastAsia="Arial" w:hAnsi="Arial" w:cs="Arial"/>
                <w:sz w:val="18"/>
                <w:szCs w:val="18"/>
                <w:lang w:val="en-US" w:eastAsia="en-GB"/>
              </w:rPr>
            </w:pPr>
          </w:p>
        </w:tc>
        <w:tc>
          <w:tcPr>
            <w:tcW w:w="1384" w:type="dxa"/>
            <w:tcBorders>
              <w:top w:val="single" w:sz="4" w:space="0" w:color="auto"/>
            </w:tcBorders>
            <w:shd w:val="clear" w:color="auto" w:fill="FAFAFA"/>
          </w:tcPr>
          <w:p w14:paraId="38B26892" w14:textId="77777777" w:rsidR="004B4022" w:rsidRPr="00550CED" w:rsidRDefault="004B4022" w:rsidP="004B4022">
            <w:pPr>
              <w:ind w:left="-40" w:right="-72"/>
              <w:jc w:val="right"/>
              <w:rPr>
                <w:rFonts w:ascii="Arial" w:eastAsia="Arial" w:hAnsi="Arial" w:cs="Arial"/>
                <w:b/>
                <w:bCs/>
                <w:sz w:val="18"/>
                <w:szCs w:val="18"/>
                <w:lang w:val="en-US" w:eastAsia="en-GB"/>
              </w:rPr>
            </w:pPr>
          </w:p>
        </w:tc>
        <w:tc>
          <w:tcPr>
            <w:tcW w:w="1348" w:type="dxa"/>
            <w:tcBorders>
              <w:top w:val="single" w:sz="4" w:space="0" w:color="auto"/>
            </w:tcBorders>
          </w:tcPr>
          <w:p w14:paraId="2F627C49" w14:textId="77777777" w:rsidR="004B4022" w:rsidRPr="00550CED" w:rsidRDefault="004B4022" w:rsidP="004B4022">
            <w:pPr>
              <w:ind w:left="-40" w:right="-72"/>
              <w:jc w:val="right"/>
              <w:rPr>
                <w:rFonts w:ascii="Arial" w:eastAsia="Arial" w:hAnsi="Arial" w:cs="Arial"/>
                <w:sz w:val="18"/>
                <w:szCs w:val="18"/>
                <w:lang w:val="en-US" w:eastAsia="en-GB"/>
              </w:rPr>
            </w:pPr>
          </w:p>
        </w:tc>
        <w:tc>
          <w:tcPr>
            <w:tcW w:w="1426" w:type="dxa"/>
            <w:tcBorders>
              <w:top w:val="single" w:sz="4" w:space="0" w:color="auto"/>
            </w:tcBorders>
            <w:shd w:val="clear" w:color="auto" w:fill="FAFAFA"/>
          </w:tcPr>
          <w:p w14:paraId="7046CECA" w14:textId="77777777" w:rsidR="004B4022" w:rsidRPr="00550CED" w:rsidRDefault="004B4022" w:rsidP="004B4022">
            <w:pPr>
              <w:ind w:left="-40" w:right="-72"/>
              <w:jc w:val="right"/>
              <w:rPr>
                <w:rFonts w:ascii="Arial" w:eastAsia="Arial" w:hAnsi="Arial" w:cs="Arial"/>
                <w:sz w:val="18"/>
                <w:szCs w:val="18"/>
                <w:lang w:val="en-US" w:eastAsia="en-GB"/>
              </w:rPr>
            </w:pPr>
          </w:p>
        </w:tc>
        <w:tc>
          <w:tcPr>
            <w:tcW w:w="1384" w:type="dxa"/>
            <w:tcBorders>
              <w:top w:val="single" w:sz="4" w:space="0" w:color="auto"/>
            </w:tcBorders>
          </w:tcPr>
          <w:p w14:paraId="67780627" w14:textId="77777777" w:rsidR="004B4022" w:rsidRPr="00550CED" w:rsidRDefault="004B4022" w:rsidP="004B4022">
            <w:pPr>
              <w:ind w:left="-40" w:right="-72"/>
              <w:jc w:val="right"/>
              <w:rPr>
                <w:rFonts w:ascii="Arial" w:eastAsia="Arial" w:hAnsi="Arial" w:cs="Arial"/>
                <w:sz w:val="18"/>
                <w:szCs w:val="18"/>
                <w:lang w:val="en-US" w:eastAsia="en-GB"/>
              </w:rPr>
            </w:pPr>
          </w:p>
        </w:tc>
      </w:tr>
      <w:tr w:rsidR="004B4022" w:rsidRPr="00550CED" w14:paraId="4C63791B" w14:textId="77777777" w:rsidTr="004D288E">
        <w:tc>
          <w:tcPr>
            <w:tcW w:w="3898" w:type="dxa"/>
          </w:tcPr>
          <w:p w14:paraId="0FC286CB" w14:textId="77777777" w:rsidR="004B4022" w:rsidRPr="00550CED" w:rsidRDefault="004B4022" w:rsidP="004B4022">
            <w:pPr>
              <w:ind w:left="-86"/>
              <w:jc w:val="left"/>
              <w:rPr>
                <w:rFonts w:ascii="Arial" w:eastAsia="Arial" w:hAnsi="Arial" w:cs="Arial"/>
                <w:sz w:val="18"/>
                <w:szCs w:val="18"/>
                <w:lang w:val="en-US" w:eastAsia="en-GB"/>
              </w:rPr>
            </w:pPr>
          </w:p>
        </w:tc>
        <w:tc>
          <w:tcPr>
            <w:tcW w:w="1384" w:type="dxa"/>
            <w:tcBorders>
              <w:bottom w:val="single" w:sz="4" w:space="0" w:color="auto"/>
            </w:tcBorders>
            <w:shd w:val="clear" w:color="auto" w:fill="FAFAFA"/>
          </w:tcPr>
          <w:p w14:paraId="34B9C56F" w14:textId="36E71D86" w:rsidR="004B4022" w:rsidRPr="00550CED" w:rsidRDefault="00F4653E"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5,587,544,825</w:t>
            </w:r>
          </w:p>
        </w:tc>
        <w:tc>
          <w:tcPr>
            <w:tcW w:w="1348" w:type="dxa"/>
            <w:tcBorders>
              <w:bottom w:val="single" w:sz="4" w:space="0" w:color="auto"/>
            </w:tcBorders>
          </w:tcPr>
          <w:p w14:paraId="55D7F9D5" w14:textId="2A8E4C23"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5</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403</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279</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663</w:t>
            </w:r>
          </w:p>
        </w:tc>
        <w:tc>
          <w:tcPr>
            <w:tcW w:w="1426" w:type="dxa"/>
            <w:tcBorders>
              <w:bottom w:val="single" w:sz="4" w:space="0" w:color="auto"/>
            </w:tcBorders>
            <w:shd w:val="clear" w:color="auto" w:fill="FAFAFA"/>
          </w:tcPr>
          <w:p w14:paraId="5998374B" w14:textId="6F3CDD88" w:rsidR="004B4022" w:rsidRPr="00550CED" w:rsidRDefault="00F4653E"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val="en-US" w:eastAsia="en-GB"/>
              </w:rPr>
              <w:t>5,543,265,657</w:t>
            </w:r>
          </w:p>
        </w:tc>
        <w:tc>
          <w:tcPr>
            <w:tcW w:w="1384" w:type="dxa"/>
            <w:tcBorders>
              <w:bottom w:val="single" w:sz="4" w:space="0" w:color="auto"/>
            </w:tcBorders>
          </w:tcPr>
          <w:p w14:paraId="3F8E2D0F" w14:textId="4CB8724D" w:rsidR="004B4022" w:rsidRPr="00550CED" w:rsidRDefault="004B4022" w:rsidP="004B4022">
            <w:pPr>
              <w:ind w:left="-40" w:right="-72"/>
              <w:jc w:val="right"/>
              <w:rPr>
                <w:rFonts w:ascii="Arial" w:eastAsia="Arial" w:hAnsi="Arial" w:cs="Arial"/>
                <w:sz w:val="18"/>
                <w:szCs w:val="18"/>
                <w:lang w:val="en-US" w:eastAsia="en-GB"/>
              </w:rPr>
            </w:pPr>
            <w:r w:rsidRPr="00550CED">
              <w:rPr>
                <w:rFonts w:ascii="Arial" w:eastAsia="Arial" w:hAnsi="Arial" w:cs="Arial"/>
                <w:sz w:val="18"/>
                <w:szCs w:val="18"/>
                <w:lang w:eastAsia="en-GB"/>
              </w:rPr>
              <w:t>5</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355</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535</w:t>
            </w:r>
            <w:r w:rsidRPr="00550CED">
              <w:rPr>
                <w:rFonts w:ascii="Arial" w:eastAsia="Arial" w:hAnsi="Arial" w:cs="Arial"/>
                <w:sz w:val="18"/>
                <w:szCs w:val="18"/>
                <w:lang w:val="en-US" w:eastAsia="en-GB"/>
              </w:rPr>
              <w:t>,</w:t>
            </w:r>
            <w:r w:rsidRPr="00550CED">
              <w:rPr>
                <w:rFonts w:ascii="Arial" w:eastAsia="Arial" w:hAnsi="Arial" w:cs="Arial"/>
                <w:sz w:val="18"/>
                <w:szCs w:val="18"/>
                <w:lang w:eastAsia="en-GB"/>
              </w:rPr>
              <w:t>045</w:t>
            </w:r>
          </w:p>
        </w:tc>
      </w:tr>
    </w:tbl>
    <w:p w14:paraId="745E995D" w14:textId="33987FE9" w:rsidR="004D6D41" w:rsidRPr="00550CED" w:rsidRDefault="004D6D41" w:rsidP="00547B62">
      <w:pPr>
        <w:pStyle w:val="Heading2"/>
        <w:tabs>
          <w:tab w:val="left" w:pos="540"/>
        </w:tabs>
        <w:spacing w:before="0" w:after="0"/>
        <w:rPr>
          <w:rFonts w:ascii="Arial" w:eastAsia="Arial" w:hAnsi="Arial" w:cs="Arial"/>
          <w:bCs w:val="0"/>
          <w:i w:val="0"/>
          <w:iCs w:val="0"/>
          <w:color w:val="CF4A02"/>
          <w:sz w:val="18"/>
          <w:szCs w:val="18"/>
          <w:lang w:eastAsia="en-GB"/>
        </w:rPr>
      </w:pPr>
      <w:bookmarkStart w:id="24" w:name="_Toc86937056"/>
      <w:bookmarkStart w:id="25" w:name="_Toc48736089"/>
    </w:p>
    <w:p w14:paraId="7C6FE2C2" w14:textId="77777777" w:rsidR="004D6D41" w:rsidRPr="00550CED" w:rsidRDefault="004D6D41">
      <w:pPr>
        <w:jc w:val="left"/>
        <w:rPr>
          <w:rFonts w:ascii="Arial" w:eastAsia="Arial" w:hAnsi="Arial" w:cs="Arial"/>
          <w:b/>
          <w:color w:val="CF4A02"/>
          <w:sz w:val="18"/>
          <w:szCs w:val="18"/>
          <w:lang w:eastAsia="en-GB"/>
        </w:rPr>
      </w:pPr>
      <w:r w:rsidRPr="00550CED">
        <w:rPr>
          <w:rFonts w:ascii="Arial" w:eastAsia="Arial" w:hAnsi="Arial" w:cs="Arial"/>
          <w:bCs/>
          <w:i/>
          <w:iCs/>
          <w:color w:val="CF4A02"/>
          <w:sz w:val="18"/>
          <w:szCs w:val="18"/>
          <w:lang w:eastAsia="en-GB"/>
        </w:rPr>
        <w:br w:type="page"/>
      </w:r>
    </w:p>
    <w:p w14:paraId="01C56B36" w14:textId="28873DCF" w:rsidR="000D4323" w:rsidRPr="00550CED" w:rsidRDefault="000D4323">
      <w:pPr>
        <w:jc w:val="left"/>
        <w:rPr>
          <w:rFonts w:ascii="Arial" w:eastAsia="Arial" w:hAnsi="Arial" w:cs="Arial"/>
          <w:b/>
          <w:color w:val="CF4A0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377E65" w:rsidRPr="00550CED" w14:paraId="6EB412F8" w14:textId="77777777" w:rsidTr="00984DB0">
        <w:trPr>
          <w:trHeight w:val="386"/>
        </w:trPr>
        <w:tc>
          <w:tcPr>
            <w:tcW w:w="9461" w:type="dxa"/>
            <w:shd w:val="clear" w:color="auto" w:fill="FFA543"/>
            <w:vAlign w:val="center"/>
            <w:hideMark/>
          </w:tcPr>
          <w:p w14:paraId="7C7D51B2" w14:textId="343C72B2" w:rsidR="00377E65" w:rsidRPr="00550CED" w:rsidRDefault="00377E65" w:rsidP="00984DB0">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1</w:t>
            </w:r>
            <w:r w:rsidRPr="00550CED">
              <w:rPr>
                <w:rFonts w:ascii="Arial" w:hAnsi="Arial" w:cs="Arial"/>
                <w:b/>
                <w:bCs/>
                <w:color w:val="FFFFFF"/>
                <w:sz w:val="18"/>
                <w:szCs w:val="18"/>
              </w:rPr>
              <w:tab/>
              <w:t xml:space="preserve">Financial assets and financial liabilities </w:t>
            </w:r>
            <w:r w:rsidRPr="00550CED">
              <w:rPr>
                <w:rFonts w:ascii="Arial" w:hAnsi="Arial" w:cs="Arial"/>
                <w:color w:val="FFFFFF"/>
                <w:sz w:val="18"/>
                <w:szCs w:val="18"/>
              </w:rPr>
              <w:t>(Cont’d)</w:t>
            </w:r>
          </w:p>
        </w:tc>
      </w:tr>
    </w:tbl>
    <w:p w14:paraId="2B382D4B" w14:textId="77777777" w:rsidR="002E3EF0" w:rsidRPr="00550CED" w:rsidRDefault="002E3EF0" w:rsidP="00547B62">
      <w:pPr>
        <w:pStyle w:val="Heading2"/>
        <w:tabs>
          <w:tab w:val="left" w:pos="540"/>
        </w:tabs>
        <w:spacing w:before="0" w:after="0"/>
        <w:rPr>
          <w:rFonts w:ascii="Arial" w:eastAsia="Arial" w:hAnsi="Arial" w:cs="Arial"/>
          <w:bCs w:val="0"/>
          <w:i w:val="0"/>
          <w:iCs w:val="0"/>
          <w:color w:val="CF4A02"/>
          <w:sz w:val="18"/>
          <w:szCs w:val="18"/>
          <w:lang w:eastAsia="en-GB"/>
        </w:rPr>
      </w:pPr>
    </w:p>
    <w:p w14:paraId="458256FB" w14:textId="0907CAA4" w:rsidR="00A1007A" w:rsidRPr="00550CED" w:rsidRDefault="008C4002" w:rsidP="00124362">
      <w:pPr>
        <w:pStyle w:val="Heading2"/>
        <w:tabs>
          <w:tab w:val="left" w:pos="540"/>
        </w:tabs>
        <w:spacing w:before="0" w:after="0"/>
        <w:ind w:left="540" w:hanging="540"/>
        <w:rPr>
          <w:rFonts w:ascii="Arial" w:eastAsia="Arial" w:hAnsi="Arial" w:cs="Arial"/>
          <w:bCs w:val="0"/>
          <w:i w:val="0"/>
          <w:iCs w:val="0"/>
          <w:color w:val="CF4A02"/>
          <w:sz w:val="18"/>
          <w:szCs w:val="18"/>
          <w:lang w:val="en-US" w:eastAsia="en-GB"/>
        </w:rPr>
      </w:pPr>
      <w:r w:rsidRPr="00550CED">
        <w:rPr>
          <w:rFonts w:ascii="Arial" w:eastAsia="Arial" w:hAnsi="Arial" w:cs="Arial"/>
          <w:bCs w:val="0"/>
          <w:i w:val="0"/>
          <w:iCs w:val="0"/>
          <w:color w:val="CF4A02"/>
          <w:sz w:val="18"/>
          <w:szCs w:val="18"/>
          <w:lang w:eastAsia="en-GB"/>
        </w:rPr>
        <w:t>1</w:t>
      </w:r>
      <w:r w:rsidR="006B7680" w:rsidRPr="00550CED">
        <w:rPr>
          <w:rFonts w:ascii="Arial" w:eastAsia="Arial" w:hAnsi="Arial" w:cs="Arial"/>
          <w:bCs w:val="0"/>
          <w:i w:val="0"/>
          <w:iCs w:val="0"/>
          <w:color w:val="CF4A02"/>
          <w:sz w:val="18"/>
          <w:szCs w:val="18"/>
          <w:lang w:eastAsia="en-GB"/>
        </w:rPr>
        <w:t>1</w:t>
      </w:r>
      <w:r w:rsidR="00124362" w:rsidRPr="00550CED">
        <w:rPr>
          <w:rFonts w:ascii="Arial" w:eastAsia="Arial" w:hAnsi="Arial" w:cs="Arial"/>
          <w:bCs w:val="0"/>
          <w:i w:val="0"/>
          <w:iCs w:val="0"/>
          <w:color w:val="CF4A02"/>
          <w:sz w:val="18"/>
          <w:szCs w:val="18"/>
          <w:lang w:val="en-US" w:eastAsia="en-GB"/>
        </w:rPr>
        <w:t>.</w:t>
      </w:r>
      <w:r w:rsidRPr="00550CED">
        <w:rPr>
          <w:rFonts w:ascii="Arial" w:eastAsia="Arial" w:hAnsi="Arial" w:cs="Arial"/>
          <w:bCs w:val="0"/>
          <w:i w:val="0"/>
          <w:iCs w:val="0"/>
          <w:color w:val="CF4A02"/>
          <w:sz w:val="18"/>
          <w:szCs w:val="18"/>
          <w:lang w:eastAsia="en-GB"/>
        </w:rPr>
        <w:t>1</w:t>
      </w:r>
      <w:r w:rsidR="00124362" w:rsidRPr="00550CED">
        <w:rPr>
          <w:rFonts w:ascii="Arial" w:eastAsia="Arial" w:hAnsi="Arial" w:cs="Arial"/>
          <w:bCs w:val="0"/>
          <w:i w:val="0"/>
          <w:iCs w:val="0"/>
          <w:color w:val="CF4A02"/>
          <w:sz w:val="18"/>
          <w:szCs w:val="18"/>
          <w:lang w:val="en-US" w:eastAsia="en-GB"/>
        </w:rPr>
        <w:tab/>
        <w:t>Financial assets at fair value through profit or loss</w:t>
      </w:r>
      <w:bookmarkEnd w:id="24"/>
    </w:p>
    <w:p w14:paraId="72FCE089" w14:textId="6A3EE007" w:rsidR="00A1007A" w:rsidRPr="00550CED" w:rsidRDefault="00A1007A" w:rsidP="00124D07">
      <w:pPr>
        <w:ind w:left="540"/>
        <w:rPr>
          <w:rFonts w:ascii="Arial" w:hAnsi="Arial" w:cs="Arial"/>
          <w:sz w:val="18"/>
          <w:szCs w:val="18"/>
        </w:rPr>
      </w:pPr>
    </w:p>
    <w:p w14:paraId="698ECC0F" w14:textId="4D3EA1C7" w:rsidR="00A73AE1" w:rsidRPr="00550CED" w:rsidRDefault="00BD6E77" w:rsidP="000D4323">
      <w:pPr>
        <w:pStyle w:val="Heading2"/>
        <w:spacing w:before="0" w:after="0"/>
        <w:ind w:left="1080" w:hanging="540"/>
        <w:rPr>
          <w:rFonts w:ascii="Arial" w:eastAsia="Arial" w:hAnsi="Arial" w:cs="Arial"/>
          <w:bCs w:val="0"/>
          <w:i w:val="0"/>
          <w:iCs w:val="0"/>
          <w:color w:val="CF4A02"/>
          <w:sz w:val="18"/>
          <w:szCs w:val="18"/>
          <w:lang w:val="en-US" w:eastAsia="en-GB"/>
        </w:rPr>
      </w:pPr>
      <w:r w:rsidRPr="00550CED">
        <w:rPr>
          <w:rFonts w:ascii="Arial" w:eastAsia="Arial" w:hAnsi="Arial" w:cs="Arial"/>
          <w:bCs w:val="0"/>
          <w:i w:val="0"/>
          <w:iCs w:val="0"/>
          <w:color w:val="CF4A02"/>
          <w:sz w:val="18"/>
          <w:szCs w:val="18"/>
          <w:lang w:val="en-US" w:eastAsia="en-GB"/>
        </w:rPr>
        <w:t>a</w:t>
      </w:r>
      <w:r w:rsidR="00A73AE1" w:rsidRPr="00550CED">
        <w:rPr>
          <w:rFonts w:ascii="Arial" w:eastAsia="Arial" w:hAnsi="Arial" w:cs="Arial"/>
          <w:bCs w:val="0"/>
          <w:i w:val="0"/>
          <w:iCs w:val="0"/>
          <w:color w:val="CF4A02"/>
          <w:sz w:val="18"/>
          <w:szCs w:val="18"/>
          <w:lang w:val="en-US" w:eastAsia="en-GB"/>
        </w:rPr>
        <w:t>)</w:t>
      </w:r>
      <w:r w:rsidR="00A73AE1" w:rsidRPr="00550CED">
        <w:rPr>
          <w:rFonts w:ascii="Arial" w:eastAsia="Arial" w:hAnsi="Arial" w:cs="Arial"/>
          <w:bCs w:val="0"/>
          <w:i w:val="0"/>
          <w:iCs w:val="0"/>
          <w:color w:val="CF4A02"/>
          <w:sz w:val="18"/>
          <w:szCs w:val="18"/>
          <w:lang w:val="en-US" w:eastAsia="en-GB"/>
        </w:rPr>
        <w:tab/>
      </w:r>
      <w:bookmarkEnd w:id="25"/>
      <w:r w:rsidR="0089794B" w:rsidRPr="00550CED">
        <w:rPr>
          <w:rFonts w:ascii="Arial" w:eastAsia="Arial" w:hAnsi="Arial" w:cs="Arial"/>
          <w:bCs w:val="0"/>
          <w:i w:val="0"/>
          <w:iCs w:val="0"/>
          <w:color w:val="CF4A02"/>
          <w:sz w:val="18"/>
          <w:szCs w:val="18"/>
          <w:lang w:val="en-US" w:eastAsia="en-GB"/>
        </w:rPr>
        <w:t xml:space="preserve">Classification of financial assets at fair value through profit or loss </w:t>
      </w:r>
    </w:p>
    <w:p w14:paraId="22140911" w14:textId="77777777" w:rsidR="00AA0462" w:rsidRPr="00550CED" w:rsidRDefault="00AA0462" w:rsidP="000D4323">
      <w:pPr>
        <w:ind w:left="1080"/>
        <w:rPr>
          <w:rFonts w:ascii="Arial" w:hAnsi="Arial" w:cs="Arial"/>
          <w:sz w:val="18"/>
          <w:szCs w:val="18"/>
        </w:rPr>
      </w:pPr>
    </w:p>
    <w:p w14:paraId="4ACF7FEB" w14:textId="55F39D4D" w:rsidR="00971AC5" w:rsidRPr="00550CED" w:rsidRDefault="00746B7F" w:rsidP="000D4323">
      <w:pPr>
        <w:ind w:left="1080"/>
        <w:rPr>
          <w:rFonts w:ascii="Arial" w:hAnsi="Arial" w:cs="Arial"/>
          <w:sz w:val="18"/>
          <w:szCs w:val="18"/>
        </w:rPr>
      </w:pPr>
      <w:r w:rsidRPr="00550CED">
        <w:rPr>
          <w:rFonts w:ascii="Arial" w:hAnsi="Arial" w:cs="Arial"/>
          <w:sz w:val="18"/>
          <w:szCs w:val="18"/>
        </w:rPr>
        <w:t>Financial assets measured at FVPL include the following:</w:t>
      </w:r>
    </w:p>
    <w:p w14:paraId="7DE683F6" w14:textId="77777777" w:rsidR="00746B7F" w:rsidRPr="00550CED" w:rsidRDefault="00746B7F" w:rsidP="000D4323">
      <w:pPr>
        <w:ind w:left="1080"/>
        <w:rPr>
          <w:rFonts w:ascii="Arial" w:hAnsi="Arial" w:cs="Arial"/>
          <w:sz w:val="18"/>
          <w:szCs w:val="18"/>
        </w:rPr>
      </w:pPr>
    </w:p>
    <w:tbl>
      <w:tblPr>
        <w:tblW w:w="4884" w:type="pct"/>
        <w:tblInd w:w="108" w:type="dxa"/>
        <w:tblLayout w:type="fixed"/>
        <w:tblLook w:val="0000" w:firstRow="0" w:lastRow="0" w:firstColumn="0" w:lastColumn="0" w:noHBand="0" w:noVBand="0"/>
      </w:tblPr>
      <w:tblGrid>
        <w:gridCol w:w="6571"/>
        <w:gridCol w:w="1438"/>
        <w:gridCol w:w="1442"/>
      </w:tblGrid>
      <w:tr w:rsidR="007D2B3D" w:rsidRPr="00550CED" w14:paraId="4BCE7915" w14:textId="77777777" w:rsidTr="000D4323">
        <w:tc>
          <w:tcPr>
            <w:tcW w:w="3476" w:type="pct"/>
            <w:vAlign w:val="bottom"/>
          </w:tcPr>
          <w:p w14:paraId="78E0C669" w14:textId="77777777" w:rsidR="00DE2BF5" w:rsidRPr="00550CED" w:rsidRDefault="00DE2BF5" w:rsidP="000D4323">
            <w:pPr>
              <w:ind w:left="971" w:right="-72"/>
              <w:jc w:val="left"/>
              <w:rPr>
                <w:rFonts w:ascii="Arial" w:hAnsi="Arial" w:cs="Arial"/>
                <w:color w:val="000000" w:themeColor="text1"/>
                <w:sz w:val="18"/>
                <w:szCs w:val="18"/>
              </w:rPr>
            </w:pPr>
          </w:p>
        </w:tc>
        <w:tc>
          <w:tcPr>
            <w:tcW w:w="1524" w:type="pct"/>
            <w:gridSpan w:val="2"/>
            <w:tcBorders>
              <w:top w:val="single" w:sz="4" w:space="0" w:color="auto"/>
              <w:bottom w:val="single" w:sz="4" w:space="0" w:color="auto"/>
            </w:tcBorders>
            <w:shd w:val="clear" w:color="auto" w:fill="auto"/>
            <w:vAlign w:val="bottom"/>
          </w:tcPr>
          <w:p w14:paraId="6228A1A7" w14:textId="77777777" w:rsidR="00DE2BF5" w:rsidRPr="00550CED" w:rsidRDefault="00DE2BF5" w:rsidP="00D45FD4">
            <w:pPr>
              <w:ind w:right="-72"/>
              <w:jc w:val="center"/>
              <w:rPr>
                <w:rFonts w:ascii="Arial" w:hAnsi="Arial" w:cs="Arial"/>
                <w:b/>
                <w:bCs/>
                <w:color w:val="000000" w:themeColor="text1"/>
                <w:sz w:val="18"/>
                <w:szCs w:val="18"/>
                <w:cs/>
              </w:rPr>
            </w:pPr>
            <w:r w:rsidRPr="00550CED">
              <w:rPr>
                <w:rFonts w:ascii="Arial" w:eastAsia="Arial" w:hAnsi="Arial" w:cs="Arial"/>
                <w:b/>
                <w:bCs/>
                <w:color w:val="000000" w:themeColor="text1"/>
                <w:sz w:val="18"/>
                <w:szCs w:val="18"/>
                <w:lang w:val="en-US" w:eastAsia="en-GB"/>
              </w:rPr>
              <w:t>Consolidated and separate</w:t>
            </w:r>
            <w:r w:rsidRPr="00550CED">
              <w:rPr>
                <w:rFonts w:ascii="Arial" w:eastAsia="Arial" w:hAnsi="Arial" w:cs="Arial"/>
                <w:b/>
                <w:bCs/>
                <w:color w:val="000000" w:themeColor="text1"/>
                <w:sz w:val="18"/>
                <w:szCs w:val="18"/>
                <w:lang w:val="en-US" w:eastAsia="en-GB"/>
              </w:rPr>
              <w:br/>
              <w:t>financial statements</w:t>
            </w:r>
          </w:p>
        </w:tc>
      </w:tr>
      <w:tr w:rsidR="007D2B3D" w:rsidRPr="00550CED" w14:paraId="3B702C00" w14:textId="77777777" w:rsidTr="004B4022">
        <w:tc>
          <w:tcPr>
            <w:tcW w:w="3476" w:type="pct"/>
            <w:vAlign w:val="bottom"/>
          </w:tcPr>
          <w:p w14:paraId="4B07E64E" w14:textId="77777777" w:rsidR="00DE2BF5" w:rsidRPr="00550CED" w:rsidRDefault="00DE2BF5" w:rsidP="000D4323">
            <w:pPr>
              <w:ind w:left="971" w:right="-72"/>
              <w:jc w:val="left"/>
              <w:rPr>
                <w:rFonts w:ascii="Arial" w:hAnsi="Arial" w:cs="Arial"/>
                <w:color w:val="000000" w:themeColor="text1"/>
                <w:sz w:val="18"/>
                <w:szCs w:val="18"/>
              </w:rPr>
            </w:pPr>
          </w:p>
        </w:tc>
        <w:tc>
          <w:tcPr>
            <w:tcW w:w="761" w:type="pct"/>
            <w:tcBorders>
              <w:top w:val="single" w:sz="4" w:space="0" w:color="auto"/>
              <w:bottom w:val="single" w:sz="4" w:space="0" w:color="auto"/>
            </w:tcBorders>
            <w:shd w:val="clear" w:color="auto" w:fill="auto"/>
            <w:vAlign w:val="bottom"/>
          </w:tcPr>
          <w:p w14:paraId="091B29B6" w14:textId="0B6A4289" w:rsidR="00DE2BF5" w:rsidRPr="00550CED" w:rsidRDefault="008C4002" w:rsidP="00D45FD4">
            <w:pPr>
              <w:ind w:right="-72"/>
              <w:jc w:val="right"/>
              <w:rPr>
                <w:rFonts w:ascii="Arial" w:eastAsia="Arial" w:hAnsi="Arial" w:cs="Arial"/>
                <w:b/>
                <w:bCs/>
                <w:color w:val="000000" w:themeColor="text1"/>
                <w:sz w:val="18"/>
                <w:szCs w:val="18"/>
                <w:lang w:eastAsia="en-GB"/>
              </w:rPr>
            </w:pPr>
            <w:r w:rsidRPr="00550CED">
              <w:rPr>
                <w:rFonts w:ascii="Arial" w:hAnsi="Arial" w:cs="Arial"/>
                <w:b/>
                <w:bCs/>
                <w:color w:val="000000" w:themeColor="text1"/>
                <w:sz w:val="18"/>
                <w:szCs w:val="18"/>
              </w:rPr>
              <w:t>202</w:t>
            </w:r>
            <w:r w:rsidR="004B4022" w:rsidRPr="00550CED">
              <w:rPr>
                <w:rFonts w:ascii="Arial" w:hAnsi="Arial" w:cs="Arial"/>
                <w:b/>
                <w:bCs/>
                <w:color w:val="000000" w:themeColor="text1"/>
                <w:sz w:val="18"/>
                <w:szCs w:val="18"/>
              </w:rPr>
              <w:t>3</w:t>
            </w:r>
          </w:p>
          <w:p w14:paraId="721BE9C1" w14:textId="77777777" w:rsidR="00DE2BF5" w:rsidRPr="00550CED" w:rsidRDefault="00DE2BF5" w:rsidP="00D45FD4">
            <w:pPr>
              <w:ind w:right="-72"/>
              <w:jc w:val="right"/>
              <w:rPr>
                <w:rFonts w:ascii="Arial" w:hAnsi="Arial" w:cs="Arial"/>
                <w:b/>
                <w:bCs/>
                <w:color w:val="000000" w:themeColor="text1"/>
                <w:sz w:val="18"/>
                <w:szCs w:val="18"/>
              </w:rPr>
            </w:pPr>
            <w:r w:rsidRPr="00550CED">
              <w:rPr>
                <w:rFonts w:ascii="Arial" w:eastAsia="Arial" w:hAnsi="Arial" w:cs="Arial"/>
                <w:b/>
                <w:bCs/>
                <w:color w:val="000000" w:themeColor="text1"/>
                <w:sz w:val="18"/>
                <w:szCs w:val="18"/>
                <w:lang w:val="en-US" w:eastAsia="en-GB"/>
              </w:rPr>
              <w:t>Baht</w:t>
            </w:r>
          </w:p>
        </w:tc>
        <w:tc>
          <w:tcPr>
            <w:tcW w:w="763" w:type="pct"/>
            <w:tcBorders>
              <w:top w:val="single" w:sz="4" w:space="0" w:color="auto"/>
              <w:bottom w:val="single" w:sz="4" w:space="0" w:color="auto"/>
            </w:tcBorders>
            <w:shd w:val="clear" w:color="auto" w:fill="auto"/>
            <w:vAlign w:val="bottom"/>
          </w:tcPr>
          <w:p w14:paraId="33E38B9F" w14:textId="0B718ACE" w:rsidR="00DE2BF5" w:rsidRPr="00550CED" w:rsidRDefault="008C4002" w:rsidP="00D45FD4">
            <w:pPr>
              <w:ind w:right="-72"/>
              <w:jc w:val="right"/>
              <w:rPr>
                <w:rFonts w:ascii="Arial" w:hAnsi="Arial" w:cs="Arial"/>
                <w:b/>
                <w:bCs/>
                <w:color w:val="000000" w:themeColor="text1"/>
                <w:sz w:val="18"/>
                <w:szCs w:val="18"/>
              </w:rPr>
            </w:pPr>
            <w:r w:rsidRPr="00550CED">
              <w:rPr>
                <w:rFonts w:ascii="Arial" w:hAnsi="Arial" w:cs="Arial"/>
                <w:b/>
                <w:bCs/>
                <w:color w:val="000000" w:themeColor="text1"/>
                <w:sz w:val="18"/>
                <w:szCs w:val="18"/>
              </w:rPr>
              <w:t>202</w:t>
            </w:r>
            <w:r w:rsidR="004B4022" w:rsidRPr="00550CED">
              <w:rPr>
                <w:rFonts w:ascii="Arial" w:hAnsi="Arial" w:cs="Arial"/>
                <w:b/>
                <w:bCs/>
                <w:color w:val="000000" w:themeColor="text1"/>
                <w:sz w:val="18"/>
                <w:szCs w:val="18"/>
              </w:rPr>
              <w:t>2</w:t>
            </w:r>
            <w:r w:rsidR="00DE2BF5" w:rsidRPr="00550CED">
              <w:rPr>
                <w:rFonts w:ascii="Arial" w:hAnsi="Arial" w:cs="Arial"/>
                <w:b/>
                <w:bCs/>
                <w:color w:val="000000" w:themeColor="text1"/>
                <w:sz w:val="18"/>
                <w:szCs w:val="18"/>
              </w:rPr>
              <w:br/>
            </w:r>
            <w:r w:rsidR="00DE2BF5" w:rsidRPr="00550CED">
              <w:rPr>
                <w:rFonts w:ascii="Arial" w:eastAsia="Arial" w:hAnsi="Arial" w:cs="Arial"/>
                <w:b/>
                <w:bCs/>
                <w:color w:val="000000" w:themeColor="text1"/>
                <w:sz w:val="18"/>
                <w:szCs w:val="18"/>
                <w:lang w:val="en-US" w:eastAsia="en-GB"/>
              </w:rPr>
              <w:t>Baht</w:t>
            </w:r>
          </w:p>
        </w:tc>
      </w:tr>
      <w:tr w:rsidR="007D2B3D" w:rsidRPr="00550CED" w14:paraId="1C0DF11C" w14:textId="77777777" w:rsidTr="004B4022">
        <w:tc>
          <w:tcPr>
            <w:tcW w:w="3476" w:type="pct"/>
            <w:vAlign w:val="bottom"/>
          </w:tcPr>
          <w:p w14:paraId="09F12775" w14:textId="77777777" w:rsidR="0090798F" w:rsidRPr="00550CED" w:rsidRDefault="0090798F" w:rsidP="000D4323">
            <w:pPr>
              <w:ind w:left="971" w:right="-72"/>
              <w:jc w:val="left"/>
              <w:rPr>
                <w:rFonts w:ascii="Arial" w:hAnsi="Arial" w:cs="Arial"/>
                <w:color w:val="000000" w:themeColor="text1"/>
                <w:sz w:val="18"/>
                <w:szCs w:val="18"/>
              </w:rPr>
            </w:pPr>
          </w:p>
        </w:tc>
        <w:tc>
          <w:tcPr>
            <w:tcW w:w="761" w:type="pct"/>
            <w:shd w:val="clear" w:color="auto" w:fill="FAFAFA"/>
            <w:vAlign w:val="bottom"/>
          </w:tcPr>
          <w:p w14:paraId="03836DBA" w14:textId="77777777" w:rsidR="0090798F" w:rsidRPr="00550CED" w:rsidRDefault="0090798F" w:rsidP="007D2B3D">
            <w:pPr>
              <w:ind w:right="-72"/>
              <w:jc w:val="right"/>
              <w:rPr>
                <w:rFonts w:ascii="Arial" w:hAnsi="Arial" w:cs="Arial"/>
                <w:b/>
                <w:bCs/>
                <w:color w:val="000000" w:themeColor="text1"/>
                <w:sz w:val="18"/>
                <w:szCs w:val="18"/>
              </w:rPr>
            </w:pPr>
          </w:p>
        </w:tc>
        <w:tc>
          <w:tcPr>
            <w:tcW w:w="763" w:type="pct"/>
            <w:shd w:val="clear" w:color="auto" w:fill="auto"/>
            <w:vAlign w:val="bottom"/>
          </w:tcPr>
          <w:p w14:paraId="64153137" w14:textId="77777777" w:rsidR="0090798F" w:rsidRPr="00550CED" w:rsidRDefault="0090798F" w:rsidP="007D2B3D">
            <w:pPr>
              <w:ind w:right="-72"/>
              <w:jc w:val="right"/>
              <w:rPr>
                <w:rFonts w:ascii="Arial" w:hAnsi="Arial" w:cs="Arial"/>
                <w:b/>
                <w:bCs/>
                <w:color w:val="000000" w:themeColor="text1"/>
                <w:sz w:val="18"/>
                <w:szCs w:val="18"/>
              </w:rPr>
            </w:pPr>
          </w:p>
        </w:tc>
      </w:tr>
      <w:tr w:rsidR="007D2B3D" w:rsidRPr="00550CED" w14:paraId="764EAEE3" w14:textId="77777777" w:rsidTr="004B4022">
        <w:tblPrEx>
          <w:tblLook w:val="04A0" w:firstRow="1" w:lastRow="0" w:firstColumn="1" w:lastColumn="0" w:noHBand="0" w:noVBand="1"/>
        </w:tblPrEx>
        <w:tc>
          <w:tcPr>
            <w:tcW w:w="3476" w:type="pct"/>
            <w:vAlign w:val="bottom"/>
            <w:hideMark/>
          </w:tcPr>
          <w:p w14:paraId="238E8952" w14:textId="77777777" w:rsidR="00D45FD4" w:rsidRPr="00550CED" w:rsidRDefault="00D45FD4" w:rsidP="000D4323">
            <w:pPr>
              <w:ind w:left="971"/>
              <w:jc w:val="left"/>
              <w:rPr>
                <w:rFonts w:ascii="Arial" w:eastAsia="Arial" w:hAnsi="Arial" w:cs="Arial"/>
                <w:b/>
                <w:bCs/>
                <w:color w:val="000000" w:themeColor="text1"/>
                <w:sz w:val="18"/>
                <w:szCs w:val="18"/>
                <w:lang w:eastAsia="en-GB"/>
              </w:rPr>
            </w:pPr>
            <w:r w:rsidRPr="00550CED">
              <w:rPr>
                <w:rFonts w:ascii="Arial" w:eastAsia="Arial" w:hAnsi="Arial" w:cs="Arial"/>
                <w:b/>
                <w:bCs/>
                <w:color w:val="000000" w:themeColor="text1"/>
                <w:sz w:val="18"/>
                <w:szCs w:val="18"/>
                <w:lang w:eastAsia="en-GB"/>
              </w:rPr>
              <w:t>Current assets</w:t>
            </w:r>
          </w:p>
        </w:tc>
        <w:tc>
          <w:tcPr>
            <w:tcW w:w="761" w:type="pct"/>
            <w:tcBorders>
              <w:left w:val="nil"/>
              <w:right w:val="nil"/>
            </w:tcBorders>
            <w:shd w:val="clear" w:color="auto" w:fill="FAFAFA"/>
            <w:vAlign w:val="bottom"/>
          </w:tcPr>
          <w:p w14:paraId="2E36D5E6" w14:textId="77777777" w:rsidR="00D45FD4" w:rsidRPr="00550CED" w:rsidRDefault="00D45FD4" w:rsidP="007D2B3D">
            <w:pPr>
              <w:ind w:right="-72"/>
              <w:jc w:val="right"/>
              <w:rPr>
                <w:rFonts w:ascii="Arial" w:eastAsia="Arial" w:hAnsi="Arial" w:cs="Arial"/>
                <w:color w:val="000000" w:themeColor="text1"/>
                <w:sz w:val="18"/>
                <w:szCs w:val="18"/>
                <w:lang w:eastAsia="en-GB"/>
              </w:rPr>
            </w:pPr>
          </w:p>
        </w:tc>
        <w:tc>
          <w:tcPr>
            <w:tcW w:w="763" w:type="pct"/>
            <w:tcBorders>
              <w:left w:val="nil"/>
              <w:right w:val="nil"/>
            </w:tcBorders>
            <w:vAlign w:val="bottom"/>
          </w:tcPr>
          <w:p w14:paraId="08B89A7F" w14:textId="77777777" w:rsidR="00D45FD4" w:rsidRPr="00550CED" w:rsidRDefault="00D45FD4" w:rsidP="007D2B3D">
            <w:pPr>
              <w:ind w:right="-72"/>
              <w:jc w:val="right"/>
              <w:rPr>
                <w:rFonts w:ascii="Arial" w:eastAsia="Arial" w:hAnsi="Arial" w:cs="Arial"/>
                <w:color w:val="000000" w:themeColor="text1"/>
                <w:sz w:val="18"/>
                <w:szCs w:val="18"/>
                <w:lang w:eastAsia="en-GB"/>
              </w:rPr>
            </w:pPr>
          </w:p>
        </w:tc>
      </w:tr>
      <w:tr w:rsidR="004B4022" w:rsidRPr="00550CED" w14:paraId="5E6C9C56" w14:textId="77777777" w:rsidTr="004B4022">
        <w:tblPrEx>
          <w:tblLook w:val="04A0" w:firstRow="1" w:lastRow="0" w:firstColumn="1" w:lastColumn="0" w:noHBand="0" w:noVBand="1"/>
        </w:tblPrEx>
        <w:tc>
          <w:tcPr>
            <w:tcW w:w="3476" w:type="pct"/>
            <w:vAlign w:val="bottom"/>
            <w:hideMark/>
          </w:tcPr>
          <w:p w14:paraId="43983772" w14:textId="3A2FAC89" w:rsidR="004B4022" w:rsidRPr="00550CED" w:rsidRDefault="004B4022" w:rsidP="004B4022">
            <w:pPr>
              <w:ind w:left="971"/>
              <w:jc w:val="left"/>
              <w:rPr>
                <w:rFonts w:ascii="Arial" w:eastAsia="Arial" w:hAnsi="Arial" w:cs="Arial"/>
                <w:color w:val="000000" w:themeColor="text1"/>
                <w:sz w:val="18"/>
                <w:szCs w:val="18"/>
                <w:lang w:eastAsia="en-GB"/>
              </w:rPr>
            </w:pPr>
            <w:bookmarkStart w:id="26" w:name="OLE_LINK4"/>
            <w:r w:rsidRPr="00550CED">
              <w:rPr>
                <w:rFonts w:ascii="Arial" w:eastAsia="Arial" w:hAnsi="Arial" w:cs="Arial"/>
                <w:color w:val="000000" w:themeColor="text1"/>
                <w:sz w:val="18"/>
                <w:szCs w:val="18"/>
                <w:lang w:val="en-US" w:eastAsia="en-GB"/>
              </w:rPr>
              <w:t>Equity securities</w:t>
            </w:r>
            <w:r w:rsidRPr="00550CED">
              <w:rPr>
                <w:rFonts w:ascii="Arial" w:eastAsia="Arial" w:hAnsi="Arial" w:cs="Arial"/>
                <w:color w:val="000000" w:themeColor="text1"/>
                <w:sz w:val="18"/>
                <w:szCs w:val="18"/>
                <w:lang w:eastAsia="en-GB"/>
              </w:rPr>
              <w:t xml:space="preserve"> </w:t>
            </w:r>
          </w:p>
        </w:tc>
        <w:tc>
          <w:tcPr>
            <w:tcW w:w="761" w:type="pct"/>
            <w:tcBorders>
              <w:bottom w:val="single" w:sz="4" w:space="0" w:color="auto"/>
            </w:tcBorders>
            <w:shd w:val="clear" w:color="auto" w:fill="FAFAFA"/>
            <w:vAlign w:val="bottom"/>
          </w:tcPr>
          <w:p w14:paraId="4193E95B" w14:textId="5470F678" w:rsidR="004B4022" w:rsidRPr="00550CED" w:rsidRDefault="008C4981" w:rsidP="004B4022">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61,296,774</w:t>
            </w:r>
          </w:p>
        </w:tc>
        <w:tc>
          <w:tcPr>
            <w:tcW w:w="763" w:type="pct"/>
            <w:tcBorders>
              <w:bottom w:val="single" w:sz="4" w:space="0" w:color="auto"/>
            </w:tcBorders>
            <w:vAlign w:val="bottom"/>
          </w:tcPr>
          <w:p w14:paraId="626C12D6" w14:textId="7C5DAD7E" w:rsidR="004B4022" w:rsidRPr="00550CED" w:rsidRDefault="004B4022" w:rsidP="004B4022">
            <w:pPr>
              <w:ind w:right="-72"/>
              <w:jc w:val="right"/>
              <w:rPr>
                <w:rFonts w:ascii="Arial" w:eastAsia="Arial" w:hAnsi="Arial" w:cs="Arial"/>
                <w:color w:val="000000" w:themeColor="text1"/>
                <w:sz w:val="18"/>
                <w:szCs w:val="18"/>
                <w:lang w:eastAsia="en-GB"/>
              </w:rPr>
            </w:pPr>
            <w:r w:rsidRPr="00550CED">
              <w:rPr>
                <w:rFonts w:ascii="Arial" w:eastAsia="Arial" w:hAnsi="Arial" w:cs="Arial"/>
                <w:color w:val="000000" w:themeColor="text1"/>
                <w:sz w:val="18"/>
                <w:szCs w:val="18"/>
                <w:lang w:eastAsia="en-GB"/>
              </w:rPr>
              <w:t>91,127,639</w:t>
            </w:r>
          </w:p>
        </w:tc>
      </w:tr>
      <w:bookmarkEnd w:id="26"/>
    </w:tbl>
    <w:p w14:paraId="252C869C" w14:textId="77777777" w:rsidR="00F42D16" w:rsidRPr="00550CED" w:rsidRDefault="00F42D16" w:rsidP="0089794B">
      <w:pPr>
        <w:ind w:left="567"/>
        <w:rPr>
          <w:rFonts w:ascii="Arial" w:hAnsi="Arial" w:cs="Arial"/>
          <w:sz w:val="18"/>
          <w:szCs w:val="18"/>
          <w:lang w:val="en-US"/>
        </w:rPr>
      </w:pPr>
    </w:p>
    <w:p w14:paraId="4A034285" w14:textId="2E317758" w:rsidR="00A73AE1" w:rsidRPr="00550CED" w:rsidRDefault="00BD6E77" w:rsidP="000D4323">
      <w:pPr>
        <w:pStyle w:val="Heading2"/>
        <w:spacing w:before="0" w:after="0"/>
        <w:ind w:left="1080" w:hanging="540"/>
        <w:rPr>
          <w:rFonts w:ascii="Arial" w:eastAsia="Arial" w:hAnsi="Arial" w:cs="Arial"/>
          <w:bCs w:val="0"/>
          <w:i w:val="0"/>
          <w:iCs w:val="0"/>
          <w:color w:val="CF4A02"/>
          <w:sz w:val="18"/>
          <w:szCs w:val="18"/>
          <w:lang w:val="en-US" w:eastAsia="en-GB"/>
        </w:rPr>
      </w:pPr>
      <w:bookmarkStart w:id="27" w:name="_Toc48736090"/>
      <w:r w:rsidRPr="00550CED">
        <w:rPr>
          <w:rFonts w:ascii="Arial" w:eastAsia="Arial" w:hAnsi="Arial" w:cs="Arial"/>
          <w:bCs w:val="0"/>
          <w:i w:val="0"/>
          <w:iCs w:val="0"/>
          <w:color w:val="CF4A02"/>
          <w:sz w:val="18"/>
          <w:szCs w:val="18"/>
          <w:lang w:val="en-US" w:eastAsia="en-GB"/>
        </w:rPr>
        <w:t>b</w:t>
      </w:r>
      <w:r w:rsidR="002C1296" w:rsidRPr="00550CED">
        <w:rPr>
          <w:rFonts w:ascii="Arial" w:eastAsia="Arial" w:hAnsi="Arial" w:cs="Arial"/>
          <w:bCs w:val="0"/>
          <w:i w:val="0"/>
          <w:iCs w:val="0"/>
          <w:color w:val="CF4A02"/>
          <w:sz w:val="18"/>
          <w:szCs w:val="18"/>
          <w:lang w:val="en-US" w:eastAsia="en-GB"/>
        </w:rPr>
        <w:t>)</w:t>
      </w:r>
      <w:r w:rsidR="002C1296" w:rsidRPr="00550CED">
        <w:rPr>
          <w:rFonts w:ascii="Arial" w:eastAsia="Arial" w:hAnsi="Arial" w:cs="Arial"/>
          <w:bCs w:val="0"/>
          <w:i w:val="0"/>
          <w:iCs w:val="0"/>
          <w:color w:val="CF4A02"/>
          <w:sz w:val="18"/>
          <w:szCs w:val="18"/>
          <w:lang w:val="en-US" w:eastAsia="en-GB"/>
        </w:rPr>
        <w:tab/>
      </w:r>
      <w:r w:rsidR="00A73AE1" w:rsidRPr="00550CED">
        <w:rPr>
          <w:rFonts w:ascii="Arial" w:eastAsia="Arial" w:hAnsi="Arial" w:cs="Arial"/>
          <w:bCs w:val="0"/>
          <w:i w:val="0"/>
          <w:iCs w:val="0"/>
          <w:color w:val="CF4A02"/>
          <w:sz w:val="18"/>
          <w:szCs w:val="18"/>
          <w:lang w:val="en-US" w:eastAsia="en-GB"/>
        </w:rPr>
        <w:t xml:space="preserve">Amounts </w:t>
      </w:r>
      <w:proofErr w:type="spellStart"/>
      <w:r w:rsidR="00A73AE1" w:rsidRPr="00550CED">
        <w:rPr>
          <w:rFonts w:ascii="Arial" w:eastAsia="Arial" w:hAnsi="Arial" w:cs="Arial"/>
          <w:bCs w:val="0"/>
          <w:i w:val="0"/>
          <w:iCs w:val="0"/>
          <w:color w:val="CF4A02"/>
          <w:sz w:val="18"/>
          <w:szCs w:val="18"/>
          <w:lang w:val="en-US" w:eastAsia="en-GB"/>
        </w:rPr>
        <w:t>recognised</w:t>
      </w:r>
      <w:proofErr w:type="spellEnd"/>
      <w:r w:rsidR="00A73AE1" w:rsidRPr="00550CED">
        <w:rPr>
          <w:rFonts w:ascii="Arial" w:eastAsia="Arial" w:hAnsi="Arial" w:cs="Arial"/>
          <w:bCs w:val="0"/>
          <w:i w:val="0"/>
          <w:iCs w:val="0"/>
          <w:color w:val="CF4A02"/>
          <w:sz w:val="18"/>
          <w:szCs w:val="18"/>
          <w:lang w:val="en-US" w:eastAsia="en-GB"/>
        </w:rPr>
        <w:t xml:space="preserve"> in profit or loss</w:t>
      </w:r>
      <w:bookmarkEnd w:id="27"/>
    </w:p>
    <w:p w14:paraId="3ABC42B6" w14:textId="77777777" w:rsidR="00FF4AEA" w:rsidRPr="00550CED" w:rsidRDefault="00FF4AEA" w:rsidP="00FF4AEA">
      <w:pPr>
        <w:pStyle w:val="Heading2"/>
        <w:spacing w:before="0" w:after="0"/>
        <w:ind w:left="1080" w:hanging="540"/>
        <w:rPr>
          <w:rFonts w:ascii="Arial" w:eastAsia="Arial" w:hAnsi="Arial" w:cs="Arial"/>
          <w:bCs w:val="0"/>
          <w:i w:val="0"/>
          <w:iCs w:val="0"/>
          <w:color w:val="CF4A02"/>
          <w:sz w:val="18"/>
          <w:szCs w:val="18"/>
          <w:lang w:val="en-US" w:eastAsia="en-GB"/>
        </w:rPr>
      </w:pPr>
    </w:p>
    <w:p w14:paraId="7A1BB424" w14:textId="28F1F344" w:rsidR="00A73AE1" w:rsidRPr="00550CED" w:rsidRDefault="00FF4AEA" w:rsidP="00FF4AEA">
      <w:pPr>
        <w:ind w:left="1080"/>
        <w:rPr>
          <w:rFonts w:ascii="Arial" w:hAnsi="Arial" w:cs="Arial"/>
          <w:sz w:val="18"/>
          <w:szCs w:val="18"/>
        </w:rPr>
      </w:pPr>
      <w:r w:rsidRPr="00550CED">
        <w:rPr>
          <w:rFonts w:ascii="Arial" w:hAnsi="Arial" w:cs="Arial"/>
          <w:sz w:val="18"/>
          <w:szCs w:val="18"/>
        </w:rPr>
        <w:t>The following gains/(losses) were recognised in profit or loss during the year as follows:</w:t>
      </w:r>
    </w:p>
    <w:p w14:paraId="79C8D721" w14:textId="77777777" w:rsidR="00FF4AEA" w:rsidRPr="00550CED" w:rsidRDefault="00FF4AEA" w:rsidP="00FF4AEA">
      <w:pPr>
        <w:ind w:left="1080"/>
        <w:rPr>
          <w:rFonts w:ascii="Arial" w:eastAsia="Arial" w:hAnsi="Arial" w:cs="Arial"/>
          <w:bCs/>
          <w:i/>
          <w:iCs/>
          <w:color w:val="CF4A02"/>
          <w:sz w:val="18"/>
          <w:szCs w:val="18"/>
          <w:lang w:val="en-US" w:eastAsia="en-GB"/>
        </w:rPr>
      </w:pPr>
    </w:p>
    <w:tbl>
      <w:tblPr>
        <w:tblW w:w="4883" w:type="pct"/>
        <w:tblInd w:w="108" w:type="dxa"/>
        <w:tblLook w:val="0000" w:firstRow="0" w:lastRow="0" w:firstColumn="0" w:lastColumn="0" w:noHBand="0" w:noVBand="0"/>
      </w:tblPr>
      <w:tblGrid>
        <w:gridCol w:w="6571"/>
        <w:gridCol w:w="1438"/>
        <w:gridCol w:w="1440"/>
      </w:tblGrid>
      <w:tr w:rsidR="00D73DD1" w:rsidRPr="00550CED" w14:paraId="025001C1" w14:textId="77777777" w:rsidTr="000D4323">
        <w:tc>
          <w:tcPr>
            <w:tcW w:w="3477" w:type="pct"/>
            <w:vAlign w:val="bottom"/>
          </w:tcPr>
          <w:p w14:paraId="652E7204" w14:textId="77777777" w:rsidR="00D73DD1" w:rsidRPr="00550CED" w:rsidRDefault="00D73DD1" w:rsidP="000D4323">
            <w:pPr>
              <w:ind w:left="971" w:right="-72"/>
              <w:jc w:val="left"/>
              <w:rPr>
                <w:rFonts w:ascii="Arial" w:hAnsi="Arial" w:cs="Arial"/>
                <w:sz w:val="18"/>
                <w:szCs w:val="18"/>
              </w:rPr>
            </w:pPr>
          </w:p>
        </w:tc>
        <w:tc>
          <w:tcPr>
            <w:tcW w:w="1523" w:type="pct"/>
            <w:gridSpan w:val="2"/>
            <w:tcBorders>
              <w:top w:val="single" w:sz="4" w:space="0" w:color="auto"/>
              <w:bottom w:val="single" w:sz="4" w:space="0" w:color="auto"/>
            </w:tcBorders>
            <w:shd w:val="clear" w:color="auto" w:fill="auto"/>
          </w:tcPr>
          <w:p w14:paraId="7BFC2A1E" w14:textId="643BF9C0" w:rsidR="00D73DD1" w:rsidRPr="00550CED" w:rsidRDefault="00D73DD1" w:rsidP="00D45FD4">
            <w:pPr>
              <w:ind w:right="-72"/>
              <w:jc w:val="center"/>
              <w:rPr>
                <w:rFonts w:ascii="Arial" w:hAnsi="Arial" w:cs="Arial"/>
                <w:b/>
                <w:bCs/>
                <w:sz w:val="18"/>
                <w:szCs w:val="18"/>
                <w:cs/>
              </w:rPr>
            </w:pPr>
            <w:r w:rsidRPr="00550CED">
              <w:rPr>
                <w:rFonts w:ascii="Arial" w:eastAsia="Arial" w:hAnsi="Arial" w:cs="Arial"/>
                <w:b/>
                <w:bCs/>
                <w:sz w:val="18"/>
                <w:szCs w:val="18"/>
                <w:lang w:val="en-US" w:eastAsia="en-GB"/>
              </w:rPr>
              <w:t xml:space="preserve">Consolidated </w:t>
            </w:r>
            <w:r w:rsidR="00686859" w:rsidRPr="00550CED">
              <w:rPr>
                <w:rFonts w:ascii="Arial" w:eastAsia="Arial" w:hAnsi="Arial" w:cs="Arial"/>
                <w:b/>
                <w:bCs/>
                <w:sz w:val="18"/>
                <w:szCs w:val="18"/>
                <w:lang w:val="en-US" w:eastAsia="en-GB"/>
              </w:rPr>
              <w:t>and separate</w:t>
            </w:r>
            <w:r w:rsidR="00686859" w:rsidRPr="00550CED">
              <w:rPr>
                <w:rFonts w:ascii="Arial" w:eastAsia="Arial" w:hAnsi="Arial" w:cs="Arial"/>
                <w:b/>
                <w:bCs/>
                <w:sz w:val="18"/>
                <w:szCs w:val="18"/>
                <w:lang w:val="en-US" w:eastAsia="en-GB"/>
              </w:rPr>
              <w:br/>
            </w:r>
            <w:r w:rsidRPr="00550CED">
              <w:rPr>
                <w:rFonts w:ascii="Arial" w:eastAsia="Arial" w:hAnsi="Arial" w:cs="Arial"/>
                <w:b/>
                <w:bCs/>
                <w:sz w:val="18"/>
                <w:szCs w:val="18"/>
                <w:lang w:val="en-US" w:eastAsia="en-GB"/>
              </w:rPr>
              <w:t>financial statements</w:t>
            </w:r>
          </w:p>
        </w:tc>
      </w:tr>
      <w:tr w:rsidR="004B4022" w:rsidRPr="00550CED" w14:paraId="022AC112" w14:textId="77777777" w:rsidTr="00A074CE">
        <w:tc>
          <w:tcPr>
            <w:tcW w:w="3477" w:type="pct"/>
            <w:vAlign w:val="bottom"/>
          </w:tcPr>
          <w:p w14:paraId="525FEA3B" w14:textId="77777777" w:rsidR="004B4022" w:rsidRPr="00550CED" w:rsidRDefault="004B4022" w:rsidP="004B4022">
            <w:pPr>
              <w:ind w:left="971" w:right="-72"/>
              <w:jc w:val="left"/>
              <w:rPr>
                <w:rFonts w:ascii="Arial" w:hAnsi="Arial" w:cs="Arial"/>
                <w:sz w:val="18"/>
                <w:szCs w:val="18"/>
              </w:rPr>
            </w:pPr>
          </w:p>
        </w:tc>
        <w:tc>
          <w:tcPr>
            <w:tcW w:w="761" w:type="pct"/>
            <w:tcBorders>
              <w:top w:val="single" w:sz="4" w:space="0" w:color="auto"/>
              <w:bottom w:val="single" w:sz="4" w:space="0" w:color="auto"/>
            </w:tcBorders>
            <w:shd w:val="clear" w:color="auto" w:fill="auto"/>
            <w:vAlign w:val="bottom"/>
          </w:tcPr>
          <w:p w14:paraId="07DEB599" w14:textId="77777777" w:rsidR="004B4022" w:rsidRPr="00550CED" w:rsidRDefault="004B4022" w:rsidP="004B4022">
            <w:pPr>
              <w:ind w:right="-72"/>
              <w:jc w:val="right"/>
              <w:rPr>
                <w:rFonts w:ascii="Arial" w:eastAsia="Arial" w:hAnsi="Arial" w:cs="Arial"/>
                <w:b/>
                <w:bCs/>
                <w:color w:val="000000" w:themeColor="text1"/>
                <w:sz w:val="18"/>
                <w:szCs w:val="18"/>
                <w:lang w:eastAsia="en-GB"/>
              </w:rPr>
            </w:pPr>
            <w:r w:rsidRPr="00550CED">
              <w:rPr>
                <w:rFonts w:ascii="Arial" w:hAnsi="Arial" w:cs="Arial"/>
                <w:b/>
                <w:bCs/>
                <w:color w:val="000000" w:themeColor="text1"/>
                <w:sz w:val="18"/>
                <w:szCs w:val="18"/>
              </w:rPr>
              <w:t>2023</w:t>
            </w:r>
          </w:p>
          <w:p w14:paraId="3EF31A39" w14:textId="05E955B3" w:rsidR="004B4022" w:rsidRPr="00550CED" w:rsidRDefault="004B4022" w:rsidP="004B4022">
            <w:pPr>
              <w:ind w:right="-72"/>
              <w:jc w:val="right"/>
              <w:rPr>
                <w:rFonts w:ascii="Arial" w:hAnsi="Arial" w:cs="Arial"/>
                <w:b/>
                <w:bCs/>
                <w:sz w:val="18"/>
                <w:szCs w:val="18"/>
              </w:rPr>
            </w:pPr>
            <w:r w:rsidRPr="00550CED">
              <w:rPr>
                <w:rFonts w:ascii="Arial" w:eastAsia="Arial" w:hAnsi="Arial" w:cs="Arial"/>
                <w:b/>
                <w:bCs/>
                <w:color w:val="000000" w:themeColor="text1"/>
                <w:sz w:val="18"/>
                <w:szCs w:val="18"/>
                <w:lang w:val="en-US" w:eastAsia="en-GB"/>
              </w:rPr>
              <w:t>Baht</w:t>
            </w:r>
          </w:p>
        </w:tc>
        <w:tc>
          <w:tcPr>
            <w:tcW w:w="762" w:type="pct"/>
            <w:tcBorders>
              <w:top w:val="single" w:sz="4" w:space="0" w:color="auto"/>
              <w:bottom w:val="single" w:sz="4" w:space="0" w:color="auto"/>
            </w:tcBorders>
            <w:shd w:val="clear" w:color="auto" w:fill="auto"/>
            <w:vAlign w:val="bottom"/>
          </w:tcPr>
          <w:p w14:paraId="6AE6C36E" w14:textId="28465DB2" w:rsidR="004B4022" w:rsidRPr="00550CED" w:rsidRDefault="004B4022" w:rsidP="004B4022">
            <w:pPr>
              <w:ind w:right="-72"/>
              <w:jc w:val="right"/>
              <w:rPr>
                <w:rFonts w:ascii="Arial" w:hAnsi="Arial" w:cs="Arial"/>
                <w:b/>
                <w:bCs/>
                <w:sz w:val="18"/>
                <w:szCs w:val="18"/>
              </w:rPr>
            </w:pPr>
            <w:r w:rsidRPr="00550CED">
              <w:rPr>
                <w:rFonts w:ascii="Arial" w:hAnsi="Arial" w:cs="Arial"/>
                <w:b/>
                <w:bCs/>
                <w:color w:val="000000" w:themeColor="text1"/>
                <w:sz w:val="18"/>
                <w:szCs w:val="18"/>
              </w:rPr>
              <w:t>2022</w:t>
            </w:r>
            <w:r w:rsidRPr="00550CED">
              <w:rPr>
                <w:rFonts w:ascii="Arial" w:hAnsi="Arial" w:cs="Arial"/>
                <w:b/>
                <w:bCs/>
                <w:color w:val="000000" w:themeColor="text1"/>
                <w:sz w:val="18"/>
                <w:szCs w:val="18"/>
              </w:rPr>
              <w:br/>
            </w:r>
            <w:r w:rsidRPr="00550CED">
              <w:rPr>
                <w:rFonts w:ascii="Arial" w:eastAsia="Arial" w:hAnsi="Arial" w:cs="Arial"/>
                <w:b/>
                <w:bCs/>
                <w:color w:val="000000" w:themeColor="text1"/>
                <w:sz w:val="18"/>
                <w:szCs w:val="18"/>
                <w:lang w:val="en-US" w:eastAsia="en-GB"/>
              </w:rPr>
              <w:t>Baht</w:t>
            </w:r>
          </w:p>
        </w:tc>
      </w:tr>
      <w:tr w:rsidR="0090798F" w:rsidRPr="00550CED" w14:paraId="11BB8806" w14:textId="77777777" w:rsidTr="000D4323">
        <w:tc>
          <w:tcPr>
            <w:tcW w:w="3477" w:type="pct"/>
            <w:vAlign w:val="bottom"/>
          </w:tcPr>
          <w:p w14:paraId="110694A9" w14:textId="77777777" w:rsidR="0090798F" w:rsidRPr="00550CED" w:rsidRDefault="0090798F" w:rsidP="000D4323">
            <w:pPr>
              <w:ind w:left="971" w:right="-72"/>
              <w:jc w:val="left"/>
              <w:rPr>
                <w:rFonts w:ascii="Arial" w:hAnsi="Arial" w:cs="Arial"/>
                <w:sz w:val="18"/>
                <w:szCs w:val="18"/>
              </w:rPr>
            </w:pPr>
          </w:p>
        </w:tc>
        <w:tc>
          <w:tcPr>
            <w:tcW w:w="761" w:type="pct"/>
            <w:shd w:val="clear" w:color="auto" w:fill="FAFAFA"/>
          </w:tcPr>
          <w:p w14:paraId="4481E013" w14:textId="77777777" w:rsidR="0090798F" w:rsidRPr="00550CED" w:rsidRDefault="0090798F" w:rsidP="00D45FD4">
            <w:pPr>
              <w:ind w:right="-72"/>
              <w:jc w:val="right"/>
              <w:rPr>
                <w:rFonts w:ascii="Arial" w:hAnsi="Arial" w:cs="Arial"/>
                <w:b/>
                <w:bCs/>
                <w:sz w:val="18"/>
                <w:szCs w:val="18"/>
              </w:rPr>
            </w:pPr>
          </w:p>
        </w:tc>
        <w:tc>
          <w:tcPr>
            <w:tcW w:w="762" w:type="pct"/>
            <w:shd w:val="clear" w:color="auto" w:fill="auto"/>
          </w:tcPr>
          <w:p w14:paraId="457E1A16" w14:textId="77777777" w:rsidR="0090798F" w:rsidRPr="00550CED" w:rsidRDefault="0090798F" w:rsidP="00D45FD4">
            <w:pPr>
              <w:ind w:right="-72"/>
              <w:jc w:val="right"/>
              <w:rPr>
                <w:rFonts w:ascii="Arial" w:hAnsi="Arial" w:cs="Arial"/>
                <w:b/>
                <w:bCs/>
                <w:sz w:val="18"/>
                <w:szCs w:val="18"/>
              </w:rPr>
            </w:pPr>
          </w:p>
        </w:tc>
      </w:tr>
      <w:tr w:rsidR="004B4022" w:rsidRPr="00550CED" w14:paraId="1DF2369F" w14:textId="77777777" w:rsidTr="000D4323">
        <w:trPr>
          <w:trHeight w:val="80"/>
        </w:trPr>
        <w:tc>
          <w:tcPr>
            <w:tcW w:w="3477" w:type="pct"/>
          </w:tcPr>
          <w:p w14:paraId="31F099DC" w14:textId="30C5FED3" w:rsidR="004B4022" w:rsidRPr="00550CED" w:rsidRDefault="004B4022" w:rsidP="004B4022">
            <w:pPr>
              <w:ind w:left="971" w:right="-72"/>
              <w:jc w:val="left"/>
              <w:rPr>
                <w:rFonts w:ascii="Arial" w:eastAsia="Arial" w:hAnsi="Arial" w:cs="Arial"/>
                <w:sz w:val="18"/>
                <w:szCs w:val="18"/>
                <w:lang w:val="en-US" w:eastAsia="en-GB"/>
              </w:rPr>
            </w:pPr>
            <w:r w:rsidRPr="00550CED">
              <w:rPr>
                <w:rFonts w:ascii="Arial" w:eastAsia="Arial" w:hAnsi="Arial" w:cs="Arial"/>
                <w:sz w:val="18"/>
                <w:szCs w:val="18"/>
                <w:lang w:val="en-US" w:eastAsia="en-GB"/>
              </w:rPr>
              <w:t xml:space="preserve">Fair value gains on equity investments at FVPL </w:t>
            </w:r>
          </w:p>
        </w:tc>
        <w:tc>
          <w:tcPr>
            <w:tcW w:w="761" w:type="pct"/>
            <w:tcBorders>
              <w:bottom w:val="single" w:sz="4" w:space="0" w:color="auto"/>
            </w:tcBorders>
            <w:shd w:val="clear" w:color="auto" w:fill="FAFAFA"/>
          </w:tcPr>
          <w:p w14:paraId="764B4FC1" w14:textId="20DC66E2" w:rsidR="004B4022" w:rsidRPr="00550CED" w:rsidRDefault="008C4981" w:rsidP="004B4022">
            <w:pPr>
              <w:ind w:right="-72"/>
              <w:jc w:val="right"/>
              <w:rPr>
                <w:rFonts w:ascii="Arial" w:hAnsi="Arial" w:cs="Arial"/>
                <w:sz w:val="18"/>
                <w:szCs w:val="18"/>
              </w:rPr>
            </w:pPr>
            <w:r w:rsidRPr="00550CED">
              <w:rPr>
                <w:rFonts w:ascii="Arial" w:hAnsi="Arial" w:cs="Arial"/>
                <w:sz w:val="18"/>
                <w:szCs w:val="18"/>
              </w:rPr>
              <w:t>1,424,046</w:t>
            </w:r>
          </w:p>
        </w:tc>
        <w:tc>
          <w:tcPr>
            <w:tcW w:w="762" w:type="pct"/>
            <w:tcBorders>
              <w:bottom w:val="single" w:sz="4" w:space="0" w:color="auto"/>
            </w:tcBorders>
          </w:tcPr>
          <w:p w14:paraId="423FA037" w14:textId="3B2F43BA"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395,820</w:t>
            </w:r>
          </w:p>
        </w:tc>
      </w:tr>
    </w:tbl>
    <w:p w14:paraId="412AAEAE" w14:textId="1D7C13EB" w:rsidR="00196D46" w:rsidRPr="00550CED" w:rsidRDefault="00196D46" w:rsidP="000D4323">
      <w:pPr>
        <w:ind w:left="1080"/>
        <w:jc w:val="thaiDistribute"/>
        <w:rPr>
          <w:rFonts w:ascii="Arial" w:eastAsia="Arial" w:hAnsi="Arial" w:cs="Arial"/>
          <w:spacing w:val="-6"/>
          <w:sz w:val="18"/>
          <w:szCs w:val="18"/>
          <w:lang w:val="en-US" w:eastAsia="en-GB"/>
        </w:rPr>
      </w:pPr>
    </w:p>
    <w:p w14:paraId="378E2157" w14:textId="650F0F9C" w:rsidR="00196D46" w:rsidRPr="00550CED" w:rsidRDefault="000855E6" w:rsidP="004D6D41">
      <w:pPr>
        <w:pStyle w:val="Heading2"/>
        <w:spacing w:before="0" w:after="0"/>
        <w:ind w:left="1080" w:hanging="540"/>
        <w:rPr>
          <w:rFonts w:ascii="Arial" w:eastAsia="Arial" w:hAnsi="Arial" w:cs="Arial"/>
          <w:bCs w:val="0"/>
          <w:i w:val="0"/>
          <w:iCs w:val="0"/>
          <w:color w:val="CF4A02"/>
          <w:sz w:val="18"/>
          <w:szCs w:val="18"/>
          <w:lang w:val="en-US" w:eastAsia="en-GB"/>
        </w:rPr>
      </w:pPr>
      <w:r w:rsidRPr="00550CED">
        <w:rPr>
          <w:rFonts w:ascii="Arial" w:eastAsia="Arial" w:hAnsi="Arial" w:cs="Arial"/>
          <w:bCs w:val="0"/>
          <w:i w:val="0"/>
          <w:iCs w:val="0"/>
          <w:color w:val="CF4A02"/>
          <w:sz w:val="18"/>
          <w:szCs w:val="18"/>
          <w:lang w:val="en-US" w:eastAsia="en-GB"/>
        </w:rPr>
        <w:t>c)</w:t>
      </w:r>
      <w:r w:rsidR="004D6D41" w:rsidRPr="00550CED">
        <w:rPr>
          <w:rFonts w:ascii="Arial" w:eastAsia="Arial" w:hAnsi="Arial" w:cs="Arial"/>
          <w:bCs w:val="0"/>
          <w:i w:val="0"/>
          <w:iCs w:val="0"/>
          <w:color w:val="CF4A02"/>
          <w:sz w:val="18"/>
          <w:szCs w:val="18"/>
          <w:lang w:val="en-US" w:eastAsia="en-GB"/>
        </w:rPr>
        <w:tab/>
      </w:r>
      <w:r w:rsidR="00196D46" w:rsidRPr="00550CED">
        <w:rPr>
          <w:rFonts w:ascii="Arial" w:eastAsia="Arial" w:hAnsi="Arial" w:cs="Arial"/>
          <w:bCs w:val="0"/>
          <w:i w:val="0"/>
          <w:iCs w:val="0"/>
          <w:color w:val="CF4A02"/>
          <w:sz w:val="18"/>
          <w:szCs w:val="18"/>
          <w:lang w:val="en-US" w:eastAsia="en-GB"/>
        </w:rPr>
        <w:t>Movements of financial assets at fair value through profit or loss</w:t>
      </w:r>
    </w:p>
    <w:p w14:paraId="026396DC" w14:textId="77777777" w:rsidR="00196D46" w:rsidRPr="00550CED" w:rsidRDefault="00196D46" w:rsidP="00196D46">
      <w:pPr>
        <w:ind w:left="1080"/>
        <w:rPr>
          <w:rFonts w:ascii="Arial" w:hAnsi="Arial" w:cs="Arial"/>
          <w:sz w:val="18"/>
          <w:szCs w:val="18"/>
          <w:lang w:val="en-US"/>
        </w:rPr>
      </w:pPr>
    </w:p>
    <w:p w14:paraId="76146A7A" w14:textId="24F4C38D" w:rsidR="00196D46" w:rsidRPr="00550CED" w:rsidRDefault="00196D46" w:rsidP="00196D46">
      <w:pPr>
        <w:ind w:left="1080"/>
        <w:rPr>
          <w:rFonts w:ascii="Arial" w:hAnsi="Arial" w:cs="Arial"/>
          <w:sz w:val="18"/>
          <w:szCs w:val="18"/>
          <w:lang w:val="en-US"/>
        </w:rPr>
      </w:pPr>
    </w:p>
    <w:tbl>
      <w:tblPr>
        <w:tblW w:w="4884" w:type="pct"/>
        <w:tblInd w:w="108" w:type="dxa"/>
        <w:tblLook w:val="0000" w:firstRow="0" w:lastRow="0" w:firstColumn="0" w:lastColumn="0" w:noHBand="0" w:noVBand="0"/>
      </w:tblPr>
      <w:tblGrid>
        <w:gridCol w:w="6571"/>
        <w:gridCol w:w="1440"/>
        <w:gridCol w:w="1440"/>
      </w:tblGrid>
      <w:tr w:rsidR="000855E6" w:rsidRPr="00550CED" w14:paraId="203A5070" w14:textId="77777777" w:rsidTr="00CC74A7">
        <w:tc>
          <w:tcPr>
            <w:tcW w:w="3476" w:type="pct"/>
            <w:vAlign w:val="center"/>
          </w:tcPr>
          <w:p w14:paraId="661E6402" w14:textId="77777777" w:rsidR="000855E6" w:rsidRPr="00550CED" w:rsidRDefault="000855E6" w:rsidP="004D6D41">
            <w:pPr>
              <w:ind w:left="967"/>
              <w:jc w:val="left"/>
              <w:rPr>
                <w:rFonts w:ascii="Arial" w:hAnsi="Arial" w:cs="Arial"/>
                <w:sz w:val="18"/>
                <w:szCs w:val="18"/>
              </w:rPr>
            </w:pPr>
          </w:p>
        </w:tc>
        <w:tc>
          <w:tcPr>
            <w:tcW w:w="1524" w:type="pct"/>
            <w:gridSpan w:val="2"/>
            <w:tcBorders>
              <w:top w:val="single" w:sz="4" w:space="0" w:color="auto"/>
              <w:bottom w:val="single" w:sz="4" w:space="0" w:color="auto"/>
            </w:tcBorders>
            <w:shd w:val="clear" w:color="auto" w:fill="auto"/>
            <w:vAlign w:val="bottom"/>
          </w:tcPr>
          <w:p w14:paraId="36EF952A" w14:textId="1B24C033" w:rsidR="000855E6" w:rsidRPr="00550CED" w:rsidRDefault="000855E6" w:rsidP="00CC74A7">
            <w:pPr>
              <w:ind w:right="-72"/>
              <w:jc w:val="center"/>
              <w:rPr>
                <w:rFonts w:ascii="Arial" w:hAnsi="Arial" w:cs="Arial"/>
                <w:b/>
                <w:bCs/>
                <w:sz w:val="18"/>
                <w:szCs w:val="18"/>
              </w:rPr>
            </w:pPr>
            <w:r w:rsidRPr="00550CED">
              <w:rPr>
                <w:rFonts w:ascii="Arial" w:eastAsia="Arial" w:hAnsi="Arial" w:cs="Arial"/>
                <w:b/>
                <w:bCs/>
                <w:sz w:val="18"/>
                <w:szCs w:val="18"/>
                <w:lang w:val="en-US" w:eastAsia="en-GB"/>
              </w:rPr>
              <w:t>Consolidated and separate</w:t>
            </w:r>
            <w:r w:rsidRPr="00550CED">
              <w:rPr>
                <w:rFonts w:ascii="Arial" w:eastAsia="Arial" w:hAnsi="Arial" w:cs="Arial"/>
                <w:b/>
                <w:bCs/>
                <w:sz w:val="18"/>
                <w:szCs w:val="18"/>
                <w:lang w:val="en-US" w:eastAsia="en-GB"/>
              </w:rPr>
              <w:br/>
              <w:t>financial statements</w:t>
            </w:r>
          </w:p>
        </w:tc>
      </w:tr>
      <w:tr w:rsidR="000855E6" w:rsidRPr="00550CED" w14:paraId="1C7290E7" w14:textId="77777777" w:rsidTr="00CC74A7">
        <w:tc>
          <w:tcPr>
            <w:tcW w:w="3476" w:type="pct"/>
            <w:vAlign w:val="center"/>
          </w:tcPr>
          <w:p w14:paraId="782CACE7" w14:textId="142ABCAF" w:rsidR="000855E6" w:rsidRPr="00550CED" w:rsidRDefault="000A7C0F" w:rsidP="004D6D41">
            <w:pPr>
              <w:ind w:left="967"/>
              <w:jc w:val="left"/>
              <w:rPr>
                <w:rFonts w:ascii="Arial" w:hAnsi="Arial" w:cs="Arial"/>
                <w:sz w:val="18"/>
                <w:szCs w:val="18"/>
              </w:rPr>
            </w:pPr>
            <w:r w:rsidRPr="00550CED">
              <w:rPr>
                <w:rFonts w:ascii="Arial" w:hAnsi="Arial" w:cs="Arial"/>
                <w:b/>
                <w:bCs/>
                <w:sz w:val="18"/>
                <w:szCs w:val="18"/>
              </w:rPr>
              <w:t>For the year ended 31 December</w:t>
            </w:r>
          </w:p>
        </w:tc>
        <w:tc>
          <w:tcPr>
            <w:tcW w:w="762" w:type="pct"/>
            <w:tcBorders>
              <w:top w:val="single" w:sz="4" w:space="0" w:color="auto"/>
            </w:tcBorders>
            <w:vAlign w:val="bottom"/>
          </w:tcPr>
          <w:p w14:paraId="64F2206A" w14:textId="77777777" w:rsidR="000855E6" w:rsidRPr="00550CED" w:rsidRDefault="000855E6" w:rsidP="00CC74A7">
            <w:pPr>
              <w:ind w:right="-72"/>
              <w:jc w:val="right"/>
              <w:rPr>
                <w:rFonts w:ascii="Arial" w:hAnsi="Arial" w:cs="Arial"/>
                <w:b/>
                <w:bCs/>
                <w:sz w:val="18"/>
                <w:szCs w:val="18"/>
              </w:rPr>
            </w:pPr>
            <w:r w:rsidRPr="00550CED">
              <w:rPr>
                <w:rFonts w:ascii="Arial" w:hAnsi="Arial" w:cs="Arial"/>
                <w:b/>
                <w:bCs/>
                <w:sz w:val="18"/>
                <w:szCs w:val="18"/>
              </w:rPr>
              <w:t>2023</w:t>
            </w:r>
          </w:p>
        </w:tc>
        <w:tc>
          <w:tcPr>
            <w:tcW w:w="762" w:type="pct"/>
            <w:tcBorders>
              <w:top w:val="single" w:sz="4" w:space="0" w:color="auto"/>
            </w:tcBorders>
            <w:vAlign w:val="bottom"/>
          </w:tcPr>
          <w:p w14:paraId="37D25E25" w14:textId="77777777" w:rsidR="000855E6" w:rsidRPr="00550CED" w:rsidRDefault="000855E6" w:rsidP="00CC74A7">
            <w:pPr>
              <w:ind w:right="-72"/>
              <w:jc w:val="right"/>
              <w:rPr>
                <w:rFonts w:ascii="Arial" w:hAnsi="Arial" w:cs="Arial"/>
                <w:b/>
                <w:bCs/>
                <w:sz w:val="18"/>
                <w:szCs w:val="18"/>
              </w:rPr>
            </w:pPr>
            <w:r w:rsidRPr="00550CED">
              <w:rPr>
                <w:rFonts w:ascii="Arial" w:hAnsi="Arial" w:cs="Arial"/>
                <w:b/>
                <w:bCs/>
                <w:sz w:val="18"/>
                <w:szCs w:val="18"/>
              </w:rPr>
              <w:t>2022</w:t>
            </w:r>
          </w:p>
        </w:tc>
      </w:tr>
      <w:tr w:rsidR="000855E6" w:rsidRPr="00550CED" w14:paraId="2E011528" w14:textId="77777777" w:rsidTr="00CC74A7">
        <w:tc>
          <w:tcPr>
            <w:tcW w:w="3476" w:type="pct"/>
            <w:vAlign w:val="center"/>
          </w:tcPr>
          <w:p w14:paraId="722DB120" w14:textId="2FB82EC8" w:rsidR="000855E6" w:rsidRPr="00550CED" w:rsidRDefault="000855E6" w:rsidP="004D6D41">
            <w:pPr>
              <w:ind w:left="967"/>
              <w:jc w:val="left"/>
              <w:rPr>
                <w:rFonts w:ascii="Arial" w:hAnsi="Arial" w:cs="Arial"/>
                <w:b/>
                <w:bCs/>
                <w:sz w:val="18"/>
                <w:szCs w:val="18"/>
              </w:rPr>
            </w:pPr>
          </w:p>
        </w:tc>
        <w:tc>
          <w:tcPr>
            <w:tcW w:w="762" w:type="pct"/>
            <w:tcBorders>
              <w:bottom w:val="single" w:sz="4" w:space="0" w:color="auto"/>
            </w:tcBorders>
            <w:vAlign w:val="center"/>
          </w:tcPr>
          <w:p w14:paraId="5DF11634" w14:textId="77777777" w:rsidR="000855E6" w:rsidRPr="00550CED" w:rsidRDefault="000855E6" w:rsidP="00CC74A7">
            <w:pPr>
              <w:ind w:right="-72"/>
              <w:jc w:val="right"/>
              <w:rPr>
                <w:rFonts w:ascii="Arial" w:hAnsi="Arial" w:cs="Arial"/>
                <w:b/>
                <w:bCs/>
                <w:sz w:val="18"/>
                <w:szCs w:val="18"/>
              </w:rPr>
            </w:pPr>
            <w:r w:rsidRPr="00550CED">
              <w:rPr>
                <w:rFonts w:ascii="Arial" w:hAnsi="Arial" w:cs="Arial"/>
                <w:b/>
                <w:bCs/>
                <w:sz w:val="18"/>
                <w:szCs w:val="18"/>
              </w:rPr>
              <w:t>Baht</w:t>
            </w:r>
          </w:p>
        </w:tc>
        <w:tc>
          <w:tcPr>
            <w:tcW w:w="762" w:type="pct"/>
            <w:tcBorders>
              <w:bottom w:val="single" w:sz="4" w:space="0" w:color="auto"/>
            </w:tcBorders>
            <w:vAlign w:val="center"/>
          </w:tcPr>
          <w:p w14:paraId="04EDB338" w14:textId="77777777" w:rsidR="000855E6" w:rsidRPr="00550CED" w:rsidRDefault="000855E6" w:rsidP="00CC74A7">
            <w:pPr>
              <w:ind w:right="-72"/>
              <w:jc w:val="right"/>
              <w:rPr>
                <w:rFonts w:ascii="Arial" w:hAnsi="Arial" w:cs="Arial"/>
                <w:b/>
                <w:bCs/>
                <w:sz w:val="18"/>
                <w:szCs w:val="18"/>
              </w:rPr>
            </w:pPr>
            <w:r w:rsidRPr="00550CED">
              <w:rPr>
                <w:rFonts w:ascii="Arial" w:hAnsi="Arial" w:cs="Arial"/>
                <w:b/>
                <w:bCs/>
                <w:sz w:val="18"/>
                <w:szCs w:val="18"/>
              </w:rPr>
              <w:t>Baht</w:t>
            </w:r>
          </w:p>
        </w:tc>
      </w:tr>
      <w:tr w:rsidR="000855E6" w:rsidRPr="00550CED" w14:paraId="3ED86F8B" w14:textId="77777777" w:rsidTr="00CC74A7">
        <w:tc>
          <w:tcPr>
            <w:tcW w:w="3476" w:type="pct"/>
            <w:vAlign w:val="bottom"/>
          </w:tcPr>
          <w:p w14:paraId="7A9560A4" w14:textId="77777777" w:rsidR="000855E6" w:rsidRPr="00550CED" w:rsidRDefault="000855E6" w:rsidP="004D6D41">
            <w:pPr>
              <w:tabs>
                <w:tab w:val="left" w:pos="1134"/>
                <w:tab w:val="left" w:pos="1276"/>
                <w:tab w:val="center" w:pos="3402"/>
                <w:tab w:val="center" w:pos="4536"/>
                <w:tab w:val="center" w:pos="5670"/>
                <w:tab w:val="center" w:pos="6804"/>
                <w:tab w:val="right" w:pos="7655"/>
              </w:tabs>
              <w:ind w:left="967"/>
              <w:rPr>
                <w:rFonts w:ascii="Arial" w:hAnsi="Arial" w:cs="Arial"/>
                <w:b/>
                <w:bCs/>
                <w:sz w:val="18"/>
                <w:szCs w:val="18"/>
              </w:rPr>
            </w:pPr>
          </w:p>
        </w:tc>
        <w:tc>
          <w:tcPr>
            <w:tcW w:w="762" w:type="pct"/>
            <w:tcBorders>
              <w:top w:val="single" w:sz="4" w:space="0" w:color="auto"/>
            </w:tcBorders>
            <w:shd w:val="clear" w:color="auto" w:fill="FAFAFA"/>
            <w:vAlign w:val="bottom"/>
          </w:tcPr>
          <w:p w14:paraId="4FA96DDC" w14:textId="77777777" w:rsidR="000855E6" w:rsidRPr="00550CED" w:rsidRDefault="000855E6" w:rsidP="00CC74A7">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31E87B8C" w14:textId="77777777" w:rsidR="000855E6" w:rsidRPr="00550CED" w:rsidRDefault="000855E6" w:rsidP="00CC74A7">
            <w:pPr>
              <w:ind w:right="-72"/>
              <w:jc w:val="right"/>
              <w:rPr>
                <w:rFonts w:ascii="Arial" w:hAnsi="Arial" w:cs="Arial"/>
                <w:sz w:val="18"/>
                <w:szCs w:val="18"/>
                <w:cs/>
              </w:rPr>
            </w:pPr>
          </w:p>
        </w:tc>
      </w:tr>
      <w:tr w:rsidR="000855E6" w:rsidRPr="00550CED" w14:paraId="2CF28A94" w14:textId="77777777" w:rsidTr="00CC74A7">
        <w:trPr>
          <w:trHeight w:val="74"/>
        </w:trPr>
        <w:tc>
          <w:tcPr>
            <w:tcW w:w="3476" w:type="pct"/>
            <w:vAlign w:val="bottom"/>
          </w:tcPr>
          <w:p w14:paraId="103BFE7E" w14:textId="301789F6" w:rsidR="000855E6" w:rsidRPr="00550CED" w:rsidRDefault="000855E6" w:rsidP="004D6D41">
            <w:pPr>
              <w:tabs>
                <w:tab w:val="left" w:pos="1134"/>
                <w:tab w:val="left" w:pos="1276"/>
                <w:tab w:val="center" w:pos="3402"/>
                <w:tab w:val="center" w:pos="4536"/>
                <w:tab w:val="center" w:pos="5670"/>
                <w:tab w:val="center" w:pos="6804"/>
                <w:tab w:val="right" w:pos="7655"/>
              </w:tabs>
              <w:ind w:left="967"/>
              <w:rPr>
                <w:rFonts w:ascii="Arial" w:hAnsi="Arial" w:cs="Arial"/>
                <w:sz w:val="18"/>
                <w:szCs w:val="18"/>
                <w:cs/>
              </w:rPr>
            </w:pPr>
          </w:p>
        </w:tc>
        <w:tc>
          <w:tcPr>
            <w:tcW w:w="762" w:type="pct"/>
            <w:shd w:val="clear" w:color="auto" w:fill="FAFAFA"/>
            <w:vAlign w:val="bottom"/>
          </w:tcPr>
          <w:p w14:paraId="689ED6D4" w14:textId="77777777" w:rsidR="000855E6" w:rsidRPr="00550CED" w:rsidRDefault="000855E6" w:rsidP="00CC74A7">
            <w:pPr>
              <w:ind w:right="-72"/>
              <w:jc w:val="right"/>
              <w:rPr>
                <w:rFonts w:ascii="Arial" w:hAnsi="Arial" w:cs="Arial"/>
                <w:sz w:val="18"/>
                <w:szCs w:val="18"/>
                <w:cs/>
              </w:rPr>
            </w:pPr>
          </w:p>
        </w:tc>
        <w:tc>
          <w:tcPr>
            <w:tcW w:w="762" w:type="pct"/>
            <w:shd w:val="clear" w:color="auto" w:fill="auto"/>
            <w:vAlign w:val="bottom"/>
          </w:tcPr>
          <w:p w14:paraId="30A45F8E" w14:textId="77777777" w:rsidR="000855E6" w:rsidRPr="00550CED" w:rsidRDefault="000855E6" w:rsidP="00CC74A7">
            <w:pPr>
              <w:ind w:right="-72"/>
              <w:jc w:val="right"/>
              <w:rPr>
                <w:rFonts w:ascii="Arial" w:hAnsi="Arial" w:cs="Arial"/>
                <w:sz w:val="18"/>
                <w:szCs w:val="18"/>
                <w:cs/>
              </w:rPr>
            </w:pPr>
          </w:p>
        </w:tc>
      </w:tr>
      <w:tr w:rsidR="000855E6" w:rsidRPr="00550CED" w14:paraId="7FF22874" w14:textId="77777777" w:rsidTr="00CC74A7">
        <w:tc>
          <w:tcPr>
            <w:tcW w:w="3476" w:type="pct"/>
            <w:vAlign w:val="bottom"/>
          </w:tcPr>
          <w:p w14:paraId="6FBB07E2" w14:textId="2992907B" w:rsidR="000855E6" w:rsidRPr="00550CED" w:rsidRDefault="000855E6" w:rsidP="004D6D41">
            <w:pPr>
              <w:ind w:left="967"/>
              <w:jc w:val="left"/>
              <w:rPr>
                <w:rFonts w:ascii="Arial" w:hAnsi="Arial" w:cs="Arial"/>
                <w:sz w:val="18"/>
                <w:szCs w:val="18"/>
              </w:rPr>
            </w:pPr>
            <w:r w:rsidRPr="00550CED">
              <w:rPr>
                <w:rFonts w:ascii="Arial" w:hAnsi="Arial" w:cs="Arial"/>
                <w:sz w:val="18"/>
                <w:szCs w:val="18"/>
              </w:rPr>
              <w:t>Opening net book amount</w:t>
            </w:r>
          </w:p>
        </w:tc>
        <w:tc>
          <w:tcPr>
            <w:tcW w:w="762" w:type="pct"/>
            <w:shd w:val="clear" w:color="auto" w:fill="FAFAFA"/>
            <w:vAlign w:val="bottom"/>
          </w:tcPr>
          <w:p w14:paraId="752A6B2D" w14:textId="04A8B973"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91,127,639</w:t>
            </w:r>
          </w:p>
        </w:tc>
        <w:tc>
          <w:tcPr>
            <w:tcW w:w="762" w:type="pct"/>
            <w:shd w:val="clear" w:color="auto" w:fill="auto"/>
            <w:vAlign w:val="bottom"/>
          </w:tcPr>
          <w:p w14:paraId="775E83C6" w14:textId="3412CC40"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90,731,819</w:t>
            </w:r>
          </w:p>
        </w:tc>
      </w:tr>
      <w:tr w:rsidR="000855E6" w:rsidRPr="00550CED" w14:paraId="6D47062F" w14:textId="77777777" w:rsidTr="00CC74A7">
        <w:tc>
          <w:tcPr>
            <w:tcW w:w="3476" w:type="pct"/>
            <w:vAlign w:val="bottom"/>
          </w:tcPr>
          <w:p w14:paraId="0806EF24" w14:textId="3745545E" w:rsidR="000855E6" w:rsidRPr="00550CED" w:rsidRDefault="000855E6" w:rsidP="004D6D41">
            <w:pPr>
              <w:ind w:left="967"/>
              <w:jc w:val="left"/>
              <w:rPr>
                <w:rFonts w:ascii="Arial" w:hAnsi="Arial" w:cs="Arial"/>
                <w:sz w:val="18"/>
                <w:szCs w:val="18"/>
              </w:rPr>
            </w:pPr>
            <w:r w:rsidRPr="00550CED">
              <w:rPr>
                <w:rFonts w:ascii="Arial" w:hAnsi="Arial" w:cs="Arial"/>
                <w:sz w:val="18"/>
                <w:szCs w:val="18"/>
              </w:rPr>
              <w:t>Acquisitions</w:t>
            </w:r>
          </w:p>
        </w:tc>
        <w:tc>
          <w:tcPr>
            <w:tcW w:w="762" w:type="pct"/>
            <w:shd w:val="clear" w:color="auto" w:fill="FAFAFA"/>
            <w:vAlign w:val="bottom"/>
          </w:tcPr>
          <w:p w14:paraId="0D10FB71" w14:textId="4832344D"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30,000,000</w:t>
            </w:r>
          </w:p>
        </w:tc>
        <w:tc>
          <w:tcPr>
            <w:tcW w:w="762" w:type="pct"/>
            <w:shd w:val="clear" w:color="auto" w:fill="auto"/>
            <w:vAlign w:val="bottom"/>
          </w:tcPr>
          <w:p w14:paraId="5F8ADCD7" w14:textId="3A2E2D23"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w:t>
            </w:r>
          </w:p>
        </w:tc>
      </w:tr>
      <w:tr w:rsidR="000855E6" w:rsidRPr="00550CED" w14:paraId="27D289DC" w14:textId="77777777" w:rsidTr="00CC74A7">
        <w:tc>
          <w:tcPr>
            <w:tcW w:w="3476" w:type="pct"/>
            <w:vAlign w:val="bottom"/>
          </w:tcPr>
          <w:p w14:paraId="58C5305C" w14:textId="5727E174" w:rsidR="000855E6" w:rsidRPr="00550CED" w:rsidRDefault="000855E6" w:rsidP="004D6D41">
            <w:pPr>
              <w:ind w:left="967"/>
              <w:jc w:val="left"/>
              <w:rPr>
                <w:rFonts w:ascii="Arial" w:hAnsi="Arial" w:cs="Arial"/>
                <w:sz w:val="18"/>
                <w:szCs w:val="18"/>
              </w:rPr>
            </w:pPr>
            <w:r w:rsidRPr="00550CED">
              <w:rPr>
                <w:rFonts w:ascii="Arial" w:hAnsi="Arial" w:cs="Arial"/>
                <w:sz w:val="18"/>
                <w:szCs w:val="18"/>
              </w:rPr>
              <w:t>Disposals</w:t>
            </w:r>
          </w:p>
        </w:tc>
        <w:tc>
          <w:tcPr>
            <w:tcW w:w="762" w:type="pct"/>
            <w:shd w:val="clear" w:color="auto" w:fill="FAFAFA"/>
            <w:vAlign w:val="bottom"/>
          </w:tcPr>
          <w:p w14:paraId="1FDD19DB" w14:textId="5B12AC9B"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(61,254,911)</w:t>
            </w:r>
          </w:p>
        </w:tc>
        <w:tc>
          <w:tcPr>
            <w:tcW w:w="762" w:type="pct"/>
            <w:shd w:val="clear" w:color="auto" w:fill="auto"/>
            <w:vAlign w:val="bottom"/>
          </w:tcPr>
          <w:p w14:paraId="0035B7A3" w14:textId="7874699E"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w:t>
            </w:r>
          </w:p>
        </w:tc>
      </w:tr>
      <w:tr w:rsidR="000855E6" w:rsidRPr="00550CED" w14:paraId="51D0D263" w14:textId="77777777" w:rsidTr="00CC74A7">
        <w:tc>
          <w:tcPr>
            <w:tcW w:w="3476" w:type="pct"/>
            <w:vAlign w:val="bottom"/>
          </w:tcPr>
          <w:p w14:paraId="52FF85C1" w14:textId="34CE783D" w:rsidR="000855E6" w:rsidRPr="00550CED" w:rsidRDefault="000855E6" w:rsidP="004D6D41">
            <w:pPr>
              <w:ind w:left="967"/>
              <w:jc w:val="left"/>
              <w:rPr>
                <w:rFonts w:ascii="Arial" w:hAnsi="Arial" w:cs="Arial"/>
                <w:sz w:val="18"/>
                <w:szCs w:val="18"/>
              </w:rPr>
            </w:pPr>
            <w:r w:rsidRPr="00550CED">
              <w:rPr>
                <w:rFonts w:ascii="Arial" w:eastAsia="Arial" w:hAnsi="Arial" w:cs="Arial"/>
                <w:sz w:val="18"/>
                <w:szCs w:val="18"/>
                <w:lang w:val="en-US" w:eastAsia="en-GB"/>
              </w:rPr>
              <w:t>Fair value gains on equity investments at FVPL</w:t>
            </w:r>
          </w:p>
        </w:tc>
        <w:tc>
          <w:tcPr>
            <w:tcW w:w="762" w:type="pct"/>
            <w:shd w:val="clear" w:color="auto" w:fill="FAFAFA"/>
            <w:vAlign w:val="bottom"/>
          </w:tcPr>
          <w:p w14:paraId="2FBB1442" w14:textId="1CB5B1F8"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1,424,046</w:t>
            </w:r>
          </w:p>
        </w:tc>
        <w:tc>
          <w:tcPr>
            <w:tcW w:w="762" w:type="pct"/>
            <w:vAlign w:val="bottom"/>
          </w:tcPr>
          <w:p w14:paraId="3704E4F8" w14:textId="2418050B"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395,820</w:t>
            </w:r>
          </w:p>
        </w:tc>
      </w:tr>
      <w:tr w:rsidR="000855E6" w:rsidRPr="00550CED" w14:paraId="65978083" w14:textId="77777777" w:rsidTr="00CC74A7">
        <w:tc>
          <w:tcPr>
            <w:tcW w:w="3476" w:type="pct"/>
            <w:vAlign w:val="bottom"/>
          </w:tcPr>
          <w:p w14:paraId="53240711" w14:textId="77777777" w:rsidR="000855E6" w:rsidRPr="00550CED" w:rsidRDefault="000855E6" w:rsidP="004D6D41">
            <w:pPr>
              <w:ind w:left="967"/>
              <w:jc w:val="left"/>
              <w:rPr>
                <w:rFonts w:ascii="Arial" w:hAnsi="Arial" w:cs="Arial"/>
                <w:sz w:val="18"/>
                <w:szCs w:val="18"/>
              </w:rPr>
            </w:pPr>
          </w:p>
        </w:tc>
        <w:tc>
          <w:tcPr>
            <w:tcW w:w="762" w:type="pct"/>
            <w:tcBorders>
              <w:top w:val="single" w:sz="4" w:space="0" w:color="auto"/>
            </w:tcBorders>
            <w:shd w:val="clear" w:color="auto" w:fill="FAFAFA"/>
            <w:vAlign w:val="bottom"/>
          </w:tcPr>
          <w:p w14:paraId="282FEE9E" w14:textId="77777777" w:rsidR="000855E6" w:rsidRPr="00550CED" w:rsidRDefault="000855E6" w:rsidP="00CC74A7">
            <w:pPr>
              <w:ind w:right="-72"/>
              <w:jc w:val="right"/>
              <w:rPr>
                <w:rFonts w:ascii="Arial" w:hAnsi="Arial" w:cs="Arial"/>
                <w:sz w:val="18"/>
                <w:szCs w:val="18"/>
              </w:rPr>
            </w:pPr>
          </w:p>
        </w:tc>
        <w:tc>
          <w:tcPr>
            <w:tcW w:w="762" w:type="pct"/>
            <w:tcBorders>
              <w:top w:val="single" w:sz="4" w:space="0" w:color="auto"/>
            </w:tcBorders>
            <w:vAlign w:val="bottom"/>
          </w:tcPr>
          <w:p w14:paraId="51E1FC43" w14:textId="77777777" w:rsidR="000855E6" w:rsidRPr="00550CED" w:rsidRDefault="000855E6" w:rsidP="00CC74A7">
            <w:pPr>
              <w:ind w:right="-72"/>
              <w:jc w:val="right"/>
              <w:rPr>
                <w:rFonts w:ascii="Arial" w:hAnsi="Arial" w:cs="Arial"/>
                <w:sz w:val="18"/>
                <w:szCs w:val="18"/>
              </w:rPr>
            </w:pPr>
          </w:p>
        </w:tc>
      </w:tr>
      <w:tr w:rsidR="000855E6" w:rsidRPr="00550CED" w14:paraId="10D0DB15" w14:textId="77777777" w:rsidTr="00CC74A7">
        <w:tc>
          <w:tcPr>
            <w:tcW w:w="3476" w:type="pct"/>
            <w:vAlign w:val="bottom"/>
          </w:tcPr>
          <w:p w14:paraId="002A0A32" w14:textId="6FE77EEB" w:rsidR="000855E6" w:rsidRPr="00550CED" w:rsidRDefault="000855E6" w:rsidP="004D6D41">
            <w:pPr>
              <w:ind w:left="967"/>
              <w:jc w:val="left"/>
              <w:rPr>
                <w:rFonts w:ascii="Arial" w:hAnsi="Arial" w:cs="Arial"/>
                <w:sz w:val="18"/>
                <w:szCs w:val="18"/>
              </w:rPr>
            </w:pPr>
            <w:r w:rsidRPr="00550CED">
              <w:rPr>
                <w:rFonts w:ascii="Arial" w:hAnsi="Arial" w:cs="Arial"/>
                <w:sz w:val="18"/>
                <w:szCs w:val="18"/>
              </w:rPr>
              <w:t>Closing net book amount</w:t>
            </w:r>
          </w:p>
        </w:tc>
        <w:tc>
          <w:tcPr>
            <w:tcW w:w="762" w:type="pct"/>
            <w:tcBorders>
              <w:bottom w:val="single" w:sz="4" w:space="0" w:color="auto"/>
            </w:tcBorders>
            <w:shd w:val="clear" w:color="auto" w:fill="FAFAFA"/>
            <w:vAlign w:val="bottom"/>
          </w:tcPr>
          <w:p w14:paraId="67D5C327" w14:textId="534FF174"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61,296,77</w:t>
            </w:r>
            <w:r w:rsidR="003222CA" w:rsidRPr="00550CED">
              <w:rPr>
                <w:rFonts w:ascii="Arial" w:hAnsi="Arial" w:cs="Arial"/>
                <w:sz w:val="18"/>
                <w:szCs w:val="18"/>
              </w:rPr>
              <w:t>4</w:t>
            </w:r>
          </w:p>
        </w:tc>
        <w:tc>
          <w:tcPr>
            <w:tcW w:w="762" w:type="pct"/>
            <w:tcBorders>
              <w:bottom w:val="single" w:sz="4" w:space="0" w:color="auto"/>
            </w:tcBorders>
            <w:shd w:val="clear" w:color="auto" w:fill="auto"/>
            <w:vAlign w:val="bottom"/>
          </w:tcPr>
          <w:p w14:paraId="0EACA8B5" w14:textId="6E575738" w:rsidR="000855E6" w:rsidRPr="00550CED" w:rsidRDefault="000855E6" w:rsidP="00CC74A7">
            <w:pPr>
              <w:ind w:right="-72"/>
              <w:jc w:val="right"/>
              <w:rPr>
                <w:rFonts w:ascii="Arial" w:hAnsi="Arial" w:cs="Arial"/>
                <w:sz w:val="18"/>
                <w:szCs w:val="18"/>
              </w:rPr>
            </w:pPr>
            <w:r w:rsidRPr="00550CED">
              <w:rPr>
                <w:rFonts w:ascii="Arial" w:hAnsi="Arial" w:cs="Arial"/>
                <w:sz w:val="18"/>
                <w:szCs w:val="18"/>
              </w:rPr>
              <w:t>91,127,639</w:t>
            </w:r>
          </w:p>
        </w:tc>
      </w:tr>
    </w:tbl>
    <w:p w14:paraId="15492282" w14:textId="77777777" w:rsidR="00224E8B" w:rsidRPr="00550CED" w:rsidRDefault="00224E8B" w:rsidP="00224E8B">
      <w:pPr>
        <w:ind w:left="1080"/>
        <w:rPr>
          <w:rFonts w:ascii="Arial" w:eastAsia="Arial" w:hAnsi="Arial" w:cs="Arial"/>
          <w:i/>
          <w:iCs/>
          <w:color w:val="CF4A02"/>
          <w:sz w:val="18"/>
          <w:szCs w:val="18"/>
          <w:lang w:val="en-US" w:eastAsia="en-GB"/>
        </w:rPr>
      </w:pPr>
    </w:p>
    <w:p w14:paraId="0D851C3C" w14:textId="0E7E106F" w:rsidR="00224E8B" w:rsidRPr="00550CED" w:rsidRDefault="00224E8B" w:rsidP="00224E8B">
      <w:pPr>
        <w:ind w:left="1080"/>
        <w:rPr>
          <w:rFonts w:ascii="Arial" w:eastAsia="Arial" w:hAnsi="Arial" w:cs="Arial"/>
          <w:i/>
          <w:iCs/>
          <w:color w:val="CF4A02"/>
          <w:sz w:val="18"/>
          <w:szCs w:val="18"/>
          <w:lang w:val="en-US" w:eastAsia="en-GB"/>
        </w:rPr>
      </w:pPr>
      <w:r w:rsidRPr="00550CED">
        <w:rPr>
          <w:rFonts w:ascii="Arial" w:eastAsia="Arial" w:hAnsi="Arial" w:cs="Arial"/>
          <w:i/>
          <w:iCs/>
          <w:color w:val="CF4A02"/>
          <w:sz w:val="18"/>
          <w:szCs w:val="18"/>
          <w:lang w:val="en-US" w:eastAsia="en-GB"/>
        </w:rPr>
        <w:t>Significant acquisitions and disposals during the year</w:t>
      </w:r>
    </w:p>
    <w:p w14:paraId="4698DEEC" w14:textId="77777777" w:rsidR="00224E8B" w:rsidRPr="00550CED" w:rsidRDefault="00224E8B" w:rsidP="00224E8B">
      <w:pPr>
        <w:ind w:left="1080"/>
        <w:rPr>
          <w:rFonts w:ascii="Arial" w:eastAsia="Arial" w:hAnsi="Arial" w:cs="Arial"/>
          <w:sz w:val="18"/>
          <w:szCs w:val="18"/>
          <w:lang w:val="en-US" w:eastAsia="en-GB"/>
        </w:rPr>
      </w:pPr>
    </w:p>
    <w:p w14:paraId="71ACD541" w14:textId="77777777" w:rsidR="00224E8B" w:rsidRPr="00550CED" w:rsidRDefault="00224E8B" w:rsidP="00224E8B">
      <w:pPr>
        <w:ind w:left="1080"/>
        <w:jc w:val="thaiDistribute"/>
        <w:rPr>
          <w:rFonts w:ascii="Arial" w:eastAsia="Arial" w:hAnsi="Arial" w:cs="Arial"/>
          <w:spacing w:val="-6"/>
          <w:sz w:val="18"/>
          <w:szCs w:val="18"/>
          <w:lang w:val="en-US" w:eastAsia="en-GB"/>
        </w:rPr>
      </w:pPr>
      <w:r w:rsidRPr="00550CED">
        <w:rPr>
          <w:rFonts w:ascii="Arial" w:eastAsia="Arial" w:hAnsi="Arial" w:cs="Arial"/>
          <w:spacing w:val="-6"/>
          <w:sz w:val="18"/>
          <w:szCs w:val="18"/>
          <w:lang w:val="en-US" w:eastAsia="en-GB"/>
        </w:rPr>
        <w:t xml:space="preserve">During the year 2023, the Group and the Company acquired equity securities measured at FVPL in the </w:t>
      </w:r>
      <w:proofErr w:type="gramStart"/>
      <w:r w:rsidRPr="00550CED">
        <w:rPr>
          <w:rFonts w:ascii="Arial" w:eastAsia="Arial" w:hAnsi="Arial" w:cs="Arial"/>
          <w:spacing w:val="-6"/>
          <w:sz w:val="18"/>
          <w:szCs w:val="18"/>
          <w:lang w:val="en-US" w:eastAsia="en-GB"/>
        </w:rPr>
        <w:t>amount</w:t>
      </w:r>
      <w:proofErr w:type="gramEnd"/>
      <w:r w:rsidRPr="00550CED">
        <w:rPr>
          <w:rFonts w:ascii="Arial" w:eastAsia="Arial" w:hAnsi="Arial" w:cs="Arial"/>
          <w:spacing w:val="-6"/>
          <w:sz w:val="18"/>
          <w:szCs w:val="18"/>
          <w:lang w:val="en-US" w:eastAsia="en-GB"/>
        </w:rPr>
        <w:t xml:space="preserve"> of Baht 30.00 million (2022: nil) and disposed equity securities measured FVPL in the amount of Baht 60.00 million (2022: nil).</w:t>
      </w:r>
    </w:p>
    <w:p w14:paraId="464CF55F" w14:textId="0A7A17C3" w:rsidR="00651158" w:rsidRPr="00550CED" w:rsidRDefault="00651158">
      <w:pPr>
        <w:jc w:val="left"/>
        <w:rPr>
          <w:rFonts w:ascii="Arial" w:eastAsia="Arial" w:hAnsi="Arial" w:cs="Arial"/>
          <w:sz w:val="18"/>
          <w:szCs w:val="18"/>
          <w:lang w:val="en-US" w:eastAsia="en-GB"/>
        </w:rPr>
      </w:pPr>
      <w:r w:rsidRPr="00550CED">
        <w:rPr>
          <w:rFonts w:ascii="Arial" w:eastAsia="Arial" w:hAnsi="Arial" w:cs="Arial"/>
          <w:sz w:val="18"/>
          <w:szCs w:val="18"/>
          <w:lang w:val="en-US" w:eastAsia="en-GB"/>
        </w:rPr>
        <w:br w:type="page"/>
      </w:r>
    </w:p>
    <w:p w14:paraId="08EE3FFA" w14:textId="77777777" w:rsidR="000D4323" w:rsidRPr="00550CED" w:rsidRDefault="000D4323" w:rsidP="00D45FD4">
      <w:pPr>
        <w:rPr>
          <w:rFonts w:ascii="Arial" w:eastAsia="Arial" w:hAnsi="Arial" w:cs="Arial"/>
          <w:sz w:val="18"/>
          <w:szCs w:val="18"/>
          <w:lang w:val="en-US"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4EB90486" w14:textId="77777777" w:rsidTr="00053F11">
        <w:trPr>
          <w:trHeight w:val="386"/>
        </w:trPr>
        <w:tc>
          <w:tcPr>
            <w:tcW w:w="9461" w:type="dxa"/>
            <w:shd w:val="clear" w:color="auto" w:fill="FFA543"/>
            <w:vAlign w:val="center"/>
            <w:hideMark/>
          </w:tcPr>
          <w:p w14:paraId="1A08628A" w14:textId="0DFE88C7"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2</w:t>
            </w:r>
            <w:r w:rsidR="00D45FD4" w:rsidRPr="00550CED">
              <w:rPr>
                <w:rFonts w:ascii="Arial" w:hAnsi="Arial" w:cs="Arial"/>
                <w:b/>
                <w:bCs/>
                <w:color w:val="FFFFFF"/>
                <w:sz w:val="18"/>
                <w:szCs w:val="18"/>
              </w:rPr>
              <w:tab/>
              <w:t>Inventories</w:t>
            </w:r>
          </w:p>
        </w:tc>
      </w:tr>
    </w:tbl>
    <w:p w14:paraId="3AC67DF7" w14:textId="77777777" w:rsidR="00053F11" w:rsidRPr="00550CED" w:rsidRDefault="00053F11" w:rsidP="00053F11">
      <w:pPr>
        <w:rPr>
          <w:rFonts w:ascii="Arial" w:hAnsi="Arial" w:cs="Arial"/>
          <w:sz w:val="18"/>
          <w:szCs w:val="18"/>
        </w:rPr>
      </w:pPr>
    </w:p>
    <w:tbl>
      <w:tblPr>
        <w:tblW w:w="9554" w:type="dxa"/>
        <w:tblLook w:val="0000" w:firstRow="0" w:lastRow="0" w:firstColumn="0" w:lastColumn="0" w:noHBand="0" w:noVBand="0"/>
      </w:tblPr>
      <w:tblGrid>
        <w:gridCol w:w="3798"/>
        <w:gridCol w:w="1439"/>
        <w:gridCol w:w="1439"/>
        <w:gridCol w:w="1439"/>
        <w:gridCol w:w="1439"/>
      </w:tblGrid>
      <w:tr w:rsidR="00A74577" w:rsidRPr="00550CED" w14:paraId="28C45E5A" w14:textId="77777777" w:rsidTr="00D45FD4">
        <w:trPr>
          <w:trHeight w:val="20"/>
        </w:trPr>
        <w:tc>
          <w:tcPr>
            <w:tcW w:w="3798" w:type="dxa"/>
            <w:vAlign w:val="bottom"/>
          </w:tcPr>
          <w:p w14:paraId="319B5597" w14:textId="77777777" w:rsidR="006670BE" w:rsidRPr="00550CED" w:rsidRDefault="006670BE" w:rsidP="007D2B3D">
            <w:pPr>
              <w:ind w:right="-72"/>
              <w:jc w:val="left"/>
              <w:rPr>
                <w:rFonts w:ascii="Arial" w:hAnsi="Arial" w:cs="Arial"/>
                <w:sz w:val="18"/>
                <w:szCs w:val="18"/>
              </w:rPr>
            </w:pPr>
          </w:p>
        </w:tc>
        <w:tc>
          <w:tcPr>
            <w:tcW w:w="2878" w:type="dxa"/>
            <w:gridSpan w:val="2"/>
            <w:tcBorders>
              <w:top w:val="single" w:sz="4" w:space="0" w:color="auto"/>
              <w:bottom w:val="single" w:sz="4" w:space="0" w:color="auto"/>
            </w:tcBorders>
            <w:shd w:val="clear" w:color="auto" w:fill="auto"/>
            <w:vAlign w:val="bottom"/>
          </w:tcPr>
          <w:p w14:paraId="53D97575" w14:textId="77777777" w:rsidR="00694853" w:rsidRPr="00550CED" w:rsidRDefault="006670BE" w:rsidP="00D45FD4">
            <w:pPr>
              <w:ind w:right="-72"/>
              <w:jc w:val="center"/>
              <w:rPr>
                <w:rFonts w:ascii="Arial" w:hAnsi="Arial" w:cs="Arial"/>
                <w:b/>
                <w:bCs/>
                <w:sz w:val="18"/>
                <w:szCs w:val="18"/>
              </w:rPr>
            </w:pPr>
            <w:r w:rsidRPr="00550CED">
              <w:rPr>
                <w:rFonts w:ascii="Arial" w:hAnsi="Arial" w:cs="Arial"/>
                <w:b/>
                <w:bCs/>
                <w:sz w:val="18"/>
                <w:szCs w:val="18"/>
              </w:rPr>
              <w:t xml:space="preserve">Consolidated </w:t>
            </w:r>
          </w:p>
          <w:p w14:paraId="2F2F5DF2" w14:textId="587BED9B" w:rsidR="006670BE" w:rsidRPr="00550CED" w:rsidRDefault="006670BE" w:rsidP="00D45FD4">
            <w:pPr>
              <w:ind w:right="-72"/>
              <w:jc w:val="center"/>
              <w:rPr>
                <w:rFonts w:ascii="Arial" w:hAnsi="Arial" w:cs="Arial"/>
                <w:b/>
                <w:bCs/>
                <w:snapToGrid w:val="0"/>
                <w:sz w:val="18"/>
                <w:szCs w:val="18"/>
                <w:lang w:eastAsia="th-TH"/>
              </w:rPr>
            </w:pPr>
            <w:r w:rsidRPr="00550CED">
              <w:rPr>
                <w:rFonts w:ascii="Arial" w:hAnsi="Arial" w:cs="Arial"/>
                <w:b/>
                <w:bCs/>
                <w:sz w:val="18"/>
                <w:szCs w:val="18"/>
              </w:rPr>
              <w:t>financial statements</w:t>
            </w:r>
          </w:p>
        </w:tc>
        <w:tc>
          <w:tcPr>
            <w:tcW w:w="2878" w:type="dxa"/>
            <w:gridSpan w:val="2"/>
            <w:tcBorders>
              <w:top w:val="single" w:sz="4" w:space="0" w:color="auto"/>
              <w:bottom w:val="single" w:sz="4" w:space="0" w:color="auto"/>
            </w:tcBorders>
            <w:shd w:val="clear" w:color="auto" w:fill="auto"/>
            <w:vAlign w:val="bottom"/>
          </w:tcPr>
          <w:p w14:paraId="255746ED" w14:textId="77777777" w:rsidR="00694853" w:rsidRPr="00550CED" w:rsidRDefault="006670BE" w:rsidP="00D45FD4">
            <w:pPr>
              <w:ind w:right="-72"/>
              <w:jc w:val="center"/>
              <w:rPr>
                <w:rFonts w:ascii="Arial" w:hAnsi="Arial" w:cs="Arial"/>
                <w:b/>
                <w:bCs/>
                <w:sz w:val="18"/>
                <w:szCs w:val="18"/>
              </w:rPr>
            </w:pPr>
            <w:r w:rsidRPr="00550CED">
              <w:rPr>
                <w:rFonts w:ascii="Arial" w:hAnsi="Arial" w:cs="Arial"/>
                <w:b/>
                <w:bCs/>
                <w:sz w:val="18"/>
                <w:szCs w:val="18"/>
              </w:rPr>
              <w:t xml:space="preserve">Separate </w:t>
            </w:r>
          </w:p>
          <w:p w14:paraId="4733C975" w14:textId="2048AFFE" w:rsidR="006670BE" w:rsidRPr="00550CED" w:rsidRDefault="006670BE" w:rsidP="00D45FD4">
            <w:pPr>
              <w:ind w:right="-72"/>
              <w:jc w:val="center"/>
              <w:rPr>
                <w:rFonts w:ascii="Arial" w:hAnsi="Arial" w:cs="Arial"/>
                <w:b/>
                <w:bCs/>
                <w:snapToGrid w:val="0"/>
                <w:sz w:val="18"/>
                <w:szCs w:val="18"/>
                <w:lang w:eastAsia="th-TH"/>
              </w:rPr>
            </w:pPr>
            <w:r w:rsidRPr="00550CED">
              <w:rPr>
                <w:rFonts w:ascii="Arial" w:hAnsi="Arial" w:cs="Arial"/>
                <w:b/>
                <w:bCs/>
                <w:sz w:val="18"/>
                <w:szCs w:val="18"/>
              </w:rPr>
              <w:t>financial statements</w:t>
            </w:r>
          </w:p>
        </w:tc>
      </w:tr>
      <w:tr w:rsidR="004B4022" w:rsidRPr="00550CED" w14:paraId="59F68D4E" w14:textId="77777777" w:rsidTr="00D45FD4">
        <w:trPr>
          <w:trHeight w:val="20"/>
        </w:trPr>
        <w:tc>
          <w:tcPr>
            <w:tcW w:w="3798" w:type="dxa"/>
            <w:vAlign w:val="bottom"/>
          </w:tcPr>
          <w:p w14:paraId="10647C2A" w14:textId="77777777" w:rsidR="004B4022" w:rsidRPr="00550CED" w:rsidRDefault="004B4022" w:rsidP="004B4022">
            <w:pPr>
              <w:ind w:right="-72"/>
              <w:jc w:val="left"/>
              <w:rPr>
                <w:rFonts w:ascii="Arial" w:hAnsi="Arial" w:cs="Arial"/>
                <w:sz w:val="18"/>
                <w:szCs w:val="18"/>
              </w:rPr>
            </w:pPr>
          </w:p>
        </w:tc>
        <w:tc>
          <w:tcPr>
            <w:tcW w:w="1439" w:type="dxa"/>
            <w:tcBorders>
              <w:top w:val="single" w:sz="4" w:space="0" w:color="auto"/>
            </w:tcBorders>
            <w:vAlign w:val="bottom"/>
          </w:tcPr>
          <w:p w14:paraId="79FC0616" w14:textId="5E33EE01" w:rsidR="004B4022" w:rsidRPr="00550CED" w:rsidRDefault="004B4022" w:rsidP="004B4022">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39" w:type="dxa"/>
            <w:tcBorders>
              <w:top w:val="single" w:sz="4" w:space="0" w:color="auto"/>
            </w:tcBorders>
            <w:vAlign w:val="bottom"/>
          </w:tcPr>
          <w:p w14:paraId="548267FC" w14:textId="3FE9F0CA" w:rsidR="004B4022" w:rsidRPr="00550CED" w:rsidRDefault="004B4022" w:rsidP="004B4022">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39" w:type="dxa"/>
            <w:tcBorders>
              <w:top w:val="single" w:sz="4" w:space="0" w:color="auto"/>
            </w:tcBorders>
            <w:vAlign w:val="bottom"/>
          </w:tcPr>
          <w:p w14:paraId="29DC2144" w14:textId="611D3E7F" w:rsidR="004B4022" w:rsidRPr="00550CED" w:rsidRDefault="004B4022" w:rsidP="004B4022">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39" w:type="dxa"/>
            <w:tcBorders>
              <w:top w:val="single" w:sz="4" w:space="0" w:color="auto"/>
            </w:tcBorders>
            <w:vAlign w:val="bottom"/>
          </w:tcPr>
          <w:p w14:paraId="7CF4E4B2" w14:textId="4CEB10D5" w:rsidR="004B4022" w:rsidRPr="00550CED" w:rsidRDefault="004B4022" w:rsidP="004B4022">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r>
      <w:tr w:rsidR="004B4022" w:rsidRPr="00550CED" w14:paraId="1F11445D" w14:textId="77777777" w:rsidTr="00D45FD4">
        <w:trPr>
          <w:trHeight w:val="20"/>
        </w:trPr>
        <w:tc>
          <w:tcPr>
            <w:tcW w:w="3798" w:type="dxa"/>
            <w:vAlign w:val="bottom"/>
          </w:tcPr>
          <w:p w14:paraId="6297C0ED" w14:textId="77777777" w:rsidR="004B4022" w:rsidRPr="00550CED" w:rsidRDefault="004B4022" w:rsidP="004B4022">
            <w:pPr>
              <w:ind w:right="-72"/>
              <w:jc w:val="left"/>
              <w:rPr>
                <w:rFonts w:ascii="Arial" w:hAnsi="Arial" w:cs="Arial"/>
                <w:sz w:val="18"/>
                <w:szCs w:val="18"/>
              </w:rPr>
            </w:pPr>
          </w:p>
        </w:tc>
        <w:tc>
          <w:tcPr>
            <w:tcW w:w="1439" w:type="dxa"/>
            <w:tcBorders>
              <w:bottom w:val="single" w:sz="4" w:space="0" w:color="auto"/>
            </w:tcBorders>
            <w:vAlign w:val="bottom"/>
          </w:tcPr>
          <w:p w14:paraId="72D12AE6" w14:textId="6A121538"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c>
          <w:tcPr>
            <w:tcW w:w="1439" w:type="dxa"/>
            <w:tcBorders>
              <w:bottom w:val="single" w:sz="4" w:space="0" w:color="auto"/>
            </w:tcBorders>
            <w:vAlign w:val="bottom"/>
          </w:tcPr>
          <w:p w14:paraId="5D679B7C" w14:textId="6A98275C"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c>
          <w:tcPr>
            <w:tcW w:w="1439" w:type="dxa"/>
            <w:tcBorders>
              <w:bottom w:val="single" w:sz="4" w:space="0" w:color="auto"/>
            </w:tcBorders>
            <w:vAlign w:val="bottom"/>
          </w:tcPr>
          <w:p w14:paraId="6AC4CD78" w14:textId="0817E7EE"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c>
          <w:tcPr>
            <w:tcW w:w="1439" w:type="dxa"/>
            <w:tcBorders>
              <w:bottom w:val="single" w:sz="4" w:space="0" w:color="auto"/>
            </w:tcBorders>
            <w:vAlign w:val="bottom"/>
          </w:tcPr>
          <w:p w14:paraId="1B0B643D" w14:textId="00A10ABB" w:rsidR="004B4022" w:rsidRPr="00550CED" w:rsidRDefault="004B4022" w:rsidP="004B4022">
            <w:pPr>
              <w:ind w:right="-72"/>
              <w:jc w:val="right"/>
              <w:rPr>
                <w:rFonts w:ascii="Arial" w:hAnsi="Arial" w:cs="Arial"/>
                <w:b/>
                <w:bCs/>
                <w:sz w:val="18"/>
                <w:szCs w:val="18"/>
              </w:rPr>
            </w:pPr>
            <w:r w:rsidRPr="00550CED">
              <w:rPr>
                <w:rFonts w:ascii="Arial" w:hAnsi="Arial" w:cs="Arial"/>
                <w:b/>
                <w:bCs/>
                <w:sz w:val="18"/>
                <w:szCs w:val="18"/>
              </w:rPr>
              <w:t>Baht</w:t>
            </w:r>
          </w:p>
        </w:tc>
      </w:tr>
      <w:tr w:rsidR="004B4022" w:rsidRPr="00550CED" w14:paraId="63AFBE69" w14:textId="77777777" w:rsidTr="00D45FD4">
        <w:trPr>
          <w:trHeight w:val="20"/>
        </w:trPr>
        <w:tc>
          <w:tcPr>
            <w:tcW w:w="3798" w:type="dxa"/>
            <w:vAlign w:val="bottom"/>
          </w:tcPr>
          <w:p w14:paraId="74787335" w14:textId="77777777" w:rsidR="004B4022" w:rsidRPr="00550CED" w:rsidRDefault="004B4022" w:rsidP="004B4022">
            <w:pPr>
              <w:ind w:right="-72"/>
              <w:jc w:val="left"/>
              <w:rPr>
                <w:rFonts w:ascii="Arial" w:hAnsi="Arial" w:cs="Arial"/>
                <w:sz w:val="18"/>
                <w:szCs w:val="18"/>
              </w:rPr>
            </w:pPr>
          </w:p>
        </w:tc>
        <w:tc>
          <w:tcPr>
            <w:tcW w:w="1439" w:type="dxa"/>
            <w:tcBorders>
              <w:top w:val="single" w:sz="4" w:space="0" w:color="auto"/>
            </w:tcBorders>
            <w:shd w:val="clear" w:color="auto" w:fill="FAFAFA"/>
            <w:vAlign w:val="bottom"/>
          </w:tcPr>
          <w:p w14:paraId="4BE8A6C6"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3752D0C6"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shd w:val="clear" w:color="auto" w:fill="FAFAFA"/>
            <w:vAlign w:val="bottom"/>
          </w:tcPr>
          <w:p w14:paraId="7F200368" w14:textId="77777777" w:rsidR="004B4022" w:rsidRPr="00550CED" w:rsidRDefault="004B4022" w:rsidP="004B4022">
            <w:pPr>
              <w:ind w:right="-72"/>
              <w:jc w:val="right"/>
              <w:rPr>
                <w:rFonts w:ascii="Arial" w:hAnsi="Arial" w:cs="Arial"/>
                <w:sz w:val="18"/>
                <w:szCs w:val="18"/>
              </w:rPr>
            </w:pPr>
          </w:p>
        </w:tc>
        <w:tc>
          <w:tcPr>
            <w:tcW w:w="1439" w:type="dxa"/>
            <w:tcBorders>
              <w:top w:val="single" w:sz="4" w:space="0" w:color="auto"/>
            </w:tcBorders>
            <w:vAlign w:val="bottom"/>
          </w:tcPr>
          <w:p w14:paraId="0A2FB7ED" w14:textId="77777777" w:rsidR="004B4022" w:rsidRPr="00550CED" w:rsidRDefault="004B4022" w:rsidP="004B4022">
            <w:pPr>
              <w:ind w:right="-72"/>
              <w:jc w:val="right"/>
              <w:rPr>
                <w:rFonts w:ascii="Arial" w:hAnsi="Arial" w:cs="Arial"/>
                <w:sz w:val="18"/>
                <w:szCs w:val="18"/>
              </w:rPr>
            </w:pPr>
          </w:p>
        </w:tc>
      </w:tr>
      <w:tr w:rsidR="004B4022" w:rsidRPr="00550CED" w14:paraId="66CD54C9" w14:textId="77777777" w:rsidTr="00D45FD4">
        <w:trPr>
          <w:trHeight w:val="20"/>
        </w:trPr>
        <w:tc>
          <w:tcPr>
            <w:tcW w:w="3798" w:type="dxa"/>
            <w:vAlign w:val="bottom"/>
          </w:tcPr>
          <w:p w14:paraId="6828AEA3" w14:textId="77777777" w:rsidR="004B4022" w:rsidRPr="00550CED" w:rsidRDefault="004B4022" w:rsidP="004B4022">
            <w:pPr>
              <w:ind w:right="-72"/>
              <w:jc w:val="left"/>
              <w:rPr>
                <w:rFonts w:ascii="Arial" w:hAnsi="Arial" w:cs="Arial"/>
                <w:sz w:val="18"/>
                <w:szCs w:val="18"/>
              </w:rPr>
            </w:pPr>
            <w:bookmarkStart w:id="28" w:name="OLE_LINK5"/>
            <w:r w:rsidRPr="00550CED">
              <w:rPr>
                <w:rFonts w:ascii="Arial" w:hAnsi="Arial" w:cs="Arial"/>
                <w:sz w:val="18"/>
                <w:szCs w:val="18"/>
              </w:rPr>
              <w:t>Finished goods</w:t>
            </w:r>
          </w:p>
        </w:tc>
        <w:tc>
          <w:tcPr>
            <w:tcW w:w="1439" w:type="dxa"/>
            <w:tcBorders>
              <w:bottom w:val="single" w:sz="4" w:space="0" w:color="auto"/>
            </w:tcBorders>
            <w:shd w:val="clear" w:color="auto" w:fill="FAFAFA"/>
            <w:vAlign w:val="bottom"/>
          </w:tcPr>
          <w:p w14:paraId="7BC0A403" w14:textId="7DA15DE8" w:rsidR="004B4022" w:rsidRPr="00550CED" w:rsidRDefault="002C119A" w:rsidP="004B4022">
            <w:pPr>
              <w:ind w:right="-72"/>
              <w:jc w:val="right"/>
              <w:rPr>
                <w:rFonts w:ascii="Arial" w:hAnsi="Arial" w:cs="Arial"/>
                <w:sz w:val="18"/>
                <w:szCs w:val="18"/>
              </w:rPr>
            </w:pPr>
            <w:r w:rsidRPr="00550CED">
              <w:rPr>
                <w:rFonts w:ascii="Arial" w:hAnsi="Arial" w:cs="Arial"/>
                <w:sz w:val="18"/>
                <w:szCs w:val="18"/>
              </w:rPr>
              <w:t>457,998,488</w:t>
            </w:r>
          </w:p>
        </w:tc>
        <w:tc>
          <w:tcPr>
            <w:tcW w:w="1439" w:type="dxa"/>
            <w:tcBorders>
              <w:bottom w:val="single" w:sz="4" w:space="0" w:color="auto"/>
            </w:tcBorders>
            <w:vAlign w:val="bottom"/>
          </w:tcPr>
          <w:p w14:paraId="28611083" w14:textId="715771B7"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425,112,073</w:t>
            </w:r>
          </w:p>
        </w:tc>
        <w:tc>
          <w:tcPr>
            <w:tcW w:w="1439" w:type="dxa"/>
            <w:tcBorders>
              <w:bottom w:val="single" w:sz="4" w:space="0" w:color="auto"/>
            </w:tcBorders>
            <w:shd w:val="clear" w:color="auto" w:fill="FAFAFA"/>
            <w:vAlign w:val="bottom"/>
          </w:tcPr>
          <w:p w14:paraId="2EC32A29" w14:textId="155904E2" w:rsidR="004B4022" w:rsidRPr="00550CED" w:rsidRDefault="002C119A" w:rsidP="004B4022">
            <w:pPr>
              <w:ind w:right="-72"/>
              <w:jc w:val="right"/>
              <w:rPr>
                <w:rFonts w:ascii="Arial" w:hAnsi="Arial" w:cs="Arial"/>
                <w:sz w:val="18"/>
                <w:szCs w:val="18"/>
              </w:rPr>
            </w:pPr>
            <w:r w:rsidRPr="00550CED">
              <w:rPr>
                <w:rFonts w:ascii="Arial" w:hAnsi="Arial" w:cs="Arial"/>
                <w:sz w:val="18"/>
                <w:szCs w:val="18"/>
              </w:rPr>
              <w:t>448,678,544</w:t>
            </w:r>
          </w:p>
        </w:tc>
        <w:tc>
          <w:tcPr>
            <w:tcW w:w="1439" w:type="dxa"/>
            <w:tcBorders>
              <w:bottom w:val="single" w:sz="4" w:space="0" w:color="auto"/>
            </w:tcBorders>
            <w:vAlign w:val="bottom"/>
          </w:tcPr>
          <w:p w14:paraId="1035460F" w14:textId="58D134E1" w:rsidR="004B4022" w:rsidRPr="00550CED" w:rsidRDefault="004B4022" w:rsidP="004B4022">
            <w:pPr>
              <w:ind w:right="-72"/>
              <w:jc w:val="right"/>
              <w:rPr>
                <w:rFonts w:ascii="Arial" w:hAnsi="Arial" w:cs="Arial"/>
                <w:sz w:val="18"/>
                <w:szCs w:val="18"/>
              </w:rPr>
            </w:pPr>
            <w:r w:rsidRPr="00550CED">
              <w:rPr>
                <w:rFonts w:ascii="Arial" w:hAnsi="Arial" w:cs="Arial"/>
                <w:sz w:val="18"/>
                <w:szCs w:val="18"/>
              </w:rPr>
              <w:t>421,483,086</w:t>
            </w:r>
          </w:p>
        </w:tc>
      </w:tr>
      <w:bookmarkEnd w:id="28"/>
    </w:tbl>
    <w:p w14:paraId="74C650E0" w14:textId="5C22FB9D" w:rsidR="00AA4D54" w:rsidRPr="00550CED" w:rsidRDefault="00AA4D54" w:rsidP="007D2B3D">
      <w:pPr>
        <w:rPr>
          <w:rFonts w:ascii="Arial" w:hAnsi="Arial" w:cs="Arial"/>
          <w:sz w:val="18"/>
          <w:szCs w:val="18"/>
          <w:lang w:val="en-US"/>
        </w:rPr>
      </w:pPr>
    </w:p>
    <w:p w14:paraId="4A467FBB" w14:textId="37C46A01" w:rsidR="00255E4A" w:rsidRPr="00550CED" w:rsidRDefault="00255E4A" w:rsidP="007D2B3D">
      <w:pPr>
        <w:rPr>
          <w:rFonts w:ascii="Arial" w:hAnsi="Arial" w:cs="Arial"/>
          <w:sz w:val="18"/>
          <w:szCs w:val="18"/>
        </w:rPr>
      </w:pPr>
      <w:r w:rsidRPr="00550CED">
        <w:rPr>
          <w:rFonts w:ascii="Arial" w:eastAsia="Arial" w:hAnsi="Arial" w:cs="Arial"/>
          <w:sz w:val="18"/>
          <w:szCs w:val="18"/>
          <w:lang w:val="en-US" w:eastAsia="en-GB"/>
        </w:rPr>
        <w:t>During</w:t>
      </w:r>
      <w:r w:rsidRPr="00550CED">
        <w:rPr>
          <w:rFonts w:ascii="Arial" w:hAnsi="Arial" w:cs="Arial"/>
          <w:sz w:val="18"/>
          <w:szCs w:val="18"/>
        </w:rPr>
        <w:t xml:space="preserve"> the years ended </w:t>
      </w:r>
      <w:r w:rsidR="008C4002" w:rsidRPr="00550CED">
        <w:rPr>
          <w:rFonts w:ascii="Arial" w:hAnsi="Arial" w:cs="Arial"/>
          <w:sz w:val="18"/>
          <w:szCs w:val="18"/>
        </w:rPr>
        <w:t>202</w:t>
      </w:r>
      <w:r w:rsidR="000E6FD1" w:rsidRPr="00550CED">
        <w:rPr>
          <w:rFonts w:ascii="Arial" w:hAnsi="Arial" w:cs="Arial"/>
          <w:sz w:val="18"/>
          <w:szCs w:val="18"/>
        </w:rPr>
        <w:t>3</w:t>
      </w:r>
      <w:r w:rsidRPr="00550CED">
        <w:rPr>
          <w:rFonts w:ascii="Arial" w:hAnsi="Arial" w:cs="Arial"/>
          <w:sz w:val="18"/>
          <w:szCs w:val="18"/>
        </w:rPr>
        <w:t xml:space="preserve"> and </w:t>
      </w:r>
      <w:r w:rsidR="008C4002" w:rsidRPr="00550CED">
        <w:rPr>
          <w:rFonts w:ascii="Arial" w:hAnsi="Arial" w:cs="Arial"/>
          <w:sz w:val="18"/>
          <w:szCs w:val="18"/>
        </w:rPr>
        <w:t>202</w:t>
      </w:r>
      <w:r w:rsidR="000E6FD1" w:rsidRPr="00550CED">
        <w:rPr>
          <w:rFonts w:ascii="Arial" w:hAnsi="Arial" w:cs="Arial"/>
          <w:sz w:val="18"/>
          <w:szCs w:val="18"/>
        </w:rPr>
        <w:t>2</w:t>
      </w:r>
      <w:r w:rsidRPr="00550CED">
        <w:rPr>
          <w:rFonts w:ascii="Arial" w:hAnsi="Arial" w:cs="Arial"/>
          <w:sz w:val="18"/>
          <w:szCs w:val="18"/>
        </w:rPr>
        <w:t>, amounts recognised as cost of sales in profit or loss are as follows:</w:t>
      </w:r>
    </w:p>
    <w:p w14:paraId="3A21B782" w14:textId="3A89D742" w:rsidR="00255E4A" w:rsidRPr="00550CED" w:rsidRDefault="00255E4A" w:rsidP="007D2B3D">
      <w:pPr>
        <w:rPr>
          <w:rFonts w:ascii="Arial" w:hAnsi="Arial" w:cs="Arial"/>
          <w:spacing w:val="-4"/>
          <w:sz w:val="18"/>
          <w:szCs w:val="18"/>
        </w:rPr>
      </w:pPr>
    </w:p>
    <w:tbl>
      <w:tblPr>
        <w:tblW w:w="4938" w:type="pct"/>
        <w:tblLook w:val="0400" w:firstRow="0" w:lastRow="0" w:firstColumn="0" w:lastColumn="0" w:noHBand="0" w:noVBand="1"/>
      </w:tblPr>
      <w:tblGrid>
        <w:gridCol w:w="3791"/>
        <w:gridCol w:w="1441"/>
        <w:gridCol w:w="1441"/>
        <w:gridCol w:w="1441"/>
        <w:gridCol w:w="1441"/>
      </w:tblGrid>
      <w:tr w:rsidR="00255E4A" w:rsidRPr="00550CED" w14:paraId="135485EA" w14:textId="77777777" w:rsidTr="00087258">
        <w:tc>
          <w:tcPr>
            <w:tcW w:w="1984" w:type="pct"/>
            <w:shd w:val="clear" w:color="auto" w:fill="auto"/>
          </w:tcPr>
          <w:p w14:paraId="05956247" w14:textId="77777777" w:rsidR="00255E4A" w:rsidRPr="00550CED" w:rsidRDefault="00255E4A" w:rsidP="007D2B3D">
            <w:pPr>
              <w:rPr>
                <w:rFonts w:ascii="Arial" w:hAnsi="Arial" w:cs="Arial"/>
                <w:b/>
                <w:spacing w:val="-4"/>
                <w:sz w:val="18"/>
                <w:szCs w:val="18"/>
              </w:rPr>
            </w:pPr>
          </w:p>
        </w:tc>
        <w:tc>
          <w:tcPr>
            <w:tcW w:w="1508" w:type="pct"/>
            <w:gridSpan w:val="2"/>
            <w:tcBorders>
              <w:top w:val="single" w:sz="4" w:space="0" w:color="000000"/>
              <w:left w:val="nil"/>
              <w:bottom w:val="single" w:sz="4" w:space="0" w:color="000000"/>
              <w:right w:val="nil"/>
            </w:tcBorders>
            <w:shd w:val="clear" w:color="auto" w:fill="auto"/>
            <w:hideMark/>
          </w:tcPr>
          <w:p w14:paraId="4EE803ED" w14:textId="77777777" w:rsidR="00255E4A" w:rsidRPr="00550CED" w:rsidRDefault="00255E4A" w:rsidP="00255E4A">
            <w:pPr>
              <w:jc w:val="center"/>
              <w:rPr>
                <w:rFonts w:ascii="Arial" w:hAnsi="Arial" w:cs="Arial"/>
                <w:b/>
                <w:spacing w:val="-4"/>
                <w:sz w:val="18"/>
                <w:szCs w:val="18"/>
              </w:rPr>
            </w:pPr>
            <w:r w:rsidRPr="00550CED">
              <w:rPr>
                <w:rFonts w:ascii="Arial" w:hAnsi="Arial" w:cs="Arial"/>
                <w:b/>
                <w:spacing w:val="-4"/>
                <w:sz w:val="18"/>
                <w:szCs w:val="18"/>
              </w:rPr>
              <w:t>Consolidated</w:t>
            </w:r>
          </w:p>
          <w:p w14:paraId="35EB7589" w14:textId="77777777" w:rsidR="00255E4A" w:rsidRPr="00550CED" w:rsidRDefault="00255E4A" w:rsidP="00255E4A">
            <w:pPr>
              <w:jc w:val="center"/>
              <w:rPr>
                <w:rFonts w:ascii="Arial" w:hAnsi="Arial" w:cs="Arial"/>
                <w:b/>
                <w:spacing w:val="-4"/>
                <w:sz w:val="18"/>
                <w:szCs w:val="18"/>
              </w:rPr>
            </w:pPr>
            <w:r w:rsidRPr="00550CED">
              <w:rPr>
                <w:rFonts w:ascii="Arial" w:hAnsi="Arial" w:cs="Arial"/>
                <w:b/>
                <w:spacing w:val="-4"/>
                <w:sz w:val="18"/>
                <w:szCs w:val="18"/>
              </w:rPr>
              <w:t>financial statements</w:t>
            </w:r>
          </w:p>
        </w:tc>
        <w:tc>
          <w:tcPr>
            <w:tcW w:w="1508" w:type="pct"/>
            <w:gridSpan w:val="2"/>
            <w:tcBorders>
              <w:top w:val="single" w:sz="4" w:space="0" w:color="000000"/>
              <w:left w:val="nil"/>
              <w:bottom w:val="single" w:sz="4" w:space="0" w:color="000000"/>
              <w:right w:val="nil"/>
            </w:tcBorders>
            <w:shd w:val="clear" w:color="auto" w:fill="auto"/>
            <w:hideMark/>
          </w:tcPr>
          <w:p w14:paraId="2508EBD4" w14:textId="77777777" w:rsidR="00255E4A" w:rsidRPr="00550CED" w:rsidRDefault="00255E4A" w:rsidP="00255E4A">
            <w:pPr>
              <w:jc w:val="center"/>
              <w:rPr>
                <w:rFonts w:ascii="Arial" w:hAnsi="Arial" w:cs="Arial"/>
                <w:b/>
                <w:spacing w:val="-4"/>
                <w:sz w:val="18"/>
                <w:szCs w:val="18"/>
              </w:rPr>
            </w:pPr>
            <w:r w:rsidRPr="00550CED">
              <w:rPr>
                <w:rFonts w:ascii="Arial" w:hAnsi="Arial" w:cs="Arial"/>
                <w:b/>
                <w:spacing w:val="-4"/>
                <w:sz w:val="18"/>
                <w:szCs w:val="18"/>
              </w:rPr>
              <w:t>Separate</w:t>
            </w:r>
          </w:p>
          <w:p w14:paraId="624BDC6F" w14:textId="77777777" w:rsidR="00255E4A" w:rsidRPr="00550CED" w:rsidRDefault="00255E4A" w:rsidP="00255E4A">
            <w:pPr>
              <w:jc w:val="center"/>
              <w:rPr>
                <w:rFonts w:ascii="Arial" w:hAnsi="Arial" w:cs="Arial"/>
                <w:b/>
                <w:spacing w:val="-4"/>
                <w:sz w:val="18"/>
                <w:szCs w:val="18"/>
              </w:rPr>
            </w:pPr>
            <w:r w:rsidRPr="00550CED">
              <w:rPr>
                <w:rFonts w:ascii="Arial" w:hAnsi="Arial" w:cs="Arial"/>
                <w:b/>
                <w:spacing w:val="-4"/>
                <w:sz w:val="18"/>
                <w:szCs w:val="18"/>
              </w:rPr>
              <w:t>financial statements</w:t>
            </w:r>
          </w:p>
        </w:tc>
      </w:tr>
      <w:tr w:rsidR="004B4022" w:rsidRPr="00550CED" w14:paraId="18B351AB" w14:textId="77777777" w:rsidTr="00087258">
        <w:tc>
          <w:tcPr>
            <w:tcW w:w="1984" w:type="pct"/>
            <w:shd w:val="clear" w:color="auto" w:fill="auto"/>
          </w:tcPr>
          <w:p w14:paraId="2CA21197" w14:textId="77777777" w:rsidR="004B4022" w:rsidRPr="00550CED" w:rsidRDefault="004B4022" w:rsidP="004B4022">
            <w:pPr>
              <w:rPr>
                <w:rFonts w:ascii="Arial" w:hAnsi="Arial" w:cs="Arial"/>
                <w:b/>
                <w:spacing w:val="-4"/>
                <w:sz w:val="18"/>
                <w:szCs w:val="18"/>
              </w:rPr>
            </w:pPr>
          </w:p>
        </w:tc>
        <w:tc>
          <w:tcPr>
            <w:tcW w:w="754" w:type="pct"/>
            <w:tcBorders>
              <w:top w:val="single" w:sz="4" w:space="0" w:color="000000"/>
              <w:left w:val="nil"/>
              <w:bottom w:val="nil"/>
              <w:right w:val="nil"/>
            </w:tcBorders>
            <w:shd w:val="clear" w:color="auto" w:fill="auto"/>
            <w:vAlign w:val="bottom"/>
            <w:hideMark/>
          </w:tcPr>
          <w:p w14:paraId="60898E71" w14:textId="041EA40C" w:rsidR="004B4022" w:rsidRPr="00550CED" w:rsidRDefault="004B4022" w:rsidP="004B4022">
            <w:pPr>
              <w:ind w:right="-72"/>
              <w:jc w:val="right"/>
              <w:rPr>
                <w:rFonts w:ascii="Arial" w:hAnsi="Arial" w:cs="Arial"/>
                <w:b/>
                <w:spacing w:val="-4"/>
                <w:sz w:val="18"/>
                <w:szCs w:val="18"/>
              </w:rPr>
            </w:pPr>
            <w:r w:rsidRPr="00550CED">
              <w:rPr>
                <w:rFonts w:ascii="Arial" w:hAnsi="Arial" w:cs="Arial"/>
                <w:b/>
                <w:bCs/>
                <w:snapToGrid w:val="0"/>
                <w:sz w:val="18"/>
                <w:szCs w:val="18"/>
                <w:lang w:eastAsia="th-TH"/>
              </w:rPr>
              <w:t>2023</w:t>
            </w:r>
          </w:p>
        </w:tc>
        <w:tc>
          <w:tcPr>
            <w:tcW w:w="754" w:type="pct"/>
            <w:tcBorders>
              <w:top w:val="single" w:sz="4" w:space="0" w:color="000000"/>
              <w:left w:val="nil"/>
              <w:bottom w:val="nil"/>
              <w:right w:val="nil"/>
            </w:tcBorders>
            <w:shd w:val="clear" w:color="auto" w:fill="auto"/>
            <w:vAlign w:val="bottom"/>
            <w:hideMark/>
          </w:tcPr>
          <w:p w14:paraId="182A74EC" w14:textId="4B79A0EB" w:rsidR="004B4022" w:rsidRPr="00550CED" w:rsidRDefault="004B4022" w:rsidP="004B4022">
            <w:pPr>
              <w:ind w:right="-72"/>
              <w:jc w:val="right"/>
              <w:rPr>
                <w:rFonts w:ascii="Arial" w:hAnsi="Arial" w:cs="Arial"/>
                <w:b/>
                <w:spacing w:val="-4"/>
                <w:sz w:val="18"/>
                <w:szCs w:val="18"/>
              </w:rPr>
            </w:pPr>
            <w:r w:rsidRPr="00550CED">
              <w:rPr>
                <w:rFonts w:ascii="Arial" w:hAnsi="Arial" w:cs="Arial"/>
                <w:b/>
                <w:bCs/>
                <w:snapToGrid w:val="0"/>
                <w:sz w:val="18"/>
                <w:szCs w:val="18"/>
                <w:lang w:eastAsia="th-TH"/>
              </w:rPr>
              <w:t>2022</w:t>
            </w:r>
          </w:p>
        </w:tc>
        <w:tc>
          <w:tcPr>
            <w:tcW w:w="754" w:type="pct"/>
            <w:tcBorders>
              <w:top w:val="single" w:sz="4" w:space="0" w:color="000000"/>
              <w:left w:val="nil"/>
              <w:bottom w:val="nil"/>
              <w:right w:val="nil"/>
            </w:tcBorders>
            <w:shd w:val="clear" w:color="auto" w:fill="auto"/>
            <w:vAlign w:val="bottom"/>
            <w:hideMark/>
          </w:tcPr>
          <w:p w14:paraId="2FD43C7B" w14:textId="09D84B81" w:rsidR="004B4022" w:rsidRPr="00550CED" w:rsidRDefault="004B4022" w:rsidP="004B4022">
            <w:pPr>
              <w:ind w:right="-72"/>
              <w:jc w:val="right"/>
              <w:rPr>
                <w:rFonts w:ascii="Arial" w:hAnsi="Arial" w:cs="Arial"/>
                <w:b/>
                <w:spacing w:val="-4"/>
                <w:sz w:val="18"/>
                <w:szCs w:val="18"/>
              </w:rPr>
            </w:pPr>
            <w:r w:rsidRPr="00550CED">
              <w:rPr>
                <w:rFonts w:ascii="Arial" w:hAnsi="Arial" w:cs="Arial"/>
                <w:b/>
                <w:bCs/>
                <w:snapToGrid w:val="0"/>
                <w:sz w:val="18"/>
                <w:szCs w:val="18"/>
                <w:lang w:eastAsia="th-TH"/>
              </w:rPr>
              <w:t>2023</w:t>
            </w:r>
          </w:p>
        </w:tc>
        <w:tc>
          <w:tcPr>
            <w:tcW w:w="754" w:type="pct"/>
            <w:tcBorders>
              <w:top w:val="single" w:sz="4" w:space="0" w:color="000000"/>
              <w:left w:val="nil"/>
              <w:bottom w:val="nil"/>
              <w:right w:val="nil"/>
            </w:tcBorders>
            <w:shd w:val="clear" w:color="auto" w:fill="auto"/>
            <w:vAlign w:val="bottom"/>
          </w:tcPr>
          <w:p w14:paraId="7C20FDBE" w14:textId="13DA0067" w:rsidR="004B4022" w:rsidRPr="00550CED" w:rsidRDefault="004B4022" w:rsidP="004B4022">
            <w:pPr>
              <w:ind w:right="-72"/>
              <w:jc w:val="right"/>
              <w:rPr>
                <w:rFonts w:ascii="Arial" w:hAnsi="Arial" w:cs="Arial"/>
                <w:b/>
                <w:spacing w:val="-4"/>
                <w:sz w:val="18"/>
                <w:szCs w:val="18"/>
              </w:rPr>
            </w:pPr>
            <w:r w:rsidRPr="00550CED">
              <w:rPr>
                <w:rFonts w:ascii="Arial" w:hAnsi="Arial" w:cs="Arial"/>
                <w:b/>
                <w:bCs/>
                <w:snapToGrid w:val="0"/>
                <w:sz w:val="18"/>
                <w:szCs w:val="18"/>
                <w:lang w:eastAsia="th-TH"/>
              </w:rPr>
              <w:t>2022</w:t>
            </w:r>
          </w:p>
        </w:tc>
      </w:tr>
      <w:tr w:rsidR="004B4022" w:rsidRPr="00550CED" w14:paraId="652B6396" w14:textId="77777777" w:rsidTr="00087258">
        <w:tc>
          <w:tcPr>
            <w:tcW w:w="1984" w:type="pct"/>
            <w:shd w:val="clear" w:color="auto" w:fill="auto"/>
          </w:tcPr>
          <w:p w14:paraId="3250D979" w14:textId="77777777" w:rsidR="004B4022" w:rsidRPr="00550CED" w:rsidRDefault="004B4022" w:rsidP="004B4022">
            <w:pPr>
              <w:rPr>
                <w:rFonts w:ascii="Arial" w:hAnsi="Arial" w:cs="Arial"/>
                <w:b/>
                <w:spacing w:val="-4"/>
                <w:sz w:val="18"/>
                <w:szCs w:val="18"/>
              </w:rPr>
            </w:pPr>
          </w:p>
        </w:tc>
        <w:tc>
          <w:tcPr>
            <w:tcW w:w="754" w:type="pct"/>
            <w:tcBorders>
              <w:top w:val="nil"/>
              <w:left w:val="nil"/>
              <w:bottom w:val="single" w:sz="4" w:space="0" w:color="000000"/>
              <w:right w:val="nil"/>
            </w:tcBorders>
            <w:shd w:val="clear" w:color="auto" w:fill="auto"/>
            <w:hideMark/>
          </w:tcPr>
          <w:p w14:paraId="62B3D451" w14:textId="77777777" w:rsidR="004B4022" w:rsidRPr="00550CED" w:rsidRDefault="004B4022" w:rsidP="004B4022">
            <w:pPr>
              <w:jc w:val="right"/>
              <w:rPr>
                <w:rFonts w:ascii="Arial" w:hAnsi="Arial" w:cs="Arial"/>
                <w:b/>
                <w:spacing w:val="-4"/>
                <w:sz w:val="18"/>
                <w:szCs w:val="18"/>
              </w:rPr>
            </w:pPr>
            <w:r w:rsidRPr="00550CED">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hideMark/>
          </w:tcPr>
          <w:p w14:paraId="27E50DB4" w14:textId="77777777" w:rsidR="004B4022" w:rsidRPr="00550CED" w:rsidRDefault="004B4022" w:rsidP="004B4022">
            <w:pPr>
              <w:jc w:val="right"/>
              <w:rPr>
                <w:rFonts w:ascii="Arial" w:hAnsi="Arial" w:cs="Arial"/>
                <w:b/>
                <w:spacing w:val="-4"/>
                <w:sz w:val="18"/>
                <w:szCs w:val="18"/>
              </w:rPr>
            </w:pPr>
            <w:r w:rsidRPr="00550CED">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hideMark/>
          </w:tcPr>
          <w:p w14:paraId="194B89E9" w14:textId="77777777" w:rsidR="004B4022" w:rsidRPr="00550CED" w:rsidRDefault="004B4022" w:rsidP="004B4022">
            <w:pPr>
              <w:jc w:val="right"/>
              <w:rPr>
                <w:rFonts w:ascii="Arial" w:hAnsi="Arial" w:cs="Arial"/>
                <w:b/>
                <w:spacing w:val="-4"/>
                <w:sz w:val="18"/>
                <w:szCs w:val="18"/>
              </w:rPr>
            </w:pPr>
            <w:r w:rsidRPr="00550CED">
              <w:rPr>
                <w:rFonts w:ascii="Arial" w:hAnsi="Arial" w:cs="Arial"/>
                <w:b/>
                <w:spacing w:val="-4"/>
                <w:sz w:val="18"/>
                <w:szCs w:val="18"/>
              </w:rPr>
              <w:t>Baht</w:t>
            </w:r>
          </w:p>
        </w:tc>
        <w:tc>
          <w:tcPr>
            <w:tcW w:w="754" w:type="pct"/>
            <w:tcBorders>
              <w:top w:val="nil"/>
              <w:left w:val="nil"/>
              <w:bottom w:val="single" w:sz="4" w:space="0" w:color="000000"/>
              <w:right w:val="nil"/>
            </w:tcBorders>
            <w:shd w:val="clear" w:color="auto" w:fill="auto"/>
          </w:tcPr>
          <w:p w14:paraId="01F6691E" w14:textId="6CEBC344" w:rsidR="004B4022" w:rsidRPr="00550CED" w:rsidRDefault="004B4022" w:rsidP="004B4022">
            <w:pPr>
              <w:jc w:val="right"/>
              <w:rPr>
                <w:rFonts w:ascii="Arial" w:hAnsi="Arial" w:cs="Arial"/>
                <w:b/>
                <w:spacing w:val="-4"/>
                <w:sz w:val="18"/>
                <w:szCs w:val="18"/>
              </w:rPr>
            </w:pPr>
            <w:r w:rsidRPr="00550CED">
              <w:rPr>
                <w:rFonts w:ascii="Arial" w:hAnsi="Arial" w:cs="Arial"/>
                <w:b/>
                <w:spacing w:val="-4"/>
                <w:sz w:val="18"/>
                <w:szCs w:val="18"/>
              </w:rPr>
              <w:t>Baht</w:t>
            </w:r>
          </w:p>
        </w:tc>
      </w:tr>
      <w:tr w:rsidR="004B4022" w:rsidRPr="00550CED" w14:paraId="7A053013" w14:textId="77777777" w:rsidTr="000F53D2">
        <w:tc>
          <w:tcPr>
            <w:tcW w:w="1984" w:type="pct"/>
          </w:tcPr>
          <w:p w14:paraId="4C985A78" w14:textId="77777777" w:rsidR="004B4022" w:rsidRPr="00550CED" w:rsidRDefault="004B4022" w:rsidP="004B4022">
            <w:pPr>
              <w:rPr>
                <w:rFonts w:ascii="Arial" w:hAnsi="Arial" w:cs="Arial"/>
                <w:spacing w:val="-4"/>
                <w:sz w:val="18"/>
                <w:szCs w:val="18"/>
              </w:rPr>
            </w:pPr>
          </w:p>
        </w:tc>
        <w:tc>
          <w:tcPr>
            <w:tcW w:w="754" w:type="pct"/>
            <w:tcBorders>
              <w:top w:val="single" w:sz="4" w:space="0" w:color="000000"/>
              <w:left w:val="nil"/>
              <w:right w:val="nil"/>
            </w:tcBorders>
            <w:shd w:val="clear" w:color="auto" w:fill="FAFAFA"/>
          </w:tcPr>
          <w:p w14:paraId="0BD38A6F" w14:textId="77777777" w:rsidR="004B4022" w:rsidRPr="00550CED" w:rsidRDefault="004B4022" w:rsidP="004B4022">
            <w:pPr>
              <w:ind w:right="-72"/>
              <w:rPr>
                <w:rFonts w:ascii="Arial" w:hAnsi="Arial" w:cs="Arial"/>
                <w:b/>
                <w:spacing w:val="-4"/>
                <w:sz w:val="18"/>
                <w:szCs w:val="18"/>
              </w:rPr>
            </w:pPr>
          </w:p>
        </w:tc>
        <w:tc>
          <w:tcPr>
            <w:tcW w:w="754" w:type="pct"/>
            <w:tcBorders>
              <w:top w:val="single" w:sz="4" w:space="0" w:color="000000"/>
              <w:left w:val="nil"/>
              <w:right w:val="nil"/>
            </w:tcBorders>
          </w:tcPr>
          <w:p w14:paraId="4D7279D3" w14:textId="77777777" w:rsidR="004B4022" w:rsidRPr="00550CED" w:rsidRDefault="004B4022" w:rsidP="004B4022">
            <w:pPr>
              <w:ind w:right="-72"/>
              <w:rPr>
                <w:rFonts w:ascii="Arial" w:hAnsi="Arial" w:cs="Arial"/>
                <w:b/>
                <w:spacing w:val="-4"/>
                <w:sz w:val="18"/>
                <w:szCs w:val="18"/>
              </w:rPr>
            </w:pPr>
          </w:p>
        </w:tc>
        <w:tc>
          <w:tcPr>
            <w:tcW w:w="754" w:type="pct"/>
            <w:tcBorders>
              <w:top w:val="single" w:sz="4" w:space="0" w:color="000000"/>
              <w:left w:val="nil"/>
              <w:right w:val="nil"/>
            </w:tcBorders>
            <w:shd w:val="clear" w:color="auto" w:fill="FAFAFA"/>
          </w:tcPr>
          <w:p w14:paraId="3BB861A7" w14:textId="77777777" w:rsidR="004B4022" w:rsidRPr="00550CED" w:rsidRDefault="004B4022" w:rsidP="004B4022">
            <w:pPr>
              <w:ind w:right="-72"/>
              <w:rPr>
                <w:rFonts w:ascii="Arial" w:hAnsi="Arial" w:cs="Arial"/>
                <w:b/>
                <w:spacing w:val="-4"/>
                <w:sz w:val="18"/>
                <w:szCs w:val="18"/>
              </w:rPr>
            </w:pPr>
          </w:p>
        </w:tc>
        <w:tc>
          <w:tcPr>
            <w:tcW w:w="754" w:type="pct"/>
            <w:tcBorders>
              <w:top w:val="single" w:sz="4" w:space="0" w:color="000000"/>
              <w:left w:val="nil"/>
              <w:right w:val="nil"/>
            </w:tcBorders>
          </w:tcPr>
          <w:p w14:paraId="2B8720E1" w14:textId="77777777" w:rsidR="004B4022" w:rsidRPr="00550CED" w:rsidRDefault="004B4022" w:rsidP="004B4022">
            <w:pPr>
              <w:ind w:right="-72"/>
              <w:rPr>
                <w:rFonts w:ascii="Arial" w:hAnsi="Arial" w:cs="Arial"/>
                <w:bCs/>
                <w:spacing w:val="-4"/>
                <w:sz w:val="18"/>
                <w:szCs w:val="18"/>
              </w:rPr>
            </w:pPr>
          </w:p>
        </w:tc>
      </w:tr>
      <w:tr w:rsidR="004B4022" w:rsidRPr="00550CED" w14:paraId="7023CB58" w14:textId="77777777" w:rsidTr="000F53D2">
        <w:trPr>
          <w:trHeight w:val="183"/>
        </w:trPr>
        <w:tc>
          <w:tcPr>
            <w:tcW w:w="1984" w:type="pct"/>
            <w:hideMark/>
          </w:tcPr>
          <w:p w14:paraId="34124F06" w14:textId="085BDC65" w:rsidR="004B4022" w:rsidRPr="00550CED" w:rsidRDefault="004B4022" w:rsidP="004B4022">
            <w:pPr>
              <w:rPr>
                <w:rFonts w:ascii="Arial" w:hAnsi="Arial" w:cs="Arial"/>
                <w:sz w:val="18"/>
                <w:szCs w:val="18"/>
              </w:rPr>
            </w:pPr>
            <w:r w:rsidRPr="00550CED">
              <w:rPr>
                <w:rFonts w:ascii="Arial" w:hAnsi="Arial" w:cs="Arial"/>
                <w:sz w:val="18"/>
                <w:szCs w:val="18"/>
              </w:rPr>
              <w:t>Inventories recognised as an expense</w:t>
            </w:r>
          </w:p>
        </w:tc>
        <w:tc>
          <w:tcPr>
            <w:tcW w:w="754" w:type="pct"/>
            <w:tcBorders>
              <w:bottom w:val="single" w:sz="4" w:space="0" w:color="auto"/>
            </w:tcBorders>
            <w:shd w:val="clear" w:color="auto" w:fill="FAFAFA"/>
          </w:tcPr>
          <w:p w14:paraId="3D6E786A" w14:textId="54AE56D0" w:rsidR="004B4022" w:rsidRPr="00550CED" w:rsidRDefault="002C119A" w:rsidP="004B4022">
            <w:pPr>
              <w:ind w:right="-72"/>
              <w:jc w:val="right"/>
              <w:rPr>
                <w:rFonts w:ascii="Arial" w:hAnsi="Arial" w:cs="Arial"/>
                <w:bCs/>
                <w:spacing w:val="-4"/>
                <w:sz w:val="18"/>
                <w:szCs w:val="18"/>
              </w:rPr>
            </w:pPr>
            <w:r w:rsidRPr="00550CED">
              <w:rPr>
                <w:rFonts w:ascii="Arial" w:hAnsi="Arial" w:cs="Arial"/>
                <w:bCs/>
                <w:spacing w:val="-4"/>
                <w:sz w:val="18"/>
                <w:szCs w:val="18"/>
              </w:rPr>
              <w:t>15,878,058,924</w:t>
            </w:r>
          </w:p>
        </w:tc>
        <w:tc>
          <w:tcPr>
            <w:tcW w:w="754" w:type="pct"/>
            <w:tcBorders>
              <w:bottom w:val="single" w:sz="4" w:space="0" w:color="auto"/>
            </w:tcBorders>
          </w:tcPr>
          <w:p w14:paraId="520E4F2D" w14:textId="4C21E4CD" w:rsidR="004B4022" w:rsidRPr="00550CED" w:rsidRDefault="004B4022" w:rsidP="004B4022">
            <w:pPr>
              <w:ind w:right="-72"/>
              <w:jc w:val="right"/>
              <w:rPr>
                <w:rFonts w:ascii="Arial" w:hAnsi="Arial" w:cs="Arial"/>
                <w:bCs/>
                <w:spacing w:val="-4"/>
                <w:sz w:val="18"/>
                <w:szCs w:val="18"/>
              </w:rPr>
            </w:pPr>
            <w:r w:rsidRPr="00550CED">
              <w:rPr>
                <w:rFonts w:ascii="Arial" w:hAnsi="Arial" w:cs="Arial"/>
                <w:bCs/>
                <w:spacing w:val="-4"/>
                <w:sz w:val="18"/>
                <w:szCs w:val="18"/>
              </w:rPr>
              <w:t>13,558,783,915</w:t>
            </w:r>
          </w:p>
        </w:tc>
        <w:tc>
          <w:tcPr>
            <w:tcW w:w="754" w:type="pct"/>
            <w:tcBorders>
              <w:bottom w:val="single" w:sz="4" w:space="0" w:color="auto"/>
            </w:tcBorders>
            <w:shd w:val="clear" w:color="auto" w:fill="FAFAFA"/>
          </w:tcPr>
          <w:p w14:paraId="0A0054EE" w14:textId="3E4AC993" w:rsidR="004B4022" w:rsidRPr="00550CED" w:rsidRDefault="002C119A" w:rsidP="004B4022">
            <w:pPr>
              <w:ind w:right="-72"/>
              <w:jc w:val="right"/>
              <w:rPr>
                <w:rFonts w:ascii="Arial" w:hAnsi="Arial" w:cs="Arial"/>
                <w:bCs/>
                <w:spacing w:val="-4"/>
                <w:sz w:val="18"/>
                <w:szCs w:val="18"/>
              </w:rPr>
            </w:pPr>
            <w:r w:rsidRPr="00550CED">
              <w:rPr>
                <w:rFonts w:ascii="Arial" w:hAnsi="Arial" w:cs="Arial"/>
                <w:bCs/>
                <w:spacing w:val="-4"/>
                <w:sz w:val="18"/>
                <w:szCs w:val="18"/>
              </w:rPr>
              <w:t>15,</w:t>
            </w:r>
            <w:r w:rsidR="003A5FA5" w:rsidRPr="00550CED">
              <w:rPr>
                <w:rFonts w:ascii="Arial" w:hAnsi="Arial" w:cs="Arial"/>
                <w:bCs/>
                <w:spacing w:val="-4"/>
                <w:sz w:val="18"/>
                <w:szCs w:val="18"/>
              </w:rPr>
              <w:t>898</w:t>
            </w:r>
            <w:r w:rsidRPr="00550CED">
              <w:rPr>
                <w:rFonts w:ascii="Arial" w:hAnsi="Arial" w:cs="Arial"/>
                <w:bCs/>
                <w:spacing w:val="-4"/>
                <w:sz w:val="18"/>
                <w:szCs w:val="18"/>
              </w:rPr>
              <w:t>,880,944</w:t>
            </w:r>
          </w:p>
        </w:tc>
        <w:tc>
          <w:tcPr>
            <w:tcW w:w="754" w:type="pct"/>
            <w:tcBorders>
              <w:bottom w:val="single" w:sz="4" w:space="0" w:color="auto"/>
            </w:tcBorders>
          </w:tcPr>
          <w:p w14:paraId="49C6F14C" w14:textId="0C90FBCB" w:rsidR="004B4022" w:rsidRPr="00550CED" w:rsidRDefault="004B4022" w:rsidP="004B4022">
            <w:pPr>
              <w:ind w:right="-72"/>
              <w:jc w:val="right"/>
              <w:rPr>
                <w:rFonts w:ascii="Arial" w:hAnsi="Arial" w:cs="Arial"/>
                <w:bCs/>
                <w:spacing w:val="-4"/>
                <w:sz w:val="18"/>
                <w:szCs w:val="18"/>
              </w:rPr>
            </w:pPr>
            <w:r w:rsidRPr="00550CED">
              <w:rPr>
                <w:rFonts w:ascii="Arial" w:hAnsi="Arial" w:cs="Arial"/>
                <w:bCs/>
                <w:spacing w:val="-4"/>
                <w:sz w:val="18"/>
                <w:szCs w:val="18"/>
              </w:rPr>
              <w:t>13,580,483,827</w:t>
            </w:r>
          </w:p>
        </w:tc>
      </w:tr>
    </w:tbl>
    <w:p w14:paraId="1EF4B979" w14:textId="77777777" w:rsidR="00A4716A" w:rsidRPr="00550CED" w:rsidRDefault="00A4716A" w:rsidP="007D2B3D">
      <w:pPr>
        <w:rPr>
          <w:rFonts w:ascii="Arial" w:hAnsi="Arial" w:cs="Arial"/>
          <w:spacing w:val="-4"/>
          <w:sz w:val="18"/>
          <w:szCs w:val="18"/>
        </w:rPr>
      </w:pPr>
    </w:p>
    <w:p w14:paraId="3E4760E2" w14:textId="09766B08" w:rsidR="00255E4A" w:rsidRPr="00550CED" w:rsidRDefault="009D1106" w:rsidP="007D2B3D">
      <w:pPr>
        <w:rPr>
          <w:rFonts w:ascii="Arial" w:hAnsi="Arial" w:cs="Arial"/>
          <w:sz w:val="18"/>
          <w:szCs w:val="18"/>
        </w:rPr>
      </w:pPr>
      <w:r w:rsidRPr="00550CED">
        <w:rPr>
          <w:rFonts w:ascii="Arial" w:hAnsi="Arial" w:cs="Arial"/>
          <w:sz w:val="18"/>
          <w:szCs w:val="18"/>
        </w:rPr>
        <w:t>The Group has no allowance for net realisable value during the year.</w:t>
      </w:r>
    </w:p>
    <w:p w14:paraId="7B725F88" w14:textId="77777777" w:rsidR="00F82BAA" w:rsidRPr="00550CED" w:rsidRDefault="00F82BAA" w:rsidP="007D2B3D">
      <w:pPr>
        <w:rPr>
          <w:rFonts w:ascii="Arial" w:hAnsi="Arial" w:cs="Arial"/>
          <w:spacing w:val="-4"/>
          <w:sz w:val="18"/>
          <w:szCs w:val="18"/>
          <w:lang w:val="en-US"/>
        </w:rPr>
      </w:pPr>
    </w:p>
    <w:p w14:paraId="4663364D" w14:textId="570BCF2F" w:rsidR="009D1106" w:rsidRPr="00550CED" w:rsidRDefault="009D1106" w:rsidP="00651158">
      <w:pPr>
        <w:jc w:val="left"/>
        <w:rPr>
          <w:rFonts w:ascii="Arial" w:hAnsi="Arial" w:cs="Arial"/>
          <w:spacing w:val="-4"/>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403C5618" w14:textId="77777777" w:rsidTr="00053F11">
        <w:trPr>
          <w:trHeight w:val="386"/>
        </w:trPr>
        <w:tc>
          <w:tcPr>
            <w:tcW w:w="9461" w:type="dxa"/>
            <w:shd w:val="clear" w:color="auto" w:fill="FFA543"/>
            <w:vAlign w:val="center"/>
            <w:hideMark/>
          </w:tcPr>
          <w:p w14:paraId="2FA3F6B5" w14:textId="29AF63D3" w:rsidR="00053F11" w:rsidRPr="00550CED" w:rsidRDefault="008C4002" w:rsidP="00053F11">
            <w:pPr>
              <w:tabs>
                <w:tab w:val="left" w:pos="432"/>
              </w:tabs>
              <w:ind w:left="547" w:hanging="547"/>
              <w:rPr>
                <w:rFonts w:ascii="Arial" w:hAnsi="Arial" w:cs="Arial"/>
                <w:b/>
                <w:bCs/>
                <w:color w:val="FFFFFF"/>
                <w:sz w:val="18"/>
                <w:szCs w:val="18"/>
              </w:rPr>
            </w:pPr>
            <w:bookmarkStart w:id="29" w:name="_Hlk158198287"/>
            <w:r w:rsidRPr="00550CED">
              <w:rPr>
                <w:rFonts w:ascii="Arial" w:hAnsi="Arial" w:cs="Arial"/>
                <w:b/>
                <w:bCs/>
                <w:color w:val="FFFFFF"/>
                <w:sz w:val="18"/>
                <w:szCs w:val="18"/>
              </w:rPr>
              <w:t>1</w:t>
            </w:r>
            <w:r w:rsidR="006B7680" w:rsidRPr="00550CED">
              <w:rPr>
                <w:rFonts w:ascii="Arial" w:hAnsi="Arial" w:cs="Arial"/>
                <w:b/>
                <w:bCs/>
                <w:color w:val="FFFFFF"/>
                <w:sz w:val="18"/>
                <w:szCs w:val="18"/>
              </w:rPr>
              <w:t>3</w:t>
            </w:r>
            <w:r w:rsidR="00D45FD4" w:rsidRPr="00550CED">
              <w:rPr>
                <w:rFonts w:ascii="Arial" w:hAnsi="Arial" w:cs="Arial"/>
                <w:b/>
                <w:bCs/>
                <w:color w:val="FFFFFF"/>
                <w:sz w:val="18"/>
                <w:szCs w:val="18"/>
              </w:rPr>
              <w:tab/>
              <w:t>Investments in subsidiaries</w:t>
            </w:r>
          </w:p>
        </w:tc>
      </w:tr>
      <w:bookmarkEnd w:id="29"/>
    </w:tbl>
    <w:p w14:paraId="5156D4B8" w14:textId="77777777" w:rsidR="006E10E7" w:rsidRPr="00550CED" w:rsidRDefault="006E10E7" w:rsidP="00B66D42">
      <w:pPr>
        <w:ind w:left="540"/>
        <w:rPr>
          <w:rFonts w:ascii="Arial" w:hAnsi="Arial" w:cs="Arial"/>
          <w:sz w:val="18"/>
          <w:szCs w:val="18"/>
          <w:lang w:val="en-US"/>
        </w:rPr>
      </w:pPr>
    </w:p>
    <w:p w14:paraId="04090004" w14:textId="4F86E772" w:rsidR="0088591B" w:rsidRPr="00550CED" w:rsidRDefault="008C4002" w:rsidP="0088591B">
      <w:pPr>
        <w:tabs>
          <w:tab w:val="left" w:pos="1080"/>
        </w:tabs>
        <w:ind w:left="547" w:hanging="547"/>
        <w:rPr>
          <w:rFonts w:ascii="Arial" w:hAnsi="Arial" w:cs="Arial"/>
          <w:b/>
          <w:bCs/>
          <w:color w:val="CF4A02"/>
          <w:sz w:val="18"/>
          <w:szCs w:val="18"/>
          <w:lang w:val="en-US"/>
        </w:rPr>
      </w:pPr>
      <w:r w:rsidRPr="00550CED">
        <w:rPr>
          <w:rFonts w:ascii="Arial" w:hAnsi="Arial" w:cs="Arial"/>
          <w:b/>
          <w:color w:val="CF4A02"/>
          <w:sz w:val="18"/>
          <w:szCs w:val="18"/>
        </w:rPr>
        <w:t>1</w:t>
      </w:r>
      <w:r w:rsidR="006B7680" w:rsidRPr="00550CED">
        <w:rPr>
          <w:rFonts w:ascii="Arial" w:hAnsi="Arial" w:cs="Arial"/>
          <w:b/>
          <w:color w:val="CF4A02"/>
          <w:sz w:val="18"/>
          <w:szCs w:val="18"/>
        </w:rPr>
        <w:t>3</w:t>
      </w:r>
      <w:r w:rsidR="0088591B" w:rsidRPr="00550CED">
        <w:rPr>
          <w:rFonts w:ascii="Arial" w:hAnsi="Arial" w:cs="Arial"/>
          <w:b/>
          <w:color w:val="CF4A02"/>
          <w:sz w:val="18"/>
          <w:szCs w:val="18"/>
        </w:rPr>
        <w:t>.</w:t>
      </w:r>
      <w:r w:rsidRPr="00550CED">
        <w:rPr>
          <w:rFonts w:ascii="Arial" w:hAnsi="Arial" w:cs="Arial"/>
          <w:b/>
          <w:color w:val="CF4A02"/>
          <w:sz w:val="18"/>
          <w:szCs w:val="18"/>
        </w:rPr>
        <w:t>1</w:t>
      </w:r>
      <w:r w:rsidR="0088591B" w:rsidRPr="00550CED">
        <w:rPr>
          <w:rFonts w:ascii="Arial" w:hAnsi="Arial" w:cs="Arial"/>
          <w:bCs/>
          <w:color w:val="CF4A02"/>
          <w:sz w:val="18"/>
          <w:szCs w:val="18"/>
        </w:rPr>
        <w:tab/>
      </w:r>
      <w:bookmarkStart w:id="30" w:name="_Hlk158043494"/>
      <w:r w:rsidR="0088591B" w:rsidRPr="00550CED">
        <w:rPr>
          <w:rFonts w:ascii="Arial" w:hAnsi="Arial" w:cs="Arial"/>
          <w:b/>
          <w:bCs/>
          <w:color w:val="CF4A02"/>
          <w:sz w:val="18"/>
          <w:szCs w:val="18"/>
        </w:rPr>
        <w:t xml:space="preserve">Movements of </w:t>
      </w:r>
      <w:r w:rsidR="0088591B" w:rsidRPr="00550CED">
        <w:rPr>
          <w:rFonts w:ascii="Arial" w:hAnsi="Arial" w:cs="Arial"/>
          <w:b/>
          <w:bCs/>
          <w:color w:val="CF4A02"/>
          <w:sz w:val="18"/>
          <w:szCs w:val="18"/>
          <w:lang w:val="en-US"/>
        </w:rPr>
        <w:t>investments in subsidiaries</w:t>
      </w:r>
      <w:bookmarkEnd w:id="30"/>
    </w:p>
    <w:p w14:paraId="5C95242E" w14:textId="77777777" w:rsidR="00686356" w:rsidRPr="00550CED" w:rsidRDefault="00686356" w:rsidP="00686356">
      <w:pPr>
        <w:ind w:left="540"/>
        <w:rPr>
          <w:rFonts w:ascii="Arial" w:hAnsi="Arial" w:cs="Arial"/>
          <w:spacing w:val="-4"/>
          <w:sz w:val="18"/>
          <w:szCs w:val="18"/>
        </w:rPr>
      </w:pPr>
    </w:p>
    <w:p w14:paraId="4A651016" w14:textId="0D6D49A9" w:rsidR="00686356" w:rsidRPr="00550CED" w:rsidRDefault="00686356" w:rsidP="00686356">
      <w:pPr>
        <w:ind w:left="540"/>
        <w:rPr>
          <w:rFonts w:ascii="Arial" w:hAnsi="Arial" w:cs="Arial"/>
          <w:sz w:val="18"/>
          <w:szCs w:val="18"/>
        </w:rPr>
      </w:pPr>
      <w:r w:rsidRPr="00550CED">
        <w:rPr>
          <w:rFonts w:ascii="Arial" w:hAnsi="Arial" w:cs="Arial"/>
          <w:spacing w:val="-4"/>
          <w:sz w:val="18"/>
          <w:szCs w:val="18"/>
        </w:rPr>
        <w:t>Movement of investments in subsidiaries for the year ended 31 December</w:t>
      </w:r>
      <w:r w:rsidRPr="00550CED">
        <w:rPr>
          <w:rFonts w:ascii="Arial" w:hAnsi="Arial" w:cs="Arial"/>
          <w:sz w:val="18"/>
          <w:szCs w:val="18"/>
        </w:rPr>
        <w:t xml:space="preserve"> is as follows:</w:t>
      </w:r>
    </w:p>
    <w:p w14:paraId="34AF8055" w14:textId="77777777" w:rsidR="00FC2884" w:rsidRPr="00550CED" w:rsidRDefault="00FC2884" w:rsidP="00686356">
      <w:pPr>
        <w:ind w:left="540"/>
        <w:rPr>
          <w:rFonts w:ascii="Arial" w:hAnsi="Arial" w:cs="Arial"/>
          <w:sz w:val="18"/>
          <w:szCs w:val="18"/>
        </w:rPr>
      </w:pPr>
    </w:p>
    <w:tbl>
      <w:tblPr>
        <w:tblW w:w="9576" w:type="dxa"/>
        <w:tblLayout w:type="fixed"/>
        <w:tblLook w:val="0000" w:firstRow="0" w:lastRow="0" w:firstColumn="0" w:lastColumn="0" w:noHBand="0" w:noVBand="0"/>
      </w:tblPr>
      <w:tblGrid>
        <w:gridCol w:w="6696"/>
        <w:gridCol w:w="1440"/>
        <w:gridCol w:w="1440"/>
      </w:tblGrid>
      <w:tr w:rsidR="00DE67F6" w:rsidRPr="00550CED" w14:paraId="1F4EDE17" w14:textId="77777777" w:rsidTr="00956A6C">
        <w:tc>
          <w:tcPr>
            <w:tcW w:w="6696" w:type="dxa"/>
            <w:vAlign w:val="bottom"/>
          </w:tcPr>
          <w:p w14:paraId="175B4D05" w14:textId="77777777" w:rsidR="00DE67F6" w:rsidRPr="00550CED" w:rsidRDefault="00DE67F6" w:rsidP="00956A6C">
            <w:pPr>
              <w:ind w:left="540" w:right="-72"/>
              <w:rPr>
                <w:rFonts w:ascii="Arial" w:hAnsi="Arial" w:cs="Arial"/>
                <w:b/>
                <w:bCs/>
                <w:sz w:val="18"/>
                <w:szCs w:val="18"/>
                <w:cs/>
              </w:rPr>
            </w:pPr>
          </w:p>
        </w:tc>
        <w:tc>
          <w:tcPr>
            <w:tcW w:w="2880" w:type="dxa"/>
            <w:gridSpan w:val="2"/>
            <w:tcBorders>
              <w:top w:val="single" w:sz="4" w:space="0" w:color="auto"/>
              <w:bottom w:val="single" w:sz="4" w:space="0" w:color="auto"/>
            </w:tcBorders>
          </w:tcPr>
          <w:p w14:paraId="24A66A75" w14:textId="77777777" w:rsidR="00DE67F6" w:rsidRPr="00550CED" w:rsidRDefault="00DE67F6" w:rsidP="00956A6C">
            <w:pPr>
              <w:ind w:left="54" w:right="-72" w:hanging="11"/>
              <w:jc w:val="center"/>
              <w:rPr>
                <w:rFonts w:ascii="Arial" w:hAnsi="Arial" w:cs="Arial"/>
                <w:b/>
                <w:bCs/>
                <w:sz w:val="18"/>
                <w:szCs w:val="18"/>
                <w:cs/>
              </w:rPr>
            </w:pPr>
            <w:r w:rsidRPr="00550CED">
              <w:rPr>
                <w:rFonts w:ascii="Arial" w:hAnsi="Arial" w:cs="Arial"/>
                <w:b/>
                <w:bCs/>
                <w:sz w:val="18"/>
                <w:szCs w:val="18"/>
              </w:rPr>
              <w:t>Separate financial statement</w:t>
            </w:r>
          </w:p>
        </w:tc>
      </w:tr>
      <w:tr w:rsidR="00DE67F6" w:rsidRPr="00550CED" w14:paraId="3B25E345" w14:textId="77777777" w:rsidTr="00956A6C">
        <w:tc>
          <w:tcPr>
            <w:tcW w:w="6696" w:type="dxa"/>
            <w:vAlign w:val="bottom"/>
          </w:tcPr>
          <w:p w14:paraId="2FAAD071" w14:textId="77777777" w:rsidR="00DE67F6" w:rsidRPr="00550CED" w:rsidRDefault="00DE67F6" w:rsidP="00956A6C">
            <w:pPr>
              <w:ind w:left="540" w:right="-72"/>
              <w:rPr>
                <w:rFonts w:ascii="Arial" w:hAnsi="Arial" w:cs="Arial"/>
                <w:b/>
                <w:bCs/>
                <w:sz w:val="18"/>
                <w:szCs w:val="18"/>
                <w:cs/>
              </w:rPr>
            </w:pPr>
          </w:p>
        </w:tc>
        <w:tc>
          <w:tcPr>
            <w:tcW w:w="1440" w:type="dxa"/>
            <w:tcBorders>
              <w:top w:val="single" w:sz="4" w:space="0" w:color="auto"/>
            </w:tcBorders>
            <w:vAlign w:val="bottom"/>
          </w:tcPr>
          <w:p w14:paraId="470B4419" w14:textId="77777777" w:rsidR="00DE67F6" w:rsidRPr="00550CED" w:rsidRDefault="00DE67F6" w:rsidP="00956A6C">
            <w:pPr>
              <w:ind w:left="54" w:right="-72" w:hanging="11"/>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16404864" w14:textId="77777777" w:rsidR="00DE67F6" w:rsidRPr="00550CED" w:rsidRDefault="00DE67F6" w:rsidP="00956A6C">
            <w:pPr>
              <w:ind w:left="54" w:right="-72" w:hanging="11"/>
              <w:jc w:val="right"/>
              <w:rPr>
                <w:rFonts w:ascii="Arial" w:hAnsi="Arial" w:cs="Arial"/>
                <w:b/>
                <w:bCs/>
                <w:sz w:val="18"/>
                <w:szCs w:val="18"/>
              </w:rPr>
            </w:pPr>
            <w:r w:rsidRPr="00550CED">
              <w:rPr>
                <w:rFonts w:ascii="Arial" w:hAnsi="Arial" w:cs="Arial"/>
                <w:b/>
                <w:bCs/>
                <w:snapToGrid w:val="0"/>
                <w:sz w:val="18"/>
                <w:szCs w:val="18"/>
                <w:lang w:eastAsia="th-TH"/>
              </w:rPr>
              <w:t>2022</w:t>
            </w:r>
          </w:p>
        </w:tc>
      </w:tr>
      <w:tr w:rsidR="00DE67F6" w:rsidRPr="00550CED" w14:paraId="4AEE1755" w14:textId="77777777" w:rsidTr="00956A6C">
        <w:tc>
          <w:tcPr>
            <w:tcW w:w="6696" w:type="dxa"/>
            <w:vAlign w:val="bottom"/>
          </w:tcPr>
          <w:p w14:paraId="378C97B9" w14:textId="77777777" w:rsidR="00DE67F6" w:rsidRPr="00550CED" w:rsidRDefault="00DE67F6" w:rsidP="00956A6C">
            <w:pPr>
              <w:ind w:left="540" w:right="-72"/>
              <w:rPr>
                <w:rFonts w:ascii="Arial" w:hAnsi="Arial" w:cs="Arial"/>
                <w:sz w:val="18"/>
                <w:szCs w:val="18"/>
              </w:rPr>
            </w:pPr>
          </w:p>
        </w:tc>
        <w:tc>
          <w:tcPr>
            <w:tcW w:w="1440" w:type="dxa"/>
            <w:tcBorders>
              <w:bottom w:val="single" w:sz="4" w:space="0" w:color="auto"/>
            </w:tcBorders>
          </w:tcPr>
          <w:p w14:paraId="27A55CE4" w14:textId="77777777" w:rsidR="00DE67F6" w:rsidRPr="00550CED" w:rsidRDefault="00DE67F6" w:rsidP="00956A6C">
            <w:pPr>
              <w:ind w:left="54" w:right="-72" w:hanging="11"/>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0DE951A6" w14:textId="77777777" w:rsidR="00DE67F6" w:rsidRPr="00550CED" w:rsidRDefault="00DE67F6" w:rsidP="00956A6C">
            <w:pPr>
              <w:ind w:left="54" w:right="-72" w:hanging="11"/>
              <w:jc w:val="right"/>
              <w:rPr>
                <w:rFonts w:ascii="Arial" w:hAnsi="Arial" w:cs="Arial"/>
                <w:b/>
                <w:bCs/>
                <w:sz w:val="18"/>
                <w:szCs w:val="18"/>
              </w:rPr>
            </w:pPr>
            <w:r w:rsidRPr="00550CED">
              <w:rPr>
                <w:rFonts w:ascii="Arial" w:hAnsi="Arial" w:cs="Arial"/>
                <w:b/>
                <w:bCs/>
                <w:sz w:val="18"/>
                <w:szCs w:val="18"/>
              </w:rPr>
              <w:t>Baht</w:t>
            </w:r>
          </w:p>
        </w:tc>
      </w:tr>
      <w:tr w:rsidR="00DE67F6" w:rsidRPr="00550CED" w14:paraId="1710A40D" w14:textId="77777777" w:rsidTr="00956A6C">
        <w:trPr>
          <w:trHeight w:val="83"/>
        </w:trPr>
        <w:tc>
          <w:tcPr>
            <w:tcW w:w="6696" w:type="dxa"/>
            <w:vAlign w:val="bottom"/>
          </w:tcPr>
          <w:p w14:paraId="2B020367" w14:textId="77777777" w:rsidR="00DE67F6" w:rsidRPr="00550CED" w:rsidRDefault="00DE67F6" w:rsidP="00956A6C">
            <w:pPr>
              <w:ind w:left="540" w:right="-72"/>
              <w:rPr>
                <w:rFonts w:ascii="Arial" w:hAnsi="Arial" w:cs="Arial"/>
                <w:sz w:val="18"/>
                <w:szCs w:val="18"/>
              </w:rPr>
            </w:pPr>
          </w:p>
        </w:tc>
        <w:tc>
          <w:tcPr>
            <w:tcW w:w="1440" w:type="dxa"/>
            <w:tcBorders>
              <w:top w:val="single" w:sz="4" w:space="0" w:color="auto"/>
            </w:tcBorders>
            <w:shd w:val="clear" w:color="auto" w:fill="FAFAFA"/>
          </w:tcPr>
          <w:p w14:paraId="07495300" w14:textId="77777777" w:rsidR="00DE67F6" w:rsidRPr="00550CED" w:rsidRDefault="00DE67F6" w:rsidP="00956A6C">
            <w:pPr>
              <w:ind w:right="-72"/>
              <w:jc w:val="right"/>
              <w:rPr>
                <w:rFonts w:ascii="Arial" w:eastAsia="Arial" w:hAnsi="Arial" w:cs="Arial"/>
                <w:color w:val="000000" w:themeColor="text1"/>
                <w:sz w:val="18"/>
                <w:szCs w:val="18"/>
                <w:lang w:eastAsia="en-GB"/>
              </w:rPr>
            </w:pPr>
          </w:p>
        </w:tc>
        <w:tc>
          <w:tcPr>
            <w:tcW w:w="1440" w:type="dxa"/>
            <w:tcBorders>
              <w:top w:val="single" w:sz="4" w:space="0" w:color="auto"/>
            </w:tcBorders>
            <w:shd w:val="clear" w:color="auto" w:fill="auto"/>
            <w:vAlign w:val="bottom"/>
          </w:tcPr>
          <w:p w14:paraId="2301CC8B" w14:textId="77777777" w:rsidR="00DE67F6" w:rsidRPr="00550CED" w:rsidRDefault="00DE67F6" w:rsidP="00956A6C">
            <w:pPr>
              <w:ind w:left="54" w:right="-72" w:hanging="11"/>
              <w:jc w:val="right"/>
              <w:rPr>
                <w:rFonts w:ascii="Arial" w:hAnsi="Arial" w:cs="Arial"/>
                <w:sz w:val="18"/>
                <w:szCs w:val="18"/>
              </w:rPr>
            </w:pPr>
          </w:p>
        </w:tc>
      </w:tr>
      <w:tr w:rsidR="00DE67F6" w:rsidRPr="00550CED" w14:paraId="0129F319" w14:textId="77777777" w:rsidTr="00895354">
        <w:trPr>
          <w:trHeight w:val="80"/>
        </w:trPr>
        <w:tc>
          <w:tcPr>
            <w:tcW w:w="6696" w:type="dxa"/>
            <w:vAlign w:val="bottom"/>
          </w:tcPr>
          <w:p w14:paraId="747238FF" w14:textId="77777777" w:rsidR="00DE67F6" w:rsidRPr="00550CED" w:rsidRDefault="00DE67F6" w:rsidP="00956A6C">
            <w:pPr>
              <w:ind w:left="540"/>
              <w:jc w:val="thaiDistribute"/>
              <w:rPr>
                <w:rFonts w:ascii="Arial" w:hAnsi="Arial" w:cs="Arial"/>
                <w:b/>
                <w:sz w:val="18"/>
                <w:szCs w:val="18"/>
                <w:cs/>
              </w:rPr>
            </w:pPr>
            <w:bookmarkStart w:id="31" w:name="OLE_LINK6"/>
            <w:r w:rsidRPr="00550CED">
              <w:rPr>
                <w:rFonts w:ascii="Arial" w:hAnsi="Arial" w:cs="Arial"/>
                <w:sz w:val="18"/>
                <w:szCs w:val="18"/>
              </w:rPr>
              <w:t>Opening net book value</w:t>
            </w:r>
          </w:p>
        </w:tc>
        <w:tc>
          <w:tcPr>
            <w:tcW w:w="1440" w:type="dxa"/>
            <w:shd w:val="clear" w:color="auto" w:fill="FAFAFA"/>
          </w:tcPr>
          <w:p w14:paraId="5D018A44" w14:textId="77777777" w:rsidR="00DE67F6" w:rsidRPr="00550CED" w:rsidRDefault="00DE67F6" w:rsidP="00956A6C">
            <w:pPr>
              <w:ind w:right="-72"/>
              <w:jc w:val="right"/>
              <w:rPr>
                <w:rFonts w:ascii="Arial" w:hAnsi="Arial" w:cs="Arial"/>
                <w:bCs/>
                <w:spacing w:val="-4"/>
                <w:sz w:val="18"/>
                <w:szCs w:val="18"/>
              </w:rPr>
            </w:pPr>
            <w:r w:rsidRPr="00550CED">
              <w:rPr>
                <w:rFonts w:ascii="Arial" w:hAnsi="Arial" w:cs="Arial"/>
                <w:bCs/>
                <w:spacing w:val="-4"/>
                <w:sz w:val="18"/>
                <w:szCs w:val="18"/>
              </w:rPr>
              <w:t>543,395,414</w:t>
            </w:r>
          </w:p>
        </w:tc>
        <w:tc>
          <w:tcPr>
            <w:tcW w:w="1440" w:type="dxa"/>
            <w:shd w:val="clear" w:color="auto" w:fill="auto"/>
          </w:tcPr>
          <w:p w14:paraId="1F2247D2" w14:textId="77777777" w:rsidR="00DE67F6" w:rsidRPr="00550CED" w:rsidRDefault="00DE67F6" w:rsidP="00956A6C">
            <w:pPr>
              <w:ind w:left="54" w:right="-72" w:hanging="11"/>
              <w:jc w:val="right"/>
              <w:rPr>
                <w:rFonts w:ascii="Arial" w:hAnsi="Arial" w:cs="Arial"/>
                <w:sz w:val="18"/>
                <w:szCs w:val="18"/>
              </w:rPr>
            </w:pPr>
            <w:r w:rsidRPr="00550CED">
              <w:rPr>
                <w:rFonts w:ascii="Arial" w:hAnsi="Arial" w:cs="Arial"/>
                <w:bCs/>
                <w:spacing w:val="-4"/>
                <w:sz w:val="18"/>
                <w:szCs w:val="18"/>
              </w:rPr>
              <w:t>543,395,414</w:t>
            </w:r>
          </w:p>
        </w:tc>
      </w:tr>
      <w:tr w:rsidR="00DE67F6" w:rsidRPr="00550CED" w14:paraId="4D4E33D8" w14:textId="77777777" w:rsidTr="00895354">
        <w:trPr>
          <w:trHeight w:val="80"/>
        </w:trPr>
        <w:tc>
          <w:tcPr>
            <w:tcW w:w="6696" w:type="dxa"/>
            <w:vAlign w:val="bottom"/>
          </w:tcPr>
          <w:p w14:paraId="415FB536" w14:textId="77777777" w:rsidR="00DE67F6" w:rsidRPr="00550CED" w:rsidRDefault="00DE67F6" w:rsidP="00956A6C">
            <w:pPr>
              <w:ind w:left="540"/>
              <w:jc w:val="thaiDistribute"/>
              <w:rPr>
                <w:rFonts w:ascii="Arial" w:hAnsi="Arial" w:cs="Arial"/>
                <w:sz w:val="18"/>
                <w:szCs w:val="18"/>
              </w:rPr>
            </w:pPr>
            <w:r w:rsidRPr="00550CED">
              <w:rPr>
                <w:rFonts w:ascii="Arial" w:hAnsi="Arial" w:cs="Arial"/>
                <w:sz w:val="18"/>
                <w:szCs w:val="18"/>
              </w:rPr>
              <w:t xml:space="preserve">Acquisition </w:t>
            </w:r>
          </w:p>
        </w:tc>
        <w:tc>
          <w:tcPr>
            <w:tcW w:w="1440" w:type="dxa"/>
            <w:tcBorders>
              <w:bottom w:val="single" w:sz="4" w:space="0" w:color="auto"/>
            </w:tcBorders>
            <w:shd w:val="clear" w:color="auto" w:fill="FAFAFA"/>
          </w:tcPr>
          <w:p w14:paraId="0FB7BC20" w14:textId="77777777" w:rsidR="00DE67F6" w:rsidRPr="00550CED" w:rsidRDefault="00DE67F6" w:rsidP="00956A6C">
            <w:pPr>
              <w:ind w:right="-72"/>
              <w:jc w:val="right"/>
              <w:rPr>
                <w:rFonts w:ascii="Arial" w:hAnsi="Arial" w:cs="Arial"/>
                <w:bCs/>
                <w:spacing w:val="-4"/>
                <w:sz w:val="18"/>
                <w:szCs w:val="18"/>
              </w:rPr>
            </w:pPr>
            <w:r w:rsidRPr="00550CED">
              <w:rPr>
                <w:rFonts w:ascii="Arial" w:hAnsi="Arial" w:cs="Arial"/>
                <w:bCs/>
                <w:spacing w:val="-4"/>
                <w:sz w:val="18"/>
                <w:szCs w:val="18"/>
              </w:rPr>
              <w:t>-</w:t>
            </w:r>
          </w:p>
        </w:tc>
        <w:tc>
          <w:tcPr>
            <w:tcW w:w="1440" w:type="dxa"/>
            <w:tcBorders>
              <w:bottom w:val="single" w:sz="4" w:space="0" w:color="auto"/>
            </w:tcBorders>
            <w:shd w:val="clear" w:color="auto" w:fill="auto"/>
          </w:tcPr>
          <w:p w14:paraId="16B8DEF6" w14:textId="77777777" w:rsidR="00DE67F6" w:rsidRPr="00550CED" w:rsidRDefault="00DE67F6" w:rsidP="00956A6C">
            <w:pPr>
              <w:ind w:left="54" w:right="-72" w:hanging="11"/>
              <w:jc w:val="right"/>
              <w:rPr>
                <w:rFonts w:ascii="Arial" w:hAnsi="Arial" w:cs="Arial"/>
                <w:bCs/>
                <w:spacing w:val="-4"/>
                <w:sz w:val="18"/>
                <w:szCs w:val="18"/>
                <w:cs/>
              </w:rPr>
            </w:pPr>
            <w:r w:rsidRPr="00550CED">
              <w:rPr>
                <w:rFonts w:ascii="Arial" w:hAnsi="Arial" w:cs="Arial"/>
                <w:bCs/>
                <w:spacing w:val="-4"/>
                <w:sz w:val="18"/>
                <w:szCs w:val="18"/>
              </w:rPr>
              <w:t>-</w:t>
            </w:r>
          </w:p>
        </w:tc>
      </w:tr>
      <w:tr w:rsidR="00DE67F6" w:rsidRPr="00550CED" w14:paraId="2F08CA43" w14:textId="77777777" w:rsidTr="00956A6C">
        <w:trPr>
          <w:trHeight w:val="80"/>
        </w:trPr>
        <w:tc>
          <w:tcPr>
            <w:tcW w:w="6696" w:type="dxa"/>
            <w:vAlign w:val="bottom"/>
          </w:tcPr>
          <w:p w14:paraId="58CF6921" w14:textId="77777777" w:rsidR="00DE67F6" w:rsidRPr="00550CED" w:rsidRDefault="00DE67F6" w:rsidP="00956A6C">
            <w:pPr>
              <w:ind w:left="540"/>
              <w:jc w:val="thaiDistribute"/>
              <w:rPr>
                <w:rFonts w:ascii="Arial" w:hAnsi="Arial" w:cs="Arial"/>
                <w:sz w:val="18"/>
                <w:szCs w:val="18"/>
              </w:rPr>
            </w:pPr>
          </w:p>
        </w:tc>
        <w:tc>
          <w:tcPr>
            <w:tcW w:w="1440" w:type="dxa"/>
            <w:shd w:val="clear" w:color="auto" w:fill="FAFAFA"/>
          </w:tcPr>
          <w:p w14:paraId="2800E956" w14:textId="77777777" w:rsidR="00DE67F6" w:rsidRPr="00550CED" w:rsidRDefault="00DE67F6" w:rsidP="00956A6C">
            <w:pPr>
              <w:ind w:right="-72"/>
              <w:jc w:val="right"/>
              <w:rPr>
                <w:rFonts w:ascii="Arial" w:hAnsi="Arial" w:cs="Arial"/>
                <w:bCs/>
                <w:spacing w:val="-4"/>
                <w:sz w:val="18"/>
                <w:szCs w:val="18"/>
              </w:rPr>
            </w:pPr>
          </w:p>
        </w:tc>
        <w:tc>
          <w:tcPr>
            <w:tcW w:w="1440" w:type="dxa"/>
            <w:shd w:val="clear" w:color="auto" w:fill="auto"/>
          </w:tcPr>
          <w:p w14:paraId="4604539F" w14:textId="77777777" w:rsidR="00DE67F6" w:rsidRPr="00550CED" w:rsidRDefault="00DE67F6" w:rsidP="00956A6C">
            <w:pPr>
              <w:ind w:left="54" w:right="-72" w:hanging="11"/>
              <w:jc w:val="right"/>
              <w:rPr>
                <w:rFonts w:ascii="Arial" w:hAnsi="Arial" w:cs="Arial"/>
                <w:sz w:val="18"/>
                <w:szCs w:val="18"/>
              </w:rPr>
            </w:pPr>
          </w:p>
        </w:tc>
      </w:tr>
      <w:tr w:rsidR="00DE67F6" w:rsidRPr="00550CED" w14:paraId="51A29D73" w14:textId="77777777" w:rsidTr="00956A6C">
        <w:trPr>
          <w:trHeight w:val="83"/>
        </w:trPr>
        <w:tc>
          <w:tcPr>
            <w:tcW w:w="6696" w:type="dxa"/>
            <w:vAlign w:val="bottom"/>
          </w:tcPr>
          <w:p w14:paraId="7F443B76" w14:textId="77777777" w:rsidR="00DE67F6" w:rsidRPr="00550CED" w:rsidRDefault="00DE67F6" w:rsidP="00956A6C">
            <w:pPr>
              <w:ind w:left="540" w:right="-72"/>
              <w:rPr>
                <w:rFonts w:ascii="Arial" w:hAnsi="Arial" w:cs="Arial"/>
                <w:sz w:val="18"/>
                <w:szCs w:val="18"/>
                <w:cs/>
              </w:rPr>
            </w:pPr>
            <w:r w:rsidRPr="00550CED">
              <w:rPr>
                <w:rFonts w:ascii="Arial" w:hAnsi="Arial" w:cs="Arial"/>
                <w:sz w:val="18"/>
                <w:szCs w:val="18"/>
              </w:rPr>
              <w:t>Closing net book value</w:t>
            </w:r>
          </w:p>
        </w:tc>
        <w:tc>
          <w:tcPr>
            <w:tcW w:w="1440" w:type="dxa"/>
            <w:tcBorders>
              <w:bottom w:val="single" w:sz="4" w:space="0" w:color="auto"/>
            </w:tcBorders>
            <w:shd w:val="clear" w:color="auto" w:fill="FAFAFA"/>
          </w:tcPr>
          <w:p w14:paraId="77AA16E0" w14:textId="77777777" w:rsidR="00DE67F6" w:rsidRPr="00550CED" w:rsidRDefault="00DE67F6" w:rsidP="00956A6C">
            <w:pPr>
              <w:ind w:right="-72"/>
              <w:jc w:val="right"/>
              <w:rPr>
                <w:rFonts w:ascii="Arial" w:hAnsi="Arial" w:cs="Arial"/>
                <w:bCs/>
                <w:spacing w:val="-4"/>
                <w:sz w:val="18"/>
                <w:szCs w:val="18"/>
              </w:rPr>
            </w:pPr>
            <w:r w:rsidRPr="00550CED">
              <w:rPr>
                <w:rFonts w:ascii="Arial" w:hAnsi="Arial" w:cs="Arial"/>
                <w:bCs/>
                <w:spacing w:val="-4"/>
                <w:sz w:val="18"/>
                <w:szCs w:val="18"/>
              </w:rPr>
              <w:t>543,395,414</w:t>
            </w:r>
          </w:p>
        </w:tc>
        <w:tc>
          <w:tcPr>
            <w:tcW w:w="1440" w:type="dxa"/>
            <w:tcBorders>
              <w:bottom w:val="single" w:sz="4" w:space="0" w:color="auto"/>
            </w:tcBorders>
            <w:shd w:val="clear" w:color="auto" w:fill="auto"/>
          </w:tcPr>
          <w:p w14:paraId="533C76B3" w14:textId="77777777" w:rsidR="00DE67F6" w:rsidRPr="00550CED" w:rsidRDefault="00DE67F6" w:rsidP="00956A6C">
            <w:pPr>
              <w:ind w:right="-72"/>
              <w:jc w:val="right"/>
              <w:rPr>
                <w:rFonts w:ascii="Arial" w:hAnsi="Arial" w:cs="Arial"/>
                <w:bCs/>
                <w:spacing w:val="-4"/>
                <w:sz w:val="18"/>
                <w:szCs w:val="18"/>
              </w:rPr>
            </w:pPr>
            <w:r w:rsidRPr="00550CED">
              <w:rPr>
                <w:rFonts w:ascii="Arial" w:hAnsi="Arial" w:cs="Arial"/>
                <w:bCs/>
                <w:spacing w:val="-4"/>
                <w:sz w:val="18"/>
                <w:szCs w:val="18"/>
              </w:rPr>
              <w:t>543,395,414</w:t>
            </w:r>
          </w:p>
        </w:tc>
      </w:tr>
      <w:bookmarkEnd w:id="31"/>
    </w:tbl>
    <w:p w14:paraId="20452DE4" w14:textId="6E0B4D6E" w:rsidR="00DE67F6" w:rsidRPr="00550CED" w:rsidRDefault="00DE67F6" w:rsidP="00E40C1B">
      <w:pPr>
        <w:tabs>
          <w:tab w:val="left" w:pos="1080"/>
        </w:tabs>
        <w:ind w:left="540"/>
        <w:rPr>
          <w:rFonts w:ascii="Arial" w:hAnsi="Arial" w:cs="Arial"/>
          <w:b/>
          <w:bCs/>
          <w:color w:val="CF4A02"/>
          <w:sz w:val="18"/>
          <w:szCs w:val="18"/>
        </w:rPr>
      </w:pPr>
    </w:p>
    <w:p w14:paraId="0274716D" w14:textId="77777777" w:rsidR="00DE67F6" w:rsidRPr="00550CED" w:rsidRDefault="00DE67F6" w:rsidP="00DE67F6">
      <w:pPr>
        <w:tabs>
          <w:tab w:val="left" w:pos="1080"/>
        </w:tabs>
        <w:ind w:left="540"/>
        <w:rPr>
          <w:rFonts w:ascii="Arial" w:hAnsi="Arial" w:cs="Arial"/>
          <w:b/>
          <w:bCs/>
          <w:color w:val="CF4A02"/>
          <w:sz w:val="18"/>
          <w:szCs w:val="18"/>
        </w:rPr>
      </w:pPr>
      <w:r w:rsidRPr="00550CED">
        <w:rPr>
          <w:rFonts w:ascii="Arial" w:hAnsi="Arial" w:cs="Arial"/>
          <w:b/>
          <w:bCs/>
          <w:color w:val="CF4A02"/>
          <w:sz w:val="18"/>
          <w:szCs w:val="18"/>
        </w:rPr>
        <w:t>2023</w:t>
      </w:r>
    </w:p>
    <w:p w14:paraId="708D441A" w14:textId="77777777" w:rsidR="00DE67F6" w:rsidRPr="00550CED" w:rsidRDefault="00DE67F6" w:rsidP="00E40C1B">
      <w:pPr>
        <w:tabs>
          <w:tab w:val="left" w:pos="1080"/>
        </w:tabs>
        <w:ind w:left="540"/>
        <w:rPr>
          <w:rFonts w:ascii="Arial" w:hAnsi="Arial" w:cs="Arial"/>
          <w:b/>
          <w:bCs/>
          <w:color w:val="CF4A02"/>
          <w:sz w:val="18"/>
          <w:szCs w:val="18"/>
        </w:rPr>
      </w:pPr>
    </w:p>
    <w:p w14:paraId="7CE360A7" w14:textId="48301600" w:rsidR="00E40C1B" w:rsidRPr="00550CED" w:rsidRDefault="000E6FD1" w:rsidP="00E40C1B">
      <w:pPr>
        <w:tabs>
          <w:tab w:val="left" w:pos="1080"/>
        </w:tabs>
        <w:ind w:left="540"/>
        <w:rPr>
          <w:rFonts w:ascii="Arial" w:hAnsi="Arial" w:cs="Arial"/>
          <w:b/>
          <w:bCs/>
          <w:color w:val="CF4A02"/>
          <w:sz w:val="18"/>
          <w:szCs w:val="18"/>
        </w:rPr>
      </w:pPr>
      <w:r w:rsidRPr="00550CED">
        <w:rPr>
          <w:rFonts w:ascii="Arial" w:hAnsi="Arial" w:cs="Arial"/>
          <w:b/>
          <w:bCs/>
          <w:color w:val="CF4A02"/>
          <w:sz w:val="18"/>
          <w:szCs w:val="18"/>
        </w:rPr>
        <w:t xml:space="preserve">Additions </w:t>
      </w:r>
      <w:r w:rsidR="00E40C1B" w:rsidRPr="00550CED">
        <w:rPr>
          <w:rFonts w:ascii="Arial" w:hAnsi="Arial" w:cs="Arial"/>
          <w:b/>
          <w:bCs/>
          <w:color w:val="CF4A02"/>
          <w:sz w:val="18"/>
          <w:szCs w:val="18"/>
        </w:rPr>
        <w:t>by subsidiaries</w:t>
      </w:r>
    </w:p>
    <w:p w14:paraId="24E44A55" w14:textId="77777777" w:rsidR="000E6FD1" w:rsidRPr="00550CED" w:rsidRDefault="000E6FD1" w:rsidP="000E6FD1">
      <w:pPr>
        <w:tabs>
          <w:tab w:val="left" w:pos="1080"/>
        </w:tabs>
        <w:ind w:left="540"/>
        <w:rPr>
          <w:rFonts w:ascii="Arial" w:hAnsi="Arial" w:cs="Arial"/>
          <w:b/>
          <w:bCs/>
          <w:color w:val="CF4A02"/>
          <w:sz w:val="18"/>
          <w:szCs w:val="18"/>
        </w:rPr>
      </w:pPr>
    </w:p>
    <w:p w14:paraId="6504763E" w14:textId="77777777" w:rsidR="000E6FD1" w:rsidRPr="00550CED" w:rsidRDefault="000E6FD1" w:rsidP="000E6FD1">
      <w:pPr>
        <w:tabs>
          <w:tab w:val="left" w:pos="1080"/>
        </w:tabs>
        <w:ind w:left="540"/>
        <w:rPr>
          <w:rFonts w:ascii="Arial" w:hAnsi="Arial" w:cs="Arial"/>
          <w:b/>
          <w:bCs/>
          <w:color w:val="C45911"/>
          <w:sz w:val="18"/>
          <w:szCs w:val="18"/>
        </w:rPr>
      </w:pPr>
      <w:r w:rsidRPr="00550CED">
        <w:rPr>
          <w:rFonts w:ascii="Arial" w:hAnsi="Arial" w:cs="Arial"/>
          <w:b/>
          <w:bCs/>
          <w:sz w:val="18"/>
          <w:szCs w:val="18"/>
        </w:rPr>
        <w:t>Thai Gas Corporation Company Limited</w:t>
      </w:r>
    </w:p>
    <w:p w14:paraId="773920C8" w14:textId="77777777" w:rsidR="000E6FD1" w:rsidRPr="00550CED" w:rsidRDefault="000E6FD1" w:rsidP="000E6FD1">
      <w:pPr>
        <w:tabs>
          <w:tab w:val="left" w:pos="1080"/>
        </w:tabs>
        <w:ind w:left="540"/>
        <w:rPr>
          <w:rFonts w:ascii="Arial" w:hAnsi="Arial" w:cs="Arial"/>
          <w:b/>
          <w:bCs/>
          <w:color w:val="CF4A02"/>
          <w:sz w:val="18"/>
          <w:szCs w:val="18"/>
        </w:rPr>
      </w:pPr>
    </w:p>
    <w:p w14:paraId="65AB86F3" w14:textId="77777777" w:rsidR="000E6FD1" w:rsidRPr="00550CED" w:rsidRDefault="000E6FD1" w:rsidP="000E6FD1">
      <w:pPr>
        <w:tabs>
          <w:tab w:val="left" w:pos="1080"/>
        </w:tabs>
        <w:ind w:left="540"/>
        <w:rPr>
          <w:rFonts w:ascii="Arial" w:hAnsi="Arial" w:cs="Arial"/>
          <w:sz w:val="18"/>
          <w:szCs w:val="18"/>
        </w:rPr>
      </w:pPr>
      <w:r w:rsidRPr="00550CED">
        <w:rPr>
          <w:rFonts w:ascii="Arial" w:hAnsi="Arial" w:cs="Arial"/>
          <w:sz w:val="18"/>
          <w:szCs w:val="18"/>
        </w:rPr>
        <w:t>On 31 August 2023, Thai Gas Corporation Company Limited invested in all newly issued shares of Premier Carrier Company Limited, a subsidiary of Thai Gas Corporation Company Limited, by investing in 0.64 million ordinary shares of a par value of Baht 100 per share, totalling Baht 64.00 million. There is no effect to the shareholding interest of Premier Carrier Company Limited in Thai Gas Corporation Company Limited after share subscription. Premier Carrier Company received shares subscription totalling Baht 64.00 million from the Thai Gas Corporation Company Limited and registered the capital increase with the Ministry of Commerce on 12 September 2023.</w:t>
      </w:r>
    </w:p>
    <w:p w14:paraId="00650082" w14:textId="77777777" w:rsidR="000E6FD1" w:rsidRPr="00550CED" w:rsidRDefault="000E6FD1" w:rsidP="000E6FD1">
      <w:pPr>
        <w:tabs>
          <w:tab w:val="left" w:pos="1080"/>
        </w:tabs>
        <w:ind w:left="540"/>
        <w:rPr>
          <w:rFonts w:ascii="Arial" w:hAnsi="Arial" w:cs="Arial"/>
          <w:b/>
          <w:bCs/>
          <w:color w:val="C45911"/>
          <w:sz w:val="18"/>
          <w:szCs w:val="18"/>
        </w:rPr>
      </w:pPr>
    </w:p>
    <w:p w14:paraId="3DD121BD" w14:textId="77C8C8B4" w:rsidR="000E6FD1" w:rsidRPr="00550CED" w:rsidRDefault="000E6FD1" w:rsidP="000E6FD1">
      <w:pPr>
        <w:tabs>
          <w:tab w:val="left" w:pos="1080"/>
        </w:tabs>
        <w:ind w:left="540"/>
        <w:rPr>
          <w:rFonts w:ascii="Arial" w:hAnsi="Arial" w:cs="Arial"/>
          <w:b/>
          <w:bCs/>
          <w:color w:val="CF4A02"/>
          <w:sz w:val="18"/>
          <w:szCs w:val="18"/>
        </w:rPr>
      </w:pPr>
      <w:r w:rsidRPr="00550CED">
        <w:rPr>
          <w:rFonts w:ascii="Arial" w:hAnsi="Arial" w:cs="Arial"/>
          <w:b/>
          <w:bCs/>
          <w:color w:val="CF4A02"/>
          <w:sz w:val="18"/>
          <w:szCs w:val="18"/>
        </w:rPr>
        <w:t xml:space="preserve">Disposal </w:t>
      </w:r>
      <w:r w:rsidR="00A45B96" w:rsidRPr="00550CED">
        <w:rPr>
          <w:rFonts w:ascii="Arial" w:hAnsi="Arial" w:cs="Arial"/>
          <w:b/>
          <w:bCs/>
          <w:color w:val="CF4A02"/>
          <w:sz w:val="18"/>
          <w:szCs w:val="18"/>
        </w:rPr>
        <w:t>by subsidiaries</w:t>
      </w:r>
    </w:p>
    <w:p w14:paraId="1B083771" w14:textId="77777777" w:rsidR="000E6FD1" w:rsidRPr="00550CED" w:rsidRDefault="000E6FD1" w:rsidP="000E6FD1">
      <w:pPr>
        <w:tabs>
          <w:tab w:val="left" w:pos="1080"/>
        </w:tabs>
        <w:ind w:left="540"/>
        <w:rPr>
          <w:rFonts w:ascii="Arial" w:hAnsi="Arial" w:cs="Arial"/>
          <w:b/>
          <w:bCs/>
          <w:sz w:val="18"/>
          <w:szCs w:val="18"/>
        </w:rPr>
      </w:pPr>
    </w:p>
    <w:p w14:paraId="25439B81" w14:textId="77777777" w:rsidR="000E6FD1" w:rsidRPr="00550CED" w:rsidRDefault="000E6FD1" w:rsidP="000E6FD1">
      <w:pPr>
        <w:tabs>
          <w:tab w:val="left" w:pos="1080"/>
        </w:tabs>
        <w:ind w:left="540"/>
        <w:rPr>
          <w:rFonts w:ascii="Arial" w:hAnsi="Arial" w:cs="Arial"/>
          <w:b/>
          <w:bCs/>
          <w:sz w:val="18"/>
          <w:szCs w:val="18"/>
        </w:rPr>
      </w:pPr>
      <w:r w:rsidRPr="00550CED">
        <w:rPr>
          <w:rFonts w:ascii="Arial" w:hAnsi="Arial" w:cs="Arial"/>
          <w:b/>
          <w:bCs/>
          <w:sz w:val="18"/>
          <w:szCs w:val="18"/>
        </w:rPr>
        <w:t>Premier Carrier Company Limited</w:t>
      </w:r>
    </w:p>
    <w:p w14:paraId="2DB17935" w14:textId="77777777" w:rsidR="000E6FD1" w:rsidRPr="00550CED" w:rsidRDefault="000E6FD1" w:rsidP="000E6FD1">
      <w:pPr>
        <w:tabs>
          <w:tab w:val="left" w:pos="1080"/>
        </w:tabs>
        <w:ind w:left="540"/>
        <w:rPr>
          <w:rFonts w:ascii="Arial" w:hAnsi="Arial" w:cs="Arial"/>
          <w:b/>
          <w:bCs/>
          <w:color w:val="CF4A02"/>
          <w:sz w:val="18"/>
          <w:szCs w:val="18"/>
        </w:rPr>
      </w:pPr>
    </w:p>
    <w:p w14:paraId="0C83BBD3" w14:textId="3736DAF2" w:rsidR="000E6FD1" w:rsidRPr="00550CED" w:rsidRDefault="000E6FD1" w:rsidP="000E6FD1">
      <w:pPr>
        <w:tabs>
          <w:tab w:val="left" w:pos="1080"/>
        </w:tabs>
        <w:ind w:left="540"/>
        <w:rPr>
          <w:rFonts w:ascii="Arial" w:hAnsi="Arial" w:cs="Arial"/>
          <w:spacing w:val="-4"/>
          <w:sz w:val="18"/>
          <w:szCs w:val="18"/>
        </w:rPr>
      </w:pPr>
      <w:r w:rsidRPr="00550CED">
        <w:rPr>
          <w:rFonts w:ascii="Arial" w:hAnsi="Arial" w:cs="Arial"/>
          <w:sz w:val="18"/>
          <w:szCs w:val="18"/>
        </w:rPr>
        <w:t xml:space="preserve">On 18 September 2023, Thai Gas Corporation Company Limited, a subsidiary of WP Energy Public Company Limited, disposed all its investment in Premier Carrier Company Limited to Eagle </w:t>
      </w:r>
      <w:proofErr w:type="spellStart"/>
      <w:r w:rsidRPr="00550CED">
        <w:rPr>
          <w:rFonts w:ascii="Arial" w:hAnsi="Arial" w:cs="Arial"/>
          <w:sz w:val="18"/>
          <w:szCs w:val="18"/>
        </w:rPr>
        <w:t>Intertrans</w:t>
      </w:r>
      <w:proofErr w:type="spellEnd"/>
      <w:r w:rsidRPr="00550CED">
        <w:rPr>
          <w:rFonts w:ascii="Arial" w:hAnsi="Arial" w:cs="Arial"/>
          <w:sz w:val="18"/>
          <w:szCs w:val="18"/>
        </w:rPr>
        <w:t xml:space="preserve"> Company Limited, a subsidiary of WP Energy Public Company Limited, for the consideration of Baht 20.88 million. This transaction </w:t>
      </w:r>
      <w:r w:rsidRPr="00550CED">
        <w:rPr>
          <w:rFonts w:ascii="Arial" w:hAnsi="Arial" w:cs="Arial"/>
          <w:spacing w:val="-4"/>
          <w:sz w:val="18"/>
          <w:szCs w:val="18"/>
        </w:rPr>
        <w:t>is considered a Groups’ restructuring. Therefore, there is no effect on consolidated financial information of the Group.</w:t>
      </w:r>
    </w:p>
    <w:p w14:paraId="4E7A4616" w14:textId="56BB521F" w:rsidR="004D6D41" w:rsidRPr="00550CED" w:rsidRDefault="004D6D41" w:rsidP="000E6FD1">
      <w:pPr>
        <w:tabs>
          <w:tab w:val="left" w:pos="1080"/>
        </w:tabs>
        <w:ind w:left="540"/>
        <w:rPr>
          <w:rFonts w:ascii="Arial" w:hAnsi="Arial" w:cs="Arial"/>
          <w:sz w:val="18"/>
          <w:szCs w:val="18"/>
        </w:rPr>
      </w:pPr>
    </w:p>
    <w:p w14:paraId="4F732652" w14:textId="4BDB0F99" w:rsidR="00FC2884" w:rsidRPr="00550CED" w:rsidRDefault="00FC2884">
      <w:pPr>
        <w:jc w:val="left"/>
        <w:rPr>
          <w:rFonts w:ascii="Arial" w:hAnsi="Arial" w:cs="Arial"/>
          <w:b/>
          <w:bCs/>
          <w:color w:val="CF4A02"/>
          <w:sz w:val="18"/>
          <w:szCs w:val="18"/>
        </w:rPr>
      </w:pPr>
      <w:r w:rsidRPr="00550CED">
        <w:rPr>
          <w:rFonts w:ascii="Arial" w:hAnsi="Arial" w:cs="Arial"/>
          <w:b/>
          <w:bCs/>
          <w:color w:val="CF4A02"/>
          <w:sz w:val="18"/>
          <w:szCs w:val="18"/>
        </w:rPr>
        <w:br w:type="page"/>
      </w:r>
    </w:p>
    <w:p w14:paraId="71E3735D" w14:textId="43C5EFBB" w:rsidR="00940B18" w:rsidRPr="00550CED" w:rsidRDefault="00940B18" w:rsidP="00FC2884">
      <w:pPr>
        <w:tabs>
          <w:tab w:val="left" w:pos="1080"/>
        </w:tabs>
        <w:ind w:left="540"/>
        <w:rPr>
          <w:rFonts w:ascii="Arial" w:hAnsi="Arial" w:cs="Arial"/>
          <w:color w:val="CF4A0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40B18" w:rsidRPr="00550CED" w14:paraId="56AA2DF1" w14:textId="77777777" w:rsidTr="00826EEF">
        <w:trPr>
          <w:trHeight w:val="386"/>
        </w:trPr>
        <w:tc>
          <w:tcPr>
            <w:tcW w:w="9461" w:type="dxa"/>
            <w:shd w:val="clear" w:color="auto" w:fill="FFA543"/>
            <w:vAlign w:val="center"/>
            <w:hideMark/>
          </w:tcPr>
          <w:p w14:paraId="0DB793B5" w14:textId="2ABC1580" w:rsidR="00940B18" w:rsidRPr="00550CED" w:rsidRDefault="00940B18" w:rsidP="00826EEF">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13</w:t>
            </w:r>
            <w:r w:rsidRPr="00550CED">
              <w:rPr>
                <w:rFonts w:ascii="Arial" w:hAnsi="Arial" w:cs="Arial"/>
                <w:b/>
                <w:bCs/>
                <w:color w:val="FFFFFF"/>
                <w:sz w:val="18"/>
                <w:szCs w:val="18"/>
              </w:rPr>
              <w:tab/>
              <w:t xml:space="preserve">Investments in subsidiaries </w:t>
            </w:r>
            <w:r w:rsidRPr="00550CED">
              <w:rPr>
                <w:rFonts w:ascii="Arial" w:hAnsi="Arial" w:cs="Arial"/>
                <w:color w:val="FFFFFF"/>
                <w:sz w:val="18"/>
                <w:szCs w:val="18"/>
              </w:rPr>
              <w:t>(Cont’d)</w:t>
            </w:r>
          </w:p>
        </w:tc>
      </w:tr>
    </w:tbl>
    <w:p w14:paraId="5401098D" w14:textId="77777777" w:rsidR="00940B18" w:rsidRPr="00550CED" w:rsidRDefault="00940B18" w:rsidP="004D6D41">
      <w:pPr>
        <w:tabs>
          <w:tab w:val="left" w:pos="1080"/>
        </w:tabs>
        <w:ind w:left="540"/>
        <w:rPr>
          <w:rFonts w:ascii="Arial" w:hAnsi="Arial" w:cs="Arial"/>
          <w:b/>
          <w:bCs/>
          <w:color w:val="CF4A02"/>
          <w:sz w:val="18"/>
          <w:szCs w:val="18"/>
        </w:rPr>
      </w:pPr>
    </w:p>
    <w:p w14:paraId="0B7E2837" w14:textId="46D835DF" w:rsidR="004D6D41" w:rsidRPr="00550CED" w:rsidRDefault="004D6D41" w:rsidP="004D6D41">
      <w:pPr>
        <w:tabs>
          <w:tab w:val="left" w:pos="1080"/>
        </w:tabs>
        <w:ind w:left="540"/>
        <w:rPr>
          <w:rFonts w:ascii="Arial" w:hAnsi="Arial" w:cs="Arial"/>
          <w:b/>
          <w:bCs/>
          <w:color w:val="CF4A02"/>
          <w:sz w:val="18"/>
          <w:szCs w:val="18"/>
        </w:rPr>
      </w:pPr>
      <w:r w:rsidRPr="00550CED">
        <w:rPr>
          <w:rFonts w:ascii="Arial" w:hAnsi="Arial" w:cs="Arial"/>
          <w:b/>
          <w:bCs/>
          <w:color w:val="CF4A02"/>
          <w:sz w:val="18"/>
          <w:szCs w:val="18"/>
        </w:rPr>
        <w:t>2022</w:t>
      </w:r>
    </w:p>
    <w:p w14:paraId="01D98BBE" w14:textId="77777777" w:rsidR="004D6D41" w:rsidRPr="00550CED" w:rsidRDefault="004D6D41" w:rsidP="004D6D41">
      <w:pPr>
        <w:tabs>
          <w:tab w:val="left" w:pos="1080"/>
        </w:tabs>
        <w:ind w:left="540"/>
        <w:rPr>
          <w:rFonts w:ascii="Arial" w:hAnsi="Arial" w:cs="Arial"/>
          <w:b/>
          <w:bCs/>
          <w:color w:val="CF4A02"/>
          <w:sz w:val="18"/>
          <w:szCs w:val="18"/>
        </w:rPr>
      </w:pPr>
    </w:p>
    <w:p w14:paraId="11D2AFA0" w14:textId="083D519D" w:rsidR="004D6D41" w:rsidRPr="00550CED" w:rsidRDefault="004D6D41" w:rsidP="004D6D41">
      <w:pPr>
        <w:tabs>
          <w:tab w:val="left" w:pos="1080"/>
        </w:tabs>
        <w:ind w:left="540"/>
        <w:rPr>
          <w:rFonts w:ascii="Arial" w:hAnsi="Arial" w:cs="Arial"/>
          <w:b/>
          <w:bCs/>
          <w:color w:val="CF4A02"/>
          <w:sz w:val="18"/>
          <w:szCs w:val="18"/>
        </w:rPr>
      </w:pPr>
      <w:r w:rsidRPr="00550CED">
        <w:rPr>
          <w:rFonts w:ascii="Arial" w:hAnsi="Arial" w:cs="Arial"/>
          <w:b/>
          <w:bCs/>
          <w:color w:val="CF4A02"/>
          <w:sz w:val="18"/>
          <w:szCs w:val="18"/>
        </w:rPr>
        <w:t>Disposal by subsidiaries</w:t>
      </w:r>
      <w:r w:rsidR="0052633F" w:rsidRPr="00550CED">
        <w:rPr>
          <w:rFonts w:ascii="Arial" w:hAnsi="Arial" w:cs="Arial"/>
          <w:b/>
          <w:bCs/>
          <w:color w:val="CF4A02"/>
          <w:sz w:val="18"/>
          <w:szCs w:val="18"/>
        </w:rPr>
        <w:t xml:space="preserve"> </w:t>
      </w:r>
    </w:p>
    <w:p w14:paraId="5AA8380F" w14:textId="77777777" w:rsidR="004D6D41" w:rsidRPr="00550CED" w:rsidRDefault="004D6D41" w:rsidP="004D6D41">
      <w:pPr>
        <w:tabs>
          <w:tab w:val="left" w:pos="1080"/>
        </w:tabs>
        <w:ind w:left="540"/>
        <w:rPr>
          <w:rFonts w:ascii="Arial" w:hAnsi="Arial" w:cs="Arial"/>
          <w:b/>
          <w:bCs/>
          <w:color w:val="C45911"/>
          <w:sz w:val="18"/>
          <w:szCs w:val="18"/>
        </w:rPr>
      </w:pPr>
    </w:p>
    <w:p w14:paraId="027B8B5E" w14:textId="77777777" w:rsidR="004D6D41" w:rsidRPr="00550CED" w:rsidRDefault="004D6D41" w:rsidP="004D6D41">
      <w:pPr>
        <w:tabs>
          <w:tab w:val="left" w:pos="1080"/>
        </w:tabs>
        <w:ind w:left="540"/>
        <w:rPr>
          <w:rFonts w:ascii="Arial" w:hAnsi="Arial" w:cs="Arial"/>
          <w:b/>
          <w:sz w:val="18"/>
          <w:szCs w:val="18"/>
        </w:rPr>
      </w:pPr>
      <w:proofErr w:type="spellStart"/>
      <w:r w:rsidRPr="00550CED">
        <w:rPr>
          <w:rFonts w:ascii="Arial" w:hAnsi="Arial" w:cs="Arial"/>
          <w:b/>
          <w:sz w:val="18"/>
          <w:szCs w:val="18"/>
        </w:rPr>
        <w:t>Wonderfood</w:t>
      </w:r>
      <w:proofErr w:type="spellEnd"/>
      <w:r w:rsidRPr="00550CED">
        <w:rPr>
          <w:rFonts w:ascii="Arial" w:hAnsi="Arial" w:cs="Arial"/>
          <w:b/>
          <w:sz w:val="18"/>
          <w:szCs w:val="18"/>
        </w:rPr>
        <w:t xml:space="preserve"> Holding Company Limited</w:t>
      </w:r>
    </w:p>
    <w:p w14:paraId="589E488C" w14:textId="77777777" w:rsidR="004D6D41" w:rsidRPr="00550CED" w:rsidRDefault="004D6D41" w:rsidP="004D6D41">
      <w:pPr>
        <w:tabs>
          <w:tab w:val="left" w:pos="1080"/>
        </w:tabs>
        <w:ind w:left="540"/>
        <w:rPr>
          <w:rFonts w:ascii="Arial" w:hAnsi="Arial" w:cs="Arial"/>
          <w:sz w:val="18"/>
          <w:szCs w:val="18"/>
        </w:rPr>
      </w:pPr>
    </w:p>
    <w:p w14:paraId="4B5213EE" w14:textId="5BAC13CC" w:rsidR="004D6D41" w:rsidRPr="00550CED" w:rsidRDefault="004D6D41" w:rsidP="004D6D41">
      <w:pPr>
        <w:tabs>
          <w:tab w:val="left" w:pos="1080"/>
        </w:tabs>
        <w:ind w:left="540"/>
        <w:rPr>
          <w:rFonts w:ascii="Arial" w:hAnsi="Arial" w:cs="Arial"/>
          <w:sz w:val="18"/>
          <w:szCs w:val="18"/>
        </w:rPr>
      </w:pPr>
      <w:r w:rsidRPr="00550CED">
        <w:rPr>
          <w:rFonts w:ascii="Arial" w:hAnsi="Arial" w:cs="Arial"/>
          <w:spacing w:val="-2"/>
          <w:sz w:val="18"/>
          <w:szCs w:val="18"/>
        </w:rPr>
        <w:t>On 31 March 2022, WP Solution Company Limited, a subsidiary of WP Energy Public Company Limited, disposed</w:t>
      </w:r>
      <w:r w:rsidRPr="00550CED">
        <w:rPr>
          <w:rFonts w:ascii="Arial" w:hAnsi="Arial" w:cs="Arial"/>
          <w:sz w:val="18"/>
          <w:szCs w:val="18"/>
        </w:rPr>
        <w:t xml:space="preserve"> </w:t>
      </w:r>
      <w:r w:rsidRPr="00550CED">
        <w:rPr>
          <w:rFonts w:ascii="Arial" w:hAnsi="Arial" w:cs="Arial"/>
          <w:spacing w:val="-2"/>
          <w:sz w:val="18"/>
          <w:szCs w:val="18"/>
        </w:rPr>
        <w:t xml:space="preserve">all its investment in </w:t>
      </w:r>
      <w:proofErr w:type="spellStart"/>
      <w:r w:rsidRPr="00550CED">
        <w:rPr>
          <w:rFonts w:ascii="Arial" w:hAnsi="Arial" w:cs="Arial"/>
          <w:spacing w:val="-2"/>
          <w:sz w:val="18"/>
          <w:szCs w:val="18"/>
        </w:rPr>
        <w:t>Wonderfood</w:t>
      </w:r>
      <w:proofErr w:type="spellEnd"/>
      <w:r w:rsidRPr="00550CED">
        <w:rPr>
          <w:rFonts w:ascii="Arial" w:hAnsi="Arial" w:cs="Arial"/>
          <w:spacing w:val="-2"/>
          <w:sz w:val="18"/>
          <w:szCs w:val="18"/>
        </w:rPr>
        <w:t xml:space="preserve"> Holding Company Limited to external party for the consideration of Baht 1 million</w:t>
      </w:r>
      <w:r w:rsidRPr="00550CED">
        <w:rPr>
          <w:rFonts w:ascii="Arial" w:hAnsi="Arial" w:cs="Arial"/>
          <w:sz w:val="18"/>
          <w:szCs w:val="18"/>
        </w:rPr>
        <w:t xml:space="preserve">. </w:t>
      </w:r>
      <w:r w:rsidRPr="00550CED">
        <w:rPr>
          <w:rFonts w:ascii="Arial" w:hAnsi="Arial" w:cs="Arial"/>
          <w:spacing w:val="-2"/>
          <w:sz w:val="18"/>
          <w:szCs w:val="18"/>
        </w:rPr>
        <w:t>The Group realised loss from disposal investment in subsidiaries amounting to Baht 6.20 million as administrative</w:t>
      </w:r>
      <w:r w:rsidRPr="00550CED">
        <w:rPr>
          <w:rFonts w:ascii="Arial" w:hAnsi="Arial" w:cs="Arial"/>
          <w:sz w:val="18"/>
          <w:szCs w:val="18"/>
        </w:rPr>
        <w:t xml:space="preserve"> expenses in the consolidated statements of comprehensive income. </w:t>
      </w:r>
    </w:p>
    <w:p w14:paraId="7380654E" w14:textId="1FBB4644" w:rsidR="00940B18" w:rsidRPr="00550CED" w:rsidRDefault="00940B18" w:rsidP="004D6D41">
      <w:pPr>
        <w:tabs>
          <w:tab w:val="left" w:pos="1080"/>
        </w:tabs>
        <w:ind w:left="540"/>
        <w:rPr>
          <w:rFonts w:ascii="Arial" w:hAnsi="Arial" w:cs="Arial"/>
          <w:sz w:val="18"/>
          <w:szCs w:val="18"/>
        </w:rPr>
      </w:pPr>
    </w:p>
    <w:p w14:paraId="6E836BF4" w14:textId="42D153E5" w:rsidR="00940B18" w:rsidRPr="00550CED" w:rsidRDefault="00940B18" w:rsidP="004D6D41">
      <w:pPr>
        <w:tabs>
          <w:tab w:val="left" w:pos="1080"/>
        </w:tabs>
        <w:ind w:left="540"/>
        <w:rPr>
          <w:rFonts w:ascii="Arial" w:hAnsi="Arial" w:cs="Arial"/>
          <w:sz w:val="18"/>
          <w:szCs w:val="18"/>
        </w:rPr>
      </w:pPr>
    </w:p>
    <w:p w14:paraId="146545D3" w14:textId="7E3AA22F" w:rsidR="00A05E2F" w:rsidRPr="00550CED" w:rsidRDefault="00142DB6" w:rsidP="00FC2884">
      <w:pPr>
        <w:tabs>
          <w:tab w:val="left" w:pos="540"/>
        </w:tabs>
        <w:ind w:left="540" w:hanging="540"/>
        <w:jc w:val="left"/>
        <w:rPr>
          <w:rFonts w:ascii="Arial" w:hAnsi="Arial" w:cs="Arial"/>
          <w:b/>
          <w:color w:val="CF4A02"/>
          <w:sz w:val="18"/>
          <w:szCs w:val="18"/>
        </w:rPr>
      </w:pPr>
      <w:r w:rsidRPr="00550CED">
        <w:rPr>
          <w:rFonts w:ascii="Arial" w:hAnsi="Arial" w:cs="Arial"/>
          <w:b/>
          <w:color w:val="CF4A02"/>
          <w:sz w:val="18"/>
          <w:szCs w:val="18"/>
        </w:rPr>
        <w:t>1</w:t>
      </w:r>
      <w:r w:rsidR="006B7680" w:rsidRPr="00550CED">
        <w:rPr>
          <w:rFonts w:ascii="Arial" w:hAnsi="Arial" w:cs="Arial"/>
          <w:b/>
          <w:color w:val="CF4A02"/>
          <w:sz w:val="18"/>
          <w:szCs w:val="18"/>
        </w:rPr>
        <w:t>3</w:t>
      </w:r>
      <w:r w:rsidR="00A05E2F" w:rsidRPr="00550CED">
        <w:rPr>
          <w:rFonts w:ascii="Arial" w:hAnsi="Arial" w:cs="Arial"/>
          <w:b/>
          <w:color w:val="CF4A02"/>
          <w:sz w:val="18"/>
          <w:szCs w:val="18"/>
        </w:rPr>
        <w:t>.</w:t>
      </w:r>
      <w:r w:rsidR="00940B18" w:rsidRPr="00550CED">
        <w:rPr>
          <w:rFonts w:ascii="Arial" w:hAnsi="Arial" w:cs="Arial"/>
          <w:b/>
          <w:color w:val="CF4A02"/>
          <w:sz w:val="18"/>
          <w:szCs w:val="18"/>
        </w:rPr>
        <w:t>2</w:t>
      </w:r>
      <w:r w:rsidR="00FC2884" w:rsidRPr="00550CED">
        <w:rPr>
          <w:rFonts w:ascii="Arial" w:hAnsi="Arial" w:cs="Arial"/>
          <w:b/>
          <w:color w:val="CF4A02"/>
          <w:sz w:val="18"/>
          <w:szCs w:val="18"/>
        </w:rPr>
        <w:tab/>
      </w:r>
      <w:r w:rsidR="00A05E2F" w:rsidRPr="00550CED">
        <w:rPr>
          <w:rFonts w:ascii="Arial" w:hAnsi="Arial" w:cs="Arial"/>
          <w:b/>
          <w:color w:val="CF4A02"/>
          <w:sz w:val="18"/>
          <w:szCs w:val="18"/>
        </w:rPr>
        <w:t>Principal subsidiaries</w:t>
      </w:r>
    </w:p>
    <w:p w14:paraId="0C345C3D" w14:textId="77777777" w:rsidR="00A05E2F" w:rsidRPr="00550CED" w:rsidRDefault="00A05E2F" w:rsidP="00A05E2F">
      <w:pPr>
        <w:tabs>
          <w:tab w:val="left" w:pos="540"/>
        </w:tabs>
        <w:ind w:left="540"/>
        <w:jc w:val="left"/>
        <w:rPr>
          <w:rFonts w:ascii="Arial" w:hAnsi="Arial" w:cs="Arial"/>
          <w:sz w:val="18"/>
          <w:szCs w:val="18"/>
        </w:rPr>
      </w:pPr>
    </w:p>
    <w:p w14:paraId="4FC3468F" w14:textId="5CD6D083" w:rsidR="00A05E2F" w:rsidRPr="00550CED" w:rsidRDefault="00A05E2F" w:rsidP="00A05E2F">
      <w:pPr>
        <w:ind w:left="540"/>
        <w:rPr>
          <w:rFonts w:ascii="Arial" w:eastAsia="Arial" w:hAnsi="Arial" w:cs="Arial"/>
          <w:sz w:val="18"/>
          <w:szCs w:val="18"/>
          <w:lang w:eastAsia="en-GB"/>
        </w:rPr>
      </w:pPr>
      <w:r w:rsidRPr="00550CED">
        <w:rPr>
          <w:rFonts w:ascii="Arial" w:hAnsi="Arial" w:cs="Arial"/>
          <w:spacing w:val="-2"/>
          <w:sz w:val="18"/>
          <w:szCs w:val="18"/>
        </w:rPr>
        <w:t xml:space="preserve">The Group comprises of the subsidiaries listed below as </w:t>
      </w:r>
      <w:proofErr w:type="gramStart"/>
      <w:r w:rsidRPr="00550CED">
        <w:rPr>
          <w:rFonts w:ascii="Arial" w:hAnsi="Arial" w:cs="Arial"/>
          <w:spacing w:val="-2"/>
          <w:sz w:val="18"/>
          <w:szCs w:val="18"/>
        </w:rPr>
        <w:t>at</w:t>
      </w:r>
      <w:proofErr w:type="gramEnd"/>
      <w:r w:rsidRPr="00550CED">
        <w:rPr>
          <w:rFonts w:ascii="Arial" w:hAnsi="Arial" w:cs="Arial"/>
          <w:spacing w:val="-2"/>
          <w:sz w:val="18"/>
          <w:szCs w:val="18"/>
        </w:rPr>
        <w:t xml:space="preserve"> </w:t>
      </w:r>
      <w:r w:rsidR="008C4002" w:rsidRPr="00550CED">
        <w:rPr>
          <w:rFonts w:ascii="Arial" w:hAnsi="Arial" w:cs="Arial"/>
          <w:spacing w:val="-2"/>
          <w:sz w:val="18"/>
          <w:szCs w:val="18"/>
        </w:rPr>
        <w:t>31</w:t>
      </w:r>
      <w:r w:rsidRPr="00550CED">
        <w:rPr>
          <w:rFonts w:ascii="Arial" w:hAnsi="Arial" w:cs="Arial"/>
          <w:spacing w:val="-2"/>
          <w:sz w:val="18"/>
          <w:szCs w:val="18"/>
        </w:rPr>
        <w:t xml:space="preserve"> December </w:t>
      </w:r>
      <w:r w:rsidR="008C4002" w:rsidRPr="00550CED">
        <w:rPr>
          <w:rFonts w:ascii="Arial" w:hAnsi="Arial" w:cs="Arial"/>
          <w:spacing w:val="-2"/>
          <w:sz w:val="18"/>
          <w:szCs w:val="18"/>
        </w:rPr>
        <w:t>202</w:t>
      </w:r>
      <w:r w:rsidR="007F151F" w:rsidRPr="00550CED">
        <w:rPr>
          <w:rFonts w:ascii="Arial" w:hAnsi="Arial" w:cs="Arial"/>
          <w:spacing w:val="-2"/>
          <w:sz w:val="18"/>
          <w:szCs w:val="18"/>
        </w:rPr>
        <w:t>3</w:t>
      </w:r>
      <w:r w:rsidRPr="00550CED">
        <w:rPr>
          <w:rFonts w:ascii="Arial" w:hAnsi="Arial" w:cs="Arial"/>
          <w:spacing w:val="-2"/>
          <w:sz w:val="18"/>
          <w:szCs w:val="18"/>
        </w:rPr>
        <w:t xml:space="preserve"> and </w:t>
      </w:r>
      <w:r w:rsidR="008C4002" w:rsidRPr="00550CED">
        <w:rPr>
          <w:rFonts w:ascii="Arial" w:hAnsi="Arial" w:cs="Arial"/>
          <w:spacing w:val="-2"/>
          <w:sz w:val="18"/>
          <w:szCs w:val="18"/>
        </w:rPr>
        <w:t>202</w:t>
      </w:r>
      <w:r w:rsidR="007F151F" w:rsidRPr="00550CED">
        <w:rPr>
          <w:rFonts w:ascii="Arial" w:hAnsi="Arial" w:cs="Arial"/>
          <w:spacing w:val="-2"/>
          <w:sz w:val="18"/>
          <w:szCs w:val="18"/>
        </w:rPr>
        <w:t>2</w:t>
      </w:r>
      <w:r w:rsidRPr="00550CED">
        <w:rPr>
          <w:rFonts w:ascii="Arial" w:hAnsi="Arial" w:cs="Arial"/>
          <w:spacing w:val="-2"/>
          <w:sz w:val="18"/>
          <w:szCs w:val="18"/>
        </w:rPr>
        <w:t>.</w:t>
      </w:r>
      <w:r w:rsidRPr="00550CED">
        <w:rPr>
          <w:rFonts w:ascii="Arial" w:hAnsi="Arial" w:cs="Arial"/>
          <w:spacing w:val="-2"/>
          <w:sz w:val="18"/>
          <w:szCs w:val="18"/>
          <w:cs/>
        </w:rPr>
        <w:t xml:space="preserve"> </w:t>
      </w:r>
      <w:r w:rsidRPr="00550CED">
        <w:rPr>
          <w:rFonts w:ascii="Arial" w:hAnsi="Arial" w:cs="Arial"/>
          <w:spacing w:val="-2"/>
          <w:sz w:val="18"/>
          <w:szCs w:val="18"/>
          <w:lang w:val="en-US"/>
        </w:rPr>
        <w:t xml:space="preserve">All subsidiaries are included in the consolidation and have share capital consisting solely of ordinary shares that are held directly by the Group. </w:t>
      </w:r>
      <w:r w:rsidRPr="00550CED">
        <w:rPr>
          <w:rFonts w:ascii="Arial" w:eastAsia="Arial" w:hAnsi="Arial" w:cs="Arial"/>
          <w:sz w:val="18"/>
          <w:szCs w:val="18"/>
          <w:lang w:eastAsia="en-GB"/>
        </w:rPr>
        <w:t>The proportion of ownership interests held by the Group is equal to voting rights in subsidiaries held by the Group.</w:t>
      </w:r>
    </w:p>
    <w:p w14:paraId="6EDC21C9" w14:textId="77777777" w:rsidR="0070124E" w:rsidRPr="00550CED" w:rsidRDefault="0070124E" w:rsidP="00A05E2F">
      <w:pPr>
        <w:ind w:left="540"/>
        <w:rPr>
          <w:rFonts w:ascii="Arial" w:eastAsia="Arial" w:hAnsi="Arial" w:cs="Arial"/>
          <w:sz w:val="18"/>
          <w:szCs w:val="18"/>
          <w:lang w:eastAsia="en-GB"/>
        </w:rPr>
      </w:pPr>
    </w:p>
    <w:p w14:paraId="00EDBA44" w14:textId="0E090B71" w:rsidR="00DA560E" w:rsidRPr="00550CED" w:rsidRDefault="00DA560E" w:rsidP="0070124E">
      <w:pPr>
        <w:tabs>
          <w:tab w:val="left" w:pos="540"/>
          <w:tab w:val="left" w:pos="1134"/>
        </w:tabs>
        <w:ind w:left="547"/>
        <w:jc w:val="left"/>
        <w:rPr>
          <w:rFonts w:ascii="Arial" w:hAnsi="Arial" w:cs="Arial"/>
          <w:b/>
          <w:bCs/>
          <w:color w:val="CF4A02"/>
          <w:sz w:val="18"/>
          <w:szCs w:val="18"/>
        </w:rPr>
      </w:pPr>
      <w:r w:rsidRPr="00550CED">
        <w:rPr>
          <w:rFonts w:ascii="Arial" w:hAnsi="Arial" w:cs="Arial"/>
          <w:b/>
          <w:bCs/>
          <w:color w:val="CF4A02"/>
          <w:sz w:val="18"/>
          <w:szCs w:val="18"/>
        </w:rPr>
        <w:t>Group and Company</w:t>
      </w:r>
    </w:p>
    <w:p w14:paraId="0C08A56D" w14:textId="77777777" w:rsidR="0070124E" w:rsidRPr="00550CED" w:rsidRDefault="0070124E" w:rsidP="0070124E">
      <w:pPr>
        <w:tabs>
          <w:tab w:val="left" w:pos="540"/>
          <w:tab w:val="left" w:pos="1134"/>
        </w:tabs>
        <w:ind w:left="547"/>
        <w:jc w:val="left"/>
        <w:rPr>
          <w:rFonts w:ascii="Arial" w:hAnsi="Arial" w:cs="Arial"/>
          <w:b/>
          <w:bCs/>
          <w:color w:val="CF4A02"/>
          <w:sz w:val="18"/>
          <w:szCs w:val="18"/>
        </w:rPr>
      </w:pPr>
    </w:p>
    <w:tbl>
      <w:tblPr>
        <w:tblW w:w="8928" w:type="dxa"/>
        <w:tblInd w:w="648" w:type="dxa"/>
        <w:tblLayout w:type="fixed"/>
        <w:tblLook w:val="0000" w:firstRow="0" w:lastRow="0" w:firstColumn="0" w:lastColumn="0" w:noHBand="0" w:noVBand="0"/>
      </w:tblPr>
      <w:tblGrid>
        <w:gridCol w:w="1872"/>
        <w:gridCol w:w="1152"/>
        <w:gridCol w:w="1152"/>
        <w:gridCol w:w="792"/>
        <w:gridCol w:w="792"/>
        <w:gridCol w:w="792"/>
        <w:gridCol w:w="792"/>
        <w:gridCol w:w="792"/>
        <w:gridCol w:w="792"/>
      </w:tblGrid>
      <w:tr w:rsidR="00235DCA" w:rsidRPr="00550CED" w14:paraId="73B48976" w14:textId="77777777" w:rsidTr="007F151F">
        <w:tc>
          <w:tcPr>
            <w:tcW w:w="1872" w:type="dxa"/>
            <w:vAlign w:val="bottom"/>
          </w:tcPr>
          <w:p w14:paraId="4893A69F" w14:textId="77777777" w:rsidR="00235DCA" w:rsidRPr="00550CED" w:rsidRDefault="00235DCA" w:rsidP="001C3769">
            <w:pPr>
              <w:ind w:left="-72"/>
              <w:jc w:val="left"/>
              <w:rPr>
                <w:rFonts w:ascii="Arial" w:hAnsi="Arial" w:cs="Arial"/>
                <w:sz w:val="14"/>
                <w:szCs w:val="14"/>
              </w:rPr>
            </w:pPr>
          </w:p>
        </w:tc>
        <w:tc>
          <w:tcPr>
            <w:tcW w:w="1152" w:type="dxa"/>
          </w:tcPr>
          <w:p w14:paraId="1F78425C" w14:textId="77777777" w:rsidR="00235DCA" w:rsidRPr="00550CED"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p w14:paraId="7B090C86" w14:textId="025C06A9" w:rsidR="00235DCA" w:rsidRPr="00550CED"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Country of incorporation</w:t>
            </w:r>
          </w:p>
        </w:tc>
        <w:tc>
          <w:tcPr>
            <w:tcW w:w="1152" w:type="dxa"/>
            <w:vAlign w:val="bottom"/>
          </w:tcPr>
          <w:p w14:paraId="253266C5" w14:textId="35CBD4E1" w:rsidR="00235DCA" w:rsidRPr="00550CED"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584" w:type="dxa"/>
            <w:gridSpan w:val="2"/>
            <w:tcBorders>
              <w:top w:val="single" w:sz="4" w:space="0" w:color="auto"/>
              <w:bottom w:val="single" w:sz="4" w:space="0" w:color="auto"/>
            </w:tcBorders>
            <w:shd w:val="clear" w:color="auto" w:fill="auto"/>
            <w:vAlign w:val="bottom"/>
          </w:tcPr>
          <w:p w14:paraId="4221434A" w14:textId="0D7B0FAC" w:rsidR="00235DCA" w:rsidRPr="00550CED"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Ownership interest held by Company</w:t>
            </w:r>
          </w:p>
        </w:tc>
        <w:tc>
          <w:tcPr>
            <w:tcW w:w="1584" w:type="dxa"/>
            <w:gridSpan w:val="2"/>
            <w:tcBorders>
              <w:top w:val="single" w:sz="4" w:space="0" w:color="auto"/>
              <w:bottom w:val="single" w:sz="4" w:space="0" w:color="auto"/>
            </w:tcBorders>
            <w:shd w:val="clear" w:color="auto" w:fill="auto"/>
            <w:vAlign w:val="bottom"/>
          </w:tcPr>
          <w:p w14:paraId="4E2738C3" w14:textId="26CC5388" w:rsidR="00235DCA" w:rsidRPr="00550CED"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Ownership interest held by the Group</w:t>
            </w:r>
          </w:p>
        </w:tc>
        <w:tc>
          <w:tcPr>
            <w:tcW w:w="1584" w:type="dxa"/>
            <w:gridSpan w:val="2"/>
            <w:tcBorders>
              <w:top w:val="single" w:sz="4" w:space="0" w:color="auto"/>
              <w:bottom w:val="single" w:sz="4" w:space="0" w:color="auto"/>
            </w:tcBorders>
            <w:shd w:val="clear" w:color="auto" w:fill="auto"/>
            <w:vAlign w:val="bottom"/>
          </w:tcPr>
          <w:p w14:paraId="75B970C7" w14:textId="41D61D0C" w:rsidR="00235DCA" w:rsidRPr="00550CED" w:rsidRDefault="00235DCA" w:rsidP="001C376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Ownership interests held by non-controlling interests</w:t>
            </w:r>
          </w:p>
        </w:tc>
      </w:tr>
      <w:tr w:rsidR="007F151F" w:rsidRPr="00550CED" w14:paraId="31628481" w14:textId="77777777" w:rsidTr="007F151F">
        <w:tc>
          <w:tcPr>
            <w:tcW w:w="1872" w:type="dxa"/>
            <w:vAlign w:val="bottom"/>
          </w:tcPr>
          <w:p w14:paraId="51C5C506" w14:textId="77777777" w:rsidR="007F151F" w:rsidRPr="00550CED" w:rsidRDefault="007F151F" w:rsidP="007F151F">
            <w:pPr>
              <w:ind w:left="-72"/>
              <w:jc w:val="left"/>
              <w:rPr>
                <w:rFonts w:ascii="Arial" w:hAnsi="Arial" w:cs="Arial"/>
                <w:sz w:val="14"/>
                <w:szCs w:val="14"/>
              </w:rPr>
            </w:pPr>
          </w:p>
        </w:tc>
        <w:tc>
          <w:tcPr>
            <w:tcW w:w="1152" w:type="dxa"/>
          </w:tcPr>
          <w:p w14:paraId="43423114" w14:textId="21223E4A"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and place of</w:t>
            </w:r>
          </w:p>
        </w:tc>
        <w:tc>
          <w:tcPr>
            <w:tcW w:w="1152" w:type="dxa"/>
          </w:tcPr>
          <w:p w14:paraId="5D61B4A4" w14:textId="62568916"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Nature of</w:t>
            </w:r>
          </w:p>
        </w:tc>
        <w:tc>
          <w:tcPr>
            <w:tcW w:w="792" w:type="dxa"/>
            <w:tcBorders>
              <w:top w:val="single" w:sz="4" w:space="0" w:color="auto"/>
            </w:tcBorders>
          </w:tcPr>
          <w:p w14:paraId="2B246806" w14:textId="7545828B"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rPr>
              <w:t>2023</w:t>
            </w:r>
          </w:p>
        </w:tc>
        <w:tc>
          <w:tcPr>
            <w:tcW w:w="792" w:type="dxa"/>
            <w:tcBorders>
              <w:top w:val="single" w:sz="4" w:space="0" w:color="auto"/>
            </w:tcBorders>
            <w:vAlign w:val="bottom"/>
          </w:tcPr>
          <w:p w14:paraId="50D41722" w14:textId="5C37D4A3"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rPr>
              <w:t>2022</w:t>
            </w:r>
          </w:p>
        </w:tc>
        <w:tc>
          <w:tcPr>
            <w:tcW w:w="792" w:type="dxa"/>
            <w:tcBorders>
              <w:top w:val="single" w:sz="4" w:space="0" w:color="auto"/>
            </w:tcBorders>
          </w:tcPr>
          <w:p w14:paraId="738843BF" w14:textId="255EDDC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rPr>
              <w:t>2023</w:t>
            </w:r>
          </w:p>
        </w:tc>
        <w:tc>
          <w:tcPr>
            <w:tcW w:w="792" w:type="dxa"/>
            <w:tcBorders>
              <w:top w:val="single" w:sz="4" w:space="0" w:color="auto"/>
            </w:tcBorders>
            <w:vAlign w:val="bottom"/>
          </w:tcPr>
          <w:p w14:paraId="2EB776C9" w14:textId="0E2CFFAA"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rPr>
              <w:t>2022</w:t>
            </w:r>
          </w:p>
        </w:tc>
        <w:tc>
          <w:tcPr>
            <w:tcW w:w="792" w:type="dxa"/>
            <w:tcBorders>
              <w:top w:val="single" w:sz="4" w:space="0" w:color="auto"/>
            </w:tcBorders>
          </w:tcPr>
          <w:p w14:paraId="4F54D73C" w14:textId="50102BC5"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rPr>
              <w:t>2023</w:t>
            </w:r>
          </w:p>
        </w:tc>
        <w:tc>
          <w:tcPr>
            <w:tcW w:w="792" w:type="dxa"/>
            <w:tcBorders>
              <w:top w:val="single" w:sz="4" w:space="0" w:color="auto"/>
            </w:tcBorders>
            <w:vAlign w:val="bottom"/>
          </w:tcPr>
          <w:p w14:paraId="04D1E6F3" w14:textId="2508CD96"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rPr>
              <w:t>2022</w:t>
            </w:r>
          </w:p>
        </w:tc>
      </w:tr>
      <w:tr w:rsidR="007F151F" w:rsidRPr="00550CED" w14:paraId="388F2C22" w14:textId="77777777" w:rsidTr="007F151F">
        <w:tc>
          <w:tcPr>
            <w:tcW w:w="1872" w:type="dxa"/>
            <w:tcBorders>
              <w:bottom w:val="single" w:sz="4" w:space="0" w:color="auto"/>
            </w:tcBorders>
            <w:shd w:val="clear" w:color="auto" w:fill="auto"/>
            <w:vAlign w:val="bottom"/>
          </w:tcPr>
          <w:p w14:paraId="5D74C8F2" w14:textId="4697E035" w:rsidR="007F151F" w:rsidRPr="00550CED" w:rsidRDefault="007F151F" w:rsidP="007F151F">
            <w:pPr>
              <w:ind w:left="-72"/>
              <w:jc w:val="center"/>
              <w:rPr>
                <w:rFonts w:ascii="Arial" w:hAnsi="Arial" w:cs="Arial"/>
                <w:sz w:val="14"/>
                <w:szCs w:val="14"/>
              </w:rPr>
            </w:pPr>
            <w:r w:rsidRPr="00550CED">
              <w:rPr>
                <w:rFonts w:ascii="Arial" w:hAnsi="Arial" w:cs="Arial"/>
                <w:b/>
                <w:bCs/>
                <w:sz w:val="14"/>
                <w:szCs w:val="14"/>
              </w:rPr>
              <w:t>Name</w:t>
            </w:r>
          </w:p>
        </w:tc>
        <w:tc>
          <w:tcPr>
            <w:tcW w:w="1152" w:type="dxa"/>
            <w:tcBorders>
              <w:bottom w:val="single" w:sz="4" w:space="0" w:color="auto"/>
            </w:tcBorders>
            <w:shd w:val="clear" w:color="auto" w:fill="auto"/>
            <w:vAlign w:val="bottom"/>
          </w:tcPr>
          <w:p w14:paraId="45A325DD" w14:textId="6E565DDE"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business</w:t>
            </w:r>
          </w:p>
        </w:tc>
        <w:tc>
          <w:tcPr>
            <w:tcW w:w="1152" w:type="dxa"/>
            <w:tcBorders>
              <w:bottom w:val="single" w:sz="4" w:space="0" w:color="auto"/>
            </w:tcBorders>
            <w:shd w:val="clear" w:color="auto" w:fill="auto"/>
          </w:tcPr>
          <w:p w14:paraId="1EF05977" w14:textId="0DC3EDA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b/>
                <w:bCs/>
                <w:sz w:val="14"/>
                <w:szCs w:val="14"/>
                <w:lang w:val="en-US"/>
              </w:rPr>
              <w:t>business</w:t>
            </w:r>
          </w:p>
        </w:tc>
        <w:tc>
          <w:tcPr>
            <w:tcW w:w="792" w:type="dxa"/>
            <w:tcBorders>
              <w:bottom w:val="single" w:sz="4" w:space="0" w:color="auto"/>
            </w:tcBorders>
            <w:shd w:val="clear" w:color="auto" w:fill="auto"/>
            <w:vAlign w:val="bottom"/>
          </w:tcPr>
          <w:p w14:paraId="644DE239" w14:textId="1A04CE32"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72BD371F" w14:textId="4567130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5FF88C02" w14:textId="35BF633E"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AEC9DA5" w14:textId="154FEDB0"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02687CDD" w14:textId="0FE93CEE"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lang w:val="en-US"/>
              </w:rPr>
              <w:t>%</w:t>
            </w:r>
          </w:p>
        </w:tc>
        <w:tc>
          <w:tcPr>
            <w:tcW w:w="792" w:type="dxa"/>
            <w:tcBorders>
              <w:bottom w:val="single" w:sz="4" w:space="0" w:color="auto"/>
            </w:tcBorders>
            <w:shd w:val="clear" w:color="auto" w:fill="auto"/>
            <w:vAlign w:val="bottom"/>
          </w:tcPr>
          <w:p w14:paraId="1487DC36" w14:textId="20160A2B"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550CED">
              <w:rPr>
                <w:rFonts w:ascii="Arial" w:hAnsi="Arial" w:cs="Arial"/>
                <w:b/>
                <w:bCs/>
                <w:sz w:val="14"/>
                <w:szCs w:val="14"/>
                <w:lang w:val="en-US"/>
              </w:rPr>
              <w:t>%</w:t>
            </w:r>
          </w:p>
        </w:tc>
      </w:tr>
      <w:tr w:rsidR="007F151F" w:rsidRPr="00550CED" w14:paraId="6BC6F520" w14:textId="77777777" w:rsidTr="007F151F">
        <w:tc>
          <w:tcPr>
            <w:tcW w:w="1872" w:type="dxa"/>
            <w:tcBorders>
              <w:top w:val="single" w:sz="4" w:space="0" w:color="auto"/>
            </w:tcBorders>
            <w:vAlign w:val="bottom"/>
          </w:tcPr>
          <w:p w14:paraId="53334E67" w14:textId="77777777" w:rsidR="007F151F" w:rsidRPr="00550CED" w:rsidRDefault="007F151F" w:rsidP="007F151F">
            <w:pPr>
              <w:ind w:left="-72"/>
              <w:jc w:val="left"/>
              <w:rPr>
                <w:rFonts w:ascii="Arial" w:hAnsi="Arial" w:cs="Arial"/>
                <w:sz w:val="14"/>
                <w:szCs w:val="14"/>
              </w:rPr>
            </w:pPr>
          </w:p>
        </w:tc>
        <w:tc>
          <w:tcPr>
            <w:tcW w:w="1152" w:type="dxa"/>
            <w:tcBorders>
              <w:top w:val="single" w:sz="4" w:space="0" w:color="auto"/>
            </w:tcBorders>
          </w:tcPr>
          <w:p w14:paraId="259743D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Borders>
              <w:top w:val="single" w:sz="4" w:space="0" w:color="auto"/>
            </w:tcBorders>
          </w:tcPr>
          <w:p w14:paraId="3712CED9"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tcBorders>
              <w:top w:val="single" w:sz="4" w:space="0" w:color="auto"/>
            </w:tcBorders>
            <w:shd w:val="clear" w:color="auto" w:fill="FAFAFA"/>
            <w:vAlign w:val="bottom"/>
          </w:tcPr>
          <w:p w14:paraId="7253B19D" w14:textId="05A4FD54"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313A38E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FAFAFA"/>
          </w:tcPr>
          <w:p w14:paraId="21A5A25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vAlign w:val="bottom"/>
          </w:tcPr>
          <w:p w14:paraId="0FD1B8F8" w14:textId="5D200A5B"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shd w:val="clear" w:color="auto" w:fill="FAFAFA"/>
            <w:vAlign w:val="bottom"/>
          </w:tcPr>
          <w:p w14:paraId="7BB1A8F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Borders>
              <w:top w:val="single" w:sz="4" w:space="0" w:color="auto"/>
            </w:tcBorders>
          </w:tcPr>
          <w:p w14:paraId="1B97FA3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7F151F" w:rsidRPr="00550CED" w14:paraId="453EB358" w14:textId="77777777" w:rsidTr="007F151F">
        <w:trPr>
          <w:trHeight w:val="66"/>
        </w:trPr>
        <w:tc>
          <w:tcPr>
            <w:tcW w:w="1872" w:type="dxa"/>
            <w:vAlign w:val="bottom"/>
          </w:tcPr>
          <w:p w14:paraId="68B6D3CC" w14:textId="10312E0C" w:rsidR="007F151F" w:rsidRPr="00550CED" w:rsidRDefault="007F151F" w:rsidP="007F151F">
            <w:pPr>
              <w:ind w:left="-101"/>
              <w:jc w:val="left"/>
              <w:rPr>
                <w:rFonts w:ascii="Arial" w:hAnsi="Arial" w:cs="Arial"/>
                <w:sz w:val="14"/>
                <w:szCs w:val="14"/>
              </w:rPr>
            </w:pPr>
            <w:r w:rsidRPr="00550CED">
              <w:rPr>
                <w:rFonts w:ascii="Arial" w:hAnsi="Arial" w:cs="Arial"/>
                <w:b/>
                <w:bCs/>
                <w:sz w:val="14"/>
                <w:szCs w:val="14"/>
              </w:rPr>
              <w:t>Subsidiaries</w:t>
            </w:r>
          </w:p>
        </w:tc>
        <w:tc>
          <w:tcPr>
            <w:tcW w:w="1152" w:type="dxa"/>
          </w:tcPr>
          <w:p w14:paraId="48E8169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1152" w:type="dxa"/>
          </w:tcPr>
          <w:p w14:paraId="0AB89F9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p>
        </w:tc>
        <w:tc>
          <w:tcPr>
            <w:tcW w:w="792" w:type="dxa"/>
            <w:shd w:val="clear" w:color="auto" w:fill="FAFAFA"/>
            <w:vAlign w:val="bottom"/>
          </w:tcPr>
          <w:p w14:paraId="67D0194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67CC4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FAFAFA"/>
          </w:tcPr>
          <w:p w14:paraId="6A14C52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vAlign w:val="bottom"/>
          </w:tcPr>
          <w:p w14:paraId="39DCC26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shd w:val="clear" w:color="auto" w:fill="FAFAFA"/>
            <w:vAlign w:val="bottom"/>
          </w:tcPr>
          <w:p w14:paraId="651A198B"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c>
          <w:tcPr>
            <w:tcW w:w="792" w:type="dxa"/>
          </w:tcPr>
          <w:p w14:paraId="3552D19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p>
        </w:tc>
      </w:tr>
      <w:tr w:rsidR="001B1301" w:rsidRPr="00550CED" w14:paraId="68B9476B" w14:textId="77777777" w:rsidTr="007F151F">
        <w:tc>
          <w:tcPr>
            <w:tcW w:w="1872" w:type="dxa"/>
          </w:tcPr>
          <w:p w14:paraId="6006B74F" w14:textId="77777777" w:rsidR="001B1301" w:rsidRPr="00550CED" w:rsidRDefault="001B1301" w:rsidP="001B1301">
            <w:pPr>
              <w:ind w:left="-101"/>
              <w:jc w:val="left"/>
              <w:rPr>
                <w:rFonts w:ascii="Arial" w:hAnsi="Arial" w:cs="Arial"/>
                <w:sz w:val="14"/>
                <w:szCs w:val="14"/>
              </w:rPr>
            </w:pPr>
            <w:r w:rsidRPr="00550CED">
              <w:rPr>
                <w:rFonts w:ascii="Arial" w:hAnsi="Arial" w:cs="Arial"/>
                <w:sz w:val="14"/>
                <w:szCs w:val="14"/>
              </w:rPr>
              <w:t xml:space="preserve">Eagle </w:t>
            </w:r>
            <w:proofErr w:type="spellStart"/>
            <w:r w:rsidRPr="00550CED">
              <w:rPr>
                <w:rFonts w:ascii="Arial" w:hAnsi="Arial" w:cs="Arial"/>
                <w:sz w:val="14"/>
                <w:szCs w:val="14"/>
              </w:rPr>
              <w:t>Intertrans</w:t>
            </w:r>
            <w:proofErr w:type="spellEnd"/>
            <w:r w:rsidRPr="00550CED">
              <w:rPr>
                <w:rFonts w:ascii="Arial" w:hAnsi="Arial" w:cs="Arial"/>
                <w:sz w:val="14"/>
                <w:szCs w:val="14"/>
              </w:rPr>
              <w:t xml:space="preserve"> </w:t>
            </w:r>
          </w:p>
          <w:p w14:paraId="0F55C351" w14:textId="7CB32CCF" w:rsidR="001B1301" w:rsidRPr="00550CED" w:rsidRDefault="001B1301" w:rsidP="001B1301">
            <w:pPr>
              <w:ind w:left="-101"/>
              <w:jc w:val="left"/>
              <w:rPr>
                <w:rFonts w:ascii="Arial" w:hAnsi="Arial" w:cs="Arial"/>
                <w:sz w:val="14"/>
                <w:szCs w:val="14"/>
              </w:rPr>
            </w:pPr>
            <w:r w:rsidRPr="00550CED">
              <w:rPr>
                <w:rFonts w:ascii="Arial" w:hAnsi="Arial" w:cs="Arial"/>
                <w:sz w:val="14"/>
                <w:szCs w:val="14"/>
              </w:rPr>
              <w:t xml:space="preserve">   Company Limited</w:t>
            </w:r>
          </w:p>
        </w:tc>
        <w:tc>
          <w:tcPr>
            <w:tcW w:w="1152" w:type="dxa"/>
          </w:tcPr>
          <w:p w14:paraId="443845CE" w14:textId="00CAFC9C"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sz w:val="14"/>
                <w:szCs w:val="14"/>
              </w:rPr>
              <w:t>Thailand</w:t>
            </w:r>
          </w:p>
        </w:tc>
        <w:tc>
          <w:tcPr>
            <w:tcW w:w="1152" w:type="dxa"/>
          </w:tcPr>
          <w:p w14:paraId="0F1F91A2" w14:textId="77777777"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 xml:space="preserve">Transportation </w:t>
            </w:r>
          </w:p>
          <w:p w14:paraId="3DDABA17" w14:textId="3AFCCBB4"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sz w:val="14"/>
                <w:szCs w:val="14"/>
              </w:rPr>
              <w:t>of gas</w:t>
            </w:r>
          </w:p>
        </w:tc>
        <w:tc>
          <w:tcPr>
            <w:tcW w:w="792" w:type="dxa"/>
            <w:shd w:val="clear" w:color="auto" w:fill="FAFAFA"/>
          </w:tcPr>
          <w:p w14:paraId="6832B5D5" w14:textId="0CC5C538"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99.99</w:t>
            </w:r>
          </w:p>
        </w:tc>
        <w:tc>
          <w:tcPr>
            <w:tcW w:w="792" w:type="dxa"/>
          </w:tcPr>
          <w:p w14:paraId="5E3F220B" w14:textId="26549E57"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99</w:t>
            </w:r>
            <w:r w:rsidRPr="00550CED">
              <w:rPr>
                <w:rFonts w:ascii="Arial" w:hAnsi="Arial" w:cs="Arial"/>
                <w:sz w:val="14"/>
                <w:szCs w:val="14"/>
                <w:lang w:val="en-US"/>
              </w:rPr>
              <w:t>.</w:t>
            </w:r>
            <w:r w:rsidRPr="00550CED">
              <w:rPr>
                <w:rFonts w:ascii="Arial" w:hAnsi="Arial" w:cs="Arial"/>
                <w:sz w:val="14"/>
                <w:szCs w:val="14"/>
              </w:rPr>
              <w:t>99</w:t>
            </w:r>
          </w:p>
        </w:tc>
        <w:tc>
          <w:tcPr>
            <w:tcW w:w="792" w:type="dxa"/>
            <w:shd w:val="clear" w:color="auto" w:fill="FAFAFA"/>
          </w:tcPr>
          <w:p w14:paraId="3709E85F" w14:textId="629B34B0"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7C769EE7" w14:textId="2BAE5EEF"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shd w:val="clear" w:color="auto" w:fill="FAFAFA"/>
          </w:tcPr>
          <w:p w14:paraId="6DBB0970" w14:textId="7B1FEC86"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0.01</w:t>
            </w:r>
          </w:p>
        </w:tc>
        <w:tc>
          <w:tcPr>
            <w:tcW w:w="792" w:type="dxa"/>
          </w:tcPr>
          <w:p w14:paraId="3B6601E7" w14:textId="15EA7EE7"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0</w:t>
            </w:r>
            <w:r w:rsidRPr="00550CED">
              <w:rPr>
                <w:rFonts w:ascii="Arial" w:hAnsi="Arial" w:cs="Arial"/>
                <w:sz w:val="14"/>
                <w:szCs w:val="14"/>
                <w:lang w:val="en-US"/>
              </w:rPr>
              <w:t>.</w:t>
            </w:r>
            <w:r w:rsidRPr="00550CED">
              <w:rPr>
                <w:rFonts w:ascii="Arial" w:hAnsi="Arial" w:cs="Arial"/>
                <w:sz w:val="14"/>
                <w:szCs w:val="14"/>
              </w:rPr>
              <w:t>01</w:t>
            </w:r>
          </w:p>
        </w:tc>
      </w:tr>
      <w:tr w:rsidR="001B1301" w:rsidRPr="00550CED" w14:paraId="6AB7CDA6" w14:textId="77777777" w:rsidTr="007F151F">
        <w:tc>
          <w:tcPr>
            <w:tcW w:w="1872" w:type="dxa"/>
          </w:tcPr>
          <w:p w14:paraId="585178A4" w14:textId="3E41A4A5" w:rsidR="001B1301" w:rsidRPr="00550CED" w:rsidRDefault="001B1301" w:rsidP="001B1301">
            <w:pPr>
              <w:ind w:left="-101"/>
              <w:jc w:val="left"/>
              <w:rPr>
                <w:rFonts w:ascii="Arial" w:hAnsi="Arial" w:cs="Arial"/>
                <w:sz w:val="14"/>
                <w:szCs w:val="14"/>
              </w:rPr>
            </w:pPr>
            <w:r w:rsidRPr="00550CED">
              <w:rPr>
                <w:rFonts w:ascii="Arial" w:hAnsi="Arial" w:cs="Arial"/>
                <w:sz w:val="14"/>
                <w:szCs w:val="14"/>
              </w:rPr>
              <w:t>WP Gas Company Limited</w:t>
            </w:r>
          </w:p>
        </w:tc>
        <w:tc>
          <w:tcPr>
            <w:tcW w:w="1152" w:type="dxa"/>
          </w:tcPr>
          <w:p w14:paraId="2D5E9573" w14:textId="4915371C"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sz w:val="14"/>
                <w:szCs w:val="14"/>
              </w:rPr>
              <w:t>Thailand</w:t>
            </w:r>
          </w:p>
        </w:tc>
        <w:tc>
          <w:tcPr>
            <w:tcW w:w="1152" w:type="dxa"/>
          </w:tcPr>
          <w:p w14:paraId="409B6886" w14:textId="77777777"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 xml:space="preserve">Service </w:t>
            </w:r>
          </w:p>
          <w:p w14:paraId="209829CE" w14:textId="527136CC"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sz w:val="14"/>
                <w:szCs w:val="14"/>
              </w:rPr>
              <w:t>Gas Station</w:t>
            </w:r>
          </w:p>
        </w:tc>
        <w:tc>
          <w:tcPr>
            <w:tcW w:w="792" w:type="dxa"/>
            <w:shd w:val="clear" w:color="auto" w:fill="FAFAFA"/>
          </w:tcPr>
          <w:p w14:paraId="488E0A4A" w14:textId="1A2BA394"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99.99</w:t>
            </w:r>
          </w:p>
        </w:tc>
        <w:tc>
          <w:tcPr>
            <w:tcW w:w="792" w:type="dxa"/>
          </w:tcPr>
          <w:p w14:paraId="1869D2B0" w14:textId="3BDDA826"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99</w:t>
            </w:r>
            <w:r w:rsidRPr="00550CED">
              <w:rPr>
                <w:rFonts w:ascii="Arial" w:hAnsi="Arial" w:cs="Arial"/>
                <w:sz w:val="14"/>
                <w:szCs w:val="14"/>
                <w:lang w:val="en-US"/>
              </w:rPr>
              <w:t>.</w:t>
            </w:r>
            <w:r w:rsidRPr="00550CED">
              <w:rPr>
                <w:rFonts w:ascii="Arial" w:hAnsi="Arial" w:cs="Arial"/>
                <w:sz w:val="14"/>
                <w:szCs w:val="14"/>
              </w:rPr>
              <w:t>99</w:t>
            </w:r>
          </w:p>
        </w:tc>
        <w:tc>
          <w:tcPr>
            <w:tcW w:w="792" w:type="dxa"/>
            <w:shd w:val="clear" w:color="auto" w:fill="FAFAFA"/>
          </w:tcPr>
          <w:p w14:paraId="2EC4741E" w14:textId="774136F3"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0C2D8324" w14:textId="5CA60F37"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shd w:val="clear" w:color="auto" w:fill="FAFAFA"/>
          </w:tcPr>
          <w:p w14:paraId="490CAFC7" w14:textId="12C1BEE7"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0.01</w:t>
            </w:r>
          </w:p>
        </w:tc>
        <w:tc>
          <w:tcPr>
            <w:tcW w:w="792" w:type="dxa"/>
          </w:tcPr>
          <w:p w14:paraId="06C04BE0" w14:textId="5B2FA46D"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0</w:t>
            </w:r>
            <w:r w:rsidRPr="00550CED">
              <w:rPr>
                <w:rFonts w:ascii="Arial" w:hAnsi="Arial" w:cs="Arial"/>
                <w:sz w:val="14"/>
                <w:szCs w:val="14"/>
                <w:lang w:val="en-US"/>
              </w:rPr>
              <w:t>.</w:t>
            </w:r>
            <w:r w:rsidRPr="00550CED">
              <w:rPr>
                <w:rFonts w:ascii="Arial" w:hAnsi="Arial" w:cs="Arial"/>
                <w:sz w:val="14"/>
                <w:szCs w:val="14"/>
              </w:rPr>
              <w:t>01</w:t>
            </w:r>
          </w:p>
        </w:tc>
      </w:tr>
      <w:tr w:rsidR="001B1301" w:rsidRPr="00550CED" w14:paraId="6DBC51B5" w14:textId="77777777" w:rsidTr="007F151F">
        <w:tc>
          <w:tcPr>
            <w:tcW w:w="1872" w:type="dxa"/>
          </w:tcPr>
          <w:p w14:paraId="73283F24" w14:textId="77777777" w:rsidR="001B1301" w:rsidRPr="00550CED" w:rsidRDefault="001B1301" w:rsidP="001B1301">
            <w:pPr>
              <w:ind w:left="-101" w:right="-108"/>
              <w:jc w:val="left"/>
              <w:rPr>
                <w:rFonts w:ascii="Arial" w:hAnsi="Arial" w:cs="Arial"/>
                <w:sz w:val="14"/>
                <w:szCs w:val="14"/>
              </w:rPr>
            </w:pPr>
            <w:r w:rsidRPr="00550CED">
              <w:rPr>
                <w:rFonts w:ascii="Arial" w:hAnsi="Arial" w:cs="Arial"/>
                <w:sz w:val="14"/>
                <w:szCs w:val="14"/>
              </w:rPr>
              <w:t>WP Solutions Company</w:t>
            </w:r>
          </w:p>
          <w:p w14:paraId="0C1E1476" w14:textId="722F8F47" w:rsidR="001B1301" w:rsidRPr="00550CED" w:rsidRDefault="001B1301" w:rsidP="001B1301">
            <w:pPr>
              <w:ind w:left="-101" w:right="-108"/>
              <w:jc w:val="left"/>
              <w:rPr>
                <w:rFonts w:ascii="Arial" w:hAnsi="Arial" w:cs="Arial"/>
                <w:sz w:val="14"/>
                <w:szCs w:val="14"/>
              </w:rPr>
            </w:pPr>
            <w:r w:rsidRPr="00550CED">
              <w:rPr>
                <w:rFonts w:ascii="Arial" w:hAnsi="Arial" w:cs="Arial"/>
                <w:sz w:val="14"/>
                <w:szCs w:val="14"/>
              </w:rPr>
              <w:t xml:space="preserve">   Limited</w:t>
            </w:r>
          </w:p>
        </w:tc>
        <w:tc>
          <w:tcPr>
            <w:tcW w:w="1152" w:type="dxa"/>
          </w:tcPr>
          <w:p w14:paraId="337ABC26" w14:textId="7D3E9B5C"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sz w:val="14"/>
                <w:szCs w:val="14"/>
              </w:rPr>
              <w:t>Thailand</w:t>
            </w:r>
          </w:p>
        </w:tc>
        <w:tc>
          <w:tcPr>
            <w:tcW w:w="1152" w:type="dxa"/>
          </w:tcPr>
          <w:p w14:paraId="31C8877A" w14:textId="77777777"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Holding</w:t>
            </w:r>
          </w:p>
          <w:p w14:paraId="0690CD28" w14:textId="33E9D249"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550CED">
              <w:rPr>
                <w:rFonts w:ascii="Arial" w:hAnsi="Arial" w:cs="Arial"/>
                <w:sz w:val="14"/>
                <w:szCs w:val="14"/>
              </w:rPr>
              <w:t>Company</w:t>
            </w:r>
          </w:p>
        </w:tc>
        <w:tc>
          <w:tcPr>
            <w:tcW w:w="792" w:type="dxa"/>
            <w:shd w:val="clear" w:color="auto" w:fill="FAFAFA"/>
          </w:tcPr>
          <w:p w14:paraId="7903A30B" w14:textId="172F1B04"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99.99</w:t>
            </w:r>
          </w:p>
        </w:tc>
        <w:tc>
          <w:tcPr>
            <w:tcW w:w="792" w:type="dxa"/>
          </w:tcPr>
          <w:p w14:paraId="76D578C9" w14:textId="314CBED4"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99</w:t>
            </w:r>
            <w:r w:rsidRPr="00550CED">
              <w:rPr>
                <w:rFonts w:ascii="Arial" w:hAnsi="Arial" w:cs="Arial"/>
                <w:sz w:val="14"/>
                <w:szCs w:val="14"/>
                <w:lang w:val="en-US"/>
              </w:rPr>
              <w:t>.</w:t>
            </w:r>
            <w:r w:rsidRPr="00550CED">
              <w:rPr>
                <w:rFonts w:ascii="Arial" w:hAnsi="Arial" w:cs="Arial"/>
                <w:sz w:val="14"/>
                <w:szCs w:val="14"/>
              </w:rPr>
              <w:t>99</w:t>
            </w:r>
          </w:p>
        </w:tc>
        <w:tc>
          <w:tcPr>
            <w:tcW w:w="792" w:type="dxa"/>
            <w:shd w:val="clear" w:color="auto" w:fill="FAFAFA"/>
          </w:tcPr>
          <w:p w14:paraId="7687B678" w14:textId="1BE60184"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1B92D555" w14:textId="1E242FE6"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shd w:val="clear" w:color="auto" w:fill="FAFAFA"/>
          </w:tcPr>
          <w:p w14:paraId="6B0EECED" w14:textId="2DC55EE3"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0.01</w:t>
            </w:r>
          </w:p>
        </w:tc>
        <w:tc>
          <w:tcPr>
            <w:tcW w:w="792" w:type="dxa"/>
          </w:tcPr>
          <w:p w14:paraId="36A43224" w14:textId="6C0A9BE4"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0</w:t>
            </w:r>
            <w:r w:rsidRPr="00550CED">
              <w:rPr>
                <w:rFonts w:ascii="Arial" w:hAnsi="Arial" w:cs="Arial"/>
                <w:sz w:val="14"/>
                <w:szCs w:val="14"/>
                <w:lang w:val="en-US"/>
              </w:rPr>
              <w:t>.</w:t>
            </w:r>
            <w:r w:rsidRPr="00550CED">
              <w:rPr>
                <w:rFonts w:ascii="Arial" w:hAnsi="Arial" w:cs="Arial"/>
                <w:sz w:val="14"/>
                <w:szCs w:val="14"/>
              </w:rPr>
              <w:t>01</w:t>
            </w:r>
          </w:p>
        </w:tc>
      </w:tr>
      <w:tr w:rsidR="001B1301" w:rsidRPr="00550CED" w14:paraId="68BDEC6A" w14:textId="77777777" w:rsidTr="007F151F">
        <w:tc>
          <w:tcPr>
            <w:tcW w:w="1872" w:type="dxa"/>
          </w:tcPr>
          <w:p w14:paraId="55CE1DB1" w14:textId="77777777" w:rsidR="001B1301" w:rsidRPr="00550CED" w:rsidRDefault="001B1301" w:rsidP="001B1301">
            <w:pPr>
              <w:ind w:left="-101" w:right="-108"/>
              <w:jc w:val="left"/>
              <w:rPr>
                <w:rFonts w:ascii="Arial" w:hAnsi="Arial" w:cs="Arial"/>
                <w:sz w:val="14"/>
                <w:szCs w:val="14"/>
              </w:rPr>
            </w:pPr>
            <w:r w:rsidRPr="00550CED">
              <w:rPr>
                <w:rFonts w:ascii="Arial" w:hAnsi="Arial" w:cs="Arial"/>
                <w:sz w:val="14"/>
                <w:szCs w:val="14"/>
              </w:rPr>
              <w:t xml:space="preserve">Thai Gas Cylinder </w:t>
            </w:r>
          </w:p>
          <w:p w14:paraId="51743855" w14:textId="745C49CE" w:rsidR="001B1301" w:rsidRPr="00550CED" w:rsidRDefault="001B1301" w:rsidP="001B1301">
            <w:pPr>
              <w:ind w:left="-101" w:right="-108"/>
              <w:jc w:val="left"/>
              <w:rPr>
                <w:rFonts w:ascii="Arial" w:hAnsi="Arial" w:cs="Arial"/>
                <w:sz w:val="14"/>
                <w:szCs w:val="14"/>
              </w:rPr>
            </w:pPr>
            <w:r w:rsidRPr="00550CED">
              <w:rPr>
                <w:rFonts w:ascii="Arial" w:hAnsi="Arial" w:cs="Arial"/>
                <w:sz w:val="14"/>
                <w:szCs w:val="14"/>
              </w:rPr>
              <w:t xml:space="preserve">   Company Limited</w:t>
            </w:r>
          </w:p>
        </w:tc>
        <w:tc>
          <w:tcPr>
            <w:tcW w:w="1152" w:type="dxa"/>
          </w:tcPr>
          <w:p w14:paraId="72A1ED24" w14:textId="2415255C"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Thailand</w:t>
            </w:r>
          </w:p>
        </w:tc>
        <w:tc>
          <w:tcPr>
            <w:tcW w:w="1152" w:type="dxa"/>
          </w:tcPr>
          <w:p w14:paraId="49137D3B" w14:textId="66AB4BF3" w:rsidR="001B1301" w:rsidRPr="00550CED" w:rsidRDefault="001B1301" w:rsidP="001B1301">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Repair and maintenance services on gas cylinders</w:t>
            </w:r>
          </w:p>
        </w:tc>
        <w:tc>
          <w:tcPr>
            <w:tcW w:w="792" w:type="dxa"/>
            <w:shd w:val="clear" w:color="auto" w:fill="FAFAFA"/>
          </w:tcPr>
          <w:p w14:paraId="0BB823B8" w14:textId="052C2F6A"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99.99</w:t>
            </w:r>
          </w:p>
        </w:tc>
        <w:tc>
          <w:tcPr>
            <w:tcW w:w="792" w:type="dxa"/>
          </w:tcPr>
          <w:p w14:paraId="323EF0CF" w14:textId="36CBF4D9"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99</w:t>
            </w:r>
            <w:r w:rsidRPr="00550CED">
              <w:rPr>
                <w:rFonts w:ascii="Arial" w:hAnsi="Arial" w:cs="Arial"/>
                <w:sz w:val="14"/>
                <w:szCs w:val="14"/>
                <w:lang w:val="en-US"/>
              </w:rPr>
              <w:t>.</w:t>
            </w:r>
            <w:r w:rsidRPr="00550CED">
              <w:rPr>
                <w:rFonts w:ascii="Arial" w:hAnsi="Arial" w:cs="Arial"/>
                <w:sz w:val="14"/>
                <w:szCs w:val="14"/>
              </w:rPr>
              <w:t>99</w:t>
            </w:r>
          </w:p>
        </w:tc>
        <w:tc>
          <w:tcPr>
            <w:tcW w:w="792" w:type="dxa"/>
            <w:shd w:val="clear" w:color="auto" w:fill="FAFAFA"/>
          </w:tcPr>
          <w:p w14:paraId="33A8FA0F" w14:textId="61D4D488"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748DE883" w14:textId="7193FDB3"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shd w:val="clear" w:color="auto" w:fill="FAFAFA"/>
          </w:tcPr>
          <w:p w14:paraId="031DEC58" w14:textId="07D6026F"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0.01</w:t>
            </w:r>
          </w:p>
        </w:tc>
        <w:tc>
          <w:tcPr>
            <w:tcW w:w="792" w:type="dxa"/>
          </w:tcPr>
          <w:p w14:paraId="2E009E19" w14:textId="447B8E86" w:rsidR="001B1301" w:rsidRPr="00550CED" w:rsidRDefault="001B1301" w:rsidP="001B1301">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0</w:t>
            </w:r>
            <w:r w:rsidRPr="00550CED">
              <w:rPr>
                <w:rFonts w:ascii="Arial" w:hAnsi="Arial" w:cs="Arial"/>
                <w:sz w:val="14"/>
                <w:szCs w:val="14"/>
                <w:lang w:val="en-US"/>
              </w:rPr>
              <w:t>.</w:t>
            </w:r>
            <w:r w:rsidRPr="00550CED">
              <w:rPr>
                <w:rFonts w:ascii="Arial" w:hAnsi="Arial" w:cs="Arial"/>
                <w:sz w:val="14"/>
                <w:szCs w:val="14"/>
              </w:rPr>
              <w:t>01</w:t>
            </w:r>
          </w:p>
        </w:tc>
      </w:tr>
      <w:tr w:rsidR="007F151F" w:rsidRPr="00550CED" w14:paraId="25CCA058" w14:textId="77777777" w:rsidTr="007F151F">
        <w:tc>
          <w:tcPr>
            <w:tcW w:w="1872" w:type="dxa"/>
          </w:tcPr>
          <w:p w14:paraId="36507C5D" w14:textId="77777777" w:rsidR="007F151F" w:rsidRPr="00550CED" w:rsidRDefault="007F151F" w:rsidP="007F151F">
            <w:pPr>
              <w:ind w:left="-101" w:right="-108"/>
              <w:jc w:val="left"/>
              <w:rPr>
                <w:rFonts w:ascii="Arial" w:hAnsi="Arial" w:cs="Arial"/>
                <w:sz w:val="14"/>
                <w:szCs w:val="14"/>
              </w:rPr>
            </w:pPr>
          </w:p>
        </w:tc>
        <w:tc>
          <w:tcPr>
            <w:tcW w:w="1152" w:type="dxa"/>
          </w:tcPr>
          <w:p w14:paraId="48BFC644"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025E75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49279BE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0F952E2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918AE1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2DA8D7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45727037"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247C13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3A2379CF" w14:textId="53177455" w:rsidTr="007F151F">
        <w:tc>
          <w:tcPr>
            <w:tcW w:w="4176" w:type="dxa"/>
            <w:gridSpan w:val="3"/>
          </w:tcPr>
          <w:p w14:paraId="41F91C0A" w14:textId="06748AC3" w:rsidR="007F151F" w:rsidRPr="00550CED" w:rsidRDefault="007F151F" w:rsidP="007F151F">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550CED">
              <w:rPr>
                <w:rFonts w:ascii="Arial" w:hAnsi="Arial" w:cs="Arial"/>
                <w:b/>
                <w:bCs/>
                <w:sz w:val="14"/>
                <w:szCs w:val="14"/>
              </w:rPr>
              <w:t xml:space="preserve">Subsidiary of Eagle </w:t>
            </w:r>
            <w:proofErr w:type="spellStart"/>
            <w:r w:rsidRPr="00550CED">
              <w:rPr>
                <w:rFonts w:ascii="Arial" w:hAnsi="Arial" w:cs="Arial"/>
                <w:b/>
                <w:bCs/>
                <w:sz w:val="14"/>
                <w:szCs w:val="14"/>
              </w:rPr>
              <w:t>Intertrans</w:t>
            </w:r>
            <w:proofErr w:type="spellEnd"/>
            <w:r w:rsidRPr="00550CED">
              <w:rPr>
                <w:rFonts w:ascii="Arial" w:hAnsi="Arial" w:cs="Arial"/>
                <w:b/>
                <w:bCs/>
                <w:sz w:val="14"/>
                <w:szCs w:val="14"/>
              </w:rPr>
              <w:t xml:space="preserve"> Company Limited</w:t>
            </w:r>
          </w:p>
        </w:tc>
        <w:tc>
          <w:tcPr>
            <w:tcW w:w="792" w:type="dxa"/>
            <w:shd w:val="clear" w:color="auto" w:fill="FAFAFA"/>
          </w:tcPr>
          <w:p w14:paraId="0CB57D29"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98F32FC"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75A3C40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6A39875"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6D1C9399"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573F47"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5E6098DD" w14:textId="77777777" w:rsidTr="007F151F">
        <w:tc>
          <w:tcPr>
            <w:tcW w:w="1872" w:type="dxa"/>
          </w:tcPr>
          <w:p w14:paraId="2EB2BC96" w14:textId="77777777" w:rsidR="007F151F" w:rsidRPr="00550CED" w:rsidRDefault="007F151F" w:rsidP="007F151F">
            <w:pPr>
              <w:ind w:left="-101" w:right="-108"/>
              <w:jc w:val="left"/>
              <w:rPr>
                <w:rFonts w:ascii="Arial" w:hAnsi="Arial" w:cs="Arial"/>
                <w:b/>
                <w:bCs/>
                <w:sz w:val="14"/>
                <w:szCs w:val="14"/>
              </w:rPr>
            </w:pPr>
          </w:p>
        </w:tc>
        <w:tc>
          <w:tcPr>
            <w:tcW w:w="1152" w:type="dxa"/>
          </w:tcPr>
          <w:p w14:paraId="19F9A5C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95A851D"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40B162A1"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21A40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59FD107"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F22E3DD"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288C8BD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2DCDEEB"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4C4D80F2" w14:textId="77777777" w:rsidTr="007F151F">
        <w:tc>
          <w:tcPr>
            <w:tcW w:w="1872" w:type="dxa"/>
          </w:tcPr>
          <w:p w14:paraId="1C72F82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550CED">
              <w:rPr>
                <w:rFonts w:ascii="Arial" w:hAnsi="Arial" w:cs="Arial"/>
                <w:sz w:val="14"/>
                <w:szCs w:val="14"/>
              </w:rPr>
              <w:t>Logistic Enterprise</w:t>
            </w:r>
          </w:p>
          <w:p w14:paraId="375B7901" w14:textId="01A5F3B7" w:rsidR="007F151F" w:rsidRPr="00550CED" w:rsidRDefault="007F151F" w:rsidP="007F151F">
            <w:pPr>
              <w:ind w:left="-101" w:right="-108"/>
              <w:jc w:val="left"/>
              <w:rPr>
                <w:rFonts w:ascii="Arial" w:hAnsi="Arial" w:cs="Arial"/>
                <w:sz w:val="14"/>
                <w:szCs w:val="14"/>
              </w:rPr>
            </w:pPr>
            <w:r w:rsidRPr="00550CED">
              <w:rPr>
                <w:rFonts w:ascii="Arial" w:hAnsi="Arial" w:cs="Arial"/>
                <w:sz w:val="14"/>
                <w:szCs w:val="14"/>
              </w:rPr>
              <w:t xml:space="preserve">   Company Limited</w:t>
            </w:r>
          </w:p>
        </w:tc>
        <w:tc>
          <w:tcPr>
            <w:tcW w:w="1152" w:type="dxa"/>
          </w:tcPr>
          <w:p w14:paraId="4B3DE6D1" w14:textId="56837245"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Thailand</w:t>
            </w:r>
          </w:p>
        </w:tc>
        <w:tc>
          <w:tcPr>
            <w:tcW w:w="1152" w:type="dxa"/>
          </w:tcPr>
          <w:p w14:paraId="20CCB665" w14:textId="6BDEB4B0"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Leasing of vehicle</w:t>
            </w:r>
          </w:p>
        </w:tc>
        <w:tc>
          <w:tcPr>
            <w:tcW w:w="792" w:type="dxa"/>
            <w:shd w:val="clear" w:color="auto" w:fill="FAFAFA"/>
          </w:tcPr>
          <w:p w14:paraId="687E0BB1" w14:textId="5096EC69"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46937EAF" w14:textId="597DCD71"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lang w:val="en-US"/>
              </w:rPr>
              <w:t>-</w:t>
            </w:r>
          </w:p>
        </w:tc>
        <w:tc>
          <w:tcPr>
            <w:tcW w:w="792" w:type="dxa"/>
            <w:shd w:val="clear" w:color="auto" w:fill="FAFAFA"/>
          </w:tcPr>
          <w:p w14:paraId="236FE34E" w14:textId="408E637F"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99.98</w:t>
            </w:r>
          </w:p>
        </w:tc>
        <w:tc>
          <w:tcPr>
            <w:tcW w:w="792" w:type="dxa"/>
          </w:tcPr>
          <w:p w14:paraId="166FF81D" w14:textId="4FEE4A42"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rPr>
              <w:t>99</w:t>
            </w:r>
            <w:r w:rsidRPr="00550CED">
              <w:rPr>
                <w:rFonts w:ascii="Arial" w:hAnsi="Arial" w:cs="Arial"/>
                <w:sz w:val="14"/>
                <w:szCs w:val="14"/>
                <w:lang w:val="en-US"/>
              </w:rPr>
              <w:t>.</w:t>
            </w:r>
            <w:r w:rsidR="00187190" w:rsidRPr="00550CED">
              <w:rPr>
                <w:rFonts w:ascii="Arial" w:hAnsi="Arial" w:cs="Arial"/>
                <w:sz w:val="14"/>
                <w:szCs w:val="14"/>
              </w:rPr>
              <w:t>9</w:t>
            </w:r>
            <w:r w:rsidRPr="00550CED">
              <w:rPr>
                <w:rFonts w:ascii="Arial" w:hAnsi="Arial" w:cs="Arial"/>
                <w:sz w:val="14"/>
                <w:szCs w:val="14"/>
              </w:rPr>
              <w:t>8</w:t>
            </w:r>
          </w:p>
        </w:tc>
        <w:tc>
          <w:tcPr>
            <w:tcW w:w="792" w:type="dxa"/>
            <w:shd w:val="clear" w:color="auto" w:fill="FAFAFA"/>
          </w:tcPr>
          <w:p w14:paraId="608E1CAB" w14:textId="13E83206"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0.02</w:t>
            </w:r>
          </w:p>
        </w:tc>
        <w:tc>
          <w:tcPr>
            <w:tcW w:w="792" w:type="dxa"/>
          </w:tcPr>
          <w:p w14:paraId="46EEA56F" w14:textId="20434A94"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rPr>
              <w:t>0</w:t>
            </w:r>
            <w:r w:rsidRPr="00550CED">
              <w:rPr>
                <w:rFonts w:ascii="Arial" w:hAnsi="Arial" w:cs="Arial"/>
                <w:sz w:val="14"/>
                <w:szCs w:val="14"/>
                <w:lang w:val="en-US"/>
              </w:rPr>
              <w:t>.</w:t>
            </w:r>
            <w:r w:rsidRPr="00550CED">
              <w:rPr>
                <w:rFonts w:ascii="Arial" w:hAnsi="Arial" w:cs="Arial"/>
                <w:sz w:val="14"/>
                <w:szCs w:val="14"/>
              </w:rPr>
              <w:t>02</w:t>
            </w:r>
          </w:p>
        </w:tc>
      </w:tr>
      <w:tr w:rsidR="00F73FA3" w:rsidRPr="00550CED" w14:paraId="675E84A9" w14:textId="77777777" w:rsidTr="007F151F">
        <w:tc>
          <w:tcPr>
            <w:tcW w:w="1872" w:type="dxa"/>
          </w:tcPr>
          <w:p w14:paraId="5B2BB012" w14:textId="77777777" w:rsidR="00F73FA3" w:rsidRPr="00550CED" w:rsidRDefault="00F73FA3" w:rsidP="00F73F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550CED">
              <w:rPr>
                <w:rFonts w:ascii="Arial" w:hAnsi="Arial" w:cs="Arial"/>
                <w:sz w:val="14"/>
                <w:szCs w:val="14"/>
              </w:rPr>
              <w:t xml:space="preserve">Premier Carrier </w:t>
            </w:r>
          </w:p>
          <w:p w14:paraId="181D6438" w14:textId="2C2DDF3C" w:rsidR="00F73FA3" w:rsidRPr="00550CED" w:rsidRDefault="00F73FA3" w:rsidP="00F73FA3">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550CED">
              <w:rPr>
                <w:rFonts w:ascii="Arial" w:hAnsi="Arial" w:cs="Arial"/>
                <w:sz w:val="14"/>
                <w:szCs w:val="14"/>
              </w:rPr>
              <w:t xml:space="preserve">   Company Limited</w:t>
            </w:r>
          </w:p>
        </w:tc>
        <w:tc>
          <w:tcPr>
            <w:tcW w:w="1152" w:type="dxa"/>
          </w:tcPr>
          <w:p w14:paraId="3A9A6766" w14:textId="63D344A8" w:rsidR="00F73FA3" w:rsidRPr="00550CED" w:rsidRDefault="00F73FA3" w:rsidP="00F73F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Thailand</w:t>
            </w:r>
          </w:p>
        </w:tc>
        <w:tc>
          <w:tcPr>
            <w:tcW w:w="1152" w:type="dxa"/>
          </w:tcPr>
          <w:p w14:paraId="507D9097" w14:textId="1D93656D" w:rsidR="00F73FA3" w:rsidRPr="00550CED" w:rsidRDefault="00F73FA3" w:rsidP="00F73FA3">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Transportation of gas</w:t>
            </w:r>
          </w:p>
        </w:tc>
        <w:tc>
          <w:tcPr>
            <w:tcW w:w="792" w:type="dxa"/>
            <w:shd w:val="clear" w:color="auto" w:fill="FAFAFA"/>
          </w:tcPr>
          <w:p w14:paraId="7C20D734" w14:textId="2714696C" w:rsidR="00F73FA3" w:rsidRPr="00550CED" w:rsidRDefault="001B1301" w:rsidP="00F73F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w:t>
            </w:r>
          </w:p>
        </w:tc>
        <w:tc>
          <w:tcPr>
            <w:tcW w:w="792" w:type="dxa"/>
          </w:tcPr>
          <w:p w14:paraId="12ECEABE" w14:textId="10D71A30" w:rsidR="00F73FA3" w:rsidRPr="00550CED" w:rsidRDefault="001B1301" w:rsidP="00F73F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50CED">
              <w:rPr>
                <w:rFonts w:ascii="Arial" w:hAnsi="Arial" w:cs="Arial"/>
                <w:sz w:val="14"/>
                <w:szCs w:val="14"/>
              </w:rPr>
              <w:t>-</w:t>
            </w:r>
          </w:p>
        </w:tc>
        <w:tc>
          <w:tcPr>
            <w:tcW w:w="792" w:type="dxa"/>
            <w:shd w:val="clear" w:color="auto" w:fill="FAFAFA"/>
          </w:tcPr>
          <w:p w14:paraId="25F63073" w14:textId="66FB648C" w:rsidR="00F73FA3" w:rsidRPr="00550CED" w:rsidRDefault="00F73FA3" w:rsidP="00F73F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99.99</w:t>
            </w:r>
          </w:p>
        </w:tc>
        <w:tc>
          <w:tcPr>
            <w:tcW w:w="792" w:type="dxa"/>
          </w:tcPr>
          <w:p w14:paraId="70AD72CF" w14:textId="4DD3C202" w:rsidR="00F73FA3" w:rsidRPr="00550CED" w:rsidRDefault="001B1301" w:rsidP="00F73F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50CED">
              <w:rPr>
                <w:rFonts w:ascii="Arial" w:hAnsi="Arial" w:cs="Arial"/>
                <w:sz w:val="14"/>
                <w:szCs w:val="14"/>
              </w:rPr>
              <w:t>-</w:t>
            </w:r>
          </w:p>
        </w:tc>
        <w:tc>
          <w:tcPr>
            <w:tcW w:w="792" w:type="dxa"/>
            <w:shd w:val="clear" w:color="auto" w:fill="FAFAFA"/>
          </w:tcPr>
          <w:p w14:paraId="491A5088" w14:textId="3EE64615" w:rsidR="00F73FA3" w:rsidRPr="00550CED" w:rsidRDefault="00F73FA3" w:rsidP="00F73F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0.01</w:t>
            </w:r>
          </w:p>
        </w:tc>
        <w:tc>
          <w:tcPr>
            <w:tcW w:w="792" w:type="dxa"/>
          </w:tcPr>
          <w:p w14:paraId="11904973" w14:textId="4FC6988C" w:rsidR="00F73FA3" w:rsidRPr="00550CED" w:rsidRDefault="001B1301" w:rsidP="00F73FA3">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550CED">
              <w:rPr>
                <w:rFonts w:ascii="Arial" w:hAnsi="Arial" w:cs="Arial"/>
                <w:sz w:val="14"/>
                <w:szCs w:val="14"/>
              </w:rPr>
              <w:t>-</w:t>
            </w:r>
          </w:p>
        </w:tc>
      </w:tr>
      <w:tr w:rsidR="007F151F" w:rsidRPr="00550CED" w14:paraId="13E53880" w14:textId="77777777" w:rsidTr="007F151F">
        <w:tc>
          <w:tcPr>
            <w:tcW w:w="1872" w:type="dxa"/>
          </w:tcPr>
          <w:p w14:paraId="1B6FF937"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1B8634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9C6AD9C"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25FF0055"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2BC7B5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3D5B1B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0FC14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1F75933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9C513B"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F73FA3" w:rsidRPr="00550CED" w14:paraId="147FD466" w14:textId="77777777" w:rsidTr="007F151F">
        <w:tc>
          <w:tcPr>
            <w:tcW w:w="4176" w:type="dxa"/>
            <w:gridSpan w:val="3"/>
          </w:tcPr>
          <w:p w14:paraId="0FADB177" w14:textId="77777777" w:rsidR="00F73FA3" w:rsidRPr="00550CED" w:rsidRDefault="00F73FA3" w:rsidP="007F151F">
            <w:pPr>
              <w:tabs>
                <w:tab w:val="left" w:pos="1134"/>
                <w:tab w:val="left" w:pos="1276"/>
                <w:tab w:val="center" w:pos="3402"/>
                <w:tab w:val="center" w:pos="4536"/>
                <w:tab w:val="center" w:pos="5670"/>
                <w:tab w:val="center" w:pos="6804"/>
                <w:tab w:val="right" w:pos="7655"/>
              </w:tabs>
              <w:ind w:left="-101" w:right="-72"/>
              <w:jc w:val="left"/>
              <w:rPr>
                <w:rFonts w:ascii="Arial" w:hAnsi="Arial" w:cs="Arial"/>
                <w:b/>
                <w:bCs/>
                <w:sz w:val="14"/>
                <w:szCs w:val="14"/>
              </w:rPr>
            </w:pPr>
          </w:p>
        </w:tc>
        <w:tc>
          <w:tcPr>
            <w:tcW w:w="792" w:type="dxa"/>
            <w:shd w:val="clear" w:color="auto" w:fill="FAFAFA"/>
          </w:tcPr>
          <w:p w14:paraId="157DD483" w14:textId="77777777" w:rsidR="00F73FA3" w:rsidRPr="00550CED" w:rsidRDefault="00F73FA3"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74E547F" w14:textId="77777777" w:rsidR="00F73FA3" w:rsidRPr="00550CED" w:rsidRDefault="00F73FA3"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330C5ABD" w14:textId="77777777" w:rsidR="00F73FA3" w:rsidRPr="00550CED" w:rsidRDefault="00F73FA3"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C01CCE3" w14:textId="77777777" w:rsidR="00F73FA3" w:rsidRPr="00550CED" w:rsidRDefault="00F73FA3"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6C1E2490" w14:textId="77777777" w:rsidR="00F73FA3" w:rsidRPr="00550CED" w:rsidRDefault="00F73FA3"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B6D8B24" w14:textId="77777777" w:rsidR="00F73FA3" w:rsidRPr="00550CED" w:rsidRDefault="00F73FA3"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28BB2803" w14:textId="5090DC58" w:rsidTr="007F151F">
        <w:tc>
          <w:tcPr>
            <w:tcW w:w="4176" w:type="dxa"/>
            <w:gridSpan w:val="3"/>
          </w:tcPr>
          <w:p w14:paraId="279A91F5" w14:textId="52602CA1" w:rsidR="007F151F" w:rsidRPr="00550CED" w:rsidRDefault="007F151F" w:rsidP="007F151F">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550CED">
              <w:rPr>
                <w:rFonts w:ascii="Arial" w:hAnsi="Arial" w:cs="Arial"/>
                <w:b/>
                <w:bCs/>
                <w:sz w:val="14"/>
                <w:szCs w:val="14"/>
              </w:rPr>
              <w:t>Subsidiary of WP Solutions Company Limited</w:t>
            </w:r>
          </w:p>
        </w:tc>
        <w:tc>
          <w:tcPr>
            <w:tcW w:w="792" w:type="dxa"/>
            <w:shd w:val="clear" w:color="auto" w:fill="FAFAFA"/>
          </w:tcPr>
          <w:p w14:paraId="6FDE3D04"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BD7BA9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5E1D06B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A989E7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6C03DCD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B3D4634"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5C5E0759" w14:textId="77777777" w:rsidTr="007F151F">
        <w:tc>
          <w:tcPr>
            <w:tcW w:w="1872" w:type="dxa"/>
          </w:tcPr>
          <w:p w14:paraId="2C542C4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3432C4C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1AB305B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60EF230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11EE249"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28DBED34"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8279FD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c>
          <w:tcPr>
            <w:tcW w:w="792" w:type="dxa"/>
            <w:shd w:val="clear" w:color="auto" w:fill="FAFAFA"/>
          </w:tcPr>
          <w:p w14:paraId="432B9435"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9E1895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4745C8D0" w14:textId="77777777" w:rsidTr="007F151F">
        <w:tc>
          <w:tcPr>
            <w:tcW w:w="1872" w:type="dxa"/>
          </w:tcPr>
          <w:p w14:paraId="7DDC9064" w14:textId="2D1A17E1"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550CED">
              <w:rPr>
                <w:rFonts w:ascii="Arial" w:hAnsi="Arial" w:cs="Arial"/>
                <w:sz w:val="14"/>
                <w:szCs w:val="14"/>
              </w:rPr>
              <w:t xml:space="preserve">WP </w:t>
            </w:r>
            <w:proofErr w:type="spellStart"/>
            <w:r w:rsidRPr="00550CED">
              <w:rPr>
                <w:rFonts w:ascii="Arial" w:hAnsi="Arial" w:cs="Arial"/>
                <w:sz w:val="14"/>
                <w:szCs w:val="14"/>
              </w:rPr>
              <w:t>Sollar</w:t>
            </w:r>
            <w:proofErr w:type="spellEnd"/>
            <w:r w:rsidRPr="00550CED">
              <w:rPr>
                <w:rFonts w:ascii="Arial" w:hAnsi="Arial" w:cs="Arial"/>
                <w:sz w:val="14"/>
                <w:szCs w:val="14"/>
              </w:rPr>
              <w:t xml:space="preserve"> </w:t>
            </w:r>
            <w:r w:rsidRPr="00550CED">
              <w:rPr>
                <w:rFonts w:ascii="Arial" w:hAnsi="Arial" w:cs="Arial"/>
                <w:spacing w:val="-2"/>
                <w:sz w:val="14"/>
                <w:szCs w:val="14"/>
              </w:rPr>
              <w:t>Company Limited</w:t>
            </w:r>
          </w:p>
        </w:tc>
        <w:tc>
          <w:tcPr>
            <w:tcW w:w="1152" w:type="dxa"/>
          </w:tcPr>
          <w:p w14:paraId="119C4B09" w14:textId="42B55014"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Thailand</w:t>
            </w:r>
          </w:p>
        </w:tc>
        <w:tc>
          <w:tcPr>
            <w:tcW w:w="1152" w:type="dxa"/>
          </w:tcPr>
          <w:p w14:paraId="33F751BE" w14:textId="5D12DC9E"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Production and distribution of electricity</w:t>
            </w:r>
          </w:p>
        </w:tc>
        <w:tc>
          <w:tcPr>
            <w:tcW w:w="792" w:type="dxa"/>
            <w:shd w:val="clear" w:color="auto" w:fill="FAFAFA"/>
          </w:tcPr>
          <w:p w14:paraId="3207A5B7" w14:textId="4A1F64F7"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6A6D2017" w14:textId="7B928E2C"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lang w:val="en-US"/>
              </w:rPr>
              <w:t>-</w:t>
            </w:r>
          </w:p>
        </w:tc>
        <w:tc>
          <w:tcPr>
            <w:tcW w:w="792" w:type="dxa"/>
            <w:shd w:val="clear" w:color="auto" w:fill="FAFAFA"/>
          </w:tcPr>
          <w:p w14:paraId="7774FE8D" w14:textId="7547FE5B"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99.99</w:t>
            </w:r>
          </w:p>
        </w:tc>
        <w:tc>
          <w:tcPr>
            <w:tcW w:w="792" w:type="dxa"/>
          </w:tcPr>
          <w:p w14:paraId="5E564C26" w14:textId="2222B891"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rPr>
              <w:t>99</w:t>
            </w:r>
            <w:r w:rsidRPr="00550CED">
              <w:rPr>
                <w:rFonts w:ascii="Arial" w:hAnsi="Arial" w:cs="Arial"/>
                <w:sz w:val="14"/>
                <w:szCs w:val="14"/>
                <w:lang w:val="en-US"/>
              </w:rPr>
              <w:t>.</w:t>
            </w:r>
            <w:r w:rsidR="00187190" w:rsidRPr="00550CED">
              <w:rPr>
                <w:rFonts w:ascii="Arial" w:hAnsi="Arial" w:cs="Arial"/>
                <w:sz w:val="14"/>
                <w:szCs w:val="14"/>
              </w:rPr>
              <w:t>99</w:t>
            </w:r>
          </w:p>
        </w:tc>
        <w:tc>
          <w:tcPr>
            <w:tcW w:w="792" w:type="dxa"/>
            <w:shd w:val="clear" w:color="auto" w:fill="FAFAFA"/>
          </w:tcPr>
          <w:p w14:paraId="2FB4416C" w14:textId="38AFC4D8"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0.01</w:t>
            </w:r>
          </w:p>
        </w:tc>
        <w:tc>
          <w:tcPr>
            <w:tcW w:w="792" w:type="dxa"/>
          </w:tcPr>
          <w:p w14:paraId="313E8A20" w14:textId="1CCFA92E"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rPr>
              <w:t>0</w:t>
            </w:r>
            <w:r w:rsidRPr="00550CED">
              <w:rPr>
                <w:rFonts w:ascii="Arial" w:hAnsi="Arial" w:cs="Arial"/>
                <w:sz w:val="14"/>
                <w:szCs w:val="14"/>
                <w:lang w:val="en-US"/>
              </w:rPr>
              <w:t>.</w:t>
            </w:r>
            <w:r w:rsidRPr="00550CED">
              <w:rPr>
                <w:rFonts w:ascii="Arial" w:hAnsi="Arial" w:cs="Arial"/>
                <w:sz w:val="14"/>
                <w:szCs w:val="14"/>
              </w:rPr>
              <w:t>01</w:t>
            </w:r>
          </w:p>
        </w:tc>
      </w:tr>
      <w:tr w:rsidR="007F151F" w:rsidRPr="00550CED" w14:paraId="48329A1D" w14:textId="77777777" w:rsidTr="007F151F">
        <w:tc>
          <w:tcPr>
            <w:tcW w:w="1872" w:type="dxa"/>
          </w:tcPr>
          <w:p w14:paraId="2CBE989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26F11B1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0AA8543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76B2765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772338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332FB91B"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48DD0C5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32F1CAD"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16C061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6CA4526F" w14:textId="659A1157" w:rsidTr="007F151F">
        <w:tc>
          <w:tcPr>
            <w:tcW w:w="4176" w:type="dxa"/>
            <w:gridSpan w:val="3"/>
          </w:tcPr>
          <w:p w14:paraId="6094A9D8" w14:textId="37851160" w:rsidR="007F151F" w:rsidRPr="00550CED" w:rsidRDefault="007F151F" w:rsidP="007F151F">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550CED">
              <w:rPr>
                <w:rFonts w:ascii="Arial" w:hAnsi="Arial" w:cs="Arial"/>
                <w:b/>
                <w:bCs/>
                <w:sz w:val="14"/>
                <w:szCs w:val="14"/>
              </w:rPr>
              <w:t>Subsidiary of WP Gas Company Limited</w:t>
            </w:r>
          </w:p>
        </w:tc>
        <w:tc>
          <w:tcPr>
            <w:tcW w:w="792" w:type="dxa"/>
            <w:shd w:val="clear" w:color="auto" w:fill="FAFAFA"/>
          </w:tcPr>
          <w:p w14:paraId="4244BB21"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1CBBDE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6041036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392BB6D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5D125A0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4159FE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2916F27C" w14:textId="77777777" w:rsidTr="007F151F">
        <w:tc>
          <w:tcPr>
            <w:tcW w:w="1872" w:type="dxa"/>
          </w:tcPr>
          <w:p w14:paraId="72C147E4"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7BEFF0E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EFAEB7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3B276089"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70AF45B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0F12E83C"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63FC6B"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shd w:val="clear" w:color="auto" w:fill="FAFAFA"/>
          </w:tcPr>
          <w:p w14:paraId="0DD77EAC"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1F23523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1D8AB468" w14:textId="77777777" w:rsidTr="007F151F">
        <w:tc>
          <w:tcPr>
            <w:tcW w:w="1872" w:type="dxa"/>
          </w:tcPr>
          <w:p w14:paraId="6D37BB1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550CED">
              <w:rPr>
                <w:rFonts w:ascii="Arial" w:hAnsi="Arial" w:cs="Arial"/>
                <w:sz w:val="14"/>
                <w:szCs w:val="14"/>
              </w:rPr>
              <w:t>Thai Gas Corporation</w:t>
            </w:r>
          </w:p>
          <w:p w14:paraId="698D83C7" w14:textId="0E1256BA"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550CED">
              <w:rPr>
                <w:rFonts w:ascii="Arial" w:hAnsi="Arial" w:cs="Arial"/>
                <w:sz w:val="14"/>
                <w:szCs w:val="14"/>
              </w:rPr>
              <w:t xml:space="preserve">   Company Limited</w:t>
            </w:r>
          </w:p>
        </w:tc>
        <w:tc>
          <w:tcPr>
            <w:tcW w:w="1152" w:type="dxa"/>
          </w:tcPr>
          <w:p w14:paraId="75055D47" w14:textId="7095D58A"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Thailand</w:t>
            </w:r>
          </w:p>
        </w:tc>
        <w:tc>
          <w:tcPr>
            <w:tcW w:w="1152" w:type="dxa"/>
          </w:tcPr>
          <w:p w14:paraId="69D873E3" w14:textId="3F2E0346"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Trading of gas</w:t>
            </w:r>
          </w:p>
        </w:tc>
        <w:tc>
          <w:tcPr>
            <w:tcW w:w="792" w:type="dxa"/>
            <w:shd w:val="clear" w:color="auto" w:fill="FAFAFA"/>
          </w:tcPr>
          <w:p w14:paraId="2FE2B87D" w14:textId="32422AF9"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27CC51E7" w14:textId="04AC98FC"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shd w:val="clear" w:color="auto" w:fill="FAFAFA"/>
          </w:tcPr>
          <w:p w14:paraId="646ED120" w14:textId="11E0BA3C"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79.99</w:t>
            </w:r>
          </w:p>
        </w:tc>
        <w:tc>
          <w:tcPr>
            <w:tcW w:w="792" w:type="dxa"/>
          </w:tcPr>
          <w:p w14:paraId="0A599A09" w14:textId="4FC63AA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rPr>
              <w:t>79</w:t>
            </w:r>
            <w:r w:rsidRPr="00550CED">
              <w:rPr>
                <w:rFonts w:ascii="Arial" w:hAnsi="Arial" w:cs="Arial"/>
                <w:sz w:val="14"/>
                <w:szCs w:val="14"/>
                <w:lang w:val="en-US"/>
              </w:rPr>
              <w:t>.</w:t>
            </w:r>
            <w:r w:rsidRPr="00550CED">
              <w:rPr>
                <w:rFonts w:ascii="Arial" w:hAnsi="Arial" w:cs="Arial"/>
                <w:sz w:val="14"/>
                <w:szCs w:val="14"/>
              </w:rPr>
              <w:t>99</w:t>
            </w:r>
          </w:p>
        </w:tc>
        <w:tc>
          <w:tcPr>
            <w:tcW w:w="792" w:type="dxa"/>
            <w:shd w:val="clear" w:color="auto" w:fill="FAFAFA"/>
          </w:tcPr>
          <w:p w14:paraId="2A7703D8" w14:textId="3C58B5C5"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20.01</w:t>
            </w:r>
          </w:p>
        </w:tc>
        <w:tc>
          <w:tcPr>
            <w:tcW w:w="792" w:type="dxa"/>
          </w:tcPr>
          <w:p w14:paraId="32DB2E44" w14:textId="3CECA126"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rPr>
              <w:t>20</w:t>
            </w:r>
            <w:r w:rsidRPr="00550CED">
              <w:rPr>
                <w:rFonts w:ascii="Arial" w:hAnsi="Arial" w:cs="Arial"/>
                <w:sz w:val="14"/>
                <w:szCs w:val="14"/>
                <w:lang w:val="en-US"/>
              </w:rPr>
              <w:t>.</w:t>
            </w:r>
            <w:r w:rsidRPr="00550CED">
              <w:rPr>
                <w:rFonts w:ascii="Arial" w:hAnsi="Arial" w:cs="Arial"/>
                <w:sz w:val="14"/>
                <w:szCs w:val="14"/>
              </w:rPr>
              <w:t>01</w:t>
            </w:r>
          </w:p>
        </w:tc>
      </w:tr>
      <w:tr w:rsidR="007F151F" w:rsidRPr="00550CED" w14:paraId="3C78507F" w14:textId="77777777" w:rsidTr="007F151F">
        <w:tc>
          <w:tcPr>
            <w:tcW w:w="1872" w:type="dxa"/>
          </w:tcPr>
          <w:p w14:paraId="2BAB209B"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p>
        </w:tc>
        <w:tc>
          <w:tcPr>
            <w:tcW w:w="1152" w:type="dxa"/>
          </w:tcPr>
          <w:p w14:paraId="5F0EAE27"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513BF1D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03B8F57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9AD601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3B4D5E34"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2223BBAC"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4FE37399"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63D6A4AC"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68F8E226" w14:textId="5CEEFF44" w:rsidTr="007F151F">
        <w:tc>
          <w:tcPr>
            <w:tcW w:w="4176" w:type="dxa"/>
            <w:gridSpan w:val="3"/>
          </w:tcPr>
          <w:p w14:paraId="51253089" w14:textId="3F722811" w:rsidR="007F151F" w:rsidRPr="00550CED" w:rsidRDefault="007F151F" w:rsidP="007F151F">
            <w:pPr>
              <w:tabs>
                <w:tab w:val="left" w:pos="1134"/>
                <w:tab w:val="left" w:pos="1276"/>
                <w:tab w:val="center" w:pos="3402"/>
                <w:tab w:val="center" w:pos="4536"/>
                <w:tab w:val="center" w:pos="5670"/>
                <w:tab w:val="center" w:pos="6804"/>
                <w:tab w:val="right" w:pos="7655"/>
              </w:tabs>
              <w:ind w:left="-101" w:right="-72"/>
              <w:jc w:val="left"/>
              <w:rPr>
                <w:rFonts w:ascii="Arial" w:hAnsi="Arial" w:cs="Arial"/>
                <w:sz w:val="14"/>
                <w:szCs w:val="14"/>
              </w:rPr>
            </w:pPr>
            <w:r w:rsidRPr="00550CED">
              <w:rPr>
                <w:rFonts w:ascii="Arial" w:hAnsi="Arial" w:cs="Arial"/>
                <w:b/>
                <w:bCs/>
                <w:sz w:val="14"/>
                <w:szCs w:val="14"/>
              </w:rPr>
              <w:t>Subsidiary of Thai Gas Corporation Company Limited</w:t>
            </w:r>
          </w:p>
        </w:tc>
        <w:tc>
          <w:tcPr>
            <w:tcW w:w="792" w:type="dxa"/>
            <w:shd w:val="clear" w:color="auto" w:fill="FAFAFA"/>
          </w:tcPr>
          <w:p w14:paraId="1AC3E1F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67BFC32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42AE788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3A527FD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9FF998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2DB08C0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2F2FEBD3" w14:textId="77777777" w:rsidTr="007F151F">
        <w:tc>
          <w:tcPr>
            <w:tcW w:w="1872" w:type="dxa"/>
          </w:tcPr>
          <w:p w14:paraId="520B6B8D"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p>
        </w:tc>
        <w:tc>
          <w:tcPr>
            <w:tcW w:w="1152" w:type="dxa"/>
          </w:tcPr>
          <w:p w14:paraId="1B29E335"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1152" w:type="dxa"/>
          </w:tcPr>
          <w:p w14:paraId="30FE19B5"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p>
        </w:tc>
        <w:tc>
          <w:tcPr>
            <w:tcW w:w="792" w:type="dxa"/>
            <w:shd w:val="clear" w:color="auto" w:fill="FAFAFA"/>
          </w:tcPr>
          <w:p w14:paraId="1F2D0A19"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1DE936A7"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16E268C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tcPr>
          <w:p w14:paraId="06DA786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792" w:type="dxa"/>
            <w:shd w:val="clear" w:color="auto" w:fill="FAFAFA"/>
          </w:tcPr>
          <w:p w14:paraId="0649E6A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p>
        </w:tc>
        <w:tc>
          <w:tcPr>
            <w:tcW w:w="792" w:type="dxa"/>
          </w:tcPr>
          <w:p w14:paraId="5C22695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p>
        </w:tc>
      </w:tr>
      <w:tr w:rsidR="007F151F" w:rsidRPr="00550CED" w14:paraId="570C08E3" w14:textId="77777777" w:rsidTr="007F151F">
        <w:tc>
          <w:tcPr>
            <w:tcW w:w="1872" w:type="dxa"/>
          </w:tcPr>
          <w:p w14:paraId="03BDD03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sz w:val="14"/>
                <w:szCs w:val="14"/>
              </w:rPr>
            </w:pPr>
            <w:r w:rsidRPr="00550CED">
              <w:rPr>
                <w:rFonts w:ascii="Arial" w:hAnsi="Arial" w:cs="Arial"/>
                <w:sz w:val="14"/>
                <w:szCs w:val="14"/>
              </w:rPr>
              <w:t xml:space="preserve">Premier Carrier </w:t>
            </w:r>
          </w:p>
          <w:p w14:paraId="55B87773" w14:textId="23E8DEF0" w:rsidR="007F151F" w:rsidRPr="00550CED" w:rsidRDefault="007F151F" w:rsidP="007F151F">
            <w:pPr>
              <w:tabs>
                <w:tab w:val="left" w:pos="1134"/>
                <w:tab w:val="left" w:pos="1276"/>
                <w:tab w:val="center" w:pos="3402"/>
                <w:tab w:val="center" w:pos="4536"/>
                <w:tab w:val="center" w:pos="5670"/>
                <w:tab w:val="center" w:pos="6804"/>
                <w:tab w:val="right" w:pos="7655"/>
              </w:tabs>
              <w:ind w:left="-101"/>
              <w:jc w:val="left"/>
              <w:rPr>
                <w:rFonts w:ascii="Arial" w:hAnsi="Arial" w:cs="Arial"/>
                <w:b/>
                <w:bCs/>
                <w:sz w:val="14"/>
                <w:szCs w:val="14"/>
              </w:rPr>
            </w:pPr>
            <w:r w:rsidRPr="00550CED">
              <w:rPr>
                <w:rFonts w:ascii="Arial" w:hAnsi="Arial" w:cs="Arial"/>
                <w:sz w:val="14"/>
                <w:szCs w:val="14"/>
              </w:rPr>
              <w:t xml:space="preserve">   Company Limited</w:t>
            </w:r>
          </w:p>
        </w:tc>
        <w:tc>
          <w:tcPr>
            <w:tcW w:w="1152" w:type="dxa"/>
          </w:tcPr>
          <w:p w14:paraId="20CB6201" w14:textId="37BD6FAF"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Thailand</w:t>
            </w:r>
          </w:p>
        </w:tc>
        <w:tc>
          <w:tcPr>
            <w:tcW w:w="1152" w:type="dxa"/>
          </w:tcPr>
          <w:p w14:paraId="357B7111" w14:textId="797265E3" w:rsidR="007F151F" w:rsidRPr="00550CED" w:rsidRDefault="007F151F" w:rsidP="007F151F">
            <w:pPr>
              <w:tabs>
                <w:tab w:val="left" w:pos="1134"/>
                <w:tab w:val="left" w:pos="1276"/>
                <w:tab w:val="center" w:pos="3402"/>
                <w:tab w:val="center" w:pos="4536"/>
                <w:tab w:val="center" w:pos="5670"/>
                <w:tab w:val="center" w:pos="6804"/>
                <w:tab w:val="right" w:pos="7655"/>
              </w:tabs>
              <w:ind w:right="-72"/>
              <w:jc w:val="center"/>
              <w:rPr>
                <w:rFonts w:ascii="Arial" w:hAnsi="Arial" w:cs="Arial"/>
                <w:sz w:val="14"/>
                <w:szCs w:val="14"/>
              </w:rPr>
            </w:pPr>
            <w:r w:rsidRPr="00550CED">
              <w:rPr>
                <w:rFonts w:ascii="Arial" w:hAnsi="Arial" w:cs="Arial"/>
                <w:sz w:val="14"/>
                <w:szCs w:val="14"/>
              </w:rPr>
              <w:t>Transportation of gas</w:t>
            </w:r>
          </w:p>
        </w:tc>
        <w:tc>
          <w:tcPr>
            <w:tcW w:w="792" w:type="dxa"/>
            <w:shd w:val="clear" w:color="auto" w:fill="FAFAFA"/>
          </w:tcPr>
          <w:p w14:paraId="5BAD7590" w14:textId="43632F18"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w:t>
            </w:r>
          </w:p>
        </w:tc>
        <w:tc>
          <w:tcPr>
            <w:tcW w:w="792" w:type="dxa"/>
          </w:tcPr>
          <w:p w14:paraId="2883EDBB" w14:textId="7918F2BD"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w:t>
            </w:r>
          </w:p>
        </w:tc>
        <w:tc>
          <w:tcPr>
            <w:tcW w:w="792" w:type="dxa"/>
            <w:shd w:val="clear" w:color="auto" w:fill="FAFAFA"/>
          </w:tcPr>
          <w:p w14:paraId="6843DF4B" w14:textId="61894A38"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w:t>
            </w:r>
          </w:p>
        </w:tc>
        <w:tc>
          <w:tcPr>
            <w:tcW w:w="792" w:type="dxa"/>
          </w:tcPr>
          <w:p w14:paraId="0EDA4193" w14:textId="5B91F4A0"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550CED">
              <w:rPr>
                <w:rFonts w:ascii="Arial" w:hAnsi="Arial" w:cs="Arial"/>
                <w:sz w:val="14"/>
                <w:szCs w:val="14"/>
              </w:rPr>
              <w:t>99.99</w:t>
            </w:r>
          </w:p>
        </w:tc>
        <w:tc>
          <w:tcPr>
            <w:tcW w:w="792" w:type="dxa"/>
            <w:shd w:val="clear" w:color="auto" w:fill="FAFAFA"/>
          </w:tcPr>
          <w:p w14:paraId="66126B82" w14:textId="6AF13AA1" w:rsidR="007F151F" w:rsidRPr="00550CED" w:rsidRDefault="001B1301"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lang w:val="en-US"/>
              </w:rPr>
            </w:pPr>
            <w:r w:rsidRPr="00550CED">
              <w:rPr>
                <w:rFonts w:ascii="Arial" w:hAnsi="Arial" w:cs="Arial"/>
                <w:sz w:val="14"/>
                <w:szCs w:val="14"/>
                <w:lang w:val="en-US"/>
              </w:rPr>
              <w:t>-</w:t>
            </w:r>
          </w:p>
        </w:tc>
        <w:tc>
          <w:tcPr>
            <w:tcW w:w="792" w:type="dxa"/>
          </w:tcPr>
          <w:p w14:paraId="6BB34286" w14:textId="7C7ADE48"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lang w:val="en-US"/>
              </w:rPr>
            </w:pPr>
            <w:r w:rsidRPr="00550CED">
              <w:rPr>
                <w:rFonts w:ascii="Arial" w:hAnsi="Arial" w:cs="Arial"/>
                <w:sz w:val="14"/>
                <w:szCs w:val="14"/>
              </w:rPr>
              <w:t>0</w:t>
            </w:r>
            <w:r w:rsidRPr="00550CED">
              <w:rPr>
                <w:rFonts w:ascii="Arial" w:hAnsi="Arial" w:cs="Arial"/>
                <w:sz w:val="14"/>
                <w:szCs w:val="14"/>
                <w:lang w:val="en-US"/>
              </w:rPr>
              <w:t>.</w:t>
            </w:r>
            <w:r w:rsidRPr="00550CED">
              <w:rPr>
                <w:rFonts w:ascii="Arial" w:hAnsi="Arial" w:cs="Arial"/>
                <w:sz w:val="14"/>
                <w:szCs w:val="14"/>
              </w:rPr>
              <w:t>01</w:t>
            </w:r>
          </w:p>
        </w:tc>
      </w:tr>
    </w:tbl>
    <w:p w14:paraId="3F99AFE7" w14:textId="77777777" w:rsidR="008B7E0E" w:rsidRPr="00550CED" w:rsidRDefault="008B7E0E" w:rsidP="00A05E2F">
      <w:pPr>
        <w:ind w:left="540"/>
        <w:rPr>
          <w:rFonts w:ascii="Arial" w:hAnsi="Arial" w:cs="Arial"/>
          <w:spacing w:val="-4"/>
          <w:sz w:val="18"/>
          <w:szCs w:val="18"/>
        </w:rPr>
      </w:pPr>
    </w:p>
    <w:p w14:paraId="58CD30A2" w14:textId="77777777" w:rsidR="00FC2884" w:rsidRPr="00550CED" w:rsidRDefault="001D3B82" w:rsidP="00F91705">
      <w:pPr>
        <w:ind w:left="540"/>
        <w:rPr>
          <w:rFonts w:ascii="Arial" w:hAnsi="Arial" w:cs="Arial"/>
          <w:spacing w:val="-2"/>
          <w:sz w:val="18"/>
          <w:szCs w:val="18"/>
        </w:rPr>
      </w:pPr>
      <w:r w:rsidRPr="00550CED">
        <w:rPr>
          <w:rFonts w:ascii="Arial" w:hAnsi="Arial" w:cs="Arial"/>
          <w:spacing w:val="-2"/>
          <w:sz w:val="18"/>
          <w:szCs w:val="18"/>
        </w:rPr>
        <w:t xml:space="preserve">The Group has non-controlling interesting amounting to Baht </w:t>
      </w:r>
      <w:r w:rsidR="00AE6D2E" w:rsidRPr="00550CED">
        <w:rPr>
          <w:rFonts w:ascii="Arial" w:hAnsi="Arial" w:cs="Arial"/>
          <w:spacing w:val="-2"/>
          <w:sz w:val="18"/>
          <w:szCs w:val="18"/>
        </w:rPr>
        <w:t>7,564,735 (</w:t>
      </w:r>
      <w:r w:rsidRPr="00550CED">
        <w:rPr>
          <w:rFonts w:ascii="Arial" w:hAnsi="Arial" w:cs="Arial"/>
          <w:spacing w:val="-2"/>
          <w:sz w:val="18"/>
          <w:szCs w:val="18"/>
        </w:rPr>
        <w:t xml:space="preserve">2021: Baht 10,754,520) of which Baht </w:t>
      </w:r>
      <w:r w:rsidR="00AE6D2E" w:rsidRPr="00550CED">
        <w:rPr>
          <w:rFonts w:ascii="Arial" w:hAnsi="Arial" w:cs="Arial"/>
          <w:spacing w:val="-2"/>
          <w:sz w:val="18"/>
          <w:szCs w:val="18"/>
        </w:rPr>
        <w:t xml:space="preserve">6,790,242 </w:t>
      </w:r>
      <w:r w:rsidRPr="00550CED">
        <w:rPr>
          <w:rFonts w:ascii="Arial" w:hAnsi="Arial" w:cs="Arial"/>
          <w:spacing w:val="-2"/>
          <w:sz w:val="18"/>
          <w:szCs w:val="18"/>
        </w:rPr>
        <w:t xml:space="preserve">belongs to Thai Gas Corporation Company Limited. The non-controlling interests in respect of other subsidiaries are not material. </w:t>
      </w:r>
    </w:p>
    <w:p w14:paraId="00C91E26" w14:textId="77777777" w:rsidR="00FC2884" w:rsidRPr="00550CED" w:rsidRDefault="00FC2884" w:rsidP="00F91705">
      <w:pPr>
        <w:ind w:left="540"/>
        <w:rPr>
          <w:rFonts w:ascii="Arial" w:hAnsi="Arial" w:cs="Arial"/>
          <w:spacing w:val="-2"/>
          <w:sz w:val="18"/>
          <w:szCs w:val="18"/>
        </w:rPr>
      </w:pPr>
    </w:p>
    <w:p w14:paraId="29D52650" w14:textId="52CF9662" w:rsidR="0070124E" w:rsidRPr="00550CED" w:rsidRDefault="0070124E" w:rsidP="00F91705">
      <w:pPr>
        <w:ind w:left="540"/>
        <w:rPr>
          <w:rFonts w:ascii="Arial" w:hAnsi="Arial" w:cs="Arial"/>
          <w:spacing w:val="-2"/>
          <w:sz w:val="18"/>
          <w:szCs w:val="18"/>
        </w:rPr>
      </w:pPr>
      <w:r w:rsidRPr="00550CED">
        <w:rPr>
          <w:rFonts w:ascii="Arial" w:hAnsi="Arial" w:cs="Arial"/>
          <w:spacing w:val="-2"/>
          <w:sz w:val="18"/>
          <w:szCs w:val="18"/>
        </w:rPr>
        <w:br w:type="page"/>
      </w:r>
    </w:p>
    <w:p w14:paraId="1F7795E4" w14:textId="77777777" w:rsidR="002C4E97" w:rsidRPr="00550CED" w:rsidRDefault="002C4E97" w:rsidP="005A52DE">
      <w:pPr>
        <w:rPr>
          <w:rFonts w:ascii="Arial" w:eastAsia="Times New Roman" w:hAnsi="Arial" w:cs="Arial"/>
          <w:b/>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C4E97" w:rsidRPr="00550CED" w14:paraId="6C48DE18" w14:textId="77777777" w:rsidTr="00336352">
        <w:trPr>
          <w:trHeight w:val="386"/>
        </w:trPr>
        <w:tc>
          <w:tcPr>
            <w:tcW w:w="9461" w:type="dxa"/>
            <w:shd w:val="clear" w:color="auto" w:fill="FFA543"/>
            <w:vAlign w:val="center"/>
            <w:hideMark/>
          </w:tcPr>
          <w:p w14:paraId="65042D40" w14:textId="428F6D5A" w:rsidR="002C4E97" w:rsidRPr="00550CED" w:rsidRDefault="008C4002" w:rsidP="00336352">
            <w:pPr>
              <w:tabs>
                <w:tab w:val="left" w:pos="432"/>
              </w:tabs>
              <w:ind w:left="547" w:hanging="547"/>
              <w:rPr>
                <w:rFonts w:ascii="Arial" w:hAnsi="Arial" w:cs="Arial"/>
                <w:b/>
                <w:bCs/>
                <w:color w:val="FFFFFF"/>
                <w:sz w:val="18"/>
                <w:szCs w:val="18"/>
              </w:rPr>
            </w:pPr>
            <w:bookmarkStart w:id="32" w:name="_Hlk95745834"/>
            <w:r w:rsidRPr="00550CED">
              <w:rPr>
                <w:rFonts w:ascii="Arial" w:hAnsi="Arial" w:cs="Arial"/>
                <w:b/>
                <w:bCs/>
                <w:color w:val="FFFFFF"/>
                <w:sz w:val="18"/>
                <w:szCs w:val="18"/>
              </w:rPr>
              <w:t>1</w:t>
            </w:r>
            <w:r w:rsidR="006B7680" w:rsidRPr="00550CED">
              <w:rPr>
                <w:rFonts w:ascii="Arial" w:hAnsi="Arial" w:cs="Arial"/>
                <w:b/>
                <w:bCs/>
                <w:color w:val="FFFFFF"/>
                <w:sz w:val="18"/>
                <w:szCs w:val="18"/>
              </w:rPr>
              <w:t>3</w:t>
            </w:r>
            <w:r w:rsidR="002C4E97" w:rsidRPr="00550CED">
              <w:rPr>
                <w:rFonts w:ascii="Arial" w:hAnsi="Arial" w:cs="Arial"/>
                <w:b/>
                <w:bCs/>
                <w:color w:val="FFFFFF"/>
                <w:sz w:val="18"/>
                <w:szCs w:val="18"/>
              </w:rPr>
              <w:tab/>
              <w:t xml:space="preserve">Investments in subsidiaries </w:t>
            </w:r>
            <w:r w:rsidR="002C4E97" w:rsidRPr="00550CED">
              <w:rPr>
                <w:rFonts w:ascii="Arial" w:hAnsi="Arial" w:cs="Arial"/>
                <w:color w:val="FFFFFF"/>
                <w:sz w:val="18"/>
                <w:szCs w:val="18"/>
              </w:rPr>
              <w:t>(Cont’d)</w:t>
            </w:r>
          </w:p>
        </w:tc>
      </w:tr>
      <w:bookmarkEnd w:id="32"/>
    </w:tbl>
    <w:p w14:paraId="0BE2C01A" w14:textId="77777777" w:rsidR="002C4E97" w:rsidRPr="00550CED" w:rsidRDefault="002C4E97" w:rsidP="00586292">
      <w:pPr>
        <w:ind w:left="540"/>
        <w:rPr>
          <w:rFonts w:ascii="Arial" w:eastAsia="Times New Roman" w:hAnsi="Arial" w:cs="Arial"/>
          <w:b/>
          <w:bCs/>
          <w:sz w:val="18"/>
          <w:szCs w:val="18"/>
          <w:lang w:val="en-US"/>
        </w:rPr>
      </w:pPr>
    </w:p>
    <w:p w14:paraId="0B9D90EB" w14:textId="61FEED4E" w:rsidR="00E93E02" w:rsidRPr="00550CED" w:rsidRDefault="00E93E02" w:rsidP="00586292">
      <w:pPr>
        <w:ind w:left="540"/>
        <w:rPr>
          <w:rFonts w:ascii="Arial" w:eastAsia="Times New Roman" w:hAnsi="Arial" w:cs="Arial"/>
          <w:b/>
          <w:bCs/>
          <w:sz w:val="18"/>
          <w:szCs w:val="18"/>
          <w:lang w:val="en-US"/>
        </w:rPr>
      </w:pPr>
      <w:proofErr w:type="spellStart"/>
      <w:r w:rsidRPr="00550CED">
        <w:rPr>
          <w:rFonts w:ascii="Arial" w:eastAsia="Times New Roman" w:hAnsi="Arial" w:cs="Arial"/>
          <w:b/>
          <w:bCs/>
          <w:sz w:val="18"/>
          <w:szCs w:val="18"/>
          <w:lang w:val="en-US"/>
        </w:rPr>
        <w:t>Summarised</w:t>
      </w:r>
      <w:proofErr w:type="spellEnd"/>
      <w:r w:rsidRPr="00550CED">
        <w:rPr>
          <w:rFonts w:ascii="Arial" w:eastAsia="Times New Roman" w:hAnsi="Arial" w:cs="Arial"/>
          <w:b/>
          <w:bCs/>
          <w:sz w:val="18"/>
          <w:szCs w:val="18"/>
          <w:lang w:val="en-US"/>
        </w:rPr>
        <w:t xml:space="preserve"> financial information on subsidiaries with material non-controlling </w:t>
      </w:r>
      <w:proofErr w:type="gramStart"/>
      <w:r w:rsidRPr="00550CED">
        <w:rPr>
          <w:rFonts w:ascii="Arial" w:eastAsia="Times New Roman" w:hAnsi="Arial" w:cs="Arial"/>
          <w:b/>
          <w:bCs/>
          <w:sz w:val="18"/>
          <w:szCs w:val="18"/>
          <w:lang w:val="en-US"/>
        </w:rPr>
        <w:t>interests</w:t>
      </w:r>
      <w:proofErr w:type="gramEnd"/>
    </w:p>
    <w:p w14:paraId="73081EA7" w14:textId="77777777" w:rsidR="00A05E2F" w:rsidRPr="00550CED" w:rsidRDefault="00A05E2F" w:rsidP="00586292">
      <w:pPr>
        <w:ind w:left="540"/>
        <w:rPr>
          <w:rFonts w:ascii="Arial" w:eastAsia="Times New Roman" w:hAnsi="Arial" w:cs="Arial"/>
          <w:spacing w:val="-4"/>
          <w:sz w:val="18"/>
          <w:szCs w:val="18"/>
          <w:lang w:val="en-US"/>
        </w:rPr>
      </w:pPr>
    </w:p>
    <w:p w14:paraId="780FE2C1" w14:textId="138867F0" w:rsidR="00E93E02" w:rsidRPr="00550CED" w:rsidRDefault="00E93E02" w:rsidP="00586292">
      <w:pPr>
        <w:ind w:left="540"/>
        <w:rPr>
          <w:rFonts w:ascii="Arial" w:hAnsi="Arial" w:cs="Arial"/>
          <w:b/>
          <w:bCs/>
          <w:sz w:val="18"/>
          <w:szCs w:val="18"/>
          <w:lang w:val="en-US"/>
        </w:rPr>
      </w:pPr>
      <w:r w:rsidRPr="00550CED">
        <w:rPr>
          <w:rFonts w:ascii="Arial" w:eastAsia="Times New Roman" w:hAnsi="Arial" w:cs="Arial"/>
          <w:spacing w:val="-4"/>
          <w:sz w:val="18"/>
          <w:szCs w:val="18"/>
          <w:lang w:val="en-US"/>
        </w:rPr>
        <w:t xml:space="preserve">Set out below are the </w:t>
      </w:r>
      <w:proofErr w:type="spellStart"/>
      <w:r w:rsidRPr="00550CED">
        <w:rPr>
          <w:rFonts w:ascii="Arial" w:eastAsia="Times New Roman" w:hAnsi="Arial" w:cs="Arial"/>
          <w:spacing w:val="-4"/>
          <w:sz w:val="18"/>
          <w:szCs w:val="18"/>
          <w:lang w:val="en-US"/>
        </w:rPr>
        <w:t>summarised</w:t>
      </w:r>
      <w:proofErr w:type="spellEnd"/>
      <w:r w:rsidRPr="00550CED">
        <w:rPr>
          <w:rFonts w:ascii="Arial" w:eastAsia="Times New Roman" w:hAnsi="Arial" w:cs="Arial"/>
          <w:spacing w:val="-4"/>
          <w:sz w:val="18"/>
          <w:szCs w:val="18"/>
          <w:lang w:val="en-US"/>
        </w:rPr>
        <w:t xml:space="preserve"> financial information for each subsidiary that has non-controlling</w:t>
      </w:r>
      <w:r w:rsidRPr="00550CED">
        <w:rPr>
          <w:rFonts w:ascii="Arial" w:eastAsia="Times New Roman" w:hAnsi="Arial" w:cs="Arial"/>
          <w:sz w:val="18"/>
          <w:szCs w:val="18"/>
          <w:lang w:val="en-US"/>
        </w:rPr>
        <w:t xml:space="preserve"> interests </w:t>
      </w:r>
      <w:r w:rsidRPr="00550CED">
        <w:rPr>
          <w:rFonts w:ascii="Arial" w:eastAsia="Times New Roman" w:hAnsi="Arial" w:cs="Arial"/>
          <w:spacing w:val="-6"/>
          <w:sz w:val="18"/>
          <w:szCs w:val="18"/>
          <w:lang w:val="en-US"/>
        </w:rPr>
        <w:t>that are material to the Group.</w:t>
      </w:r>
      <w:r w:rsidRPr="00550CED">
        <w:rPr>
          <w:rFonts w:ascii="Arial" w:eastAsia="Times New Roman" w:hAnsi="Arial" w:cs="Arial"/>
          <w:spacing w:val="-6"/>
          <w:sz w:val="18"/>
          <w:szCs w:val="18"/>
          <w:cs/>
          <w:lang w:val="en-US"/>
        </w:rPr>
        <w:t xml:space="preserve"> </w:t>
      </w:r>
      <w:r w:rsidRPr="00550CED">
        <w:rPr>
          <w:rFonts w:ascii="Arial" w:eastAsia="Times New Roman" w:hAnsi="Arial" w:cs="Arial"/>
          <w:spacing w:val="-6"/>
          <w:sz w:val="18"/>
          <w:szCs w:val="18"/>
          <w:lang w:val="en-US"/>
        </w:rPr>
        <w:t xml:space="preserve">The amounts disclosed for each subsidiary are before inter-company </w:t>
      </w:r>
      <w:proofErr w:type="gramStart"/>
      <w:r w:rsidRPr="00550CED">
        <w:rPr>
          <w:rFonts w:ascii="Arial" w:eastAsia="Times New Roman" w:hAnsi="Arial" w:cs="Arial"/>
          <w:spacing w:val="-6"/>
          <w:sz w:val="18"/>
          <w:szCs w:val="18"/>
          <w:lang w:val="en-US"/>
        </w:rPr>
        <w:t>eliminations</w:t>
      </w:r>
      <w:proofErr w:type="gramEnd"/>
    </w:p>
    <w:p w14:paraId="58159A8E" w14:textId="77777777" w:rsidR="00E93E02" w:rsidRPr="00550CED" w:rsidRDefault="00E93E02" w:rsidP="00586292">
      <w:pPr>
        <w:ind w:left="540"/>
        <w:rPr>
          <w:rFonts w:ascii="Arial" w:eastAsia="Times New Roman" w:hAnsi="Arial" w:cs="Arial"/>
          <w:sz w:val="18"/>
          <w:szCs w:val="18"/>
          <w:lang w:val="en-US"/>
        </w:rPr>
      </w:pPr>
    </w:p>
    <w:p w14:paraId="32324278" w14:textId="3DBC4C8E" w:rsidR="000972C5" w:rsidRPr="00550CED" w:rsidRDefault="000972C5" w:rsidP="00586292">
      <w:pPr>
        <w:ind w:left="540"/>
        <w:jc w:val="left"/>
        <w:rPr>
          <w:rFonts w:ascii="Arial" w:eastAsia="Times New Roman" w:hAnsi="Arial" w:cs="Arial"/>
          <w:b/>
          <w:bCs/>
          <w:color w:val="CF4A02"/>
          <w:sz w:val="18"/>
          <w:szCs w:val="18"/>
        </w:rPr>
      </w:pPr>
      <w:r w:rsidRPr="00550CED">
        <w:rPr>
          <w:rFonts w:ascii="Arial" w:eastAsia="Times New Roman" w:hAnsi="Arial" w:cs="Arial"/>
          <w:b/>
          <w:bCs/>
          <w:color w:val="CF4A02"/>
          <w:sz w:val="18"/>
          <w:szCs w:val="18"/>
        </w:rPr>
        <w:t>Summarised statement of financial position</w:t>
      </w:r>
    </w:p>
    <w:p w14:paraId="130AFDF2" w14:textId="77777777" w:rsidR="00232506" w:rsidRPr="00550CED" w:rsidRDefault="00232506" w:rsidP="00586292">
      <w:pPr>
        <w:ind w:left="540"/>
        <w:rPr>
          <w:rFonts w:ascii="Arial" w:eastAsia="Times New Roman" w:hAnsi="Arial" w:cs="Arial"/>
          <w:b/>
          <w:bCs/>
          <w:sz w:val="18"/>
          <w:szCs w:val="18"/>
        </w:rPr>
      </w:pPr>
    </w:p>
    <w:tbl>
      <w:tblPr>
        <w:tblW w:w="4940" w:type="pct"/>
        <w:tblLayout w:type="fixed"/>
        <w:tblLook w:val="04A0" w:firstRow="1" w:lastRow="0" w:firstColumn="1" w:lastColumn="0" w:noHBand="0" w:noVBand="1"/>
      </w:tblPr>
      <w:tblGrid>
        <w:gridCol w:w="5637"/>
        <w:gridCol w:w="1960"/>
        <w:gridCol w:w="1962"/>
      </w:tblGrid>
      <w:tr w:rsidR="00185700" w:rsidRPr="00550CED" w14:paraId="7A9805AE" w14:textId="48801E2D" w:rsidTr="00950D3A">
        <w:tc>
          <w:tcPr>
            <w:tcW w:w="2949" w:type="pct"/>
            <w:vAlign w:val="bottom"/>
          </w:tcPr>
          <w:p w14:paraId="0D64C0F6" w14:textId="77777777" w:rsidR="00185700" w:rsidRPr="00550CED" w:rsidRDefault="00185700" w:rsidP="00586292">
            <w:pPr>
              <w:ind w:left="540" w:right="-108"/>
              <w:rPr>
                <w:rFonts w:ascii="Arial" w:hAnsi="Arial" w:cs="Arial"/>
                <w:sz w:val="16"/>
                <w:szCs w:val="16"/>
                <w:lang w:val="en-US"/>
              </w:rPr>
            </w:pPr>
          </w:p>
        </w:tc>
        <w:tc>
          <w:tcPr>
            <w:tcW w:w="2051" w:type="pct"/>
            <w:gridSpan w:val="2"/>
            <w:tcBorders>
              <w:top w:val="single" w:sz="4" w:space="0" w:color="auto"/>
              <w:bottom w:val="single" w:sz="4" w:space="0" w:color="auto"/>
            </w:tcBorders>
            <w:shd w:val="clear" w:color="auto" w:fill="auto"/>
            <w:vAlign w:val="bottom"/>
          </w:tcPr>
          <w:p w14:paraId="76128D2B" w14:textId="18C3067E" w:rsidR="00185700" w:rsidRPr="00550CED" w:rsidRDefault="00185700" w:rsidP="00232506">
            <w:pPr>
              <w:ind w:right="-72"/>
              <w:jc w:val="center"/>
              <w:rPr>
                <w:rFonts w:ascii="Arial" w:hAnsi="Arial" w:cs="Arial"/>
                <w:b/>
                <w:bCs/>
                <w:sz w:val="18"/>
                <w:szCs w:val="18"/>
                <w:lang w:val="en-US"/>
              </w:rPr>
            </w:pPr>
            <w:r w:rsidRPr="00550CED">
              <w:rPr>
                <w:rFonts w:ascii="Arial" w:hAnsi="Arial" w:cs="Arial"/>
                <w:b/>
                <w:bCs/>
                <w:sz w:val="18"/>
                <w:szCs w:val="18"/>
                <w:lang w:val="en-US"/>
              </w:rPr>
              <w:t>Thai Gas Corporation Company Limited</w:t>
            </w:r>
          </w:p>
        </w:tc>
      </w:tr>
      <w:tr w:rsidR="00185700" w:rsidRPr="00550CED" w14:paraId="230BB2B5" w14:textId="40BEAF3F" w:rsidTr="004B5F18">
        <w:tc>
          <w:tcPr>
            <w:tcW w:w="2949" w:type="pct"/>
            <w:vAlign w:val="bottom"/>
          </w:tcPr>
          <w:p w14:paraId="1C2AF1CC" w14:textId="77777777" w:rsidR="00185700" w:rsidRPr="00550CED" w:rsidRDefault="00185700" w:rsidP="00586292">
            <w:pPr>
              <w:ind w:left="540" w:right="-108"/>
              <w:rPr>
                <w:rFonts w:ascii="Arial" w:hAnsi="Arial" w:cs="Arial"/>
                <w:sz w:val="16"/>
                <w:szCs w:val="16"/>
                <w:lang w:val="en-US"/>
              </w:rPr>
            </w:pPr>
          </w:p>
        </w:tc>
        <w:tc>
          <w:tcPr>
            <w:tcW w:w="1025" w:type="pct"/>
            <w:tcBorders>
              <w:top w:val="single" w:sz="4" w:space="0" w:color="auto"/>
            </w:tcBorders>
            <w:vAlign w:val="bottom"/>
          </w:tcPr>
          <w:p w14:paraId="2F9800B3" w14:textId="58DE19E0" w:rsidR="00185700" w:rsidRPr="00550CED" w:rsidRDefault="00185700" w:rsidP="00232506">
            <w:pPr>
              <w:ind w:right="-72"/>
              <w:jc w:val="right"/>
              <w:rPr>
                <w:rFonts w:ascii="Arial" w:hAnsi="Arial" w:cs="Arial"/>
                <w:b/>
                <w:bCs/>
                <w:sz w:val="18"/>
                <w:szCs w:val="18"/>
                <w:lang w:val="en-US"/>
              </w:rPr>
            </w:pPr>
            <w:proofErr w:type="gramStart"/>
            <w:r w:rsidRPr="00550CED">
              <w:rPr>
                <w:rFonts w:ascii="Arial" w:hAnsi="Arial" w:cs="Arial"/>
                <w:b/>
                <w:bCs/>
                <w:sz w:val="18"/>
                <w:szCs w:val="18"/>
                <w:lang w:val="en-US"/>
              </w:rPr>
              <w:t>At</w:t>
            </w:r>
            <w:proofErr w:type="gramEnd"/>
            <w:r w:rsidRPr="00550CED">
              <w:rPr>
                <w:rFonts w:ascii="Arial" w:hAnsi="Arial" w:cs="Arial"/>
                <w:b/>
                <w:bCs/>
                <w:sz w:val="18"/>
                <w:szCs w:val="18"/>
                <w:lang w:val="en-US"/>
              </w:rPr>
              <w:t xml:space="preserve"> </w:t>
            </w:r>
            <w:r w:rsidR="008C4002" w:rsidRPr="00550CED">
              <w:rPr>
                <w:rFonts w:ascii="Arial" w:hAnsi="Arial" w:cs="Arial"/>
                <w:b/>
                <w:bCs/>
                <w:sz w:val="18"/>
                <w:szCs w:val="18"/>
              </w:rPr>
              <w:t>31</w:t>
            </w:r>
            <w:r w:rsidRPr="00550CED">
              <w:rPr>
                <w:rFonts w:ascii="Arial" w:hAnsi="Arial" w:cs="Arial"/>
                <w:b/>
                <w:bCs/>
                <w:sz w:val="18"/>
                <w:szCs w:val="18"/>
                <w:lang w:val="en-US"/>
              </w:rPr>
              <w:t xml:space="preserve"> December</w:t>
            </w:r>
            <w:r w:rsidR="007D4222" w:rsidRPr="00550CED">
              <w:rPr>
                <w:rFonts w:ascii="Arial" w:hAnsi="Arial" w:cs="Arial"/>
                <w:b/>
                <w:bCs/>
                <w:sz w:val="18"/>
                <w:szCs w:val="18"/>
                <w:lang w:val="en-US"/>
              </w:rPr>
              <w:t xml:space="preserve"> </w:t>
            </w:r>
            <w:r w:rsidR="008C4002" w:rsidRPr="00550CED">
              <w:rPr>
                <w:rFonts w:ascii="Arial" w:hAnsi="Arial" w:cs="Arial"/>
                <w:b/>
                <w:bCs/>
                <w:sz w:val="18"/>
                <w:szCs w:val="18"/>
              </w:rPr>
              <w:t>202</w:t>
            </w:r>
            <w:r w:rsidR="007F151F" w:rsidRPr="00550CED">
              <w:rPr>
                <w:rFonts w:ascii="Arial" w:hAnsi="Arial" w:cs="Arial"/>
                <w:b/>
                <w:bCs/>
                <w:sz w:val="18"/>
                <w:szCs w:val="18"/>
              </w:rPr>
              <w:t>3</w:t>
            </w:r>
          </w:p>
        </w:tc>
        <w:tc>
          <w:tcPr>
            <w:tcW w:w="1026" w:type="pct"/>
            <w:tcBorders>
              <w:top w:val="single" w:sz="4" w:space="0" w:color="auto"/>
            </w:tcBorders>
            <w:vAlign w:val="bottom"/>
          </w:tcPr>
          <w:p w14:paraId="6E55CAD7" w14:textId="4568471E" w:rsidR="00185700" w:rsidRPr="00550CED" w:rsidRDefault="00185700" w:rsidP="004B5F18">
            <w:pPr>
              <w:ind w:left="-124" w:right="-72"/>
              <w:jc w:val="right"/>
              <w:rPr>
                <w:rFonts w:ascii="Arial" w:hAnsi="Arial" w:cs="Arial"/>
                <w:b/>
                <w:bCs/>
                <w:sz w:val="18"/>
                <w:szCs w:val="18"/>
                <w:lang w:val="en-US"/>
              </w:rPr>
            </w:pPr>
            <w:proofErr w:type="gramStart"/>
            <w:r w:rsidRPr="00550CED">
              <w:rPr>
                <w:rFonts w:ascii="Arial" w:hAnsi="Arial" w:cs="Arial"/>
                <w:b/>
                <w:bCs/>
                <w:sz w:val="18"/>
                <w:szCs w:val="18"/>
                <w:lang w:val="en-US"/>
              </w:rPr>
              <w:t>At</w:t>
            </w:r>
            <w:proofErr w:type="gramEnd"/>
            <w:r w:rsidRPr="00550CED">
              <w:rPr>
                <w:rFonts w:ascii="Arial" w:hAnsi="Arial" w:cs="Arial"/>
                <w:b/>
                <w:bCs/>
                <w:sz w:val="18"/>
                <w:szCs w:val="18"/>
                <w:lang w:val="en-US"/>
              </w:rPr>
              <w:t xml:space="preserve"> </w:t>
            </w:r>
            <w:r w:rsidR="008C4002" w:rsidRPr="00550CED">
              <w:rPr>
                <w:rFonts w:ascii="Arial" w:hAnsi="Arial" w:cs="Arial"/>
                <w:b/>
                <w:bCs/>
                <w:sz w:val="18"/>
                <w:szCs w:val="18"/>
              </w:rPr>
              <w:t>31</w:t>
            </w:r>
            <w:r w:rsidRPr="00550CED">
              <w:rPr>
                <w:rFonts w:ascii="Arial" w:hAnsi="Arial" w:cs="Arial"/>
                <w:b/>
                <w:bCs/>
                <w:sz w:val="18"/>
                <w:szCs w:val="18"/>
                <w:lang w:val="en-US"/>
              </w:rPr>
              <w:t xml:space="preserve"> December</w:t>
            </w:r>
            <w:r w:rsidR="004B5F18" w:rsidRPr="00550CED">
              <w:rPr>
                <w:rFonts w:ascii="Arial" w:hAnsi="Arial" w:cs="Arial"/>
                <w:b/>
                <w:bCs/>
                <w:sz w:val="18"/>
                <w:szCs w:val="18"/>
                <w:lang w:val="en-US"/>
              </w:rPr>
              <w:t xml:space="preserve"> </w:t>
            </w:r>
            <w:r w:rsidR="008C4002" w:rsidRPr="00550CED">
              <w:rPr>
                <w:rFonts w:ascii="Arial" w:hAnsi="Arial" w:cs="Arial"/>
                <w:b/>
                <w:bCs/>
                <w:sz w:val="18"/>
                <w:szCs w:val="18"/>
              </w:rPr>
              <w:t>202</w:t>
            </w:r>
            <w:r w:rsidR="007F151F" w:rsidRPr="00550CED">
              <w:rPr>
                <w:rFonts w:ascii="Arial" w:hAnsi="Arial" w:cs="Arial"/>
                <w:b/>
                <w:bCs/>
                <w:sz w:val="18"/>
                <w:szCs w:val="18"/>
              </w:rPr>
              <w:t>2</w:t>
            </w:r>
          </w:p>
        </w:tc>
      </w:tr>
      <w:tr w:rsidR="00185700" w:rsidRPr="00550CED" w14:paraId="135CDE79" w14:textId="6C539AD4" w:rsidTr="004B5F18">
        <w:tc>
          <w:tcPr>
            <w:tcW w:w="2949" w:type="pct"/>
            <w:vAlign w:val="bottom"/>
          </w:tcPr>
          <w:p w14:paraId="61A01530" w14:textId="77777777" w:rsidR="00185700" w:rsidRPr="00550CED" w:rsidRDefault="00185700" w:rsidP="00586292">
            <w:pPr>
              <w:ind w:left="540" w:right="-108"/>
              <w:rPr>
                <w:rFonts w:ascii="Arial" w:hAnsi="Arial" w:cs="Arial"/>
                <w:sz w:val="16"/>
                <w:szCs w:val="16"/>
                <w:lang w:val="en-US"/>
              </w:rPr>
            </w:pPr>
          </w:p>
        </w:tc>
        <w:tc>
          <w:tcPr>
            <w:tcW w:w="1025" w:type="pct"/>
            <w:tcBorders>
              <w:bottom w:val="single" w:sz="4" w:space="0" w:color="auto"/>
            </w:tcBorders>
            <w:vAlign w:val="bottom"/>
          </w:tcPr>
          <w:p w14:paraId="6EA63E4A" w14:textId="3393C84B" w:rsidR="00185700" w:rsidRPr="00550CED" w:rsidRDefault="00185700" w:rsidP="00232506">
            <w:pPr>
              <w:ind w:right="-72"/>
              <w:jc w:val="right"/>
              <w:rPr>
                <w:rFonts w:ascii="Arial" w:hAnsi="Arial" w:cs="Arial"/>
                <w:b/>
                <w:bCs/>
                <w:sz w:val="18"/>
                <w:szCs w:val="18"/>
                <w:lang w:val="en-US"/>
              </w:rPr>
            </w:pPr>
            <w:r w:rsidRPr="00550CED">
              <w:rPr>
                <w:rFonts w:ascii="Arial" w:hAnsi="Arial" w:cs="Arial"/>
                <w:b/>
                <w:bCs/>
                <w:sz w:val="18"/>
                <w:szCs w:val="18"/>
                <w:lang w:val="en-US"/>
              </w:rPr>
              <w:t>Baht</w:t>
            </w:r>
          </w:p>
        </w:tc>
        <w:tc>
          <w:tcPr>
            <w:tcW w:w="1026" w:type="pct"/>
            <w:tcBorders>
              <w:bottom w:val="single" w:sz="4" w:space="0" w:color="auto"/>
            </w:tcBorders>
            <w:vAlign w:val="bottom"/>
          </w:tcPr>
          <w:p w14:paraId="5E67B99D" w14:textId="57E4C0EC" w:rsidR="00185700" w:rsidRPr="00550CED" w:rsidRDefault="00185700" w:rsidP="00232506">
            <w:pPr>
              <w:ind w:right="-72"/>
              <w:jc w:val="right"/>
              <w:rPr>
                <w:rFonts w:ascii="Arial" w:hAnsi="Arial" w:cs="Arial"/>
                <w:b/>
                <w:bCs/>
                <w:sz w:val="18"/>
                <w:szCs w:val="18"/>
                <w:lang w:val="en-US"/>
              </w:rPr>
            </w:pPr>
            <w:r w:rsidRPr="00550CED">
              <w:rPr>
                <w:rFonts w:ascii="Arial" w:hAnsi="Arial" w:cs="Arial"/>
                <w:b/>
                <w:bCs/>
                <w:sz w:val="18"/>
                <w:szCs w:val="18"/>
                <w:lang w:val="en-US"/>
              </w:rPr>
              <w:t>Baht</w:t>
            </w:r>
          </w:p>
        </w:tc>
      </w:tr>
      <w:tr w:rsidR="00185700" w:rsidRPr="00550CED" w14:paraId="3EF36C67" w14:textId="4C48ACF4" w:rsidTr="004B5F18">
        <w:tc>
          <w:tcPr>
            <w:tcW w:w="2949" w:type="pct"/>
            <w:vAlign w:val="bottom"/>
          </w:tcPr>
          <w:p w14:paraId="294C28F0" w14:textId="77777777" w:rsidR="00185700" w:rsidRPr="00550CED" w:rsidRDefault="00185700" w:rsidP="00586292">
            <w:pPr>
              <w:ind w:left="540" w:right="-108"/>
              <w:rPr>
                <w:rFonts w:ascii="Arial" w:hAnsi="Arial" w:cs="Arial"/>
                <w:sz w:val="16"/>
                <w:szCs w:val="16"/>
                <w:lang w:val="en-US"/>
              </w:rPr>
            </w:pPr>
          </w:p>
        </w:tc>
        <w:tc>
          <w:tcPr>
            <w:tcW w:w="1025" w:type="pct"/>
            <w:tcBorders>
              <w:top w:val="single" w:sz="4" w:space="0" w:color="auto"/>
            </w:tcBorders>
            <w:shd w:val="clear" w:color="auto" w:fill="FAFAFA"/>
            <w:vAlign w:val="bottom"/>
          </w:tcPr>
          <w:p w14:paraId="61BE46CF" w14:textId="77777777" w:rsidR="00185700" w:rsidRPr="00550CED" w:rsidRDefault="00185700" w:rsidP="00232506">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1B1FDC38" w14:textId="7AB08A80" w:rsidR="00185700" w:rsidRPr="00550CED" w:rsidRDefault="00185700" w:rsidP="00232506">
            <w:pPr>
              <w:ind w:right="-72"/>
              <w:jc w:val="right"/>
              <w:rPr>
                <w:rFonts w:ascii="Arial" w:hAnsi="Arial" w:cs="Arial"/>
                <w:sz w:val="18"/>
                <w:szCs w:val="18"/>
                <w:lang w:val="en-US"/>
              </w:rPr>
            </w:pPr>
          </w:p>
        </w:tc>
      </w:tr>
      <w:tr w:rsidR="007F151F" w:rsidRPr="00550CED" w14:paraId="0BEDD8B2" w14:textId="30500013" w:rsidTr="004B5F18">
        <w:tc>
          <w:tcPr>
            <w:tcW w:w="2949" w:type="pct"/>
            <w:vAlign w:val="bottom"/>
          </w:tcPr>
          <w:p w14:paraId="66D52697" w14:textId="77777777" w:rsidR="007F151F" w:rsidRPr="00550CED" w:rsidRDefault="007F151F" w:rsidP="007F151F">
            <w:pPr>
              <w:ind w:left="540" w:right="-108"/>
              <w:rPr>
                <w:rFonts w:ascii="Arial" w:hAnsi="Arial" w:cs="Arial"/>
                <w:b/>
                <w:bCs/>
                <w:sz w:val="18"/>
                <w:szCs w:val="18"/>
                <w:lang w:val="en-US"/>
              </w:rPr>
            </w:pPr>
            <w:bookmarkStart w:id="33" w:name="OLE_LINK7"/>
            <w:r w:rsidRPr="00550CED">
              <w:rPr>
                <w:rFonts w:ascii="Arial" w:hAnsi="Arial" w:cs="Arial"/>
                <w:sz w:val="18"/>
                <w:szCs w:val="18"/>
                <w:lang w:val="en-US"/>
              </w:rPr>
              <w:t>Current assets</w:t>
            </w:r>
          </w:p>
        </w:tc>
        <w:tc>
          <w:tcPr>
            <w:tcW w:w="1025" w:type="pct"/>
            <w:shd w:val="clear" w:color="auto" w:fill="FAFAFA"/>
            <w:vAlign w:val="bottom"/>
          </w:tcPr>
          <w:p w14:paraId="73D71481" w14:textId="01BAAC21" w:rsidR="007F151F" w:rsidRPr="00550CED" w:rsidRDefault="006A3352" w:rsidP="007F151F">
            <w:pPr>
              <w:ind w:right="-72"/>
              <w:jc w:val="right"/>
              <w:rPr>
                <w:rFonts w:ascii="Arial" w:hAnsi="Arial" w:cs="Arial"/>
                <w:sz w:val="18"/>
                <w:szCs w:val="18"/>
              </w:rPr>
            </w:pPr>
            <w:r w:rsidRPr="00550CED">
              <w:rPr>
                <w:rFonts w:ascii="Arial" w:hAnsi="Arial" w:cs="Arial"/>
                <w:sz w:val="18"/>
                <w:szCs w:val="18"/>
                <w:cs/>
              </w:rPr>
              <w:t>158</w:t>
            </w:r>
            <w:r w:rsidRPr="00550CED">
              <w:rPr>
                <w:rFonts w:ascii="Arial" w:hAnsi="Arial" w:cs="Arial"/>
                <w:sz w:val="18"/>
                <w:szCs w:val="18"/>
              </w:rPr>
              <w:t>,</w:t>
            </w:r>
            <w:r w:rsidRPr="00550CED">
              <w:rPr>
                <w:rFonts w:ascii="Arial" w:hAnsi="Arial" w:cs="Arial"/>
                <w:sz w:val="18"/>
                <w:szCs w:val="18"/>
                <w:cs/>
              </w:rPr>
              <w:t>872</w:t>
            </w:r>
            <w:r w:rsidRPr="00550CED">
              <w:rPr>
                <w:rFonts w:ascii="Arial" w:hAnsi="Arial" w:cs="Arial"/>
                <w:sz w:val="18"/>
                <w:szCs w:val="18"/>
              </w:rPr>
              <w:t>,</w:t>
            </w:r>
            <w:r w:rsidRPr="00550CED">
              <w:rPr>
                <w:rFonts w:ascii="Arial" w:hAnsi="Arial" w:cs="Arial"/>
                <w:sz w:val="18"/>
                <w:szCs w:val="18"/>
                <w:cs/>
              </w:rPr>
              <w:t>424</w:t>
            </w:r>
          </w:p>
        </w:tc>
        <w:tc>
          <w:tcPr>
            <w:tcW w:w="1026" w:type="pct"/>
            <w:shd w:val="clear" w:color="auto" w:fill="auto"/>
            <w:vAlign w:val="bottom"/>
          </w:tcPr>
          <w:p w14:paraId="081FA76E" w14:textId="5D065551"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rPr>
              <w:t>193</w:t>
            </w:r>
            <w:r w:rsidRPr="00550CED">
              <w:rPr>
                <w:rFonts w:ascii="Arial" w:hAnsi="Arial" w:cs="Arial"/>
                <w:sz w:val="18"/>
                <w:szCs w:val="18"/>
                <w:lang w:val="en-US"/>
              </w:rPr>
              <w:t>,</w:t>
            </w:r>
            <w:r w:rsidRPr="00550CED">
              <w:rPr>
                <w:rFonts w:ascii="Arial" w:hAnsi="Arial" w:cs="Arial"/>
                <w:sz w:val="18"/>
                <w:szCs w:val="18"/>
              </w:rPr>
              <w:t>243</w:t>
            </w:r>
            <w:r w:rsidRPr="00550CED">
              <w:rPr>
                <w:rFonts w:ascii="Arial" w:hAnsi="Arial" w:cs="Arial"/>
                <w:sz w:val="18"/>
                <w:szCs w:val="18"/>
                <w:lang w:val="en-US"/>
              </w:rPr>
              <w:t>,</w:t>
            </w:r>
            <w:r w:rsidRPr="00550CED">
              <w:rPr>
                <w:rFonts w:ascii="Arial" w:hAnsi="Arial" w:cs="Arial"/>
                <w:sz w:val="18"/>
                <w:szCs w:val="18"/>
              </w:rPr>
              <w:t>120</w:t>
            </w:r>
          </w:p>
        </w:tc>
      </w:tr>
      <w:tr w:rsidR="007F151F" w:rsidRPr="00550CED" w14:paraId="550BD900" w14:textId="4166E839" w:rsidTr="004B5F18">
        <w:tc>
          <w:tcPr>
            <w:tcW w:w="2949" w:type="pct"/>
            <w:vAlign w:val="bottom"/>
          </w:tcPr>
          <w:p w14:paraId="30D6CE1E" w14:textId="77777777" w:rsidR="007F151F" w:rsidRPr="00550CED" w:rsidRDefault="007F151F" w:rsidP="007F151F">
            <w:pPr>
              <w:ind w:left="540" w:right="-115"/>
              <w:rPr>
                <w:rFonts w:ascii="Arial" w:hAnsi="Arial" w:cs="Arial"/>
                <w:sz w:val="18"/>
                <w:szCs w:val="18"/>
                <w:lang w:val="en-US"/>
              </w:rPr>
            </w:pPr>
            <w:r w:rsidRPr="00550CED">
              <w:rPr>
                <w:rFonts w:ascii="Arial" w:hAnsi="Arial" w:cs="Arial"/>
                <w:sz w:val="18"/>
                <w:szCs w:val="18"/>
                <w:lang w:val="en-US"/>
              </w:rPr>
              <w:t>Current liabilities</w:t>
            </w:r>
          </w:p>
        </w:tc>
        <w:tc>
          <w:tcPr>
            <w:tcW w:w="1025" w:type="pct"/>
            <w:tcBorders>
              <w:bottom w:val="single" w:sz="4" w:space="0" w:color="auto"/>
            </w:tcBorders>
            <w:shd w:val="clear" w:color="auto" w:fill="FAFAFA"/>
            <w:vAlign w:val="bottom"/>
          </w:tcPr>
          <w:p w14:paraId="6809E138" w14:textId="6FBCEFE7" w:rsidR="007F151F" w:rsidRPr="00550CED" w:rsidRDefault="006A3352" w:rsidP="007F151F">
            <w:pPr>
              <w:ind w:right="-72"/>
              <w:jc w:val="right"/>
              <w:rPr>
                <w:rFonts w:ascii="Arial" w:hAnsi="Arial" w:cs="Arial"/>
                <w:sz w:val="18"/>
                <w:szCs w:val="18"/>
              </w:rPr>
            </w:pPr>
            <w:r w:rsidRPr="00550CED">
              <w:rPr>
                <w:rFonts w:ascii="Arial" w:hAnsi="Arial" w:cs="Arial"/>
                <w:sz w:val="18"/>
                <w:szCs w:val="18"/>
                <w:cs/>
              </w:rPr>
              <w:t>(249</w:t>
            </w:r>
            <w:r w:rsidRPr="00550CED">
              <w:rPr>
                <w:rFonts w:ascii="Arial" w:hAnsi="Arial" w:cs="Arial"/>
                <w:sz w:val="18"/>
                <w:szCs w:val="18"/>
              </w:rPr>
              <w:t>,</w:t>
            </w:r>
            <w:r w:rsidRPr="00550CED">
              <w:rPr>
                <w:rFonts w:ascii="Arial" w:hAnsi="Arial" w:cs="Arial"/>
                <w:sz w:val="18"/>
                <w:szCs w:val="18"/>
                <w:cs/>
              </w:rPr>
              <w:t>682</w:t>
            </w:r>
            <w:r w:rsidRPr="00550CED">
              <w:rPr>
                <w:rFonts w:ascii="Arial" w:hAnsi="Arial" w:cs="Arial"/>
                <w:sz w:val="18"/>
                <w:szCs w:val="18"/>
              </w:rPr>
              <w:t>,</w:t>
            </w:r>
            <w:r w:rsidRPr="00550CED">
              <w:rPr>
                <w:rFonts w:ascii="Arial" w:hAnsi="Arial" w:cs="Arial"/>
                <w:sz w:val="18"/>
                <w:szCs w:val="18"/>
                <w:cs/>
              </w:rPr>
              <w:t>847)</w:t>
            </w:r>
          </w:p>
        </w:tc>
        <w:tc>
          <w:tcPr>
            <w:tcW w:w="1026" w:type="pct"/>
            <w:tcBorders>
              <w:bottom w:val="single" w:sz="4" w:space="0" w:color="auto"/>
            </w:tcBorders>
            <w:shd w:val="clear" w:color="auto" w:fill="auto"/>
            <w:vAlign w:val="bottom"/>
          </w:tcPr>
          <w:p w14:paraId="23E7B491" w14:textId="4A8C8736"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230</w:t>
            </w:r>
            <w:r w:rsidRPr="00550CED">
              <w:rPr>
                <w:rFonts w:ascii="Arial" w:hAnsi="Arial" w:cs="Arial"/>
                <w:sz w:val="18"/>
                <w:szCs w:val="18"/>
                <w:lang w:val="en-US"/>
              </w:rPr>
              <w:t>,</w:t>
            </w:r>
            <w:r w:rsidRPr="00550CED">
              <w:rPr>
                <w:rFonts w:ascii="Arial" w:hAnsi="Arial" w:cs="Arial"/>
                <w:sz w:val="18"/>
                <w:szCs w:val="18"/>
              </w:rPr>
              <w:t>104</w:t>
            </w:r>
            <w:r w:rsidRPr="00550CED">
              <w:rPr>
                <w:rFonts w:ascii="Arial" w:hAnsi="Arial" w:cs="Arial"/>
                <w:sz w:val="18"/>
                <w:szCs w:val="18"/>
                <w:lang w:val="en-US"/>
              </w:rPr>
              <w:t>,</w:t>
            </w:r>
            <w:r w:rsidRPr="00550CED">
              <w:rPr>
                <w:rFonts w:ascii="Arial" w:hAnsi="Arial" w:cs="Arial"/>
                <w:sz w:val="18"/>
                <w:szCs w:val="18"/>
              </w:rPr>
              <w:t>541</w:t>
            </w:r>
            <w:r w:rsidRPr="00550CED">
              <w:rPr>
                <w:rFonts w:ascii="Arial" w:hAnsi="Arial" w:cs="Arial"/>
                <w:sz w:val="18"/>
                <w:szCs w:val="18"/>
                <w:lang w:val="en-US"/>
              </w:rPr>
              <w:t>)</w:t>
            </w:r>
          </w:p>
        </w:tc>
      </w:tr>
      <w:tr w:rsidR="007F151F" w:rsidRPr="00550CED" w14:paraId="494BE135" w14:textId="0B06DAB2" w:rsidTr="004B5F18">
        <w:tc>
          <w:tcPr>
            <w:tcW w:w="2949" w:type="pct"/>
            <w:vAlign w:val="bottom"/>
          </w:tcPr>
          <w:p w14:paraId="44F933E7" w14:textId="77777777" w:rsidR="007F151F" w:rsidRPr="00550CED" w:rsidRDefault="007F151F" w:rsidP="007F151F">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678C23B" w14:textId="77777777" w:rsidR="007F151F" w:rsidRPr="00550CED" w:rsidRDefault="007F151F" w:rsidP="007F151F">
            <w:pPr>
              <w:ind w:right="-72"/>
              <w:jc w:val="right"/>
              <w:rPr>
                <w:rFonts w:ascii="Arial" w:hAnsi="Arial" w:cs="Arial"/>
                <w:sz w:val="18"/>
                <w:szCs w:val="18"/>
                <w:lang w:val="en-US"/>
              </w:rPr>
            </w:pPr>
          </w:p>
        </w:tc>
        <w:tc>
          <w:tcPr>
            <w:tcW w:w="1026" w:type="pct"/>
            <w:tcBorders>
              <w:top w:val="single" w:sz="4" w:space="0" w:color="auto"/>
            </w:tcBorders>
            <w:vAlign w:val="bottom"/>
          </w:tcPr>
          <w:p w14:paraId="2100A519" w14:textId="5E12133C" w:rsidR="007F151F" w:rsidRPr="00550CED" w:rsidRDefault="007F151F" w:rsidP="007F151F">
            <w:pPr>
              <w:ind w:right="-72"/>
              <w:jc w:val="right"/>
              <w:rPr>
                <w:rFonts w:ascii="Arial" w:hAnsi="Arial" w:cs="Arial"/>
                <w:sz w:val="18"/>
                <w:szCs w:val="18"/>
                <w:lang w:val="en-US"/>
              </w:rPr>
            </w:pPr>
          </w:p>
        </w:tc>
      </w:tr>
      <w:tr w:rsidR="007F151F" w:rsidRPr="00550CED" w14:paraId="013267F8" w14:textId="30CA8008" w:rsidTr="004B5F18">
        <w:tc>
          <w:tcPr>
            <w:tcW w:w="2949" w:type="pct"/>
            <w:vAlign w:val="bottom"/>
          </w:tcPr>
          <w:p w14:paraId="233D075F" w14:textId="77777777" w:rsidR="007F151F" w:rsidRPr="00550CED" w:rsidRDefault="007F151F" w:rsidP="007F151F">
            <w:pPr>
              <w:ind w:left="540" w:right="-108"/>
              <w:rPr>
                <w:rFonts w:ascii="Arial" w:hAnsi="Arial" w:cs="Arial"/>
                <w:sz w:val="18"/>
                <w:szCs w:val="18"/>
                <w:lang w:val="en-US"/>
              </w:rPr>
            </w:pPr>
            <w:r w:rsidRPr="00550CED">
              <w:rPr>
                <w:rFonts w:ascii="Arial" w:hAnsi="Arial" w:cs="Arial"/>
                <w:sz w:val="18"/>
                <w:szCs w:val="18"/>
                <w:lang w:val="en-US"/>
              </w:rPr>
              <w:t>Total current net assets</w:t>
            </w:r>
          </w:p>
        </w:tc>
        <w:tc>
          <w:tcPr>
            <w:tcW w:w="1025" w:type="pct"/>
            <w:tcBorders>
              <w:bottom w:val="single" w:sz="4" w:space="0" w:color="auto"/>
            </w:tcBorders>
            <w:shd w:val="clear" w:color="auto" w:fill="FAFAFA"/>
            <w:vAlign w:val="bottom"/>
          </w:tcPr>
          <w:p w14:paraId="17316CC2" w14:textId="50E54CCD" w:rsidR="007F151F" w:rsidRPr="00550CED" w:rsidRDefault="006A3352" w:rsidP="007F151F">
            <w:pPr>
              <w:ind w:right="-72"/>
              <w:jc w:val="right"/>
              <w:rPr>
                <w:rFonts w:ascii="Arial" w:hAnsi="Arial" w:cs="Arial"/>
                <w:sz w:val="18"/>
                <w:szCs w:val="18"/>
                <w:lang w:val="en-US"/>
              </w:rPr>
            </w:pPr>
            <w:r w:rsidRPr="00550CED">
              <w:rPr>
                <w:rFonts w:ascii="Arial" w:hAnsi="Arial" w:cs="Arial"/>
                <w:sz w:val="18"/>
                <w:szCs w:val="18"/>
                <w:cs/>
                <w:lang w:val="en-US"/>
              </w:rPr>
              <w:t>(90</w:t>
            </w:r>
            <w:r w:rsidRPr="00550CED">
              <w:rPr>
                <w:rFonts w:ascii="Arial" w:hAnsi="Arial" w:cs="Arial"/>
                <w:sz w:val="18"/>
                <w:szCs w:val="18"/>
                <w:lang w:val="en-US"/>
              </w:rPr>
              <w:t>,</w:t>
            </w:r>
            <w:r w:rsidRPr="00550CED">
              <w:rPr>
                <w:rFonts w:ascii="Arial" w:hAnsi="Arial" w:cs="Arial"/>
                <w:sz w:val="18"/>
                <w:szCs w:val="18"/>
                <w:cs/>
                <w:lang w:val="en-US"/>
              </w:rPr>
              <w:t>810</w:t>
            </w:r>
            <w:r w:rsidRPr="00550CED">
              <w:rPr>
                <w:rFonts w:ascii="Arial" w:hAnsi="Arial" w:cs="Arial"/>
                <w:sz w:val="18"/>
                <w:szCs w:val="18"/>
                <w:lang w:val="en-US"/>
              </w:rPr>
              <w:t>,</w:t>
            </w:r>
            <w:r w:rsidRPr="00550CED">
              <w:rPr>
                <w:rFonts w:ascii="Arial" w:hAnsi="Arial" w:cs="Arial"/>
                <w:sz w:val="18"/>
                <w:szCs w:val="18"/>
                <w:cs/>
                <w:lang w:val="en-US"/>
              </w:rPr>
              <w:t>423)</w:t>
            </w:r>
          </w:p>
        </w:tc>
        <w:tc>
          <w:tcPr>
            <w:tcW w:w="1026" w:type="pct"/>
            <w:tcBorders>
              <w:bottom w:val="single" w:sz="4" w:space="0" w:color="auto"/>
            </w:tcBorders>
            <w:vAlign w:val="bottom"/>
          </w:tcPr>
          <w:p w14:paraId="639E857A" w14:textId="0EA084C2"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36</w:t>
            </w:r>
            <w:r w:rsidRPr="00550CED">
              <w:rPr>
                <w:rFonts w:ascii="Arial" w:hAnsi="Arial" w:cs="Arial"/>
                <w:sz w:val="18"/>
                <w:szCs w:val="18"/>
                <w:lang w:val="en-US"/>
              </w:rPr>
              <w:t>,</w:t>
            </w:r>
            <w:r w:rsidRPr="00550CED">
              <w:rPr>
                <w:rFonts w:ascii="Arial" w:hAnsi="Arial" w:cs="Arial"/>
                <w:sz w:val="18"/>
                <w:szCs w:val="18"/>
              </w:rPr>
              <w:t>861</w:t>
            </w:r>
            <w:r w:rsidRPr="00550CED">
              <w:rPr>
                <w:rFonts w:ascii="Arial" w:hAnsi="Arial" w:cs="Arial"/>
                <w:sz w:val="18"/>
                <w:szCs w:val="18"/>
                <w:lang w:val="en-US"/>
              </w:rPr>
              <w:t>,</w:t>
            </w:r>
            <w:r w:rsidRPr="00550CED">
              <w:rPr>
                <w:rFonts w:ascii="Arial" w:hAnsi="Arial" w:cs="Arial"/>
                <w:sz w:val="18"/>
                <w:szCs w:val="18"/>
              </w:rPr>
              <w:t>421</w:t>
            </w:r>
            <w:r w:rsidRPr="00550CED">
              <w:rPr>
                <w:rFonts w:ascii="Arial" w:hAnsi="Arial" w:cs="Arial"/>
                <w:sz w:val="18"/>
                <w:szCs w:val="18"/>
                <w:lang w:val="en-US"/>
              </w:rPr>
              <w:t>)</w:t>
            </w:r>
          </w:p>
        </w:tc>
      </w:tr>
      <w:tr w:rsidR="007F151F" w:rsidRPr="00550CED" w14:paraId="1AD11E89" w14:textId="5373799A" w:rsidTr="004B5F18">
        <w:tc>
          <w:tcPr>
            <w:tcW w:w="2949" w:type="pct"/>
            <w:vAlign w:val="bottom"/>
          </w:tcPr>
          <w:p w14:paraId="1F778CBD" w14:textId="77777777" w:rsidR="007F151F" w:rsidRPr="00550CED" w:rsidRDefault="007F151F" w:rsidP="007F151F">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630BC43" w14:textId="77777777" w:rsidR="007F151F" w:rsidRPr="00550CED" w:rsidRDefault="007F151F" w:rsidP="007F151F">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100CF273" w14:textId="5E261642" w:rsidR="007F151F" w:rsidRPr="00550CED" w:rsidRDefault="007F151F" w:rsidP="007F151F">
            <w:pPr>
              <w:ind w:right="-72"/>
              <w:jc w:val="right"/>
              <w:rPr>
                <w:rFonts w:ascii="Arial" w:hAnsi="Arial" w:cs="Arial"/>
                <w:sz w:val="18"/>
                <w:szCs w:val="18"/>
                <w:lang w:val="en-US"/>
              </w:rPr>
            </w:pPr>
          </w:p>
        </w:tc>
      </w:tr>
      <w:tr w:rsidR="00E669F9" w:rsidRPr="00550CED" w14:paraId="48ACB8F4" w14:textId="5BBDCFA9" w:rsidTr="007B243B">
        <w:tc>
          <w:tcPr>
            <w:tcW w:w="2949" w:type="pct"/>
            <w:vAlign w:val="bottom"/>
          </w:tcPr>
          <w:p w14:paraId="326C2DDA" w14:textId="77777777" w:rsidR="00E669F9" w:rsidRPr="00550CED" w:rsidRDefault="00E669F9" w:rsidP="00E669F9">
            <w:pPr>
              <w:ind w:left="540" w:right="-108"/>
              <w:rPr>
                <w:rFonts w:ascii="Arial" w:hAnsi="Arial" w:cs="Arial"/>
                <w:sz w:val="18"/>
                <w:szCs w:val="18"/>
                <w:lang w:val="en-US"/>
              </w:rPr>
            </w:pPr>
            <w:r w:rsidRPr="00550CED">
              <w:rPr>
                <w:rFonts w:ascii="Arial" w:hAnsi="Arial" w:cs="Arial"/>
                <w:sz w:val="18"/>
                <w:szCs w:val="18"/>
                <w:lang w:val="en-US"/>
              </w:rPr>
              <w:t>Non-current assets</w:t>
            </w:r>
          </w:p>
        </w:tc>
        <w:tc>
          <w:tcPr>
            <w:tcW w:w="1025" w:type="pct"/>
            <w:shd w:val="clear" w:color="auto" w:fill="FAFAFA"/>
          </w:tcPr>
          <w:p w14:paraId="6856CC50" w14:textId="6B470C65" w:rsidR="00E669F9" w:rsidRPr="00550CED" w:rsidRDefault="00E669F9" w:rsidP="00E669F9">
            <w:pPr>
              <w:ind w:right="-72"/>
              <w:jc w:val="right"/>
              <w:rPr>
                <w:rFonts w:ascii="Arial" w:hAnsi="Arial" w:cs="Arial"/>
                <w:sz w:val="18"/>
                <w:szCs w:val="18"/>
              </w:rPr>
            </w:pPr>
            <w:r w:rsidRPr="00550CED">
              <w:rPr>
                <w:rFonts w:ascii="Arial" w:hAnsi="Arial" w:cs="Arial"/>
                <w:sz w:val="18"/>
                <w:szCs w:val="18"/>
              </w:rPr>
              <w:t>156,685,403</w:t>
            </w:r>
          </w:p>
        </w:tc>
        <w:tc>
          <w:tcPr>
            <w:tcW w:w="1026" w:type="pct"/>
            <w:shd w:val="clear" w:color="auto" w:fill="auto"/>
            <w:vAlign w:val="bottom"/>
          </w:tcPr>
          <w:p w14:paraId="1BD474D7" w14:textId="239F1766" w:rsidR="00E669F9" w:rsidRPr="00550CED" w:rsidRDefault="00E669F9" w:rsidP="00E669F9">
            <w:pPr>
              <w:ind w:right="-72"/>
              <w:jc w:val="right"/>
              <w:rPr>
                <w:rFonts w:ascii="Arial" w:hAnsi="Arial" w:cs="Arial"/>
                <w:sz w:val="18"/>
                <w:szCs w:val="18"/>
                <w:lang w:val="en-US"/>
              </w:rPr>
            </w:pPr>
            <w:r w:rsidRPr="00550CED">
              <w:rPr>
                <w:rFonts w:ascii="Arial" w:hAnsi="Arial" w:cs="Arial"/>
                <w:sz w:val="18"/>
                <w:szCs w:val="18"/>
              </w:rPr>
              <w:t>170,188,184</w:t>
            </w:r>
          </w:p>
        </w:tc>
      </w:tr>
      <w:tr w:rsidR="00E669F9" w:rsidRPr="00550CED" w14:paraId="41538A15" w14:textId="40932BE8" w:rsidTr="007B243B">
        <w:tc>
          <w:tcPr>
            <w:tcW w:w="2949" w:type="pct"/>
            <w:vAlign w:val="bottom"/>
          </w:tcPr>
          <w:p w14:paraId="71D96A6C" w14:textId="77777777" w:rsidR="00E669F9" w:rsidRPr="00550CED" w:rsidRDefault="00E669F9" w:rsidP="00E669F9">
            <w:pPr>
              <w:ind w:left="540" w:right="-108"/>
              <w:rPr>
                <w:rFonts w:ascii="Arial" w:hAnsi="Arial" w:cs="Arial"/>
                <w:sz w:val="18"/>
                <w:szCs w:val="18"/>
                <w:lang w:val="en-US"/>
              </w:rPr>
            </w:pPr>
            <w:r w:rsidRPr="00550CED">
              <w:rPr>
                <w:rFonts w:ascii="Arial" w:hAnsi="Arial" w:cs="Arial"/>
                <w:sz w:val="18"/>
                <w:szCs w:val="18"/>
                <w:lang w:val="en-US"/>
              </w:rPr>
              <w:t>Non-current liabilities</w:t>
            </w:r>
          </w:p>
        </w:tc>
        <w:tc>
          <w:tcPr>
            <w:tcW w:w="1025" w:type="pct"/>
            <w:tcBorders>
              <w:bottom w:val="single" w:sz="4" w:space="0" w:color="auto"/>
            </w:tcBorders>
            <w:shd w:val="clear" w:color="auto" w:fill="FAFAFA"/>
          </w:tcPr>
          <w:p w14:paraId="5C13C78A" w14:textId="4337B307" w:rsidR="00E669F9" w:rsidRPr="00550CED" w:rsidRDefault="00E669F9" w:rsidP="00E669F9">
            <w:pPr>
              <w:ind w:right="-72"/>
              <w:jc w:val="right"/>
              <w:rPr>
                <w:rFonts w:ascii="Arial" w:hAnsi="Arial" w:cs="Arial"/>
                <w:sz w:val="18"/>
                <w:szCs w:val="18"/>
              </w:rPr>
            </w:pPr>
            <w:r w:rsidRPr="00550CED">
              <w:rPr>
                <w:rFonts w:ascii="Arial" w:hAnsi="Arial" w:cs="Arial"/>
                <w:sz w:val="18"/>
                <w:szCs w:val="18"/>
              </w:rPr>
              <w:t>(31,923,769)</w:t>
            </w:r>
          </w:p>
        </w:tc>
        <w:tc>
          <w:tcPr>
            <w:tcW w:w="1026" w:type="pct"/>
            <w:tcBorders>
              <w:bottom w:val="single" w:sz="4" w:space="0" w:color="auto"/>
            </w:tcBorders>
            <w:shd w:val="clear" w:color="auto" w:fill="auto"/>
            <w:vAlign w:val="bottom"/>
          </w:tcPr>
          <w:p w14:paraId="690827EA" w14:textId="5A75D96A" w:rsidR="00E669F9" w:rsidRPr="00550CED" w:rsidRDefault="00E669F9" w:rsidP="00E669F9">
            <w:pPr>
              <w:ind w:right="-72"/>
              <w:jc w:val="right"/>
              <w:rPr>
                <w:rFonts w:ascii="Arial" w:hAnsi="Arial" w:cs="Arial"/>
                <w:sz w:val="18"/>
                <w:szCs w:val="18"/>
                <w:lang w:val="en-US"/>
              </w:rPr>
            </w:pPr>
            <w:r w:rsidRPr="00550CED">
              <w:rPr>
                <w:rFonts w:ascii="Arial" w:hAnsi="Arial" w:cs="Arial"/>
                <w:sz w:val="18"/>
                <w:szCs w:val="18"/>
                <w:lang w:val="en-US"/>
              </w:rPr>
              <w:t>(58,374,365)</w:t>
            </w:r>
          </w:p>
        </w:tc>
      </w:tr>
      <w:tr w:rsidR="007F151F" w:rsidRPr="00550CED" w14:paraId="56580547" w14:textId="78F02488" w:rsidTr="004775F7">
        <w:tc>
          <w:tcPr>
            <w:tcW w:w="2949" w:type="pct"/>
            <w:vAlign w:val="bottom"/>
          </w:tcPr>
          <w:p w14:paraId="3748914A" w14:textId="77777777" w:rsidR="007F151F" w:rsidRPr="00550CED" w:rsidRDefault="007F151F" w:rsidP="007F151F">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5140B095" w14:textId="3EC09009" w:rsidR="007F151F" w:rsidRPr="00550CED" w:rsidRDefault="007F151F" w:rsidP="007F151F">
            <w:pPr>
              <w:ind w:right="-72"/>
              <w:jc w:val="right"/>
              <w:rPr>
                <w:rFonts w:ascii="Arial" w:hAnsi="Arial" w:cs="Arial"/>
                <w:sz w:val="18"/>
                <w:szCs w:val="18"/>
                <w:lang w:val="en-US"/>
              </w:rPr>
            </w:pPr>
          </w:p>
        </w:tc>
        <w:tc>
          <w:tcPr>
            <w:tcW w:w="1026" w:type="pct"/>
            <w:tcBorders>
              <w:top w:val="single" w:sz="4" w:space="0" w:color="auto"/>
            </w:tcBorders>
            <w:shd w:val="clear" w:color="auto" w:fill="auto"/>
            <w:vAlign w:val="bottom"/>
          </w:tcPr>
          <w:p w14:paraId="2FB65E28" w14:textId="7DDAE2EE" w:rsidR="007F151F" w:rsidRPr="00550CED" w:rsidRDefault="007F151F" w:rsidP="007F151F">
            <w:pPr>
              <w:ind w:right="-72"/>
              <w:jc w:val="right"/>
              <w:rPr>
                <w:rFonts w:ascii="Arial" w:hAnsi="Arial" w:cs="Arial"/>
                <w:sz w:val="18"/>
                <w:szCs w:val="18"/>
                <w:lang w:val="en-US"/>
              </w:rPr>
            </w:pPr>
          </w:p>
        </w:tc>
      </w:tr>
      <w:tr w:rsidR="007F151F" w:rsidRPr="00550CED" w14:paraId="2127B6F3" w14:textId="0246FBFA" w:rsidTr="004B5F18">
        <w:tc>
          <w:tcPr>
            <w:tcW w:w="2949" w:type="pct"/>
            <w:vAlign w:val="bottom"/>
          </w:tcPr>
          <w:p w14:paraId="7CA2E8A4" w14:textId="77777777" w:rsidR="007F151F" w:rsidRPr="00550CED" w:rsidRDefault="007F151F" w:rsidP="007F151F">
            <w:pPr>
              <w:ind w:left="540" w:right="-108"/>
              <w:rPr>
                <w:rFonts w:ascii="Arial" w:hAnsi="Arial" w:cs="Arial"/>
                <w:sz w:val="18"/>
                <w:szCs w:val="18"/>
                <w:lang w:val="en-US"/>
              </w:rPr>
            </w:pPr>
            <w:r w:rsidRPr="00550CED">
              <w:rPr>
                <w:rFonts w:ascii="Arial" w:hAnsi="Arial" w:cs="Arial"/>
                <w:sz w:val="18"/>
                <w:szCs w:val="18"/>
                <w:lang w:val="en-US"/>
              </w:rPr>
              <w:t xml:space="preserve">Total non-current net assets </w:t>
            </w:r>
          </w:p>
        </w:tc>
        <w:tc>
          <w:tcPr>
            <w:tcW w:w="1025" w:type="pct"/>
            <w:tcBorders>
              <w:bottom w:val="single" w:sz="4" w:space="0" w:color="auto"/>
            </w:tcBorders>
            <w:shd w:val="clear" w:color="auto" w:fill="FAFAFA"/>
            <w:vAlign w:val="bottom"/>
          </w:tcPr>
          <w:p w14:paraId="0E027D87" w14:textId="3CC68D39" w:rsidR="007F151F" w:rsidRPr="00550CED" w:rsidRDefault="00E669F9" w:rsidP="007F151F">
            <w:pPr>
              <w:ind w:right="-72"/>
              <w:jc w:val="right"/>
              <w:rPr>
                <w:rFonts w:ascii="Arial" w:hAnsi="Arial" w:cs="Arial"/>
                <w:sz w:val="18"/>
                <w:szCs w:val="18"/>
              </w:rPr>
            </w:pPr>
            <w:r w:rsidRPr="00550CED">
              <w:rPr>
                <w:rFonts w:ascii="Arial" w:hAnsi="Arial" w:cs="Arial"/>
                <w:sz w:val="18"/>
                <w:szCs w:val="18"/>
                <w:cs/>
              </w:rPr>
              <w:t>124</w:t>
            </w:r>
            <w:r w:rsidRPr="00550CED">
              <w:rPr>
                <w:rFonts w:ascii="Arial" w:hAnsi="Arial" w:cs="Arial"/>
                <w:sz w:val="18"/>
                <w:szCs w:val="18"/>
              </w:rPr>
              <w:t>,</w:t>
            </w:r>
            <w:r w:rsidRPr="00550CED">
              <w:rPr>
                <w:rFonts w:ascii="Arial" w:hAnsi="Arial" w:cs="Arial"/>
                <w:sz w:val="18"/>
                <w:szCs w:val="18"/>
                <w:cs/>
              </w:rPr>
              <w:t>761</w:t>
            </w:r>
            <w:r w:rsidRPr="00550CED">
              <w:rPr>
                <w:rFonts w:ascii="Arial" w:hAnsi="Arial" w:cs="Arial"/>
                <w:sz w:val="18"/>
                <w:szCs w:val="18"/>
              </w:rPr>
              <w:t>,</w:t>
            </w:r>
            <w:r w:rsidRPr="00550CED">
              <w:rPr>
                <w:rFonts w:ascii="Arial" w:hAnsi="Arial" w:cs="Arial"/>
                <w:sz w:val="18"/>
                <w:szCs w:val="18"/>
                <w:cs/>
              </w:rPr>
              <w:t>634</w:t>
            </w:r>
          </w:p>
        </w:tc>
        <w:tc>
          <w:tcPr>
            <w:tcW w:w="1026" w:type="pct"/>
            <w:tcBorders>
              <w:bottom w:val="single" w:sz="4" w:space="0" w:color="auto"/>
            </w:tcBorders>
            <w:shd w:val="clear" w:color="auto" w:fill="auto"/>
            <w:vAlign w:val="bottom"/>
          </w:tcPr>
          <w:p w14:paraId="783D5852" w14:textId="783D7E1D" w:rsidR="007F151F" w:rsidRPr="00550CED" w:rsidRDefault="00E669F9" w:rsidP="007F151F">
            <w:pPr>
              <w:ind w:right="-72"/>
              <w:jc w:val="right"/>
              <w:rPr>
                <w:rFonts w:ascii="Arial" w:hAnsi="Arial" w:cs="Arial"/>
                <w:sz w:val="18"/>
                <w:szCs w:val="18"/>
                <w:lang w:val="en-US"/>
              </w:rPr>
            </w:pPr>
            <w:r w:rsidRPr="00550CED">
              <w:rPr>
                <w:rFonts w:ascii="Arial" w:hAnsi="Arial" w:cs="Arial"/>
                <w:sz w:val="18"/>
                <w:szCs w:val="18"/>
              </w:rPr>
              <w:t>70,154,383</w:t>
            </w:r>
          </w:p>
        </w:tc>
      </w:tr>
      <w:tr w:rsidR="007F151F" w:rsidRPr="00550CED" w14:paraId="5509DBF2" w14:textId="64722BF7" w:rsidTr="004B5F18">
        <w:tc>
          <w:tcPr>
            <w:tcW w:w="2949" w:type="pct"/>
            <w:vAlign w:val="bottom"/>
          </w:tcPr>
          <w:p w14:paraId="4566B20E" w14:textId="77777777" w:rsidR="007F151F" w:rsidRPr="00550CED" w:rsidRDefault="007F151F" w:rsidP="007F151F">
            <w:pPr>
              <w:ind w:left="540" w:right="-108"/>
              <w:rPr>
                <w:rFonts w:ascii="Arial" w:hAnsi="Arial" w:cs="Arial"/>
                <w:sz w:val="18"/>
                <w:szCs w:val="18"/>
                <w:lang w:val="en-US"/>
              </w:rPr>
            </w:pPr>
          </w:p>
        </w:tc>
        <w:tc>
          <w:tcPr>
            <w:tcW w:w="1025" w:type="pct"/>
            <w:tcBorders>
              <w:top w:val="single" w:sz="4" w:space="0" w:color="auto"/>
            </w:tcBorders>
            <w:shd w:val="clear" w:color="auto" w:fill="FAFAFA"/>
            <w:vAlign w:val="bottom"/>
          </w:tcPr>
          <w:p w14:paraId="72801CCC" w14:textId="77777777" w:rsidR="007F151F" w:rsidRPr="00550CED" w:rsidRDefault="007F151F" w:rsidP="007F151F">
            <w:pPr>
              <w:ind w:right="-72"/>
              <w:jc w:val="right"/>
              <w:rPr>
                <w:rFonts w:ascii="Arial" w:hAnsi="Arial" w:cs="Arial"/>
                <w:sz w:val="18"/>
                <w:szCs w:val="18"/>
                <w:lang w:val="en-US"/>
              </w:rPr>
            </w:pPr>
          </w:p>
        </w:tc>
        <w:tc>
          <w:tcPr>
            <w:tcW w:w="1026" w:type="pct"/>
            <w:tcBorders>
              <w:top w:val="single" w:sz="4" w:space="0" w:color="auto"/>
            </w:tcBorders>
            <w:vAlign w:val="bottom"/>
          </w:tcPr>
          <w:p w14:paraId="0B0D7BF9" w14:textId="10965679" w:rsidR="007F151F" w:rsidRPr="00550CED" w:rsidRDefault="007F151F" w:rsidP="007F151F">
            <w:pPr>
              <w:ind w:right="-72"/>
              <w:jc w:val="right"/>
              <w:rPr>
                <w:rFonts w:ascii="Arial" w:hAnsi="Arial" w:cs="Arial"/>
                <w:sz w:val="18"/>
                <w:szCs w:val="18"/>
                <w:lang w:val="en-US"/>
              </w:rPr>
            </w:pPr>
          </w:p>
        </w:tc>
      </w:tr>
      <w:tr w:rsidR="007F151F" w:rsidRPr="00550CED" w14:paraId="0AD08CBC" w14:textId="1F59BFBF" w:rsidTr="004B5F18">
        <w:tc>
          <w:tcPr>
            <w:tcW w:w="2949" w:type="pct"/>
            <w:vAlign w:val="bottom"/>
          </w:tcPr>
          <w:p w14:paraId="4BCFCCEF" w14:textId="77777777" w:rsidR="007F151F" w:rsidRPr="00550CED" w:rsidRDefault="007F151F" w:rsidP="007F151F">
            <w:pPr>
              <w:ind w:left="540" w:right="-108"/>
              <w:rPr>
                <w:rFonts w:ascii="Arial" w:hAnsi="Arial" w:cs="Arial"/>
                <w:sz w:val="18"/>
                <w:szCs w:val="18"/>
                <w:lang w:val="en-US"/>
              </w:rPr>
            </w:pPr>
            <w:r w:rsidRPr="00550CED">
              <w:rPr>
                <w:rFonts w:ascii="Arial" w:hAnsi="Arial" w:cs="Arial"/>
                <w:sz w:val="18"/>
                <w:szCs w:val="18"/>
                <w:lang w:val="en-US"/>
              </w:rPr>
              <w:t>Net assets</w:t>
            </w:r>
          </w:p>
        </w:tc>
        <w:tc>
          <w:tcPr>
            <w:tcW w:w="1025" w:type="pct"/>
            <w:tcBorders>
              <w:bottom w:val="single" w:sz="4" w:space="0" w:color="auto"/>
            </w:tcBorders>
            <w:shd w:val="clear" w:color="auto" w:fill="FAFAFA"/>
            <w:vAlign w:val="bottom"/>
          </w:tcPr>
          <w:p w14:paraId="4DEF766F" w14:textId="631A11D1" w:rsidR="007F151F" w:rsidRPr="00550CED" w:rsidRDefault="00E669F9" w:rsidP="007F151F">
            <w:pPr>
              <w:ind w:right="-72"/>
              <w:jc w:val="right"/>
              <w:rPr>
                <w:rFonts w:ascii="Arial" w:hAnsi="Arial" w:cs="Arial"/>
                <w:sz w:val="18"/>
                <w:szCs w:val="18"/>
              </w:rPr>
            </w:pPr>
            <w:r w:rsidRPr="00550CED">
              <w:rPr>
                <w:rFonts w:ascii="Arial" w:hAnsi="Arial" w:cs="Arial"/>
                <w:sz w:val="18"/>
                <w:szCs w:val="18"/>
                <w:cs/>
              </w:rPr>
              <w:t>33</w:t>
            </w:r>
            <w:r w:rsidRPr="00550CED">
              <w:rPr>
                <w:rFonts w:ascii="Arial" w:hAnsi="Arial" w:cs="Arial"/>
                <w:sz w:val="18"/>
                <w:szCs w:val="18"/>
              </w:rPr>
              <w:t>,</w:t>
            </w:r>
            <w:r w:rsidRPr="00550CED">
              <w:rPr>
                <w:rFonts w:ascii="Arial" w:hAnsi="Arial" w:cs="Arial"/>
                <w:sz w:val="18"/>
                <w:szCs w:val="18"/>
                <w:cs/>
              </w:rPr>
              <w:t>951</w:t>
            </w:r>
            <w:r w:rsidRPr="00550CED">
              <w:rPr>
                <w:rFonts w:ascii="Arial" w:hAnsi="Arial" w:cs="Arial"/>
                <w:sz w:val="18"/>
                <w:szCs w:val="18"/>
              </w:rPr>
              <w:t>,</w:t>
            </w:r>
            <w:r w:rsidRPr="00550CED">
              <w:rPr>
                <w:rFonts w:ascii="Arial" w:hAnsi="Arial" w:cs="Arial"/>
                <w:sz w:val="18"/>
                <w:szCs w:val="18"/>
                <w:cs/>
              </w:rPr>
              <w:t>211</w:t>
            </w:r>
          </w:p>
        </w:tc>
        <w:tc>
          <w:tcPr>
            <w:tcW w:w="1026" w:type="pct"/>
            <w:tcBorders>
              <w:bottom w:val="single" w:sz="4" w:space="0" w:color="auto"/>
            </w:tcBorders>
            <w:shd w:val="clear" w:color="auto" w:fill="auto"/>
            <w:vAlign w:val="bottom"/>
          </w:tcPr>
          <w:p w14:paraId="511DD661" w14:textId="6DCFD4D9" w:rsidR="007F151F" w:rsidRPr="00550CED" w:rsidRDefault="00E669F9" w:rsidP="007F151F">
            <w:pPr>
              <w:ind w:right="-72"/>
              <w:jc w:val="right"/>
              <w:rPr>
                <w:rFonts w:ascii="Arial" w:hAnsi="Arial" w:cs="Arial"/>
                <w:sz w:val="18"/>
                <w:szCs w:val="18"/>
                <w:lang w:val="en-US"/>
              </w:rPr>
            </w:pPr>
            <w:r w:rsidRPr="00550CED">
              <w:rPr>
                <w:rFonts w:ascii="Arial" w:hAnsi="Arial" w:cs="Arial"/>
                <w:sz w:val="18"/>
                <w:szCs w:val="18"/>
              </w:rPr>
              <w:t>74,952,398</w:t>
            </w:r>
          </w:p>
        </w:tc>
      </w:tr>
      <w:bookmarkEnd w:id="33"/>
    </w:tbl>
    <w:p w14:paraId="59B8C1F3" w14:textId="77777777" w:rsidR="004B5F18" w:rsidRPr="00550CED" w:rsidRDefault="004B5F18" w:rsidP="004B5F18">
      <w:pPr>
        <w:ind w:left="540"/>
        <w:jc w:val="left"/>
        <w:rPr>
          <w:rFonts w:ascii="Arial" w:eastAsia="Times New Roman" w:hAnsi="Arial" w:cs="Arial"/>
          <w:b/>
          <w:bCs/>
          <w:color w:val="CF4A02"/>
          <w:sz w:val="18"/>
          <w:szCs w:val="18"/>
        </w:rPr>
      </w:pPr>
    </w:p>
    <w:p w14:paraId="38BF8F9F" w14:textId="40B77964" w:rsidR="000972C5" w:rsidRPr="00550CED" w:rsidRDefault="000972C5" w:rsidP="004B5F18">
      <w:pPr>
        <w:ind w:left="540"/>
        <w:jc w:val="left"/>
        <w:rPr>
          <w:rFonts w:ascii="Arial" w:eastAsia="Times New Roman" w:hAnsi="Arial" w:cs="Arial"/>
          <w:b/>
          <w:bCs/>
          <w:color w:val="CF4A02"/>
          <w:sz w:val="18"/>
          <w:szCs w:val="18"/>
        </w:rPr>
      </w:pPr>
      <w:r w:rsidRPr="00550CED">
        <w:rPr>
          <w:rFonts w:ascii="Arial" w:eastAsia="Times New Roman" w:hAnsi="Arial" w:cs="Arial"/>
          <w:b/>
          <w:bCs/>
          <w:color w:val="CF4A02"/>
          <w:sz w:val="18"/>
          <w:szCs w:val="18"/>
        </w:rPr>
        <w:t>Summarised statement of comprehensive income</w:t>
      </w:r>
    </w:p>
    <w:p w14:paraId="68A74D2B" w14:textId="77777777" w:rsidR="00232506" w:rsidRPr="00550CED" w:rsidRDefault="00232506" w:rsidP="004B5F18">
      <w:pPr>
        <w:ind w:left="540"/>
        <w:jc w:val="left"/>
        <w:rPr>
          <w:rFonts w:ascii="Arial" w:eastAsia="Times New Roman" w:hAnsi="Arial" w:cs="Arial"/>
          <w:b/>
          <w:bCs/>
          <w:sz w:val="18"/>
          <w:szCs w:val="18"/>
        </w:rPr>
      </w:pPr>
    </w:p>
    <w:tbl>
      <w:tblPr>
        <w:tblW w:w="4688" w:type="pct"/>
        <w:tblInd w:w="534" w:type="dxa"/>
        <w:tblLook w:val="04A0" w:firstRow="1" w:lastRow="0" w:firstColumn="1" w:lastColumn="0" w:noHBand="0" w:noVBand="1"/>
      </w:tblPr>
      <w:tblGrid>
        <w:gridCol w:w="5031"/>
        <w:gridCol w:w="2057"/>
        <w:gridCol w:w="1983"/>
      </w:tblGrid>
      <w:tr w:rsidR="00185700" w:rsidRPr="00550CED" w14:paraId="675AC825" w14:textId="14B047B3" w:rsidTr="00DE5FA0">
        <w:tc>
          <w:tcPr>
            <w:tcW w:w="2773" w:type="pct"/>
            <w:vAlign w:val="bottom"/>
          </w:tcPr>
          <w:p w14:paraId="4224EBDB" w14:textId="77777777" w:rsidR="00185700" w:rsidRPr="00550CED" w:rsidRDefault="00185700" w:rsidP="00586292">
            <w:pPr>
              <w:ind w:left="6" w:right="-115"/>
              <w:rPr>
                <w:rFonts w:ascii="Arial" w:hAnsi="Arial" w:cs="Arial"/>
                <w:sz w:val="18"/>
                <w:szCs w:val="18"/>
                <w:cs/>
                <w:lang w:val="en-US"/>
              </w:rPr>
            </w:pPr>
          </w:p>
        </w:tc>
        <w:tc>
          <w:tcPr>
            <w:tcW w:w="2227" w:type="pct"/>
            <w:gridSpan w:val="2"/>
            <w:tcBorders>
              <w:top w:val="single" w:sz="4" w:space="0" w:color="auto"/>
              <w:bottom w:val="single" w:sz="4" w:space="0" w:color="auto"/>
            </w:tcBorders>
            <w:shd w:val="clear" w:color="auto" w:fill="auto"/>
            <w:vAlign w:val="bottom"/>
          </w:tcPr>
          <w:p w14:paraId="49BB6B94" w14:textId="1EF67290" w:rsidR="00185700" w:rsidRPr="00550CED" w:rsidRDefault="00185700" w:rsidP="00FC288C">
            <w:pPr>
              <w:ind w:right="-72"/>
              <w:jc w:val="center"/>
              <w:rPr>
                <w:rFonts w:ascii="Arial" w:hAnsi="Arial" w:cs="Arial"/>
                <w:b/>
                <w:bCs/>
                <w:sz w:val="18"/>
                <w:szCs w:val="18"/>
                <w:lang w:val="en-US"/>
              </w:rPr>
            </w:pPr>
            <w:r w:rsidRPr="00550CED">
              <w:rPr>
                <w:rFonts w:ascii="Arial" w:hAnsi="Arial" w:cs="Arial"/>
                <w:b/>
                <w:bCs/>
                <w:sz w:val="18"/>
                <w:szCs w:val="18"/>
                <w:lang w:val="en-US"/>
              </w:rPr>
              <w:t>Thai Gas Corporation Company Limited</w:t>
            </w:r>
          </w:p>
        </w:tc>
      </w:tr>
      <w:tr w:rsidR="00DE5FA0" w:rsidRPr="00550CED" w14:paraId="277B0688" w14:textId="77777777" w:rsidTr="00DE5FA0">
        <w:trPr>
          <w:trHeight w:val="378"/>
        </w:trPr>
        <w:tc>
          <w:tcPr>
            <w:tcW w:w="2773" w:type="pct"/>
            <w:vAlign w:val="bottom"/>
          </w:tcPr>
          <w:p w14:paraId="3C4C0B19" w14:textId="77777777" w:rsidR="00DE5FA0" w:rsidRPr="00550CED" w:rsidRDefault="00DE5FA0" w:rsidP="00586292">
            <w:pPr>
              <w:ind w:left="6" w:right="-115"/>
              <w:rPr>
                <w:rFonts w:ascii="Arial" w:hAnsi="Arial" w:cs="Arial"/>
                <w:sz w:val="18"/>
                <w:szCs w:val="18"/>
                <w:lang w:val="en-US"/>
              </w:rPr>
            </w:pPr>
          </w:p>
        </w:tc>
        <w:tc>
          <w:tcPr>
            <w:tcW w:w="1134" w:type="pct"/>
            <w:tcBorders>
              <w:top w:val="single" w:sz="4" w:space="0" w:color="auto"/>
            </w:tcBorders>
            <w:vAlign w:val="bottom"/>
          </w:tcPr>
          <w:p w14:paraId="71636419" w14:textId="77777777" w:rsidR="00DE5FA0" w:rsidRPr="00550CED" w:rsidRDefault="00DE5FA0" w:rsidP="001638A3">
            <w:pPr>
              <w:ind w:right="-72"/>
              <w:jc w:val="right"/>
              <w:rPr>
                <w:rFonts w:ascii="Arial" w:hAnsi="Arial" w:cs="Arial"/>
                <w:b/>
                <w:bCs/>
                <w:sz w:val="18"/>
                <w:szCs w:val="18"/>
                <w:lang w:val="en-US"/>
              </w:rPr>
            </w:pPr>
            <w:r w:rsidRPr="00550CED">
              <w:rPr>
                <w:rFonts w:ascii="Arial" w:hAnsi="Arial" w:cs="Arial"/>
                <w:b/>
                <w:bCs/>
                <w:sz w:val="18"/>
                <w:szCs w:val="18"/>
                <w:lang w:val="en-US"/>
              </w:rPr>
              <w:t>For the year ended</w:t>
            </w:r>
          </w:p>
          <w:p w14:paraId="0D0411A4" w14:textId="073DFF95" w:rsidR="00DE5FA0" w:rsidRPr="00550CED" w:rsidRDefault="00DE5FA0" w:rsidP="001638A3">
            <w:pPr>
              <w:ind w:right="-72"/>
              <w:jc w:val="right"/>
              <w:rPr>
                <w:rFonts w:ascii="Arial" w:hAnsi="Arial" w:cs="Arial"/>
                <w:b/>
                <w:bCs/>
                <w:sz w:val="18"/>
                <w:szCs w:val="18"/>
                <w:lang w:val="en-US"/>
              </w:rPr>
            </w:pPr>
            <w:r w:rsidRPr="00550CED">
              <w:rPr>
                <w:rFonts w:ascii="Arial" w:hAnsi="Arial" w:cs="Arial"/>
                <w:b/>
                <w:bCs/>
                <w:sz w:val="18"/>
                <w:szCs w:val="18"/>
                <w:lang w:val="en-US"/>
              </w:rPr>
              <w:t xml:space="preserve"> </w:t>
            </w:r>
            <w:r w:rsidRPr="00550CED">
              <w:rPr>
                <w:rFonts w:ascii="Arial" w:hAnsi="Arial" w:cs="Arial"/>
                <w:b/>
                <w:bCs/>
                <w:sz w:val="18"/>
                <w:szCs w:val="18"/>
              </w:rPr>
              <w:t>31</w:t>
            </w:r>
            <w:r w:rsidRPr="00550CED">
              <w:rPr>
                <w:rFonts w:ascii="Arial" w:hAnsi="Arial" w:cs="Arial"/>
                <w:b/>
                <w:bCs/>
                <w:sz w:val="18"/>
                <w:szCs w:val="18"/>
                <w:lang w:val="en-US"/>
              </w:rPr>
              <w:t xml:space="preserve"> December </w:t>
            </w:r>
          </w:p>
          <w:p w14:paraId="47892771" w14:textId="3CD1912C" w:rsidR="00DE5FA0" w:rsidRPr="00550CED" w:rsidRDefault="00DE5FA0" w:rsidP="001638A3">
            <w:pPr>
              <w:ind w:right="-72"/>
              <w:jc w:val="right"/>
              <w:rPr>
                <w:rFonts w:ascii="Arial" w:hAnsi="Arial" w:cs="Arial"/>
                <w:b/>
                <w:bCs/>
                <w:sz w:val="18"/>
                <w:szCs w:val="18"/>
                <w:lang w:val="en-US"/>
              </w:rPr>
            </w:pPr>
            <w:r w:rsidRPr="00550CED">
              <w:rPr>
                <w:rFonts w:ascii="Arial" w:hAnsi="Arial" w:cs="Arial"/>
                <w:b/>
                <w:bCs/>
                <w:sz w:val="18"/>
                <w:szCs w:val="18"/>
              </w:rPr>
              <w:t>2023</w:t>
            </w:r>
          </w:p>
        </w:tc>
        <w:tc>
          <w:tcPr>
            <w:tcW w:w="1094" w:type="pct"/>
            <w:tcBorders>
              <w:top w:val="single" w:sz="4" w:space="0" w:color="auto"/>
            </w:tcBorders>
            <w:vAlign w:val="bottom"/>
          </w:tcPr>
          <w:p w14:paraId="23581F29" w14:textId="77777777" w:rsidR="00DE5FA0" w:rsidRPr="00550CED" w:rsidRDefault="00DE5FA0" w:rsidP="001638A3">
            <w:pPr>
              <w:ind w:right="-72"/>
              <w:jc w:val="right"/>
              <w:rPr>
                <w:rFonts w:ascii="Arial" w:hAnsi="Arial" w:cs="Arial"/>
                <w:b/>
                <w:bCs/>
                <w:sz w:val="18"/>
                <w:szCs w:val="18"/>
                <w:lang w:val="en-US"/>
              </w:rPr>
            </w:pPr>
            <w:r w:rsidRPr="00550CED">
              <w:rPr>
                <w:rFonts w:ascii="Arial" w:hAnsi="Arial" w:cs="Arial"/>
                <w:b/>
                <w:bCs/>
                <w:sz w:val="18"/>
                <w:szCs w:val="18"/>
                <w:lang w:val="en-US"/>
              </w:rPr>
              <w:t>For the year ended</w:t>
            </w:r>
          </w:p>
          <w:p w14:paraId="06B03E11" w14:textId="6227F356" w:rsidR="00DE5FA0" w:rsidRPr="00550CED" w:rsidRDefault="00DE5FA0" w:rsidP="001638A3">
            <w:pPr>
              <w:ind w:right="-72"/>
              <w:jc w:val="right"/>
              <w:rPr>
                <w:rFonts w:ascii="Arial" w:hAnsi="Arial" w:cs="Arial"/>
                <w:b/>
                <w:bCs/>
                <w:sz w:val="18"/>
                <w:szCs w:val="18"/>
                <w:lang w:val="en-US"/>
              </w:rPr>
            </w:pPr>
            <w:r w:rsidRPr="00550CED">
              <w:rPr>
                <w:rFonts w:ascii="Arial" w:hAnsi="Arial" w:cs="Arial"/>
                <w:b/>
                <w:bCs/>
                <w:sz w:val="18"/>
                <w:szCs w:val="18"/>
                <w:lang w:val="en-US"/>
              </w:rPr>
              <w:t xml:space="preserve"> </w:t>
            </w:r>
            <w:r w:rsidRPr="00550CED">
              <w:rPr>
                <w:rFonts w:ascii="Arial" w:hAnsi="Arial" w:cs="Arial"/>
                <w:b/>
                <w:bCs/>
                <w:sz w:val="18"/>
                <w:szCs w:val="18"/>
              </w:rPr>
              <w:t>31</w:t>
            </w:r>
            <w:r w:rsidRPr="00550CED">
              <w:rPr>
                <w:rFonts w:ascii="Arial" w:hAnsi="Arial" w:cs="Arial"/>
                <w:b/>
                <w:bCs/>
                <w:sz w:val="18"/>
                <w:szCs w:val="18"/>
                <w:lang w:val="en-US"/>
              </w:rPr>
              <w:t xml:space="preserve"> December </w:t>
            </w:r>
          </w:p>
          <w:p w14:paraId="410ABA1C" w14:textId="79E569FA" w:rsidR="00DE5FA0" w:rsidRPr="00550CED" w:rsidRDefault="00DE5FA0" w:rsidP="001638A3">
            <w:pPr>
              <w:ind w:right="-72"/>
              <w:jc w:val="right"/>
              <w:rPr>
                <w:rFonts w:ascii="Arial" w:hAnsi="Arial" w:cs="Arial"/>
                <w:b/>
                <w:bCs/>
                <w:sz w:val="18"/>
                <w:szCs w:val="18"/>
                <w:lang w:val="en-US"/>
              </w:rPr>
            </w:pPr>
            <w:r w:rsidRPr="00550CED">
              <w:rPr>
                <w:rFonts w:ascii="Arial" w:hAnsi="Arial" w:cs="Arial"/>
                <w:b/>
                <w:bCs/>
                <w:sz w:val="18"/>
                <w:szCs w:val="18"/>
              </w:rPr>
              <w:t>2022</w:t>
            </w:r>
          </w:p>
        </w:tc>
      </w:tr>
      <w:tr w:rsidR="00185700" w:rsidRPr="00550CED" w14:paraId="7F261380" w14:textId="5392A1AE" w:rsidTr="00DE5FA0">
        <w:tc>
          <w:tcPr>
            <w:tcW w:w="2773" w:type="pct"/>
            <w:vAlign w:val="bottom"/>
          </w:tcPr>
          <w:p w14:paraId="2F34087E" w14:textId="77777777" w:rsidR="00185700" w:rsidRPr="00550CED" w:rsidRDefault="00185700" w:rsidP="00586292">
            <w:pPr>
              <w:ind w:left="6" w:right="-115"/>
              <w:rPr>
                <w:rFonts w:ascii="Arial" w:hAnsi="Arial" w:cs="Arial"/>
                <w:sz w:val="18"/>
                <w:szCs w:val="18"/>
                <w:lang w:val="en-US"/>
              </w:rPr>
            </w:pPr>
          </w:p>
        </w:tc>
        <w:tc>
          <w:tcPr>
            <w:tcW w:w="1134" w:type="pct"/>
            <w:tcBorders>
              <w:bottom w:val="single" w:sz="4" w:space="0" w:color="auto"/>
            </w:tcBorders>
            <w:vAlign w:val="bottom"/>
          </w:tcPr>
          <w:p w14:paraId="65848B00" w14:textId="23C786BE" w:rsidR="00185700" w:rsidRPr="00550CED" w:rsidRDefault="00185700" w:rsidP="00FC288C">
            <w:pPr>
              <w:ind w:right="-72"/>
              <w:jc w:val="right"/>
              <w:rPr>
                <w:rFonts w:ascii="Arial" w:hAnsi="Arial" w:cs="Arial"/>
                <w:b/>
                <w:bCs/>
                <w:sz w:val="18"/>
                <w:szCs w:val="18"/>
                <w:lang w:val="en-US"/>
              </w:rPr>
            </w:pPr>
            <w:r w:rsidRPr="00550CED">
              <w:rPr>
                <w:rFonts w:ascii="Arial" w:hAnsi="Arial" w:cs="Arial"/>
                <w:b/>
                <w:bCs/>
                <w:sz w:val="18"/>
                <w:szCs w:val="18"/>
                <w:lang w:val="en-US"/>
              </w:rPr>
              <w:t>Baht</w:t>
            </w:r>
          </w:p>
        </w:tc>
        <w:tc>
          <w:tcPr>
            <w:tcW w:w="1094" w:type="pct"/>
            <w:tcBorders>
              <w:bottom w:val="single" w:sz="4" w:space="0" w:color="auto"/>
            </w:tcBorders>
            <w:vAlign w:val="bottom"/>
          </w:tcPr>
          <w:p w14:paraId="3B51846D" w14:textId="3888E49E" w:rsidR="00185700" w:rsidRPr="00550CED" w:rsidRDefault="00185700" w:rsidP="00FC288C">
            <w:pPr>
              <w:ind w:right="-72"/>
              <w:jc w:val="right"/>
              <w:rPr>
                <w:rFonts w:ascii="Arial" w:hAnsi="Arial" w:cs="Arial"/>
                <w:b/>
                <w:bCs/>
                <w:sz w:val="18"/>
                <w:szCs w:val="18"/>
                <w:lang w:val="en-US"/>
              </w:rPr>
            </w:pPr>
            <w:r w:rsidRPr="00550CED">
              <w:rPr>
                <w:rFonts w:ascii="Arial" w:hAnsi="Arial" w:cs="Arial"/>
                <w:b/>
                <w:bCs/>
                <w:sz w:val="18"/>
                <w:szCs w:val="18"/>
                <w:lang w:val="en-US"/>
              </w:rPr>
              <w:t>Baht</w:t>
            </w:r>
          </w:p>
        </w:tc>
      </w:tr>
      <w:tr w:rsidR="00185700" w:rsidRPr="00550CED" w14:paraId="5C79627B" w14:textId="415218DF" w:rsidTr="00DE5FA0">
        <w:tc>
          <w:tcPr>
            <w:tcW w:w="2773" w:type="pct"/>
            <w:vAlign w:val="bottom"/>
          </w:tcPr>
          <w:p w14:paraId="559CFB01" w14:textId="77777777" w:rsidR="00185700" w:rsidRPr="00550CED" w:rsidRDefault="00185700" w:rsidP="00586292">
            <w:pPr>
              <w:ind w:left="6" w:right="-115"/>
              <w:rPr>
                <w:rFonts w:ascii="Arial" w:hAnsi="Arial" w:cs="Arial"/>
                <w:sz w:val="18"/>
                <w:szCs w:val="18"/>
                <w:lang w:val="en-US"/>
              </w:rPr>
            </w:pPr>
          </w:p>
        </w:tc>
        <w:tc>
          <w:tcPr>
            <w:tcW w:w="1134" w:type="pct"/>
            <w:tcBorders>
              <w:top w:val="single" w:sz="4" w:space="0" w:color="auto"/>
            </w:tcBorders>
            <w:shd w:val="clear" w:color="auto" w:fill="FAFAFA"/>
            <w:vAlign w:val="bottom"/>
          </w:tcPr>
          <w:p w14:paraId="1CFFF34C" w14:textId="5C58535D" w:rsidR="00185700" w:rsidRPr="00550CED" w:rsidRDefault="00185700" w:rsidP="00FC288C">
            <w:pPr>
              <w:ind w:right="-72"/>
              <w:jc w:val="right"/>
              <w:rPr>
                <w:rFonts w:ascii="Arial" w:hAnsi="Arial" w:cs="Arial"/>
                <w:sz w:val="18"/>
                <w:szCs w:val="18"/>
                <w:lang w:val="en-US"/>
              </w:rPr>
            </w:pPr>
          </w:p>
        </w:tc>
        <w:tc>
          <w:tcPr>
            <w:tcW w:w="1094" w:type="pct"/>
            <w:tcBorders>
              <w:top w:val="single" w:sz="4" w:space="0" w:color="auto"/>
            </w:tcBorders>
            <w:vAlign w:val="bottom"/>
          </w:tcPr>
          <w:p w14:paraId="05910399" w14:textId="77777777" w:rsidR="00185700" w:rsidRPr="00550CED" w:rsidRDefault="00185700" w:rsidP="00FC288C">
            <w:pPr>
              <w:ind w:right="-72"/>
              <w:jc w:val="right"/>
              <w:rPr>
                <w:rFonts w:ascii="Arial" w:hAnsi="Arial" w:cs="Arial"/>
                <w:sz w:val="18"/>
                <w:szCs w:val="18"/>
                <w:lang w:val="en-US"/>
              </w:rPr>
            </w:pPr>
          </w:p>
        </w:tc>
      </w:tr>
      <w:tr w:rsidR="007F151F" w:rsidRPr="00550CED" w14:paraId="1396A60E" w14:textId="2743BD3B" w:rsidTr="00DE5FA0">
        <w:tc>
          <w:tcPr>
            <w:tcW w:w="2773" w:type="pct"/>
            <w:vAlign w:val="bottom"/>
          </w:tcPr>
          <w:p w14:paraId="760E5F57" w14:textId="77777777" w:rsidR="007F151F" w:rsidRPr="00550CED" w:rsidRDefault="007F151F" w:rsidP="007F151F">
            <w:pPr>
              <w:ind w:left="6" w:right="-115"/>
              <w:rPr>
                <w:rFonts w:ascii="Arial" w:hAnsi="Arial" w:cs="Arial"/>
                <w:b/>
                <w:bCs/>
                <w:sz w:val="18"/>
                <w:szCs w:val="18"/>
                <w:lang w:val="en-US"/>
              </w:rPr>
            </w:pPr>
            <w:r w:rsidRPr="00550CED">
              <w:rPr>
                <w:rFonts w:ascii="Arial" w:hAnsi="Arial" w:cs="Arial"/>
                <w:sz w:val="18"/>
                <w:szCs w:val="18"/>
                <w:lang w:val="en-US"/>
              </w:rPr>
              <w:t xml:space="preserve">Revenue </w:t>
            </w:r>
          </w:p>
        </w:tc>
        <w:tc>
          <w:tcPr>
            <w:tcW w:w="1134" w:type="pct"/>
            <w:shd w:val="clear" w:color="auto" w:fill="FAFAFA"/>
            <w:vAlign w:val="bottom"/>
          </w:tcPr>
          <w:p w14:paraId="0E580683" w14:textId="217319DF" w:rsidR="007F151F" w:rsidRPr="00550CED" w:rsidRDefault="006A3352" w:rsidP="007F151F">
            <w:pPr>
              <w:ind w:right="-72"/>
              <w:jc w:val="right"/>
              <w:rPr>
                <w:rFonts w:ascii="Arial" w:hAnsi="Arial" w:cs="Arial"/>
                <w:sz w:val="18"/>
                <w:szCs w:val="18"/>
              </w:rPr>
            </w:pPr>
            <w:r w:rsidRPr="00550CED">
              <w:rPr>
                <w:rFonts w:ascii="Arial" w:hAnsi="Arial" w:cs="Arial"/>
                <w:sz w:val="18"/>
                <w:szCs w:val="18"/>
                <w:cs/>
              </w:rPr>
              <w:t>1</w:t>
            </w:r>
            <w:r w:rsidRPr="00550CED">
              <w:rPr>
                <w:rFonts w:ascii="Arial" w:hAnsi="Arial" w:cs="Arial"/>
                <w:sz w:val="18"/>
                <w:szCs w:val="18"/>
              </w:rPr>
              <w:t>,</w:t>
            </w:r>
            <w:r w:rsidRPr="00550CED">
              <w:rPr>
                <w:rFonts w:ascii="Arial" w:hAnsi="Arial" w:cs="Arial"/>
                <w:sz w:val="18"/>
                <w:szCs w:val="18"/>
                <w:cs/>
              </w:rPr>
              <w:t>329</w:t>
            </w:r>
            <w:r w:rsidRPr="00550CED">
              <w:rPr>
                <w:rFonts w:ascii="Arial" w:hAnsi="Arial" w:cs="Arial"/>
                <w:sz w:val="18"/>
                <w:szCs w:val="18"/>
              </w:rPr>
              <w:t>,</w:t>
            </w:r>
            <w:r w:rsidRPr="00550CED">
              <w:rPr>
                <w:rFonts w:ascii="Arial" w:hAnsi="Arial" w:cs="Arial"/>
                <w:sz w:val="18"/>
                <w:szCs w:val="18"/>
                <w:cs/>
              </w:rPr>
              <w:t>730</w:t>
            </w:r>
            <w:r w:rsidRPr="00550CED">
              <w:rPr>
                <w:rFonts w:ascii="Arial" w:hAnsi="Arial" w:cs="Arial"/>
                <w:sz w:val="18"/>
                <w:szCs w:val="18"/>
              </w:rPr>
              <w:t>,</w:t>
            </w:r>
            <w:r w:rsidRPr="00550CED">
              <w:rPr>
                <w:rFonts w:ascii="Arial" w:hAnsi="Arial" w:cs="Arial"/>
                <w:sz w:val="18"/>
                <w:szCs w:val="18"/>
                <w:cs/>
              </w:rPr>
              <w:t>968</w:t>
            </w:r>
          </w:p>
        </w:tc>
        <w:tc>
          <w:tcPr>
            <w:tcW w:w="1094" w:type="pct"/>
            <w:vAlign w:val="bottom"/>
          </w:tcPr>
          <w:p w14:paraId="6CBF4032" w14:textId="51414271"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133</w:t>
            </w:r>
            <w:r w:rsidRPr="00550CED">
              <w:rPr>
                <w:rFonts w:ascii="Arial" w:hAnsi="Arial" w:cs="Arial"/>
                <w:sz w:val="18"/>
                <w:szCs w:val="18"/>
                <w:lang w:val="en-US"/>
              </w:rPr>
              <w:t>,</w:t>
            </w:r>
            <w:r w:rsidRPr="00550CED">
              <w:rPr>
                <w:rFonts w:ascii="Arial" w:hAnsi="Arial" w:cs="Arial"/>
                <w:sz w:val="18"/>
                <w:szCs w:val="18"/>
              </w:rPr>
              <w:t>362</w:t>
            </w:r>
            <w:r w:rsidRPr="00550CED">
              <w:rPr>
                <w:rFonts w:ascii="Arial" w:hAnsi="Arial" w:cs="Arial"/>
                <w:sz w:val="18"/>
                <w:szCs w:val="18"/>
                <w:lang w:val="en-US"/>
              </w:rPr>
              <w:t>,</w:t>
            </w:r>
            <w:r w:rsidRPr="00550CED">
              <w:rPr>
                <w:rFonts w:ascii="Arial" w:hAnsi="Arial" w:cs="Arial"/>
                <w:sz w:val="18"/>
                <w:szCs w:val="18"/>
              </w:rPr>
              <w:t>511</w:t>
            </w:r>
          </w:p>
        </w:tc>
      </w:tr>
      <w:tr w:rsidR="007F151F" w:rsidRPr="00550CED" w14:paraId="00D8B8A3" w14:textId="000EAE1C" w:rsidTr="00DE5FA0">
        <w:tc>
          <w:tcPr>
            <w:tcW w:w="2773" w:type="pct"/>
            <w:vAlign w:val="bottom"/>
          </w:tcPr>
          <w:p w14:paraId="79BFA9F0" w14:textId="584278C1" w:rsidR="007F151F" w:rsidRPr="00550CED" w:rsidRDefault="007F151F" w:rsidP="007F151F">
            <w:pPr>
              <w:ind w:left="6" w:right="-115"/>
              <w:rPr>
                <w:rFonts w:ascii="Arial" w:hAnsi="Arial" w:cs="Arial"/>
                <w:sz w:val="18"/>
                <w:szCs w:val="18"/>
                <w:lang w:val="en-US"/>
              </w:rPr>
            </w:pPr>
            <w:r w:rsidRPr="00550CED">
              <w:rPr>
                <w:rFonts w:ascii="Arial" w:hAnsi="Arial" w:cs="Arial"/>
                <w:sz w:val="18"/>
                <w:szCs w:val="18"/>
                <w:lang w:val="en-US"/>
              </w:rPr>
              <w:t>Net loss</w:t>
            </w:r>
          </w:p>
        </w:tc>
        <w:tc>
          <w:tcPr>
            <w:tcW w:w="1134" w:type="pct"/>
            <w:tcBorders>
              <w:bottom w:val="single" w:sz="4" w:space="0" w:color="auto"/>
            </w:tcBorders>
            <w:shd w:val="clear" w:color="auto" w:fill="FAFAFA"/>
            <w:vAlign w:val="bottom"/>
          </w:tcPr>
          <w:p w14:paraId="7DFC5D91" w14:textId="6F128448" w:rsidR="007F151F" w:rsidRPr="00550CED" w:rsidRDefault="00E46BC9" w:rsidP="007F151F">
            <w:pPr>
              <w:ind w:right="-72"/>
              <w:jc w:val="right"/>
              <w:rPr>
                <w:rFonts w:ascii="Arial" w:hAnsi="Arial" w:cs="Arial"/>
                <w:sz w:val="18"/>
                <w:szCs w:val="18"/>
              </w:rPr>
            </w:pPr>
            <w:r w:rsidRPr="00550CED">
              <w:rPr>
                <w:rFonts w:ascii="Arial" w:hAnsi="Arial" w:cs="Arial"/>
                <w:sz w:val="18"/>
                <w:szCs w:val="18"/>
                <w:cs/>
              </w:rPr>
              <w:t>(41</w:t>
            </w:r>
            <w:r w:rsidRPr="00550CED">
              <w:rPr>
                <w:rFonts w:ascii="Arial" w:hAnsi="Arial" w:cs="Arial"/>
                <w:sz w:val="18"/>
                <w:szCs w:val="18"/>
              </w:rPr>
              <w:t>,</w:t>
            </w:r>
            <w:r w:rsidRPr="00550CED">
              <w:rPr>
                <w:rFonts w:ascii="Arial" w:hAnsi="Arial" w:cs="Arial"/>
                <w:sz w:val="18"/>
                <w:szCs w:val="18"/>
                <w:cs/>
              </w:rPr>
              <w:t>001</w:t>
            </w:r>
            <w:r w:rsidRPr="00550CED">
              <w:rPr>
                <w:rFonts w:ascii="Arial" w:hAnsi="Arial" w:cs="Arial"/>
                <w:sz w:val="18"/>
                <w:szCs w:val="18"/>
              </w:rPr>
              <w:t>,</w:t>
            </w:r>
            <w:r w:rsidRPr="00550CED">
              <w:rPr>
                <w:rFonts w:ascii="Arial" w:hAnsi="Arial" w:cs="Arial"/>
                <w:sz w:val="18"/>
                <w:szCs w:val="18"/>
                <w:cs/>
              </w:rPr>
              <w:t>18</w:t>
            </w:r>
            <w:r w:rsidR="00B53902" w:rsidRPr="00550CED">
              <w:rPr>
                <w:rFonts w:ascii="Arial" w:hAnsi="Arial" w:cs="Arial"/>
                <w:sz w:val="18"/>
                <w:szCs w:val="18"/>
              </w:rPr>
              <w:t>7</w:t>
            </w:r>
            <w:r w:rsidRPr="00550CED">
              <w:rPr>
                <w:rFonts w:ascii="Arial" w:hAnsi="Arial" w:cs="Arial"/>
                <w:sz w:val="18"/>
                <w:szCs w:val="18"/>
                <w:cs/>
              </w:rPr>
              <w:t>)</w:t>
            </w:r>
          </w:p>
        </w:tc>
        <w:tc>
          <w:tcPr>
            <w:tcW w:w="1094" w:type="pct"/>
            <w:tcBorders>
              <w:bottom w:val="single" w:sz="4" w:space="0" w:color="auto"/>
            </w:tcBorders>
            <w:vAlign w:val="bottom"/>
          </w:tcPr>
          <w:p w14:paraId="4E3A2A09" w14:textId="212360DF" w:rsidR="007F151F" w:rsidRPr="00550CED" w:rsidRDefault="0056735D" w:rsidP="007F151F">
            <w:pPr>
              <w:ind w:right="-72"/>
              <w:jc w:val="right"/>
              <w:rPr>
                <w:rFonts w:ascii="Arial" w:hAnsi="Arial" w:cs="Arial"/>
                <w:sz w:val="18"/>
                <w:szCs w:val="18"/>
                <w:lang w:val="en-US"/>
              </w:rPr>
            </w:pPr>
            <w:r w:rsidRPr="00550CED">
              <w:rPr>
                <w:rFonts w:ascii="Arial" w:hAnsi="Arial" w:cs="Arial"/>
                <w:sz w:val="18"/>
                <w:szCs w:val="18"/>
                <w:lang w:val="en-US"/>
              </w:rPr>
              <w:t>(16,459,252)</w:t>
            </w:r>
          </w:p>
        </w:tc>
      </w:tr>
      <w:tr w:rsidR="007F151F" w:rsidRPr="00550CED" w14:paraId="6E7D4A7C" w14:textId="286B6826" w:rsidTr="00DE5FA0">
        <w:tc>
          <w:tcPr>
            <w:tcW w:w="2773" w:type="pct"/>
            <w:vAlign w:val="bottom"/>
          </w:tcPr>
          <w:p w14:paraId="57730F98" w14:textId="77777777" w:rsidR="007F151F" w:rsidRPr="00550CED" w:rsidRDefault="007F151F" w:rsidP="007F151F">
            <w:pPr>
              <w:ind w:left="6" w:right="-115"/>
              <w:rPr>
                <w:rFonts w:ascii="Arial" w:hAnsi="Arial" w:cs="Arial"/>
                <w:sz w:val="18"/>
                <w:szCs w:val="18"/>
                <w:lang w:val="en-US"/>
              </w:rPr>
            </w:pPr>
          </w:p>
        </w:tc>
        <w:tc>
          <w:tcPr>
            <w:tcW w:w="1134" w:type="pct"/>
            <w:tcBorders>
              <w:top w:val="single" w:sz="4" w:space="0" w:color="auto"/>
            </w:tcBorders>
            <w:shd w:val="clear" w:color="auto" w:fill="FAFAFA"/>
            <w:vAlign w:val="bottom"/>
          </w:tcPr>
          <w:p w14:paraId="3B367781" w14:textId="0A98DEBE" w:rsidR="007F151F" w:rsidRPr="00550CED" w:rsidRDefault="007F151F" w:rsidP="007F151F">
            <w:pPr>
              <w:ind w:right="-72"/>
              <w:jc w:val="right"/>
              <w:rPr>
                <w:rFonts w:ascii="Arial" w:hAnsi="Arial" w:cs="Arial"/>
                <w:sz w:val="18"/>
                <w:szCs w:val="18"/>
              </w:rPr>
            </w:pPr>
          </w:p>
        </w:tc>
        <w:tc>
          <w:tcPr>
            <w:tcW w:w="1094" w:type="pct"/>
            <w:tcBorders>
              <w:top w:val="single" w:sz="4" w:space="0" w:color="auto"/>
            </w:tcBorders>
            <w:vAlign w:val="bottom"/>
          </w:tcPr>
          <w:p w14:paraId="3B8748DB" w14:textId="77777777" w:rsidR="007F151F" w:rsidRPr="00550CED" w:rsidRDefault="007F151F" w:rsidP="007F151F">
            <w:pPr>
              <w:ind w:right="-72"/>
              <w:jc w:val="right"/>
              <w:rPr>
                <w:rFonts w:ascii="Arial" w:hAnsi="Arial" w:cs="Arial"/>
                <w:sz w:val="18"/>
                <w:szCs w:val="18"/>
                <w:lang w:val="en-US"/>
              </w:rPr>
            </w:pPr>
          </w:p>
        </w:tc>
      </w:tr>
      <w:tr w:rsidR="007F151F" w:rsidRPr="00550CED" w14:paraId="30382EC3" w14:textId="5002C53C" w:rsidTr="00DE5FA0">
        <w:tc>
          <w:tcPr>
            <w:tcW w:w="2773" w:type="pct"/>
            <w:vAlign w:val="bottom"/>
          </w:tcPr>
          <w:p w14:paraId="0939D301" w14:textId="7E9DE5ED" w:rsidR="007F151F" w:rsidRPr="00550CED" w:rsidRDefault="007F151F" w:rsidP="007F151F">
            <w:pPr>
              <w:ind w:left="6" w:right="-115"/>
              <w:rPr>
                <w:rFonts w:ascii="Arial" w:hAnsi="Arial" w:cs="Arial"/>
                <w:sz w:val="18"/>
                <w:szCs w:val="18"/>
              </w:rPr>
            </w:pPr>
            <w:r w:rsidRPr="00550CED">
              <w:rPr>
                <w:rFonts w:ascii="Arial" w:hAnsi="Arial" w:cs="Arial"/>
                <w:sz w:val="18"/>
                <w:szCs w:val="18"/>
                <w:lang w:val="en-US"/>
              </w:rPr>
              <w:t xml:space="preserve">Total comprehensive </w:t>
            </w:r>
            <w:r w:rsidRPr="00550CED">
              <w:rPr>
                <w:rFonts w:ascii="Arial" w:hAnsi="Arial" w:cs="Arial"/>
                <w:sz w:val="18"/>
                <w:szCs w:val="18"/>
              </w:rPr>
              <w:t>loss</w:t>
            </w:r>
          </w:p>
        </w:tc>
        <w:tc>
          <w:tcPr>
            <w:tcW w:w="1134" w:type="pct"/>
            <w:tcBorders>
              <w:bottom w:val="single" w:sz="4" w:space="0" w:color="auto"/>
            </w:tcBorders>
            <w:shd w:val="clear" w:color="auto" w:fill="FAFAFA"/>
            <w:vAlign w:val="bottom"/>
          </w:tcPr>
          <w:p w14:paraId="3AF73CCB" w14:textId="424E58C1" w:rsidR="007F151F" w:rsidRPr="00550CED" w:rsidRDefault="00E46BC9" w:rsidP="003973BA">
            <w:pPr>
              <w:ind w:right="-72"/>
              <w:jc w:val="right"/>
              <w:rPr>
                <w:rFonts w:ascii="Arial" w:hAnsi="Arial" w:cs="Arial"/>
                <w:sz w:val="18"/>
                <w:szCs w:val="18"/>
              </w:rPr>
            </w:pPr>
            <w:r w:rsidRPr="00550CED">
              <w:rPr>
                <w:rFonts w:ascii="Arial" w:hAnsi="Arial" w:cs="Arial"/>
                <w:sz w:val="18"/>
                <w:szCs w:val="18"/>
                <w:cs/>
              </w:rPr>
              <w:t>(41</w:t>
            </w:r>
            <w:r w:rsidRPr="00550CED">
              <w:rPr>
                <w:rFonts w:ascii="Arial" w:hAnsi="Arial" w:cs="Arial"/>
                <w:sz w:val="18"/>
                <w:szCs w:val="18"/>
              </w:rPr>
              <w:t>,</w:t>
            </w:r>
            <w:r w:rsidRPr="00550CED">
              <w:rPr>
                <w:rFonts w:ascii="Arial" w:hAnsi="Arial" w:cs="Arial"/>
                <w:sz w:val="18"/>
                <w:szCs w:val="18"/>
                <w:cs/>
              </w:rPr>
              <w:t>001</w:t>
            </w:r>
            <w:r w:rsidRPr="00550CED">
              <w:rPr>
                <w:rFonts w:ascii="Arial" w:hAnsi="Arial" w:cs="Arial"/>
                <w:sz w:val="18"/>
                <w:szCs w:val="18"/>
              </w:rPr>
              <w:t>,</w:t>
            </w:r>
            <w:r w:rsidRPr="00550CED">
              <w:rPr>
                <w:rFonts w:ascii="Arial" w:hAnsi="Arial" w:cs="Arial"/>
                <w:sz w:val="18"/>
                <w:szCs w:val="18"/>
                <w:cs/>
              </w:rPr>
              <w:t>18</w:t>
            </w:r>
            <w:r w:rsidR="00B53902" w:rsidRPr="00550CED">
              <w:rPr>
                <w:rFonts w:ascii="Arial" w:hAnsi="Arial" w:cs="Arial"/>
                <w:sz w:val="18"/>
                <w:szCs w:val="18"/>
              </w:rPr>
              <w:t>7</w:t>
            </w:r>
            <w:r w:rsidRPr="00550CED">
              <w:rPr>
                <w:rFonts w:ascii="Arial" w:hAnsi="Arial" w:cs="Arial"/>
                <w:sz w:val="18"/>
                <w:szCs w:val="18"/>
                <w:cs/>
              </w:rPr>
              <w:t>)</w:t>
            </w:r>
          </w:p>
        </w:tc>
        <w:tc>
          <w:tcPr>
            <w:tcW w:w="1094" w:type="pct"/>
            <w:tcBorders>
              <w:bottom w:val="single" w:sz="4" w:space="0" w:color="auto"/>
            </w:tcBorders>
            <w:vAlign w:val="bottom"/>
          </w:tcPr>
          <w:p w14:paraId="15557A2C" w14:textId="798BAAC6" w:rsidR="007F151F" w:rsidRPr="00550CED" w:rsidRDefault="0056735D" w:rsidP="007F151F">
            <w:pPr>
              <w:ind w:right="-72"/>
              <w:jc w:val="right"/>
              <w:rPr>
                <w:rFonts w:ascii="Arial" w:hAnsi="Arial" w:cs="Arial"/>
                <w:sz w:val="18"/>
                <w:szCs w:val="18"/>
                <w:lang w:val="en-US"/>
              </w:rPr>
            </w:pPr>
            <w:r w:rsidRPr="00550CED">
              <w:rPr>
                <w:rFonts w:ascii="Arial" w:hAnsi="Arial" w:cs="Arial"/>
                <w:sz w:val="18"/>
                <w:szCs w:val="18"/>
                <w:lang w:val="en-US"/>
              </w:rPr>
              <w:t>(16,459,252)</w:t>
            </w:r>
          </w:p>
        </w:tc>
      </w:tr>
      <w:tr w:rsidR="007F151F" w:rsidRPr="00550CED" w14:paraId="03B03BC0" w14:textId="0B3CA8A1" w:rsidTr="00DE5FA0">
        <w:tc>
          <w:tcPr>
            <w:tcW w:w="2773" w:type="pct"/>
            <w:vAlign w:val="bottom"/>
          </w:tcPr>
          <w:p w14:paraId="7A8A38D1" w14:textId="77777777" w:rsidR="007F151F" w:rsidRPr="00550CED" w:rsidRDefault="007F151F" w:rsidP="007F151F">
            <w:pPr>
              <w:ind w:left="6" w:right="-115"/>
              <w:rPr>
                <w:rFonts w:ascii="Arial" w:hAnsi="Arial" w:cs="Arial"/>
                <w:sz w:val="18"/>
                <w:szCs w:val="18"/>
                <w:lang w:val="en-US"/>
              </w:rPr>
            </w:pPr>
          </w:p>
        </w:tc>
        <w:tc>
          <w:tcPr>
            <w:tcW w:w="1134" w:type="pct"/>
            <w:tcBorders>
              <w:top w:val="single" w:sz="4" w:space="0" w:color="auto"/>
            </w:tcBorders>
            <w:shd w:val="clear" w:color="auto" w:fill="FAFAFA"/>
            <w:vAlign w:val="bottom"/>
          </w:tcPr>
          <w:p w14:paraId="7D699A53" w14:textId="63A0EC5B" w:rsidR="007F151F" w:rsidRPr="00550CED" w:rsidRDefault="007F151F" w:rsidP="007F151F">
            <w:pPr>
              <w:ind w:right="-72"/>
              <w:jc w:val="right"/>
              <w:rPr>
                <w:rFonts w:ascii="Arial" w:hAnsi="Arial" w:cs="Arial"/>
                <w:sz w:val="18"/>
                <w:szCs w:val="18"/>
                <w:lang w:val="en-US"/>
              </w:rPr>
            </w:pPr>
          </w:p>
        </w:tc>
        <w:tc>
          <w:tcPr>
            <w:tcW w:w="1094" w:type="pct"/>
            <w:tcBorders>
              <w:top w:val="single" w:sz="4" w:space="0" w:color="auto"/>
            </w:tcBorders>
            <w:vAlign w:val="bottom"/>
          </w:tcPr>
          <w:p w14:paraId="311DD645" w14:textId="77777777" w:rsidR="007F151F" w:rsidRPr="00550CED" w:rsidRDefault="007F151F" w:rsidP="007F151F">
            <w:pPr>
              <w:ind w:right="-72"/>
              <w:jc w:val="right"/>
              <w:rPr>
                <w:rFonts w:ascii="Arial" w:hAnsi="Arial" w:cs="Arial"/>
                <w:sz w:val="18"/>
                <w:szCs w:val="18"/>
                <w:lang w:val="en-US"/>
              </w:rPr>
            </w:pPr>
          </w:p>
        </w:tc>
      </w:tr>
      <w:tr w:rsidR="007F151F" w:rsidRPr="00550CED" w14:paraId="7C8412C6" w14:textId="60B1EE3B" w:rsidTr="00DE5FA0">
        <w:tc>
          <w:tcPr>
            <w:tcW w:w="2773" w:type="pct"/>
            <w:vAlign w:val="bottom"/>
          </w:tcPr>
          <w:p w14:paraId="0ED72FD0" w14:textId="083602E7" w:rsidR="007F151F" w:rsidRPr="00550CED" w:rsidRDefault="007F151F" w:rsidP="007F151F">
            <w:pPr>
              <w:ind w:left="6" w:right="-115"/>
              <w:rPr>
                <w:rFonts w:ascii="Arial" w:hAnsi="Arial" w:cs="Arial"/>
                <w:sz w:val="18"/>
                <w:szCs w:val="18"/>
                <w:lang w:val="en-US"/>
              </w:rPr>
            </w:pPr>
            <w:r w:rsidRPr="00550CED">
              <w:rPr>
                <w:rFonts w:ascii="Arial" w:hAnsi="Arial" w:cs="Arial"/>
                <w:sz w:val="18"/>
                <w:szCs w:val="18"/>
                <w:lang w:val="en-US"/>
              </w:rPr>
              <w:t>Loss allocated to non-controlling interests</w:t>
            </w:r>
          </w:p>
        </w:tc>
        <w:tc>
          <w:tcPr>
            <w:tcW w:w="1134" w:type="pct"/>
            <w:tcBorders>
              <w:bottom w:val="single" w:sz="4" w:space="0" w:color="auto"/>
            </w:tcBorders>
            <w:shd w:val="clear" w:color="auto" w:fill="FAFAFA"/>
            <w:vAlign w:val="bottom"/>
          </w:tcPr>
          <w:p w14:paraId="0E51F1B5" w14:textId="672C0280" w:rsidR="007F151F" w:rsidRPr="00550CED" w:rsidRDefault="00E46BC9" w:rsidP="00FF66AD">
            <w:pPr>
              <w:ind w:right="-72"/>
              <w:jc w:val="right"/>
              <w:rPr>
                <w:rFonts w:ascii="Arial" w:hAnsi="Arial" w:cs="Arial"/>
                <w:sz w:val="18"/>
                <w:szCs w:val="18"/>
                <w:lang w:val="en-US"/>
              </w:rPr>
            </w:pPr>
            <w:r w:rsidRPr="00550CED">
              <w:rPr>
                <w:rFonts w:ascii="Arial" w:hAnsi="Arial" w:cs="Arial"/>
                <w:sz w:val="18"/>
                <w:szCs w:val="18"/>
                <w:lang w:val="en-US"/>
              </w:rPr>
              <w:t>(8,204,337)</w:t>
            </w:r>
          </w:p>
        </w:tc>
        <w:tc>
          <w:tcPr>
            <w:tcW w:w="1094" w:type="pct"/>
            <w:tcBorders>
              <w:bottom w:val="single" w:sz="4" w:space="0" w:color="auto"/>
            </w:tcBorders>
            <w:vAlign w:val="bottom"/>
          </w:tcPr>
          <w:p w14:paraId="250D2D1E" w14:textId="224C10C0" w:rsidR="007F151F" w:rsidRPr="00550CED" w:rsidRDefault="0056735D" w:rsidP="007F151F">
            <w:pPr>
              <w:ind w:right="-72"/>
              <w:jc w:val="right"/>
              <w:rPr>
                <w:rFonts w:ascii="Arial" w:hAnsi="Arial" w:cs="Arial"/>
                <w:sz w:val="18"/>
                <w:szCs w:val="18"/>
                <w:lang w:val="en-US"/>
              </w:rPr>
            </w:pPr>
            <w:r w:rsidRPr="00550CED">
              <w:rPr>
                <w:rFonts w:ascii="Arial" w:hAnsi="Arial" w:cs="Arial"/>
                <w:sz w:val="18"/>
                <w:szCs w:val="18"/>
                <w:lang w:val="en-US"/>
              </w:rPr>
              <w:t>(3,293,496)</w:t>
            </w:r>
          </w:p>
        </w:tc>
      </w:tr>
    </w:tbl>
    <w:p w14:paraId="6D75C3EF" w14:textId="77777777" w:rsidR="0093029A" w:rsidRPr="00550CED" w:rsidRDefault="0093029A" w:rsidP="004B5F18">
      <w:pPr>
        <w:ind w:left="540"/>
        <w:jc w:val="left"/>
        <w:rPr>
          <w:rFonts w:ascii="Arial" w:eastAsia="Times New Roman" w:hAnsi="Arial" w:cs="Arial"/>
          <w:b/>
          <w:bCs/>
          <w:sz w:val="18"/>
          <w:szCs w:val="18"/>
        </w:rPr>
      </w:pPr>
    </w:p>
    <w:p w14:paraId="72F412CD" w14:textId="687D35F5" w:rsidR="000972C5" w:rsidRPr="00550CED" w:rsidRDefault="000972C5" w:rsidP="004B5F18">
      <w:pPr>
        <w:tabs>
          <w:tab w:val="left" w:pos="426"/>
        </w:tabs>
        <w:ind w:left="540"/>
        <w:jc w:val="left"/>
        <w:rPr>
          <w:rFonts w:ascii="Arial" w:eastAsia="Times New Roman" w:hAnsi="Arial" w:cs="Arial"/>
          <w:b/>
          <w:bCs/>
          <w:color w:val="CF4A02"/>
          <w:sz w:val="18"/>
          <w:szCs w:val="18"/>
        </w:rPr>
      </w:pPr>
      <w:r w:rsidRPr="00550CED">
        <w:rPr>
          <w:rFonts w:ascii="Arial" w:eastAsia="Times New Roman" w:hAnsi="Arial" w:cs="Arial"/>
          <w:b/>
          <w:bCs/>
          <w:color w:val="CF4A02"/>
          <w:sz w:val="18"/>
          <w:szCs w:val="18"/>
        </w:rPr>
        <w:t>Summarised</w:t>
      </w:r>
      <w:r w:rsidR="009E583B" w:rsidRPr="00550CED">
        <w:rPr>
          <w:rFonts w:ascii="Arial" w:eastAsia="Times New Roman" w:hAnsi="Arial" w:cs="Arial"/>
          <w:b/>
          <w:bCs/>
          <w:color w:val="CF4A02"/>
          <w:sz w:val="18"/>
          <w:szCs w:val="18"/>
        </w:rPr>
        <w:t xml:space="preserve"> </w:t>
      </w:r>
      <w:r w:rsidRPr="00550CED">
        <w:rPr>
          <w:rFonts w:ascii="Arial" w:eastAsia="Times New Roman" w:hAnsi="Arial" w:cs="Arial"/>
          <w:b/>
          <w:bCs/>
          <w:color w:val="CF4A02"/>
          <w:sz w:val="18"/>
          <w:szCs w:val="18"/>
        </w:rPr>
        <w:t>statement of cash flows</w:t>
      </w:r>
    </w:p>
    <w:p w14:paraId="12DC84B3" w14:textId="77777777" w:rsidR="00232506" w:rsidRPr="00550CED" w:rsidRDefault="00232506" w:rsidP="004B5F18">
      <w:pPr>
        <w:ind w:left="540"/>
        <w:jc w:val="left"/>
        <w:rPr>
          <w:rFonts w:ascii="Arial" w:eastAsia="Times New Roman" w:hAnsi="Arial" w:cs="Arial"/>
          <w:b/>
          <w:bCs/>
          <w:sz w:val="18"/>
          <w:szCs w:val="18"/>
        </w:rPr>
      </w:pPr>
    </w:p>
    <w:tbl>
      <w:tblPr>
        <w:tblW w:w="4667" w:type="pct"/>
        <w:tblInd w:w="534" w:type="dxa"/>
        <w:tblLook w:val="04A0" w:firstRow="1" w:lastRow="0" w:firstColumn="1" w:lastColumn="0" w:noHBand="0" w:noVBand="1"/>
      </w:tblPr>
      <w:tblGrid>
        <w:gridCol w:w="5099"/>
        <w:gridCol w:w="1958"/>
        <w:gridCol w:w="1958"/>
        <w:gridCol w:w="16"/>
      </w:tblGrid>
      <w:tr w:rsidR="007D4222" w:rsidRPr="00550CED" w14:paraId="4CEDB3C1" w14:textId="213C5B7A" w:rsidTr="00087258">
        <w:tc>
          <w:tcPr>
            <w:tcW w:w="2823" w:type="pct"/>
            <w:vAlign w:val="bottom"/>
          </w:tcPr>
          <w:p w14:paraId="07442597" w14:textId="77777777" w:rsidR="007D4222" w:rsidRPr="00550CED" w:rsidRDefault="007D4222" w:rsidP="0090798F">
            <w:pPr>
              <w:ind w:right="-115"/>
              <w:rPr>
                <w:rFonts w:ascii="Arial" w:hAnsi="Arial" w:cs="Arial"/>
                <w:sz w:val="18"/>
                <w:szCs w:val="18"/>
                <w:lang w:val="en-US"/>
              </w:rPr>
            </w:pPr>
          </w:p>
        </w:tc>
        <w:tc>
          <w:tcPr>
            <w:tcW w:w="2177" w:type="pct"/>
            <w:gridSpan w:val="3"/>
            <w:tcBorders>
              <w:top w:val="single" w:sz="4" w:space="0" w:color="auto"/>
              <w:bottom w:val="single" w:sz="4" w:space="0" w:color="auto"/>
            </w:tcBorders>
            <w:shd w:val="clear" w:color="auto" w:fill="auto"/>
            <w:vAlign w:val="bottom"/>
          </w:tcPr>
          <w:p w14:paraId="238E1B95" w14:textId="44234637" w:rsidR="007D4222" w:rsidRPr="00550CED" w:rsidRDefault="007D4222" w:rsidP="00FC288C">
            <w:pPr>
              <w:ind w:right="-72"/>
              <w:jc w:val="center"/>
              <w:rPr>
                <w:rFonts w:ascii="Arial" w:hAnsi="Arial" w:cs="Arial"/>
                <w:b/>
                <w:bCs/>
                <w:sz w:val="18"/>
                <w:szCs w:val="18"/>
                <w:lang w:val="en-US"/>
              </w:rPr>
            </w:pPr>
            <w:r w:rsidRPr="00550CED">
              <w:rPr>
                <w:rFonts w:ascii="Arial" w:hAnsi="Arial" w:cs="Arial"/>
                <w:b/>
                <w:bCs/>
                <w:sz w:val="18"/>
                <w:szCs w:val="18"/>
                <w:lang w:val="en-US"/>
              </w:rPr>
              <w:t>Thai Gas Corporation Company Limited</w:t>
            </w:r>
          </w:p>
        </w:tc>
      </w:tr>
      <w:tr w:rsidR="003D2BA3" w:rsidRPr="00550CED" w14:paraId="0102580D" w14:textId="1DC4E8D1" w:rsidTr="00087258">
        <w:trPr>
          <w:gridAfter w:val="1"/>
          <w:wAfter w:w="9" w:type="pct"/>
        </w:trPr>
        <w:tc>
          <w:tcPr>
            <w:tcW w:w="2823" w:type="pct"/>
            <w:vAlign w:val="bottom"/>
          </w:tcPr>
          <w:p w14:paraId="298DEDEC" w14:textId="77777777" w:rsidR="003D2BA3" w:rsidRPr="00550CED" w:rsidRDefault="003D2BA3" w:rsidP="0090798F">
            <w:pPr>
              <w:ind w:right="-115"/>
              <w:rPr>
                <w:rFonts w:ascii="Arial" w:hAnsi="Arial" w:cs="Arial"/>
                <w:sz w:val="18"/>
                <w:szCs w:val="18"/>
              </w:rPr>
            </w:pPr>
          </w:p>
        </w:tc>
        <w:tc>
          <w:tcPr>
            <w:tcW w:w="1084" w:type="pct"/>
            <w:tcBorders>
              <w:top w:val="single" w:sz="4" w:space="0" w:color="auto"/>
            </w:tcBorders>
            <w:vAlign w:val="bottom"/>
          </w:tcPr>
          <w:p w14:paraId="0110EC03" w14:textId="77777777" w:rsidR="003D2BA3" w:rsidRPr="00550CED" w:rsidRDefault="003D2BA3" w:rsidP="00FC288C">
            <w:pPr>
              <w:ind w:right="-72"/>
              <w:jc w:val="right"/>
              <w:rPr>
                <w:rFonts w:ascii="Arial" w:hAnsi="Arial" w:cs="Arial"/>
                <w:b/>
                <w:bCs/>
                <w:sz w:val="18"/>
                <w:szCs w:val="18"/>
                <w:lang w:val="en-US"/>
              </w:rPr>
            </w:pPr>
            <w:r w:rsidRPr="00550CED">
              <w:rPr>
                <w:rFonts w:ascii="Arial" w:hAnsi="Arial" w:cs="Arial"/>
                <w:b/>
                <w:bCs/>
                <w:sz w:val="18"/>
                <w:szCs w:val="18"/>
                <w:lang w:val="en-US"/>
              </w:rPr>
              <w:t>For the year ended</w:t>
            </w:r>
          </w:p>
          <w:p w14:paraId="013ADDB3" w14:textId="082A9448" w:rsidR="003D2BA3" w:rsidRPr="00550CED" w:rsidRDefault="003D2BA3" w:rsidP="00FC288C">
            <w:pPr>
              <w:ind w:right="-72"/>
              <w:jc w:val="right"/>
              <w:rPr>
                <w:rFonts w:ascii="Arial" w:hAnsi="Arial" w:cs="Arial"/>
                <w:b/>
                <w:bCs/>
                <w:sz w:val="18"/>
                <w:szCs w:val="18"/>
                <w:lang w:val="en-US"/>
              </w:rPr>
            </w:pPr>
            <w:r w:rsidRPr="00550CED">
              <w:rPr>
                <w:rFonts w:ascii="Arial" w:hAnsi="Arial" w:cs="Arial"/>
                <w:b/>
                <w:bCs/>
                <w:sz w:val="18"/>
                <w:szCs w:val="18"/>
                <w:lang w:val="en-US"/>
              </w:rPr>
              <w:t xml:space="preserve"> </w:t>
            </w:r>
            <w:r w:rsidR="008C4002" w:rsidRPr="00550CED">
              <w:rPr>
                <w:rFonts w:ascii="Arial" w:hAnsi="Arial" w:cs="Arial"/>
                <w:b/>
                <w:bCs/>
                <w:sz w:val="18"/>
                <w:szCs w:val="18"/>
              </w:rPr>
              <w:t>31</w:t>
            </w:r>
            <w:r w:rsidRPr="00550CED">
              <w:rPr>
                <w:rFonts w:ascii="Arial" w:hAnsi="Arial" w:cs="Arial"/>
                <w:b/>
                <w:bCs/>
                <w:sz w:val="18"/>
                <w:szCs w:val="18"/>
                <w:lang w:val="en-US"/>
              </w:rPr>
              <w:t xml:space="preserve"> December </w:t>
            </w:r>
          </w:p>
          <w:p w14:paraId="188C6F21" w14:textId="171758BA" w:rsidR="003D2BA3" w:rsidRPr="00550CED" w:rsidRDefault="008C4002" w:rsidP="00FC288C">
            <w:pPr>
              <w:ind w:right="-72"/>
              <w:jc w:val="right"/>
              <w:rPr>
                <w:rFonts w:ascii="Arial" w:hAnsi="Arial" w:cs="Arial"/>
                <w:b/>
                <w:bCs/>
                <w:sz w:val="18"/>
                <w:szCs w:val="18"/>
                <w:lang w:val="en-US"/>
              </w:rPr>
            </w:pPr>
            <w:r w:rsidRPr="00550CED">
              <w:rPr>
                <w:rFonts w:ascii="Arial" w:hAnsi="Arial" w:cs="Arial"/>
                <w:b/>
                <w:bCs/>
                <w:sz w:val="18"/>
                <w:szCs w:val="18"/>
              </w:rPr>
              <w:t>202</w:t>
            </w:r>
            <w:r w:rsidR="007F151F" w:rsidRPr="00550CED">
              <w:rPr>
                <w:rFonts w:ascii="Arial" w:hAnsi="Arial" w:cs="Arial"/>
                <w:b/>
                <w:bCs/>
                <w:sz w:val="18"/>
                <w:szCs w:val="18"/>
              </w:rPr>
              <w:t>3</w:t>
            </w:r>
          </w:p>
        </w:tc>
        <w:tc>
          <w:tcPr>
            <w:tcW w:w="1084" w:type="pct"/>
            <w:tcBorders>
              <w:top w:val="single" w:sz="4" w:space="0" w:color="auto"/>
            </w:tcBorders>
            <w:vAlign w:val="bottom"/>
          </w:tcPr>
          <w:p w14:paraId="39FF1FC6" w14:textId="0384E651" w:rsidR="00275814" w:rsidRPr="00550CED" w:rsidRDefault="00275814" w:rsidP="00FC288C">
            <w:pPr>
              <w:ind w:right="-72"/>
              <w:jc w:val="right"/>
              <w:rPr>
                <w:rFonts w:ascii="Arial" w:hAnsi="Arial" w:cs="Arial"/>
                <w:b/>
                <w:bCs/>
                <w:sz w:val="18"/>
                <w:szCs w:val="18"/>
                <w:lang w:val="en-US"/>
              </w:rPr>
            </w:pPr>
            <w:r w:rsidRPr="00550CED">
              <w:rPr>
                <w:rFonts w:ascii="Arial" w:hAnsi="Arial" w:cs="Arial"/>
                <w:b/>
                <w:bCs/>
                <w:sz w:val="18"/>
                <w:szCs w:val="18"/>
                <w:lang w:val="en-US"/>
              </w:rPr>
              <w:t xml:space="preserve">For the </w:t>
            </w:r>
            <w:r w:rsidR="00FC288C" w:rsidRPr="00550CED">
              <w:rPr>
                <w:rFonts w:ascii="Arial" w:hAnsi="Arial" w:cs="Arial"/>
                <w:b/>
                <w:bCs/>
                <w:sz w:val="18"/>
                <w:szCs w:val="18"/>
                <w:lang w:val="en-US"/>
              </w:rPr>
              <w:t xml:space="preserve">year ended </w:t>
            </w:r>
          </w:p>
          <w:p w14:paraId="293BC4CE" w14:textId="32EDF807" w:rsidR="00FC288C" w:rsidRPr="00550CED" w:rsidRDefault="008C4002" w:rsidP="00FC288C">
            <w:pPr>
              <w:ind w:right="-72"/>
              <w:jc w:val="right"/>
              <w:rPr>
                <w:rFonts w:ascii="Arial" w:hAnsi="Arial" w:cs="Arial"/>
                <w:b/>
                <w:bCs/>
                <w:sz w:val="18"/>
                <w:szCs w:val="18"/>
                <w:lang w:val="en-US"/>
              </w:rPr>
            </w:pPr>
            <w:r w:rsidRPr="00550CED">
              <w:rPr>
                <w:rFonts w:ascii="Arial" w:hAnsi="Arial" w:cs="Arial"/>
                <w:b/>
                <w:bCs/>
                <w:sz w:val="18"/>
                <w:szCs w:val="18"/>
              </w:rPr>
              <w:t>31</w:t>
            </w:r>
            <w:r w:rsidR="00275814" w:rsidRPr="00550CED">
              <w:rPr>
                <w:rFonts w:ascii="Arial" w:hAnsi="Arial" w:cs="Arial"/>
                <w:b/>
                <w:bCs/>
                <w:sz w:val="18"/>
                <w:szCs w:val="18"/>
                <w:lang w:val="en-US"/>
              </w:rPr>
              <w:t xml:space="preserve"> December </w:t>
            </w:r>
          </w:p>
          <w:p w14:paraId="26244A8E" w14:textId="03FB5C42" w:rsidR="003D2BA3" w:rsidRPr="00550CED" w:rsidRDefault="008C4002" w:rsidP="00FC288C">
            <w:pPr>
              <w:ind w:right="-72"/>
              <w:jc w:val="right"/>
              <w:rPr>
                <w:rFonts w:ascii="Arial" w:hAnsi="Arial" w:cs="Arial"/>
                <w:b/>
                <w:bCs/>
                <w:sz w:val="18"/>
                <w:szCs w:val="18"/>
                <w:lang w:val="en-US"/>
              </w:rPr>
            </w:pPr>
            <w:r w:rsidRPr="00550CED">
              <w:rPr>
                <w:rFonts w:ascii="Arial" w:hAnsi="Arial" w:cs="Arial"/>
                <w:b/>
                <w:bCs/>
                <w:sz w:val="18"/>
                <w:szCs w:val="18"/>
              </w:rPr>
              <w:t>202</w:t>
            </w:r>
            <w:r w:rsidR="007F151F" w:rsidRPr="00550CED">
              <w:rPr>
                <w:rFonts w:ascii="Arial" w:hAnsi="Arial" w:cs="Arial"/>
                <w:b/>
                <w:bCs/>
                <w:sz w:val="18"/>
                <w:szCs w:val="18"/>
              </w:rPr>
              <w:t>2</w:t>
            </w:r>
          </w:p>
        </w:tc>
      </w:tr>
      <w:tr w:rsidR="00FC288C" w:rsidRPr="00550CED" w14:paraId="11E24E69" w14:textId="594CFF01" w:rsidTr="00087258">
        <w:trPr>
          <w:gridAfter w:val="1"/>
          <w:wAfter w:w="9" w:type="pct"/>
        </w:trPr>
        <w:tc>
          <w:tcPr>
            <w:tcW w:w="2823" w:type="pct"/>
            <w:vAlign w:val="bottom"/>
          </w:tcPr>
          <w:p w14:paraId="6B400647" w14:textId="77777777" w:rsidR="003D2BA3" w:rsidRPr="00550CED" w:rsidRDefault="003D2BA3" w:rsidP="0090798F">
            <w:pPr>
              <w:ind w:right="-115"/>
              <w:rPr>
                <w:rFonts w:ascii="Arial" w:hAnsi="Arial" w:cs="Arial"/>
                <w:sz w:val="18"/>
                <w:szCs w:val="18"/>
                <w:lang w:val="en-US"/>
              </w:rPr>
            </w:pPr>
          </w:p>
        </w:tc>
        <w:tc>
          <w:tcPr>
            <w:tcW w:w="1084" w:type="pct"/>
            <w:tcBorders>
              <w:bottom w:val="single" w:sz="4" w:space="0" w:color="auto"/>
            </w:tcBorders>
            <w:vAlign w:val="bottom"/>
          </w:tcPr>
          <w:p w14:paraId="568EC421" w14:textId="5BD3F202" w:rsidR="003D2BA3" w:rsidRPr="00550CED" w:rsidRDefault="003D2BA3" w:rsidP="00FC288C">
            <w:pPr>
              <w:ind w:right="-72"/>
              <w:jc w:val="right"/>
              <w:rPr>
                <w:rFonts w:ascii="Arial" w:hAnsi="Arial" w:cs="Arial"/>
                <w:b/>
                <w:bCs/>
                <w:sz w:val="18"/>
                <w:szCs w:val="18"/>
                <w:lang w:val="en-US"/>
              </w:rPr>
            </w:pPr>
            <w:r w:rsidRPr="00550CED">
              <w:rPr>
                <w:rFonts w:ascii="Arial" w:hAnsi="Arial" w:cs="Arial"/>
                <w:b/>
                <w:bCs/>
                <w:sz w:val="18"/>
                <w:szCs w:val="18"/>
                <w:lang w:val="en-US"/>
              </w:rPr>
              <w:t>Baht</w:t>
            </w:r>
          </w:p>
        </w:tc>
        <w:tc>
          <w:tcPr>
            <w:tcW w:w="1084" w:type="pct"/>
            <w:tcBorders>
              <w:bottom w:val="single" w:sz="4" w:space="0" w:color="auto"/>
            </w:tcBorders>
            <w:vAlign w:val="bottom"/>
          </w:tcPr>
          <w:p w14:paraId="79DFA5E6" w14:textId="6CF830A2" w:rsidR="003D2BA3" w:rsidRPr="00550CED" w:rsidRDefault="003D2BA3" w:rsidP="00FC288C">
            <w:pPr>
              <w:ind w:right="-72"/>
              <w:jc w:val="right"/>
              <w:rPr>
                <w:rFonts w:ascii="Arial" w:hAnsi="Arial" w:cs="Arial"/>
                <w:b/>
                <w:bCs/>
                <w:sz w:val="18"/>
                <w:szCs w:val="18"/>
                <w:lang w:val="en-US"/>
              </w:rPr>
            </w:pPr>
            <w:r w:rsidRPr="00550CED">
              <w:rPr>
                <w:rFonts w:ascii="Arial" w:hAnsi="Arial" w:cs="Arial"/>
                <w:b/>
                <w:bCs/>
                <w:sz w:val="18"/>
                <w:szCs w:val="18"/>
                <w:lang w:val="en-US"/>
              </w:rPr>
              <w:t>Baht</w:t>
            </w:r>
          </w:p>
        </w:tc>
      </w:tr>
      <w:tr w:rsidR="003D2BA3" w:rsidRPr="00550CED" w14:paraId="040478D7" w14:textId="13EC4EE9" w:rsidTr="00087258">
        <w:trPr>
          <w:gridAfter w:val="1"/>
          <w:wAfter w:w="9" w:type="pct"/>
        </w:trPr>
        <w:tc>
          <w:tcPr>
            <w:tcW w:w="2823" w:type="pct"/>
            <w:vAlign w:val="bottom"/>
          </w:tcPr>
          <w:p w14:paraId="6243F469" w14:textId="77777777" w:rsidR="003D2BA3" w:rsidRPr="00550CED" w:rsidRDefault="003D2BA3" w:rsidP="0090798F">
            <w:pPr>
              <w:ind w:right="-115"/>
              <w:rPr>
                <w:rFonts w:ascii="Arial" w:hAnsi="Arial" w:cs="Arial"/>
                <w:sz w:val="18"/>
                <w:szCs w:val="18"/>
                <w:lang w:val="en-US"/>
              </w:rPr>
            </w:pPr>
          </w:p>
        </w:tc>
        <w:tc>
          <w:tcPr>
            <w:tcW w:w="1084" w:type="pct"/>
            <w:tcBorders>
              <w:top w:val="single" w:sz="4" w:space="0" w:color="auto"/>
            </w:tcBorders>
            <w:shd w:val="clear" w:color="auto" w:fill="FAFAFA"/>
            <w:vAlign w:val="bottom"/>
          </w:tcPr>
          <w:p w14:paraId="31E3E7E6" w14:textId="1FA9E95E" w:rsidR="003D2BA3" w:rsidRPr="00550CED" w:rsidRDefault="003D2BA3" w:rsidP="00FC288C">
            <w:pPr>
              <w:ind w:right="-72"/>
              <w:jc w:val="right"/>
              <w:rPr>
                <w:rFonts w:ascii="Arial" w:hAnsi="Arial" w:cs="Arial"/>
                <w:sz w:val="18"/>
                <w:szCs w:val="18"/>
                <w:lang w:val="en-US"/>
              </w:rPr>
            </w:pPr>
          </w:p>
        </w:tc>
        <w:tc>
          <w:tcPr>
            <w:tcW w:w="1084" w:type="pct"/>
            <w:tcBorders>
              <w:top w:val="single" w:sz="4" w:space="0" w:color="auto"/>
            </w:tcBorders>
            <w:vAlign w:val="bottom"/>
          </w:tcPr>
          <w:p w14:paraId="6B9BF8EA" w14:textId="77777777" w:rsidR="003D2BA3" w:rsidRPr="00550CED" w:rsidRDefault="003D2BA3" w:rsidP="00FC288C">
            <w:pPr>
              <w:ind w:right="-72"/>
              <w:jc w:val="right"/>
              <w:rPr>
                <w:rFonts w:ascii="Arial" w:hAnsi="Arial" w:cs="Arial"/>
                <w:sz w:val="18"/>
                <w:szCs w:val="18"/>
                <w:lang w:val="en-US"/>
              </w:rPr>
            </w:pPr>
          </w:p>
        </w:tc>
      </w:tr>
      <w:tr w:rsidR="007F151F" w:rsidRPr="00550CED" w14:paraId="1153286F" w14:textId="59A912A8" w:rsidTr="00087258">
        <w:trPr>
          <w:gridAfter w:val="1"/>
          <w:wAfter w:w="9" w:type="pct"/>
        </w:trPr>
        <w:tc>
          <w:tcPr>
            <w:tcW w:w="2823" w:type="pct"/>
            <w:vAlign w:val="bottom"/>
          </w:tcPr>
          <w:p w14:paraId="61EAF08A" w14:textId="5BB28818" w:rsidR="007F151F" w:rsidRPr="00550CED" w:rsidRDefault="007F151F" w:rsidP="007F151F">
            <w:pPr>
              <w:ind w:right="-115"/>
              <w:rPr>
                <w:rFonts w:ascii="Arial" w:hAnsi="Arial" w:cs="Arial"/>
                <w:sz w:val="18"/>
                <w:szCs w:val="18"/>
                <w:lang w:val="en-US"/>
              </w:rPr>
            </w:pPr>
            <w:r w:rsidRPr="00550CED">
              <w:rPr>
                <w:rFonts w:ascii="Arial" w:hAnsi="Arial" w:cs="Arial"/>
                <w:sz w:val="18"/>
                <w:szCs w:val="18"/>
                <w:lang w:val="en-US"/>
              </w:rPr>
              <w:t xml:space="preserve">Net cash generated from </w:t>
            </w:r>
            <w:r w:rsidRPr="00550CED">
              <w:rPr>
                <w:rFonts w:ascii="Arial" w:hAnsi="Arial" w:cs="Arial"/>
                <w:sz w:val="18"/>
                <w:szCs w:val="18"/>
              </w:rPr>
              <w:t>(</w:t>
            </w:r>
            <w:r w:rsidRPr="00550CED">
              <w:rPr>
                <w:rFonts w:ascii="Arial" w:hAnsi="Arial" w:cs="Arial"/>
                <w:sz w:val="18"/>
                <w:szCs w:val="18"/>
                <w:lang w:val="en-US"/>
              </w:rPr>
              <w:t xml:space="preserve">used in) operating activities </w:t>
            </w:r>
          </w:p>
        </w:tc>
        <w:tc>
          <w:tcPr>
            <w:tcW w:w="1084" w:type="pct"/>
            <w:shd w:val="clear" w:color="auto" w:fill="FAFAFA"/>
            <w:vAlign w:val="bottom"/>
          </w:tcPr>
          <w:p w14:paraId="45AE78CE" w14:textId="64B87DE4" w:rsidR="007F151F" w:rsidRPr="00550CED" w:rsidRDefault="0008083B" w:rsidP="007F151F">
            <w:pPr>
              <w:ind w:right="-72"/>
              <w:jc w:val="right"/>
              <w:rPr>
                <w:rFonts w:ascii="Arial" w:hAnsi="Arial" w:cs="Arial"/>
                <w:sz w:val="18"/>
                <w:szCs w:val="18"/>
                <w:lang w:val="en-US"/>
              </w:rPr>
            </w:pPr>
            <w:r w:rsidRPr="00550CED">
              <w:rPr>
                <w:rFonts w:ascii="Arial" w:hAnsi="Arial" w:cs="Arial"/>
                <w:sz w:val="18"/>
                <w:szCs w:val="18"/>
                <w:lang w:val="en-US"/>
              </w:rPr>
              <w:t>38,759,220</w:t>
            </w:r>
          </w:p>
        </w:tc>
        <w:tc>
          <w:tcPr>
            <w:tcW w:w="1084" w:type="pct"/>
            <w:shd w:val="clear" w:color="auto" w:fill="auto"/>
            <w:vAlign w:val="bottom"/>
          </w:tcPr>
          <w:p w14:paraId="463D955E" w14:textId="10FE8CAB"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375</w:t>
            </w:r>
            <w:r w:rsidRPr="00550CED">
              <w:rPr>
                <w:rFonts w:ascii="Arial" w:hAnsi="Arial" w:cs="Arial"/>
                <w:sz w:val="18"/>
                <w:szCs w:val="18"/>
                <w:lang w:val="en-US"/>
              </w:rPr>
              <w:t>,</w:t>
            </w:r>
            <w:r w:rsidRPr="00550CED">
              <w:rPr>
                <w:rFonts w:ascii="Arial" w:hAnsi="Arial" w:cs="Arial"/>
                <w:sz w:val="18"/>
                <w:szCs w:val="18"/>
              </w:rPr>
              <w:t>899</w:t>
            </w:r>
            <w:r w:rsidRPr="00550CED">
              <w:rPr>
                <w:rFonts w:ascii="Arial" w:hAnsi="Arial" w:cs="Arial"/>
                <w:sz w:val="18"/>
                <w:szCs w:val="18"/>
                <w:lang w:val="en-US"/>
              </w:rPr>
              <w:t>)</w:t>
            </w:r>
          </w:p>
        </w:tc>
      </w:tr>
      <w:tr w:rsidR="007F151F" w:rsidRPr="00550CED" w14:paraId="5031D0BC" w14:textId="439804ED" w:rsidTr="00087258">
        <w:trPr>
          <w:gridAfter w:val="1"/>
          <w:wAfter w:w="9" w:type="pct"/>
        </w:trPr>
        <w:tc>
          <w:tcPr>
            <w:tcW w:w="2823" w:type="pct"/>
            <w:vAlign w:val="bottom"/>
          </w:tcPr>
          <w:p w14:paraId="521499CC" w14:textId="77777777" w:rsidR="007F151F" w:rsidRPr="00550CED" w:rsidRDefault="007F151F" w:rsidP="007F151F">
            <w:pPr>
              <w:ind w:right="-115"/>
              <w:rPr>
                <w:rFonts w:ascii="Arial" w:hAnsi="Arial" w:cs="Arial"/>
                <w:sz w:val="18"/>
                <w:szCs w:val="18"/>
                <w:lang w:val="en-US"/>
              </w:rPr>
            </w:pPr>
          </w:p>
        </w:tc>
        <w:tc>
          <w:tcPr>
            <w:tcW w:w="1084" w:type="pct"/>
            <w:shd w:val="clear" w:color="auto" w:fill="FAFAFA"/>
            <w:vAlign w:val="bottom"/>
          </w:tcPr>
          <w:p w14:paraId="05991B41" w14:textId="143A17D8" w:rsidR="007F151F" w:rsidRPr="00550CED" w:rsidRDefault="007F151F" w:rsidP="007F151F">
            <w:pPr>
              <w:ind w:right="-72"/>
              <w:jc w:val="right"/>
              <w:rPr>
                <w:rFonts w:ascii="Arial" w:hAnsi="Arial" w:cs="Arial"/>
                <w:sz w:val="18"/>
                <w:szCs w:val="18"/>
                <w:lang w:val="en-US"/>
              </w:rPr>
            </w:pPr>
          </w:p>
        </w:tc>
        <w:tc>
          <w:tcPr>
            <w:tcW w:w="1084" w:type="pct"/>
            <w:shd w:val="clear" w:color="auto" w:fill="auto"/>
            <w:vAlign w:val="bottom"/>
          </w:tcPr>
          <w:p w14:paraId="3A01C067" w14:textId="77777777" w:rsidR="007F151F" w:rsidRPr="00550CED" w:rsidRDefault="007F151F" w:rsidP="007F151F">
            <w:pPr>
              <w:ind w:right="-72"/>
              <w:jc w:val="right"/>
              <w:rPr>
                <w:rFonts w:ascii="Arial" w:hAnsi="Arial" w:cs="Arial"/>
                <w:sz w:val="18"/>
                <w:szCs w:val="18"/>
                <w:lang w:val="en-US"/>
              </w:rPr>
            </w:pPr>
          </w:p>
        </w:tc>
      </w:tr>
      <w:tr w:rsidR="007F151F" w:rsidRPr="00550CED" w14:paraId="17AC71BA" w14:textId="703F141E" w:rsidTr="00087258">
        <w:trPr>
          <w:gridAfter w:val="1"/>
          <w:wAfter w:w="9" w:type="pct"/>
        </w:trPr>
        <w:tc>
          <w:tcPr>
            <w:tcW w:w="2823" w:type="pct"/>
            <w:vAlign w:val="bottom"/>
          </w:tcPr>
          <w:p w14:paraId="36AFA398" w14:textId="6A11FCE5" w:rsidR="007F151F" w:rsidRPr="00550CED" w:rsidRDefault="007F151F" w:rsidP="007F151F">
            <w:pPr>
              <w:ind w:right="-115"/>
              <w:rPr>
                <w:rFonts w:ascii="Arial" w:hAnsi="Arial" w:cs="Arial"/>
                <w:sz w:val="18"/>
                <w:szCs w:val="18"/>
                <w:lang w:val="en-US"/>
              </w:rPr>
            </w:pPr>
            <w:r w:rsidRPr="00550CED">
              <w:rPr>
                <w:rFonts w:ascii="Arial" w:hAnsi="Arial" w:cs="Arial"/>
                <w:sz w:val="18"/>
                <w:szCs w:val="18"/>
                <w:lang w:val="en-US"/>
              </w:rPr>
              <w:t xml:space="preserve">Net cash </w:t>
            </w:r>
            <w:r w:rsidR="00173D79" w:rsidRPr="00550CED">
              <w:rPr>
                <w:rFonts w:ascii="Arial" w:hAnsi="Arial" w:cs="Arial"/>
                <w:sz w:val="18"/>
                <w:szCs w:val="18"/>
                <w:lang w:val="en-US"/>
              </w:rPr>
              <w:t>generated from (</w:t>
            </w:r>
            <w:r w:rsidRPr="00550CED">
              <w:rPr>
                <w:rFonts w:ascii="Arial" w:hAnsi="Arial" w:cs="Arial"/>
                <w:sz w:val="18"/>
                <w:szCs w:val="18"/>
                <w:lang w:val="en-US"/>
              </w:rPr>
              <w:t>used in</w:t>
            </w:r>
            <w:r w:rsidR="00173D79" w:rsidRPr="00550CED">
              <w:rPr>
                <w:rFonts w:ascii="Arial" w:hAnsi="Arial" w:cs="Arial"/>
                <w:sz w:val="18"/>
                <w:szCs w:val="18"/>
                <w:lang w:val="en-US"/>
              </w:rPr>
              <w:t>)</w:t>
            </w:r>
            <w:r w:rsidRPr="00550CED">
              <w:rPr>
                <w:rFonts w:ascii="Arial" w:hAnsi="Arial" w:cs="Arial"/>
                <w:sz w:val="18"/>
                <w:szCs w:val="18"/>
                <w:lang w:val="en-US"/>
              </w:rPr>
              <w:t xml:space="preserve"> investing activities </w:t>
            </w:r>
          </w:p>
        </w:tc>
        <w:tc>
          <w:tcPr>
            <w:tcW w:w="1084" w:type="pct"/>
            <w:shd w:val="clear" w:color="auto" w:fill="FAFAFA"/>
            <w:vAlign w:val="bottom"/>
          </w:tcPr>
          <w:p w14:paraId="5A08A531" w14:textId="3187F464" w:rsidR="007F151F" w:rsidRPr="00550CED" w:rsidRDefault="0008083B" w:rsidP="007F151F">
            <w:pPr>
              <w:ind w:right="-72"/>
              <w:jc w:val="right"/>
              <w:rPr>
                <w:rFonts w:ascii="Arial" w:hAnsi="Arial" w:cs="Arial"/>
                <w:sz w:val="18"/>
                <w:szCs w:val="18"/>
                <w:lang w:val="en-US"/>
              </w:rPr>
            </w:pPr>
            <w:r w:rsidRPr="00550CED">
              <w:rPr>
                <w:rFonts w:ascii="Arial" w:hAnsi="Arial" w:cs="Arial"/>
                <w:sz w:val="18"/>
                <w:szCs w:val="18"/>
                <w:lang w:val="en-US"/>
              </w:rPr>
              <w:t>17,250,861</w:t>
            </w:r>
          </w:p>
        </w:tc>
        <w:tc>
          <w:tcPr>
            <w:tcW w:w="1084" w:type="pct"/>
            <w:shd w:val="clear" w:color="auto" w:fill="auto"/>
            <w:vAlign w:val="bottom"/>
          </w:tcPr>
          <w:p w14:paraId="3EF3C7E6" w14:textId="63713D0B"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12</w:t>
            </w:r>
            <w:r w:rsidRPr="00550CED">
              <w:rPr>
                <w:rFonts w:ascii="Arial" w:hAnsi="Arial" w:cs="Arial"/>
                <w:sz w:val="18"/>
                <w:szCs w:val="18"/>
                <w:lang w:val="en-US"/>
              </w:rPr>
              <w:t>,</w:t>
            </w:r>
            <w:r w:rsidRPr="00550CED">
              <w:rPr>
                <w:rFonts w:ascii="Arial" w:hAnsi="Arial" w:cs="Arial"/>
                <w:sz w:val="18"/>
                <w:szCs w:val="18"/>
              </w:rPr>
              <w:t>209</w:t>
            </w:r>
            <w:r w:rsidRPr="00550CED">
              <w:rPr>
                <w:rFonts w:ascii="Arial" w:hAnsi="Arial" w:cs="Arial"/>
                <w:sz w:val="18"/>
                <w:szCs w:val="18"/>
                <w:lang w:val="en-US"/>
              </w:rPr>
              <w:t>,</w:t>
            </w:r>
            <w:r w:rsidRPr="00550CED">
              <w:rPr>
                <w:rFonts w:ascii="Arial" w:hAnsi="Arial" w:cs="Arial"/>
                <w:sz w:val="18"/>
                <w:szCs w:val="18"/>
              </w:rPr>
              <w:t>033</w:t>
            </w:r>
            <w:r w:rsidRPr="00550CED">
              <w:rPr>
                <w:rFonts w:ascii="Arial" w:hAnsi="Arial" w:cs="Arial"/>
                <w:sz w:val="18"/>
                <w:szCs w:val="18"/>
                <w:lang w:val="en-US"/>
              </w:rPr>
              <w:t>)</w:t>
            </w:r>
          </w:p>
        </w:tc>
      </w:tr>
      <w:tr w:rsidR="007F151F" w:rsidRPr="00550CED" w14:paraId="564FA1D4" w14:textId="294885EB" w:rsidTr="00087258">
        <w:trPr>
          <w:gridAfter w:val="1"/>
          <w:wAfter w:w="9" w:type="pct"/>
        </w:trPr>
        <w:tc>
          <w:tcPr>
            <w:tcW w:w="2823" w:type="pct"/>
            <w:vAlign w:val="bottom"/>
          </w:tcPr>
          <w:p w14:paraId="17714443" w14:textId="77777777" w:rsidR="007F151F" w:rsidRPr="00550CED" w:rsidRDefault="007F151F" w:rsidP="007F151F">
            <w:pPr>
              <w:ind w:right="-115"/>
              <w:rPr>
                <w:rFonts w:ascii="Arial" w:hAnsi="Arial" w:cs="Arial"/>
                <w:sz w:val="18"/>
                <w:szCs w:val="18"/>
                <w:lang w:val="en-US"/>
              </w:rPr>
            </w:pPr>
          </w:p>
        </w:tc>
        <w:tc>
          <w:tcPr>
            <w:tcW w:w="1084" w:type="pct"/>
            <w:shd w:val="clear" w:color="auto" w:fill="FAFAFA"/>
            <w:vAlign w:val="bottom"/>
          </w:tcPr>
          <w:p w14:paraId="1E19A23A" w14:textId="1F5F8648" w:rsidR="007F151F" w:rsidRPr="00550CED" w:rsidRDefault="007F151F" w:rsidP="007F151F">
            <w:pPr>
              <w:ind w:right="-72"/>
              <w:jc w:val="right"/>
              <w:rPr>
                <w:rFonts w:ascii="Arial" w:hAnsi="Arial" w:cs="Arial"/>
                <w:sz w:val="18"/>
                <w:szCs w:val="18"/>
                <w:lang w:val="en-US"/>
              </w:rPr>
            </w:pPr>
          </w:p>
        </w:tc>
        <w:tc>
          <w:tcPr>
            <w:tcW w:w="1084" w:type="pct"/>
            <w:shd w:val="clear" w:color="auto" w:fill="auto"/>
            <w:vAlign w:val="bottom"/>
          </w:tcPr>
          <w:p w14:paraId="5E464729" w14:textId="77777777" w:rsidR="007F151F" w:rsidRPr="00550CED" w:rsidRDefault="007F151F" w:rsidP="007F151F">
            <w:pPr>
              <w:ind w:right="-72"/>
              <w:jc w:val="right"/>
              <w:rPr>
                <w:rFonts w:ascii="Arial" w:hAnsi="Arial" w:cs="Arial"/>
                <w:sz w:val="18"/>
                <w:szCs w:val="18"/>
                <w:lang w:val="en-US"/>
              </w:rPr>
            </w:pPr>
          </w:p>
        </w:tc>
      </w:tr>
      <w:tr w:rsidR="007F151F" w:rsidRPr="00550CED" w14:paraId="3ECA8958" w14:textId="4924D1FA" w:rsidTr="00087258">
        <w:trPr>
          <w:gridAfter w:val="1"/>
          <w:wAfter w:w="9" w:type="pct"/>
        </w:trPr>
        <w:tc>
          <w:tcPr>
            <w:tcW w:w="2823" w:type="pct"/>
            <w:vAlign w:val="bottom"/>
          </w:tcPr>
          <w:p w14:paraId="07376FB3" w14:textId="46E8A8D4" w:rsidR="007F151F" w:rsidRPr="00550CED" w:rsidRDefault="007F151F" w:rsidP="007F151F">
            <w:pPr>
              <w:ind w:right="-115"/>
              <w:rPr>
                <w:rFonts w:ascii="Arial" w:hAnsi="Arial" w:cs="Arial"/>
                <w:sz w:val="18"/>
                <w:szCs w:val="18"/>
                <w:lang w:val="en-US"/>
              </w:rPr>
            </w:pPr>
            <w:r w:rsidRPr="00550CED">
              <w:rPr>
                <w:rFonts w:ascii="Arial" w:hAnsi="Arial" w:cs="Arial"/>
                <w:sz w:val="18"/>
                <w:szCs w:val="18"/>
                <w:lang w:val="en-US"/>
              </w:rPr>
              <w:t>Net cash</w:t>
            </w:r>
            <w:r w:rsidR="00DE5FA0" w:rsidRPr="00550CED">
              <w:rPr>
                <w:rFonts w:ascii="Arial" w:hAnsi="Arial" w:cs="Arial"/>
                <w:sz w:val="18"/>
                <w:szCs w:val="18"/>
                <w:lang w:val="en-US"/>
              </w:rPr>
              <w:t xml:space="preserve"> (used in)</w:t>
            </w:r>
            <w:r w:rsidRPr="00550CED">
              <w:rPr>
                <w:rFonts w:ascii="Arial" w:hAnsi="Arial" w:cs="Arial"/>
                <w:sz w:val="18"/>
                <w:szCs w:val="18"/>
                <w:lang w:val="en-US"/>
              </w:rPr>
              <w:t xml:space="preserve"> generated from financing activities</w:t>
            </w:r>
          </w:p>
        </w:tc>
        <w:tc>
          <w:tcPr>
            <w:tcW w:w="1084" w:type="pct"/>
            <w:tcBorders>
              <w:bottom w:val="single" w:sz="4" w:space="0" w:color="auto"/>
            </w:tcBorders>
            <w:shd w:val="clear" w:color="auto" w:fill="FAFAFA"/>
            <w:vAlign w:val="bottom"/>
          </w:tcPr>
          <w:p w14:paraId="0E1CD425" w14:textId="062DDE2F" w:rsidR="007F151F" w:rsidRPr="00550CED" w:rsidRDefault="0008083B" w:rsidP="007F151F">
            <w:pPr>
              <w:ind w:right="-72"/>
              <w:jc w:val="right"/>
              <w:rPr>
                <w:rFonts w:ascii="Arial" w:hAnsi="Arial" w:cs="Arial"/>
                <w:sz w:val="18"/>
                <w:szCs w:val="18"/>
                <w:lang w:val="en-US"/>
              </w:rPr>
            </w:pPr>
            <w:r w:rsidRPr="00550CED">
              <w:rPr>
                <w:rFonts w:ascii="Arial" w:hAnsi="Arial" w:cs="Arial"/>
                <w:sz w:val="18"/>
                <w:szCs w:val="18"/>
                <w:lang w:val="en-US"/>
              </w:rPr>
              <w:t>(57,235,933)</w:t>
            </w:r>
          </w:p>
        </w:tc>
        <w:tc>
          <w:tcPr>
            <w:tcW w:w="1084" w:type="pct"/>
            <w:tcBorders>
              <w:bottom w:val="single" w:sz="4" w:space="0" w:color="auto"/>
            </w:tcBorders>
            <w:shd w:val="clear" w:color="auto" w:fill="auto"/>
            <w:vAlign w:val="bottom"/>
          </w:tcPr>
          <w:p w14:paraId="249834BF" w14:textId="495F12D8"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985</w:t>
            </w:r>
            <w:r w:rsidRPr="00550CED">
              <w:rPr>
                <w:rFonts w:ascii="Arial" w:hAnsi="Arial" w:cs="Arial"/>
                <w:sz w:val="18"/>
                <w:szCs w:val="18"/>
                <w:lang w:val="en-US"/>
              </w:rPr>
              <w:t>,</w:t>
            </w:r>
            <w:r w:rsidRPr="00550CED">
              <w:rPr>
                <w:rFonts w:ascii="Arial" w:hAnsi="Arial" w:cs="Arial"/>
                <w:sz w:val="18"/>
                <w:szCs w:val="18"/>
              </w:rPr>
              <w:t>728</w:t>
            </w:r>
            <w:r w:rsidRPr="00550CED">
              <w:rPr>
                <w:rFonts w:ascii="Arial" w:hAnsi="Arial" w:cs="Arial"/>
                <w:sz w:val="18"/>
                <w:szCs w:val="18"/>
                <w:highlight w:val="yellow"/>
                <w:lang w:val="en-US"/>
              </w:rPr>
              <w:t xml:space="preserve"> </w:t>
            </w:r>
          </w:p>
        </w:tc>
      </w:tr>
      <w:tr w:rsidR="007F151F" w:rsidRPr="00550CED" w14:paraId="2E212391" w14:textId="7E2C3D74" w:rsidTr="00087258">
        <w:trPr>
          <w:gridAfter w:val="1"/>
          <w:wAfter w:w="9" w:type="pct"/>
        </w:trPr>
        <w:tc>
          <w:tcPr>
            <w:tcW w:w="2823" w:type="pct"/>
            <w:vAlign w:val="bottom"/>
          </w:tcPr>
          <w:p w14:paraId="3E9C0E7C" w14:textId="77777777" w:rsidR="007F151F" w:rsidRPr="00550CED" w:rsidRDefault="007F151F" w:rsidP="007F151F">
            <w:pPr>
              <w:ind w:right="-115"/>
              <w:rPr>
                <w:rFonts w:ascii="Arial" w:hAnsi="Arial" w:cs="Arial"/>
                <w:sz w:val="18"/>
                <w:szCs w:val="18"/>
                <w:lang w:val="en-US"/>
              </w:rPr>
            </w:pPr>
          </w:p>
        </w:tc>
        <w:tc>
          <w:tcPr>
            <w:tcW w:w="1084" w:type="pct"/>
            <w:tcBorders>
              <w:top w:val="single" w:sz="4" w:space="0" w:color="auto"/>
            </w:tcBorders>
            <w:shd w:val="clear" w:color="auto" w:fill="FAFAFA"/>
            <w:vAlign w:val="bottom"/>
          </w:tcPr>
          <w:p w14:paraId="2DB273FC" w14:textId="7AF34169" w:rsidR="007F151F" w:rsidRPr="00550CED" w:rsidRDefault="007F151F" w:rsidP="007F151F">
            <w:pPr>
              <w:ind w:right="-72"/>
              <w:jc w:val="right"/>
              <w:rPr>
                <w:rFonts w:ascii="Arial" w:hAnsi="Arial" w:cs="Arial"/>
                <w:sz w:val="18"/>
                <w:szCs w:val="18"/>
                <w:lang w:val="en-US"/>
              </w:rPr>
            </w:pPr>
          </w:p>
        </w:tc>
        <w:tc>
          <w:tcPr>
            <w:tcW w:w="1084" w:type="pct"/>
            <w:tcBorders>
              <w:top w:val="single" w:sz="4" w:space="0" w:color="auto"/>
            </w:tcBorders>
            <w:shd w:val="clear" w:color="auto" w:fill="auto"/>
            <w:vAlign w:val="bottom"/>
          </w:tcPr>
          <w:p w14:paraId="023E8295" w14:textId="77777777" w:rsidR="007F151F" w:rsidRPr="00550CED" w:rsidRDefault="007F151F" w:rsidP="007F151F">
            <w:pPr>
              <w:ind w:right="-72"/>
              <w:jc w:val="right"/>
              <w:rPr>
                <w:rFonts w:ascii="Arial" w:hAnsi="Arial" w:cs="Arial"/>
                <w:sz w:val="18"/>
                <w:szCs w:val="18"/>
                <w:lang w:val="en-US"/>
              </w:rPr>
            </w:pPr>
          </w:p>
        </w:tc>
      </w:tr>
      <w:tr w:rsidR="007F151F" w:rsidRPr="00550CED" w14:paraId="6F028F8C" w14:textId="33242FEC" w:rsidTr="00087258">
        <w:trPr>
          <w:gridAfter w:val="1"/>
          <w:wAfter w:w="9" w:type="pct"/>
        </w:trPr>
        <w:tc>
          <w:tcPr>
            <w:tcW w:w="2823" w:type="pct"/>
            <w:vAlign w:val="bottom"/>
          </w:tcPr>
          <w:p w14:paraId="0C5BCCC5" w14:textId="17F265C0" w:rsidR="007F151F" w:rsidRPr="00550CED" w:rsidRDefault="007F151F" w:rsidP="007F151F">
            <w:pPr>
              <w:ind w:right="-115"/>
              <w:rPr>
                <w:rFonts w:ascii="Arial" w:hAnsi="Arial" w:cs="Arial"/>
                <w:sz w:val="18"/>
                <w:szCs w:val="18"/>
                <w:lang w:val="en-US"/>
              </w:rPr>
            </w:pPr>
            <w:r w:rsidRPr="00550CED">
              <w:rPr>
                <w:rFonts w:ascii="Arial" w:hAnsi="Arial" w:cs="Arial"/>
                <w:sz w:val="18"/>
                <w:szCs w:val="18"/>
                <w:lang w:val="en-US"/>
              </w:rPr>
              <w:t xml:space="preserve">Net decrease in cash and cash equivalents </w:t>
            </w:r>
          </w:p>
        </w:tc>
        <w:tc>
          <w:tcPr>
            <w:tcW w:w="1084" w:type="pct"/>
            <w:tcBorders>
              <w:bottom w:val="single" w:sz="4" w:space="0" w:color="auto"/>
            </w:tcBorders>
            <w:shd w:val="clear" w:color="auto" w:fill="FAFAFA"/>
            <w:vAlign w:val="bottom"/>
          </w:tcPr>
          <w:p w14:paraId="6D292EA1" w14:textId="757AC961" w:rsidR="007F151F" w:rsidRPr="00550CED" w:rsidRDefault="0008083B" w:rsidP="006A3352">
            <w:pPr>
              <w:ind w:right="-72"/>
              <w:jc w:val="right"/>
              <w:rPr>
                <w:rFonts w:ascii="Arial" w:hAnsi="Arial" w:cs="Arial"/>
                <w:sz w:val="18"/>
                <w:szCs w:val="18"/>
                <w:lang w:val="en-US"/>
              </w:rPr>
            </w:pPr>
            <w:r w:rsidRPr="00550CED">
              <w:rPr>
                <w:rFonts w:ascii="Arial" w:hAnsi="Arial" w:cs="Arial"/>
                <w:sz w:val="18"/>
                <w:szCs w:val="18"/>
                <w:lang w:val="en-US"/>
              </w:rPr>
              <w:t>(1,225,852)</w:t>
            </w:r>
          </w:p>
        </w:tc>
        <w:tc>
          <w:tcPr>
            <w:tcW w:w="1084" w:type="pct"/>
            <w:tcBorders>
              <w:bottom w:val="single" w:sz="4" w:space="0" w:color="auto"/>
            </w:tcBorders>
            <w:shd w:val="clear" w:color="auto" w:fill="auto"/>
            <w:vAlign w:val="bottom"/>
          </w:tcPr>
          <w:p w14:paraId="0E4F4782" w14:textId="68583E4E" w:rsidR="007F151F" w:rsidRPr="00550CED" w:rsidRDefault="007F151F" w:rsidP="007F151F">
            <w:pP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599</w:t>
            </w:r>
            <w:r w:rsidRPr="00550CED">
              <w:rPr>
                <w:rFonts w:ascii="Arial" w:hAnsi="Arial" w:cs="Arial"/>
                <w:sz w:val="18"/>
                <w:szCs w:val="18"/>
                <w:lang w:val="en-US"/>
              </w:rPr>
              <w:t>,</w:t>
            </w:r>
            <w:r w:rsidRPr="00550CED">
              <w:rPr>
                <w:rFonts w:ascii="Arial" w:hAnsi="Arial" w:cs="Arial"/>
                <w:sz w:val="18"/>
                <w:szCs w:val="18"/>
              </w:rPr>
              <w:t>204</w:t>
            </w:r>
            <w:r w:rsidRPr="00550CED">
              <w:rPr>
                <w:rFonts w:ascii="Arial" w:hAnsi="Arial" w:cs="Arial"/>
                <w:sz w:val="18"/>
                <w:szCs w:val="18"/>
                <w:lang w:val="en-US"/>
              </w:rPr>
              <w:t>)</w:t>
            </w:r>
          </w:p>
        </w:tc>
      </w:tr>
    </w:tbl>
    <w:p w14:paraId="7EC47B80" w14:textId="2290BBB0" w:rsidR="0070124E" w:rsidRPr="00550CED" w:rsidRDefault="0070124E">
      <w:pPr>
        <w:jc w:val="left"/>
        <w:rPr>
          <w:rFonts w:ascii="Arial" w:hAnsi="Arial" w:cs="Arial"/>
          <w:sz w:val="18"/>
          <w:szCs w:val="18"/>
        </w:rPr>
      </w:pPr>
      <w:r w:rsidRPr="00550CED">
        <w:rPr>
          <w:rFonts w:ascii="Arial" w:hAnsi="Arial" w:cs="Arial"/>
          <w:sz w:val="18"/>
          <w:szCs w:val="18"/>
        </w:rPr>
        <w:br w:type="page"/>
      </w:r>
    </w:p>
    <w:p w14:paraId="422AEE61" w14:textId="370E551D" w:rsidR="002C4E97" w:rsidRPr="00550CED" w:rsidRDefault="002C4E97" w:rsidP="00235DCA">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20800E78" w14:textId="77777777" w:rsidTr="00053F11">
        <w:trPr>
          <w:trHeight w:val="386"/>
        </w:trPr>
        <w:tc>
          <w:tcPr>
            <w:tcW w:w="9461" w:type="dxa"/>
            <w:shd w:val="clear" w:color="auto" w:fill="FFA543"/>
            <w:vAlign w:val="center"/>
            <w:hideMark/>
          </w:tcPr>
          <w:p w14:paraId="722F6D46" w14:textId="5763973B"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4</w:t>
            </w:r>
            <w:r w:rsidR="00FC288C" w:rsidRPr="00550CED">
              <w:rPr>
                <w:rFonts w:ascii="Arial" w:hAnsi="Arial" w:cs="Arial"/>
                <w:b/>
                <w:bCs/>
                <w:color w:val="FFFFFF"/>
                <w:sz w:val="18"/>
                <w:szCs w:val="18"/>
              </w:rPr>
              <w:tab/>
              <w:t>Investment properties</w:t>
            </w:r>
          </w:p>
        </w:tc>
      </w:tr>
    </w:tbl>
    <w:p w14:paraId="01D0BC9D" w14:textId="3FE08157" w:rsidR="00053F11" w:rsidRPr="00550CED" w:rsidRDefault="00053F11" w:rsidP="00235DCA">
      <w:pPr>
        <w:rPr>
          <w:rFonts w:ascii="Arial"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550CED" w14:paraId="389D95C8" w14:textId="77777777" w:rsidTr="00E8005E">
        <w:tc>
          <w:tcPr>
            <w:tcW w:w="3798" w:type="dxa"/>
            <w:tcBorders>
              <w:top w:val="nil"/>
              <w:left w:val="nil"/>
              <w:bottom w:val="nil"/>
              <w:right w:val="nil"/>
            </w:tcBorders>
            <w:shd w:val="clear" w:color="auto" w:fill="auto"/>
          </w:tcPr>
          <w:p w14:paraId="4CE70C2E" w14:textId="77777777" w:rsidR="00235DCA" w:rsidRPr="00550CED" w:rsidRDefault="00235DCA" w:rsidP="004B5F18">
            <w:pPr>
              <w:spacing w:line="200" w:lineRule="exac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56CB3107" w14:textId="77777777" w:rsidR="00235DCA" w:rsidRPr="00550CED" w:rsidRDefault="00235DCA" w:rsidP="004B5F18">
            <w:pPr>
              <w:spacing w:line="200" w:lineRule="exact"/>
              <w:ind w:left="-40" w:right="-72"/>
              <w:jc w:val="center"/>
              <w:rPr>
                <w:rFonts w:ascii="Arial" w:hAnsi="Arial" w:cs="Arial"/>
                <w:b/>
                <w:bCs/>
                <w:sz w:val="18"/>
                <w:szCs w:val="18"/>
              </w:rPr>
            </w:pPr>
            <w:r w:rsidRPr="00550CED">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4C24BE19" w14:textId="77777777" w:rsidR="00235DCA" w:rsidRPr="00550CED" w:rsidRDefault="00235DCA" w:rsidP="004B5F18">
            <w:pPr>
              <w:spacing w:line="200" w:lineRule="exact"/>
              <w:ind w:left="-40" w:right="-72"/>
              <w:jc w:val="center"/>
              <w:rPr>
                <w:rFonts w:ascii="Arial" w:hAnsi="Arial" w:cs="Arial"/>
                <w:b/>
                <w:bCs/>
                <w:sz w:val="18"/>
                <w:szCs w:val="18"/>
              </w:rPr>
            </w:pPr>
            <w:r w:rsidRPr="00550CED">
              <w:rPr>
                <w:rFonts w:ascii="Arial" w:hAnsi="Arial" w:cs="Arial"/>
                <w:b/>
                <w:bCs/>
                <w:sz w:val="18"/>
                <w:szCs w:val="18"/>
              </w:rPr>
              <w:t xml:space="preserve">Separate </w:t>
            </w:r>
          </w:p>
        </w:tc>
      </w:tr>
      <w:tr w:rsidR="00235DCA" w:rsidRPr="00550CED" w14:paraId="0ECD5E5B" w14:textId="77777777" w:rsidTr="00E8005E">
        <w:tc>
          <w:tcPr>
            <w:tcW w:w="3798" w:type="dxa"/>
            <w:tcBorders>
              <w:top w:val="nil"/>
              <w:left w:val="nil"/>
              <w:bottom w:val="nil"/>
              <w:right w:val="nil"/>
            </w:tcBorders>
            <w:shd w:val="clear" w:color="auto" w:fill="auto"/>
          </w:tcPr>
          <w:p w14:paraId="1087E530" w14:textId="77777777" w:rsidR="00235DCA" w:rsidRPr="00550CED" w:rsidRDefault="00235DCA" w:rsidP="004B5F18">
            <w:pPr>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8701982" w14:textId="77777777" w:rsidR="00235DCA" w:rsidRPr="00550CED" w:rsidRDefault="00235DCA" w:rsidP="004B5F18">
            <w:pPr>
              <w:spacing w:line="200" w:lineRule="exact"/>
              <w:ind w:left="-40" w:right="-72"/>
              <w:jc w:val="center"/>
              <w:rPr>
                <w:rFonts w:ascii="Arial" w:hAnsi="Arial" w:cs="Arial"/>
                <w:b/>
                <w:bCs/>
                <w:sz w:val="18"/>
                <w:szCs w:val="18"/>
              </w:rPr>
            </w:pPr>
            <w:r w:rsidRPr="00550CED">
              <w:rPr>
                <w:rFonts w:ascii="Arial" w:hAnsi="Arial" w:cs="Arial"/>
                <w:b/>
                <w:bCs/>
                <w:sz w:val="18"/>
                <w:szCs w:val="18"/>
              </w:rPr>
              <w:t xml:space="preserve">financial </w:t>
            </w:r>
            <w:r w:rsidRPr="00550CED">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0F8F7D7A" w14:textId="77777777" w:rsidR="00235DCA" w:rsidRPr="00550CED" w:rsidRDefault="00235DCA" w:rsidP="004B5F18">
            <w:pPr>
              <w:spacing w:line="200" w:lineRule="exact"/>
              <w:ind w:left="-40" w:right="-72"/>
              <w:jc w:val="center"/>
              <w:rPr>
                <w:rFonts w:ascii="Arial" w:hAnsi="Arial" w:cs="Arial"/>
                <w:b/>
                <w:bCs/>
                <w:sz w:val="18"/>
                <w:szCs w:val="18"/>
              </w:rPr>
            </w:pPr>
            <w:r w:rsidRPr="00550CED">
              <w:rPr>
                <w:rFonts w:ascii="Arial" w:hAnsi="Arial" w:cs="Arial"/>
                <w:b/>
                <w:bCs/>
                <w:sz w:val="18"/>
                <w:szCs w:val="18"/>
              </w:rPr>
              <w:t xml:space="preserve">financial </w:t>
            </w:r>
            <w:r w:rsidRPr="00550CED">
              <w:rPr>
                <w:rFonts w:ascii="Arial" w:hAnsi="Arial" w:cs="Arial"/>
                <w:b/>
                <w:bCs/>
                <w:spacing w:val="-4"/>
                <w:sz w:val="18"/>
                <w:szCs w:val="18"/>
              </w:rPr>
              <w:t>statements</w:t>
            </w:r>
          </w:p>
        </w:tc>
      </w:tr>
      <w:tr w:rsidR="007F151F" w:rsidRPr="00550CED" w14:paraId="18176317" w14:textId="77777777" w:rsidTr="00E8005E">
        <w:tc>
          <w:tcPr>
            <w:tcW w:w="3798" w:type="dxa"/>
            <w:tcBorders>
              <w:top w:val="nil"/>
              <w:left w:val="nil"/>
              <w:bottom w:val="nil"/>
              <w:right w:val="nil"/>
            </w:tcBorders>
            <w:shd w:val="clear" w:color="auto" w:fill="auto"/>
          </w:tcPr>
          <w:p w14:paraId="77A982E6" w14:textId="77777777" w:rsidR="007F151F" w:rsidRPr="00550CED" w:rsidRDefault="007F151F" w:rsidP="007F151F">
            <w:pPr>
              <w:spacing w:line="200" w:lineRule="exact"/>
              <w:rPr>
                <w:rFonts w:ascii="Arial" w:hAnsi="Arial" w:cs="Arial"/>
                <w:b/>
                <w:bCs/>
                <w:sz w:val="18"/>
                <w:szCs w:val="18"/>
              </w:rPr>
            </w:pPr>
          </w:p>
        </w:tc>
        <w:tc>
          <w:tcPr>
            <w:tcW w:w="1440" w:type="dxa"/>
            <w:tcBorders>
              <w:top w:val="single" w:sz="4" w:space="0" w:color="auto"/>
              <w:left w:val="nil"/>
              <w:bottom w:val="nil"/>
              <w:right w:val="nil"/>
            </w:tcBorders>
            <w:vAlign w:val="bottom"/>
          </w:tcPr>
          <w:p w14:paraId="3D0FBA73" w14:textId="6DA21358"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2023</w:t>
            </w:r>
          </w:p>
        </w:tc>
        <w:tc>
          <w:tcPr>
            <w:tcW w:w="1440" w:type="dxa"/>
            <w:tcBorders>
              <w:top w:val="single" w:sz="4" w:space="0" w:color="auto"/>
              <w:left w:val="nil"/>
              <w:bottom w:val="nil"/>
              <w:right w:val="nil"/>
            </w:tcBorders>
            <w:vAlign w:val="bottom"/>
          </w:tcPr>
          <w:p w14:paraId="1F70A239" w14:textId="3CE5686D"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2022</w:t>
            </w:r>
          </w:p>
        </w:tc>
        <w:tc>
          <w:tcPr>
            <w:tcW w:w="1440" w:type="dxa"/>
            <w:tcBorders>
              <w:top w:val="single" w:sz="4" w:space="0" w:color="auto"/>
              <w:left w:val="nil"/>
              <w:bottom w:val="nil"/>
              <w:right w:val="nil"/>
            </w:tcBorders>
            <w:shd w:val="clear" w:color="auto" w:fill="auto"/>
            <w:vAlign w:val="bottom"/>
          </w:tcPr>
          <w:p w14:paraId="3F0C3362" w14:textId="54747463"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2023</w:t>
            </w:r>
          </w:p>
        </w:tc>
        <w:tc>
          <w:tcPr>
            <w:tcW w:w="1440" w:type="dxa"/>
            <w:tcBorders>
              <w:top w:val="single" w:sz="4" w:space="0" w:color="auto"/>
              <w:left w:val="nil"/>
              <w:bottom w:val="nil"/>
              <w:right w:val="nil"/>
            </w:tcBorders>
            <w:shd w:val="clear" w:color="auto" w:fill="auto"/>
            <w:vAlign w:val="bottom"/>
          </w:tcPr>
          <w:p w14:paraId="521C05CD" w14:textId="6580D4EB"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2022</w:t>
            </w:r>
          </w:p>
        </w:tc>
      </w:tr>
      <w:tr w:rsidR="007F151F" w:rsidRPr="00550CED" w14:paraId="6E1E7A98" w14:textId="77777777" w:rsidTr="00E8005E">
        <w:tc>
          <w:tcPr>
            <w:tcW w:w="3798" w:type="dxa"/>
            <w:tcBorders>
              <w:top w:val="nil"/>
              <w:left w:val="nil"/>
              <w:bottom w:val="nil"/>
              <w:right w:val="nil"/>
            </w:tcBorders>
          </w:tcPr>
          <w:p w14:paraId="5441261F" w14:textId="77777777" w:rsidR="007F151F" w:rsidRPr="00550CED" w:rsidRDefault="007F151F" w:rsidP="007F151F">
            <w:pPr>
              <w:spacing w:line="200" w:lineRule="exact"/>
              <w:rPr>
                <w:rFonts w:ascii="Arial" w:hAnsi="Arial" w:cs="Arial"/>
                <w:b/>
                <w:bCs/>
                <w:sz w:val="18"/>
                <w:szCs w:val="18"/>
              </w:rPr>
            </w:pPr>
          </w:p>
        </w:tc>
        <w:tc>
          <w:tcPr>
            <w:tcW w:w="1440" w:type="dxa"/>
            <w:tcBorders>
              <w:top w:val="nil"/>
              <w:left w:val="nil"/>
              <w:bottom w:val="single" w:sz="4" w:space="0" w:color="auto"/>
              <w:right w:val="nil"/>
            </w:tcBorders>
          </w:tcPr>
          <w:p w14:paraId="62605903" w14:textId="77777777"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Baht</w:t>
            </w:r>
          </w:p>
        </w:tc>
        <w:tc>
          <w:tcPr>
            <w:tcW w:w="1440" w:type="dxa"/>
            <w:tcBorders>
              <w:top w:val="nil"/>
              <w:left w:val="nil"/>
              <w:bottom w:val="single" w:sz="4" w:space="0" w:color="auto"/>
              <w:right w:val="nil"/>
            </w:tcBorders>
          </w:tcPr>
          <w:p w14:paraId="2543BB8E" w14:textId="77777777"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27F0CE8" w14:textId="77777777"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F1EDD59" w14:textId="77777777"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b/>
                <w:bCs/>
                <w:sz w:val="18"/>
                <w:szCs w:val="18"/>
              </w:rPr>
              <w:t>Baht</w:t>
            </w:r>
          </w:p>
        </w:tc>
      </w:tr>
      <w:tr w:rsidR="007F151F" w:rsidRPr="00550CED" w14:paraId="5C4A97B7" w14:textId="77777777" w:rsidTr="00E8005E">
        <w:tc>
          <w:tcPr>
            <w:tcW w:w="3798" w:type="dxa"/>
            <w:tcBorders>
              <w:top w:val="nil"/>
              <w:left w:val="nil"/>
              <w:bottom w:val="nil"/>
              <w:right w:val="nil"/>
            </w:tcBorders>
          </w:tcPr>
          <w:p w14:paraId="2251FC33" w14:textId="70FFB6BE" w:rsidR="007F151F" w:rsidRPr="00550CED" w:rsidRDefault="007F151F" w:rsidP="007F151F">
            <w:pPr>
              <w:spacing w:line="200" w:lineRule="exact"/>
              <w:rPr>
                <w:rFonts w:ascii="Arial" w:hAnsi="Arial" w:cs="Arial"/>
                <w:sz w:val="18"/>
                <w:szCs w:val="18"/>
              </w:rPr>
            </w:pPr>
            <w:r w:rsidRPr="00550CED">
              <w:rPr>
                <w:rFonts w:ascii="Arial" w:hAnsi="Arial" w:cs="Arial"/>
                <w:b/>
                <w:bCs/>
                <w:sz w:val="18"/>
                <w:szCs w:val="18"/>
              </w:rPr>
              <w:t xml:space="preserve">As </w:t>
            </w:r>
            <w:proofErr w:type="gramStart"/>
            <w:r w:rsidRPr="00550CED">
              <w:rPr>
                <w:rFonts w:ascii="Arial" w:hAnsi="Arial" w:cs="Arial"/>
                <w:b/>
                <w:bCs/>
                <w:sz w:val="18"/>
                <w:szCs w:val="18"/>
              </w:rPr>
              <w:t>at</w:t>
            </w:r>
            <w:proofErr w:type="gramEnd"/>
            <w:r w:rsidRPr="00550CED">
              <w:rPr>
                <w:rFonts w:ascii="Arial" w:hAnsi="Arial" w:cs="Arial"/>
                <w:b/>
                <w:bCs/>
                <w:sz w:val="18"/>
                <w:szCs w:val="18"/>
              </w:rPr>
              <w:t xml:space="preserve"> 1 January</w:t>
            </w:r>
          </w:p>
        </w:tc>
        <w:tc>
          <w:tcPr>
            <w:tcW w:w="1440" w:type="dxa"/>
            <w:tcBorders>
              <w:top w:val="single" w:sz="4" w:space="0" w:color="auto"/>
              <w:left w:val="nil"/>
              <w:bottom w:val="nil"/>
              <w:right w:val="nil"/>
            </w:tcBorders>
            <w:shd w:val="clear" w:color="auto" w:fill="FAFAFA"/>
          </w:tcPr>
          <w:p w14:paraId="3E45086B" w14:textId="77777777" w:rsidR="007F151F" w:rsidRPr="00550CED" w:rsidRDefault="007F151F" w:rsidP="007F151F">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7960CD2E" w14:textId="77777777" w:rsidR="007F151F" w:rsidRPr="00550CED" w:rsidRDefault="007F151F" w:rsidP="007F151F">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1AC5586" w14:textId="77777777" w:rsidR="007F151F" w:rsidRPr="00550CED" w:rsidRDefault="007F151F" w:rsidP="007F151F">
            <w:pPr>
              <w:spacing w:line="2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B59BA3E" w14:textId="77777777" w:rsidR="007F151F" w:rsidRPr="00550CED" w:rsidRDefault="007F151F" w:rsidP="007F151F">
            <w:pPr>
              <w:spacing w:line="200" w:lineRule="exact"/>
              <w:ind w:left="-40" w:right="-72"/>
              <w:jc w:val="right"/>
              <w:rPr>
                <w:rFonts w:ascii="Arial" w:hAnsi="Arial" w:cs="Arial"/>
                <w:b/>
                <w:bCs/>
                <w:sz w:val="18"/>
                <w:szCs w:val="18"/>
              </w:rPr>
            </w:pPr>
          </w:p>
        </w:tc>
      </w:tr>
      <w:tr w:rsidR="0028614A" w:rsidRPr="00550CED" w14:paraId="19746828" w14:textId="77777777" w:rsidTr="00E8005E">
        <w:tc>
          <w:tcPr>
            <w:tcW w:w="3798" w:type="dxa"/>
            <w:tcBorders>
              <w:top w:val="nil"/>
              <w:left w:val="nil"/>
              <w:bottom w:val="nil"/>
              <w:right w:val="nil"/>
            </w:tcBorders>
          </w:tcPr>
          <w:p w14:paraId="34AB345A" w14:textId="77777777" w:rsidR="0028614A" w:rsidRPr="00550CED" w:rsidRDefault="0028614A" w:rsidP="0028614A">
            <w:pPr>
              <w:spacing w:line="200" w:lineRule="exact"/>
              <w:rPr>
                <w:rFonts w:ascii="Arial" w:hAnsi="Arial" w:cs="Arial"/>
                <w:sz w:val="18"/>
                <w:szCs w:val="18"/>
              </w:rPr>
            </w:pPr>
            <w:bookmarkStart w:id="34" w:name="OLE_LINK8"/>
            <w:r w:rsidRPr="00550CED">
              <w:rPr>
                <w:rFonts w:ascii="Arial" w:hAnsi="Arial" w:cs="Arial"/>
                <w:sz w:val="18"/>
                <w:szCs w:val="18"/>
              </w:rPr>
              <w:t>Cost</w:t>
            </w:r>
          </w:p>
        </w:tc>
        <w:tc>
          <w:tcPr>
            <w:tcW w:w="1440" w:type="dxa"/>
            <w:tcBorders>
              <w:top w:val="nil"/>
              <w:left w:val="nil"/>
              <w:bottom w:val="nil"/>
              <w:right w:val="nil"/>
            </w:tcBorders>
            <w:shd w:val="clear" w:color="auto" w:fill="FAFAFA"/>
          </w:tcPr>
          <w:p w14:paraId="2704379D" w14:textId="33D6811C"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275,734,597 </w:t>
            </w:r>
          </w:p>
        </w:tc>
        <w:tc>
          <w:tcPr>
            <w:tcW w:w="1440" w:type="dxa"/>
            <w:tcBorders>
              <w:top w:val="nil"/>
              <w:left w:val="nil"/>
              <w:bottom w:val="nil"/>
              <w:right w:val="nil"/>
            </w:tcBorders>
            <w:shd w:val="clear" w:color="auto" w:fill="auto"/>
          </w:tcPr>
          <w:p w14:paraId="67D6507C" w14:textId="70880C6B" w:rsidR="0028614A" w:rsidRPr="00550CED" w:rsidRDefault="0028614A" w:rsidP="0028614A">
            <w:pPr>
              <w:spacing w:line="200" w:lineRule="exact"/>
              <w:ind w:left="-40" w:right="-72"/>
              <w:jc w:val="right"/>
              <w:rPr>
                <w:rFonts w:ascii="Arial" w:hAnsi="Arial" w:cs="Arial"/>
                <w:b/>
                <w:bCs/>
                <w:sz w:val="18"/>
                <w:szCs w:val="18"/>
              </w:rPr>
            </w:pPr>
            <w:r w:rsidRPr="00550CED">
              <w:rPr>
                <w:rFonts w:ascii="Arial" w:hAnsi="Arial" w:cs="Arial"/>
                <w:sz w:val="18"/>
                <w:szCs w:val="18"/>
              </w:rPr>
              <w:t>180,472,933</w:t>
            </w:r>
          </w:p>
        </w:tc>
        <w:tc>
          <w:tcPr>
            <w:tcW w:w="1440" w:type="dxa"/>
            <w:tcBorders>
              <w:top w:val="nil"/>
              <w:left w:val="nil"/>
              <w:bottom w:val="nil"/>
              <w:right w:val="nil"/>
            </w:tcBorders>
            <w:shd w:val="clear" w:color="auto" w:fill="FAFAFA"/>
          </w:tcPr>
          <w:p w14:paraId="23DA85B5" w14:textId="63CD5067"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256,577,847 </w:t>
            </w:r>
          </w:p>
        </w:tc>
        <w:tc>
          <w:tcPr>
            <w:tcW w:w="1440" w:type="dxa"/>
            <w:tcBorders>
              <w:top w:val="nil"/>
              <w:left w:val="nil"/>
              <w:bottom w:val="nil"/>
              <w:right w:val="nil"/>
            </w:tcBorders>
            <w:shd w:val="clear" w:color="auto" w:fill="auto"/>
          </w:tcPr>
          <w:p w14:paraId="1148305F" w14:textId="3F60874F" w:rsidR="0028614A" w:rsidRPr="00550CED" w:rsidRDefault="0028614A" w:rsidP="0028614A">
            <w:pPr>
              <w:spacing w:line="200" w:lineRule="exact"/>
              <w:ind w:left="-40" w:right="-72"/>
              <w:jc w:val="right"/>
              <w:rPr>
                <w:rFonts w:ascii="Arial" w:hAnsi="Arial" w:cs="Arial"/>
                <w:b/>
                <w:bCs/>
                <w:sz w:val="18"/>
                <w:szCs w:val="18"/>
              </w:rPr>
            </w:pPr>
            <w:r w:rsidRPr="00550CED">
              <w:rPr>
                <w:rFonts w:ascii="Arial" w:hAnsi="Arial" w:cs="Arial"/>
                <w:sz w:val="18"/>
                <w:szCs w:val="18"/>
              </w:rPr>
              <w:t xml:space="preserve"> 161,316,182 </w:t>
            </w:r>
          </w:p>
        </w:tc>
      </w:tr>
      <w:tr w:rsidR="0028614A" w:rsidRPr="00550CED" w14:paraId="1874C8CB" w14:textId="77777777" w:rsidTr="00E8005E">
        <w:tc>
          <w:tcPr>
            <w:tcW w:w="3798" w:type="dxa"/>
            <w:tcBorders>
              <w:top w:val="nil"/>
              <w:left w:val="nil"/>
              <w:bottom w:val="nil"/>
              <w:right w:val="nil"/>
            </w:tcBorders>
          </w:tcPr>
          <w:p w14:paraId="21CC907D" w14:textId="77777777" w:rsidR="0028614A" w:rsidRPr="00550CED" w:rsidRDefault="0028614A" w:rsidP="0028614A">
            <w:pPr>
              <w:spacing w:line="200" w:lineRule="exact"/>
              <w:rPr>
                <w:rFonts w:ascii="Arial" w:hAnsi="Arial" w:cs="Arial"/>
                <w:sz w:val="18"/>
                <w:szCs w:val="18"/>
                <w:cs/>
              </w:rPr>
            </w:pPr>
            <w:proofErr w:type="gramStart"/>
            <w:r w:rsidRPr="00550CED">
              <w:rPr>
                <w:rFonts w:ascii="Arial" w:hAnsi="Arial" w:cs="Arial"/>
                <w:sz w:val="18"/>
                <w:szCs w:val="18"/>
                <w:u w:val="single"/>
              </w:rPr>
              <w:t>Less</w:t>
            </w:r>
            <w:r w:rsidRPr="00550CED">
              <w:rPr>
                <w:rFonts w:ascii="Arial" w:hAnsi="Arial" w:cs="Arial"/>
                <w:sz w:val="18"/>
                <w:szCs w:val="18"/>
              </w:rPr>
              <w:t xml:space="preserve">  Accumulated</w:t>
            </w:r>
            <w:proofErr w:type="gramEnd"/>
            <w:r w:rsidRPr="00550CED">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tcPr>
          <w:p w14:paraId="3FCFC99A" w14:textId="4723E0EB" w:rsidR="0028614A" w:rsidRPr="00550CED" w:rsidRDefault="0028614A" w:rsidP="0028614A">
            <w:pPr>
              <w:spacing w:line="200" w:lineRule="exact"/>
              <w:ind w:left="-40" w:right="-72"/>
              <w:jc w:val="right"/>
              <w:rPr>
                <w:rFonts w:ascii="Arial" w:hAnsi="Arial" w:cs="Arial"/>
                <w:sz w:val="18"/>
                <w:szCs w:val="18"/>
                <w:cs/>
              </w:rPr>
            </w:pPr>
            <w:r w:rsidRPr="00550CED">
              <w:rPr>
                <w:rFonts w:ascii="Arial" w:hAnsi="Arial" w:cs="Arial"/>
                <w:sz w:val="18"/>
                <w:szCs w:val="18"/>
              </w:rPr>
              <w:t xml:space="preserve"> (6,988,117)</w:t>
            </w:r>
          </w:p>
        </w:tc>
        <w:tc>
          <w:tcPr>
            <w:tcW w:w="1440" w:type="dxa"/>
            <w:tcBorders>
              <w:top w:val="nil"/>
              <w:left w:val="nil"/>
              <w:bottom w:val="single" w:sz="4" w:space="0" w:color="auto"/>
              <w:right w:val="nil"/>
            </w:tcBorders>
            <w:shd w:val="clear" w:color="auto" w:fill="auto"/>
          </w:tcPr>
          <w:p w14:paraId="2175E9A5" w14:textId="025A8A58" w:rsidR="0028614A" w:rsidRPr="00550CED" w:rsidRDefault="0028614A" w:rsidP="0028614A">
            <w:pPr>
              <w:spacing w:line="200" w:lineRule="exact"/>
              <w:ind w:left="-40" w:right="-72"/>
              <w:jc w:val="right"/>
              <w:rPr>
                <w:rFonts w:ascii="Arial" w:hAnsi="Arial" w:cs="Arial"/>
                <w:sz w:val="18"/>
                <w:szCs w:val="18"/>
                <w:cs/>
              </w:rPr>
            </w:pPr>
            <w:r w:rsidRPr="00550CED">
              <w:rPr>
                <w:rFonts w:ascii="Arial" w:hAnsi="Arial" w:cs="Arial"/>
                <w:sz w:val="18"/>
                <w:szCs w:val="18"/>
              </w:rPr>
              <w:t>(1,974,269)</w:t>
            </w:r>
          </w:p>
        </w:tc>
        <w:tc>
          <w:tcPr>
            <w:tcW w:w="1440" w:type="dxa"/>
            <w:tcBorders>
              <w:top w:val="nil"/>
              <w:left w:val="nil"/>
              <w:bottom w:val="single" w:sz="4" w:space="0" w:color="auto"/>
              <w:right w:val="nil"/>
            </w:tcBorders>
            <w:shd w:val="clear" w:color="auto" w:fill="FAFAFA"/>
          </w:tcPr>
          <w:p w14:paraId="43912A78" w14:textId="56927E1F" w:rsidR="0028614A" w:rsidRPr="00550CED" w:rsidRDefault="0028614A" w:rsidP="0028614A">
            <w:pPr>
              <w:spacing w:line="200" w:lineRule="exact"/>
              <w:ind w:left="-40" w:right="-72"/>
              <w:jc w:val="right"/>
              <w:rPr>
                <w:rFonts w:ascii="Arial" w:hAnsi="Arial" w:cs="Arial"/>
                <w:sz w:val="18"/>
                <w:szCs w:val="18"/>
                <w:cs/>
              </w:rPr>
            </w:pPr>
            <w:r w:rsidRPr="00550CED">
              <w:rPr>
                <w:rFonts w:ascii="Arial" w:hAnsi="Arial" w:cs="Arial"/>
                <w:sz w:val="18"/>
                <w:szCs w:val="18"/>
              </w:rPr>
              <w:t xml:space="preserve"> (6,988,117)</w:t>
            </w:r>
          </w:p>
        </w:tc>
        <w:tc>
          <w:tcPr>
            <w:tcW w:w="1440" w:type="dxa"/>
            <w:tcBorders>
              <w:top w:val="nil"/>
              <w:left w:val="nil"/>
              <w:bottom w:val="single" w:sz="4" w:space="0" w:color="auto"/>
              <w:right w:val="nil"/>
            </w:tcBorders>
            <w:shd w:val="clear" w:color="auto" w:fill="auto"/>
          </w:tcPr>
          <w:p w14:paraId="33171B08" w14:textId="5B7ADCA4"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(1,974,268)</w:t>
            </w:r>
          </w:p>
        </w:tc>
      </w:tr>
      <w:tr w:rsidR="007F151F" w:rsidRPr="00550CED" w14:paraId="3FF61EFD" w14:textId="77777777" w:rsidTr="00E8005E">
        <w:tc>
          <w:tcPr>
            <w:tcW w:w="3798" w:type="dxa"/>
            <w:tcBorders>
              <w:top w:val="nil"/>
              <w:left w:val="nil"/>
              <w:bottom w:val="nil"/>
              <w:right w:val="nil"/>
            </w:tcBorders>
          </w:tcPr>
          <w:p w14:paraId="5347C0C7" w14:textId="77777777" w:rsidR="007F151F" w:rsidRPr="00550CED" w:rsidRDefault="007F151F" w:rsidP="007F151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2BB7281" w14:textId="77777777" w:rsidR="007F151F" w:rsidRPr="00550CED" w:rsidRDefault="007F151F" w:rsidP="0028614A">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6C247B07" w14:textId="77777777" w:rsidR="007F151F" w:rsidRPr="00550CED" w:rsidRDefault="007F151F" w:rsidP="007F151F">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E90B647" w14:textId="77777777" w:rsidR="007F151F" w:rsidRPr="00550CED" w:rsidRDefault="007F151F" w:rsidP="0028614A">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0ADA094" w14:textId="77777777" w:rsidR="007F151F" w:rsidRPr="00550CED" w:rsidRDefault="007F151F" w:rsidP="007F151F">
            <w:pPr>
              <w:spacing w:line="100" w:lineRule="exact"/>
              <w:ind w:left="-40" w:right="-72"/>
              <w:jc w:val="right"/>
              <w:rPr>
                <w:rFonts w:ascii="Arial" w:hAnsi="Arial" w:cs="Arial"/>
                <w:b/>
                <w:bCs/>
                <w:sz w:val="18"/>
                <w:szCs w:val="18"/>
              </w:rPr>
            </w:pPr>
          </w:p>
        </w:tc>
      </w:tr>
      <w:tr w:rsidR="007F151F" w:rsidRPr="00550CED" w14:paraId="383F849F" w14:textId="77777777" w:rsidTr="00E8005E">
        <w:tc>
          <w:tcPr>
            <w:tcW w:w="3798" w:type="dxa"/>
            <w:tcBorders>
              <w:top w:val="nil"/>
              <w:left w:val="nil"/>
              <w:bottom w:val="nil"/>
              <w:right w:val="nil"/>
            </w:tcBorders>
          </w:tcPr>
          <w:p w14:paraId="600FA5DA" w14:textId="77777777" w:rsidR="007F151F" w:rsidRPr="00550CED" w:rsidRDefault="007F151F" w:rsidP="007F151F">
            <w:pPr>
              <w:spacing w:line="200" w:lineRule="exact"/>
              <w:rPr>
                <w:rFonts w:ascii="Arial" w:hAnsi="Arial" w:cs="Arial"/>
                <w:sz w:val="18"/>
                <w:szCs w:val="18"/>
              </w:rPr>
            </w:pPr>
            <w:r w:rsidRPr="00550CED">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535A8325" w14:textId="1A7D88A5" w:rsidR="007F151F" w:rsidRPr="00550CED" w:rsidRDefault="00E07086" w:rsidP="007F151F">
            <w:pPr>
              <w:spacing w:line="200" w:lineRule="exact"/>
              <w:ind w:left="-40" w:right="-72"/>
              <w:jc w:val="right"/>
              <w:rPr>
                <w:rFonts w:ascii="Arial" w:hAnsi="Arial" w:cs="Arial"/>
                <w:sz w:val="18"/>
                <w:szCs w:val="18"/>
              </w:rPr>
            </w:pPr>
            <w:r w:rsidRPr="00550CED">
              <w:rPr>
                <w:rFonts w:ascii="Arial" w:hAnsi="Arial" w:cs="Arial"/>
                <w:sz w:val="18"/>
                <w:szCs w:val="18"/>
              </w:rPr>
              <w:t>268,746,480</w:t>
            </w:r>
          </w:p>
        </w:tc>
        <w:tc>
          <w:tcPr>
            <w:tcW w:w="1440" w:type="dxa"/>
            <w:tcBorders>
              <w:top w:val="nil"/>
              <w:left w:val="nil"/>
              <w:bottom w:val="single" w:sz="4" w:space="0" w:color="auto"/>
              <w:right w:val="nil"/>
            </w:tcBorders>
            <w:shd w:val="clear" w:color="auto" w:fill="auto"/>
          </w:tcPr>
          <w:p w14:paraId="5266124F" w14:textId="6F4179D7"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sz w:val="18"/>
                <w:szCs w:val="18"/>
              </w:rPr>
              <w:t>178,498,664</w:t>
            </w:r>
          </w:p>
        </w:tc>
        <w:tc>
          <w:tcPr>
            <w:tcW w:w="1440" w:type="dxa"/>
            <w:tcBorders>
              <w:top w:val="nil"/>
              <w:left w:val="nil"/>
              <w:bottom w:val="single" w:sz="4" w:space="0" w:color="auto"/>
              <w:right w:val="nil"/>
            </w:tcBorders>
            <w:shd w:val="clear" w:color="auto" w:fill="FAFAFA"/>
          </w:tcPr>
          <w:p w14:paraId="30D941CF" w14:textId="1C52EDB3" w:rsidR="007F151F" w:rsidRPr="00550CED" w:rsidRDefault="00E07086" w:rsidP="007F151F">
            <w:pPr>
              <w:spacing w:line="200" w:lineRule="exact"/>
              <w:ind w:left="-40" w:right="-72"/>
              <w:jc w:val="right"/>
              <w:rPr>
                <w:rFonts w:ascii="Arial" w:hAnsi="Arial" w:cs="Arial"/>
                <w:sz w:val="18"/>
                <w:szCs w:val="18"/>
                <w:cs/>
              </w:rPr>
            </w:pPr>
            <w:r w:rsidRPr="00550CED">
              <w:rPr>
                <w:rFonts w:ascii="Arial" w:hAnsi="Arial" w:cs="Arial"/>
                <w:sz w:val="18"/>
                <w:szCs w:val="18"/>
              </w:rPr>
              <w:t>249,589,730</w:t>
            </w:r>
          </w:p>
        </w:tc>
        <w:tc>
          <w:tcPr>
            <w:tcW w:w="1440" w:type="dxa"/>
            <w:tcBorders>
              <w:top w:val="nil"/>
              <w:left w:val="nil"/>
              <w:bottom w:val="single" w:sz="4" w:space="0" w:color="auto"/>
              <w:right w:val="nil"/>
            </w:tcBorders>
            <w:shd w:val="clear" w:color="auto" w:fill="auto"/>
          </w:tcPr>
          <w:p w14:paraId="19BE6543" w14:textId="348F0F79"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sz w:val="18"/>
                <w:szCs w:val="18"/>
              </w:rPr>
              <w:t>159,341,914</w:t>
            </w:r>
          </w:p>
        </w:tc>
      </w:tr>
      <w:tr w:rsidR="007F151F" w:rsidRPr="00550CED" w14:paraId="298081A5" w14:textId="77777777" w:rsidTr="00E8005E">
        <w:tc>
          <w:tcPr>
            <w:tcW w:w="3798" w:type="dxa"/>
            <w:tcBorders>
              <w:top w:val="nil"/>
              <w:left w:val="nil"/>
              <w:bottom w:val="nil"/>
              <w:right w:val="nil"/>
            </w:tcBorders>
          </w:tcPr>
          <w:p w14:paraId="77CF93F6" w14:textId="77777777" w:rsidR="007F151F" w:rsidRPr="00550CED" w:rsidRDefault="007F151F" w:rsidP="007F151F">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16C3A27" w14:textId="77777777" w:rsidR="007F151F" w:rsidRPr="00550CED" w:rsidRDefault="007F151F" w:rsidP="0028614A">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5FFFD8B0" w14:textId="77777777" w:rsidR="007F151F" w:rsidRPr="00550CED" w:rsidRDefault="007F151F" w:rsidP="007F151F">
            <w:pPr>
              <w:spacing w:line="140" w:lineRule="exact"/>
              <w:ind w:left="540"/>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tcPr>
          <w:p w14:paraId="7528AEC7" w14:textId="77777777" w:rsidR="007F151F" w:rsidRPr="00550CED" w:rsidRDefault="007F151F" w:rsidP="0028614A">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34C5F624" w14:textId="77777777" w:rsidR="007F151F" w:rsidRPr="00550CED" w:rsidRDefault="007F151F" w:rsidP="007F151F">
            <w:pPr>
              <w:spacing w:line="140" w:lineRule="exact"/>
              <w:ind w:left="540"/>
              <w:jc w:val="right"/>
              <w:rPr>
                <w:rFonts w:ascii="Arial" w:hAnsi="Arial" w:cs="Arial"/>
                <w:sz w:val="18"/>
                <w:szCs w:val="18"/>
              </w:rPr>
            </w:pPr>
          </w:p>
        </w:tc>
      </w:tr>
      <w:tr w:rsidR="007F151F" w:rsidRPr="00550CED" w14:paraId="01771320" w14:textId="77777777" w:rsidTr="00E8005E">
        <w:tc>
          <w:tcPr>
            <w:tcW w:w="3798" w:type="dxa"/>
            <w:tcBorders>
              <w:top w:val="nil"/>
              <w:left w:val="nil"/>
              <w:bottom w:val="nil"/>
              <w:right w:val="nil"/>
            </w:tcBorders>
          </w:tcPr>
          <w:p w14:paraId="41FA641E" w14:textId="23A86164" w:rsidR="007F151F" w:rsidRPr="00550CED" w:rsidRDefault="007F151F" w:rsidP="007F151F">
            <w:pPr>
              <w:spacing w:line="200" w:lineRule="exact"/>
              <w:rPr>
                <w:rFonts w:ascii="Arial" w:hAnsi="Arial" w:cs="Arial"/>
                <w:b/>
                <w:bCs/>
                <w:sz w:val="18"/>
                <w:szCs w:val="18"/>
              </w:rPr>
            </w:pPr>
            <w:r w:rsidRPr="00550CED">
              <w:rPr>
                <w:rFonts w:ascii="Arial" w:hAnsi="Arial" w:cs="Arial"/>
                <w:b/>
                <w:bCs/>
                <w:sz w:val="18"/>
                <w:szCs w:val="18"/>
              </w:rPr>
              <w:t>For the year ended 31 December</w:t>
            </w:r>
          </w:p>
        </w:tc>
        <w:tc>
          <w:tcPr>
            <w:tcW w:w="1440" w:type="dxa"/>
            <w:tcBorders>
              <w:top w:val="nil"/>
              <w:left w:val="nil"/>
              <w:bottom w:val="nil"/>
              <w:right w:val="nil"/>
            </w:tcBorders>
            <w:shd w:val="clear" w:color="auto" w:fill="FAFAFA"/>
          </w:tcPr>
          <w:p w14:paraId="3DDFB02F" w14:textId="77777777" w:rsidR="007F151F" w:rsidRPr="00550CED" w:rsidRDefault="007F151F" w:rsidP="007F151F">
            <w:pPr>
              <w:spacing w:line="200" w:lineRule="exact"/>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4976DA62" w14:textId="77777777" w:rsidR="007F151F" w:rsidRPr="00550CED" w:rsidRDefault="007F151F" w:rsidP="007F151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6FA4BD3C" w14:textId="77777777" w:rsidR="007F151F" w:rsidRPr="00550CED" w:rsidRDefault="007F151F" w:rsidP="007F151F">
            <w:pPr>
              <w:spacing w:line="200" w:lineRule="exact"/>
              <w:ind w:left="-40" w:right="-72"/>
              <w:jc w:val="right"/>
              <w:rPr>
                <w:rFonts w:ascii="Arial" w:hAnsi="Arial" w:cs="Arial"/>
                <w:sz w:val="18"/>
                <w:szCs w:val="18"/>
              </w:rPr>
            </w:pPr>
          </w:p>
        </w:tc>
        <w:tc>
          <w:tcPr>
            <w:tcW w:w="1440" w:type="dxa"/>
            <w:tcBorders>
              <w:top w:val="nil"/>
              <w:left w:val="nil"/>
              <w:bottom w:val="nil"/>
              <w:right w:val="nil"/>
            </w:tcBorders>
            <w:shd w:val="clear" w:color="auto" w:fill="auto"/>
          </w:tcPr>
          <w:p w14:paraId="1DFCAC9F" w14:textId="77777777" w:rsidR="007F151F" w:rsidRPr="00550CED" w:rsidRDefault="007F151F" w:rsidP="007F151F">
            <w:pPr>
              <w:spacing w:line="200" w:lineRule="exact"/>
              <w:ind w:left="-40" w:right="-72"/>
              <w:jc w:val="right"/>
              <w:rPr>
                <w:rFonts w:ascii="Arial" w:hAnsi="Arial" w:cs="Arial"/>
                <w:b/>
                <w:bCs/>
                <w:sz w:val="18"/>
                <w:szCs w:val="18"/>
              </w:rPr>
            </w:pPr>
          </w:p>
        </w:tc>
      </w:tr>
      <w:tr w:rsidR="0028614A" w:rsidRPr="00550CED" w14:paraId="338FF90C" w14:textId="77777777" w:rsidTr="00E8005E">
        <w:tc>
          <w:tcPr>
            <w:tcW w:w="3798" w:type="dxa"/>
            <w:tcBorders>
              <w:top w:val="nil"/>
              <w:left w:val="nil"/>
              <w:bottom w:val="nil"/>
              <w:right w:val="nil"/>
            </w:tcBorders>
          </w:tcPr>
          <w:p w14:paraId="5025716A" w14:textId="77777777" w:rsidR="0028614A" w:rsidRPr="00550CED" w:rsidRDefault="0028614A" w:rsidP="0028614A">
            <w:pPr>
              <w:spacing w:line="200" w:lineRule="exact"/>
              <w:rPr>
                <w:rFonts w:ascii="Arial" w:hAnsi="Arial" w:cs="Arial"/>
                <w:sz w:val="18"/>
                <w:szCs w:val="18"/>
              </w:rPr>
            </w:pPr>
            <w:r w:rsidRPr="00550CED">
              <w:rPr>
                <w:rFonts w:ascii="Arial" w:hAnsi="Arial" w:cs="Arial"/>
                <w:sz w:val="18"/>
                <w:szCs w:val="18"/>
              </w:rPr>
              <w:t>Opening net book amount</w:t>
            </w:r>
          </w:p>
        </w:tc>
        <w:tc>
          <w:tcPr>
            <w:tcW w:w="1440" w:type="dxa"/>
            <w:tcBorders>
              <w:top w:val="nil"/>
              <w:left w:val="nil"/>
              <w:bottom w:val="nil"/>
              <w:right w:val="nil"/>
            </w:tcBorders>
            <w:shd w:val="clear" w:color="auto" w:fill="FAFAFA"/>
          </w:tcPr>
          <w:p w14:paraId="477CD197" w14:textId="28219FEC"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268,746,480 </w:t>
            </w:r>
          </w:p>
        </w:tc>
        <w:tc>
          <w:tcPr>
            <w:tcW w:w="1440" w:type="dxa"/>
            <w:tcBorders>
              <w:top w:val="nil"/>
              <w:left w:val="nil"/>
              <w:bottom w:val="nil"/>
              <w:right w:val="nil"/>
            </w:tcBorders>
            <w:shd w:val="clear" w:color="auto" w:fill="auto"/>
          </w:tcPr>
          <w:p w14:paraId="1A816A3F" w14:textId="266B1A47" w:rsidR="0028614A" w:rsidRPr="00550CED" w:rsidRDefault="0028614A" w:rsidP="0028614A">
            <w:pPr>
              <w:spacing w:line="200" w:lineRule="exact"/>
              <w:ind w:left="-40" w:right="-72"/>
              <w:jc w:val="right"/>
              <w:rPr>
                <w:rFonts w:ascii="Arial" w:hAnsi="Arial" w:cs="Arial"/>
                <w:b/>
                <w:bCs/>
                <w:sz w:val="18"/>
                <w:szCs w:val="18"/>
              </w:rPr>
            </w:pPr>
            <w:r w:rsidRPr="00550CED">
              <w:rPr>
                <w:rFonts w:ascii="Arial" w:hAnsi="Arial" w:cs="Arial"/>
                <w:sz w:val="18"/>
                <w:szCs w:val="18"/>
              </w:rPr>
              <w:t xml:space="preserve"> 178,498,664 </w:t>
            </w:r>
          </w:p>
        </w:tc>
        <w:tc>
          <w:tcPr>
            <w:tcW w:w="1440" w:type="dxa"/>
            <w:tcBorders>
              <w:top w:val="nil"/>
              <w:left w:val="nil"/>
              <w:bottom w:val="nil"/>
              <w:right w:val="nil"/>
            </w:tcBorders>
            <w:shd w:val="clear" w:color="auto" w:fill="FAFAFA"/>
          </w:tcPr>
          <w:p w14:paraId="71D5A4F0" w14:textId="61BDAC51" w:rsidR="0028614A" w:rsidRPr="00550CED" w:rsidRDefault="0028614A" w:rsidP="0028614A">
            <w:pPr>
              <w:spacing w:line="200" w:lineRule="exact"/>
              <w:ind w:left="-40" w:right="-72"/>
              <w:jc w:val="right"/>
              <w:rPr>
                <w:rFonts w:ascii="Arial" w:hAnsi="Arial" w:cs="Arial"/>
                <w:sz w:val="18"/>
                <w:szCs w:val="18"/>
                <w:cs/>
              </w:rPr>
            </w:pPr>
            <w:r w:rsidRPr="00550CED">
              <w:rPr>
                <w:rFonts w:ascii="Arial" w:hAnsi="Arial" w:cs="Arial"/>
                <w:sz w:val="18"/>
                <w:szCs w:val="18"/>
              </w:rPr>
              <w:t xml:space="preserve"> 249,589,730 </w:t>
            </w:r>
          </w:p>
        </w:tc>
        <w:tc>
          <w:tcPr>
            <w:tcW w:w="1440" w:type="dxa"/>
            <w:tcBorders>
              <w:top w:val="nil"/>
              <w:left w:val="nil"/>
              <w:bottom w:val="nil"/>
              <w:right w:val="nil"/>
            </w:tcBorders>
            <w:shd w:val="clear" w:color="auto" w:fill="auto"/>
          </w:tcPr>
          <w:p w14:paraId="2C2571EA" w14:textId="1E5444FA" w:rsidR="0028614A" w:rsidRPr="00550CED" w:rsidRDefault="0028614A" w:rsidP="0028614A">
            <w:pPr>
              <w:spacing w:line="200" w:lineRule="exact"/>
              <w:ind w:left="-40" w:right="-72"/>
              <w:jc w:val="right"/>
              <w:rPr>
                <w:rFonts w:ascii="Arial" w:hAnsi="Arial" w:cs="Arial"/>
                <w:b/>
                <w:bCs/>
                <w:sz w:val="18"/>
                <w:szCs w:val="18"/>
              </w:rPr>
            </w:pPr>
            <w:r w:rsidRPr="00550CED">
              <w:rPr>
                <w:rFonts w:ascii="Arial" w:hAnsi="Arial" w:cs="Arial"/>
                <w:sz w:val="18"/>
                <w:szCs w:val="18"/>
              </w:rPr>
              <w:t>159,341,914</w:t>
            </w:r>
          </w:p>
        </w:tc>
      </w:tr>
      <w:tr w:rsidR="0028614A" w:rsidRPr="00550CED" w14:paraId="0F4E6EC8" w14:textId="77777777" w:rsidTr="00E8005E">
        <w:tc>
          <w:tcPr>
            <w:tcW w:w="3798" w:type="dxa"/>
            <w:tcBorders>
              <w:top w:val="nil"/>
              <w:left w:val="nil"/>
              <w:bottom w:val="nil"/>
              <w:right w:val="nil"/>
            </w:tcBorders>
          </w:tcPr>
          <w:p w14:paraId="35520F70" w14:textId="77777777" w:rsidR="0028614A" w:rsidRPr="00550CED" w:rsidRDefault="0028614A" w:rsidP="0028614A">
            <w:pPr>
              <w:spacing w:line="200" w:lineRule="exact"/>
              <w:rPr>
                <w:rFonts w:ascii="Arial" w:hAnsi="Arial" w:cs="Arial"/>
                <w:sz w:val="18"/>
                <w:szCs w:val="18"/>
              </w:rPr>
            </w:pPr>
            <w:r w:rsidRPr="00550CED">
              <w:rPr>
                <w:rFonts w:ascii="Arial" w:hAnsi="Arial" w:cs="Arial"/>
                <w:sz w:val="18"/>
                <w:szCs w:val="18"/>
              </w:rPr>
              <w:t>Additions</w:t>
            </w:r>
          </w:p>
        </w:tc>
        <w:tc>
          <w:tcPr>
            <w:tcW w:w="1440" w:type="dxa"/>
            <w:tcBorders>
              <w:top w:val="nil"/>
              <w:left w:val="nil"/>
              <w:bottom w:val="nil"/>
              <w:right w:val="nil"/>
            </w:tcBorders>
            <w:shd w:val="clear" w:color="auto" w:fill="FAFAFA"/>
          </w:tcPr>
          <w:p w14:paraId="2826F981" w14:textId="2D00D64F"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16,189,200 </w:t>
            </w:r>
          </w:p>
        </w:tc>
        <w:tc>
          <w:tcPr>
            <w:tcW w:w="1440" w:type="dxa"/>
            <w:tcBorders>
              <w:top w:val="nil"/>
              <w:left w:val="nil"/>
              <w:bottom w:val="nil"/>
              <w:right w:val="nil"/>
            </w:tcBorders>
            <w:shd w:val="clear" w:color="auto" w:fill="auto"/>
          </w:tcPr>
          <w:p w14:paraId="7A3E9E14" w14:textId="1057191B" w:rsidR="0028614A" w:rsidRPr="00550CED" w:rsidRDefault="0028614A" w:rsidP="0028614A">
            <w:pPr>
              <w:spacing w:line="200" w:lineRule="exact"/>
              <w:ind w:left="-40" w:right="-72"/>
              <w:jc w:val="right"/>
              <w:rPr>
                <w:rFonts w:ascii="Arial" w:hAnsi="Arial" w:cs="Arial"/>
                <w:b/>
                <w:bCs/>
                <w:sz w:val="18"/>
                <w:szCs w:val="18"/>
              </w:rPr>
            </w:pPr>
            <w:r w:rsidRPr="00550CED">
              <w:rPr>
                <w:rFonts w:ascii="Arial" w:hAnsi="Arial" w:cs="Arial"/>
                <w:sz w:val="18"/>
                <w:szCs w:val="18"/>
              </w:rPr>
              <w:t xml:space="preserve">  60,702,444</w:t>
            </w:r>
          </w:p>
        </w:tc>
        <w:tc>
          <w:tcPr>
            <w:tcW w:w="1440" w:type="dxa"/>
            <w:tcBorders>
              <w:top w:val="nil"/>
              <w:left w:val="nil"/>
              <w:bottom w:val="nil"/>
              <w:right w:val="nil"/>
            </w:tcBorders>
            <w:shd w:val="clear" w:color="auto" w:fill="FAFAFA"/>
          </w:tcPr>
          <w:p w14:paraId="4F436BC3" w14:textId="4488937D"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16,189,200 </w:t>
            </w:r>
          </w:p>
        </w:tc>
        <w:tc>
          <w:tcPr>
            <w:tcW w:w="1440" w:type="dxa"/>
            <w:tcBorders>
              <w:top w:val="nil"/>
              <w:left w:val="nil"/>
              <w:bottom w:val="nil"/>
              <w:right w:val="nil"/>
            </w:tcBorders>
            <w:shd w:val="clear" w:color="auto" w:fill="auto"/>
          </w:tcPr>
          <w:p w14:paraId="6889F37A" w14:textId="35E721DD" w:rsidR="0028614A" w:rsidRPr="00550CED" w:rsidRDefault="0028614A" w:rsidP="0028614A">
            <w:pPr>
              <w:spacing w:line="200" w:lineRule="exact"/>
              <w:ind w:left="-40" w:right="-72"/>
              <w:jc w:val="right"/>
              <w:rPr>
                <w:rFonts w:ascii="Arial" w:hAnsi="Arial" w:cs="Arial"/>
                <w:b/>
                <w:bCs/>
                <w:sz w:val="18"/>
                <w:szCs w:val="18"/>
              </w:rPr>
            </w:pPr>
            <w:r w:rsidRPr="00550CED">
              <w:rPr>
                <w:rFonts w:ascii="Arial" w:hAnsi="Arial" w:cs="Arial"/>
                <w:sz w:val="18"/>
                <w:szCs w:val="18"/>
              </w:rPr>
              <w:t>60,702,444</w:t>
            </w:r>
          </w:p>
        </w:tc>
      </w:tr>
      <w:tr w:rsidR="0028614A" w:rsidRPr="00550CED" w14:paraId="5DCDF0ED" w14:textId="77777777" w:rsidTr="00E8005E">
        <w:tc>
          <w:tcPr>
            <w:tcW w:w="3798" w:type="dxa"/>
            <w:tcBorders>
              <w:top w:val="nil"/>
              <w:left w:val="nil"/>
              <w:bottom w:val="nil"/>
              <w:right w:val="nil"/>
            </w:tcBorders>
          </w:tcPr>
          <w:p w14:paraId="38748681" w14:textId="77777777" w:rsidR="0028614A" w:rsidRPr="00550CED" w:rsidRDefault="0028614A" w:rsidP="0028614A">
            <w:pPr>
              <w:spacing w:line="200" w:lineRule="exact"/>
              <w:jc w:val="left"/>
              <w:rPr>
                <w:rFonts w:ascii="Arial" w:eastAsia="Times New Roman" w:hAnsi="Arial" w:cs="Arial"/>
                <w:sz w:val="18"/>
                <w:szCs w:val="18"/>
                <w:lang w:bidi="ar-SA"/>
              </w:rPr>
            </w:pPr>
            <w:r w:rsidRPr="00550CED">
              <w:rPr>
                <w:rFonts w:ascii="Arial" w:hAnsi="Arial" w:cs="Arial"/>
                <w:sz w:val="18"/>
                <w:szCs w:val="18"/>
              </w:rPr>
              <w:t xml:space="preserve">Transfer from </w:t>
            </w:r>
            <w:r w:rsidRPr="00550CED">
              <w:rPr>
                <w:rFonts w:ascii="Arial" w:eastAsia="Times New Roman" w:hAnsi="Arial" w:cs="Arial"/>
                <w:sz w:val="18"/>
                <w:szCs w:val="18"/>
                <w:lang w:bidi="ar-SA"/>
              </w:rPr>
              <w:t xml:space="preserve">property, plant and </w:t>
            </w:r>
            <w:proofErr w:type="gramStart"/>
            <w:r w:rsidRPr="00550CED">
              <w:rPr>
                <w:rFonts w:ascii="Arial" w:eastAsia="Times New Roman" w:hAnsi="Arial" w:cs="Arial"/>
                <w:sz w:val="18"/>
                <w:szCs w:val="18"/>
                <w:lang w:bidi="ar-SA"/>
              </w:rPr>
              <w:t>equipment</w:t>
            </w:r>
            <w:proofErr w:type="gramEnd"/>
            <w:r w:rsidRPr="00550CED">
              <w:rPr>
                <w:rFonts w:ascii="Arial" w:eastAsia="Times New Roman" w:hAnsi="Arial" w:cs="Arial"/>
                <w:sz w:val="18"/>
                <w:szCs w:val="18"/>
                <w:lang w:bidi="ar-SA"/>
              </w:rPr>
              <w:t xml:space="preserve"> </w:t>
            </w:r>
          </w:p>
          <w:p w14:paraId="4EFCB1DE" w14:textId="533B9479" w:rsidR="0028614A" w:rsidRPr="00550CED" w:rsidRDefault="0028614A" w:rsidP="0028614A">
            <w:pPr>
              <w:spacing w:line="200" w:lineRule="exact"/>
              <w:jc w:val="left"/>
              <w:rPr>
                <w:rFonts w:ascii="Arial" w:hAnsi="Arial" w:cs="Arial"/>
                <w:sz w:val="18"/>
                <w:szCs w:val="18"/>
              </w:rPr>
            </w:pPr>
            <w:r w:rsidRPr="00550CED">
              <w:rPr>
                <w:rFonts w:ascii="Arial" w:eastAsia="Times New Roman" w:hAnsi="Arial" w:cs="Arial"/>
                <w:sz w:val="18"/>
                <w:szCs w:val="18"/>
                <w:lang w:bidi="ar-SA"/>
              </w:rPr>
              <w:t xml:space="preserve">   (Note 1</w:t>
            </w:r>
            <w:r w:rsidR="003F14F1" w:rsidRPr="00550CED">
              <w:rPr>
                <w:rFonts w:ascii="Arial" w:eastAsia="Times New Roman" w:hAnsi="Arial" w:cs="Arial"/>
                <w:sz w:val="18"/>
                <w:szCs w:val="18"/>
                <w:lang w:bidi="ar-SA"/>
              </w:rPr>
              <w:t>5</w:t>
            </w:r>
            <w:r w:rsidRPr="00550CED">
              <w:rPr>
                <w:rFonts w:ascii="Arial" w:eastAsia="Times New Roman" w:hAnsi="Arial" w:cs="Arial"/>
                <w:sz w:val="18"/>
                <w:szCs w:val="18"/>
                <w:lang w:bidi="ar-SA"/>
              </w:rPr>
              <w:t>)</w:t>
            </w:r>
          </w:p>
        </w:tc>
        <w:tc>
          <w:tcPr>
            <w:tcW w:w="1440" w:type="dxa"/>
            <w:tcBorders>
              <w:top w:val="nil"/>
              <w:left w:val="nil"/>
              <w:bottom w:val="nil"/>
              <w:right w:val="nil"/>
            </w:tcBorders>
            <w:shd w:val="clear" w:color="auto" w:fill="FAFAFA"/>
          </w:tcPr>
          <w:p w14:paraId="144C1945" w14:textId="77777777" w:rsidR="00B33706" w:rsidRPr="00550CED" w:rsidRDefault="00B33706" w:rsidP="0028614A">
            <w:pPr>
              <w:spacing w:line="200" w:lineRule="exact"/>
              <w:ind w:left="-40" w:right="-72"/>
              <w:jc w:val="right"/>
              <w:rPr>
                <w:rFonts w:ascii="Arial" w:hAnsi="Arial" w:cs="Arial"/>
                <w:sz w:val="18"/>
                <w:szCs w:val="18"/>
              </w:rPr>
            </w:pPr>
          </w:p>
          <w:p w14:paraId="7503D09B" w14:textId="56479C82"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8,218,762 </w:t>
            </w:r>
          </w:p>
        </w:tc>
        <w:tc>
          <w:tcPr>
            <w:tcW w:w="1440" w:type="dxa"/>
            <w:tcBorders>
              <w:top w:val="nil"/>
              <w:left w:val="nil"/>
              <w:bottom w:val="nil"/>
              <w:right w:val="nil"/>
            </w:tcBorders>
            <w:shd w:val="clear" w:color="auto" w:fill="auto"/>
          </w:tcPr>
          <w:p w14:paraId="36EB7458" w14:textId="77777777" w:rsidR="0028614A" w:rsidRPr="00550CED" w:rsidRDefault="0028614A" w:rsidP="0028614A">
            <w:pPr>
              <w:tabs>
                <w:tab w:val="center" w:pos="628"/>
                <w:tab w:val="right" w:pos="1296"/>
              </w:tabs>
              <w:spacing w:line="200" w:lineRule="exact"/>
              <w:ind w:left="-40" w:right="-72"/>
              <w:jc w:val="right"/>
              <w:rPr>
                <w:rFonts w:ascii="Arial" w:hAnsi="Arial" w:cs="Arial"/>
                <w:sz w:val="18"/>
                <w:szCs w:val="18"/>
              </w:rPr>
            </w:pPr>
            <w:r w:rsidRPr="00550CED">
              <w:rPr>
                <w:rFonts w:ascii="Arial" w:hAnsi="Arial" w:cs="Arial"/>
                <w:sz w:val="18"/>
                <w:szCs w:val="18"/>
              </w:rPr>
              <w:t xml:space="preserve"> </w:t>
            </w:r>
          </w:p>
          <w:p w14:paraId="37010618" w14:textId="01DB341B"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34,559,220</w:t>
            </w:r>
          </w:p>
        </w:tc>
        <w:tc>
          <w:tcPr>
            <w:tcW w:w="1440" w:type="dxa"/>
            <w:tcBorders>
              <w:top w:val="nil"/>
              <w:left w:val="nil"/>
              <w:bottom w:val="nil"/>
              <w:right w:val="nil"/>
            </w:tcBorders>
            <w:shd w:val="clear" w:color="auto" w:fill="FAFAFA"/>
          </w:tcPr>
          <w:p w14:paraId="25D18AE8" w14:textId="77777777" w:rsidR="00B33706"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w:t>
            </w:r>
          </w:p>
          <w:p w14:paraId="4D76F1C8" w14:textId="46723113"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8,218,762 </w:t>
            </w:r>
          </w:p>
        </w:tc>
        <w:tc>
          <w:tcPr>
            <w:tcW w:w="1440" w:type="dxa"/>
            <w:tcBorders>
              <w:top w:val="nil"/>
              <w:left w:val="nil"/>
              <w:bottom w:val="nil"/>
              <w:right w:val="nil"/>
            </w:tcBorders>
            <w:shd w:val="clear" w:color="auto" w:fill="auto"/>
          </w:tcPr>
          <w:p w14:paraId="5E5A0D1C" w14:textId="77777777" w:rsidR="0028614A" w:rsidRPr="00550CED" w:rsidRDefault="0028614A" w:rsidP="0028614A">
            <w:pPr>
              <w:jc w:val="right"/>
              <w:rPr>
                <w:rFonts w:ascii="Arial" w:hAnsi="Arial" w:cs="Arial"/>
                <w:color w:val="000000"/>
                <w:sz w:val="18"/>
                <w:szCs w:val="18"/>
                <w:lang w:val="en-US"/>
              </w:rPr>
            </w:pPr>
            <w:r w:rsidRPr="00550CED">
              <w:rPr>
                <w:rFonts w:ascii="Arial" w:hAnsi="Arial" w:cs="Arial"/>
                <w:color w:val="000000"/>
                <w:sz w:val="18"/>
                <w:szCs w:val="18"/>
              </w:rPr>
              <w:t xml:space="preserve">                         </w:t>
            </w:r>
          </w:p>
          <w:p w14:paraId="49019C17" w14:textId="3FB5E694"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34,559,220</w:t>
            </w:r>
          </w:p>
        </w:tc>
      </w:tr>
      <w:tr w:rsidR="007F151F" w:rsidRPr="00550CED" w14:paraId="43FC8009" w14:textId="77777777" w:rsidTr="00E8005E">
        <w:tc>
          <w:tcPr>
            <w:tcW w:w="3798" w:type="dxa"/>
            <w:tcBorders>
              <w:top w:val="nil"/>
              <w:left w:val="nil"/>
              <w:bottom w:val="nil"/>
              <w:right w:val="nil"/>
            </w:tcBorders>
          </w:tcPr>
          <w:p w14:paraId="40A09461" w14:textId="3CF90A6E" w:rsidR="007F151F" w:rsidRPr="00550CED" w:rsidRDefault="007F151F" w:rsidP="007F151F">
            <w:pPr>
              <w:spacing w:line="200" w:lineRule="exact"/>
              <w:rPr>
                <w:rFonts w:ascii="Arial" w:hAnsi="Arial" w:cs="Arial"/>
                <w:sz w:val="18"/>
                <w:szCs w:val="18"/>
              </w:rPr>
            </w:pPr>
            <w:r w:rsidRPr="00550CED">
              <w:rPr>
                <w:rFonts w:ascii="Arial" w:hAnsi="Arial" w:cs="Arial"/>
                <w:sz w:val="18"/>
                <w:szCs w:val="18"/>
              </w:rPr>
              <w:t>Depreciation charge</w:t>
            </w:r>
          </w:p>
        </w:tc>
        <w:tc>
          <w:tcPr>
            <w:tcW w:w="1440" w:type="dxa"/>
            <w:tcBorders>
              <w:top w:val="nil"/>
              <w:left w:val="nil"/>
              <w:bottom w:val="single" w:sz="4" w:space="0" w:color="auto"/>
              <w:right w:val="nil"/>
            </w:tcBorders>
            <w:shd w:val="clear" w:color="auto" w:fill="FAFAFA"/>
          </w:tcPr>
          <w:p w14:paraId="6B6936BC" w14:textId="76DC072A" w:rsidR="007F151F" w:rsidRPr="00550CED" w:rsidRDefault="0028614A" w:rsidP="007F151F">
            <w:pPr>
              <w:spacing w:line="200" w:lineRule="exact"/>
              <w:ind w:left="-40" w:right="-72"/>
              <w:jc w:val="right"/>
              <w:rPr>
                <w:rFonts w:ascii="Arial" w:hAnsi="Arial" w:cs="Arial"/>
                <w:sz w:val="18"/>
                <w:szCs w:val="18"/>
              </w:rPr>
            </w:pPr>
            <w:r w:rsidRPr="00550CED">
              <w:rPr>
                <w:rFonts w:ascii="Arial" w:hAnsi="Arial" w:cs="Arial"/>
                <w:sz w:val="18"/>
                <w:szCs w:val="18"/>
              </w:rPr>
              <w:t>(6,972,802)</w:t>
            </w:r>
          </w:p>
        </w:tc>
        <w:tc>
          <w:tcPr>
            <w:tcW w:w="1440" w:type="dxa"/>
            <w:tcBorders>
              <w:top w:val="nil"/>
              <w:left w:val="nil"/>
              <w:bottom w:val="single" w:sz="4" w:space="0" w:color="auto"/>
              <w:right w:val="nil"/>
            </w:tcBorders>
            <w:shd w:val="clear" w:color="auto" w:fill="auto"/>
          </w:tcPr>
          <w:p w14:paraId="3E65C0E9" w14:textId="03491639"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sz w:val="18"/>
                <w:szCs w:val="18"/>
              </w:rPr>
              <w:t>(5,013,848)</w:t>
            </w:r>
          </w:p>
        </w:tc>
        <w:tc>
          <w:tcPr>
            <w:tcW w:w="1440" w:type="dxa"/>
            <w:tcBorders>
              <w:top w:val="nil"/>
              <w:left w:val="nil"/>
              <w:bottom w:val="single" w:sz="4" w:space="0" w:color="auto"/>
              <w:right w:val="nil"/>
            </w:tcBorders>
            <w:shd w:val="clear" w:color="auto" w:fill="FAFAFA"/>
          </w:tcPr>
          <w:p w14:paraId="60A672CC" w14:textId="294E19E9" w:rsidR="007F151F" w:rsidRPr="00550CED" w:rsidRDefault="0028614A" w:rsidP="007F151F">
            <w:pPr>
              <w:spacing w:line="200" w:lineRule="exact"/>
              <w:ind w:left="-40" w:right="-72"/>
              <w:jc w:val="right"/>
              <w:rPr>
                <w:rFonts w:ascii="Arial" w:hAnsi="Arial" w:cs="Arial"/>
                <w:sz w:val="18"/>
                <w:szCs w:val="18"/>
              </w:rPr>
            </w:pPr>
            <w:r w:rsidRPr="00550CED">
              <w:rPr>
                <w:rFonts w:ascii="Arial" w:hAnsi="Arial" w:cs="Arial"/>
                <w:sz w:val="18"/>
                <w:szCs w:val="18"/>
              </w:rPr>
              <w:t>(6,972,802)</w:t>
            </w:r>
          </w:p>
        </w:tc>
        <w:tc>
          <w:tcPr>
            <w:tcW w:w="1440" w:type="dxa"/>
            <w:tcBorders>
              <w:top w:val="nil"/>
              <w:left w:val="nil"/>
              <w:bottom w:val="single" w:sz="4" w:space="0" w:color="auto"/>
              <w:right w:val="nil"/>
            </w:tcBorders>
            <w:shd w:val="clear" w:color="auto" w:fill="auto"/>
          </w:tcPr>
          <w:p w14:paraId="6C8EF93D" w14:textId="1575C240"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sz w:val="18"/>
                <w:szCs w:val="18"/>
              </w:rPr>
              <w:t>(5,013,848)</w:t>
            </w:r>
          </w:p>
        </w:tc>
      </w:tr>
      <w:tr w:rsidR="007F151F" w:rsidRPr="00550CED" w14:paraId="1C6B2108" w14:textId="77777777" w:rsidTr="00E8005E">
        <w:tc>
          <w:tcPr>
            <w:tcW w:w="3798" w:type="dxa"/>
            <w:tcBorders>
              <w:top w:val="nil"/>
              <w:left w:val="nil"/>
              <w:bottom w:val="nil"/>
              <w:right w:val="nil"/>
            </w:tcBorders>
          </w:tcPr>
          <w:p w14:paraId="48C8C23E" w14:textId="77777777" w:rsidR="007F151F" w:rsidRPr="00550CED" w:rsidRDefault="007F151F" w:rsidP="007F151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8D0B0B8" w14:textId="77777777" w:rsidR="007F151F" w:rsidRPr="00550CED" w:rsidRDefault="007F151F" w:rsidP="0028614A">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591867C5" w14:textId="77777777" w:rsidR="007F151F" w:rsidRPr="00550CED" w:rsidRDefault="007F151F" w:rsidP="007F151F">
            <w:pPr>
              <w:spacing w:line="100" w:lineRule="exact"/>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851E41C" w14:textId="77777777" w:rsidR="007F151F" w:rsidRPr="00550CED" w:rsidRDefault="007F151F" w:rsidP="0028614A">
            <w:pPr>
              <w:spacing w:line="2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8A8BD19" w14:textId="77777777" w:rsidR="007F151F" w:rsidRPr="00550CED" w:rsidRDefault="007F151F" w:rsidP="007F151F">
            <w:pPr>
              <w:spacing w:line="100" w:lineRule="exact"/>
              <w:ind w:left="-40" w:right="-72"/>
              <w:jc w:val="right"/>
              <w:rPr>
                <w:rFonts w:ascii="Arial" w:hAnsi="Arial" w:cs="Arial"/>
                <w:b/>
                <w:bCs/>
                <w:sz w:val="18"/>
                <w:szCs w:val="18"/>
              </w:rPr>
            </w:pPr>
          </w:p>
        </w:tc>
      </w:tr>
      <w:tr w:rsidR="007F151F" w:rsidRPr="00550CED" w14:paraId="56E2B48F" w14:textId="77777777" w:rsidTr="00E8005E">
        <w:tc>
          <w:tcPr>
            <w:tcW w:w="3798" w:type="dxa"/>
            <w:tcBorders>
              <w:top w:val="nil"/>
              <w:left w:val="nil"/>
              <w:bottom w:val="nil"/>
              <w:right w:val="nil"/>
            </w:tcBorders>
          </w:tcPr>
          <w:p w14:paraId="54DEE52E" w14:textId="77777777" w:rsidR="007F151F" w:rsidRPr="00550CED" w:rsidRDefault="007F151F" w:rsidP="007F151F">
            <w:pPr>
              <w:spacing w:line="200" w:lineRule="exact"/>
              <w:rPr>
                <w:rFonts w:ascii="Arial" w:hAnsi="Arial" w:cs="Arial"/>
                <w:sz w:val="18"/>
                <w:szCs w:val="18"/>
              </w:rPr>
            </w:pPr>
            <w:r w:rsidRPr="00550CED">
              <w:rPr>
                <w:rFonts w:ascii="Arial" w:hAnsi="Arial" w:cs="Arial"/>
                <w:sz w:val="18"/>
                <w:szCs w:val="18"/>
              </w:rPr>
              <w:t>Closing net book amount</w:t>
            </w:r>
          </w:p>
        </w:tc>
        <w:tc>
          <w:tcPr>
            <w:tcW w:w="1440" w:type="dxa"/>
            <w:tcBorders>
              <w:top w:val="nil"/>
              <w:left w:val="nil"/>
              <w:bottom w:val="single" w:sz="4" w:space="0" w:color="auto"/>
              <w:right w:val="nil"/>
            </w:tcBorders>
            <w:shd w:val="clear" w:color="auto" w:fill="FAFAFA"/>
          </w:tcPr>
          <w:p w14:paraId="060AF52C" w14:textId="54DF8D39" w:rsidR="007F151F" w:rsidRPr="00550CED" w:rsidRDefault="0028614A" w:rsidP="007F151F">
            <w:pPr>
              <w:spacing w:line="200" w:lineRule="exact"/>
              <w:ind w:left="-40" w:right="-72"/>
              <w:jc w:val="right"/>
              <w:rPr>
                <w:rFonts w:ascii="Arial" w:hAnsi="Arial" w:cs="Arial"/>
                <w:sz w:val="18"/>
                <w:szCs w:val="18"/>
              </w:rPr>
            </w:pPr>
            <w:r w:rsidRPr="00550CED">
              <w:rPr>
                <w:rFonts w:ascii="Arial" w:hAnsi="Arial" w:cs="Arial"/>
                <w:sz w:val="18"/>
                <w:szCs w:val="18"/>
              </w:rPr>
              <w:t>286,181,640</w:t>
            </w:r>
          </w:p>
        </w:tc>
        <w:tc>
          <w:tcPr>
            <w:tcW w:w="1440" w:type="dxa"/>
            <w:tcBorders>
              <w:top w:val="nil"/>
              <w:left w:val="nil"/>
              <w:bottom w:val="single" w:sz="4" w:space="0" w:color="auto"/>
              <w:right w:val="nil"/>
            </w:tcBorders>
            <w:shd w:val="clear" w:color="auto" w:fill="auto"/>
          </w:tcPr>
          <w:p w14:paraId="6D6C5C31" w14:textId="0D4C20FE"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sz w:val="18"/>
                <w:szCs w:val="18"/>
              </w:rPr>
              <w:t>268,746,480</w:t>
            </w:r>
          </w:p>
        </w:tc>
        <w:tc>
          <w:tcPr>
            <w:tcW w:w="1440" w:type="dxa"/>
            <w:tcBorders>
              <w:top w:val="nil"/>
              <w:left w:val="nil"/>
              <w:bottom w:val="single" w:sz="4" w:space="0" w:color="auto"/>
              <w:right w:val="nil"/>
            </w:tcBorders>
            <w:shd w:val="clear" w:color="auto" w:fill="FAFAFA"/>
          </w:tcPr>
          <w:p w14:paraId="7119C161" w14:textId="703F41D3" w:rsidR="007F151F" w:rsidRPr="00550CED" w:rsidRDefault="0028614A" w:rsidP="007F151F">
            <w:pPr>
              <w:spacing w:line="200" w:lineRule="exact"/>
              <w:ind w:left="-40" w:right="-72"/>
              <w:jc w:val="right"/>
              <w:rPr>
                <w:rFonts w:ascii="Arial" w:hAnsi="Arial" w:cs="Arial"/>
                <w:sz w:val="18"/>
                <w:szCs w:val="18"/>
              </w:rPr>
            </w:pPr>
            <w:r w:rsidRPr="00550CED">
              <w:rPr>
                <w:rFonts w:ascii="Arial" w:hAnsi="Arial" w:cs="Arial"/>
                <w:sz w:val="18"/>
                <w:szCs w:val="18"/>
              </w:rPr>
              <w:t>267,024,890</w:t>
            </w:r>
          </w:p>
        </w:tc>
        <w:tc>
          <w:tcPr>
            <w:tcW w:w="1440" w:type="dxa"/>
            <w:tcBorders>
              <w:top w:val="nil"/>
              <w:left w:val="nil"/>
              <w:bottom w:val="single" w:sz="4" w:space="0" w:color="auto"/>
              <w:right w:val="nil"/>
            </w:tcBorders>
            <w:shd w:val="clear" w:color="auto" w:fill="auto"/>
          </w:tcPr>
          <w:p w14:paraId="041C9091" w14:textId="49574075" w:rsidR="007F151F" w:rsidRPr="00550CED" w:rsidRDefault="007F151F" w:rsidP="007F151F">
            <w:pPr>
              <w:spacing w:line="200" w:lineRule="exact"/>
              <w:ind w:left="-40" w:right="-72"/>
              <w:jc w:val="right"/>
              <w:rPr>
                <w:rFonts w:ascii="Arial" w:hAnsi="Arial" w:cs="Arial"/>
                <w:b/>
                <w:bCs/>
                <w:sz w:val="18"/>
                <w:szCs w:val="18"/>
              </w:rPr>
            </w:pPr>
            <w:r w:rsidRPr="00550CED">
              <w:rPr>
                <w:rFonts w:ascii="Arial" w:hAnsi="Arial" w:cs="Arial"/>
                <w:sz w:val="18"/>
                <w:szCs w:val="18"/>
              </w:rPr>
              <w:t>249,589,730</w:t>
            </w:r>
          </w:p>
        </w:tc>
      </w:tr>
      <w:tr w:rsidR="007F151F" w:rsidRPr="00550CED" w14:paraId="365A366F" w14:textId="77777777" w:rsidTr="00E8005E">
        <w:tc>
          <w:tcPr>
            <w:tcW w:w="3798" w:type="dxa"/>
            <w:tcBorders>
              <w:top w:val="nil"/>
              <w:left w:val="nil"/>
              <w:bottom w:val="nil"/>
              <w:right w:val="nil"/>
            </w:tcBorders>
          </w:tcPr>
          <w:p w14:paraId="5235C065" w14:textId="77777777" w:rsidR="007F151F" w:rsidRPr="00550CED" w:rsidRDefault="007F151F" w:rsidP="007F151F">
            <w:pPr>
              <w:spacing w:line="14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322B27D" w14:textId="77777777" w:rsidR="007F151F" w:rsidRPr="00550CED" w:rsidRDefault="007F151F" w:rsidP="007F151F">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15265069" w14:textId="77777777" w:rsidR="007F151F" w:rsidRPr="00550CED" w:rsidRDefault="007F151F" w:rsidP="007F151F">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9E78E4E" w14:textId="77777777" w:rsidR="007F151F" w:rsidRPr="00550CED" w:rsidRDefault="007F151F" w:rsidP="007F151F">
            <w:pPr>
              <w:spacing w:line="140" w:lineRule="exact"/>
              <w:ind w:left="540"/>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434B2F16" w14:textId="77777777" w:rsidR="007F151F" w:rsidRPr="00550CED" w:rsidRDefault="007F151F" w:rsidP="007F151F">
            <w:pPr>
              <w:spacing w:line="140" w:lineRule="exact"/>
              <w:ind w:left="540"/>
              <w:jc w:val="right"/>
              <w:rPr>
                <w:rFonts w:ascii="Arial" w:hAnsi="Arial" w:cs="Arial"/>
                <w:sz w:val="18"/>
                <w:szCs w:val="18"/>
              </w:rPr>
            </w:pPr>
          </w:p>
        </w:tc>
      </w:tr>
      <w:tr w:rsidR="007F151F" w:rsidRPr="00550CED" w14:paraId="28E0A041" w14:textId="77777777" w:rsidTr="00E8005E">
        <w:tc>
          <w:tcPr>
            <w:tcW w:w="3798" w:type="dxa"/>
            <w:tcBorders>
              <w:top w:val="nil"/>
              <w:left w:val="nil"/>
              <w:bottom w:val="nil"/>
              <w:right w:val="nil"/>
            </w:tcBorders>
          </w:tcPr>
          <w:p w14:paraId="3DE71931" w14:textId="7B1FE4AA" w:rsidR="007F151F" w:rsidRPr="00550CED" w:rsidRDefault="007F151F" w:rsidP="007F151F">
            <w:pPr>
              <w:spacing w:line="200" w:lineRule="exact"/>
              <w:rPr>
                <w:rFonts w:ascii="Arial" w:hAnsi="Arial" w:cs="Arial"/>
                <w:b/>
                <w:bCs/>
                <w:sz w:val="18"/>
                <w:szCs w:val="18"/>
              </w:rPr>
            </w:pPr>
            <w:r w:rsidRPr="00550CED">
              <w:rPr>
                <w:rFonts w:ascii="Arial" w:hAnsi="Arial" w:cs="Arial"/>
                <w:b/>
                <w:bCs/>
                <w:sz w:val="18"/>
                <w:szCs w:val="18"/>
              </w:rPr>
              <w:t xml:space="preserve">As </w:t>
            </w:r>
            <w:proofErr w:type="gramStart"/>
            <w:r w:rsidRPr="00550CED">
              <w:rPr>
                <w:rFonts w:ascii="Arial" w:hAnsi="Arial" w:cs="Arial"/>
                <w:b/>
                <w:bCs/>
                <w:sz w:val="18"/>
                <w:szCs w:val="18"/>
              </w:rPr>
              <w:t>at</w:t>
            </w:r>
            <w:proofErr w:type="gramEnd"/>
            <w:r w:rsidRPr="00550CED">
              <w:rPr>
                <w:rFonts w:ascii="Arial" w:hAnsi="Arial" w:cs="Arial"/>
                <w:b/>
                <w:bCs/>
                <w:sz w:val="18"/>
                <w:szCs w:val="18"/>
              </w:rPr>
              <w:t xml:space="preserve"> 31 December</w:t>
            </w:r>
          </w:p>
        </w:tc>
        <w:tc>
          <w:tcPr>
            <w:tcW w:w="1440" w:type="dxa"/>
            <w:tcBorders>
              <w:top w:val="nil"/>
              <w:left w:val="nil"/>
              <w:bottom w:val="nil"/>
              <w:right w:val="nil"/>
            </w:tcBorders>
            <w:shd w:val="clear" w:color="auto" w:fill="FAFAFA"/>
          </w:tcPr>
          <w:p w14:paraId="65BE309C" w14:textId="77777777" w:rsidR="007F151F" w:rsidRPr="00550CED" w:rsidRDefault="007F151F" w:rsidP="007F151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4C5BB945" w14:textId="77777777" w:rsidR="007F151F" w:rsidRPr="00550CED" w:rsidRDefault="007F151F" w:rsidP="007F151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14:paraId="75DF7BC8" w14:textId="77777777" w:rsidR="007F151F" w:rsidRPr="00550CED" w:rsidRDefault="007F151F" w:rsidP="007F151F">
            <w:pPr>
              <w:spacing w:line="200" w:lineRule="exact"/>
              <w:ind w:left="-40" w:right="-72"/>
              <w:jc w:val="right"/>
              <w:rPr>
                <w:rFonts w:ascii="Arial" w:hAnsi="Arial" w:cs="Arial"/>
                <w:b/>
                <w:bCs/>
                <w:sz w:val="18"/>
                <w:szCs w:val="18"/>
              </w:rPr>
            </w:pPr>
          </w:p>
        </w:tc>
        <w:tc>
          <w:tcPr>
            <w:tcW w:w="1440" w:type="dxa"/>
            <w:tcBorders>
              <w:top w:val="nil"/>
              <w:left w:val="nil"/>
              <w:bottom w:val="nil"/>
              <w:right w:val="nil"/>
            </w:tcBorders>
            <w:shd w:val="clear" w:color="auto" w:fill="auto"/>
          </w:tcPr>
          <w:p w14:paraId="199CA131" w14:textId="77777777" w:rsidR="007F151F" w:rsidRPr="00550CED" w:rsidRDefault="007F151F" w:rsidP="007F151F">
            <w:pPr>
              <w:spacing w:line="200" w:lineRule="exact"/>
              <w:ind w:left="-40" w:right="-72"/>
              <w:jc w:val="right"/>
              <w:rPr>
                <w:rFonts w:ascii="Arial" w:hAnsi="Arial" w:cs="Arial"/>
                <w:b/>
                <w:bCs/>
                <w:sz w:val="18"/>
                <w:szCs w:val="18"/>
              </w:rPr>
            </w:pPr>
          </w:p>
        </w:tc>
      </w:tr>
      <w:tr w:rsidR="0028614A" w:rsidRPr="00550CED" w14:paraId="534D38C1" w14:textId="77777777" w:rsidTr="00E8005E">
        <w:tc>
          <w:tcPr>
            <w:tcW w:w="3798" w:type="dxa"/>
            <w:tcBorders>
              <w:top w:val="nil"/>
              <w:left w:val="nil"/>
              <w:bottom w:val="nil"/>
              <w:right w:val="nil"/>
            </w:tcBorders>
          </w:tcPr>
          <w:p w14:paraId="4C70B415" w14:textId="77777777" w:rsidR="0028614A" w:rsidRPr="00550CED" w:rsidRDefault="0028614A" w:rsidP="0028614A">
            <w:pPr>
              <w:spacing w:line="200" w:lineRule="exact"/>
              <w:rPr>
                <w:rFonts w:ascii="Arial" w:hAnsi="Arial" w:cs="Arial"/>
                <w:sz w:val="18"/>
                <w:szCs w:val="18"/>
              </w:rPr>
            </w:pPr>
            <w:r w:rsidRPr="00550CED">
              <w:rPr>
                <w:rFonts w:ascii="Arial" w:hAnsi="Arial" w:cs="Arial"/>
                <w:sz w:val="18"/>
                <w:szCs w:val="18"/>
              </w:rPr>
              <w:t>Cost</w:t>
            </w:r>
          </w:p>
        </w:tc>
        <w:tc>
          <w:tcPr>
            <w:tcW w:w="1440" w:type="dxa"/>
            <w:tcBorders>
              <w:top w:val="nil"/>
              <w:left w:val="nil"/>
              <w:bottom w:val="nil"/>
              <w:right w:val="nil"/>
            </w:tcBorders>
            <w:shd w:val="clear" w:color="auto" w:fill="FAFAFA"/>
          </w:tcPr>
          <w:p w14:paraId="1AB954A2" w14:textId="420E956A"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300,142,559 </w:t>
            </w:r>
          </w:p>
        </w:tc>
        <w:tc>
          <w:tcPr>
            <w:tcW w:w="1440" w:type="dxa"/>
            <w:tcBorders>
              <w:top w:val="nil"/>
              <w:left w:val="nil"/>
              <w:bottom w:val="nil"/>
              <w:right w:val="nil"/>
            </w:tcBorders>
            <w:shd w:val="clear" w:color="auto" w:fill="auto"/>
          </w:tcPr>
          <w:p w14:paraId="52F09DDF" w14:textId="0AC364FC"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275,734,597</w:t>
            </w:r>
          </w:p>
        </w:tc>
        <w:tc>
          <w:tcPr>
            <w:tcW w:w="1440" w:type="dxa"/>
            <w:tcBorders>
              <w:top w:val="nil"/>
              <w:left w:val="nil"/>
              <w:bottom w:val="nil"/>
              <w:right w:val="nil"/>
            </w:tcBorders>
            <w:shd w:val="clear" w:color="auto" w:fill="FAFAFA"/>
          </w:tcPr>
          <w:p w14:paraId="73E557BD" w14:textId="6267F28B"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280,985,809 </w:t>
            </w:r>
          </w:p>
        </w:tc>
        <w:tc>
          <w:tcPr>
            <w:tcW w:w="1440" w:type="dxa"/>
            <w:tcBorders>
              <w:top w:val="nil"/>
              <w:left w:val="nil"/>
              <w:bottom w:val="nil"/>
              <w:right w:val="nil"/>
            </w:tcBorders>
            <w:shd w:val="clear" w:color="auto" w:fill="auto"/>
          </w:tcPr>
          <w:p w14:paraId="4063E4CC" w14:textId="3784FABC"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256,577,846</w:t>
            </w:r>
          </w:p>
        </w:tc>
      </w:tr>
      <w:tr w:rsidR="0028614A" w:rsidRPr="00550CED" w14:paraId="47CAA84C" w14:textId="77777777" w:rsidTr="00E8005E">
        <w:tc>
          <w:tcPr>
            <w:tcW w:w="3798" w:type="dxa"/>
            <w:tcBorders>
              <w:top w:val="nil"/>
              <w:left w:val="nil"/>
              <w:bottom w:val="nil"/>
              <w:right w:val="nil"/>
            </w:tcBorders>
          </w:tcPr>
          <w:p w14:paraId="54872B5D" w14:textId="77777777" w:rsidR="0028614A" w:rsidRPr="00550CED" w:rsidRDefault="0028614A" w:rsidP="0028614A">
            <w:pPr>
              <w:spacing w:line="200" w:lineRule="exact"/>
              <w:rPr>
                <w:rFonts w:ascii="Arial" w:hAnsi="Arial" w:cs="Arial"/>
                <w:sz w:val="18"/>
                <w:szCs w:val="18"/>
              </w:rPr>
            </w:pPr>
            <w:proofErr w:type="gramStart"/>
            <w:r w:rsidRPr="00550CED">
              <w:rPr>
                <w:rFonts w:ascii="Arial" w:hAnsi="Arial" w:cs="Arial"/>
                <w:sz w:val="18"/>
                <w:szCs w:val="18"/>
                <w:u w:val="single"/>
              </w:rPr>
              <w:t>Less</w:t>
            </w:r>
            <w:r w:rsidRPr="00550CED">
              <w:rPr>
                <w:rFonts w:ascii="Arial" w:hAnsi="Arial" w:cs="Arial"/>
                <w:sz w:val="18"/>
                <w:szCs w:val="18"/>
              </w:rPr>
              <w:t xml:space="preserve">  Accumulated</w:t>
            </w:r>
            <w:proofErr w:type="gramEnd"/>
            <w:r w:rsidRPr="00550CED">
              <w:rPr>
                <w:rFonts w:ascii="Arial" w:hAnsi="Arial" w:cs="Arial"/>
                <w:sz w:val="18"/>
                <w:szCs w:val="18"/>
              </w:rPr>
              <w:t xml:space="preserve"> depreciation</w:t>
            </w:r>
          </w:p>
        </w:tc>
        <w:tc>
          <w:tcPr>
            <w:tcW w:w="1440" w:type="dxa"/>
            <w:tcBorders>
              <w:top w:val="nil"/>
              <w:left w:val="nil"/>
              <w:bottom w:val="single" w:sz="4" w:space="0" w:color="auto"/>
              <w:right w:val="nil"/>
            </w:tcBorders>
            <w:shd w:val="clear" w:color="auto" w:fill="FAFAFA"/>
          </w:tcPr>
          <w:p w14:paraId="60977429" w14:textId="4486EDE8"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(13,960,919)</w:t>
            </w:r>
          </w:p>
        </w:tc>
        <w:tc>
          <w:tcPr>
            <w:tcW w:w="1440" w:type="dxa"/>
            <w:tcBorders>
              <w:top w:val="nil"/>
              <w:left w:val="nil"/>
              <w:bottom w:val="single" w:sz="4" w:space="0" w:color="auto"/>
              <w:right w:val="nil"/>
            </w:tcBorders>
            <w:shd w:val="clear" w:color="auto" w:fill="auto"/>
          </w:tcPr>
          <w:p w14:paraId="2D503FE2" w14:textId="4B220D27"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(6,988,117)</w:t>
            </w:r>
          </w:p>
        </w:tc>
        <w:tc>
          <w:tcPr>
            <w:tcW w:w="1440" w:type="dxa"/>
            <w:tcBorders>
              <w:top w:val="nil"/>
              <w:left w:val="nil"/>
              <w:bottom w:val="single" w:sz="4" w:space="0" w:color="auto"/>
              <w:right w:val="nil"/>
            </w:tcBorders>
            <w:shd w:val="clear" w:color="auto" w:fill="FAFAFA"/>
          </w:tcPr>
          <w:p w14:paraId="7AAF85A8" w14:textId="48D09B08"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 xml:space="preserve"> (13,960,919)</w:t>
            </w:r>
          </w:p>
        </w:tc>
        <w:tc>
          <w:tcPr>
            <w:tcW w:w="1440" w:type="dxa"/>
            <w:tcBorders>
              <w:top w:val="nil"/>
              <w:left w:val="nil"/>
              <w:bottom w:val="single" w:sz="4" w:space="0" w:color="auto"/>
              <w:right w:val="nil"/>
            </w:tcBorders>
            <w:shd w:val="clear" w:color="auto" w:fill="auto"/>
          </w:tcPr>
          <w:p w14:paraId="3AA785F4" w14:textId="5B3358BD" w:rsidR="0028614A" w:rsidRPr="00550CED" w:rsidRDefault="0028614A" w:rsidP="0028614A">
            <w:pPr>
              <w:spacing w:line="200" w:lineRule="exact"/>
              <w:ind w:left="-40" w:right="-72"/>
              <w:jc w:val="right"/>
              <w:rPr>
                <w:rFonts w:ascii="Arial" w:hAnsi="Arial" w:cs="Arial"/>
                <w:sz w:val="18"/>
                <w:szCs w:val="18"/>
              </w:rPr>
            </w:pPr>
            <w:r w:rsidRPr="00550CED">
              <w:rPr>
                <w:rFonts w:ascii="Arial" w:hAnsi="Arial" w:cs="Arial"/>
                <w:sz w:val="18"/>
                <w:szCs w:val="18"/>
              </w:rPr>
              <w:t>(6,988,116)</w:t>
            </w:r>
          </w:p>
        </w:tc>
      </w:tr>
      <w:tr w:rsidR="007F151F" w:rsidRPr="00550CED" w14:paraId="3D1A1FB7" w14:textId="77777777" w:rsidTr="00E8005E">
        <w:tc>
          <w:tcPr>
            <w:tcW w:w="3798" w:type="dxa"/>
            <w:tcBorders>
              <w:top w:val="nil"/>
              <w:left w:val="nil"/>
              <w:bottom w:val="nil"/>
              <w:right w:val="nil"/>
            </w:tcBorders>
          </w:tcPr>
          <w:p w14:paraId="44A75077" w14:textId="77777777" w:rsidR="007F151F" w:rsidRPr="00550CED" w:rsidRDefault="007F151F" w:rsidP="007F151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1C6AB70" w14:textId="77777777" w:rsidR="007F151F" w:rsidRPr="00550CED" w:rsidRDefault="007F151F" w:rsidP="007F151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1DABC919" w14:textId="77777777" w:rsidR="007F151F" w:rsidRPr="00550CED" w:rsidRDefault="007F151F" w:rsidP="007F151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24E7CA7" w14:textId="77777777" w:rsidR="007F151F" w:rsidRPr="00550CED" w:rsidRDefault="007F151F" w:rsidP="007F151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810F1D3" w14:textId="77777777" w:rsidR="007F151F" w:rsidRPr="00550CED" w:rsidRDefault="007F151F" w:rsidP="007F151F">
            <w:pPr>
              <w:spacing w:line="100" w:lineRule="exact"/>
              <w:ind w:left="-40" w:right="-72"/>
              <w:jc w:val="right"/>
              <w:rPr>
                <w:rFonts w:ascii="Arial" w:hAnsi="Arial" w:cs="Arial"/>
                <w:sz w:val="18"/>
                <w:szCs w:val="18"/>
              </w:rPr>
            </w:pPr>
          </w:p>
        </w:tc>
      </w:tr>
      <w:tr w:rsidR="007F151F" w:rsidRPr="00550CED" w14:paraId="190EEA85" w14:textId="77777777" w:rsidTr="00E8005E">
        <w:tc>
          <w:tcPr>
            <w:tcW w:w="3798" w:type="dxa"/>
            <w:tcBorders>
              <w:top w:val="nil"/>
              <w:left w:val="nil"/>
              <w:bottom w:val="nil"/>
              <w:right w:val="nil"/>
            </w:tcBorders>
          </w:tcPr>
          <w:p w14:paraId="2E3F9742" w14:textId="77777777" w:rsidR="007F151F" w:rsidRPr="00550CED" w:rsidRDefault="007F151F" w:rsidP="007F151F">
            <w:pPr>
              <w:spacing w:line="200" w:lineRule="exact"/>
              <w:rPr>
                <w:rFonts w:ascii="Arial" w:hAnsi="Arial" w:cs="Arial"/>
                <w:sz w:val="18"/>
                <w:szCs w:val="18"/>
              </w:rPr>
            </w:pPr>
            <w:r w:rsidRPr="00550CED">
              <w:rPr>
                <w:rFonts w:ascii="Arial" w:hAnsi="Arial" w:cs="Arial"/>
                <w:sz w:val="18"/>
                <w:szCs w:val="18"/>
              </w:rPr>
              <w:t>Net book amount</w:t>
            </w:r>
          </w:p>
        </w:tc>
        <w:tc>
          <w:tcPr>
            <w:tcW w:w="1440" w:type="dxa"/>
            <w:tcBorders>
              <w:top w:val="nil"/>
              <w:left w:val="nil"/>
              <w:bottom w:val="single" w:sz="4" w:space="0" w:color="auto"/>
              <w:right w:val="nil"/>
            </w:tcBorders>
            <w:shd w:val="clear" w:color="auto" w:fill="FAFAFA"/>
          </w:tcPr>
          <w:p w14:paraId="589A8868" w14:textId="00C7A3C1" w:rsidR="007F151F" w:rsidRPr="00550CED" w:rsidRDefault="0028614A" w:rsidP="007F151F">
            <w:pPr>
              <w:spacing w:line="200" w:lineRule="exact"/>
              <w:ind w:left="-40" w:right="-72"/>
              <w:jc w:val="right"/>
              <w:rPr>
                <w:rFonts w:ascii="Arial" w:hAnsi="Arial" w:cs="Arial"/>
                <w:sz w:val="18"/>
                <w:szCs w:val="18"/>
              </w:rPr>
            </w:pPr>
            <w:r w:rsidRPr="00550CED">
              <w:rPr>
                <w:rFonts w:ascii="Arial" w:hAnsi="Arial" w:cs="Arial"/>
                <w:sz w:val="18"/>
                <w:szCs w:val="18"/>
              </w:rPr>
              <w:t>286,181,640</w:t>
            </w:r>
          </w:p>
        </w:tc>
        <w:tc>
          <w:tcPr>
            <w:tcW w:w="1440" w:type="dxa"/>
            <w:tcBorders>
              <w:top w:val="nil"/>
              <w:left w:val="nil"/>
              <w:bottom w:val="single" w:sz="4" w:space="0" w:color="auto"/>
              <w:right w:val="nil"/>
            </w:tcBorders>
          </w:tcPr>
          <w:p w14:paraId="3B6FD7EC" w14:textId="0B3461EE" w:rsidR="007F151F" w:rsidRPr="00550CED" w:rsidRDefault="007F151F" w:rsidP="007F151F">
            <w:pPr>
              <w:spacing w:line="200" w:lineRule="exact"/>
              <w:ind w:left="-40" w:right="-72"/>
              <w:jc w:val="right"/>
              <w:rPr>
                <w:rFonts w:ascii="Arial" w:hAnsi="Arial" w:cs="Arial"/>
                <w:sz w:val="18"/>
                <w:szCs w:val="18"/>
              </w:rPr>
            </w:pPr>
            <w:r w:rsidRPr="00550CED">
              <w:rPr>
                <w:rFonts w:ascii="Arial" w:hAnsi="Arial" w:cs="Arial"/>
                <w:sz w:val="18"/>
                <w:szCs w:val="18"/>
              </w:rPr>
              <w:t>268,746,480</w:t>
            </w:r>
          </w:p>
        </w:tc>
        <w:tc>
          <w:tcPr>
            <w:tcW w:w="1440" w:type="dxa"/>
            <w:tcBorders>
              <w:top w:val="nil"/>
              <w:left w:val="nil"/>
              <w:bottom w:val="single" w:sz="4" w:space="0" w:color="auto"/>
              <w:right w:val="nil"/>
            </w:tcBorders>
            <w:shd w:val="clear" w:color="auto" w:fill="FAFAFA"/>
          </w:tcPr>
          <w:p w14:paraId="4CBB3FEA" w14:textId="2161986D" w:rsidR="007F151F" w:rsidRPr="00550CED" w:rsidRDefault="0028614A" w:rsidP="007F151F">
            <w:pPr>
              <w:spacing w:line="200" w:lineRule="exact"/>
              <w:ind w:left="-40" w:right="-72"/>
              <w:jc w:val="right"/>
              <w:rPr>
                <w:rFonts w:ascii="Arial" w:hAnsi="Arial" w:cs="Arial"/>
                <w:sz w:val="18"/>
                <w:szCs w:val="18"/>
              </w:rPr>
            </w:pPr>
            <w:r w:rsidRPr="00550CED">
              <w:rPr>
                <w:rFonts w:ascii="Arial" w:hAnsi="Arial" w:cs="Arial"/>
                <w:sz w:val="18"/>
                <w:szCs w:val="18"/>
              </w:rPr>
              <w:t>267,024,890</w:t>
            </w:r>
          </w:p>
        </w:tc>
        <w:tc>
          <w:tcPr>
            <w:tcW w:w="1440" w:type="dxa"/>
            <w:tcBorders>
              <w:top w:val="nil"/>
              <w:left w:val="nil"/>
              <w:bottom w:val="single" w:sz="4" w:space="0" w:color="auto"/>
              <w:right w:val="nil"/>
            </w:tcBorders>
            <w:shd w:val="clear" w:color="auto" w:fill="auto"/>
          </w:tcPr>
          <w:p w14:paraId="468FE347" w14:textId="40D6B4D2" w:rsidR="007F151F" w:rsidRPr="00550CED" w:rsidRDefault="007F151F" w:rsidP="007F151F">
            <w:pPr>
              <w:spacing w:line="200" w:lineRule="exact"/>
              <w:ind w:left="-40" w:right="-72"/>
              <w:jc w:val="right"/>
              <w:rPr>
                <w:rFonts w:ascii="Arial" w:hAnsi="Arial" w:cs="Arial"/>
                <w:sz w:val="18"/>
                <w:szCs w:val="18"/>
              </w:rPr>
            </w:pPr>
            <w:r w:rsidRPr="00550CED">
              <w:rPr>
                <w:rFonts w:ascii="Arial" w:hAnsi="Arial" w:cs="Arial"/>
                <w:sz w:val="18"/>
                <w:szCs w:val="18"/>
              </w:rPr>
              <w:t>249,589,730</w:t>
            </w:r>
          </w:p>
        </w:tc>
      </w:tr>
      <w:tr w:rsidR="007F151F" w:rsidRPr="00550CED" w14:paraId="13E3975D" w14:textId="77777777" w:rsidTr="00E8005E">
        <w:tc>
          <w:tcPr>
            <w:tcW w:w="3798" w:type="dxa"/>
            <w:tcBorders>
              <w:top w:val="nil"/>
              <w:left w:val="nil"/>
              <w:bottom w:val="nil"/>
              <w:right w:val="nil"/>
            </w:tcBorders>
          </w:tcPr>
          <w:p w14:paraId="6C47ADFB" w14:textId="77777777" w:rsidR="007F151F" w:rsidRPr="00550CED" w:rsidRDefault="007F151F" w:rsidP="007F151F">
            <w:pPr>
              <w:spacing w:line="100" w:lineRule="exac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4EA62D5" w14:textId="77777777" w:rsidR="007F151F" w:rsidRPr="00550CED" w:rsidRDefault="007F151F" w:rsidP="007F151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EDE4789" w14:textId="77777777" w:rsidR="007F151F" w:rsidRPr="00550CED" w:rsidRDefault="007F151F" w:rsidP="007F151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06B61E2" w14:textId="77777777" w:rsidR="007F151F" w:rsidRPr="00550CED" w:rsidRDefault="007F151F" w:rsidP="007F151F">
            <w:pPr>
              <w:spacing w:line="100" w:lineRule="exact"/>
              <w:ind w:left="-40"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2296F28C" w14:textId="77777777" w:rsidR="007F151F" w:rsidRPr="00550CED" w:rsidRDefault="007F151F" w:rsidP="007F151F">
            <w:pPr>
              <w:spacing w:line="100" w:lineRule="exact"/>
              <w:ind w:left="-40" w:right="-72"/>
              <w:jc w:val="right"/>
              <w:rPr>
                <w:rFonts w:ascii="Arial" w:hAnsi="Arial" w:cs="Arial"/>
                <w:sz w:val="18"/>
                <w:szCs w:val="18"/>
              </w:rPr>
            </w:pPr>
          </w:p>
        </w:tc>
      </w:tr>
      <w:tr w:rsidR="004D7B72" w:rsidRPr="00550CED" w14:paraId="7578C660" w14:textId="77777777" w:rsidTr="00E8005E">
        <w:tc>
          <w:tcPr>
            <w:tcW w:w="3798" w:type="dxa"/>
            <w:tcBorders>
              <w:top w:val="nil"/>
              <w:left w:val="nil"/>
              <w:bottom w:val="nil"/>
              <w:right w:val="nil"/>
            </w:tcBorders>
          </w:tcPr>
          <w:p w14:paraId="1D328E99" w14:textId="77777777" w:rsidR="004D7B72" w:rsidRPr="00550CED" w:rsidRDefault="004D7B72" w:rsidP="004D7B72">
            <w:pPr>
              <w:spacing w:line="200" w:lineRule="exact"/>
              <w:rPr>
                <w:rFonts w:ascii="Arial" w:hAnsi="Arial" w:cs="Arial"/>
                <w:sz w:val="18"/>
                <w:szCs w:val="18"/>
              </w:rPr>
            </w:pPr>
            <w:r w:rsidRPr="00550CED">
              <w:rPr>
                <w:rFonts w:ascii="Arial" w:hAnsi="Arial" w:cs="Arial"/>
                <w:sz w:val="18"/>
                <w:szCs w:val="18"/>
              </w:rPr>
              <w:t>Fair value</w:t>
            </w:r>
          </w:p>
        </w:tc>
        <w:tc>
          <w:tcPr>
            <w:tcW w:w="1440" w:type="dxa"/>
            <w:tcBorders>
              <w:top w:val="nil"/>
              <w:left w:val="nil"/>
              <w:bottom w:val="single" w:sz="4" w:space="0" w:color="auto"/>
              <w:right w:val="nil"/>
            </w:tcBorders>
            <w:shd w:val="clear" w:color="auto" w:fill="FAFAFA"/>
          </w:tcPr>
          <w:p w14:paraId="379545D2" w14:textId="1C90E56D"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314,385,845</w:t>
            </w:r>
          </w:p>
        </w:tc>
        <w:tc>
          <w:tcPr>
            <w:tcW w:w="1440" w:type="dxa"/>
            <w:tcBorders>
              <w:top w:val="nil"/>
              <w:left w:val="nil"/>
              <w:bottom w:val="single" w:sz="4" w:space="0" w:color="auto"/>
              <w:right w:val="nil"/>
            </w:tcBorders>
            <w:shd w:val="clear" w:color="auto" w:fill="auto"/>
          </w:tcPr>
          <w:p w14:paraId="74A452A4" w14:textId="7EDDCB69"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286,585,520</w:t>
            </w:r>
          </w:p>
        </w:tc>
        <w:tc>
          <w:tcPr>
            <w:tcW w:w="1440" w:type="dxa"/>
            <w:tcBorders>
              <w:top w:val="nil"/>
              <w:left w:val="nil"/>
              <w:bottom w:val="single" w:sz="4" w:space="0" w:color="auto"/>
              <w:right w:val="nil"/>
            </w:tcBorders>
            <w:shd w:val="clear" w:color="auto" w:fill="FAFAFA"/>
          </w:tcPr>
          <w:p w14:paraId="5F03571C" w14:textId="04CF165B"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288,885,845</w:t>
            </w:r>
          </w:p>
        </w:tc>
        <w:tc>
          <w:tcPr>
            <w:tcW w:w="1440" w:type="dxa"/>
            <w:tcBorders>
              <w:top w:val="nil"/>
              <w:left w:val="nil"/>
              <w:bottom w:val="single" w:sz="4" w:space="0" w:color="auto"/>
              <w:right w:val="nil"/>
            </w:tcBorders>
            <w:shd w:val="clear" w:color="auto" w:fill="auto"/>
          </w:tcPr>
          <w:p w14:paraId="1E31BEFE" w14:textId="43146116"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261,085,520</w:t>
            </w:r>
          </w:p>
        </w:tc>
      </w:tr>
      <w:bookmarkEnd w:id="34"/>
    </w:tbl>
    <w:p w14:paraId="441DBF22" w14:textId="390C75F7" w:rsidR="00255E4A" w:rsidRPr="00550CED" w:rsidRDefault="00255E4A" w:rsidP="002C4E97">
      <w:pPr>
        <w:jc w:val="left"/>
        <w:rPr>
          <w:rFonts w:ascii="Arial" w:eastAsia="Times New Roman" w:hAnsi="Arial" w:cs="Arial"/>
          <w:sz w:val="14"/>
          <w:szCs w:val="14"/>
          <w:lang w:bidi="ar-SA"/>
        </w:rPr>
      </w:pPr>
    </w:p>
    <w:p w14:paraId="227D179F" w14:textId="79C685B1" w:rsidR="00235DCA" w:rsidRPr="00550CED" w:rsidRDefault="00235DCA" w:rsidP="00FC288C">
      <w:pPr>
        <w:jc w:val="thaiDistribute"/>
        <w:rPr>
          <w:rFonts w:ascii="Arial" w:eastAsia="Times New Roman" w:hAnsi="Arial" w:cs="Arial"/>
          <w:spacing w:val="-3"/>
          <w:sz w:val="18"/>
          <w:szCs w:val="18"/>
          <w:lang w:bidi="ar-SA"/>
        </w:rPr>
      </w:pPr>
      <w:r w:rsidRPr="00550CED">
        <w:rPr>
          <w:rFonts w:ascii="Arial" w:eastAsia="Times New Roman" w:hAnsi="Arial" w:cs="Arial"/>
          <w:sz w:val="18"/>
          <w:szCs w:val="18"/>
          <w:lang w:bidi="ar-SA"/>
        </w:rPr>
        <w:t xml:space="preserve">The fair value of investment properties as </w:t>
      </w:r>
      <w:proofErr w:type="gramStart"/>
      <w:r w:rsidRPr="00550CED">
        <w:rPr>
          <w:rFonts w:ascii="Arial" w:eastAsia="Times New Roman" w:hAnsi="Arial" w:cs="Arial"/>
          <w:sz w:val="18"/>
          <w:szCs w:val="18"/>
          <w:lang w:bidi="ar-SA"/>
        </w:rPr>
        <w:t>at</w:t>
      </w:r>
      <w:proofErr w:type="gramEnd"/>
      <w:r w:rsidRPr="00550CED">
        <w:rPr>
          <w:rFonts w:ascii="Arial" w:eastAsia="Times New Roman" w:hAnsi="Arial" w:cs="Arial"/>
          <w:sz w:val="18"/>
          <w:szCs w:val="18"/>
          <w:lang w:bidi="ar-SA"/>
        </w:rPr>
        <w:t xml:space="preserve"> </w:t>
      </w:r>
      <w:r w:rsidR="008C4002" w:rsidRPr="00550CED">
        <w:rPr>
          <w:rFonts w:ascii="Arial" w:eastAsia="Times New Roman" w:hAnsi="Arial" w:cs="Arial"/>
          <w:sz w:val="18"/>
          <w:szCs w:val="18"/>
          <w:lang w:bidi="ar-SA"/>
        </w:rPr>
        <w:t>31</w:t>
      </w:r>
      <w:r w:rsidRPr="00550CED">
        <w:rPr>
          <w:rFonts w:ascii="Arial" w:eastAsia="Times New Roman" w:hAnsi="Arial" w:cs="Arial"/>
          <w:sz w:val="18"/>
          <w:szCs w:val="18"/>
          <w:lang w:bidi="ar-SA"/>
        </w:rPr>
        <w:t xml:space="preserve"> December </w:t>
      </w:r>
      <w:r w:rsidR="008C4002" w:rsidRPr="00550CED">
        <w:rPr>
          <w:rFonts w:ascii="Arial" w:eastAsia="Times New Roman" w:hAnsi="Arial" w:cs="Arial"/>
          <w:sz w:val="18"/>
          <w:szCs w:val="18"/>
          <w:lang w:bidi="ar-SA"/>
        </w:rPr>
        <w:t>202</w:t>
      </w:r>
      <w:r w:rsidR="007F151F" w:rsidRPr="00550CED">
        <w:rPr>
          <w:rFonts w:ascii="Arial" w:eastAsia="Times New Roman" w:hAnsi="Arial" w:cs="Arial"/>
          <w:sz w:val="18"/>
          <w:szCs w:val="18"/>
          <w:lang w:bidi="ar-SA"/>
        </w:rPr>
        <w:t>3</w:t>
      </w:r>
      <w:r w:rsidRPr="00550CED">
        <w:rPr>
          <w:rFonts w:ascii="Arial" w:eastAsia="Times New Roman" w:hAnsi="Arial" w:cs="Arial"/>
          <w:sz w:val="18"/>
          <w:szCs w:val="18"/>
          <w:lang w:bidi="ar-SA"/>
        </w:rPr>
        <w:t xml:space="preserve"> were valued by an independent professional </w:t>
      </w:r>
      <w:r w:rsidRPr="00550CED">
        <w:rPr>
          <w:rFonts w:ascii="Arial" w:eastAsia="Times New Roman" w:hAnsi="Arial" w:cs="Arial"/>
          <w:spacing w:val="-3"/>
          <w:sz w:val="18"/>
          <w:szCs w:val="18"/>
          <w:lang w:bidi="ar-SA"/>
        </w:rPr>
        <w:t xml:space="preserve">appraiser based on market values on value in use basis. The fair values are within level </w:t>
      </w:r>
      <w:r w:rsidR="008C4002" w:rsidRPr="00550CED">
        <w:rPr>
          <w:rFonts w:ascii="Arial" w:eastAsia="Times New Roman" w:hAnsi="Arial" w:cs="Arial"/>
          <w:spacing w:val="-3"/>
          <w:sz w:val="18"/>
          <w:szCs w:val="18"/>
          <w:lang w:bidi="ar-SA"/>
        </w:rPr>
        <w:t>3</w:t>
      </w:r>
      <w:r w:rsidRPr="00550CED">
        <w:rPr>
          <w:rFonts w:ascii="Arial" w:eastAsia="Times New Roman" w:hAnsi="Arial" w:cs="Arial"/>
          <w:spacing w:val="-3"/>
          <w:sz w:val="18"/>
          <w:szCs w:val="18"/>
          <w:lang w:bidi="ar-SA"/>
        </w:rPr>
        <w:t xml:space="preserve"> of the fair value hierarchy.</w:t>
      </w:r>
    </w:p>
    <w:p w14:paraId="552B89E9" w14:textId="0256885D" w:rsidR="000B6B21" w:rsidRPr="00550CED" w:rsidRDefault="000B6B21" w:rsidP="00FC288C">
      <w:pPr>
        <w:jc w:val="thaiDistribute"/>
        <w:rPr>
          <w:rFonts w:ascii="Arial" w:eastAsia="Times New Roman" w:hAnsi="Arial" w:cs="Arial"/>
          <w:spacing w:val="-3"/>
          <w:sz w:val="14"/>
          <w:szCs w:val="14"/>
          <w:lang w:bidi="ar-SA"/>
        </w:rPr>
      </w:pPr>
    </w:p>
    <w:tbl>
      <w:tblPr>
        <w:tblW w:w="4943" w:type="pct"/>
        <w:tblLayout w:type="fixed"/>
        <w:tblLook w:val="04A0" w:firstRow="1" w:lastRow="0" w:firstColumn="1" w:lastColumn="0" w:noHBand="0" w:noVBand="1"/>
      </w:tblPr>
      <w:tblGrid>
        <w:gridCol w:w="3815"/>
        <w:gridCol w:w="1437"/>
        <w:gridCol w:w="1439"/>
        <w:gridCol w:w="1437"/>
        <w:gridCol w:w="1437"/>
      </w:tblGrid>
      <w:tr w:rsidR="002A5BAD" w:rsidRPr="00550CED" w14:paraId="272D3B99" w14:textId="4F374FF7" w:rsidTr="00681D79">
        <w:trPr>
          <w:trHeight w:val="20"/>
        </w:trPr>
        <w:tc>
          <w:tcPr>
            <w:tcW w:w="1995" w:type="pct"/>
          </w:tcPr>
          <w:p w14:paraId="290E5E95" w14:textId="77777777" w:rsidR="002A5BAD" w:rsidRPr="00550CED" w:rsidRDefault="002A5BAD" w:rsidP="00FC2884">
            <w:pPr>
              <w:overflowPunct w:val="0"/>
              <w:autoSpaceDE w:val="0"/>
              <w:autoSpaceDN w:val="0"/>
              <w:adjustRightInd w:val="0"/>
              <w:spacing w:line="200" w:lineRule="exact"/>
              <w:rPr>
                <w:rFonts w:ascii="Arial" w:eastAsia="Times New Roman" w:hAnsi="Arial" w:cs="Arial"/>
                <w:sz w:val="18"/>
                <w:szCs w:val="18"/>
                <w:lang w:eastAsia="en-GB"/>
              </w:rPr>
            </w:pPr>
          </w:p>
        </w:tc>
        <w:tc>
          <w:tcPr>
            <w:tcW w:w="1503" w:type="pct"/>
            <w:gridSpan w:val="2"/>
            <w:tcBorders>
              <w:top w:val="single" w:sz="4" w:space="0" w:color="auto"/>
              <w:bottom w:val="single" w:sz="4" w:space="0" w:color="auto"/>
            </w:tcBorders>
            <w:vAlign w:val="bottom"/>
          </w:tcPr>
          <w:p w14:paraId="6600EEDD" w14:textId="77777777" w:rsidR="002A5BAD" w:rsidRPr="00550CED"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 xml:space="preserve">Consolidated </w:t>
            </w:r>
          </w:p>
          <w:p w14:paraId="274F4595" w14:textId="6D4AB4A4" w:rsidR="002A5BAD" w:rsidRPr="00550CED"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financial statements</w:t>
            </w:r>
          </w:p>
        </w:tc>
        <w:tc>
          <w:tcPr>
            <w:tcW w:w="1503" w:type="pct"/>
            <w:gridSpan w:val="2"/>
            <w:tcBorders>
              <w:top w:val="single" w:sz="4" w:space="0" w:color="auto"/>
              <w:bottom w:val="single" w:sz="4" w:space="0" w:color="auto"/>
            </w:tcBorders>
            <w:vAlign w:val="bottom"/>
          </w:tcPr>
          <w:p w14:paraId="270287EB" w14:textId="77777777" w:rsidR="002A5BAD" w:rsidRPr="00550CED"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 xml:space="preserve">Separate </w:t>
            </w:r>
          </w:p>
          <w:p w14:paraId="180385DC" w14:textId="4CD874B8" w:rsidR="002A5BAD" w:rsidRPr="00550CED" w:rsidRDefault="002A5BAD" w:rsidP="00FC2884">
            <w:pPr>
              <w:tabs>
                <w:tab w:val="right" w:pos="1384"/>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financial statements</w:t>
            </w:r>
          </w:p>
        </w:tc>
      </w:tr>
      <w:tr w:rsidR="002A5BAD" w:rsidRPr="00550CED" w14:paraId="6A18491F" w14:textId="1DC5E43C" w:rsidTr="00681D79">
        <w:trPr>
          <w:trHeight w:val="20"/>
        </w:trPr>
        <w:tc>
          <w:tcPr>
            <w:tcW w:w="1995" w:type="pct"/>
          </w:tcPr>
          <w:p w14:paraId="57050A3B" w14:textId="77777777" w:rsidR="002A5BAD" w:rsidRPr="00550CED" w:rsidRDefault="002A5BAD" w:rsidP="00FC2884">
            <w:pPr>
              <w:overflowPunct w:val="0"/>
              <w:autoSpaceDE w:val="0"/>
              <w:autoSpaceDN w:val="0"/>
              <w:adjustRightInd w:val="0"/>
              <w:spacing w:line="200" w:lineRule="exact"/>
              <w:rPr>
                <w:rFonts w:ascii="Arial" w:eastAsia="Times New Roman" w:hAnsi="Arial" w:cs="Arial"/>
                <w:b/>
                <w:bCs/>
                <w:sz w:val="18"/>
                <w:szCs w:val="18"/>
                <w:lang w:eastAsia="en-GB"/>
              </w:rPr>
            </w:pPr>
          </w:p>
        </w:tc>
        <w:tc>
          <w:tcPr>
            <w:tcW w:w="751" w:type="pct"/>
            <w:tcBorders>
              <w:top w:val="single" w:sz="4" w:space="0" w:color="auto"/>
              <w:bottom w:val="single" w:sz="4" w:space="0" w:color="auto"/>
            </w:tcBorders>
            <w:shd w:val="clear" w:color="auto" w:fill="auto"/>
          </w:tcPr>
          <w:p w14:paraId="762E2171" w14:textId="40242DF4"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2023</w:t>
            </w:r>
          </w:p>
          <w:p w14:paraId="77666BD9" w14:textId="2EE8998E"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Baht</w:t>
            </w:r>
          </w:p>
        </w:tc>
        <w:tc>
          <w:tcPr>
            <w:tcW w:w="751" w:type="pct"/>
            <w:tcBorders>
              <w:bottom w:val="single" w:sz="4" w:space="0" w:color="auto"/>
            </w:tcBorders>
          </w:tcPr>
          <w:p w14:paraId="02DB77C9" w14:textId="406E4ABC"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202</w:t>
            </w:r>
            <w:r w:rsidR="00282ED7">
              <w:rPr>
                <w:rFonts w:ascii="Arial" w:eastAsia="Times New Roman" w:hAnsi="Arial" w:cs="Arial"/>
                <w:b/>
                <w:bCs/>
                <w:sz w:val="18"/>
                <w:szCs w:val="18"/>
                <w:lang w:eastAsia="en-GB"/>
              </w:rPr>
              <w:t>2</w:t>
            </w:r>
          </w:p>
          <w:p w14:paraId="3FE65175" w14:textId="388F1643"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Baht</w:t>
            </w:r>
          </w:p>
        </w:tc>
        <w:tc>
          <w:tcPr>
            <w:tcW w:w="751" w:type="pct"/>
            <w:tcBorders>
              <w:bottom w:val="single" w:sz="4" w:space="0" w:color="auto"/>
            </w:tcBorders>
          </w:tcPr>
          <w:p w14:paraId="6455E3AE" w14:textId="487EFF3E"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202</w:t>
            </w:r>
            <w:r w:rsidR="00282ED7">
              <w:rPr>
                <w:rFonts w:ascii="Arial" w:eastAsia="Times New Roman" w:hAnsi="Arial" w:cs="Arial"/>
                <w:b/>
                <w:bCs/>
                <w:sz w:val="18"/>
                <w:szCs w:val="18"/>
                <w:lang w:eastAsia="en-GB"/>
              </w:rPr>
              <w:t>3</w:t>
            </w:r>
          </w:p>
          <w:p w14:paraId="01CFC635" w14:textId="4E0C64CC"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Baht</w:t>
            </w:r>
          </w:p>
        </w:tc>
        <w:tc>
          <w:tcPr>
            <w:tcW w:w="751" w:type="pct"/>
            <w:tcBorders>
              <w:bottom w:val="single" w:sz="4" w:space="0" w:color="auto"/>
            </w:tcBorders>
            <w:shd w:val="clear" w:color="auto" w:fill="auto"/>
          </w:tcPr>
          <w:p w14:paraId="64011120" w14:textId="6FF5B324"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2022</w:t>
            </w:r>
          </w:p>
          <w:p w14:paraId="2F444BAF" w14:textId="17FAEC04" w:rsidR="002A5BAD" w:rsidRPr="00550CED" w:rsidRDefault="002A5BAD" w:rsidP="00FC2884">
            <w:pPr>
              <w:tabs>
                <w:tab w:val="decimal" w:pos="1289"/>
              </w:tabs>
              <w:overflowPunct w:val="0"/>
              <w:autoSpaceDE w:val="0"/>
              <w:autoSpaceDN w:val="0"/>
              <w:adjustRightInd w:val="0"/>
              <w:spacing w:line="200" w:lineRule="exact"/>
              <w:ind w:right="-72"/>
              <w:jc w:val="right"/>
              <w:rPr>
                <w:rFonts w:ascii="Arial" w:eastAsia="Times New Roman" w:hAnsi="Arial" w:cs="Arial"/>
                <w:b/>
                <w:bCs/>
                <w:sz w:val="18"/>
                <w:szCs w:val="18"/>
                <w:lang w:eastAsia="en-GB"/>
              </w:rPr>
            </w:pPr>
            <w:r w:rsidRPr="00550CED">
              <w:rPr>
                <w:rFonts w:ascii="Arial" w:eastAsia="Times New Roman" w:hAnsi="Arial" w:cs="Arial"/>
                <w:b/>
                <w:bCs/>
                <w:sz w:val="18"/>
                <w:szCs w:val="18"/>
                <w:lang w:eastAsia="en-GB"/>
              </w:rPr>
              <w:t>Baht</w:t>
            </w:r>
          </w:p>
        </w:tc>
      </w:tr>
      <w:tr w:rsidR="002A5BAD" w:rsidRPr="00550CED" w14:paraId="39B76C7D" w14:textId="4328BB1D" w:rsidTr="00282ED7">
        <w:trPr>
          <w:trHeight w:val="20"/>
        </w:trPr>
        <w:tc>
          <w:tcPr>
            <w:tcW w:w="1995" w:type="pct"/>
            <w:hideMark/>
          </w:tcPr>
          <w:p w14:paraId="0ABD6625" w14:textId="77777777" w:rsidR="002A5BAD" w:rsidRPr="00550CED" w:rsidRDefault="002A5BAD" w:rsidP="00FC2884">
            <w:pPr>
              <w:overflowPunct w:val="0"/>
              <w:autoSpaceDE w:val="0"/>
              <w:autoSpaceDN w:val="0"/>
              <w:adjustRightInd w:val="0"/>
              <w:spacing w:line="200" w:lineRule="exact"/>
              <w:rPr>
                <w:rFonts w:ascii="Arial" w:eastAsia="Times New Roman" w:hAnsi="Arial" w:cs="Arial"/>
                <w:sz w:val="18"/>
                <w:szCs w:val="18"/>
                <w:lang w:eastAsia="en-GB"/>
              </w:rPr>
            </w:pPr>
            <w:r w:rsidRPr="00550CED">
              <w:rPr>
                <w:rFonts w:ascii="Arial" w:eastAsia="Times New Roman" w:hAnsi="Arial" w:cs="Arial"/>
                <w:b/>
                <w:bCs/>
                <w:sz w:val="18"/>
                <w:szCs w:val="18"/>
                <w:lang w:eastAsia="en-GB"/>
              </w:rPr>
              <w:t>Fair value measurements</w:t>
            </w:r>
          </w:p>
        </w:tc>
        <w:tc>
          <w:tcPr>
            <w:tcW w:w="751" w:type="pct"/>
            <w:tcBorders>
              <w:top w:val="single" w:sz="4" w:space="0" w:color="auto"/>
            </w:tcBorders>
            <w:shd w:val="clear" w:color="auto" w:fill="FAFAFA"/>
          </w:tcPr>
          <w:p w14:paraId="7B118FA2" w14:textId="77777777" w:rsidR="002A5BAD" w:rsidRPr="00550CED"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c>
          <w:tcPr>
            <w:tcW w:w="751" w:type="pct"/>
            <w:tcBorders>
              <w:top w:val="single" w:sz="4" w:space="0" w:color="auto"/>
            </w:tcBorders>
          </w:tcPr>
          <w:p w14:paraId="0B2BDA50" w14:textId="77777777" w:rsidR="002A5BAD" w:rsidRPr="00550CED"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c>
          <w:tcPr>
            <w:tcW w:w="751" w:type="pct"/>
            <w:tcBorders>
              <w:top w:val="single" w:sz="4" w:space="0" w:color="auto"/>
            </w:tcBorders>
            <w:shd w:val="clear" w:color="auto" w:fill="FAFAFA"/>
          </w:tcPr>
          <w:p w14:paraId="2C62E696" w14:textId="77777777" w:rsidR="002A5BAD" w:rsidRPr="00550CED"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c>
          <w:tcPr>
            <w:tcW w:w="751" w:type="pct"/>
            <w:tcBorders>
              <w:top w:val="single" w:sz="4" w:space="0" w:color="auto"/>
            </w:tcBorders>
            <w:shd w:val="clear" w:color="auto" w:fill="auto"/>
          </w:tcPr>
          <w:p w14:paraId="78DFB88A" w14:textId="1AF3846C" w:rsidR="002A5BAD" w:rsidRPr="00550CED" w:rsidRDefault="002A5BAD" w:rsidP="00FC2884">
            <w:pPr>
              <w:tabs>
                <w:tab w:val="decimal" w:pos="1382"/>
              </w:tabs>
              <w:overflowPunct w:val="0"/>
              <w:autoSpaceDE w:val="0"/>
              <w:autoSpaceDN w:val="0"/>
              <w:adjustRightInd w:val="0"/>
              <w:spacing w:line="200" w:lineRule="exact"/>
              <w:ind w:right="-72"/>
              <w:jc w:val="center"/>
              <w:rPr>
                <w:rFonts w:ascii="Arial" w:eastAsia="Times New Roman" w:hAnsi="Arial" w:cs="Arial"/>
                <w:b/>
                <w:bCs/>
                <w:sz w:val="18"/>
                <w:szCs w:val="18"/>
                <w:lang w:eastAsia="en-GB"/>
              </w:rPr>
            </w:pPr>
          </w:p>
        </w:tc>
      </w:tr>
      <w:tr w:rsidR="004D7B72" w:rsidRPr="00550CED" w14:paraId="1F144D6C" w14:textId="51571FF5" w:rsidTr="00282ED7">
        <w:trPr>
          <w:trHeight w:val="20"/>
        </w:trPr>
        <w:tc>
          <w:tcPr>
            <w:tcW w:w="1995" w:type="pct"/>
            <w:hideMark/>
          </w:tcPr>
          <w:p w14:paraId="4CC9C69C" w14:textId="77777777" w:rsidR="004D7B72" w:rsidRPr="00550CED" w:rsidRDefault="004D7B72" w:rsidP="004D7B72">
            <w:pPr>
              <w:overflowPunct w:val="0"/>
              <w:autoSpaceDE w:val="0"/>
              <w:autoSpaceDN w:val="0"/>
              <w:adjustRightInd w:val="0"/>
              <w:spacing w:line="200" w:lineRule="exact"/>
              <w:rPr>
                <w:rFonts w:ascii="Arial" w:eastAsia="Times New Roman" w:hAnsi="Arial" w:cs="Arial"/>
                <w:sz w:val="18"/>
                <w:szCs w:val="18"/>
                <w:lang w:eastAsia="en-GB"/>
              </w:rPr>
            </w:pPr>
            <w:bookmarkStart w:id="35" w:name="OLE_LINK9"/>
            <w:r w:rsidRPr="00550CED">
              <w:rPr>
                <w:rFonts w:ascii="Arial" w:eastAsia="Times New Roman" w:hAnsi="Arial" w:cs="Arial"/>
                <w:sz w:val="18"/>
                <w:szCs w:val="18"/>
                <w:lang w:eastAsia="en-GB"/>
              </w:rPr>
              <w:t>Investment properties</w:t>
            </w:r>
          </w:p>
        </w:tc>
        <w:tc>
          <w:tcPr>
            <w:tcW w:w="751" w:type="pct"/>
            <w:tcBorders>
              <w:bottom w:val="single" w:sz="4" w:space="0" w:color="auto"/>
            </w:tcBorders>
            <w:shd w:val="clear" w:color="auto" w:fill="FAFAFA"/>
          </w:tcPr>
          <w:p w14:paraId="498870EF" w14:textId="4DB8E743"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314,385,845</w:t>
            </w:r>
          </w:p>
        </w:tc>
        <w:tc>
          <w:tcPr>
            <w:tcW w:w="751" w:type="pct"/>
            <w:tcBorders>
              <w:bottom w:val="single" w:sz="4" w:space="0" w:color="auto"/>
            </w:tcBorders>
          </w:tcPr>
          <w:p w14:paraId="2A88A353" w14:textId="58794AC7"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286,585,520</w:t>
            </w:r>
          </w:p>
        </w:tc>
        <w:tc>
          <w:tcPr>
            <w:tcW w:w="751" w:type="pct"/>
            <w:tcBorders>
              <w:bottom w:val="single" w:sz="4" w:space="0" w:color="auto"/>
            </w:tcBorders>
            <w:shd w:val="clear" w:color="auto" w:fill="FAFAFA"/>
          </w:tcPr>
          <w:p w14:paraId="56EE633E" w14:textId="0710A0CA"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288,885,845</w:t>
            </w:r>
          </w:p>
        </w:tc>
        <w:tc>
          <w:tcPr>
            <w:tcW w:w="751" w:type="pct"/>
            <w:tcBorders>
              <w:top w:val="nil"/>
              <w:left w:val="nil"/>
              <w:bottom w:val="single" w:sz="4" w:space="0" w:color="auto"/>
              <w:right w:val="nil"/>
            </w:tcBorders>
            <w:shd w:val="clear" w:color="auto" w:fill="auto"/>
          </w:tcPr>
          <w:p w14:paraId="2503D522" w14:textId="2545E178"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261,085,520</w:t>
            </w:r>
          </w:p>
        </w:tc>
      </w:tr>
      <w:tr w:rsidR="002A5BAD" w:rsidRPr="00550CED" w14:paraId="45D0D592" w14:textId="2A067E0E" w:rsidTr="00282ED7">
        <w:trPr>
          <w:trHeight w:val="20"/>
        </w:trPr>
        <w:tc>
          <w:tcPr>
            <w:tcW w:w="1995" w:type="pct"/>
          </w:tcPr>
          <w:p w14:paraId="68EAFA6E" w14:textId="77777777" w:rsidR="002A5BAD" w:rsidRPr="00550CED" w:rsidRDefault="002A5BAD" w:rsidP="00FC2884">
            <w:pPr>
              <w:overflowPunct w:val="0"/>
              <w:autoSpaceDE w:val="0"/>
              <w:autoSpaceDN w:val="0"/>
              <w:adjustRightInd w:val="0"/>
              <w:spacing w:line="100" w:lineRule="exact"/>
              <w:rPr>
                <w:rFonts w:ascii="Arial" w:eastAsia="Times New Roman" w:hAnsi="Arial" w:cs="Arial"/>
                <w:sz w:val="8"/>
                <w:szCs w:val="8"/>
                <w:lang w:eastAsia="en-GB"/>
              </w:rPr>
            </w:pPr>
          </w:p>
        </w:tc>
        <w:tc>
          <w:tcPr>
            <w:tcW w:w="751" w:type="pct"/>
            <w:tcBorders>
              <w:top w:val="single" w:sz="4" w:space="0" w:color="auto"/>
            </w:tcBorders>
            <w:shd w:val="clear" w:color="auto" w:fill="FAFAFA"/>
          </w:tcPr>
          <w:p w14:paraId="3D896A4A" w14:textId="77777777" w:rsidR="002A5BAD" w:rsidRPr="00550CED" w:rsidRDefault="002A5BAD" w:rsidP="00FC2884">
            <w:pPr>
              <w:spacing w:line="200" w:lineRule="exact"/>
              <w:ind w:left="-40" w:right="-72"/>
              <w:jc w:val="right"/>
              <w:rPr>
                <w:rFonts w:ascii="Arial" w:hAnsi="Arial" w:cs="Arial"/>
                <w:sz w:val="18"/>
                <w:szCs w:val="18"/>
              </w:rPr>
            </w:pPr>
          </w:p>
        </w:tc>
        <w:tc>
          <w:tcPr>
            <w:tcW w:w="751" w:type="pct"/>
          </w:tcPr>
          <w:p w14:paraId="5CA323B5" w14:textId="77777777" w:rsidR="002A5BAD" w:rsidRPr="00550CED" w:rsidRDefault="002A5BAD" w:rsidP="00FC2884">
            <w:pPr>
              <w:spacing w:line="200" w:lineRule="exact"/>
              <w:ind w:left="-40" w:right="-72"/>
              <w:jc w:val="right"/>
              <w:rPr>
                <w:rFonts w:ascii="Arial" w:hAnsi="Arial" w:cs="Arial"/>
                <w:sz w:val="18"/>
                <w:szCs w:val="18"/>
              </w:rPr>
            </w:pPr>
          </w:p>
        </w:tc>
        <w:tc>
          <w:tcPr>
            <w:tcW w:w="751" w:type="pct"/>
            <w:shd w:val="clear" w:color="auto" w:fill="FAFAFA"/>
          </w:tcPr>
          <w:p w14:paraId="799DD00F" w14:textId="77777777" w:rsidR="002A5BAD" w:rsidRPr="00550CED" w:rsidRDefault="002A5BAD" w:rsidP="00FC2884">
            <w:pPr>
              <w:spacing w:line="200" w:lineRule="exact"/>
              <w:ind w:left="-40" w:right="-72"/>
              <w:jc w:val="right"/>
              <w:rPr>
                <w:rFonts w:ascii="Arial" w:hAnsi="Arial" w:cs="Arial"/>
                <w:sz w:val="18"/>
                <w:szCs w:val="18"/>
              </w:rPr>
            </w:pPr>
          </w:p>
        </w:tc>
        <w:tc>
          <w:tcPr>
            <w:tcW w:w="751" w:type="pct"/>
            <w:shd w:val="clear" w:color="auto" w:fill="auto"/>
          </w:tcPr>
          <w:p w14:paraId="45A4294A" w14:textId="1262354A" w:rsidR="002A5BAD" w:rsidRPr="00550CED" w:rsidRDefault="002A5BAD" w:rsidP="00FC2884">
            <w:pPr>
              <w:spacing w:line="200" w:lineRule="exact"/>
              <w:ind w:left="-40" w:right="-72"/>
              <w:jc w:val="right"/>
              <w:rPr>
                <w:rFonts w:ascii="Arial" w:hAnsi="Arial" w:cs="Arial"/>
                <w:sz w:val="18"/>
                <w:szCs w:val="18"/>
              </w:rPr>
            </w:pPr>
          </w:p>
        </w:tc>
      </w:tr>
      <w:tr w:rsidR="004D7B72" w:rsidRPr="00550CED" w14:paraId="76DD9159" w14:textId="6EC3E627" w:rsidTr="00282ED7">
        <w:trPr>
          <w:trHeight w:val="20"/>
        </w:trPr>
        <w:tc>
          <w:tcPr>
            <w:tcW w:w="1995" w:type="pct"/>
          </w:tcPr>
          <w:p w14:paraId="779E2C22" w14:textId="77777777" w:rsidR="004D7B72" w:rsidRPr="00550CED" w:rsidRDefault="004D7B72" w:rsidP="004D7B72">
            <w:pPr>
              <w:overflowPunct w:val="0"/>
              <w:autoSpaceDE w:val="0"/>
              <w:autoSpaceDN w:val="0"/>
              <w:adjustRightInd w:val="0"/>
              <w:spacing w:line="200" w:lineRule="exact"/>
              <w:rPr>
                <w:rFonts w:ascii="Arial" w:eastAsia="Times New Roman" w:hAnsi="Arial" w:cs="Arial"/>
                <w:sz w:val="18"/>
                <w:szCs w:val="18"/>
                <w:lang w:eastAsia="en-GB"/>
              </w:rPr>
            </w:pPr>
          </w:p>
        </w:tc>
        <w:tc>
          <w:tcPr>
            <w:tcW w:w="751" w:type="pct"/>
            <w:tcBorders>
              <w:bottom w:val="single" w:sz="4" w:space="0" w:color="auto"/>
            </w:tcBorders>
            <w:shd w:val="clear" w:color="auto" w:fill="FAFAFA"/>
          </w:tcPr>
          <w:p w14:paraId="5B252EEE" w14:textId="2CFFEF92"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314,385,845</w:t>
            </w:r>
          </w:p>
        </w:tc>
        <w:tc>
          <w:tcPr>
            <w:tcW w:w="751" w:type="pct"/>
            <w:tcBorders>
              <w:bottom w:val="single" w:sz="4" w:space="0" w:color="auto"/>
            </w:tcBorders>
          </w:tcPr>
          <w:p w14:paraId="62F22672" w14:textId="289D0239"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286,585,520</w:t>
            </w:r>
          </w:p>
        </w:tc>
        <w:tc>
          <w:tcPr>
            <w:tcW w:w="751" w:type="pct"/>
            <w:tcBorders>
              <w:bottom w:val="single" w:sz="4" w:space="0" w:color="auto"/>
            </w:tcBorders>
            <w:shd w:val="clear" w:color="auto" w:fill="FAFAFA"/>
          </w:tcPr>
          <w:p w14:paraId="7EB9C378" w14:textId="22F330E7"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288,885,845</w:t>
            </w:r>
          </w:p>
        </w:tc>
        <w:tc>
          <w:tcPr>
            <w:tcW w:w="751" w:type="pct"/>
            <w:tcBorders>
              <w:top w:val="nil"/>
              <w:left w:val="nil"/>
              <w:bottom w:val="single" w:sz="4" w:space="0" w:color="auto"/>
              <w:right w:val="nil"/>
            </w:tcBorders>
            <w:shd w:val="clear" w:color="auto" w:fill="auto"/>
          </w:tcPr>
          <w:p w14:paraId="04316ADF" w14:textId="6957EFAA" w:rsidR="004D7B72" w:rsidRPr="00550CED" w:rsidRDefault="004D7B72" w:rsidP="004D7B72">
            <w:pPr>
              <w:spacing w:line="200" w:lineRule="exact"/>
              <w:ind w:left="-40" w:right="-72"/>
              <w:jc w:val="right"/>
              <w:rPr>
                <w:rFonts w:ascii="Arial" w:hAnsi="Arial" w:cs="Arial"/>
                <w:sz w:val="18"/>
                <w:szCs w:val="18"/>
              </w:rPr>
            </w:pPr>
            <w:r w:rsidRPr="00550CED">
              <w:rPr>
                <w:rFonts w:ascii="Arial" w:hAnsi="Arial" w:cs="Arial"/>
                <w:sz w:val="18"/>
                <w:szCs w:val="18"/>
              </w:rPr>
              <w:t>261,085,520</w:t>
            </w:r>
          </w:p>
        </w:tc>
      </w:tr>
    </w:tbl>
    <w:bookmarkEnd w:id="35"/>
    <w:p w14:paraId="7832B417" w14:textId="3C287EFF" w:rsidR="000B6B21" w:rsidRPr="00550CED" w:rsidRDefault="002A5BAD" w:rsidP="000B6B21">
      <w:pPr>
        <w:tabs>
          <w:tab w:val="left" w:pos="540"/>
          <w:tab w:val="left" w:pos="720"/>
          <w:tab w:val="left" w:pos="2127"/>
          <w:tab w:val="right" w:pos="7200"/>
          <w:tab w:val="right" w:pos="8540"/>
        </w:tabs>
        <w:rPr>
          <w:rFonts w:ascii="Arial" w:hAnsi="Arial" w:cs="Arial"/>
          <w:b/>
          <w:bCs/>
          <w:sz w:val="14"/>
          <w:szCs w:val="14"/>
        </w:rPr>
      </w:pPr>
      <w:r w:rsidRPr="00550CED">
        <w:rPr>
          <w:rFonts w:ascii="Arial" w:hAnsi="Arial" w:cs="Arial"/>
          <w:b/>
          <w:bCs/>
          <w:sz w:val="14"/>
          <w:szCs w:val="14"/>
        </w:rPr>
        <w:br w:type="textWrapping" w:clear="all"/>
      </w:r>
    </w:p>
    <w:p w14:paraId="7CFCD0BC" w14:textId="09E0BA41" w:rsidR="000B6B21" w:rsidRPr="00550CED" w:rsidRDefault="000B6B21" w:rsidP="000B6B21">
      <w:pPr>
        <w:tabs>
          <w:tab w:val="left" w:pos="540"/>
          <w:tab w:val="left" w:pos="720"/>
          <w:tab w:val="left" w:pos="2127"/>
          <w:tab w:val="right" w:pos="7200"/>
          <w:tab w:val="right" w:pos="8540"/>
        </w:tabs>
        <w:rPr>
          <w:rFonts w:ascii="Arial" w:eastAsia="Arial Unicode MS" w:hAnsi="Arial" w:cs="Arial"/>
          <w:color w:val="CF4A02"/>
          <w:sz w:val="14"/>
          <w:szCs w:val="14"/>
        </w:rPr>
      </w:pPr>
    </w:p>
    <w:p w14:paraId="1D2BB3ED" w14:textId="77777777" w:rsidR="008020CD" w:rsidRPr="00550CED" w:rsidRDefault="008020CD" w:rsidP="008020CD">
      <w:pPr>
        <w:tabs>
          <w:tab w:val="left" w:pos="540"/>
          <w:tab w:val="left" w:pos="720"/>
          <w:tab w:val="left" w:pos="2127"/>
          <w:tab w:val="right" w:pos="7200"/>
          <w:tab w:val="right" w:pos="8540"/>
        </w:tabs>
        <w:rPr>
          <w:rFonts w:ascii="Arial" w:eastAsia="Arial Unicode MS" w:hAnsi="Arial" w:cs="Arial"/>
          <w:i/>
          <w:iCs/>
          <w:color w:val="CF4A02"/>
          <w:sz w:val="18"/>
          <w:szCs w:val="18"/>
        </w:rPr>
      </w:pPr>
      <w:r w:rsidRPr="00550CED">
        <w:rPr>
          <w:rFonts w:ascii="Arial" w:eastAsia="Arial Unicode MS" w:hAnsi="Arial" w:cs="Arial"/>
          <w:i/>
          <w:iCs/>
          <w:color w:val="CF4A02"/>
          <w:sz w:val="18"/>
          <w:szCs w:val="18"/>
        </w:rPr>
        <w:t>The fair value valuation processes</w:t>
      </w:r>
    </w:p>
    <w:p w14:paraId="30A24192" w14:textId="77777777" w:rsidR="008020CD" w:rsidRPr="00550CED" w:rsidRDefault="008020CD" w:rsidP="008020CD">
      <w:pPr>
        <w:tabs>
          <w:tab w:val="left" w:pos="540"/>
          <w:tab w:val="left" w:pos="720"/>
          <w:tab w:val="left" w:pos="2127"/>
          <w:tab w:val="right" w:pos="7200"/>
          <w:tab w:val="right" w:pos="8540"/>
        </w:tabs>
        <w:rPr>
          <w:rFonts w:ascii="Arial" w:eastAsia="Arial Unicode MS" w:hAnsi="Arial" w:cs="Arial"/>
          <w:i/>
          <w:iCs/>
          <w:color w:val="CF4A02"/>
          <w:sz w:val="14"/>
          <w:szCs w:val="14"/>
        </w:rPr>
      </w:pPr>
    </w:p>
    <w:p w14:paraId="0D561021" w14:textId="6E9006E6" w:rsidR="000B6B21" w:rsidRPr="00550CED" w:rsidRDefault="008020CD" w:rsidP="008020CD">
      <w:pPr>
        <w:tabs>
          <w:tab w:val="left" w:pos="540"/>
          <w:tab w:val="left" w:pos="720"/>
          <w:tab w:val="left" w:pos="2127"/>
          <w:tab w:val="right" w:pos="7200"/>
          <w:tab w:val="right" w:pos="8540"/>
        </w:tabs>
        <w:rPr>
          <w:rFonts w:ascii="Arial" w:eastAsia="Arial Unicode MS" w:hAnsi="Arial" w:cs="Arial"/>
          <w:color w:val="CF4A02"/>
          <w:sz w:val="18"/>
          <w:szCs w:val="18"/>
          <w:cs/>
        </w:rPr>
      </w:pPr>
      <w:r w:rsidRPr="00550CED">
        <w:rPr>
          <w:rFonts w:ascii="Arial" w:eastAsia="Arial Unicode MS" w:hAnsi="Arial" w:cs="Arial"/>
          <w:spacing w:val="-2"/>
          <w:sz w:val="18"/>
          <w:szCs w:val="18"/>
        </w:rPr>
        <w:t xml:space="preserve">The Group’s accounting and finance department and an independent professional appraiser conduct the level </w:t>
      </w:r>
      <w:r w:rsidR="008C4002" w:rsidRPr="00550CED">
        <w:rPr>
          <w:rFonts w:ascii="Arial" w:eastAsia="Arial Unicode MS" w:hAnsi="Arial" w:cs="Arial"/>
          <w:spacing w:val="-2"/>
          <w:sz w:val="18"/>
          <w:szCs w:val="18"/>
        </w:rPr>
        <w:t>3</w:t>
      </w:r>
      <w:r w:rsidRPr="00550CED">
        <w:rPr>
          <w:rFonts w:ascii="Arial" w:eastAsia="Arial Unicode MS" w:hAnsi="Arial" w:cs="Arial"/>
          <w:spacing w:val="-2"/>
          <w:sz w:val="18"/>
          <w:szCs w:val="18"/>
        </w:rPr>
        <w:t xml:space="preserve"> fair value</w:t>
      </w:r>
      <w:r w:rsidRPr="00550CED">
        <w:rPr>
          <w:rFonts w:ascii="Arial" w:eastAsia="Arial Unicode MS" w:hAnsi="Arial" w:cs="Arial"/>
          <w:sz w:val="18"/>
          <w:szCs w:val="18"/>
        </w:rPr>
        <w:t xml:space="preserve"> </w:t>
      </w:r>
      <w:r w:rsidRPr="00550CED">
        <w:rPr>
          <w:rFonts w:ascii="Arial" w:eastAsia="Arial Unicode MS" w:hAnsi="Arial" w:cs="Arial"/>
          <w:spacing w:val="-4"/>
          <w:sz w:val="18"/>
          <w:szCs w:val="18"/>
        </w:rPr>
        <w:t>valuation of investment properties required for financial reporting purposes. The fair value valuation processes of investment</w:t>
      </w:r>
      <w:r w:rsidRPr="00550CED">
        <w:rPr>
          <w:rFonts w:ascii="Arial" w:eastAsia="Arial Unicode MS" w:hAnsi="Arial" w:cs="Arial"/>
          <w:sz w:val="18"/>
          <w:szCs w:val="18"/>
        </w:rPr>
        <w:t xml:space="preserve"> properties held at least once every </w:t>
      </w:r>
      <w:r w:rsidR="008C4002" w:rsidRPr="00550CED">
        <w:rPr>
          <w:rFonts w:ascii="Arial" w:eastAsia="Arial Unicode MS" w:hAnsi="Arial" w:cs="Arial"/>
          <w:sz w:val="18"/>
          <w:szCs w:val="18"/>
        </w:rPr>
        <w:t>3</w:t>
      </w:r>
      <w:r w:rsidRPr="00550CED">
        <w:rPr>
          <w:rFonts w:ascii="Arial" w:eastAsia="Arial Unicode MS" w:hAnsi="Arial" w:cs="Arial"/>
          <w:sz w:val="18"/>
          <w:szCs w:val="18"/>
        </w:rPr>
        <w:t xml:space="preserve"> year</w:t>
      </w:r>
      <w:r w:rsidR="001D47EF" w:rsidRPr="00550CED">
        <w:rPr>
          <w:rFonts w:ascii="Arial" w:eastAsia="Arial Unicode MS" w:hAnsi="Arial" w:cs="Arial"/>
          <w:sz w:val="18"/>
          <w:szCs w:val="18"/>
        </w:rPr>
        <w:t>s</w:t>
      </w:r>
      <w:r w:rsidRPr="00550CED">
        <w:rPr>
          <w:rFonts w:ascii="Arial" w:eastAsia="Arial Unicode MS" w:hAnsi="Arial" w:cs="Arial"/>
          <w:sz w:val="18"/>
          <w:szCs w:val="18"/>
        </w:rPr>
        <w:t>.</w:t>
      </w:r>
    </w:p>
    <w:p w14:paraId="4690AC5E" w14:textId="5FF220FE" w:rsidR="004B5F18" w:rsidRPr="00550CED" w:rsidRDefault="004B5F18">
      <w:pPr>
        <w:jc w:val="left"/>
        <w:rPr>
          <w:rFonts w:ascii="Arial" w:eastAsia="Arial Unicode MS" w:hAnsi="Arial" w:cs="Arial"/>
          <w:i/>
          <w:iCs/>
          <w:color w:val="CF4A02"/>
          <w:sz w:val="14"/>
          <w:szCs w:val="14"/>
        </w:rPr>
      </w:pPr>
    </w:p>
    <w:p w14:paraId="4C33CDDE" w14:textId="5D274234" w:rsidR="000B6B21" w:rsidRPr="00550CED" w:rsidRDefault="000B6B21" w:rsidP="000B6B21">
      <w:pPr>
        <w:rPr>
          <w:rFonts w:ascii="Arial" w:eastAsia="Arial Unicode MS" w:hAnsi="Arial" w:cs="Arial"/>
          <w:i/>
          <w:iCs/>
          <w:color w:val="CF4A02"/>
          <w:sz w:val="18"/>
          <w:szCs w:val="18"/>
        </w:rPr>
      </w:pPr>
      <w:r w:rsidRPr="00550CED">
        <w:rPr>
          <w:rFonts w:ascii="Arial" w:eastAsia="Arial Unicode MS" w:hAnsi="Arial" w:cs="Arial"/>
          <w:i/>
          <w:iCs/>
          <w:color w:val="CF4A02"/>
          <w:sz w:val="18"/>
          <w:szCs w:val="18"/>
        </w:rPr>
        <w:t xml:space="preserve">Fair value measurements using significant unobservable inputs (level </w:t>
      </w:r>
      <w:r w:rsidR="008C4002" w:rsidRPr="00550CED">
        <w:rPr>
          <w:rFonts w:ascii="Arial" w:eastAsia="Arial Unicode MS" w:hAnsi="Arial" w:cs="Arial"/>
          <w:i/>
          <w:iCs/>
          <w:color w:val="CF4A02"/>
          <w:sz w:val="18"/>
          <w:szCs w:val="18"/>
        </w:rPr>
        <w:t>3</w:t>
      </w:r>
      <w:r w:rsidRPr="00550CED">
        <w:rPr>
          <w:rFonts w:ascii="Arial" w:eastAsia="Arial Unicode MS" w:hAnsi="Arial" w:cs="Arial"/>
          <w:i/>
          <w:iCs/>
          <w:color w:val="CF4A02"/>
          <w:sz w:val="18"/>
          <w:szCs w:val="18"/>
        </w:rPr>
        <w:t>)</w:t>
      </w:r>
    </w:p>
    <w:p w14:paraId="4D22FBF3" w14:textId="77777777" w:rsidR="000B6B21" w:rsidRPr="00550CED" w:rsidRDefault="000B6B21" w:rsidP="000B6B21">
      <w:pPr>
        <w:rPr>
          <w:rFonts w:ascii="Arial" w:eastAsia="Arial Unicode MS" w:hAnsi="Arial" w:cs="Arial"/>
          <w:i/>
          <w:iCs/>
          <w:color w:val="CF4A02"/>
          <w:sz w:val="14"/>
          <w:szCs w:val="14"/>
        </w:rPr>
      </w:pPr>
    </w:p>
    <w:p w14:paraId="7A6D8CB2" w14:textId="621CA01E" w:rsidR="000B6B21" w:rsidRPr="00550CED" w:rsidRDefault="000B6B21" w:rsidP="000B6B21">
      <w:pPr>
        <w:tabs>
          <w:tab w:val="left" w:pos="540"/>
          <w:tab w:val="left" w:pos="720"/>
          <w:tab w:val="left" w:pos="2160"/>
          <w:tab w:val="right" w:pos="7200"/>
          <w:tab w:val="right" w:pos="8540"/>
        </w:tabs>
        <w:rPr>
          <w:rFonts w:ascii="Arial" w:hAnsi="Arial" w:cs="Arial"/>
          <w:sz w:val="18"/>
          <w:szCs w:val="18"/>
        </w:rPr>
      </w:pPr>
      <w:r w:rsidRPr="00550CED">
        <w:rPr>
          <w:rFonts w:ascii="Arial" w:hAnsi="Arial" w:cs="Arial"/>
          <w:spacing w:val="-2"/>
          <w:sz w:val="18"/>
          <w:szCs w:val="18"/>
        </w:rPr>
        <w:t xml:space="preserve">Fair values for level </w:t>
      </w:r>
      <w:r w:rsidR="008C4002" w:rsidRPr="00550CED">
        <w:rPr>
          <w:rFonts w:ascii="Arial" w:hAnsi="Arial" w:cs="Arial"/>
          <w:spacing w:val="-2"/>
          <w:sz w:val="18"/>
          <w:szCs w:val="18"/>
        </w:rPr>
        <w:t>3</w:t>
      </w:r>
      <w:r w:rsidRPr="00550CED">
        <w:rPr>
          <w:rFonts w:ascii="Arial" w:hAnsi="Arial" w:cs="Arial"/>
          <w:spacing w:val="-2"/>
          <w:sz w:val="18"/>
          <w:szCs w:val="18"/>
        </w:rPr>
        <w:t xml:space="preserve"> are assessed by independent professional appraiser by using the method of comparing sales items.</w:t>
      </w:r>
      <w:r w:rsidRPr="00550CED">
        <w:rPr>
          <w:rFonts w:ascii="Arial" w:hAnsi="Arial" w:cs="Arial"/>
          <w:sz w:val="18"/>
          <w:szCs w:val="18"/>
        </w:rPr>
        <w:t xml:space="preserve"> However, for where similar sales data are limited in a local market and valuations are made using information that cannot be observed in the market, the independent appraiser has considered the information used to assess the fair value from location, size, and condition of land, and comparable items in the economy which assets are located.</w:t>
      </w:r>
    </w:p>
    <w:p w14:paraId="33FFF319" w14:textId="77777777" w:rsidR="00235DCA" w:rsidRPr="00550CED" w:rsidRDefault="00235DCA" w:rsidP="00FC288C">
      <w:pPr>
        <w:jc w:val="thaiDistribute"/>
        <w:rPr>
          <w:rFonts w:ascii="Arial" w:hAnsi="Arial" w:cs="Arial"/>
          <w:sz w:val="14"/>
          <w:szCs w:val="14"/>
        </w:rPr>
      </w:pPr>
    </w:p>
    <w:p w14:paraId="7D1DD2BB" w14:textId="77777777" w:rsidR="00235DCA" w:rsidRPr="00550CED" w:rsidRDefault="00235DCA" w:rsidP="00FC288C">
      <w:pPr>
        <w:jc w:val="thaiDistribute"/>
        <w:rPr>
          <w:rFonts w:ascii="Arial" w:hAnsi="Arial" w:cs="Arial"/>
          <w:sz w:val="18"/>
          <w:szCs w:val="18"/>
        </w:rPr>
      </w:pPr>
      <w:r w:rsidRPr="00550CED">
        <w:rPr>
          <w:rFonts w:ascii="Arial" w:hAnsi="Arial" w:cs="Arial"/>
          <w:sz w:val="18"/>
          <w:szCs w:val="18"/>
        </w:rPr>
        <w:t>Amounts recognised in profit and loss that are related to investment properties are as follows:</w:t>
      </w:r>
    </w:p>
    <w:p w14:paraId="7C2A492A" w14:textId="77777777" w:rsidR="00235DCA" w:rsidRPr="00550CED" w:rsidRDefault="00235DCA" w:rsidP="00FC288C">
      <w:pPr>
        <w:jc w:val="thaiDistribute"/>
        <w:rPr>
          <w:rFonts w:ascii="Arial" w:hAnsi="Arial" w:cs="Arial"/>
          <w:sz w:val="14"/>
          <w:szCs w:val="1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235DCA" w:rsidRPr="00550CED" w14:paraId="6F717D32" w14:textId="77777777" w:rsidTr="00E8005E">
        <w:tc>
          <w:tcPr>
            <w:tcW w:w="3798" w:type="dxa"/>
            <w:tcBorders>
              <w:top w:val="nil"/>
              <w:left w:val="nil"/>
              <w:bottom w:val="nil"/>
              <w:right w:val="nil"/>
            </w:tcBorders>
            <w:shd w:val="clear" w:color="auto" w:fill="auto"/>
          </w:tcPr>
          <w:p w14:paraId="7D45CC8F" w14:textId="77777777" w:rsidR="00235DCA" w:rsidRPr="00550CED"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tcPr>
          <w:p w14:paraId="79C59756" w14:textId="77777777" w:rsidR="00235DCA" w:rsidRPr="00550CED"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550CED">
              <w:rPr>
                <w:rFonts w:ascii="Arial" w:hAnsi="Arial" w:cs="Arial"/>
                <w:b/>
                <w:bCs/>
                <w:sz w:val="18"/>
                <w:szCs w:val="18"/>
              </w:rPr>
              <w:t xml:space="preserve">Consolidated </w:t>
            </w:r>
          </w:p>
        </w:tc>
        <w:tc>
          <w:tcPr>
            <w:tcW w:w="2880" w:type="dxa"/>
            <w:gridSpan w:val="2"/>
            <w:tcBorders>
              <w:top w:val="single" w:sz="4" w:space="0" w:color="auto"/>
              <w:left w:val="nil"/>
              <w:bottom w:val="nil"/>
              <w:right w:val="nil"/>
            </w:tcBorders>
            <w:shd w:val="clear" w:color="auto" w:fill="auto"/>
          </w:tcPr>
          <w:p w14:paraId="2C4BB528" w14:textId="77777777" w:rsidR="00235DCA" w:rsidRPr="00550CED"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550CED">
              <w:rPr>
                <w:rFonts w:ascii="Arial" w:hAnsi="Arial" w:cs="Arial"/>
                <w:b/>
                <w:bCs/>
                <w:sz w:val="18"/>
                <w:szCs w:val="18"/>
              </w:rPr>
              <w:t xml:space="preserve">Separate </w:t>
            </w:r>
          </w:p>
        </w:tc>
      </w:tr>
      <w:tr w:rsidR="00235DCA" w:rsidRPr="00550CED" w14:paraId="347B1F2B" w14:textId="77777777" w:rsidTr="00E8005E">
        <w:tc>
          <w:tcPr>
            <w:tcW w:w="3798" w:type="dxa"/>
            <w:tcBorders>
              <w:top w:val="nil"/>
              <w:left w:val="nil"/>
              <w:bottom w:val="nil"/>
              <w:right w:val="nil"/>
            </w:tcBorders>
            <w:shd w:val="clear" w:color="auto" w:fill="auto"/>
          </w:tcPr>
          <w:p w14:paraId="6FDCD3CF" w14:textId="77777777" w:rsidR="00235DCA" w:rsidRPr="00550CED" w:rsidRDefault="00235DCA" w:rsidP="004B5F18">
            <w:pPr>
              <w:overflowPunct w:val="0"/>
              <w:autoSpaceDE w:val="0"/>
              <w:autoSpaceDN w:val="0"/>
              <w:adjustRightInd w:val="0"/>
              <w:spacing w:line="200" w:lineRule="exact"/>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05B694BA" w14:textId="77777777" w:rsidR="00235DCA" w:rsidRPr="00550CED"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550CED">
              <w:rPr>
                <w:rFonts w:ascii="Arial" w:hAnsi="Arial" w:cs="Arial"/>
                <w:b/>
                <w:bCs/>
                <w:sz w:val="18"/>
                <w:szCs w:val="18"/>
              </w:rPr>
              <w:t xml:space="preserve">financial </w:t>
            </w:r>
            <w:r w:rsidRPr="00550CED">
              <w:rPr>
                <w:rFonts w:ascii="Arial" w:hAnsi="Arial" w:cs="Arial"/>
                <w:b/>
                <w:bCs/>
                <w:spacing w:val="-4"/>
                <w:sz w:val="18"/>
                <w:szCs w:val="18"/>
              </w:rPr>
              <w:t>statements</w:t>
            </w:r>
          </w:p>
        </w:tc>
        <w:tc>
          <w:tcPr>
            <w:tcW w:w="2880" w:type="dxa"/>
            <w:gridSpan w:val="2"/>
            <w:tcBorders>
              <w:top w:val="nil"/>
              <w:left w:val="nil"/>
              <w:bottom w:val="single" w:sz="4" w:space="0" w:color="auto"/>
              <w:right w:val="nil"/>
            </w:tcBorders>
            <w:shd w:val="clear" w:color="auto" w:fill="auto"/>
          </w:tcPr>
          <w:p w14:paraId="48746608" w14:textId="77777777" w:rsidR="00235DCA" w:rsidRPr="00550CED" w:rsidRDefault="00235DCA" w:rsidP="004B5F18">
            <w:pPr>
              <w:overflowPunct w:val="0"/>
              <w:autoSpaceDE w:val="0"/>
              <w:autoSpaceDN w:val="0"/>
              <w:adjustRightInd w:val="0"/>
              <w:spacing w:line="200" w:lineRule="exact"/>
              <w:ind w:right="-72"/>
              <w:jc w:val="center"/>
              <w:rPr>
                <w:rFonts w:ascii="Arial" w:hAnsi="Arial" w:cs="Arial"/>
                <w:b/>
                <w:bCs/>
                <w:sz w:val="18"/>
                <w:szCs w:val="18"/>
              </w:rPr>
            </w:pPr>
            <w:r w:rsidRPr="00550CED">
              <w:rPr>
                <w:rFonts w:ascii="Arial" w:hAnsi="Arial" w:cs="Arial"/>
                <w:b/>
                <w:bCs/>
                <w:sz w:val="18"/>
                <w:szCs w:val="18"/>
              </w:rPr>
              <w:t xml:space="preserve">financial </w:t>
            </w:r>
            <w:r w:rsidRPr="00550CED">
              <w:rPr>
                <w:rFonts w:ascii="Arial" w:hAnsi="Arial" w:cs="Arial"/>
                <w:b/>
                <w:bCs/>
                <w:spacing w:val="-4"/>
                <w:sz w:val="18"/>
                <w:szCs w:val="18"/>
              </w:rPr>
              <w:t>statements</w:t>
            </w:r>
          </w:p>
        </w:tc>
      </w:tr>
      <w:tr w:rsidR="007F151F" w:rsidRPr="00550CED" w14:paraId="48971E03" w14:textId="77777777" w:rsidTr="00E8005E">
        <w:tc>
          <w:tcPr>
            <w:tcW w:w="3798" w:type="dxa"/>
            <w:tcBorders>
              <w:top w:val="nil"/>
              <w:left w:val="nil"/>
              <w:bottom w:val="nil"/>
              <w:right w:val="nil"/>
            </w:tcBorders>
            <w:shd w:val="clear" w:color="auto" w:fill="auto"/>
          </w:tcPr>
          <w:p w14:paraId="72677B6D" w14:textId="77777777" w:rsidR="007F151F" w:rsidRPr="00550CED" w:rsidRDefault="007F151F" w:rsidP="007F151F">
            <w:pPr>
              <w:overflowPunct w:val="0"/>
              <w:autoSpaceDE w:val="0"/>
              <w:autoSpaceDN w:val="0"/>
              <w:adjustRightInd w:val="0"/>
              <w:spacing w:line="200" w:lineRule="exact"/>
              <w:rPr>
                <w:rFonts w:ascii="Arial" w:hAnsi="Arial" w:cs="Arial"/>
                <w:b/>
                <w:bCs/>
                <w:sz w:val="18"/>
                <w:szCs w:val="18"/>
              </w:rPr>
            </w:pPr>
          </w:p>
        </w:tc>
        <w:tc>
          <w:tcPr>
            <w:tcW w:w="1440" w:type="dxa"/>
            <w:tcBorders>
              <w:top w:val="single" w:sz="4" w:space="0" w:color="auto"/>
              <w:left w:val="nil"/>
              <w:bottom w:val="nil"/>
              <w:right w:val="nil"/>
            </w:tcBorders>
            <w:vAlign w:val="bottom"/>
          </w:tcPr>
          <w:p w14:paraId="06F6F764" w14:textId="44703510"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2023</w:t>
            </w:r>
          </w:p>
        </w:tc>
        <w:tc>
          <w:tcPr>
            <w:tcW w:w="1440" w:type="dxa"/>
            <w:tcBorders>
              <w:top w:val="single" w:sz="4" w:space="0" w:color="auto"/>
              <w:left w:val="nil"/>
              <w:bottom w:val="nil"/>
              <w:right w:val="nil"/>
            </w:tcBorders>
            <w:vAlign w:val="bottom"/>
          </w:tcPr>
          <w:p w14:paraId="4B7D754B" w14:textId="52D3E65D"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2022</w:t>
            </w:r>
          </w:p>
        </w:tc>
        <w:tc>
          <w:tcPr>
            <w:tcW w:w="1440" w:type="dxa"/>
            <w:tcBorders>
              <w:top w:val="single" w:sz="4" w:space="0" w:color="auto"/>
              <w:left w:val="nil"/>
              <w:bottom w:val="nil"/>
              <w:right w:val="nil"/>
            </w:tcBorders>
            <w:shd w:val="clear" w:color="auto" w:fill="auto"/>
            <w:vAlign w:val="bottom"/>
          </w:tcPr>
          <w:p w14:paraId="2709A067" w14:textId="7FD9219C"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2023</w:t>
            </w:r>
          </w:p>
        </w:tc>
        <w:tc>
          <w:tcPr>
            <w:tcW w:w="1440" w:type="dxa"/>
            <w:tcBorders>
              <w:top w:val="single" w:sz="4" w:space="0" w:color="auto"/>
              <w:left w:val="nil"/>
              <w:bottom w:val="nil"/>
              <w:right w:val="nil"/>
            </w:tcBorders>
            <w:shd w:val="clear" w:color="auto" w:fill="auto"/>
            <w:vAlign w:val="bottom"/>
          </w:tcPr>
          <w:p w14:paraId="375B674F" w14:textId="2BFBA66F"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2022</w:t>
            </w:r>
          </w:p>
        </w:tc>
      </w:tr>
      <w:tr w:rsidR="007F151F" w:rsidRPr="00550CED" w14:paraId="2D539DD2" w14:textId="77777777" w:rsidTr="00E8005E">
        <w:tc>
          <w:tcPr>
            <w:tcW w:w="3798" w:type="dxa"/>
            <w:tcBorders>
              <w:top w:val="nil"/>
              <w:left w:val="nil"/>
              <w:bottom w:val="nil"/>
              <w:right w:val="nil"/>
            </w:tcBorders>
          </w:tcPr>
          <w:p w14:paraId="68672A89" w14:textId="77777777" w:rsidR="007F151F" w:rsidRPr="00550CED" w:rsidRDefault="007F151F" w:rsidP="007F151F">
            <w:pPr>
              <w:overflowPunct w:val="0"/>
              <w:autoSpaceDE w:val="0"/>
              <w:autoSpaceDN w:val="0"/>
              <w:adjustRightInd w:val="0"/>
              <w:spacing w:line="200" w:lineRule="exact"/>
              <w:rPr>
                <w:rFonts w:ascii="Arial" w:hAnsi="Arial" w:cs="Arial"/>
                <w:b/>
                <w:bCs/>
                <w:sz w:val="18"/>
                <w:szCs w:val="18"/>
              </w:rPr>
            </w:pPr>
          </w:p>
        </w:tc>
        <w:tc>
          <w:tcPr>
            <w:tcW w:w="1440" w:type="dxa"/>
            <w:tcBorders>
              <w:top w:val="nil"/>
              <w:left w:val="nil"/>
              <w:bottom w:val="single" w:sz="4" w:space="0" w:color="auto"/>
              <w:right w:val="nil"/>
            </w:tcBorders>
          </w:tcPr>
          <w:p w14:paraId="58D7B49E" w14:textId="77777777"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top w:val="nil"/>
              <w:left w:val="nil"/>
              <w:bottom w:val="single" w:sz="4" w:space="0" w:color="auto"/>
              <w:right w:val="nil"/>
            </w:tcBorders>
          </w:tcPr>
          <w:p w14:paraId="6638EBFC" w14:textId="77777777"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 xml:space="preserve">Baht </w:t>
            </w:r>
          </w:p>
        </w:tc>
        <w:tc>
          <w:tcPr>
            <w:tcW w:w="1440" w:type="dxa"/>
            <w:tcBorders>
              <w:top w:val="nil"/>
              <w:left w:val="nil"/>
              <w:bottom w:val="single" w:sz="4" w:space="0" w:color="auto"/>
              <w:right w:val="nil"/>
            </w:tcBorders>
            <w:shd w:val="clear" w:color="auto" w:fill="auto"/>
          </w:tcPr>
          <w:p w14:paraId="30C2138A" w14:textId="77777777"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20746BAD" w14:textId="77777777"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b/>
                <w:bCs/>
                <w:sz w:val="18"/>
                <w:szCs w:val="18"/>
              </w:rPr>
              <w:t>Baht</w:t>
            </w:r>
          </w:p>
        </w:tc>
      </w:tr>
      <w:tr w:rsidR="007F151F" w:rsidRPr="00550CED" w14:paraId="6A43A25C" w14:textId="77777777" w:rsidTr="00DB764C">
        <w:tc>
          <w:tcPr>
            <w:tcW w:w="3798" w:type="dxa"/>
            <w:tcBorders>
              <w:top w:val="nil"/>
              <w:left w:val="nil"/>
              <w:bottom w:val="nil"/>
              <w:right w:val="nil"/>
            </w:tcBorders>
          </w:tcPr>
          <w:p w14:paraId="7BDA502F" w14:textId="77777777" w:rsidR="007F151F" w:rsidRPr="00550CED" w:rsidRDefault="007F151F" w:rsidP="007F151F">
            <w:pPr>
              <w:overflowPunct w:val="0"/>
              <w:autoSpaceDE w:val="0"/>
              <w:autoSpaceDN w:val="0"/>
              <w:adjustRightInd w:val="0"/>
              <w:jc w:val="lef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0143258C" w14:textId="77777777" w:rsidR="007F151F" w:rsidRPr="00550CED"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080412C0" w14:textId="77777777" w:rsidR="007F151F" w:rsidRPr="00550CED"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14:paraId="1F500DA5" w14:textId="77777777" w:rsidR="007F151F" w:rsidRPr="00550CED" w:rsidRDefault="007F151F" w:rsidP="007F151F">
            <w:pPr>
              <w:overflowPunct w:val="0"/>
              <w:autoSpaceDE w:val="0"/>
              <w:autoSpaceDN w:val="0"/>
              <w:adjustRightInd w:val="0"/>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5D283344" w14:textId="77777777" w:rsidR="007F151F" w:rsidRPr="00550CED" w:rsidRDefault="007F151F" w:rsidP="007F151F">
            <w:pPr>
              <w:overflowPunct w:val="0"/>
              <w:autoSpaceDE w:val="0"/>
              <w:autoSpaceDN w:val="0"/>
              <w:adjustRightInd w:val="0"/>
              <w:ind w:right="-72"/>
              <w:jc w:val="right"/>
              <w:rPr>
                <w:rFonts w:ascii="Arial" w:hAnsi="Arial" w:cs="Arial"/>
                <w:sz w:val="16"/>
                <w:szCs w:val="16"/>
              </w:rPr>
            </w:pPr>
          </w:p>
        </w:tc>
      </w:tr>
      <w:tr w:rsidR="007F151F" w:rsidRPr="00550CED" w14:paraId="1F63900B" w14:textId="77777777" w:rsidTr="00DB764C">
        <w:tc>
          <w:tcPr>
            <w:tcW w:w="3798" w:type="dxa"/>
            <w:tcBorders>
              <w:top w:val="nil"/>
              <w:left w:val="nil"/>
              <w:bottom w:val="nil"/>
              <w:right w:val="nil"/>
            </w:tcBorders>
          </w:tcPr>
          <w:p w14:paraId="3FB8A619" w14:textId="77777777" w:rsidR="007F151F" w:rsidRPr="00550CED" w:rsidRDefault="007F151F" w:rsidP="007F151F">
            <w:pPr>
              <w:overflowPunct w:val="0"/>
              <w:autoSpaceDE w:val="0"/>
              <w:autoSpaceDN w:val="0"/>
              <w:adjustRightInd w:val="0"/>
              <w:spacing w:line="200" w:lineRule="exact"/>
              <w:jc w:val="left"/>
              <w:rPr>
                <w:rFonts w:ascii="Arial" w:hAnsi="Arial" w:cs="Arial"/>
                <w:sz w:val="18"/>
                <w:szCs w:val="18"/>
              </w:rPr>
            </w:pPr>
            <w:r w:rsidRPr="00550CED">
              <w:rPr>
                <w:rFonts w:ascii="Arial" w:hAnsi="Arial" w:cs="Arial"/>
                <w:sz w:val="18"/>
                <w:szCs w:val="18"/>
              </w:rPr>
              <w:t>Rental income</w:t>
            </w:r>
          </w:p>
        </w:tc>
        <w:tc>
          <w:tcPr>
            <w:tcW w:w="1440" w:type="dxa"/>
            <w:tcBorders>
              <w:top w:val="nil"/>
              <w:left w:val="nil"/>
              <w:bottom w:val="single" w:sz="4" w:space="0" w:color="auto"/>
              <w:right w:val="nil"/>
            </w:tcBorders>
            <w:shd w:val="clear" w:color="auto" w:fill="FAFAFA"/>
          </w:tcPr>
          <w:p w14:paraId="29C8DE88" w14:textId="5C3DB5F1" w:rsidR="007F151F" w:rsidRPr="00550CED" w:rsidRDefault="00C74D73" w:rsidP="007F151F">
            <w:pPr>
              <w:overflowPunct w:val="0"/>
              <w:autoSpaceDE w:val="0"/>
              <w:autoSpaceDN w:val="0"/>
              <w:adjustRightInd w:val="0"/>
              <w:spacing w:line="200" w:lineRule="exact"/>
              <w:ind w:right="-72"/>
              <w:jc w:val="right"/>
              <w:rPr>
                <w:rFonts w:ascii="Arial" w:hAnsi="Arial" w:cs="Arial"/>
                <w:sz w:val="18"/>
                <w:szCs w:val="18"/>
              </w:rPr>
            </w:pPr>
            <w:r w:rsidRPr="00550CED">
              <w:rPr>
                <w:rFonts w:ascii="Arial" w:hAnsi="Arial" w:cs="Arial"/>
                <w:sz w:val="18"/>
                <w:szCs w:val="18"/>
              </w:rPr>
              <w:t>19,050,623</w:t>
            </w:r>
          </w:p>
        </w:tc>
        <w:tc>
          <w:tcPr>
            <w:tcW w:w="1440" w:type="dxa"/>
            <w:tcBorders>
              <w:top w:val="nil"/>
              <w:left w:val="nil"/>
              <w:bottom w:val="single" w:sz="4" w:space="0" w:color="auto"/>
              <w:right w:val="nil"/>
            </w:tcBorders>
            <w:shd w:val="clear" w:color="auto" w:fill="auto"/>
          </w:tcPr>
          <w:p w14:paraId="1A0DCBE5" w14:textId="04DE6384"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sz w:val="18"/>
                <w:szCs w:val="18"/>
              </w:rPr>
              <w:t>12,704,957</w:t>
            </w:r>
          </w:p>
        </w:tc>
        <w:tc>
          <w:tcPr>
            <w:tcW w:w="1440" w:type="dxa"/>
            <w:tcBorders>
              <w:top w:val="nil"/>
              <w:left w:val="nil"/>
              <w:bottom w:val="single" w:sz="4" w:space="0" w:color="auto"/>
              <w:right w:val="nil"/>
            </w:tcBorders>
            <w:shd w:val="clear" w:color="auto" w:fill="FAFAFA"/>
          </w:tcPr>
          <w:p w14:paraId="1E53C46B" w14:textId="04B44810" w:rsidR="007F151F" w:rsidRPr="00550CED" w:rsidRDefault="00B22C0F" w:rsidP="007F151F">
            <w:pPr>
              <w:overflowPunct w:val="0"/>
              <w:autoSpaceDE w:val="0"/>
              <w:autoSpaceDN w:val="0"/>
              <w:adjustRightInd w:val="0"/>
              <w:spacing w:line="200" w:lineRule="exact"/>
              <w:ind w:right="-72"/>
              <w:jc w:val="right"/>
              <w:rPr>
                <w:rFonts w:ascii="Arial" w:hAnsi="Arial" w:cs="Arial"/>
                <w:sz w:val="18"/>
                <w:szCs w:val="18"/>
              </w:rPr>
            </w:pPr>
            <w:r w:rsidRPr="00550CED">
              <w:rPr>
                <w:rFonts w:ascii="Arial" w:hAnsi="Arial" w:cs="Arial"/>
                <w:sz w:val="18"/>
                <w:szCs w:val="18"/>
              </w:rPr>
              <w:t>23,631,716</w:t>
            </w:r>
          </w:p>
        </w:tc>
        <w:tc>
          <w:tcPr>
            <w:tcW w:w="1440" w:type="dxa"/>
            <w:tcBorders>
              <w:top w:val="nil"/>
              <w:left w:val="nil"/>
              <w:bottom w:val="single" w:sz="4" w:space="0" w:color="auto"/>
              <w:right w:val="nil"/>
            </w:tcBorders>
            <w:shd w:val="clear" w:color="auto" w:fill="auto"/>
          </w:tcPr>
          <w:p w14:paraId="0EA30781" w14:textId="621A7DE1" w:rsidR="007F151F" w:rsidRPr="00550CED" w:rsidRDefault="007F151F" w:rsidP="007F151F">
            <w:pPr>
              <w:overflowPunct w:val="0"/>
              <w:autoSpaceDE w:val="0"/>
              <w:autoSpaceDN w:val="0"/>
              <w:adjustRightInd w:val="0"/>
              <w:spacing w:line="200" w:lineRule="exact"/>
              <w:ind w:right="-72"/>
              <w:jc w:val="right"/>
              <w:rPr>
                <w:rFonts w:ascii="Arial" w:hAnsi="Arial" w:cs="Arial"/>
                <w:b/>
                <w:bCs/>
                <w:sz w:val="18"/>
                <w:szCs w:val="18"/>
              </w:rPr>
            </w:pPr>
            <w:r w:rsidRPr="00550CED">
              <w:rPr>
                <w:rFonts w:ascii="Arial" w:hAnsi="Arial" w:cs="Arial"/>
                <w:sz w:val="18"/>
                <w:szCs w:val="18"/>
              </w:rPr>
              <w:t>16,532,813</w:t>
            </w:r>
          </w:p>
        </w:tc>
      </w:tr>
    </w:tbl>
    <w:p w14:paraId="2B9943FF" w14:textId="77777777" w:rsidR="00235DCA" w:rsidRPr="00550CED" w:rsidRDefault="00235DCA" w:rsidP="00235DCA">
      <w:pPr>
        <w:jc w:val="thaiDistribute"/>
        <w:outlineLvl w:val="0"/>
        <w:rPr>
          <w:rFonts w:ascii="Arial" w:hAnsi="Arial"/>
          <w:bCs/>
          <w:sz w:val="18"/>
          <w:szCs w:val="18"/>
          <w:cs/>
        </w:rPr>
        <w:sectPr w:rsidR="00235DCA" w:rsidRPr="00550CED" w:rsidSect="00FC2884">
          <w:headerReference w:type="default" r:id="rId8"/>
          <w:footerReference w:type="default" r:id="rId9"/>
          <w:pgSz w:w="11907" w:h="16840" w:code="9"/>
          <w:pgMar w:top="1440" w:right="720" w:bottom="720" w:left="1728" w:header="706" w:footer="706" w:gutter="0"/>
          <w:pgNumType w:start="16"/>
          <w:cols w:space="720"/>
          <w:docGrid w:linePitch="381"/>
        </w:sectPr>
      </w:pPr>
    </w:p>
    <w:p w14:paraId="31D24B61" w14:textId="77777777" w:rsidR="00235DCA" w:rsidRPr="00550CED" w:rsidRDefault="00235DCA" w:rsidP="00235DCA">
      <w:pPr>
        <w:pStyle w:val="Heading4"/>
        <w:tabs>
          <w:tab w:val="left" w:pos="540"/>
        </w:tabs>
        <w:spacing w:before="0" w:after="0"/>
        <w:ind w:left="540" w:hanging="540"/>
        <w:jc w:val="thaiDistribute"/>
        <w:rPr>
          <w:rFonts w:ascii="Arial" w:hAnsi="Arial" w:cs="Arial"/>
          <w:b w:val="0"/>
          <w:sz w:val="18"/>
          <w:szCs w:val="18"/>
        </w:rPr>
      </w:pPr>
    </w:p>
    <w:tbl>
      <w:tblPr>
        <w:tblW w:w="0" w:type="auto"/>
        <w:tblInd w:w="108" w:type="dxa"/>
        <w:shd w:val="clear" w:color="auto" w:fill="FFA543"/>
        <w:tblLayout w:type="fixed"/>
        <w:tblLook w:val="04A0" w:firstRow="1" w:lastRow="0" w:firstColumn="1" w:lastColumn="0" w:noHBand="0" w:noVBand="1"/>
      </w:tblPr>
      <w:tblGrid>
        <w:gridCol w:w="15394"/>
      </w:tblGrid>
      <w:tr w:rsidR="00053F11" w:rsidRPr="00550CED" w14:paraId="1F017F54" w14:textId="77777777" w:rsidTr="009F1968">
        <w:trPr>
          <w:trHeight w:val="386"/>
        </w:trPr>
        <w:tc>
          <w:tcPr>
            <w:tcW w:w="15394" w:type="dxa"/>
            <w:shd w:val="clear" w:color="auto" w:fill="FFA543"/>
            <w:vAlign w:val="center"/>
            <w:hideMark/>
          </w:tcPr>
          <w:p w14:paraId="19063A91" w14:textId="790D5287"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5</w:t>
            </w:r>
            <w:r w:rsidR="00E8005E" w:rsidRPr="00550CED">
              <w:rPr>
                <w:rFonts w:ascii="Arial" w:hAnsi="Arial" w:cs="Arial"/>
                <w:b/>
                <w:bCs/>
                <w:color w:val="FFFFFF"/>
                <w:sz w:val="18"/>
                <w:szCs w:val="18"/>
              </w:rPr>
              <w:tab/>
              <w:t xml:space="preserve">Property, </w:t>
            </w:r>
            <w:proofErr w:type="gramStart"/>
            <w:r w:rsidR="00E8005E" w:rsidRPr="00550CED">
              <w:rPr>
                <w:rFonts w:ascii="Arial" w:hAnsi="Arial" w:cs="Arial"/>
                <w:b/>
                <w:bCs/>
                <w:color w:val="FFFFFF"/>
                <w:sz w:val="18"/>
                <w:szCs w:val="18"/>
              </w:rPr>
              <w:t>plant</w:t>
            </w:r>
            <w:proofErr w:type="gramEnd"/>
            <w:r w:rsidR="00E8005E" w:rsidRPr="00550CED">
              <w:rPr>
                <w:rFonts w:ascii="Arial" w:hAnsi="Arial" w:cs="Arial"/>
                <w:b/>
                <w:bCs/>
                <w:color w:val="FFFFFF"/>
                <w:sz w:val="18"/>
                <w:szCs w:val="18"/>
              </w:rPr>
              <w:t xml:space="preserve"> and equipment</w:t>
            </w:r>
          </w:p>
        </w:tc>
      </w:tr>
    </w:tbl>
    <w:p w14:paraId="574DC0AA" w14:textId="77777777" w:rsidR="00235DCA" w:rsidRPr="00550CED" w:rsidRDefault="00235DCA" w:rsidP="00235DCA">
      <w:pPr>
        <w:rPr>
          <w:rFonts w:ascii="Arial" w:hAnsi="Arial" w:cs="Arial"/>
          <w:sz w:val="18"/>
          <w:szCs w:val="18"/>
          <w:lang w:val="en-US"/>
        </w:rPr>
      </w:pPr>
    </w:p>
    <w:tbl>
      <w:tblPr>
        <w:tblW w:w="15640" w:type="dxa"/>
        <w:tblInd w:w="-142" w:type="dxa"/>
        <w:tblLayout w:type="fixed"/>
        <w:tblLook w:val="01E0" w:firstRow="1" w:lastRow="1" w:firstColumn="1" w:lastColumn="1" w:noHBand="0" w:noVBand="0"/>
      </w:tblPr>
      <w:tblGrid>
        <w:gridCol w:w="3670"/>
        <w:gridCol w:w="1170"/>
        <w:gridCol w:w="1350"/>
        <w:gridCol w:w="1276"/>
        <w:gridCol w:w="1334"/>
        <w:gridCol w:w="1440"/>
        <w:gridCol w:w="1350"/>
        <w:gridCol w:w="1303"/>
        <w:gridCol w:w="1397"/>
        <w:gridCol w:w="1350"/>
      </w:tblGrid>
      <w:tr w:rsidR="00235DCA" w:rsidRPr="00550CED" w14:paraId="1ED02AD1" w14:textId="77777777" w:rsidTr="00E8005E">
        <w:trPr>
          <w:trHeight w:val="20"/>
        </w:trPr>
        <w:tc>
          <w:tcPr>
            <w:tcW w:w="3670" w:type="dxa"/>
            <w:vAlign w:val="bottom"/>
          </w:tcPr>
          <w:p w14:paraId="5CE51518" w14:textId="77777777" w:rsidR="00235DCA" w:rsidRPr="00550CED" w:rsidRDefault="00235DCA" w:rsidP="00586292">
            <w:pPr>
              <w:ind w:left="142"/>
              <w:jc w:val="left"/>
              <w:rPr>
                <w:rFonts w:ascii="Arial" w:hAnsi="Arial" w:cs="Arial"/>
                <w:bCs/>
                <w:sz w:val="16"/>
                <w:szCs w:val="16"/>
              </w:rPr>
            </w:pPr>
          </w:p>
        </w:tc>
        <w:tc>
          <w:tcPr>
            <w:tcW w:w="11970" w:type="dxa"/>
            <w:gridSpan w:val="9"/>
            <w:tcBorders>
              <w:top w:val="single" w:sz="4" w:space="0" w:color="auto"/>
              <w:bottom w:val="single" w:sz="4" w:space="0" w:color="auto"/>
            </w:tcBorders>
            <w:shd w:val="clear" w:color="auto" w:fill="auto"/>
            <w:vAlign w:val="bottom"/>
          </w:tcPr>
          <w:p w14:paraId="5B6723AA" w14:textId="77777777" w:rsidR="00235DCA" w:rsidRPr="00550CED" w:rsidRDefault="00235DCA" w:rsidP="00E8005E">
            <w:pPr>
              <w:ind w:right="-72"/>
              <w:jc w:val="center"/>
              <w:rPr>
                <w:rFonts w:ascii="Arial" w:hAnsi="Arial" w:cs="Arial"/>
                <w:bCs/>
                <w:sz w:val="16"/>
                <w:szCs w:val="16"/>
              </w:rPr>
            </w:pPr>
            <w:r w:rsidRPr="00550CED">
              <w:rPr>
                <w:rFonts w:ascii="Arial" w:hAnsi="Arial" w:cs="Arial"/>
                <w:b/>
                <w:sz w:val="16"/>
                <w:szCs w:val="16"/>
              </w:rPr>
              <w:t>Consolidated financial statements</w:t>
            </w:r>
          </w:p>
        </w:tc>
      </w:tr>
      <w:tr w:rsidR="00235DCA" w:rsidRPr="00550CED" w14:paraId="2F4FDCFE" w14:textId="77777777" w:rsidTr="00E8005E">
        <w:trPr>
          <w:trHeight w:val="20"/>
        </w:trPr>
        <w:tc>
          <w:tcPr>
            <w:tcW w:w="3670" w:type="dxa"/>
            <w:vAlign w:val="bottom"/>
          </w:tcPr>
          <w:p w14:paraId="330769A5" w14:textId="77777777" w:rsidR="00235DCA" w:rsidRPr="00550CED" w:rsidRDefault="00235DCA" w:rsidP="00586292">
            <w:pPr>
              <w:ind w:left="142"/>
              <w:jc w:val="left"/>
              <w:rPr>
                <w:rFonts w:ascii="Arial" w:hAnsi="Arial" w:cs="Arial"/>
                <w:bCs/>
                <w:sz w:val="16"/>
                <w:szCs w:val="16"/>
              </w:rPr>
            </w:pPr>
          </w:p>
        </w:tc>
        <w:tc>
          <w:tcPr>
            <w:tcW w:w="1170" w:type="dxa"/>
            <w:tcBorders>
              <w:top w:val="single" w:sz="4" w:space="0" w:color="auto"/>
            </w:tcBorders>
            <w:vAlign w:val="bottom"/>
          </w:tcPr>
          <w:p w14:paraId="3E6CB0FD" w14:textId="77777777" w:rsidR="00235DCA" w:rsidRPr="00550CED"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ACEAFC7" w14:textId="77777777" w:rsidR="00235DCA" w:rsidRPr="00550CED" w:rsidRDefault="00235DCA" w:rsidP="00E8005E">
            <w:pPr>
              <w:ind w:right="-72"/>
              <w:jc w:val="right"/>
              <w:rPr>
                <w:rFonts w:ascii="Arial" w:hAnsi="Arial" w:cs="Arial"/>
                <w:bCs/>
                <w:sz w:val="16"/>
                <w:szCs w:val="16"/>
                <w:cs/>
              </w:rPr>
            </w:pPr>
          </w:p>
        </w:tc>
        <w:tc>
          <w:tcPr>
            <w:tcW w:w="1276" w:type="dxa"/>
            <w:tcBorders>
              <w:top w:val="single" w:sz="4" w:space="0" w:color="auto"/>
            </w:tcBorders>
            <w:vAlign w:val="bottom"/>
          </w:tcPr>
          <w:p w14:paraId="163A4547"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Terminals and</w:t>
            </w:r>
          </w:p>
        </w:tc>
        <w:tc>
          <w:tcPr>
            <w:tcW w:w="1334" w:type="dxa"/>
            <w:tcBorders>
              <w:top w:val="single" w:sz="4" w:space="0" w:color="auto"/>
            </w:tcBorders>
            <w:vAlign w:val="bottom"/>
          </w:tcPr>
          <w:p w14:paraId="5480827E" w14:textId="77777777" w:rsidR="00235DCA" w:rsidRPr="00550CED" w:rsidRDefault="00235DCA" w:rsidP="00E8005E">
            <w:pPr>
              <w:ind w:right="-72"/>
              <w:jc w:val="right"/>
              <w:rPr>
                <w:rFonts w:ascii="Arial" w:hAnsi="Arial" w:cs="Arial"/>
                <w:bCs/>
                <w:sz w:val="16"/>
                <w:szCs w:val="16"/>
                <w:cs/>
              </w:rPr>
            </w:pPr>
          </w:p>
        </w:tc>
        <w:tc>
          <w:tcPr>
            <w:tcW w:w="1440" w:type="dxa"/>
            <w:tcBorders>
              <w:top w:val="single" w:sz="4" w:space="0" w:color="auto"/>
            </w:tcBorders>
            <w:vAlign w:val="bottom"/>
          </w:tcPr>
          <w:p w14:paraId="611B0379" w14:textId="77777777" w:rsidR="00235DCA" w:rsidRPr="00550CED" w:rsidRDefault="00235DCA" w:rsidP="00E8005E">
            <w:pPr>
              <w:ind w:right="-72"/>
              <w:jc w:val="right"/>
              <w:rPr>
                <w:rFonts w:ascii="Arial" w:hAnsi="Arial" w:cs="Arial"/>
                <w:bCs/>
                <w:sz w:val="16"/>
                <w:szCs w:val="16"/>
                <w:cs/>
              </w:rPr>
            </w:pPr>
          </w:p>
        </w:tc>
        <w:tc>
          <w:tcPr>
            <w:tcW w:w="1350" w:type="dxa"/>
            <w:tcBorders>
              <w:top w:val="single" w:sz="4" w:space="0" w:color="auto"/>
            </w:tcBorders>
            <w:vAlign w:val="bottom"/>
          </w:tcPr>
          <w:p w14:paraId="646121C8"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Furniture,</w:t>
            </w:r>
          </w:p>
        </w:tc>
        <w:tc>
          <w:tcPr>
            <w:tcW w:w="1303" w:type="dxa"/>
            <w:tcBorders>
              <w:top w:val="single" w:sz="4" w:space="0" w:color="auto"/>
            </w:tcBorders>
            <w:vAlign w:val="bottom"/>
          </w:tcPr>
          <w:p w14:paraId="7D59D3EA" w14:textId="77777777" w:rsidR="00235DCA" w:rsidRPr="00550CED" w:rsidRDefault="00235DCA" w:rsidP="00E8005E">
            <w:pPr>
              <w:ind w:right="-72"/>
              <w:jc w:val="right"/>
              <w:rPr>
                <w:rFonts w:ascii="Arial" w:hAnsi="Arial" w:cs="Arial"/>
                <w:bCs/>
                <w:sz w:val="16"/>
                <w:szCs w:val="16"/>
              </w:rPr>
            </w:pPr>
          </w:p>
        </w:tc>
        <w:tc>
          <w:tcPr>
            <w:tcW w:w="1397" w:type="dxa"/>
            <w:tcBorders>
              <w:top w:val="single" w:sz="4" w:space="0" w:color="auto"/>
            </w:tcBorders>
            <w:vAlign w:val="bottom"/>
          </w:tcPr>
          <w:p w14:paraId="7A23A52D" w14:textId="77777777" w:rsidR="00235DCA" w:rsidRPr="00550CED" w:rsidRDefault="00235DCA" w:rsidP="00E8005E">
            <w:pPr>
              <w:ind w:right="-72"/>
              <w:jc w:val="right"/>
              <w:rPr>
                <w:rFonts w:ascii="Arial" w:hAnsi="Arial" w:cs="Arial"/>
                <w:bCs/>
                <w:sz w:val="16"/>
                <w:szCs w:val="16"/>
              </w:rPr>
            </w:pPr>
          </w:p>
        </w:tc>
        <w:tc>
          <w:tcPr>
            <w:tcW w:w="1350" w:type="dxa"/>
            <w:tcBorders>
              <w:top w:val="single" w:sz="4" w:space="0" w:color="auto"/>
            </w:tcBorders>
            <w:vAlign w:val="bottom"/>
          </w:tcPr>
          <w:p w14:paraId="4484A236" w14:textId="77777777" w:rsidR="00235DCA" w:rsidRPr="00550CED" w:rsidRDefault="00235DCA" w:rsidP="00E8005E">
            <w:pPr>
              <w:ind w:right="-72"/>
              <w:jc w:val="right"/>
              <w:rPr>
                <w:rFonts w:ascii="Arial" w:hAnsi="Arial" w:cs="Arial"/>
                <w:bCs/>
                <w:sz w:val="16"/>
                <w:szCs w:val="16"/>
              </w:rPr>
            </w:pPr>
          </w:p>
        </w:tc>
      </w:tr>
      <w:tr w:rsidR="00235DCA" w:rsidRPr="00550CED" w14:paraId="207419A7" w14:textId="77777777" w:rsidTr="00BF0D7C">
        <w:trPr>
          <w:trHeight w:val="20"/>
        </w:trPr>
        <w:tc>
          <w:tcPr>
            <w:tcW w:w="3670" w:type="dxa"/>
            <w:vAlign w:val="bottom"/>
          </w:tcPr>
          <w:p w14:paraId="25DDBAEA" w14:textId="77777777" w:rsidR="00235DCA" w:rsidRPr="00550CED" w:rsidRDefault="00235DCA" w:rsidP="00586292">
            <w:pPr>
              <w:ind w:left="142"/>
              <w:jc w:val="left"/>
              <w:rPr>
                <w:rFonts w:ascii="Arial" w:hAnsi="Arial" w:cs="Arial"/>
                <w:bCs/>
                <w:sz w:val="16"/>
                <w:szCs w:val="16"/>
              </w:rPr>
            </w:pPr>
          </w:p>
        </w:tc>
        <w:tc>
          <w:tcPr>
            <w:tcW w:w="1170" w:type="dxa"/>
            <w:vAlign w:val="bottom"/>
          </w:tcPr>
          <w:p w14:paraId="46587727" w14:textId="77777777" w:rsidR="00235DCA" w:rsidRPr="00550CED" w:rsidRDefault="00235DCA" w:rsidP="00E8005E">
            <w:pPr>
              <w:ind w:right="-72"/>
              <w:jc w:val="right"/>
              <w:rPr>
                <w:rFonts w:ascii="Arial" w:hAnsi="Arial" w:cs="Arial"/>
                <w:bCs/>
                <w:sz w:val="16"/>
                <w:szCs w:val="16"/>
                <w:cs/>
              </w:rPr>
            </w:pPr>
          </w:p>
        </w:tc>
        <w:tc>
          <w:tcPr>
            <w:tcW w:w="1350" w:type="dxa"/>
            <w:vAlign w:val="bottom"/>
          </w:tcPr>
          <w:p w14:paraId="4ADFEC55"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Building and</w:t>
            </w:r>
          </w:p>
        </w:tc>
        <w:tc>
          <w:tcPr>
            <w:tcW w:w="1276" w:type="dxa"/>
            <w:vAlign w:val="bottom"/>
          </w:tcPr>
          <w:p w14:paraId="0B7A5891"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gas storage</w:t>
            </w:r>
          </w:p>
        </w:tc>
        <w:tc>
          <w:tcPr>
            <w:tcW w:w="1334" w:type="dxa"/>
            <w:vAlign w:val="bottom"/>
          </w:tcPr>
          <w:p w14:paraId="6FA4646D"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Machinery and</w:t>
            </w:r>
          </w:p>
        </w:tc>
        <w:tc>
          <w:tcPr>
            <w:tcW w:w="1440" w:type="dxa"/>
            <w:vAlign w:val="bottom"/>
          </w:tcPr>
          <w:p w14:paraId="10AD9AD1"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Small-sized</w:t>
            </w:r>
            <w:r w:rsidRPr="00550CED">
              <w:rPr>
                <w:rFonts w:ascii="Arial" w:eastAsia="Times New Roman" w:hAnsi="Arial" w:cs="Arial"/>
                <w:b/>
                <w:bCs/>
                <w:sz w:val="16"/>
                <w:szCs w:val="16"/>
                <w:lang w:val="en-US"/>
              </w:rPr>
              <w:t xml:space="preserve"> g</w:t>
            </w:r>
            <w:r w:rsidRPr="00550CED">
              <w:rPr>
                <w:rFonts w:ascii="Arial" w:eastAsia="Times New Roman" w:hAnsi="Arial" w:cs="Arial"/>
                <w:b/>
                <w:bCs/>
                <w:sz w:val="16"/>
                <w:szCs w:val="16"/>
                <w:lang w:bidi="ar-SA"/>
              </w:rPr>
              <w:t>as</w:t>
            </w:r>
          </w:p>
        </w:tc>
        <w:tc>
          <w:tcPr>
            <w:tcW w:w="1350" w:type="dxa"/>
            <w:vAlign w:val="bottom"/>
          </w:tcPr>
          <w:p w14:paraId="6F190915"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fixtures and</w:t>
            </w:r>
          </w:p>
        </w:tc>
        <w:tc>
          <w:tcPr>
            <w:tcW w:w="1303" w:type="dxa"/>
            <w:vAlign w:val="bottom"/>
          </w:tcPr>
          <w:p w14:paraId="2E7E5D92"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Motor</w:t>
            </w:r>
          </w:p>
        </w:tc>
        <w:tc>
          <w:tcPr>
            <w:tcW w:w="1397" w:type="dxa"/>
            <w:vAlign w:val="bottom"/>
          </w:tcPr>
          <w:p w14:paraId="40D87617"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 xml:space="preserve">Construction in </w:t>
            </w:r>
          </w:p>
        </w:tc>
        <w:tc>
          <w:tcPr>
            <w:tcW w:w="1350" w:type="dxa"/>
            <w:vAlign w:val="bottom"/>
          </w:tcPr>
          <w:p w14:paraId="4B373835" w14:textId="77777777" w:rsidR="00235DCA" w:rsidRPr="00550CED" w:rsidRDefault="00235DCA" w:rsidP="00E8005E">
            <w:pPr>
              <w:ind w:right="-72"/>
              <w:jc w:val="right"/>
              <w:rPr>
                <w:rFonts w:ascii="Arial" w:hAnsi="Arial" w:cs="Arial"/>
                <w:bCs/>
                <w:sz w:val="16"/>
                <w:szCs w:val="16"/>
              </w:rPr>
            </w:pPr>
          </w:p>
        </w:tc>
      </w:tr>
      <w:tr w:rsidR="00235DCA" w:rsidRPr="00550CED" w14:paraId="58F60FCF" w14:textId="77777777" w:rsidTr="00BF0D7C">
        <w:trPr>
          <w:trHeight w:val="20"/>
        </w:trPr>
        <w:tc>
          <w:tcPr>
            <w:tcW w:w="3670" w:type="dxa"/>
            <w:vAlign w:val="bottom"/>
          </w:tcPr>
          <w:p w14:paraId="2108F1B0" w14:textId="77777777" w:rsidR="00235DCA" w:rsidRPr="00550CED" w:rsidRDefault="00235DCA" w:rsidP="00586292">
            <w:pPr>
              <w:ind w:left="142"/>
              <w:jc w:val="left"/>
              <w:rPr>
                <w:rFonts w:ascii="Arial" w:hAnsi="Arial" w:cs="Arial"/>
                <w:bCs/>
                <w:sz w:val="16"/>
                <w:szCs w:val="16"/>
              </w:rPr>
            </w:pPr>
          </w:p>
        </w:tc>
        <w:tc>
          <w:tcPr>
            <w:tcW w:w="1170" w:type="dxa"/>
            <w:vAlign w:val="bottom"/>
          </w:tcPr>
          <w:p w14:paraId="6F2CB47E"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Land</w:t>
            </w:r>
          </w:p>
        </w:tc>
        <w:tc>
          <w:tcPr>
            <w:tcW w:w="1350" w:type="dxa"/>
            <w:vAlign w:val="bottom"/>
          </w:tcPr>
          <w:p w14:paraId="21153186"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infrastructures</w:t>
            </w:r>
          </w:p>
        </w:tc>
        <w:tc>
          <w:tcPr>
            <w:tcW w:w="1276" w:type="dxa"/>
            <w:vAlign w:val="bottom"/>
          </w:tcPr>
          <w:p w14:paraId="45199CF3"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tank</w:t>
            </w:r>
          </w:p>
        </w:tc>
        <w:tc>
          <w:tcPr>
            <w:tcW w:w="1334" w:type="dxa"/>
            <w:vAlign w:val="bottom"/>
          </w:tcPr>
          <w:p w14:paraId="02A6E3C2"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440" w:type="dxa"/>
            <w:vAlign w:val="bottom"/>
          </w:tcPr>
          <w:p w14:paraId="577C35E8"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cylinders</w:t>
            </w:r>
          </w:p>
        </w:tc>
        <w:tc>
          <w:tcPr>
            <w:tcW w:w="1350" w:type="dxa"/>
            <w:vAlign w:val="bottom"/>
          </w:tcPr>
          <w:p w14:paraId="532CFA78"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303" w:type="dxa"/>
            <w:vAlign w:val="bottom"/>
          </w:tcPr>
          <w:p w14:paraId="7F91C1BB"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vehicle</w:t>
            </w:r>
          </w:p>
        </w:tc>
        <w:tc>
          <w:tcPr>
            <w:tcW w:w="1397" w:type="dxa"/>
            <w:vAlign w:val="bottom"/>
          </w:tcPr>
          <w:p w14:paraId="15C2119B" w14:textId="77777777" w:rsidR="00235DCA" w:rsidRPr="00550CED" w:rsidRDefault="00235DCA" w:rsidP="00E8005E">
            <w:pPr>
              <w:ind w:right="-72"/>
              <w:jc w:val="right"/>
              <w:rPr>
                <w:rFonts w:ascii="Arial" w:eastAsia="Times New Roman" w:hAnsi="Arial" w:cs="Arial"/>
                <w:b/>
                <w:sz w:val="16"/>
                <w:szCs w:val="16"/>
                <w:lang w:bidi="ar-SA"/>
              </w:rPr>
            </w:pPr>
            <w:r w:rsidRPr="00550CED">
              <w:rPr>
                <w:rFonts w:ascii="Arial" w:eastAsia="Times New Roman" w:hAnsi="Arial" w:cs="Arial"/>
                <w:b/>
                <w:sz w:val="16"/>
                <w:szCs w:val="16"/>
                <w:lang w:bidi="ar-SA"/>
              </w:rPr>
              <w:t>progress</w:t>
            </w:r>
          </w:p>
        </w:tc>
        <w:tc>
          <w:tcPr>
            <w:tcW w:w="1350" w:type="dxa"/>
            <w:vAlign w:val="bottom"/>
          </w:tcPr>
          <w:p w14:paraId="512A25B9" w14:textId="77777777" w:rsidR="00235DCA" w:rsidRPr="00550CED" w:rsidRDefault="00235DCA" w:rsidP="00E8005E">
            <w:pPr>
              <w:ind w:right="-72"/>
              <w:jc w:val="right"/>
              <w:rPr>
                <w:rFonts w:ascii="Arial" w:eastAsia="Times New Roman" w:hAnsi="Arial" w:cs="Arial"/>
                <w:b/>
                <w:bCs/>
                <w:sz w:val="16"/>
                <w:szCs w:val="16"/>
                <w:lang w:bidi="ar-SA"/>
              </w:rPr>
            </w:pPr>
            <w:r w:rsidRPr="00550CED">
              <w:rPr>
                <w:rFonts w:ascii="Arial" w:eastAsia="Times New Roman" w:hAnsi="Arial" w:cs="Arial"/>
                <w:b/>
                <w:bCs/>
                <w:sz w:val="16"/>
                <w:szCs w:val="16"/>
                <w:lang w:bidi="ar-SA"/>
              </w:rPr>
              <w:t>Total</w:t>
            </w:r>
          </w:p>
        </w:tc>
      </w:tr>
      <w:tr w:rsidR="00235DCA" w:rsidRPr="00550CED" w14:paraId="4C5CE20B" w14:textId="77777777" w:rsidTr="00E8005E">
        <w:trPr>
          <w:trHeight w:val="20"/>
        </w:trPr>
        <w:tc>
          <w:tcPr>
            <w:tcW w:w="3670" w:type="dxa"/>
            <w:vAlign w:val="bottom"/>
          </w:tcPr>
          <w:p w14:paraId="72C95DB9" w14:textId="77777777" w:rsidR="00235DCA" w:rsidRPr="00550CED" w:rsidRDefault="00235DCA" w:rsidP="00586292">
            <w:pPr>
              <w:ind w:left="142"/>
              <w:jc w:val="left"/>
              <w:rPr>
                <w:rFonts w:ascii="Arial" w:hAnsi="Arial" w:cs="Arial"/>
                <w:bCs/>
                <w:sz w:val="16"/>
                <w:szCs w:val="16"/>
              </w:rPr>
            </w:pPr>
          </w:p>
        </w:tc>
        <w:tc>
          <w:tcPr>
            <w:tcW w:w="1170" w:type="dxa"/>
            <w:tcBorders>
              <w:bottom w:val="single" w:sz="4" w:space="0" w:color="auto"/>
            </w:tcBorders>
            <w:vAlign w:val="bottom"/>
          </w:tcPr>
          <w:p w14:paraId="321D8722"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350" w:type="dxa"/>
            <w:tcBorders>
              <w:bottom w:val="single" w:sz="4" w:space="0" w:color="auto"/>
            </w:tcBorders>
            <w:vAlign w:val="bottom"/>
          </w:tcPr>
          <w:p w14:paraId="31D5DFD2"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276" w:type="dxa"/>
            <w:tcBorders>
              <w:bottom w:val="single" w:sz="4" w:space="0" w:color="auto"/>
            </w:tcBorders>
            <w:vAlign w:val="bottom"/>
          </w:tcPr>
          <w:p w14:paraId="74F8452A"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334" w:type="dxa"/>
            <w:tcBorders>
              <w:bottom w:val="single" w:sz="4" w:space="0" w:color="auto"/>
            </w:tcBorders>
            <w:vAlign w:val="bottom"/>
          </w:tcPr>
          <w:p w14:paraId="73826034"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440" w:type="dxa"/>
            <w:tcBorders>
              <w:bottom w:val="single" w:sz="4" w:space="0" w:color="auto"/>
            </w:tcBorders>
            <w:vAlign w:val="bottom"/>
          </w:tcPr>
          <w:p w14:paraId="6BB1A625"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350" w:type="dxa"/>
            <w:tcBorders>
              <w:bottom w:val="single" w:sz="4" w:space="0" w:color="auto"/>
            </w:tcBorders>
            <w:vAlign w:val="bottom"/>
          </w:tcPr>
          <w:p w14:paraId="193FD201"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303" w:type="dxa"/>
            <w:tcBorders>
              <w:bottom w:val="single" w:sz="4" w:space="0" w:color="auto"/>
            </w:tcBorders>
            <w:vAlign w:val="bottom"/>
          </w:tcPr>
          <w:p w14:paraId="40682DE1" w14:textId="77777777" w:rsidR="00235DCA" w:rsidRPr="00550CED" w:rsidRDefault="00235DCA" w:rsidP="00E8005E">
            <w:pPr>
              <w:ind w:right="-72"/>
              <w:jc w:val="right"/>
              <w:rPr>
                <w:rFonts w:ascii="Arial" w:hAnsi="Arial" w:cs="Arial"/>
                <w:b/>
                <w:sz w:val="16"/>
                <w:szCs w:val="16"/>
                <w:cs/>
              </w:rPr>
            </w:pPr>
            <w:r w:rsidRPr="00550CED">
              <w:rPr>
                <w:rFonts w:ascii="Arial" w:hAnsi="Arial" w:cs="Arial"/>
                <w:b/>
                <w:sz w:val="16"/>
                <w:szCs w:val="16"/>
              </w:rPr>
              <w:t>Baht</w:t>
            </w:r>
          </w:p>
        </w:tc>
        <w:tc>
          <w:tcPr>
            <w:tcW w:w="1397" w:type="dxa"/>
            <w:tcBorders>
              <w:bottom w:val="single" w:sz="4" w:space="0" w:color="auto"/>
            </w:tcBorders>
            <w:vAlign w:val="bottom"/>
          </w:tcPr>
          <w:p w14:paraId="77B4EF72"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Baht</w:t>
            </w:r>
          </w:p>
        </w:tc>
        <w:tc>
          <w:tcPr>
            <w:tcW w:w="1350" w:type="dxa"/>
            <w:tcBorders>
              <w:bottom w:val="single" w:sz="4" w:space="0" w:color="auto"/>
            </w:tcBorders>
            <w:vAlign w:val="bottom"/>
          </w:tcPr>
          <w:p w14:paraId="7352D907" w14:textId="77777777" w:rsidR="00235DCA" w:rsidRPr="00550CED" w:rsidRDefault="00235DCA" w:rsidP="00E8005E">
            <w:pPr>
              <w:ind w:right="-72"/>
              <w:jc w:val="right"/>
              <w:rPr>
                <w:rFonts w:ascii="Arial" w:hAnsi="Arial" w:cs="Arial"/>
                <w:b/>
                <w:bCs/>
                <w:sz w:val="16"/>
                <w:szCs w:val="16"/>
              </w:rPr>
            </w:pPr>
            <w:r w:rsidRPr="00550CED">
              <w:rPr>
                <w:rFonts w:ascii="Arial" w:hAnsi="Arial" w:cs="Arial"/>
                <w:b/>
                <w:bCs/>
                <w:sz w:val="16"/>
                <w:szCs w:val="16"/>
              </w:rPr>
              <w:t>Baht</w:t>
            </w:r>
          </w:p>
        </w:tc>
      </w:tr>
      <w:tr w:rsidR="00235DCA" w:rsidRPr="00550CED" w14:paraId="136A9224" w14:textId="77777777" w:rsidTr="00E8005E">
        <w:trPr>
          <w:trHeight w:val="20"/>
        </w:trPr>
        <w:tc>
          <w:tcPr>
            <w:tcW w:w="3670" w:type="dxa"/>
            <w:vAlign w:val="bottom"/>
          </w:tcPr>
          <w:p w14:paraId="2258AD9E" w14:textId="77777777" w:rsidR="00235DCA" w:rsidRPr="00550CED" w:rsidRDefault="00235DCA" w:rsidP="00586292">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vAlign w:val="bottom"/>
          </w:tcPr>
          <w:p w14:paraId="3F095646" w14:textId="77777777" w:rsidR="00235DCA" w:rsidRPr="00550CED"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43F8708" w14:textId="77777777" w:rsidR="00235DCA" w:rsidRPr="00550CED" w:rsidRDefault="00235DCA" w:rsidP="00E8005E">
            <w:pPr>
              <w:ind w:right="-72"/>
              <w:jc w:val="right"/>
              <w:rPr>
                <w:rFonts w:ascii="Arial" w:hAnsi="Arial" w:cs="Arial"/>
                <w:sz w:val="16"/>
                <w:szCs w:val="16"/>
                <w:lang w:val="en-US"/>
              </w:rPr>
            </w:pPr>
          </w:p>
        </w:tc>
        <w:tc>
          <w:tcPr>
            <w:tcW w:w="1276" w:type="dxa"/>
            <w:tcBorders>
              <w:top w:val="single" w:sz="4" w:space="0" w:color="auto"/>
            </w:tcBorders>
            <w:shd w:val="clear" w:color="auto" w:fill="auto"/>
            <w:vAlign w:val="bottom"/>
          </w:tcPr>
          <w:p w14:paraId="742C224F" w14:textId="77777777" w:rsidR="00235DCA" w:rsidRPr="00550CED" w:rsidRDefault="00235DCA" w:rsidP="00E8005E">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5C2D19D2" w14:textId="77777777" w:rsidR="00235DCA" w:rsidRPr="00550CED" w:rsidRDefault="00235DCA" w:rsidP="00E8005E">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944877F" w14:textId="77777777" w:rsidR="00235DCA" w:rsidRPr="00550CED"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650EF6CA" w14:textId="77777777" w:rsidR="00235DCA" w:rsidRPr="00550CED" w:rsidRDefault="00235DCA" w:rsidP="00E8005E">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0A1E938E" w14:textId="77777777" w:rsidR="00235DCA" w:rsidRPr="00550CED" w:rsidRDefault="00235DCA" w:rsidP="00E8005E">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520F5ED7" w14:textId="77777777" w:rsidR="00235DCA" w:rsidRPr="00550CED" w:rsidRDefault="00235DCA" w:rsidP="00E8005E">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32B6370C" w14:textId="77777777" w:rsidR="00235DCA" w:rsidRPr="00550CED" w:rsidRDefault="00235DCA" w:rsidP="00E8005E">
            <w:pPr>
              <w:ind w:right="-72"/>
              <w:jc w:val="right"/>
              <w:rPr>
                <w:rFonts w:ascii="Arial" w:hAnsi="Arial" w:cs="Arial"/>
                <w:sz w:val="16"/>
                <w:szCs w:val="16"/>
              </w:rPr>
            </w:pPr>
          </w:p>
        </w:tc>
      </w:tr>
      <w:tr w:rsidR="00235DCA" w:rsidRPr="00550CED" w14:paraId="56564CDF" w14:textId="77777777" w:rsidTr="00E8005E">
        <w:trPr>
          <w:trHeight w:val="20"/>
        </w:trPr>
        <w:tc>
          <w:tcPr>
            <w:tcW w:w="3670" w:type="dxa"/>
            <w:vAlign w:val="bottom"/>
          </w:tcPr>
          <w:p w14:paraId="7A752D31" w14:textId="2C86502D" w:rsidR="00235DCA" w:rsidRPr="00550CED" w:rsidRDefault="00235DCA" w:rsidP="00586292">
            <w:pPr>
              <w:tabs>
                <w:tab w:val="left" w:pos="7797"/>
              </w:tabs>
              <w:ind w:left="142"/>
              <w:jc w:val="left"/>
              <w:rPr>
                <w:rFonts w:ascii="Arial" w:hAnsi="Arial" w:cs="Arial"/>
                <w:sz w:val="16"/>
                <w:szCs w:val="16"/>
                <w:lang w:val="en-US"/>
              </w:rPr>
            </w:pPr>
            <w:proofErr w:type="gramStart"/>
            <w:r w:rsidRPr="00550CED">
              <w:rPr>
                <w:rFonts w:ascii="Arial" w:hAnsi="Arial" w:cs="Arial"/>
                <w:b/>
                <w:bCs/>
                <w:sz w:val="16"/>
                <w:szCs w:val="16"/>
                <w:lang w:val="en-US"/>
              </w:rPr>
              <w:t>At</w:t>
            </w:r>
            <w:proofErr w:type="gramEnd"/>
            <w:r w:rsidRPr="00550CED">
              <w:rPr>
                <w:rFonts w:ascii="Arial" w:hAnsi="Arial" w:cs="Arial"/>
                <w:b/>
                <w:bCs/>
                <w:sz w:val="16"/>
                <w:szCs w:val="16"/>
                <w:lang w:val="en-US"/>
              </w:rPr>
              <w:t xml:space="preserve"> </w:t>
            </w:r>
            <w:r w:rsidR="008C4002" w:rsidRPr="00550CED">
              <w:rPr>
                <w:rFonts w:ascii="Arial" w:hAnsi="Arial" w:cs="Arial"/>
                <w:b/>
                <w:bCs/>
                <w:sz w:val="16"/>
                <w:szCs w:val="16"/>
              </w:rPr>
              <w:t>1</w:t>
            </w:r>
            <w:r w:rsidRPr="00550CED">
              <w:rPr>
                <w:rFonts w:ascii="Arial" w:hAnsi="Arial" w:cs="Arial"/>
                <w:b/>
                <w:bCs/>
                <w:sz w:val="16"/>
                <w:szCs w:val="16"/>
                <w:lang w:val="en-US"/>
              </w:rPr>
              <w:t xml:space="preserve"> January </w:t>
            </w:r>
            <w:r w:rsidR="008C4002" w:rsidRPr="00550CED">
              <w:rPr>
                <w:rFonts w:ascii="Arial" w:hAnsi="Arial" w:cs="Arial"/>
                <w:b/>
                <w:bCs/>
                <w:sz w:val="16"/>
                <w:szCs w:val="16"/>
              </w:rPr>
              <w:t>202</w:t>
            </w:r>
            <w:r w:rsidR="007F151F" w:rsidRPr="00550CED">
              <w:rPr>
                <w:rFonts w:ascii="Arial" w:hAnsi="Arial" w:cs="Arial"/>
                <w:b/>
                <w:bCs/>
                <w:sz w:val="16"/>
                <w:szCs w:val="16"/>
              </w:rPr>
              <w:t>2</w:t>
            </w:r>
          </w:p>
        </w:tc>
        <w:tc>
          <w:tcPr>
            <w:tcW w:w="1170" w:type="dxa"/>
            <w:shd w:val="clear" w:color="auto" w:fill="auto"/>
          </w:tcPr>
          <w:p w14:paraId="7C53A0E4" w14:textId="77777777" w:rsidR="00235DCA" w:rsidRPr="00550CED" w:rsidRDefault="00235DCA" w:rsidP="00E8005E">
            <w:pPr>
              <w:ind w:right="-72"/>
              <w:jc w:val="right"/>
              <w:rPr>
                <w:rFonts w:ascii="Arial" w:hAnsi="Arial" w:cs="Arial"/>
                <w:sz w:val="16"/>
                <w:szCs w:val="16"/>
              </w:rPr>
            </w:pPr>
          </w:p>
        </w:tc>
        <w:tc>
          <w:tcPr>
            <w:tcW w:w="1350" w:type="dxa"/>
            <w:shd w:val="clear" w:color="auto" w:fill="auto"/>
          </w:tcPr>
          <w:p w14:paraId="2F5040D7" w14:textId="77777777" w:rsidR="00235DCA" w:rsidRPr="00550CED" w:rsidRDefault="00235DCA" w:rsidP="00E8005E">
            <w:pPr>
              <w:ind w:right="-72"/>
              <w:jc w:val="right"/>
              <w:rPr>
                <w:rFonts w:ascii="Arial" w:hAnsi="Arial" w:cs="Arial"/>
                <w:sz w:val="16"/>
                <w:szCs w:val="16"/>
              </w:rPr>
            </w:pPr>
          </w:p>
        </w:tc>
        <w:tc>
          <w:tcPr>
            <w:tcW w:w="1276" w:type="dxa"/>
            <w:shd w:val="clear" w:color="auto" w:fill="auto"/>
            <w:vAlign w:val="bottom"/>
          </w:tcPr>
          <w:p w14:paraId="34D4553E" w14:textId="77777777" w:rsidR="00235DCA" w:rsidRPr="00550CED" w:rsidRDefault="00235DCA" w:rsidP="00E8005E">
            <w:pPr>
              <w:ind w:right="-72"/>
              <w:jc w:val="right"/>
              <w:rPr>
                <w:rFonts w:ascii="Arial" w:hAnsi="Arial" w:cs="Arial"/>
                <w:sz w:val="16"/>
                <w:szCs w:val="16"/>
              </w:rPr>
            </w:pPr>
          </w:p>
        </w:tc>
        <w:tc>
          <w:tcPr>
            <w:tcW w:w="1334" w:type="dxa"/>
            <w:shd w:val="clear" w:color="auto" w:fill="auto"/>
            <w:vAlign w:val="bottom"/>
          </w:tcPr>
          <w:p w14:paraId="50D6FCE5" w14:textId="77777777" w:rsidR="00235DCA" w:rsidRPr="00550CED" w:rsidRDefault="00235DCA" w:rsidP="00E8005E">
            <w:pPr>
              <w:ind w:right="-72"/>
              <w:jc w:val="right"/>
              <w:rPr>
                <w:rFonts w:ascii="Arial" w:hAnsi="Arial" w:cs="Arial"/>
                <w:sz w:val="16"/>
                <w:szCs w:val="16"/>
              </w:rPr>
            </w:pPr>
          </w:p>
        </w:tc>
        <w:tc>
          <w:tcPr>
            <w:tcW w:w="1440" w:type="dxa"/>
            <w:shd w:val="clear" w:color="auto" w:fill="auto"/>
            <w:vAlign w:val="bottom"/>
          </w:tcPr>
          <w:p w14:paraId="62B0C112" w14:textId="77777777" w:rsidR="00235DCA" w:rsidRPr="00550CED" w:rsidRDefault="00235DCA" w:rsidP="00E8005E">
            <w:pPr>
              <w:ind w:right="-72"/>
              <w:jc w:val="right"/>
              <w:rPr>
                <w:rFonts w:ascii="Arial" w:hAnsi="Arial" w:cs="Arial"/>
                <w:sz w:val="16"/>
                <w:szCs w:val="16"/>
              </w:rPr>
            </w:pPr>
          </w:p>
        </w:tc>
        <w:tc>
          <w:tcPr>
            <w:tcW w:w="1350" w:type="dxa"/>
            <w:shd w:val="clear" w:color="auto" w:fill="auto"/>
          </w:tcPr>
          <w:p w14:paraId="31EBAE40" w14:textId="77777777" w:rsidR="00235DCA" w:rsidRPr="00550CED" w:rsidRDefault="00235DCA" w:rsidP="00E8005E">
            <w:pPr>
              <w:ind w:right="-72"/>
              <w:jc w:val="right"/>
              <w:rPr>
                <w:rFonts w:ascii="Arial" w:hAnsi="Arial" w:cs="Arial"/>
                <w:sz w:val="16"/>
                <w:szCs w:val="16"/>
              </w:rPr>
            </w:pPr>
          </w:p>
        </w:tc>
        <w:tc>
          <w:tcPr>
            <w:tcW w:w="1303" w:type="dxa"/>
            <w:shd w:val="clear" w:color="auto" w:fill="auto"/>
            <w:vAlign w:val="bottom"/>
          </w:tcPr>
          <w:p w14:paraId="39889781" w14:textId="77777777" w:rsidR="00235DCA" w:rsidRPr="00550CED" w:rsidRDefault="00235DCA" w:rsidP="00E8005E">
            <w:pPr>
              <w:ind w:right="-72"/>
              <w:jc w:val="right"/>
              <w:rPr>
                <w:rFonts w:ascii="Arial" w:hAnsi="Arial" w:cs="Arial"/>
                <w:sz w:val="16"/>
                <w:szCs w:val="16"/>
              </w:rPr>
            </w:pPr>
          </w:p>
        </w:tc>
        <w:tc>
          <w:tcPr>
            <w:tcW w:w="1397" w:type="dxa"/>
            <w:shd w:val="clear" w:color="auto" w:fill="auto"/>
            <w:vAlign w:val="bottom"/>
          </w:tcPr>
          <w:p w14:paraId="482909ED" w14:textId="77777777" w:rsidR="00235DCA" w:rsidRPr="00550CED" w:rsidRDefault="00235DCA" w:rsidP="00E8005E">
            <w:pPr>
              <w:ind w:right="-72"/>
              <w:jc w:val="right"/>
              <w:rPr>
                <w:rFonts w:ascii="Arial" w:hAnsi="Arial" w:cs="Arial"/>
                <w:sz w:val="16"/>
                <w:szCs w:val="16"/>
              </w:rPr>
            </w:pPr>
          </w:p>
        </w:tc>
        <w:tc>
          <w:tcPr>
            <w:tcW w:w="1350" w:type="dxa"/>
            <w:shd w:val="clear" w:color="auto" w:fill="auto"/>
            <w:vAlign w:val="bottom"/>
          </w:tcPr>
          <w:p w14:paraId="696EAFAC" w14:textId="77777777" w:rsidR="00235DCA" w:rsidRPr="00550CED" w:rsidRDefault="00235DCA" w:rsidP="00E8005E">
            <w:pPr>
              <w:ind w:right="-72"/>
              <w:jc w:val="right"/>
              <w:rPr>
                <w:rFonts w:ascii="Arial" w:hAnsi="Arial" w:cs="Arial"/>
                <w:sz w:val="16"/>
                <w:szCs w:val="16"/>
              </w:rPr>
            </w:pPr>
          </w:p>
        </w:tc>
      </w:tr>
      <w:tr w:rsidR="007F151F" w:rsidRPr="00550CED" w14:paraId="1CF6B698" w14:textId="77777777" w:rsidTr="00E8005E">
        <w:trPr>
          <w:trHeight w:val="20"/>
        </w:trPr>
        <w:tc>
          <w:tcPr>
            <w:tcW w:w="3670" w:type="dxa"/>
            <w:vAlign w:val="bottom"/>
          </w:tcPr>
          <w:p w14:paraId="47CFFCB9" w14:textId="77777777" w:rsidR="007F151F" w:rsidRPr="00550CED" w:rsidRDefault="007F151F" w:rsidP="007F151F">
            <w:pPr>
              <w:tabs>
                <w:tab w:val="left" w:pos="7797"/>
              </w:tabs>
              <w:ind w:left="142"/>
              <w:jc w:val="left"/>
              <w:rPr>
                <w:rFonts w:ascii="Arial" w:hAnsi="Arial" w:cs="Arial"/>
                <w:b/>
                <w:bCs/>
                <w:sz w:val="16"/>
                <w:szCs w:val="16"/>
                <w:lang w:val="en-US"/>
              </w:rPr>
            </w:pPr>
            <w:r w:rsidRPr="00550CED">
              <w:rPr>
                <w:rFonts w:ascii="Arial" w:hAnsi="Arial" w:cs="Arial"/>
                <w:sz w:val="16"/>
                <w:szCs w:val="16"/>
                <w:lang w:val="en-US"/>
              </w:rPr>
              <w:t>Cost</w:t>
            </w:r>
            <w:r w:rsidRPr="00550CED">
              <w:rPr>
                <w:rFonts w:ascii="Arial" w:hAnsi="Arial" w:cs="Arial"/>
                <w:sz w:val="16"/>
                <w:szCs w:val="16"/>
                <w:cs/>
              </w:rPr>
              <w:t xml:space="preserve"> </w:t>
            </w:r>
          </w:p>
        </w:tc>
        <w:tc>
          <w:tcPr>
            <w:tcW w:w="1170" w:type="dxa"/>
            <w:shd w:val="clear" w:color="auto" w:fill="auto"/>
          </w:tcPr>
          <w:p w14:paraId="111F2CC3" w14:textId="35DDE0B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360,789,450</w:t>
            </w:r>
          </w:p>
        </w:tc>
        <w:tc>
          <w:tcPr>
            <w:tcW w:w="1350" w:type="dxa"/>
            <w:shd w:val="clear" w:color="auto" w:fill="auto"/>
          </w:tcPr>
          <w:p w14:paraId="7404E95D" w14:textId="1C01B9E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1,427,985,285</w:t>
            </w:r>
          </w:p>
        </w:tc>
        <w:tc>
          <w:tcPr>
            <w:tcW w:w="1276" w:type="dxa"/>
            <w:shd w:val="clear" w:color="auto" w:fill="auto"/>
          </w:tcPr>
          <w:p w14:paraId="7B797B49" w14:textId="0946617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1,314,021,190</w:t>
            </w:r>
          </w:p>
        </w:tc>
        <w:tc>
          <w:tcPr>
            <w:tcW w:w="1334" w:type="dxa"/>
            <w:shd w:val="clear" w:color="auto" w:fill="auto"/>
          </w:tcPr>
          <w:p w14:paraId="7E7B8BF0" w14:textId="5507FC3E"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w:t>
            </w:r>
            <w:r w:rsidR="003F14F1" w:rsidRPr="00550CED">
              <w:rPr>
                <w:rFonts w:ascii="Arial" w:hAnsi="Arial" w:cs="Arial"/>
                <w:sz w:val="16"/>
                <w:szCs w:val="16"/>
              </w:rPr>
              <w:t>10</w:t>
            </w:r>
            <w:r w:rsidRPr="00550CED">
              <w:rPr>
                <w:rFonts w:ascii="Arial" w:hAnsi="Arial" w:cs="Arial"/>
                <w:sz w:val="16"/>
                <w:szCs w:val="16"/>
              </w:rPr>
              <w:t>,</w:t>
            </w:r>
            <w:r w:rsidR="003F14F1" w:rsidRPr="00550CED">
              <w:rPr>
                <w:rFonts w:ascii="Arial" w:hAnsi="Arial" w:cs="Arial"/>
                <w:sz w:val="16"/>
                <w:szCs w:val="16"/>
              </w:rPr>
              <w:t>035</w:t>
            </w:r>
            <w:r w:rsidRPr="00550CED">
              <w:rPr>
                <w:rFonts w:ascii="Arial" w:hAnsi="Arial" w:cs="Arial"/>
                <w:sz w:val="16"/>
                <w:szCs w:val="16"/>
              </w:rPr>
              <w:t>,</w:t>
            </w:r>
            <w:r w:rsidR="003F14F1" w:rsidRPr="00550CED">
              <w:rPr>
                <w:rFonts w:ascii="Arial" w:hAnsi="Arial" w:cs="Arial"/>
                <w:sz w:val="16"/>
                <w:szCs w:val="16"/>
              </w:rPr>
              <w:t>749</w:t>
            </w:r>
          </w:p>
        </w:tc>
        <w:tc>
          <w:tcPr>
            <w:tcW w:w="1440" w:type="dxa"/>
            <w:shd w:val="clear" w:color="auto" w:fill="auto"/>
          </w:tcPr>
          <w:p w14:paraId="64B47018" w14:textId="3C401B7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4,389,497,301</w:t>
            </w:r>
          </w:p>
        </w:tc>
        <w:tc>
          <w:tcPr>
            <w:tcW w:w="1350" w:type="dxa"/>
            <w:shd w:val="clear" w:color="auto" w:fill="auto"/>
          </w:tcPr>
          <w:p w14:paraId="793D36EF" w14:textId="026AD48A"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109,304,235</w:t>
            </w:r>
          </w:p>
        </w:tc>
        <w:tc>
          <w:tcPr>
            <w:tcW w:w="1303" w:type="dxa"/>
            <w:shd w:val="clear" w:color="auto" w:fill="auto"/>
          </w:tcPr>
          <w:p w14:paraId="3C717672" w14:textId="576874F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500,284,216</w:t>
            </w:r>
          </w:p>
        </w:tc>
        <w:tc>
          <w:tcPr>
            <w:tcW w:w="1397" w:type="dxa"/>
            <w:shd w:val="clear" w:color="auto" w:fill="auto"/>
          </w:tcPr>
          <w:p w14:paraId="67D9C48F" w14:textId="5D5C28D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65,684,534</w:t>
            </w:r>
          </w:p>
        </w:tc>
        <w:tc>
          <w:tcPr>
            <w:tcW w:w="1350" w:type="dxa"/>
            <w:shd w:val="clear" w:color="auto" w:fill="auto"/>
          </w:tcPr>
          <w:p w14:paraId="2856974A" w14:textId="117F393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8,47</w:t>
            </w:r>
            <w:r w:rsidR="003F14F1" w:rsidRPr="00550CED">
              <w:rPr>
                <w:rFonts w:ascii="Arial" w:hAnsi="Arial" w:cs="Arial"/>
                <w:sz w:val="16"/>
                <w:szCs w:val="16"/>
              </w:rPr>
              <w:t>7</w:t>
            </w:r>
            <w:r w:rsidRPr="00550CED">
              <w:rPr>
                <w:rFonts w:ascii="Arial" w:hAnsi="Arial" w:cs="Arial"/>
                <w:sz w:val="16"/>
                <w:szCs w:val="16"/>
              </w:rPr>
              <w:t>,</w:t>
            </w:r>
            <w:r w:rsidR="003F14F1" w:rsidRPr="00550CED">
              <w:rPr>
                <w:rFonts w:ascii="Arial" w:hAnsi="Arial" w:cs="Arial"/>
                <w:sz w:val="16"/>
                <w:szCs w:val="16"/>
              </w:rPr>
              <w:t>611</w:t>
            </w:r>
            <w:r w:rsidRPr="00550CED">
              <w:rPr>
                <w:rFonts w:ascii="Arial" w:hAnsi="Arial" w:cs="Arial"/>
                <w:sz w:val="16"/>
                <w:szCs w:val="16"/>
              </w:rPr>
              <w:t>,</w:t>
            </w:r>
            <w:r w:rsidR="003F14F1" w:rsidRPr="00550CED">
              <w:rPr>
                <w:rFonts w:ascii="Arial" w:hAnsi="Arial" w:cs="Arial"/>
                <w:sz w:val="16"/>
                <w:szCs w:val="16"/>
              </w:rPr>
              <w:t>960</w:t>
            </w:r>
          </w:p>
        </w:tc>
      </w:tr>
      <w:tr w:rsidR="007F151F" w:rsidRPr="00550CED" w14:paraId="24195C9F" w14:textId="77777777" w:rsidTr="00E8005E">
        <w:trPr>
          <w:trHeight w:val="20"/>
        </w:trPr>
        <w:tc>
          <w:tcPr>
            <w:tcW w:w="3670" w:type="dxa"/>
            <w:vAlign w:val="bottom"/>
          </w:tcPr>
          <w:p w14:paraId="3FC7AE59" w14:textId="77777777" w:rsidR="007F151F" w:rsidRPr="00550CED" w:rsidRDefault="007F151F" w:rsidP="007F151F">
            <w:pPr>
              <w:tabs>
                <w:tab w:val="left" w:pos="592"/>
                <w:tab w:val="left" w:pos="7797"/>
              </w:tabs>
              <w:ind w:left="142"/>
              <w:jc w:val="left"/>
              <w:rPr>
                <w:rFonts w:ascii="Arial" w:hAnsi="Arial" w:cs="Arial"/>
                <w:sz w:val="16"/>
                <w:szCs w:val="16"/>
                <w:lang w:val="en-US"/>
              </w:rPr>
            </w:pPr>
            <w:r w:rsidRPr="00550CED">
              <w:rPr>
                <w:rFonts w:ascii="Arial" w:hAnsi="Arial" w:cs="Arial"/>
                <w:sz w:val="16"/>
                <w:szCs w:val="16"/>
                <w:u w:val="single"/>
                <w:lang w:val="en-US"/>
              </w:rPr>
              <w:t>Less</w:t>
            </w:r>
            <w:r w:rsidRPr="00550CED">
              <w:rPr>
                <w:rFonts w:ascii="Arial" w:hAnsi="Arial" w:cs="Arial"/>
                <w:sz w:val="16"/>
                <w:szCs w:val="16"/>
                <w:lang w:val="en-US"/>
              </w:rPr>
              <w:tab/>
              <w:t>Accumulated depreciation</w:t>
            </w:r>
          </w:p>
        </w:tc>
        <w:tc>
          <w:tcPr>
            <w:tcW w:w="1170" w:type="dxa"/>
            <w:shd w:val="clear" w:color="auto" w:fill="auto"/>
          </w:tcPr>
          <w:p w14:paraId="6A7870F5" w14:textId="51BBC98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29926509" w14:textId="2C2E7A2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(631,932,817)</w:t>
            </w:r>
          </w:p>
        </w:tc>
        <w:tc>
          <w:tcPr>
            <w:tcW w:w="1276" w:type="dxa"/>
            <w:shd w:val="clear" w:color="auto" w:fill="auto"/>
          </w:tcPr>
          <w:p w14:paraId="703AD1AC" w14:textId="0E10588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(738,526,872)</w:t>
            </w:r>
          </w:p>
        </w:tc>
        <w:tc>
          <w:tcPr>
            <w:tcW w:w="1334" w:type="dxa"/>
            <w:shd w:val="clear" w:color="auto" w:fill="auto"/>
          </w:tcPr>
          <w:p w14:paraId="1B8AB7A9" w14:textId="241FDA6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(207,805,810)</w:t>
            </w:r>
          </w:p>
        </w:tc>
        <w:tc>
          <w:tcPr>
            <w:tcW w:w="1440" w:type="dxa"/>
            <w:shd w:val="clear" w:color="auto" w:fill="auto"/>
          </w:tcPr>
          <w:p w14:paraId="33B491C2" w14:textId="750B5CB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(2,808,908,459)</w:t>
            </w:r>
          </w:p>
        </w:tc>
        <w:tc>
          <w:tcPr>
            <w:tcW w:w="1350" w:type="dxa"/>
            <w:shd w:val="clear" w:color="auto" w:fill="auto"/>
          </w:tcPr>
          <w:p w14:paraId="31487E45" w14:textId="4FF0BF8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(81,938,418)</w:t>
            </w:r>
          </w:p>
        </w:tc>
        <w:tc>
          <w:tcPr>
            <w:tcW w:w="1303" w:type="dxa"/>
            <w:shd w:val="clear" w:color="auto" w:fill="auto"/>
          </w:tcPr>
          <w:p w14:paraId="4520D8C9" w14:textId="61EFAEC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(416,551,092)</w:t>
            </w:r>
          </w:p>
        </w:tc>
        <w:tc>
          <w:tcPr>
            <w:tcW w:w="1397" w:type="dxa"/>
            <w:shd w:val="clear" w:color="auto" w:fill="auto"/>
          </w:tcPr>
          <w:p w14:paraId="182967F2" w14:textId="4310C5E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078568FD" w14:textId="758454C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(4,885,663,468)</w:t>
            </w:r>
          </w:p>
        </w:tc>
      </w:tr>
      <w:tr w:rsidR="007F151F" w:rsidRPr="00550CED" w14:paraId="4B4F7C85" w14:textId="77777777" w:rsidTr="00E8005E">
        <w:trPr>
          <w:trHeight w:val="20"/>
        </w:trPr>
        <w:tc>
          <w:tcPr>
            <w:tcW w:w="3670" w:type="dxa"/>
            <w:vAlign w:val="bottom"/>
          </w:tcPr>
          <w:p w14:paraId="7C0307C4" w14:textId="77777777" w:rsidR="007F151F" w:rsidRPr="00550CED" w:rsidRDefault="007F151F" w:rsidP="007F151F">
            <w:pPr>
              <w:tabs>
                <w:tab w:val="left" w:pos="592"/>
                <w:tab w:val="left" w:pos="7797"/>
              </w:tabs>
              <w:ind w:left="142"/>
              <w:jc w:val="left"/>
              <w:rPr>
                <w:rFonts w:ascii="Arial" w:hAnsi="Arial" w:cs="Arial"/>
                <w:sz w:val="16"/>
                <w:szCs w:val="16"/>
                <w:u w:val="single"/>
                <w:lang w:val="en-US"/>
              </w:rPr>
            </w:pPr>
            <w:r w:rsidRPr="00550CED">
              <w:rPr>
                <w:rFonts w:ascii="Arial" w:hAnsi="Arial" w:cs="Arial"/>
                <w:sz w:val="16"/>
                <w:szCs w:val="16"/>
                <w:lang w:val="en-US"/>
              </w:rPr>
              <w:tab/>
              <w:t>Provision for impairment</w:t>
            </w:r>
          </w:p>
        </w:tc>
        <w:tc>
          <w:tcPr>
            <w:tcW w:w="1170" w:type="dxa"/>
            <w:shd w:val="clear" w:color="auto" w:fill="auto"/>
          </w:tcPr>
          <w:p w14:paraId="1B4DD966" w14:textId="70B542C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(33,847,950)</w:t>
            </w:r>
          </w:p>
        </w:tc>
        <w:tc>
          <w:tcPr>
            <w:tcW w:w="1350" w:type="dxa"/>
            <w:shd w:val="clear" w:color="auto" w:fill="auto"/>
          </w:tcPr>
          <w:p w14:paraId="1499E6D0" w14:textId="74D019D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(315,971,076)</w:t>
            </w:r>
          </w:p>
        </w:tc>
        <w:tc>
          <w:tcPr>
            <w:tcW w:w="1276" w:type="dxa"/>
            <w:shd w:val="clear" w:color="auto" w:fill="auto"/>
          </w:tcPr>
          <w:p w14:paraId="6F387B59" w14:textId="6E7B706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(54,645,456)</w:t>
            </w:r>
          </w:p>
        </w:tc>
        <w:tc>
          <w:tcPr>
            <w:tcW w:w="1334" w:type="dxa"/>
            <w:shd w:val="clear" w:color="auto" w:fill="auto"/>
          </w:tcPr>
          <w:p w14:paraId="64E0F19A" w14:textId="10949EB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shd w:val="clear" w:color="auto" w:fill="auto"/>
          </w:tcPr>
          <w:p w14:paraId="24A18CEB" w14:textId="30990D2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64A7E365" w14:textId="7A9B2A2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(234,729)</w:t>
            </w:r>
          </w:p>
        </w:tc>
        <w:tc>
          <w:tcPr>
            <w:tcW w:w="1303" w:type="dxa"/>
            <w:shd w:val="clear" w:color="auto" w:fill="auto"/>
          </w:tcPr>
          <w:p w14:paraId="17CB733C" w14:textId="2DACD37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auto"/>
          </w:tcPr>
          <w:p w14:paraId="73107A98" w14:textId="5A3A3A9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5A3C0317" w14:textId="06E6F7C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(404,699,211)</w:t>
            </w:r>
          </w:p>
        </w:tc>
      </w:tr>
      <w:tr w:rsidR="007F151F" w:rsidRPr="00550CED" w14:paraId="516B9CD0" w14:textId="77777777" w:rsidTr="00E8005E">
        <w:trPr>
          <w:trHeight w:val="20"/>
        </w:trPr>
        <w:tc>
          <w:tcPr>
            <w:tcW w:w="3670" w:type="dxa"/>
            <w:vAlign w:val="bottom"/>
          </w:tcPr>
          <w:p w14:paraId="4368DB20" w14:textId="77777777" w:rsidR="007F151F" w:rsidRPr="00550CED" w:rsidRDefault="007F151F" w:rsidP="007F151F">
            <w:pPr>
              <w:tabs>
                <w:tab w:val="left" w:pos="592"/>
                <w:tab w:val="left" w:pos="7797"/>
              </w:tabs>
              <w:ind w:left="142"/>
              <w:jc w:val="left"/>
              <w:rPr>
                <w:rFonts w:ascii="Arial" w:hAnsi="Arial" w:cs="Arial"/>
                <w:sz w:val="16"/>
                <w:szCs w:val="16"/>
                <w:lang w:val="en-US"/>
              </w:rPr>
            </w:pPr>
            <w:r w:rsidRPr="00550CED">
              <w:rPr>
                <w:rFonts w:ascii="Arial" w:hAnsi="Arial" w:cs="Arial"/>
                <w:sz w:val="16"/>
                <w:szCs w:val="16"/>
                <w:lang w:val="en-US"/>
              </w:rPr>
              <w:tab/>
              <w:t>Provision for lost assets</w:t>
            </w:r>
          </w:p>
        </w:tc>
        <w:tc>
          <w:tcPr>
            <w:tcW w:w="1170" w:type="dxa"/>
            <w:tcBorders>
              <w:bottom w:val="single" w:sz="4" w:space="0" w:color="auto"/>
            </w:tcBorders>
            <w:shd w:val="clear" w:color="auto" w:fill="auto"/>
          </w:tcPr>
          <w:p w14:paraId="28AB282D" w14:textId="65BC018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tcBorders>
              <w:bottom w:val="single" w:sz="4" w:space="0" w:color="auto"/>
            </w:tcBorders>
            <w:shd w:val="clear" w:color="auto" w:fill="auto"/>
          </w:tcPr>
          <w:p w14:paraId="4931201D" w14:textId="7893846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276" w:type="dxa"/>
            <w:tcBorders>
              <w:bottom w:val="single" w:sz="4" w:space="0" w:color="auto"/>
            </w:tcBorders>
            <w:shd w:val="clear" w:color="auto" w:fill="auto"/>
          </w:tcPr>
          <w:p w14:paraId="7CA9C33C" w14:textId="4E4ABCD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34" w:type="dxa"/>
            <w:tcBorders>
              <w:bottom w:val="single" w:sz="4" w:space="0" w:color="auto"/>
            </w:tcBorders>
            <w:shd w:val="clear" w:color="auto" w:fill="auto"/>
          </w:tcPr>
          <w:p w14:paraId="17B3D8AC" w14:textId="243AFC6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tcBorders>
              <w:bottom w:val="single" w:sz="4" w:space="0" w:color="auto"/>
            </w:tcBorders>
            <w:shd w:val="clear" w:color="auto" w:fill="auto"/>
          </w:tcPr>
          <w:p w14:paraId="698C0C55" w14:textId="05F146F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c>
          <w:tcPr>
            <w:tcW w:w="1350" w:type="dxa"/>
            <w:tcBorders>
              <w:bottom w:val="single" w:sz="4" w:space="0" w:color="auto"/>
            </w:tcBorders>
            <w:shd w:val="clear" w:color="auto" w:fill="auto"/>
          </w:tcPr>
          <w:p w14:paraId="3CC20E84" w14:textId="143C6C3E"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03" w:type="dxa"/>
            <w:tcBorders>
              <w:bottom w:val="single" w:sz="4" w:space="0" w:color="auto"/>
            </w:tcBorders>
            <w:shd w:val="clear" w:color="auto" w:fill="auto"/>
          </w:tcPr>
          <w:p w14:paraId="7BB3BE88" w14:textId="6D11395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tcBorders>
              <w:bottom w:val="single" w:sz="4" w:space="0" w:color="auto"/>
            </w:tcBorders>
            <w:shd w:val="clear" w:color="auto" w:fill="auto"/>
          </w:tcPr>
          <w:p w14:paraId="39A16CC8" w14:textId="48D104D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tcBorders>
              <w:bottom w:val="single" w:sz="4" w:space="0" w:color="auto"/>
            </w:tcBorders>
            <w:shd w:val="clear" w:color="auto" w:fill="auto"/>
          </w:tcPr>
          <w:p w14:paraId="00D6F46D" w14:textId="15B35DF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r>
      <w:tr w:rsidR="007F151F" w:rsidRPr="00550CED" w14:paraId="151B80E2" w14:textId="77777777" w:rsidTr="00E8005E">
        <w:trPr>
          <w:trHeight w:val="20"/>
        </w:trPr>
        <w:tc>
          <w:tcPr>
            <w:tcW w:w="3670" w:type="dxa"/>
            <w:vAlign w:val="bottom"/>
          </w:tcPr>
          <w:p w14:paraId="286BBFA4" w14:textId="77777777" w:rsidR="007F151F" w:rsidRPr="00550CED" w:rsidRDefault="007F151F" w:rsidP="007F151F">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48A3C0FB"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vAlign w:val="bottom"/>
          </w:tcPr>
          <w:p w14:paraId="4D2F452F" w14:textId="77777777" w:rsidR="007F151F" w:rsidRPr="00550CED" w:rsidRDefault="007F151F" w:rsidP="007F151F">
            <w:pPr>
              <w:ind w:right="-72"/>
              <w:jc w:val="right"/>
              <w:rPr>
                <w:rFonts w:ascii="Arial" w:hAnsi="Arial" w:cs="Arial"/>
                <w:sz w:val="16"/>
                <w:szCs w:val="16"/>
              </w:rPr>
            </w:pPr>
          </w:p>
        </w:tc>
        <w:tc>
          <w:tcPr>
            <w:tcW w:w="1276" w:type="dxa"/>
            <w:tcBorders>
              <w:top w:val="single" w:sz="4" w:space="0" w:color="auto"/>
            </w:tcBorders>
            <w:vAlign w:val="bottom"/>
          </w:tcPr>
          <w:p w14:paraId="297DFA69" w14:textId="77777777" w:rsidR="007F151F" w:rsidRPr="00550CED" w:rsidRDefault="007F151F" w:rsidP="007F151F">
            <w:pPr>
              <w:ind w:right="-72"/>
              <w:jc w:val="right"/>
              <w:rPr>
                <w:rFonts w:ascii="Arial" w:hAnsi="Arial" w:cs="Arial"/>
                <w:sz w:val="16"/>
                <w:szCs w:val="16"/>
              </w:rPr>
            </w:pPr>
          </w:p>
        </w:tc>
        <w:tc>
          <w:tcPr>
            <w:tcW w:w="1334" w:type="dxa"/>
            <w:tcBorders>
              <w:top w:val="single" w:sz="4" w:space="0" w:color="auto"/>
            </w:tcBorders>
            <w:vAlign w:val="bottom"/>
          </w:tcPr>
          <w:p w14:paraId="60FC5BEB" w14:textId="77777777" w:rsidR="007F151F" w:rsidRPr="00550CED" w:rsidRDefault="007F151F" w:rsidP="007F151F">
            <w:pPr>
              <w:ind w:right="-72"/>
              <w:jc w:val="right"/>
              <w:rPr>
                <w:rFonts w:ascii="Arial" w:hAnsi="Arial" w:cs="Arial"/>
                <w:sz w:val="16"/>
                <w:szCs w:val="16"/>
              </w:rPr>
            </w:pPr>
          </w:p>
        </w:tc>
        <w:tc>
          <w:tcPr>
            <w:tcW w:w="1440" w:type="dxa"/>
            <w:tcBorders>
              <w:top w:val="single" w:sz="4" w:space="0" w:color="auto"/>
            </w:tcBorders>
            <w:vAlign w:val="bottom"/>
          </w:tcPr>
          <w:p w14:paraId="4C5F350A"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vAlign w:val="bottom"/>
          </w:tcPr>
          <w:p w14:paraId="7B82A555" w14:textId="77777777" w:rsidR="007F151F" w:rsidRPr="00550CED" w:rsidRDefault="007F151F" w:rsidP="007F151F">
            <w:pPr>
              <w:ind w:right="-72"/>
              <w:jc w:val="right"/>
              <w:rPr>
                <w:rFonts w:ascii="Arial" w:hAnsi="Arial" w:cs="Arial"/>
                <w:sz w:val="16"/>
                <w:szCs w:val="16"/>
              </w:rPr>
            </w:pPr>
          </w:p>
        </w:tc>
        <w:tc>
          <w:tcPr>
            <w:tcW w:w="1303" w:type="dxa"/>
            <w:tcBorders>
              <w:top w:val="single" w:sz="4" w:space="0" w:color="auto"/>
            </w:tcBorders>
            <w:vAlign w:val="bottom"/>
          </w:tcPr>
          <w:p w14:paraId="5E0DB2E0" w14:textId="77777777" w:rsidR="007F151F" w:rsidRPr="00550CED" w:rsidRDefault="007F151F" w:rsidP="007F151F">
            <w:pPr>
              <w:ind w:right="-72"/>
              <w:jc w:val="right"/>
              <w:rPr>
                <w:rFonts w:ascii="Arial" w:hAnsi="Arial" w:cs="Arial"/>
                <w:sz w:val="16"/>
                <w:szCs w:val="16"/>
              </w:rPr>
            </w:pPr>
          </w:p>
        </w:tc>
        <w:tc>
          <w:tcPr>
            <w:tcW w:w="1397" w:type="dxa"/>
            <w:tcBorders>
              <w:top w:val="single" w:sz="4" w:space="0" w:color="auto"/>
            </w:tcBorders>
            <w:vAlign w:val="bottom"/>
          </w:tcPr>
          <w:p w14:paraId="4E942519"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vAlign w:val="bottom"/>
          </w:tcPr>
          <w:p w14:paraId="2460153D" w14:textId="77777777" w:rsidR="007F151F" w:rsidRPr="00550CED" w:rsidRDefault="007F151F" w:rsidP="007F151F">
            <w:pPr>
              <w:ind w:right="-72"/>
              <w:jc w:val="right"/>
              <w:rPr>
                <w:rFonts w:ascii="Arial" w:hAnsi="Arial" w:cs="Arial"/>
                <w:sz w:val="16"/>
                <w:szCs w:val="16"/>
              </w:rPr>
            </w:pPr>
          </w:p>
        </w:tc>
      </w:tr>
      <w:tr w:rsidR="007F151F" w:rsidRPr="00550CED" w14:paraId="017CE616" w14:textId="77777777" w:rsidTr="00E8005E">
        <w:trPr>
          <w:trHeight w:val="20"/>
        </w:trPr>
        <w:tc>
          <w:tcPr>
            <w:tcW w:w="3670" w:type="dxa"/>
            <w:vAlign w:val="bottom"/>
          </w:tcPr>
          <w:p w14:paraId="5B2C08A9" w14:textId="77777777"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Net book amount</w:t>
            </w:r>
          </w:p>
        </w:tc>
        <w:tc>
          <w:tcPr>
            <w:tcW w:w="1170" w:type="dxa"/>
            <w:tcBorders>
              <w:bottom w:val="single" w:sz="4" w:space="0" w:color="auto"/>
            </w:tcBorders>
          </w:tcPr>
          <w:p w14:paraId="43551BD4" w14:textId="1D276BA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326,941,500</w:t>
            </w:r>
          </w:p>
        </w:tc>
        <w:tc>
          <w:tcPr>
            <w:tcW w:w="1350" w:type="dxa"/>
            <w:tcBorders>
              <w:bottom w:val="single" w:sz="4" w:space="0" w:color="auto"/>
            </w:tcBorders>
          </w:tcPr>
          <w:p w14:paraId="33196517" w14:textId="0C59804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480,081,392</w:t>
            </w:r>
          </w:p>
        </w:tc>
        <w:tc>
          <w:tcPr>
            <w:tcW w:w="1276" w:type="dxa"/>
            <w:tcBorders>
              <w:bottom w:val="single" w:sz="4" w:space="0" w:color="auto"/>
            </w:tcBorders>
          </w:tcPr>
          <w:p w14:paraId="7047EB5C" w14:textId="609A9D0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520,848,862</w:t>
            </w:r>
          </w:p>
        </w:tc>
        <w:tc>
          <w:tcPr>
            <w:tcW w:w="1334" w:type="dxa"/>
            <w:tcBorders>
              <w:bottom w:val="single" w:sz="4" w:space="0" w:color="auto"/>
            </w:tcBorders>
          </w:tcPr>
          <w:p w14:paraId="121D179E" w14:textId="0ABB3D00" w:rsidR="007F151F" w:rsidRPr="00550CED" w:rsidRDefault="003F14F1" w:rsidP="007F151F">
            <w:pPr>
              <w:ind w:right="-72"/>
              <w:jc w:val="right"/>
              <w:rPr>
                <w:rFonts w:ascii="Arial" w:hAnsi="Arial" w:cs="Arial"/>
                <w:sz w:val="16"/>
                <w:szCs w:val="16"/>
              </w:rPr>
            </w:pPr>
            <w:r w:rsidRPr="00550CED">
              <w:rPr>
                <w:rFonts w:ascii="Arial" w:hAnsi="Arial" w:cs="Arial"/>
                <w:sz w:val="16"/>
                <w:szCs w:val="16"/>
              </w:rPr>
              <w:t>102,239,939</w:t>
            </w:r>
          </w:p>
        </w:tc>
        <w:tc>
          <w:tcPr>
            <w:tcW w:w="1440" w:type="dxa"/>
            <w:tcBorders>
              <w:bottom w:val="single" w:sz="4" w:space="0" w:color="auto"/>
            </w:tcBorders>
          </w:tcPr>
          <w:p w14:paraId="011FD128" w14:textId="42191E0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1,332,743,336</w:t>
            </w:r>
          </w:p>
        </w:tc>
        <w:tc>
          <w:tcPr>
            <w:tcW w:w="1350" w:type="dxa"/>
            <w:tcBorders>
              <w:bottom w:val="single" w:sz="4" w:space="0" w:color="auto"/>
            </w:tcBorders>
          </w:tcPr>
          <w:p w14:paraId="3CA7AD52" w14:textId="58A0EA6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27,131,088</w:t>
            </w:r>
          </w:p>
        </w:tc>
        <w:tc>
          <w:tcPr>
            <w:tcW w:w="1303" w:type="dxa"/>
            <w:tcBorders>
              <w:bottom w:val="single" w:sz="4" w:space="0" w:color="auto"/>
            </w:tcBorders>
          </w:tcPr>
          <w:p w14:paraId="07B0E8B4" w14:textId="304D235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83,733,124</w:t>
            </w:r>
          </w:p>
        </w:tc>
        <w:tc>
          <w:tcPr>
            <w:tcW w:w="1397" w:type="dxa"/>
            <w:tcBorders>
              <w:bottom w:val="single" w:sz="4" w:space="0" w:color="auto"/>
            </w:tcBorders>
          </w:tcPr>
          <w:p w14:paraId="28DBEC07" w14:textId="1A50D99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65,684,534</w:t>
            </w:r>
          </w:p>
        </w:tc>
        <w:tc>
          <w:tcPr>
            <w:tcW w:w="1350" w:type="dxa"/>
            <w:tcBorders>
              <w:bottom w:val="single" w:sz="4" w:space="0" w:color="auto"/>
            </w:tcBorders>
          </w:tcPr>
          <w:p w14:paraId="17FA8995" w14:textId="38C806F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2,93</w:t>
            </w:r>
            <w:r w:rsidR="003F14F1" w:rsidRPr="00550CED">
              <w:rPr>
                <w:rFonts w:ascii="Arial" w:hAnsi="Arial" w:cs="Arial"/>
                <w:sz w:val="16"/>
                <w:szCs w:val="16"/>
              </w:rPr>
              <w:t>9,403,775</w:t>
            </w:r>
          </w:p>
        </w:tc>
      </w:tr>
      <w:tr w:rsidR="007F151F" w:rsidRPr="00550CED" w14:paraId="6FC8455F" w14:textId="77777777" w:rsidTr="00E8005E">
        <w:trPr>
          <w:trHeight w:val="20"/>
        </w:trPr>
        <w:tc>
          <w:tcPr>
            <w:tcW w:w="3670" w:type="dxa"/>
            <w:vAlign w:val="bottom"/>
          </w:tcPr>
          <w:p w14:paraId="2F937C03" w14:textId="77777777" w:rsidR="007F151F" w:rsidRPr="00550CED" w:rsidRDefault="007F151F" w:rsidP="007F151F">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48094466"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2691E312" w14:textId="77777777" w:rsidR="007F151F" w:rsidRPr="00550CED" w:rsidRDefault="007F151F" w:rsidP="007F151F">
            <w:pPr>
              <w:ind w:right="-72"/>
              <w:jc w:val="right"/>
              <w:rPr>
                <w:rFonts w:ascii="Arial" w:hAnsi="Arial" w:cs="Arial"/>
                <w:sz w:val="16"/>
                <w:szCs w:val="16"/>
              </w:rPr>
            </w:pPr>
          </w:p>
        </w:tc>
        <w:tc>
          <w:tcPr>
            <w:tcW w:w="1276" w:type="dxa"/>
            <w:tcBorders>
              <w:top w:val="single" w:sz="4" w:space="0" w:color="auto"/>
            </w:tcBorders>
            <w:shd w:val="clear" w:color="auto" w:fill="auto"/>
          </w:tcPr>
          <w:p w14:paraId="45C0FBCF" w14:textId="77777777" w:rsidR="007F151F" w:rsidRPr="00550CED" w:rsidRDefault="007F151F" w:rsidP="007F151F">
            <w:pPr>
              <w:ind w:right="-72"/>
              <w:jc w:val="right"/>
              <w:rPr>
                <w:rFonts w:ascii="Arial" w:hAnsi="Arial" w:cs="Arial"/>
                <w:sz w:val="16"/>
                <w:szCs w:val="16"/>
              </w:rPr>
            </w:pPr>
          </w:p>
        </w:tc>
        <w:tc>
          <w:tcPr>
            <w:tcW w:w="1334" w:type="dxa"/>
            <w:tcBorders>
              <w:top w:val="single" w:sz="4" w:space="0" w:color="auto"/>
            </w:tcBorders>
            <w:shd w:val="clear" w:color="auto" w:fill="auto"/>
          </w:tcPr>
          <w:p w14:paraId="17891EFA" w14:textId="77777777" w:rsidR="007F151F" w:rsidRPr="00550CED" w:rsidRDefault="007F151F" w:rsidP="007F151F">
            <w:pPr>
              <w:ind w:right="-72"/>
              <w:jc w:val="right"/>
              <w:rPr>
                <w:rFonts w:ascii="Arial" w:hAnsi="Arial" w:cs="Arial"/>
                <w:sz w:val="16"/>
                <w:szCs w:val="16"/>
              </w:rPr>
            </w:pPr>
          </w:p>
        </w:tc>
        <w:tc>
          <w:tcPr>
            <w:tcW w:w="1440" w:type="dxa"/>
            <w:tcBorders>
              <w:top w:val="single" w:sz="4" w:space="0" w:color="auto"/>
            </w:tcBorders>
            <w:shd w:val="clear" w:color="auto" w:fill="auto"/>
          </w:tcPr>
          <w:p w14:paraId="02760A15"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056D7005" w14:textId="77777777" w:rsidR="007F151F" w:rsidRPr="00550CED" w:rsidRDefault="007F151F" w:rsidP="007F151F">
            <w:pPr>
              <w:ind w:right="-72"/>
              <w:jc w:val="right"/>
              <w:rPr>
                <w:rFonts w:ascii="Arial" w:hAnsi="Arial" w:cs="Arial"/>
                <w:sz w:val="16"/>
                <w:szCs w:val="16"/>
              </w:rPr>
            </w:pPr>
          </w:p>
        </w:tc>
        <w:tc>
          <w:tcPr>
            <w:tcW w:w="1303" w:type="dxa"/>
            <w:tcBorders>
              <w:top w:val="single" w:sz="4" w:space="0" w:color="auto"/>
            </w:tcBorders>
            <w:shd w:val="clear" w:color="auto" w:fill="auto"/>
          </w:tcPr>
          <w:p w14:paraId="526F1F9F" w14:textId="77777777" w:rsidR="007F151F" w:rsidRPr="00550CED" w:rsidRDefault="007F151F" w:rsidP="007F151F">
            <w:pPr>
              <w:ind w:right="-72"/>
              <w:jc w:val="right"/>
              <w:rPr>
                <w:rFonts w:ascii="Arial" w:hAnsi="Arial" w:cs="Arial"/>
                <w:sz w:val="16"/>
                <w:szCs w:val="16"/>
              </w:rPr>
            </w:pPr>
          </w:p>
        </w:tc>
        <w:tc>
          <w:tcPr>
            <w:tcW w:w="1397" w:type="dxa"/>
            <w:tcBorders>
              <w:top w:val="single" w:sz="4" w:space="0" w:color="auto"/>
            </w:tcBorders>
            <w:shd w:val="clear" w:color="auto" w:fill="auto"/>
          </w:tcPr>
          <w:p w14:paraId="0C1D0341"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50127967" w14:textId="77777777" w:rsidR="007F151F" w:rsidRPr="00550CED" w:rsidRDefault="007F151F" w:rsidP="007F151F">
            <w:pPr>
              <w:ind w:right="-72"/>
              <w:jc w:val="right"/>
              <w:rPr>
                <w:rFonts w:ascii="Arial" w:hAnsi="Arial" w:cs="Arial"/>
                <w:sz w:val="16"/>
                <w:szCs w:val="16"/>
              </w:rPr>
            </w:pPr>
          </w:p>
        </w:tc>
      </w:tr>
      <w:tr w:rsidR="007F151F" w:rsidRPr="00550CED" w14:paraId="6EFCBB44" w14:textId="77777777" w:rsidTr="00E8005E">
        <w:trPr>
          <w:trHeight w:val="20"/>
        </w:trPr>
        <w:tc>
          <w:tcPr>
            <w:tcW w:w="3670" w:type="dxa"/>
            <w:vAlign w:val="bottom"/>
          </w:tcPr>
          <w:p w14:paraId="41E2AEAE" w14:textId="266420D7" w:rsidR="007F151F" w:rsidRPr="00550CED" w:rsidRDefault="007F151F" w:rsidP="007F151F">
            <w:pPr>
              <w:tabs>
                <w:tab w:val="left" w:pos="7797"/>
              </w:tabs>
              <w:ind w:left="142" w:right="-201"/>
              <w:jc w:val="left"/>
              <w:rPr>
                <w:rFonts w:ascii="Arial" w:hAnsi="Arial" w:cs="Arial"/>
                <w:spacing w:val="-2"/>
                <w:sz w:val="16"/>
                <w:szCs w:val="16"/>
                <w:lang w:val="en-US"/>
              </w:rPr>
            </w:pPr>
            <w:r w:rsidRPr="00550CED">
              <w:rPr>
                <w:rFonts w:ascii="Arial" w:hAnsi="Arial" w:cs="Arial"/>
                <w:b/>
                <w:bCs/>
                <w:spacing w:val="-2"/>
                <w:sz w:val="16"/>
                <w:szCs w:val="16"/>
                <w:lang w:val="en-US"/>
              </w:rPr>
              <w:t xml:space="preserve">For the year ended </w:t>
            </w:r>
            <w:r w:rsidRPr="00550CED">
              <w:rPr>
                <w:rFonts w:ascii="Arial" w:hAnsi="Arial" w:cs="Arial"/>
                <w:b/>
                <w:bCs/>
                <w:spacing w:val="-2"/>
                <w:sz w:val="16"/>
                <w:szCs w:val="16"/>
              </w:rPr>
              <w:t>31</w:t>
            </w:r>
            <w:r w:rsidRPr="00550CED">
              <w:rPr>
                <w:rFonts w:ascii="Arial" w:hAnsi="Arial" w:cs="Arial"/>
                <w:b/>
                <w:bCs/>
                <w:spacing w:val="-2"/>
                <w:sz w:val="16"/>
                <w:szCs w:val="16"/>
                <w:lang w:val="en-US"/>
              </w:rPr>
              <w:t xml:space="preserve"> December</w:t>
            </w:r>
            <w:r w:rsidRPr="00550CED">
              <w:rPr>
                <w:rFonts w:ascii="Arial" w:hAnsi="Arial" w:cs="Arial"/>
                <w:b/>
                <w:bCs/>
                <w:spacing w:val="-2"/>
                <w:sz w:val="16"/>
                <w:szCs w:val="16"/>
              </w:rPr>
              <w:t xml:space="preserve"> 2022</w:t>
            </w:r>
          </w:p>
        </w:tc>
        <w:tc>
          <w:tcPr>
            <w:tcW w:w="1170" w:type="dxa"/>
            <w:shd w:val="clear" w:color="auto" w:fill="auto"/>
          </w:tcPr>
          <w:p w14:paraId="30541929" w14:textId="77777777" w:rsidR="007F151F" w:rsidRPr="00550CED" w:rsidRDefault="007F151F" w:rsidP="007F151F">
            <w:pPr>
              <w:ind w:right="-72"/>
              <w:jc w:val="right"/>
              <w:rPr>
                <w:rFonts w:ascii="Arial" w:hAnsi="Arial" w:cs="Arial"/>
                <w:sz w:val="16"/>
                <w:szCs w:val="16"/>
              </w:rPr>
            </w:pPr>
          </w:p>
        </w:tc>
        <w:tc>
          <w:tcPr>
            <w:tcW w:w="1350" w:type="dxa"/>
            <w:shd w:val="clear" w:color="auto" w:fill="auto"/>
          </w:tcPr>
          <w:p w14:paraId="25560C78" w14:textId="77777777" w:rsidR="007F151F" w:rsidRPr="00550CED" w:rsidRDefault="007F151F" w:rsidP="007F151F">
            <w:pPr>
              <w:ind w:right="-72"/>
              <w:jc w:val="right"/>
              <w:rPr>
                <w:rFonts w:ascii="Arial" w:hAnsi="Arial" w:cs="Arial"/>
                <w:sz w:val="16"/>
                <w:szCs w:val="16"/>
              </w:rPr>
            </w:pPr>
          </w:p>
        </w:tc>
        <w:tc>
          <w:tcPr>
            <w:tcW w:w="1276" w:type="dxa"/>
            <w:shd w:val="clear" w:color="auto" w:fill="auto"/>
            <w:vAlign w:val="bottom"/>
          </w:tcPr>
          <w:p w14:paraId="71291183" w14:textId="77777777" w:rsidR="007F151F" w:rsidRPr="00550CED" w:rsidRDefault="007F151F" w:rsidP="007F151F">
            <w:pPr>
              <w:ind w:right="-72"/>
              <w:jc w:val="right"/>
              <w:rPr>
                <w:rFonts w:ascii="Arial" w:hAnsi="Arial" w:cs="Arial"/>
                <w:sz w:val="16"/>
                <w:szCs w:val="16"/>
              </w:rPr>
            </w:pPr>
          </w:p>
        </w:tc>
        <w:tc>
          <w:tcPr>
            <w:tcW w:w="1334" w:type="dxa"/>
            <w:shd w:val="clear" w:color="auto" w:fill="auto"/>
            <w:vAlign w:val="bottom"/>
          </w:tcPr>
          <w:p w14:paraId="4F91B817" w14:textId="77777777" w:rsidR="007F151F" w:rsidRPr="00550CED" w:rsidRDefault="007F151F" w:rsidP="007F151F">
            <w:pPr>
              <w:ind w:right="-72"/>
              <w:jc w:val="right"/>
              <w:rPr>
                <w:rFonts w:ascii="Arial" w:hAnsi="Arial" w:cs="Arial"/>
                <w:sz w:val="16"/>
                <w:szCs w:val="16"/>
              </w:rPr>
            </w:pPr>
          </w:p>
        </w:tc>
        <w:tc>
          <w:tcPr>
            <w:tcW w:w="1440" w:type="dxa"/>
            <w:shd w:val="clear" w:color="auto" w:fill="auto"/>
            <w:vAlign w:val="bottom"/>
          </w:tcPr>
          <w:p w14:paraId="24501A9B" w14:textId="77777777" w:rsidR="007F151F" w:rsidRPr="00550CED" w:rsidRDefault="007F151F" w:rsidP="007F151F">
            <w:pPr>
              <w:ind w:right="-72"/>
              <w:jc w:val="right"/>
              <w:rPr>
                <w:rFonts w:ascii="Arial" w:hAnsi="Arial" w:cs="Arial"/>
                <w:sz w:val="16"/>
                <w:szCs w:val="16"/>
              </w:rPr>
            </w:pPr>
          </w:p>
        </w:tc>
        <w:tc>
          <w:tcPr>
            <w:tcW w:w="1350" w:type="dxa"/>
            <w:shd w:val="clear" w:color="auto" w:fill="auto"/>
          </w:tcPr>
          <w:p w14:paraId="30197464" w14:textId="77777777" w:rsidR="007F151F" w:rsidRPr="00550CED" w:rsidRDefault="007F151F" w:rsidP="007F151F">
            <w:pPr>
              <w:ind w:right="-72"/>
              <w:jc w:val="right"/>
              <w:rPr>
                <w:rFonts w:ascii="Arial" w:hAnsi="Arial" w:cs="Arial"/>
                <w:sz w:val="16"/>
                <w:szCs w:val="16"/>
              </w:rPr>
            </w:pPr>
          </w:p>
        </w:tc>
        <w:tc>
          <w:tcPr>
            <w:tcW w:w="1303" w:type="dxa"/>
            <w:shd w:val="clear" w:color="auto" w:fill="auto"/>
            <w:vAlign w:val="bottom"/>
          </w:tcPr>
          <w:p w14:paraId="5B92F020" w14:textId="77777777" w:rsidR="007F151F" w:rsidRPr="00550CED" w:rsidRDefault="007F151F" w:rsidP="007F151F">
            <w:pPr>
              <w:ind w:right="-72"/>
              <w:jc w:val="right"/>
              <w:rPr>
                <w:rFonts w:ascii="Arial" w:hAnsi="Arial" w:cs="Arial"/>
                <w:sz w:val="16"/>
                <w:szCs w:val="16"/>
              </w:rPr>
            </w:pPr>
          </w:p>
        </w:tc>
        <w:tc>
          <w:tcPr>
            <w:tcW w:w="1397" w:type="dxa"/>
            <w:shd w:val="clear" w:color="auto" w:fill="auto"/>
            <w:vAlign w:val="bottom"/>
          </w:tcPr>
          <w:p w14:paraId="2F12E6A0" w14:textId="77777777" w:rsidR="007F151F" w:rsidRPr="00550CED" w:rsidRDefault="007F151F" w:rsidP="007F151F">
            <w:pPr>
              <w:ind w:right="-72"/>
              <w:jc w:val="right"/>
              <w:rPr>
                <w:rFonts w:ascii="Arial" w:hAnsi="Arial" w:cs="Arial"/>
                <w:sz w:val="16"/>
                <w:szCs w:val="16"/>
              </w:rPr>
            </w:pPr>
          </w:p>
        </w:tc>
        <w:tc>
          <w:tcPr>
            <w:tcW w:w="1350" w:type="dxa"/>
            <w:shd w:val="clear" w:color="auto" w:fill="auto"/>
            <w:vAlign w:val="bottom"/>
          </w:tcPr>
          <w:p w14:paraId="03264A4A" w14:textId="77777777" w:rsidR="007F151F" w:rsidRPr="00550CED" w:rsidRDefault="007F151F" w:rsidP="007F151F">
            <w:pPr>
              <w:ind w:right="-72"/>
              <w:jc w:val="right"/>
              <w:rPr>
                <w:rFonts w:ascii="Arial" w:hAnsi="Arial" w:cs="Arial"/>
                <w:sz w:val="16"/>
                <w:szCs w:val="16"/>
              </w:rPr>
            </w:pPr>
          </w:p>
        </w:tc>
      </w:tr>
      <w:tr w:rsidR="007F151F" w:rsidRPr="00550CED" w14:paraId="3DC1DD87" w14:textId="77777777" w:rsidTr="00E8005E">
        <w:trPr>
          <w:trHeight w:val="20"/>
        </w:trPr>
        <w:tc>
          <w:tcPr>
            <w:tcW w:w="3670" w:type="dxa"/>
            <w:vAlign w:val="bottom"/>
          </w:tcPr>
          <w:p w14:paraId="487AC804" w14:textId="2774CDB1"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 xml:space="preserve">Opening net book value </w:t>
            </w:r>
          </w:p>
        </w:tc>
        <w:tc>
          <w:tcPr>
            <w:tcW w:w="1170" w:type="dxa"/>
            <w:shd w:val="clear" w:color="auto" w:fill="auto"/>
          </w:tcPr>
          <w:p w14:paraId="29582E67" w14:textId="7B70D73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326,941,500</w:t>
            </w:r>
          </w:p>
        </w:tc>
        <w:tc>
          <w:tcPr>
            <w:tcW w:w="1350" w:type="dxa"/>
            <w:shd w:val="clear" w:color="auto" w:fill="auto"/>
          </w:tcPr>
          <w:p w14:paraId="36F8DCF1" w14:textId="32FD323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480,081,392</w:t>
            </w:r>
          </w:p>
        </w:tc>
        <w:tc>
          <w:tcPr>
            <w:tcW w:w="1276" w:type="dxa"/>
            <w:shd w:val="clear" w:color="auto" w:fill="auto"/>
          </w:tcPr>
          <w:p w14:paraId="0440D3E2" w14:textId="367C751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520,848,862</w:t>
            </w:r>
          </w:p>
        </w:tc>
        <w:tc>
          <w:tcPr>
            <w:tcW w:w="1334" w:type="dxa"/>
            <w:shd w:val="clear" w:color="auto" w:fill="auto"/>
          </w:tcPr>
          <w:p w14:paraId="460D3FC5" w14:textId="5FA40E8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102,239,939</w:t>
            </w:r>
          </w:p>
        </w:tc>
        <w:tc>
          <w:tcPr>
            <w:tcW w:w="1440" w:type="dxa"/>
            <w:shd w:val="clear" w:color="auto" w:fill="auto"/>
          </w:tcPr>
          <w:p w14:paraId="05544B07" w14:textId="33CD31F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1,332,743,336</w:t>
            </w:r>
          </w:p>
        </w:tc>
        <w:tc>
          <w:tcPr>
            <w:tcW w:w="1350" w:type="dxa"/>
            <w:shd w:val="clear" w:color="auto" w:fill="auto"/>
          </w:tcPr>
          <w:p w14:paraId="0DCEF296" w14:textId="6202DF6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27,131,088</w:t>
            </w:r>
          </w:p>
        </w:tc>
        <w:tc>
          <w:tcPr>
            <w:tcW w:w="1303" w:type="dxa"/>
            <w:shd w:val="clear" w:color="auto" w:fill="auto"/>
          </w:tcPr>
          <w:p w14:paraId="573D09F5" w14:textId="2340F98A"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83,733,124</w:t>
            </w:r>
          </w:p>
        </w:tc>
        <w:tc>
          <w:tcPr>
            <w:tcW w:w="1397" w:type="dxa"/>
            <w:shd w:val="clear" w:color="auto" w:fill="auto"/>
          </w:tcPr>
          <w:p w14:paraId="5BB3CEF3" w14:textId="0EB1E06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65,684,534</w:t>
            </w:r>
          </w:p>
        </w:tc>
        <w:tc>
          <w:tcPr>
            <w:tcW w:w="1350" w:type="dxa"/>
            <w:shd w:val="clear" w:color="auto" w:fill="auto"/>
          </w:tcPr>
          <w:p w14:paraId="1C171D0B" w14:textId="58FB7F6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2,939,403,775</w:t>
            </w:r>
          </w:p>
        </w:tc>
      </w:tr>
      <w:tr w:rsidR="007F151F" w:rsidRPr="00550CED" w14:paraId="33EF2703" w14:textId="77777777" w:rsidTr="00E8005E">
        <w:trPr>
          <w:trHeight w:val="20"/>
        </w:trPr>
        <w:tc>
          <w:tcPr>
            <w:tcW w:w="3670" w:type="dxa"/>
            <w:vAlign w:val="bottom"/>
          </w:tcPr>
          <w:p w14:paraId="3482CCD9" w14:textId="43536909"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Additions</w:t>
            </w:r>
          </w:p>
        </w:tc>
        <w:tc>
          <w:tcPr>
            <w:tcW w:w="1170" w:type="dxa"/>
            <w:shd w:val="clear" w:color="auto" w:fill="auto"/>
          </w:tcPr>
          <w:p w14:paraId="18F975A7" w14:textId="71F15735" w:rsidR="007F151F" w:rsidRPr="00550CED" w:rsidRDefault="007F151F" w:rsidP="007F151F">
            <w:pPr>
              <w:ind w:right="-72"/>
              <w:jc w:val="right"/>
              <w:rPr>
                <w:rFonts w:ascii="Arial" w:hAnsi="Arial" w:cs="Arial"/>
                <w:sz w:val="16"/>
                <w:szCs w:val="16"/>
              </w:rPr>
            </w:pPr>
            <w:r w:rsidRPr="00550CED">
              <w:rPr>
                <w:rFonts w:ascii="Arial" w:hAnsi="Arial" w:cs="Arial"/>
                <w:sz w:val="16"/>
                <w:szCs w:val="20"/>
              </w:rPr>
              <w:t>15,091,129</w:t>
            </w:r>
          </w:p>
        </w:tc>
        <w:tc>
          <w:tcPr>
            <w:tcW w:w="1350" w:type="dxa"/>
            <w:shd w:val="clear" w:color="auto" w:fill="auto"/>
          </w:tcPr>
          <w:p w14:paraId="352352D2" w14:textId="52AB7D6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64,403,055</w:t>
            </w:r>
          </w:p>
        </w:tc>
        <w:tc>
          <w:tcPr>
            <w:tcW w:w="1276" w:type="dxa"/>
            <w:shd w:val="clear" w:color="auto" w:fill="auto"/>
          </w:tcPr>
          <w:p w14:paraId="272D2340" w14:textId="17F6705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5,472,530</w:t>
            </w:r>
          </w:p>
        </w:tc>
        <w:tc>
          <w:tcPr>
            <w:tcW w:w="1334" w:type="dxa"/>
            <w:shd w:val="clear" w:color="auto" w:fill="auto"/>
          </w:tcPr>
          <w:p w14:paraId="09AE0361" w14:textId="643FD17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11,443,428</w:t>
            </w:r>
          </w:p>
        </w:tc>
        <w:tc>
          <w:tcPr>
            <w:tcW w:w="1440" w:type="dxa"/>
            <w:shd w:val="clear" w:color="auto" w:fill="auto"/>
          </w:tcPr>
          <w:p w14:paraId="73C44B65" w14:textId="7F533CE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207,073,350</w:t>
            </w:r>
          </w:p>
        </w:tc>
        <w:tc>
          <w:tcPr>
            <w:tcW w:w="1350" w:type="dxa"/>
            <w:shd w:val="clear" w:color="auto" w:fill="auto"/>
          </w:tcPr>
          <w:p w14:paraId="4C8D5382" w14:textId="3754947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5,180,888</w:t>
            </w:r>
          </w:p>
        </w:tc>
        <w:tc>
          <w:tcPr>
            <w:tcW w:w="1303" w:type="dxa"/>
            <w:shd w:val="clear" w:color="auto" w:fill="auto"/>
          </w:tcPr>
          <w:p w14:paraId="64C978C4" w14:textId="42D00FD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2,905,537</w:t>
            </w:r>
          </w:p>
        </w:tc>
        <w:tc>
          <w:tcPr>
            <w:tcW w:w="1397" w:type="dxa"/>
            <w:shd w:val="clear" w:color="auto" w:fill="auto"/>
          </w:tcPr>
          <w:p w14:paraId="202AEF8A" w14:textId="42FD767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67,350,489</w:t>
            </w:r>
          </w:p>
        </w:tc>
        <w:tc>
          <w:tcPr>
            <w:tcW w:w="1350" w:type="dxa"/>
            <w:shd w:val="clear" w:color="auto" w:fill="auto"/>
          </w:tcPr>
          <w:p w14:paraId="2A345009" w14:textId="10B588C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378,920,406</w:t>
            </w:r>
          </w:p>
        </w:tc>
      </w:tr>
      <w:tr w:rsidR="007F151F" w:rsidRPr="00550CED" w14:paraId="4EEBDB13" w14:textId="77777777" w:rsidTr="00E8005E">
        <w:trPr>
          <w:trHeight w:val="20"/>
        </w:trPr>
        <w:tc>
          <w:tcPr>
            <w:tcW w:w="3670" w:type="dxa"/>
            <w:vAlign w:val="bottom"/>
          </w:tcPr>
          <w:p w14:paraId="70FC1ECA" w14:textId="1F4CBE7E"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Write off, net</w:t>
            </w:r>
          </w:p>
        </w:tc>
        <w:tc>
          <w:tcPr>
            <w:tcW w:w="1170" w:type="dxa"/>
            <w:shd w:val="clear" w:color="auto" w:fill="auto"/>
          </w:tcPr>
          <w:p w14:paraId="13360CA5" w14:textId="5E34A1D7" w:rsidR="007F151F" w:rsidRPr="00550CED" w:rsidRDefault="007F151F" w:rsidP="007F151F">
            <w:pPr>
              <w:ind w:right="-72"/>
              <w:jc w:val="right"/>
              <w:rPr>
                <w:rFonts w:ascii="Arial" w:hAnsi="Arial" w:cs="Arial"/>
                <w:sz w:val="16"/>
                <w:szCs w:val="16"/>
              </w:rPr>
            </w:pPr>
            <w:r w:rsidRPr="00550CED">
              <w:rPr>
                <w:rFonts w:ascii="Arial" w:hAnsi="Arial" w:cs="Arial"/>
                <w:sz w:val="16"/>
                <w:szCs w:val="20"/>
              </w:rPr>
              <w:t>-</w:t>
            </w:r>
          </w:p>
        </w:tc>
        <w:tc>
          <w:tcPr>
            <w:tcW w:w="1350" w:type="dxa"/>
            <w:shd w:val="clear" w:color="auto" w:fill="auto"/>
          </w:tcPr>
          <w:p w14:paraId="1B8FC0BA" w14:textId="2431AC8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276" w:type="dxa"/>
            <w:shd w:val="clear" w:color="auto" w:fill="auto"/>
          </w:tcPr>
          <w:p w14:paraId="74E16E8B" w14:textId="20B5188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34" w:type="dxa"/>
            <w:shd w:val="clear" w:color="auto" w:fill="auto"/>
          </w:tcPr>
          <w:p w14:paraId="075AB593" w14:textId="5E79D5B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(20,902)</w:t>
            </w:r>
          </w:p>
        </w:tc>
        <w:tc>
          <w:tcPr>
            <w:tcW w:w="1440" w:type="dxa"/>
            <w:shd w:val="clear" w:color="auto" w:fill="auto"/>
          </w:tcPr>
          <w:p w14:paraId="3DF46B3F" w14:textId="0307D66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(9)</w:t>
            </w:r>
          </w:p>
        </w:tc>
        <w:tc>
          <w:tcPr>
            <w:tcW w:w="1350" w:type="dxa"/>
            <w:shd w:val="clear" w:color="auto" w:fill="auto"/>
          </w:tcPr>
          <w:p w14:paraId="64C3151E" w14:textId="5EB9AF0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w:t>
            </w:r>
          </w:p>
        </w:tc>
        <w:tc>
          <w:tcPr>
            <w:tcW w:w="1303" w:type="dxa"/>
            <w:shd w:val="clear" w:color="auto" w:fill="auto"/>
          </w:tcPr>
          <w:p w14:paraId="2B0E19CF" w14:textId="147C3F1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w:t>
            </w:r>
          </w:p>
        </w:tc>
        <w:tc>
          <w:tcPr>
            <w:tcW w:w="1397" w:type="dxa"/>
            <w:shd w:val="clear" w:color="auto" w:fill="auto"/>
          </w:tcPr>
          <w:p w14:paraId="5700E1FB" w14:textId="7D8D31E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(11,153,505)</w:t>
            </w:r>
          </w:p>
        </w:tc>
        <w:tc>
          <w:tcPr>
            <w:tcW w:w="1350" w:type="dxa"/>
            <w:shd w:val="clear" w:color="auto" w:fill="auto"/>
          </w:tcPr>
          <w:p w14:paraId="57EA3479" w14:textId="2CBFDE2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(11,174,425)</w:t>
            </w:r>
          </w:p>
        </w:tc>
      </w:tr>
      <w:tr w:rsidR="007F151F" w:rsidRPr="00550CED" w14:paraId="57E1AD96" w14:textId="77777777" w:rsidTr="00E8005E">
        <w:trPr>
          <w:trHeight w:val="20"/>
        </w:trPr>
        <w:tc>
          <w:tcPr>
            <w:tcW w:w="3670" w:type="dxa"/>
            <w:vAlign w:val="bottom"/>
          </w:tcPr>
          <w:p w14:paraId="67C9CAF7" w14:textId="4BC53E9E"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Disposals, net</w:t>
            </w:r>
          </w:p>
        </w:tc>
        <w:tc>
          <w:tcPr>
            <w:tcW w:w="1170" w:type="dxa"/>
            <w:shd w:val="clear" w:color="auto" w:fill="auto"/>
          </w:tcPr>
          <w:p w14:paraId="437C560C" w14:textId="6900119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13FDEEEB" w14:textId="42AF675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276" w:type="dxa"/>
            <w:shd w:val="clear" w:color="auto" w:fill="auto"/>
          </w:tcPr>
          <w:p w14:paraId="0FC357B5" w14:textId="5E1BF86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34" w:type="dxa"/>
            <w:shd w:val="clear" w:color="auto" w:fill="auto"/>
          </w:tcPr>
          <w:p w14:paraId="54088648" w14:textId="7216518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shd w:val="clear" w:color="auto" w:fill="auto"/>
          </w:tcPr>
          <w:p w14:paraId="66145597" w14:textId="5D4373E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(69)</w:t>
            </w:r>
          </w:p>
        </w:tc>
        <w:tc>
          <w:tcPr>
            <w:tcW w:w="1350" w:type="dxa"/>
            <w:shd w:val="clear" w:color="auto" w:fill="auto"/>
          </w:tcPr>
          <w:p w14:paraId="35246F1A" w14:textId="7FC22B1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(42,980)</w:t>
            </w:r>
          </w:p>
        </w:tc>
        <w:tc>
          <w:tcPr>
            <w:tcW w:w="1303" w:type="dxa"/>
            <w:shd w:val="clear" w:color="auto" w:fill="auto"/>
          </w:tcPr>
          <w:p w14:paraId="51C70BD7" w14:textId="56FD4C0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(509,448)</w:t>
            </w:r>
          </w:p>
        </w:tc>
        <w:tc>
          <w:tcPr>
            <w:tcW w:w="1397" w:type="dxa"/>
            <w:shd w:val="clear" w:color="auto" w:fill="auto"/>
          </w:tcPr>
          <w:p w14:paraId="5C1E1750" w14:textId="4E5AADD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09713A99" w14:textId="07CBF04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(552,497)</w:t>
            </w:r>
          </w:p>
        </w:tc>
      </w:tr>
      <w:tr w:rsidR="007F151F" w:rsidRPr="00550CED" w14:paraId="147498CA" w14:textId="77777777" w:rsidTr="001E6DAC">
        <w:trPr>
          <w:trHeight w:val="131"/>
        </w:trPr>
        <w:tc>
          <w:tcPr>
            <w:tcW w:w="3670" w:type="dxa"/>
            <w:vAlign w:val="bottom"/>
          </w:tcPr>
          <w:p w14:paraId="53359756" w14:textId="1B7A0D1F"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Transfer</w:t>
            </w:r>
            <w:r w:rsidRPr="00550CED">
              <w:rPr>
                <w:rFonts w:ascii="Arial" w:hAnsi="Arial" w:cs="Arial"/>
                <w:sz w:val="16"/>
                <w:szCs w:val="16"/>
              </w:rPr>
              <w:t xml:space="preserve"> in (out)</w:t>
            </w:r>
          </w:p>
        </w:tc>
        <w:tc>
          <w:tcPr>
            <w:tcW w:w="1170" w:type="dxa"/>
            <w:shd w:val="clear" w:color="auto" w:fill="auto"/>
          </w:tcPr>
          <w:p w14:paraId="49FBABF0" w14:textId="345620B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56FFED07" w14:textId="6732377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8,905,239</w:t>
            </w:r>
          </w:p>
        </w:tc>
        <w:tc>
          <w:tcPr>
            <w:tcW w:w="1276" w:type="dxa"/>
            <w:shd w:val="clear" w:color="auto" w:fill="auto"/>
          </w:tcPr>
          <w:p w14:paraId="33351364" w14:textId="0C86BD6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1,300,957</w:t>
            </w:r>
          </w:p>
        </w:tc>
        <w:tc>
          <w:tcPr>
            <w:tcW w:w="1334" w:type="dxa"/>
            <w:shd w:val="clear" w:color="auto" w:fill="auto"/>
          </w:tcPr>
          <w:p w14:paraId="1635A1BF" w14:textId="281CE4D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44,564,466</w:t>
            </w:r>
          </w:p>
        </w:tc>
        <w:tc>
          <w:tcPr>
            <w:tcW w:w="1440" w:type="dxa"/>
            <w:shd w:val="clear" w:color="auto" w:fill="auto"/>
          </w:tcPr>
          <w:p w14:paraId="228ADBA1" w14:textId="778416C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44186EA7" w14:textId="216B724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2,643,472</w:t>
            </w:r>
          </w:p>
        </w:tc>
        <w:tc>
          <w:tcPr>
            <w:tcW w:w="1303" w:type="dxa"/>
            <w:shd w:val="clear" w:color="auto" w:fill="auto"/>
          </w:tcPr>
          <w:p w14:paraId="7859DB39" w14:textId="320B72B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auto"/>
          </w:tcPr>
          <w:p w14:paraId="2A3C22C1" w14:textId="7C3DCD4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(57,414,134)</w:t>
            </w:r>
          </w:p>
        </w:tc>
        <w:tc>
          <w:tcPr>
            <w:tcW w:w="1350" w:type="dxa"/>
            <w:shd w:val="clear" w:color="auto" w:fill="auto"/>
          </w:tcPr>
          <w:p w14:paraId="600E0221" w14:textId="69F8BFA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r>
      <w:tr w:rsidR="007F151F" w:rsidRPr="00550CED" w14:paraId="21909477" w14:textId="77777777" w:rsidTr="00E8005E">
        <w:trPr>
          <w:trHeight w:val="20"/>
        </w:trPr>
        <w:tc>
          <w:tcPr>
            <w:tcW w:w="3670" w:type="dxa"/>
            <w:vAlign w:val="bottom"/>
          </w:tcPr>
          <w:p w14:paraId="581626F8" w14:textId="22E60829"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 xml:space="preserve">Transfer to investment property (Note </w:t>
            </w:r>
            <w:r w:rsidRPr="00550CED">
              <w:rPr>
                <w:rFonts w:ascii="Arial" w:hAnsi="Arial" w:cs="Arial"/>
                <w:sz w:val="16"/>
                <w:szCs w:val="16"/>
              </w:rPr>
              <w:t>1</w:t>
            </w:r>
            <w:r w:rsidR="00ED38F6" w:rsidRPr="00550CED">
              <w:rPr>
                <w:rFonts w:ascii="Arial" w:hAnsi="Arial" w:cs="Arial"/>
                <w:sz w:val="16"/>
                <w:szCs w:val="16"/>
              </w:rPr>
              <w:t>4</w:t>
            </w:r>
            <w:r w:rsidRPr="00550CED">
              <w:rPr>
                <w:rFonts w:ascii="Arial" w:hAnsi="Arial" w:cs="Arial"/>
                <w:sz w:val="16"/>
                <w:szCs w:val="16"/>
                <w:lang w:val="en-US"/>
              </w:rPr>
              <w:t>)</w:t>
            </w:r>
          </w:p>
        </w:tc>
        <w:tc>
          <w:tcPr>
            <w:tcW w:w="1170" w:type="dxa"/>
            <w:shd w:val="clear" w:color="auto" w:fill="auto"/>
          </w:tcPr>
          <w:p w14:paraId="64E1CAAA" w14:textId="41B711D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4528BC0A" w14:textId="2733A65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(34,559,220)</w:t>
            </w:r>
          </w:p>
        </w:tc>
        <w:tc>
          <w:tcPr>
            <w:tcW w:w="1276" w:type="dxa"/>
            <w:shd w:val="clear" w:color="auto" w:fill="auto"/>
          </w:tcPr>
          <w:p w14:paraId="46C2B522" w14:textId="0380430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34" w:type="dxa"/>
            <w:shd w:val="clear" w:color="auto" w:fill="auto"/>
          </w:tcPr>
          <w:p w14:paraId="36ABA99A" w14:textId="6A980F9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shd w:val="clear" w:color="auto" w:fill="auto"/>
          </w:tcPr>
          <w:p w14:paraId="72964106" w14:textId="669B594A"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09497958" w14:textId="70BD5D9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03" w:type="dxa"/>
            <w:shd w:val="clear" w:color="auto" w:fill="auto"/>
          </w:tcPr>
          <w:p w14:paraId="62C0E9AD" w14:textId="2BBD92A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auto"/>
          </w:tcPr>
          <w:p w14:paraId="1DD18158" w14:textId="22AED35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095BCB3D" w14:textId="27EDF0C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(34,559,220)</w:t>
            </w:r>
          </w:p>
        </w:tc>
      </w:tr>
      <w:tr w:rsidR="007F151F" w:rsidRPr="00550CED" w14:paraId="0BAAF16F" w14:textId="77777777" w:rsidTr="00E8005E">
        <w:trPr>
          <w:trHeight w:val="20"/>
        </w:trPr>
        <w:tc>
          <w:tcPr>
            <w:tcW w:w="3670" w:type="dxa"/>
            <w:vAlign w:val="bottom"/>
          </w:tcPr>
          <w:p w14:paraId="670B06E7" w14:textId="53410CA1"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Disposal of investment in a subsidiary</w:t>
            </w:r>
          </w:p>
        </w:tc>
        <w:tc>
          <w:tcPr>
            <w:tcW w:w="1170" w:type="dxa"/>
            <w:shd w:val="clear" w:color="auto" w:fill="auto"/>
          </w:tcPr>
          <w:p w14:paraId="2D14B831" w14:textId="018E701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0EEAF556" w14:textId="506F79B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(517,896)</w:t>
            </w:r>
          </w:p>
        </w:tc>
        <w:tc>
          <w:tcPr>
            <w:tcW w:w="1276" w:type="dxa"/>
            <w:shd w:val="clear" w:color="auto" w:fill="auto"/>
          </w:tcPr>
          <w:p w14:paraId="66D2AD4C" w14:textId="5F9CA33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34" w:type="dxa"/>
            <w:shd w:val="clear" w:color="auto" w:fill="auto"/>
          </w:tcPr>
          <w:p w14:paraId="3B4F1A45" w14:textId="172E5C7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shd w:val="clear" w:color="auto" w:fill="auto"/>
          </w:tcPr>
          <w:p w14:paraId="64AFA4DA" w14:textId="689DC86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41542C97" w14:textId="081EC1D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(5,026,943)</w:t>
            </w:r>
          </w:p>
        </w:tc>
        <w:tc>
          <w:tcPr>
            <w:tcW w:w="1303" w:type="dxa"/>
            <w:shd w:val="clear" w:color="auto" w:fill="auto"/>
          </w:tcPr>
          <w:p w14:paraId="553F7E30" w14:textId="1EFFDA9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auto"/>
          </w:tcPr>
          <w:p w14:paraId="7FD8CF66" w14:textId="5872434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(5,801,966)</w:t>
            </w:r>
          </w:p>
        </w:tc>
        <w:tc>
          <w:tcPr>
            <w:tcW w:w="1350" w:type="dxa"/>
            <w:shd w:val="clear" w:color="auto" w:fill="auto"/>
          </w:tcPr>
          <w:p w14:paraId="3B9985B3" w14:textId="328CB66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(11,346,805)</w:t>
            </w:r>
          </w:p>
        </w:tc>
      </w:tr>
      <w:tr w:rsidR="007F151F" w:rsidRPr="00550CED" w14:paraId="06FFFD70" w14:textId="77777777" w:rsidTr="00E8005E">
        <w:trPr>
          <w:trHeight w:val="20"/>
        </w:trPr>
        <w:tc>
          <w:tcPr>
            <w:tcW w:w="3670" w:type="dxa"/>
            <w:vAlign w:val="bottom"/>
          </w:tcPr>
          <w:p w14:paraId="37FCD4CA" w14:textId="733462A2"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Depreciation charge</w:t>
            </w:r>
          </w:p>
        </w:tc>
        <w:tc>
          <w:tcPr>
            <w:tcW w:w="1170" w:type="dxa"/>
            <w:tcBorders>
              <w:bottom w:val="single" w:sz="4" w:space="0" w:color="auto"/>
            </w:tcBorders>
            <w:shd w:val="clear" w:color="auto" w:fill="auto"/>
          </w:tcPr>
          <w:p w14:paraId="797C1C53" w14:textId="3BB8E5B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tcBorders>
              <w:bottom w:val="single" w:sz="4" w:space="0" w:color="auto"/>
            </w:tcBorders>
            <w:shd w:val="clear" w:color="auto" w:fill="auto"/>
          </w:tcPr>
          <w:p w14:paraId="29579F47" w14:textId="3F50DFD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(75,789,556)</w:t>
            </w:r>
          </w:p>
        </w:tc>
        <w:tc>
          <w:tcPr>
            <w:tcW w:w="1276" w:type="dxa"/>
            <w:tcBorders>
              <w:bottom w:val="single" w:sz="4" w:space="0" w:color="auto"/>
            </w:tcBorders>
            <w:shd w:val="clear" w:color="auto" w:fill="auto"/>
          </w:tcPr>
          <w:p w14:paraId="21863BD7" w14:textId="1CA71BF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(43,899,001)</w:t>
            </w:r>
          </w:p>
        </w:tc>
        <w:tc>
          <w:tcPr>
            <w:tcW w:w="1334" w:type="dxa"/>
            <w:tcBorders>
              <w:bottom w:val="single" w:sz="4" w:space="0" w:color="auto"/>
            </w:tcBorders>
            <w:shd w:val="clear" w:color="auto" w:fill="auto"/>
          </w:tcPr>
          <w:p w14:paraId="35B260CD" w14:textId="51E8675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(33,435,773)</w:t>
            </w:r>
          </w:p>
        </w:tc>
        <w:tc>
          <w:tcPr>
            <w:tcW w:w="1440" w:type="dxa"/>
            <w:tcBorders>
              <w:bottom w:val="single" w:sz="4" w:space="0" w:color="auto"/>
            </w:tcBorders>
            <w:shd w:val="clear" w:color="auto" w:fill="auto"/>
          </w:tcPr>
          <w:p w14:paraId="17386D12" w14:textId="5BD1263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(161,425,982)</w:t>
            </w:r>
          </w:p>
        </w:tc>
        <w:tc>
          <w:tcPr>
            <w:tcW w:w="1350" w:type="dxa"/>
            <w:tcBorders>
              <w:bottom w:val="single" w:sz="4" w:space="0" w:color="auto"/>
            </w:tcBorders>
            <w:shd w:val="clear" w:color="auto" w:fill="auto"/>
          </w:tcPr>
          <w:p w14:paraId="6ABD01C9" w14:textId="01B3A28A"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(4,818,708)</w:t>
            </w:r>
          </w:p>
        </w:tc>
        <w:tc>
          <w:tcPr>
            <w:tcW w:w="1303" w:type="dxa"/>
            <w:tcBorders>
              <w:bottom w:val="single" w:sz="4" w:space="0" w:color="auto"/>
            </w:tcBorders>
            <w:shd w:val="clear" w:color="auto" w:fill="auto"/>
          </w:tcPr>
          <w:p w14:paraId="6FFA6956" w14:textId="636F2F1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(12,898,241)</w:t>
            </w:r>
          </w:p>
        </w:tc>
        <w:tc>
          <w:tcPr>
            <w:tcW w:w="1397" w:type="dxa"/>
            <w:tcBorders>
              <w:bottom w:val="single" w:sz="4" w:space="0" w:color="auto"/>
            </w:tcBorders>
            <w:shd w:val="clear" w:color="auto" w:fill="auto"/>
          </w:tcPr>
          <w:p w14:paraId="74A808F7" w14:textId="3B6E96F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tcBorders>
              <w:bottom w:val="single" w:sz="4" w:space="0" w:color="auto"/>
            </w:tcBorders>
            <w:shd w:val="clear" w:color="auto" w:fill="auto"/>
          </w:tcPr>
          <w:p w14:paraId="6D6CEE54" w14:textId="1CA1899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(332,267,261)</w:t>
            </w:r>
          </w:p>
        </w:tc>
      </w:tr>
      <w:tr w:rsidR="007F151F" w:rsidRPr="00550CED" w14:paraId="51393E19" w14:textId="77777777" w:rsidTr="00E8005E">
        <w:trPr>
          <w:trHeight w:val="20"/>
        </w:trPr>
        <w:tc>
          <w:tcPr>
            <w:tcW w:w="3670" w:type="dxa"/>
            <w:vAlign w:val="bottom"/>
          </w:tcPr>
          <w:p w14:paraId="25AA5AFA" w14:textId="77777777" w:rsidR="007F151F" w:rsidRPr="00550CED" w:rsidRDefault="007F151F" w:rsidP="007F151F">
            <w:pPr>
              <w:tabs>
                <w:tab w:val="left" w:pos="7797"/>
              </w:tabs>
              <w:ind w:left="142"/>
              <w:jc w:val="left"/>
              <w:rPr>
                <w:rFonts w:ascii="Arial" w:hAnsi="Arial" w:cs="Arial"/>
                <w:sz w:val="16"/>
                <w:szCs w:val="16"/>
                <w:lang w:val="en-US"/>
              </w:rPr>
            </w:pPr>
          </w:p>
        </w:tc>
        <w:tc>
          <w:tcPr>
            <w:tcW w:w="1170" w:type="dxa"/>
            <w:tcBorders>
              <w:top w:val="single" w:sz="4" w:space="0" w:color="auto"/>
            </w:tcBorders>
            <w:vAlign w:val="center"/>
          </w:tcPr>
          <w:p w14:paraId="1370DF85" w14:textId="77777777" w:rsidR="007F151F" w:rsidRPr="00550CED" w:rsidRDefault="007F151F" w:rsidP="007F151F">
            <w:pPr>
              <w:tabs>
                <w:tab w:val="left" w:pos="7797"/>
              </w:tabs>
              <w:ind w:left="682"/>
              <w:jc w:val="left"/>
              <w:rPr>
                <w:rFonts w:ascii="Arial" w:hAnsi="Arial" w:cs="Arial"/>
                <w:sz w:val="16"/>
                <w:szCs w:val="16"/>
                <w:lang w:val="en-US"/>
              </w:rPr>
            </w:pPr>
          </w:p>
        </w:tc>
        <w:tc>
          <w:tcPr>
            <w:tcW w:w="1350" w:type="dxa"/>
            <w:tcBorders>
              <w:top w:val="single" w:sz="4" w:space="0" w:color="auto"/>
            </w:tcBorders>
          </w:tcPr>
          <w:p w14:paraId="6C3BBBB8" w14:textId="77777777" w:rsidR="007F151F" w:rsidRPr="00550CED" w:rsidRDefault="007F151F" w:rsidP="007F151F">
            <w:pPr>
              <w:tabs>
                <w:tab w:val="left" w:pos="7797"/>
              </w:tabs>
              <w:ind w:left="682"/>
              <w:jc w:val="left"/>
              <w:rPr>
                <w:rFonts w:ascii="Arial" w:hAnsi="Arial" w:cs="Arial"/>
                <w:sz w:val="16"/>
                <w:szCs w:val="16"/>
                <w:lang w:val="en-US"/>
              </w:rPr>
            </w:pPr>
          </w:p>
        </w:tc>
        <w:tc>
          <w:tcPr>
            <w:tcW w:w="1276" w:type="dxa"/>
            <w:tcBorders>
              <w:top w:val="single" w:sz="4" w:space="0" w:color="auto"/>
            </w:tcBorders>
            <w:vAlign w:val="center"/>
          </w:tcPr>
          <w:p w14:paraId="4A9D69D8" w14:textId="77777777" w:rsidR="007F151F" w:rsidRPr="00550CED" w:rsidRDefault="007F151F" w:rsidP="007F151F">
            <w:pPr>
              <w:tabs>
                <w:tab w:val="left" w:pos="7797"/>
              </w:tabs>
              <w:ind w:left="682"/>
              <w:jc w:val="left"/>
              <w:rPr>
                <w:rFonts w:ascii="Arial" w:hAnsi="Arial" w:cs="Arial"/>
                <w:sz w:val="16"/>
                <w:szCs w:val="16"/>
                <w:lang w:val="en-US"/>
              </w:rPr>
            </w:pPr>
          </w:p>
        </w:tc>
        <w:tc>
          <w:tcPr>
            <w:tcW w:w="1334" w:type="dxa"/>
            <w:tcBorders>
              <w:top w:val="single" w:sz="4" w:space="0" w:color="auto"/>
            </w:tcBorders>
            <w:vAlign w:val="center"/>
          </w:tcPr>
          <w:p w14:paraId="13F261CE" w14:textId="77777777" w:rsidR="007F151F" w:rsidRPr="00550CED" w:rsidRDefault="007F151F" w:rsidP="007F151F">
            <w:pPr>
              <w:tabs>
                <w:tab w:val="left" w:pos="7797"/>
              </w:tabs>
              <w:ind w:left="682"/>
              <w:jc w:val="left"/>
              <w:rPr>
                <w:rFonts w:ascii="Arial" w:hAnsi="Arial" w:cs="Arial"/>
                <w:sz w:val="16"/>
                <w:szCs w:val="16"/>
                <w:lang w:val="en-US"/>
              </w:rPr>
            </w:pPr>
          </w:p>
        </w:tc>
        <w:tc>
          <w:tcPr>
            <w:tcW w:w="1440" w:type="dxa"/>
            <w:tcBorders>
              <w:top w:val="single" w:sz="4" w:space="0" w:color="auto"/>
            </w:tcBorders>
            <w:vAlign w:val="center"/>
          </w:tcPr>
          <w:p w14:paraId="549EE99C" w14:textId="77777777" w:rsidR="007F151F" w:rsidRPr="00550CED" w:rsidRDefault="007F151F" w:rsidP="007F151F">
            <w:pPr>
              <w:tabs>
                <w:tab w:val="left" w:pos="7797"/>
              </w:tabs>
              <w:ind w:left="682"/>
              <w:jc w:val="left"/>
              <w:rPr>
                <w:rFonts w:ascii="Arial" w:hAnsi="Arial" w:cs="Arial"/>
                <w:sz w:val="16"/>
                <w:szCs w:val="16"/>
                <w:lang w:val="en-US"/>
              </w:rPr>
            </w:pPr>
          </w:p>
        </w:tc>
        <w:tc>
          <w:tcPr>
            <w:tcW w:w="1350" w:type="dxa"/>
            <w:tcBorders>
              <w:top w:val="single" w:sz="4" w:space="0" w:color="auto"/>
            </w:tcBorders>
          </w:tcPr>
          <w:p w14:paraId="6F74F457" w14:textId="77777777" w:rsidR="007F151F" w:rsidRPr="00550CED" w:rsidRDefault="007F151F" w:rsidP="007F151F">
            <w:pPr>
              <w:tabs>
                <w:tab w:val="left" w:pos="7797"/>
              </w:tabs>
              <w:ind w:left="682"/>
              <w:jc w:val="left"/>
              <w:rPr>
                <w:rFonts w:ascii="Arial" w:hAnsi="Arial" w:cs="Arial"/>
                <w:sz w:val="16"/>
                <w:szCs w:val="16"/>
                <w:lang w:val="en-US"/>
              </w:rPr>
            </w:pPr>
          </w:p>
        </w:tc>
        <w:tc>
          <w:tcPr>
            <w:tcW w:w="1303" w:type="dxa"/>
            <w:tcBorders>
              <w:top w:val="single" w:sz="4" w:space="0" w:color="auto"/>
            </w:tcBorders>
            <w:vAlign w:val="center"/>
          </w:tcPr>
          <w:p w14:paraId="74CE924E" w14:textId="77777777" w:rsidR="007F151F" w:rsidRPr="00550CED" w:rsidRDefault="007F151F" w:rsidP="007F151F">
            <w:pPr>
              <w:tabs>
                <w:tab w:val="left" w:pos="7797"/>
              </w:tabs>
              <w:ind w:left="682"/>
              <w:jc w:val="left"/>
              <w:rPr>
                <w:rFonts w:ascii="Arial" w:hAnsi="Arial" w:cs="Arial"/>
                <w:sz w:val="16"/>
                <w:szCs w:val="16"/>
                <w:lang w:val="en-US"/>
              </w:rPr>
            </w:pPr>
          </w:p>
        </w:tc>
        <w:tc>
          <w:tcPr>
            <w:tcW w:w="1397" w:type="dxa"/>
            <w:tcBorders>
              <w:top w:val="single" w:sz="4" w:space="0" w:color="auto"/>
            </w:tcBorders>
            <w:vAlign w:val="bottom"/>
          </w:tcPr>
          <w:p w14:paraId="33CFBF56" w14:textId="77777777" w:rsidR="007F151F" w:rsidRPr="00550CED" w:rsidRDefault="007F151F" w:rsidP="007F151F">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43EC099A" w14:textId="77777777" w:rsidR="007F151F" w:rsidRPr="00550CED" w:rsidRDefault="007F151F" w:rsidP="007F151F">
            <w:pPr>
              <w:tabs>
                <w:tab w:val="left" w:pos="7797"/>
              </w:tabs>
              <w:ind w:left="682"/>
              <w:jc w:val="left"/>
              <w:rPr>
                <w:rFonts w:ascii="Arial" w:hAnsi="Arial" w:cs="Arial"/>
                <w:sz w:val="16"/>
                <w:szCs w:val="16"/>
                <w:lang w:val="en-US"/>
              </w:rPr>
            </w:pPr>
          </w:p>
        </w:tc>
      </w:tr>
      <w:tr w:rsidR="007F151F" w:rsidRPr="00550CED" w14:paraId="5D307F4A" w14:textId="77777777" w:rsidTr="00E8005E">
        <w:trPr>
          <w:trHeight w:val="20"/>
        </w:trPr>
        <w:tc>
          <w:tcPr>
            <w:tcW w:w="3670" w:type="dxa"/>
            <w:vAlign w:val="bottom"/>
          </w:tcPr>
          <w:p w14:paraId="1C10272A" w14:textId="5C243ADE"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Closing net book amount</w:t>
            </w:r>
          </w:p>
        </w:tc>
        <w:tc>
          <w:tcPr>
            <w:tcW w:w="1170" w:type="dxa"/>
            <w:tcBorders>
              <w:bottom w:val="single" w:sz="4" w:space="0" w:color="auto"/>
            </w:tcBorders>
          </w:tcPr>
          <w:p w14:paraId="32BB472E" w14:textId="74F33D5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342,032,629</w:t>
            </w:r>
          </w:p>
        </w:tc>
        <w:tc>
          <w:tcPr>
            <w:tcW w:w="1350" w:type="dxa"/>
            <w:tcBorders>
              <w:bottom w:val="single" w:sz="4" w:space="0" w:color="auto"/>
            </w:tcBorders>
          </w:tcPr>
          <w:p w14:paraId="55A69025" w14:textId="328666D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442,523,014</w:t>
            </w:r>
          </w:p>
        </w:tc>
        <w:tc>
          <w:tcPr>
            <w:tcW w:w="1276" w:type="dxa"/>
            <w:tcBorders>
              <w:bottom w:val="single" w:sz="4" w:space="0" w:color="auto"/>
            </w:tcBorders>
          </w:tcPr>
          <w:p w14:paraId="71F4AC83" w14:textId="69240D5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483,723,348</w:t>
            </w:r>
          </w:p>
        </w:tc>
        <w:tc>
          <w:tcPr>
            <w:tcW w:w="1334" w:type="dxa"/>
            <w:tcBorders>
              <w:bottom w:val="single" w:sz="4" w:space="0" w:color="auto"/>
            </w:tcBorders>
          </w:tcPr>
          <w:p w14:paraId="528B0BF5" w14:textId="272178A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124,791,158</w:t>
            </w:r>
          </w:p>
        </w:tc>
        <w:tc>
          <w:tcPr>
            <w:tcW w:w="1440" w:type="dxa"/>
            <w:tcBorders>
              <w:bottom w:val="single" w:sz="4" w:space="0" w:color="auto"/>
            </w:tcBorders>
          </w:tcPr>
          <w:p w14:paraId="3B56A546" w14:textId="4A1EB6F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1,378,390,626</w:t>
            </w:r>
          </w:p>
        </w:tc>
        <w:tc>
          <w:tcPr>
            <w:tcW w:w="1350" w:type="dxa"/>
            <w:tcBorders>
              <w:bottom w:val="single" w:sz="4" w:space="0" w:color="auto"/>
            </w:tcBorders>
          </w:tcPr>
          <w:p w14:paraId="060F3E28" w14:textId="175F390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25,066,813</w:t>
            </w:r>
          </w:p>
        </w:tc>
        <w:tc>
          <w:tcPr>
            <w:tcW w:w="1303" w:type="dxa"/>
            <w:tcBorders>
              <w:bottom w:val="single" w:sz="4" w:space="0" w:color="auto"/>
            </w:tcBorders>
          </w:tcPr>
          <w:p w14:paraId="11D04233" w14:textId="3B1C1DC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73,230,967</w:t>
            </w:r>
          </w:p>
        </w:tc>
        <w:tc>
          <w:tcPr>
            <w:tcW w:w="1397" w:type="dxa"/>
            <w:tcBorders>
              <w:bottom w:val="single" w:sz="4" w:space="0" w:color="auto"/>
            </w:tcBorders>
          </w:tcPr>
          <w:p w14:paraId="7D8864CF" w14:textId="40AE6F3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58,665,418</w:t>
            </w:r>
          </w:p>
        </w:tc>
        <w:tc>
          <w:tcPr>
            <w:tcW w:w="1350" w:type="dxa"/>
            <w:tcBorders>
              <w:bottom w:val="single" w:sz="4" w:space="0" w:color="auto"/>
            </w:tcBorders>
          </w:tcPr>
          <w:p w14:paraId="74904192" w14:textId="7EEEA09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2,928,423,973</w:t>
            </w:r>
          </w:p>
        </w:tc>
      </w:tr>
      <w:tr w:rsidR="007F151F" w:rsidRPr="00550CED" w14:paraId="3F67F7B5" w14:textId="77777777" w:rsidTr="00E8005E">
        <w:trPr>
          <w:trHeight w:val="20"/>
        </w:trPr>
        <w:tc>
          <w:tcPr>
            <w:tcW w:w="3670" w:type="dxa"/>
            <w:vAlign w:val="bottom"/>
          </w:tcPr>
          <w:p w14:paraId="28902076" w14:textId="77777777" w:rsidR="007F151F" w:rsidRPr="00550CED" w:rsidRDefault="007F151F" w:rsidP="007F151F">
            <w:pPr>
              <w:tabs>
                <w:tab w:val="left" w:pos="7797"/>
              </w:tabs>
              <w:ind w:left="142"/>
              <w:jc w:val="left"/>
              <w:rPr>
                <w:rFonts w:ascii="Arial" w:hAnsi="Arial" w:cs="Arial"/>
                <w:sz w:val="16"/>
                <w:szCs w:val="16"/>
                <w:lang w:val="en-US"/>
              </w:rPr>
            </w:pPr>
          </w:p>
        </w:tc>
        <w:tc>
          <w:tcPr>
            <w:tcW w:w="1170" w:type="dxa"/>
            <w:tcBorders>
              <w:top w:val="single" w:sz="4" w:space="0" w:color="auto"/>
            </w:tcBorders>
            <w:shd w:val="clear" w:color="auto" w:fill="auto"/>
          </w:tcPr>
          <w:p w14:paraId="3C3A1BE5"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1C4CEF8B" w14:textId="77777777" w:rsidR="007F151F" w:rsidRPr="00550CED" w:rsidRDefault="007F151F" w:rsidP="007F151F">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E8E68AF" w14:textId="77777777" w:rsidR="007F151F" w:rsidRPr="00550CED" w:rsidRDefault="007F151F" w:rsidP="007F151F">
            <w:pPr>
              <w:ind w:right="-72"/>
              <w:jc w:val="right"/>
              <w:rPr>
                <w:rFonts w:ascii="Arial" w:hAnsi="Arial" w:cs="Arial"/>
                <w:sz w:val="16"/>
                <w:szCs w:val="16"/>
              </w:rPr>
            </w:pPr>
          </w:p>
        </w:tc>
        <w:tc>
          <w:tcPr>
            <w:tcW w:w="1334" w:type="dxa"/>
            <w:tcBorders>
              <w:top w:val="single" w:sz="4" w:space="0" w:color="auto"/>
            </w:tcBorders>
            <w:shd w:val="clear" w:color="auto" w:fill="auto"/>
            <w:vAlign w:val="bottom"/>
          </w:tcPr>
          <w:p w14:paraId="4852DC76" w14:textId="77777777" w:rsidR="007F151F" w:rsidRPr="00550CED" w:rsidRDefault="007F151F" w:rsidP="007F151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DE0815F"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tcPr>
          <w:p w14:paraId="18CFDF93" w14:textId="77777777" w:rsidR="007F151F" w:rsidRPr="00550CED" w:rsidRDefault="007F151F" w:rsidP="007F151F">
            <w:pPr>
              <w:ind w:right="-72"/>
              <w:jc w:val="right"/>
              <w:rPr>
                <w:rFonts w:ascii="Arial" w:hAnsi="Arial" w:cs="Arial"/>
                <w:sz w:val="16"/>
                <w:szCs w:val="16"/>
              </w:rPr>
            </w:pPr>
          </w:p>
        </w:tc>
        <w:tc>
          <w:tcPr>
            <w:tcW w:w="1303" w:type="dxa"/>
            <w:tcBorders>
              <w:top w:val="single" w:sz="4" w:space="0" w:color="auto"/>
            </w:tcBorders>
            <w:shd w:val="clear" w:color="auto" w:fill="auto"/>
            <w:vAlign w:val="bottom"/>
          </w:tcPr>
          <w:p w14:paraId="79C0B782" w14:textId="77777777" w:rsidR="007F151F" w:rsidRPr="00550CED" w:rsidRDefault="007F151F" w:rsidP="007F151F">
            <w:pPr>
              <w:ind w:right="-72"/>
              <w:jc w:val="right"/>
              <w:rPr>
                <w:rFonts w:ascii="Arial" w:hAnsi="Arial" w:cs="Arial"/>
                <w:sz w:val="16"/>
                <w:szCs w:val="16"/>
              </w:rPr>
            </w:pPr>
          </w:p>
        </w:tc>
        <w:tc>
          <w:tcPr>
            <w:tcW w:w="1397" w:type="dxa"/>
            <w:tcBorders>
              <w:top w:val="single" w:sz="4" w:space="0" w:color="auto"/>
            </w:tcBorders>
            <w:shd w:val="clear" w:color="auto" w:fill="auto"/>
            <w:vAlign w:val="bottom"/>
          </w:tcPr>
          <w:p w14:paraId="714CDD66" w14:textId="77777777" w:rsidR="007F151F" w:rsidRPr="00550CED" w:rsidRDefault="007F151F" w:rsidP="007F151F">
            <w:pPr>
              <w:ind w:right="-72"/>
              <w:jc w:val="right"/>
              <w:rPr>
                <w:rFonts w:ascii="Arial" w:hAnsi="Arial" w:cs="Arial"/>
                <w:sz w:val="16"/>
                <w:szCs w:val="16"/>
              </w:rPr>
            </w:pPr>
          </w:p>
        </w:tc>
        <w:tc>
          <w:tcPr>
            <w:tcW w:w="1350" w:type="dxa"/>
            <w:tcBorders>
              <w:top w:val="single" w:sz="4" w:space="0" w:color="auto"/>
            </w:tcBorders>
            <w:shd w:val="clear" w:color="auto" w:fill="auto"/>
            <w:vAlign w:val="bottom"/>
          </w:tcPr>
          <w:p w14:paraId="2CD696E7" w14:textId="77777777" w:rsidR="007F151F" w:rsidRPr="00550CED" w:rsidRDefault="007F151F" w:rsidP="007F151F">
            <w:pPr>
              <w:ind w:right="-72"/>
              <w:jc w:val="right"/>
              <w:rPr>
                <w:rFonts w:ascii="Arial" w:hAnsi="Arial" w:cs="Arial"/>
                <w:sz w:val="16"/>
                <w:szCs w:val="16"/>
              </w:rPr>
            </w:pPr>
          </w:p>
        </w:tc>
      </w:tr>
      <w:tr w:rsidR="007F151F" w:rsidRPr="00550CED" w14:paraId="7CC760A3" w14:textId="77777777" w:rsidTr="00E8005E">
        <w:trPr>
          <w:trHeight w:val="20"/>
        </w:trPr>
        <w:tc>
          <w:tcPr>
            <w:tcW w:w="3670" w:type="dxa"/>
            <w:vAlign w:val="bottom"/>
          </w:tcPr>
          <w:p w14:paraId="1296A1CA" w14:textId="15C7627A" w:rsidR="007F151F" w:rsidRPr="00550CED" w:rsidRDefault="007F151F" w:rsidP="007F151F">
            <w:pPr>
              <w:tabs>
                <w:tab w:val="left" w:pos="7797"/>
              </w:tabs>
              <w:ind w:left="142"/>
              <w:jc w:val="left"/>
              <w:rPr>
                <w:rFonts w:ascii="Arial" w:hAnsi="Arial" w:cs="Arial"/>
                <w:sz w:val="16"/>
                <w:szCs w:val="16"/>
                <w:lang w:val="en-US"/>
              </w:rPr>
            </w:pPr>
            <w:proofErr w:type="gramStart"/>
            <w:r w:rsidRPr="00550CED">
              <w:rPr>
                <w:rFonts w:ascii="Arial" w:hAnsi="Arial" w:cs="Arial"/>
                <w:b/>
                <w:bCs/>
                <w:sz w:val="16"/>
                <w:szCs w:val="16"/>
                <w:lang w:val="en-US"/>
              </w:rPr>
              <w:t>At</w:t>
            </w:r>
            <w:proofErr w:type="gramEnd"/>
            <w:r w:rsidRPr="00550CED">
              <w:rPr>
                <w:rFonts w:ascii="Arial" w:hAnsi="Arial" w:cs="Arial"/>
                <w:b/>
                <w:bCs/>
                <w:sz w:val="16"/>
                <w:szCs w:val="16"/>
                <w:lang w:val="en-US"/>
              </w:rPr>
              <w:t xml:space="preserve"> </w:t>
            </w:r>
            <w:r w:rsidRPr="00550CED">
              <w:rPr>
                <w:rFonts w:ascii="Arial" w:hAnsi="Arial" w:cs="Arial"/>
                <w:b/>
                <w:bCs/>
                <w:sz w:val="16"/>
                <w:szCs w:val="16"/>
              </w:rPr>
              <w:t>31</w:t>
            </w:r>
            <w:r w:rsidRPr="00550CED">
              <w:rPr>
                <w:rFonts w:ascii="Arial" w:hAnsi="Arial" w:cs="Arial"/>
                <w:b/>
                <w:bCs/>
                <w:sz w:val="16"/>
                <w:szCs w:val="16"/>
                <w:lang w:val="en-US"/>
              </w:rPr>
              <w:t xml:space="preserve"> December</w:t>
            </w:r>
            <w:r w:rsidRPr="00550CED">
              <w:rPr>
                <w:rFonts w:ascii="Arial" w:hAnsi="Arial" w:cs="Arial"/>
                <w:b/>
                <w:bCs/>
                <w:sz w:val="16"/>
                <w:szCs w:val="16"/>
              </w:rPr>
              <w:t xml:space="preserve"> 2022</w:t>
            </w:r>
          </w:p>
        </w:tc>
        <w:tc>
          <w:tcPr>
            <w:tcW w:w="1170" w:type="dxa"/>
            <w:shd w:val="clear" w:color="auto" w:fill="auto"/>
          </w:tcPr>
          <w:p w14:paraId="37C97D5A" w14:textId="77777777" w:rsidR="007F151F" w:rsidRPr="00550CED" w:rsidRDefault="007F151F" w:rsidP="007F151F">
            <w:pPr>
              <w:ind w:right="-72"/>
              <w:jc w:val="right"/>
              <w:rPr>
                <w:rFonts w:ascii="Arial" w:hAnsi="Arial" w:cs="Arial"/>
                <w:sz w:val="16"/>
                <w:szCs w:val="16"/>
              </w:rPr>
            </w:pPr>
          </w:p>
        </w:tc>
        <w:tc>
          <w:tcPr>
            <w:tcW w:w="1350" w:type="dxa"/>
            <w:shd w:val="clear" w:color="auto" w:fill="auto"/>
          </w:tcPr>
          <w:p w14:paraId="47DABDA9" w14:textId="77777777" w:rsidR="007F151F" w:rsidRPr="00550CED" w:rsidRDefault="007F151F" w:rsidP="007F151F">
            <w:pPr>
              <w:ind w:right="-72"/>
              <w:jc w:val="right"/>
              <w:rPr>
                <w:rFonts w:ascii="Arial" w:hAnsi="Arial" w:cs="Arial"/>
                <w:sz w:val="16"/>
                <w:szCs w:val="16"/>
              </w:rPr>
            </w:pPr>
          </w:p>
        </w:tc>
        <w:tc>
          <w:tcPr>
            <w:tcW w:w="1276" w:type="dxa"/>
            <w:shd w:val="clear" w:color="auto" w:fill="auto"/>
            <w:vAlign w:val="bottom"/>
          </w:tcPr>
          <w:p w14:paraId="2DAADFAD" w14:textId="77777777" w:rsidR="007F151F" w:rsidRPr="00550CED" w:rsidRDefault="007F151F" w:rsidP="007F151F">
            <w:pPr>
              <w:ind w:right="-72"/>
              <w:jc w:val="right"/>
              <w:rPr>
                <w:rFonts w:ascii="Arial" w:hAnsi="Arial" w:cs="Arial"/>
                <w:sz w:val="16"/>
                <w:szCs w:val="16"/>
              </w:rPr>
            </w:pPr>
          </w:p>
        </w:tc>
        <w:tc>
          <w:tcPr>
            <w:tcW w:w="1334" w:type="dxa"/>
            <w:shd w:val="clear" w:color="auto" w:fill="auto"/>
            <w:vAlign w:val="bottom"/>
          </w:tcPr>
          <w:p w14:paraId="0F53BD2D" w14:textId="77777777" w:rsidR="007F151F" w:rsidRPr="00550CED" w:rsidRDefault="007F151F" w:rsidP="007F151F">
            <w:pPr>
              <w:ind w:right="-72"/>
              <w:jc w:val="right"/>
              <w:rPr>
                <w:rFonts w:ascii="Arial" w:hAnsi="Arial" w:cs="Arial"/>
                <w:sz w:val="16"/>
                <w:szCs w:val="16"/>
              </w:rPr>
            </w:pPr>
          </w:p>
        </w:tc>
        <w:tc>
          <w:tcPr>
            <w:tcW w:w="1440" w:type="dxa"/>
            <w:shd w:val="clear" w:color="auto" w:fill="auto"/>
            <w:vAlign w:val="bottom"/>
          </w:tcPr>
          <w:p w14:paraId="1A8D2C36" w14:textId="77777777" w:rsidR="007F151F" w:rsidRPr="00550CED" w:rsidRDefault="007F151F" w:rsidP="007F151F">
            <w:pPr>
              <w:ind w:right="-72"/>
              <w:jc w:val="right"/>
              <w:rPr>
                <w:rFonts w:ascii="Arial" w:hAnsi="Arial" w:cs="Arial"/>
                <w:sz w:val="16"/>
                <w:szCs w:val="16"/>
              </w:rPr>
            </w:pPr>
          </w:p>
        </w:tc>
        <w:tc>
          <w:tcPr>
            <w:tcW w:w="1350" w:type="dxa"/>
            <w:shd w:val="clear" w:color="auto" w:fill="auto"/>
          </w:tcPr>
          <w:p w14:paraId="34E5C452" w14:textId="77777777" w:rsidR="007F151F" w:rsidRPr="00550CED" w:rsidRDefault="007F151F" w:rsidP="007F151F">
            <w:pPr>
              <w:ind w:right="-72"/>
              <w:jc w:val="right"/>
              <w:rPr>
                <w:rFonts w:ascii="Arial" w:hAnsi="Arial" w:cs="Arial"/>
                <w:sz w:val="16"/>
                <w:szCs w:val="16"/>
              </w:rPr>
            </w:pPr>
          </w:p>
        </w:tc>
        <w:tc>
          <w:tcPr>
            <w:tcW w:w="1303" w:type="dxa"/>
            <w:shd w:val="clear" w:color="auto" w:fill="auto"/>
            <w:vAlign w:val="bottom"/>
          </w:tcPr>
          <w:p w14:paraId="6DA95A2C" w14:textId="77777777" w:rsidR="007F151F" w:rsidRPr="00550CED" w:rsidRDefault="007F151F" w:rsidP="007F151F">
            <w:pPr>
              <w:ind w:right="-72"/>
              <w:jc w:val="right"/>
              <w:rPr>
                <w:rFonts w:ascii="Arial" w:hAnsi="Arial" w:cs="Arial"/>
                <w:sz w:val="16"/>
                <w:szCs w:val="16"/>
              </w:rPr>
            </w:pPr>
          </w:p>
        </w:tc>
        <w:tc>
          <w:tcPr>
            <w:tcW w:w="1397" w:type="dxa"/>
            <w:shd w:val="clear" w:color="auto" w:fill="auto"/>
            <w:vAlign w:val="bottom"/>
          </w:tcPr>
          <w:p w14:paraId="14F548C4" w14:textId="77777777" w:rsidR="007F151F" w:rsidRPr="00550CED" w:rsidRDefault="007F151F" w:rsidP="007F151F">
            <w:pPr>
              <w:ind w:right="-72"/>
              <w:jc w:val="right"/>
              <w:rPr>
                <w:rFonts w:ascii="Arial" w:hAnsi="Arial" w:cs="Arial"/>
                <w:sz w:val="16"/>
                <w:szCs w:val="16"/>
              </w:rPr>
            </w:pPr>
          </w:p>
        </w:tc>
        <w:tc>
          <w:tcPr>
            <w:tcW w:w="1350" w:type="dxa"/>
            <w:shd w:val="clear" w:color="auto" w:fill="auto"/>
            <w:vAlign w:val="bottom"/>
          </w:tcPr>
          <w:p w14:paraId="20F54792" w14:textId="77777777" w:rsidR="007F151F" w:rsidRPr="00550CED" w:rsidRDefault="007F151F" w:rsidP="007F151F">
            <w:pPr>
              <w:ind w:right="-72"/>
              <w:jc w:val="right"/>
              <w:rPr>
                <w:rFonts w:ascii="Arial" w:hAnsi="Arial" w:cs="Arial"/>
                <w:sz w:val="16"/>
                <w:szCs w:val="16"/>
              </w:rPr>
            </w:pPr>
          </w:p>
        </w:tc>
      </w:tr>
      <w:tr w:rsidR="007F151F" w:rsidRPr="00550CED" w14:paraId="7BAA552E" w14:textId="77777777" w:rsidTr="00E8005E">
        <w:trPr>
          <w:trHeight w:val="20"/>
        </w:trPr>
        <w:tc>
          <w:tcPr>
            <w:tcW w:w="3670" w:type="dxa"/>
            <w:vAlign w:val="bottom"/>
          </w:tcPr>
          <w:p w14:paraId="07D33AB0" w14:textId="77777777" w:rsidR="007F151F" w:rsidRPr="00550CED" w:rsidRDefault="007F151F" w:rsidP="007F151F">
            <w:pPr>
              <w:tabs>
                <w:tab w:val="left" w:pos="7797"/>
              </w:tabs>
              <w:ind w:left="142"/>
              <w:jc w:val="left"/>
              <w:rPr>
                <w:rFonts w:ascii="Arial" w:hAnsi="Arial" w:cs="Arial"/>
                <w:b/>
                <w:bCs/>
                <w:sz w:val="16"/>
                <w:szCs w:val="16"/>
                <w:lang w:val="en-US"/>
              </w:rPr>
            </w:pPr>
            <w:r w:rsidRPr="00550CED">
              <w:rPr>
                <w:rFonts w:ascii="Arial" w:hAnsi="Arial" w:cs="Arial"/>
                <w:sz w:val="16"/>
                <w:szCs w:val="16"/>
                <w:lang w:val="en-US"/>
              </w:rPr>
              <w:t>Cost</w:t>
            </w:r>
            <w:r w:rsidRPr="00550CED">
              <w:rPr>
                <w:rFonts w:ascii="Arial" w:hAnsi="Arial" w:cs="Arial"/>
                <w:sz w:val="16"/>
                <w:szCs w:val="16"/>
                <w:cs/>
              </w:rPr>
              <w:t xml:space="preserve"> </w:t>
            </w:r>
          </w:p>
        </w:tc>
        <w:tc>
          <w:tcPr>
            <w:tcW w:w="1170" w:type="dxa"/>
            <w:shd w:val="clear" w:color="auto" w:fill="auto"/>
          </w:tcPr>
          <w:p w14:paraId="4D7F33F3" w14:textId="0287873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375,880,579</w:t>
            </w:r>
          </w:p>
        </w:tc>
        <w:tc>
          <w:tcPr>
            <w:tcW w:w="1350" w:type="dxa"/>
            <w:shd w:val="clear" w:color="auto" w:fill="auto"/>
          </w:tcPr>
          <w:p w14:paraId="23F8CC18" w14:textId="245AB55A"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1,466,216,463</w:t>
            </w:r>
          </w:p>
        </w:tc>
        <w:tc>
          <w:tcPr>
            <w:tcW w:w="1276" w:type="dxa"/>
            <w:shd w:val="clear" w:color="auto" w:fill="auto"/>
          </w:tcPr>
          <w:p w14:paraId="1ABA6DE4" w14:textId="46EC00E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1,320,794,677</w:t>
            </w:r>
          </w:p>
        </w:tc>
        <w:tc>
          <w:tcPr>
            <w:tcW w:w="1334" w:type="dxa"/>
            <w:shd w:val="clear" w:color="auto" w:fill="auto"/>
          </w:tcPr>
          <w:p w14:paraId="7D168E01" w14:textId="66EBB28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366,032,741</w:t>
            </w:r>
          </w:p>
        </w:tc>
        <w:tc>
          <w:tcPr>
            <w:tcW w:w="1440" w:type="dxa"/>
            <w:shd w:val="clear" w:color="auto" w:fill="auto"/>
          </w:tcPr>
          <w:p w14:paraId="6552B5D2" w14:textId="7B2BB9C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4,596,570,573</w:t>
            </w:r>
          </w:p>
        </w:tc>
        <w:tc>
          <w:tcPr>
            <w:tcW w:w="1350" w:type="dxa"/>
            <w:shd w:val="clear" w:color="auto" w:fill="auto"/>
          </w:tcPr>
          <w:p w14:paraId="31162410" w14:textId="5782187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112,058,668</w:t>
            </w:r>
          </w:p>
        </w:tc>
        <w:tc>
          <w:tcPr>
            <w:tcW w:w="1303" w:type="dxa"/>
            <w:shd w:val="clear" w:color="auto" w:fill="auto"/>
          </w:tcPr>
          <w:p w14:paraId="39724D6F" w14:textId="34F1C16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502,680,300</w:t>
            </w:r>
          </w:p>
        </w:tc>
        <w:tc>
          <w:tcPr>
            <w:tcW w:w="1397" w:type="dxa"/>
            <w:shd w:val="clear" w:color="auto" w:fill="auto"/>
          </w:tcPr>
          <w:p w14:paraId="71116A12" w14:textId="3996933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58,665,418</w:t>
            </w:r>
          </w:p>
        </w:tc>
        <w:tc>
          <w:tcPr>
            <w:tcW w:w="1350" w:type="dxa"/>
            <w:shd w:val="clear" w:color="auto" w:fill="auto"/>
          </w:tcPr>
          <w:p w14:paraId="441F3112" w14:textId="609B9C2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8,798,899,419</w:t>
            </w:r>
          </w:p>
        </w:tc>
      </w:tr>
      <w:tr w:rsidR="007F151F" w:rsidRPr="00550CED" w14:paraId="0F1E1A73" w14:textId="77777777" w:rsidTr="00E8005E">
        <w:trPr>
          <w:trHeight w:val="20"/>
        </w:trPr>
        <w:tc>
          <w:tcPr>
            <w:tcW w:w="3670" w:type="dxa"/>
            <w:vAlign w:val="bottom"/>
          </w:tcPr>
          <w:p w14:paraId="5092B727" w14:textId="0CA374A9" w:rsidR="007F151F" w:rsidRPr="00550CED" w:rsidRDefault="007F151F" w:rsidP="007F151F">
            <w:pPr>
              <w:tabs>
                <w:tab w:val="left" w:pos="592"/>
                <w:tab w:val="left" w:pos="7797"/>
              </w:tabs>
              <w:ind w:left="142"/>
              <w:jc w:val="left"/>
              <w:rPr>
                <w:rFonts w:ascii="Arial" w:hAnsi="Arial" w:cs="Arial"/>
                <w:sz w:val="16"/>
                <w:szCs w:val="16"/>
                <w:lang w:val="en-US"/>
              </w:rPr>
            </w:pPr>
            <w:r w:rsidRPr="00550CED">
              <w:rPr>
                <w:rFonts w:ascii="Arial" w:hAnsi="Arial" w:cs="Arial"/>
                <w:sz w:val="16"/>
                <w:szCs w:val="16"/>
                <w:u w:val="single"/>
                <w:lang w:val="en-US"/>
              </w:rPr>
              <w:t>Less</w:t>
            </w:r>
            <w:r w:rsidRPr="00550CED">
              <w:rPr>
                <w:rFonts w:ascii="Arial" w:hAnsi="Arial" w:cs="Arial"/>
                <w:sz w:val="16"/>
                <w:szCs w:val="16"/>
                <w:lang w:val="en-US"/>
              </w:rPr>
              <w:tab/>
              <w:t>Accumulated depreciation</w:t>
            </w:r>
          </w:p>
        </w:tc>
        <w:tc>
          <w:tcPr>
            <w:tcW w:w="1170" w:type="dxa"/>
            <w:shd w:val="clear" w:color="auto" w:fill="auto"/>
          </w:tcPr>
          <w:p w14:paraId="27892D4F" w14:textId="4CC2237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549BF6E1" w14:textId="4ED8496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(707,722,373)</w:t>
            </w:r>
          </w:p>
        </w:tc>
        <w:tc>
          <w:tcPr>
            <w:tcW w:w="1276" w:type="dxa"/>
            <w:shd w:val="clear" w:color="auto" w:fill="auto"/>
          </w:tcPr>
          <w:p w14:paraId="7E5B0501" w14:textId="5A84C9D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(782,425,873)</w:t>
            </w:r>
          </w:p>
        </w:tc>
        <w:tc>
          <w:tcPr>
            <w:tcW w:w="1334" w:type="dxa"/>
            <w:shd w:val="clear" w:color="auto" w:fill="auto"/>
          </w:tcPr>
          <w:p w14:paraId="04DBED74" w14:textId="333FF34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(241,241,583)</w:t>
            </w:r>
          </w:p>
        </w:tc>
        <w:tc>
          <w:tcPr>
            <w:tcW w:w="1440" w:type="dxa"/>
            <w:shd w:val="clear" w:color="auto" w:fill="auto"/>
          </w:tcPr>
          <w:p w14:paraId="043138D0" w14:textId="3764D12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(2,970,334,441)</w:t>
            </w:r>
          </w:p>
        </w:tc>
        <w:tc>
          <w:tcPr>
            <w:tcW w:w="1350" w:type="dxa"/>
            <w:shd w:val="clear" w:color="auto" w:fill="auto"/>
          </w:tcPr>
          <w:p w14:paraId="6F5D237B" w14:textId="31B856E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(86,757,126)</w:t>
            </w:r>
          </w:p>
        </w:tc>
        <w:tc>
          <w:tcPr>
            <w:tcW w:w="1303" w:type="dxa"/>
            <w:shd w:val="clear" w:color="auto" w:fill="auto"/>
          </w:tcPr>
          <w:p w14:paraId="63270E0F" w14:textId="07EB9DD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(429,449,333)</w:t>
            </w:r>
          </w:p>
        </w:tc>
        <w:tc>
          <w:tcPr>
            <w:tcW w:w="1397" w:type="dxa"/>
            <w:shd w:val="clear" w:color="auto" w:fill="auto"/>
          </w:tcPr>
          <w:p w14:paraId="6C533056" w14:textId="7511F4A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4E7239BE" w14:textId="4CE2839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(5,217,930,729)</w:t>
            </w:r>
          </w:p>
        </w:tc>
      </w:tr>
      <w:tr w:rsidR="007F151F" w:rsidRPr="00550CED" w14:paraId="7D08D26C" w14:textId="77777777" w:rsidTr="00E8005E">
        <w:trPr>
          <w:trHeight w:val="20"/>
        </w:trPr>
        <w:tc>
          <w:tcPr>
            <w:tcW w:w="3670" w:type="dxa"/>
            <w:vAlign w:val="bottom"/>
          </w:tcPr>
          <w:p w14:paraId="10E95AE3" w14:textId="75BF23D3" w:rsidR="007F151F" w:rsidRPr="00550CED" w:rsidRDefault="007F151F" w:rsidP="007F151F">
            <w:pPr>
              <w:tabs>
                <w:tab w:val="left" w:pos="592"/>
                <w:tab w:val="left" w:pos="7797"/>
              </w:tabs>
              <w:ind w:left="142"/>
              <w:jc w:val="left"/>
              <w:rPr>
                <w:rFonts w:ascii="Arial" w:hAnsi="Arial" w:cs="Arial"/>
                <w:sz w:val="16"/>
                <w:szCs w:val="16"/>
                <w:u w:val="single"/>
                <w:lang w:val="en-US"/>
              </w:rPr>
            </w:pPr>
            <w:r w:rsidRPr="00550CED">
              <w:rPr>
                <w:rFonts w:ascii="Arial" w:hAnsi="Arial" w:cs="Arial"/>
                <w:sz w:val="16"/>
                <w:szCs w:val="16"/>
                <w:lang w:val="en-US"/>
              </w:rPr>
              <w:tab/>
              <w:t>Provision for impairment</w:t>
            </w:r>
          </w:p>
        </w:tc>
        <w:tc>
          <w:tcPr>
            <w:tcW w:w="1170" w:type="dxa"/>
            <w:shd w:val="clear" w:color="auto" w:fill="auto"/>
          </w:tcPr>
          <w:p w14:paraId="63507747" w14:textId="28DE9C8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(33,847,950)</w:t>
            </w:r>
          </w:p>
        </w:tc>
        <w:tc>
          <w:tcPr>
            <w:tcW w:w="1350" w:type="dxa"/>
            <w:shd w:val="clear" w:color="auto" w:fill="auto"/>
          </w:tcPr>
          <w:p w14:paraId="20FCBD34" w14:textId="7F26F59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(315,971,076)</w:t>
            </w:r>
          </w:p>
        </w:tc>
        <w:tc>
          <w:tcPr>
            <w:tcW w:w="1276" w:type="dxa"/>
            <w:shd w:val="clear" w:color="auto" w:fill="auto"/>
          </w:tcPr>
          <w:p w14:paraId="1AF348A3" w14:textId="14A8EEA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(54,645,456)</w:t>
            </w:r>
          </w:p>
        </w:tc>
        <w:tc>
          <w:tcPr>
            <w:tcW w:w="1334" w:type="dxa"/>
            <w:shd w:val="clear" w:color="auto" w:fill="auto"/>
          </w:tcPr>
          <w:p w14:paraId="02365967" w14:textId="2FD7A70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shd w:val="clear" w:color="auto" w:fill="auto"/>
          </w:tcPr>
          <w:p w14:paraId="7A108321" w14:textId="7F2F79C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66838A77" w14:textId="5B5FB70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(234,729)</w:t>
            </w:r>
          </w:p>
        </w:tc>
        <w:tc>
          <w:tcPr>
            <w:tcW w:w="1303" w:type="dxa"/>
            <w:shd w:val="clear" w:color="auto" w:fill="auto"/>
          </w:tcPr>
          <w:p w14:paraId="5F63E35A" w14:textId="01FCC15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auto"/>
          </w:tcPr>
          <w:p w14:paraId="1615D1A9" w14:textId="5891D28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auto"/>
          </w:tcPr>
          <w:p w14:paraId="5E18EB54" w14:textId="6D45D65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(404,699,211)</w:t>
            </w:r>
          </w:p>
        </w:tc>
      </w:tr>
      <w:tr w:rsidR="007F151F" w:rsidRPr="00550CED" w14:paraId="1ECCEEFD" w14:textId="77777777" w:rsidTr="00E8005E">
        <w:trPr>
          <w:trHeight w:val="20"/>
        </w:trPr>
        <w:tc>
          <w:tcPr>
            <w:tcW w:w="3670" w:type="dxa"/>
            <w:vAlign w:val="bottom"/>
          </w:tcPr>
          <w:p w14:paraId="567D826D" w14:textId="40CE4AD7" w:rsidR="007F151F" w:rsidRPr="00550CED" w:rsidRDefault="007F151F" w:rsidP="007F151F">
            <w:pPr>
              <w:tabs>
                <w:tab w:val="left" w:pos="592"/>
                <w:tab w:val="left" w:pos="7797"/>
              </w:tabs>
              <w:ind w:left="142"/>
              <w:jc w:val="left"/>
              <w:rPr>
                <w:rFonts w:ascii="Arial" w:hAnsi="Arial" w:cs="Arial"/>
                <w:sz w:val="16"/>
                <w:szCs w:val="16"/>
                <w:lang w:val="en-US"/>
              </w:rPr>
            </w:pPr>
            <w:r w:rsidRPr="00550CED">
              <w:rPr>
                <w:rFonts w:ascii="Arial" w:hAnsi="Arial" w:cs="Arial"/>
                <w:sz w:val="16"/>
                <w:szCs w:val="16"/>
                <w:lang w:val="en-US"/>
              </w:rPr>
              <w:tab/>
              <w:t>Provision for lost assets</w:t>
            </w:r>
          </w:p>
        </w:tc>
        <w:tc>
          <w:tcPr>
            <w:tcW w:w="1170" w:type="dxa"/>
            <w:tcBorders>
              <w:bottom w:val="single" w:sz="4" w:space="0" w:color="auto"/>
            </w:tcBorders>
            <w:shd w:val="clear" w:color="auto" w:fill="auto"/>
          </w:tcPr>
          <w:p w14:paraId="28017FEB" w14:textId="2B3D986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tcBorders>
              <w:bottom w:val="single" w:sz="4" w:space="0" w:color="auto"/>
            </w:tcBorders>
            <w:shd w:val="clear" w:color="auto" w:fill="auto"/>
          </w:tcPr>
          <w:p w14:paraId="5C95188F" w14:textId="750CB9E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276" w:type="dxa"/>
            <w:tcBorders>
              <w:bottom w:val="single" w:sz="4" w:space="0" w:color="auto"/>
            </w:tcBorders>
            <w:shd w:val="clear" w:color="auto" w:fill="auto"/>
          </w:tcPr>
          <w:p w14:paraId="5EDC1D02" w14:textId="0444B0E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34" w:type="dxa"/>
            <w:tcBorders>
              <w:bottom w:val="single" w:sz="4" w:space="0" w:color="auto"/>
            </w:tcBorders>
            <w:shd w:val="clear" w:color="auto" w:fill="auto"/>
          </w:tcPr>
          <w:p w14:paraId="3D51C79E" w14:textId="5A42792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tcBorders>
              <w:bottom w:val="single" w:sz="4" w:space="0" w:color="auto"/>
            </w:tcBorders>
            <w:shd w:val="clear" w:color="auto" w:fill="auto"/>
          </w:tcPr>
          <w:p w14:paraId="0563D5D7" w14:textId="432FEAE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c>
          <w:tcPr>
            <w:tcW w:w="1350" w:type="dxa"/>
            <w:tcBorders>
              <w:bottom w:val="single" w:sz="4" w:space="0" w:color="auto"/>
            </w:tcBorders>
            <w:shd w:val="clear" w:color="auto" w:fill="auto"/>
          </w:tcPr>
          <w:p w14:paraId="620F399F" w14:textId="20543A5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03" w:type="dxa"/>
            <w:tcBorders>
              <w:bottom w:val="single" w:sz="4" w:space="0" w:color="auto"/>
            </w:tcBorders>
            <w:shd w:val="clear" w:color="auto" w:fill="auto"/>
          </w:tcPr>
          <w:p w14:paraId="7D228284" w14:textId="5A4E4CC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tcBorders>
              <w:bottom w:val="single" w:sz="4" w:space="0" w:color="auto"/>
            </w:tcBorders>
            <w:shd w:val="clear" w:color="auto" w:fill="auto"/>
          </w:tcPr>
          <w:p w14:paraId="2FF60887" w14:textId="08E46B3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tcBorders>
              <w:bottom w:val="single" w:sz="4" w:space="0" w:color="auto"/>
            </w:tcBorders>
            <w:shd w:val="clear" w:color="auto" w:fill="auto"/>
          </w:tcPr>
          <w:p w14:paraId="0CB1DF37" w14:textId="3DF1558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r>
      <w:tr w:rsidR="007F151F" w:rsidRPr="00550CED" w14:paraId="7625F6F8" w14:textId="77777777" w:rsidTr="00E8005E">
        <w:trPr>
          <w:trHeight w:val="20"/>
        </w:trPr>
        <w:tc>
          <w:tcPr>
            <w:tcW w:w="3670" w:type="dxa"/>
            <w:vAlign w:val="bottom"/>
          </w:tcPr>
          <w:p w14:paraId="36F9279E" w14:textId="77777777" w:rsidR="007F151F" w:rsidRPr="00550CED" w:rsidRDefault="007F151F" w:rsidP="007F151F">
            <w:pPr>
              <w:tabs>
                <w:tab w:val="left" w:pos="7797"/>
              </w:tabs>
              <w:ind w:left="142"/>
              <w:jc w:val="left"/>
              <w:rPr>
                <w:rFonts w:ascii="Arial" w:hAnsi="Arial" w:cs="Arial"/>
                <w:sz w:val="16"/>
                <w:szCs w:val="16"/>
                <w:lang w:val="en-US"/>
              </w:rPr>
            </w:pPr>
          </w:p>
        </w:tc>
        <w:tc>
          <w:tcPr>
            <w:tcW w:w="1170" w:type="dxa"/>
            <w:tcBorders>
              <w:top w:val="single" w:sz="4" w:space="0" w:color="auto"/>
            </w:tcBorders>
            <w:vAlign w:val="bottom"/>
          </w:tcPr>
          <w:p w14:paraId="0F71ABB9" w14:textId="77777777" w:rsidR="007F151F" w:rsidRPr="00550CED" w:rsidRDefault="007F151F" w:rsidP="007F151F">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16D58B16" w14:textId="77777777" w:rsidR="007F151F" w:rsidRPr="00550CED" w:rsidRDefault="007F151F" w:rsidP="007F151F">
            <w:pPr>
              <w:tabs>
                <w:tab w:val="left" w:pos="7797"/>
              </w:tabs>
              <w:ind w:left="682"/>
              <w:jc w:val="left"/>
              <w:rPr>
                <w:rFonts w:ascii="Arial" w:hAnsi="Arial" w:cs="Arial"/>
                <w:sz w:val="16"/>
                <w:szCs w:val="16"/>
                <w:lang w:val="en-US"/>
              </w:rPr>
            </w:pPr>
          </w:p>
        </w:tc>
        <w:tc>
          <w:tcPr>
            <w:tcW w:w="1276" w:type="dxa"/>
            <w:tcBorders>
              <w:top w:val="single" w:sz="4" w:space="0" w:color="auto"/>
            </w:tcBorders>
            <w:vAlign w:val="bottom"/>
          </w:tcPr>
          <w:p w14:paraId="19458B49" w14:textId="77777777" w:rsidR="007F151F" w:rsidRPr="00550CED" w:rsidRDefault="007F151F" w:rsidP="007F151F">
            <w:pPr>
              <w:tabs>
                <w:tab w:val="left" w:pos="7797"/>
              </w:tabs>
              <w:ind w:left="682"/>
              <w:jc w:val="left"/>
              <w:rPr>
                <w:rFonts w:ascii="Arial" w:hAnsi="Arial" w:cs="Arial"/>
                <w:sz w:val="16"/>
                <w:szCs w:val="16"/>
                <w:lang w:val="en-US"/>
              </w:rPr>
            </w:pPr>
          </w:p>
        </w:tc>
        <w:tc>
          <w:tcPr>
            <w:tcW w:w="1334" w:type="dxa"/>
            <w:tcBorders>
              <w:top w:val="single" w:sz="4" w:space="0" w:color="auto"/>
            </w:tcBorders>
            <w:vAlign w:val="bottom"/>
          </w:tcPr>
          <w:p w14:paraId="1BFD1D27" w14:textId="77777777" w:rsidR="007F151F" w:rsidRPr="00550CED" w:rsidRDefault="007F151F" w:rsidP="007F151F">
            <w:pPr>
              <w:tabs>
                <w:tab w:val="left" w:pos="7797"/>
              </w:tabs>
              <w:ind w:left="682"/>
              <w:jc w:val="left"/>
              <w:rPr>
                <w:rFonts w:ascii="Arial" w:hAnsi="Arial" w:cs="Arial"/>
                <w:sz w:val="16"/>
                <w:szCs w:val="16"/>
                <w:lang w:val="en-US"/>
              </w:rPr>
            </w:pPr>
          </w:p>
        </w:tc>
        <w:tc>
          <w:tcPr>
            <w:tcW w:w="1440" w:type="dxa"/>
            <w:tcBorders>
              <w:top w:val="single" w:sz="4" w:space="0" w:color="auto"/>
            </w:tcBorders>
            <w:vAlign w:val="bottom"/>
          </w:tcPr>
          <w:p w14:paraId="58542C65" w14:textId="77777777" w:rsidR="007F151F" w:rsidRPr="00550CED" w:rsidRDefault="007F151F" w:rsidP="007F151F">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3038069E" w14:textId="77777777" w:rsidR="007F151F" w:rsidRPr="00550CED" w:rsidRDefault="007F151F" w:rsidP="007F151F">
            <w:pPr>
              <w:tabs>
                <w:tab w:val="left" w:pos="7797"/>
              </w:tabs>
              <w:ind w:left="682"/>
              <w:jc w:val="left"/>
              <w:rPr>
                <w:rFonts w:ascii="Arial" w:hAnsi="Arial" w:cs="Arial"/>
                <w:sz w:val="16"/>
                <w:szCs w:val="16"/>
                <w:lang w:val="en-US"/>
              </w:rPr>
            </w:pPr>
          </w:p>
        </w:tc>
        <w:tc>
          <w:tcPr>
            <w:tcW w:w="1303" w:type="dxa"/>
            <w:tcBorders>
              <w:top w:val="single" w:sz="4" w:space="0" w:color="auto"/>
            </w:tcBorders>
            <w:vAlign w:val="bottom"/>
          </w:tcPr>
          <w:p w14:paraId="7062B2C3" w14:textId="77777777" w:rsidR="007F151F" w:rsidRPr="00550CED" w:rsidRDefault="007F151F" w:rsidP="007F151F">
            <w:pPr>
              <w:tabs>
                <w:tab w:val="left" w:pos="7797"/>
              </w:tabs>
              <w:ind w:left="682"/>
              <w:jc w:val="left"/>
              <w:rPr>
                <w:rFonts w:ascii="Arial" w:hAnsi="Arial" w:cs="Arial"/>
                <w:sz w:val="16"/>
                <w:szCs w:val="16"/>
                <w:lang w:val="en-US"/>
              </w:rPr>
            </w:pPr>
          </w:p>
        </w:tc>
        <w:tc>
          <w:tcPr>
            <w:tcW w:w="1397" w:type="dxa"/>
            <w:tcBorders>
              <w:top w:val="single" w:sz="4" w:space="0" w:color="auto"/>
            </w:tcBorders>
            <w:vAlign w:val="bottom"/>
          </w:tcPr>
          <w:p w14:paraId="1570DB1A" w14:textId="77777777" w:rsidR="007F151F" w:rsidRPr="00550CED" w:rsidRDefault="007F151F" w:rsidP="007F151F">
            <w:pPr>
              <w:tabs>
                <w:tab w:val="left" w:pos="7797"/>
              </w:tabs>
              <w:ind w:left="682"/>
              <w:jc w:val="left"/>
              <w:rPr>
                <w:rFonts w:ascii="Arial" w:hAnsi="Arial" w:cs="Arial"/>
                <w:sz w:val="16"/>
                <w:szCs w:val="16"/>
                <w:lang w:val="en-US"/>
              </w:rPr>
            </w:pPr>
          </w:p>
        </w:tc>
        <w:tc>
          <w:tcPr>
            <w:tcW w:w="1350" w:type="dxa"/>
            <w:tcBorders>
              <w:top w:val="single" w:sz="4" w:space="0" w:color="auto"/>
            </w:tcBorders>
            <w:vAlign w:val="bottom"/>
          </w:tcPr>
          <w:p w14:paraId="25923C74" w14:textId="77777777" w:rsidR="007F151F" w:rsidRPr="00550CED" w:rsidRDefault="007F151F" w:rsidP="007F151F">
            <w:pPr>
              <w:tabs>
                <w:tab w:val="left" w:pos="7797"/>
              </w:tabs>
              <w:ind w:left="682"/>
              <w:jc w:val="left"/>
              <w:rPr>
                <w:rFonts w:ascii="Arial" w:hAnsi="Arial" w:cs="Arial"/>
                <w:sz w:val="16"/>
                <w:szCs w:val="16"/>
                <w:lang w:val="en-US"/>
              </w:rPr>
            </w:pPr>
          </w:p>
        </w:tc>
      </w:tr>
      <w:tr w:rsidR="007F151F" w:rsidRPr="00550CED" w14:paraId="5EFBDD15" w14:textId="77777777" w:rsidTr="00E8005E">
        <w:trPr>
          <w:trHeight w:val="20"/>
        </w:trPr>
        <w:tc>
          <w:tcPr>
            <w:tcW w:w="3670" w:type="dxa"/>
            <w:vAlign w:val="bottom"/>
          </w:tcPr>
          <w:p w14:paraId="29807737" w14:textId="77777777" w:rsidR="007F151F" w:rsidRPr="00550CED" w:rsidRDefault="007F151F" w:rsidP="007F151F">
            <w:pPr>
              <w:tabs>
                <w:tab w:val="left" w:pos="7797"/>
              </w:tabs>
              <w:ind w:left="142"/>
              <w:jc w:val="left"/>
              <w:rPr>
                <w:rFonts w:ascii="Arial" w:hAnsi="Arial" w:cs="Arial"/>
                <w:sz w:val="16"/>
                <w:szCs w:val="16"/>
                <w:lang w:val="en-US"/>
              </w:rPr>
            </w:pPr>
            <w:r w:rsidRPr="00550CED">
              <w:rPr>
                <w:rFonts w:ascii="Arial" w:hAnsi="Arial" w:cs="Arial"/>
                <w:sz w:val="16"/>
                <w:szCs w:val="16"/>
                <w:lang w:val="en-US"/>
              </w:rPr>
              <w:t>Net book amount</w:t>
            </w:r>
          </w:p>
        </w:tc>
        <w:tc>
          <w:tcPr>
            <w:tcW w:w="1170" w:type="dxa"/>
            <w:tcBorders>
              <w:bottom w:val="single" w:sz="4" w:space="0" w:color="auto"/>
            </w:tcBorders>
            <w:shd w:val="clear" w:color="auto" w:fill="auto"/>
          </w:tcPr>
          <w:p w14:paraId="406A3AD8" w14:textId="6E69DE6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342,032,629</w:t>
            </w:r>
          </w:p>
        </w:tc>
        <w:tc>
          <w:tcPr>
            <w:tcW w:w="1350" w:type="dxa"/>
            <w:tcBorders>
              <w:bottom w:val="single" w:sz="4" w:space="0" w:color="auto"/>
            </w:tcBorders>
            <w:shd w:val="clear" w:color="auto" w:fill="auto"/>
          </w:tcPr>
          <w:p w14:paraId="46603D58" w14:textId="6E85D32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442,523,014</w:t>
            </w:r>
          </w:p>
        </w:tc>
        <w:tc>
          <w:tcPr>
            <w:tcW w:w="1276" w:type="dxa"/>
            <w:tcBorders>
              <w:bottom w:val="single" w:sz="4" w:space="0" w:color="auto"/>
            </w:tcBorders>
            <w:shd w:val="clear" w:color="auto" w:fill="auto"/>
          </w:tcPr>
          <w:p w14:paraId="751E40BE" w14:textId="1F02992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483,723,348</w:t>
            </w:r>
          </w:p>
        </w:tc>
        <w:tc>
          <w:tcPr>
            <w:tcW w:w="1334" w:type="dxa"/>
            <w:tcBorders>
              <w:bottom w:val="single" w:sz="4" w:space="0" w:color="auto"/>
            </w:tcBorders>
            <w:shd w:val="clear" w:color="auto" w:fill="auto"/>
          </w:tcPr>
          <w:p w14:paraId="24A6A8D2" w14:textId="41BA04C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124,791,158</w:t>
            </w:r>
          </w:p>
        </w:tc>
        <w:tc>
          <w:tcPr>
            <w:tcW w:w="1440" w:type="dxa"/>
            <w:tcBorders>
              <w:bottom w:val="single" w:sz="4" w:space="0" w:color="auto"/>
            </w:tcBorders>
            <w:shd w:val="clear" w:color="auto" w:fill="auto"/>
          </w:tcPr>
          <w:p w14:paraId="28A73411" w14:textId="1855DBBA"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1,378,390,626</w:t>
            </w:r>
          </w:p>
        </w:tc>
        <w:tc>
          <w:tcPr>
            <w:tcW w:w="1350" w:type="dxa"/>
            <w:tcBorders>
              <w:bottom w:val="single" w:sz="4" w:space="0" w:color="auto"/>
            </w:tcBorders>
            <w:shd w:val="clear" w:color="auto" w:fill="auto"/>
          </w:tcPr>
          <w:p w14:paraId="3185375C" w14:textId="30DB201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25,066,813</w:t>
            </w:r>
          </w:p>
        </w:tc>
        <w:tc>
          <w:tcPr>
            <w:tcW w:w="1303" w:type="dxa"/>
            <w:tcBorders>
              <w:bottom w:val="single" w:sz="4" w:space="0" w:color="auto"/>
            </w:tcBorders>
            <w:shd w:val="clear" w:color="auto" w:fill="auto"/>
          </w:tcPr>
          <w:p w14:paraId="5EA98D53" w14:textId="616B3B6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73,230,967</w:t>
            </w:r>
          </w:p>
        </w:tc>
        <w:tc>
          <w:tcPr>
            <w:tcW w:w="1397" w:type="dxa"/>
            <w:tcBorders>
              <w:bottom w:val="single" w:sz="4" w:space="0" w:color="auto"/>
            </w:tcBorders>
            <w:shd w:val="clear" w:color="auto" w:fill="auto"/>
          </w:tcPr>
          <w:p w14:paraId="299F9F3E" w14:textId="69D2632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58,665,418</w:t>
            </w:r>
          </w:p>
        </w:tc>
        <w:tc>
          <w:tcPr>
            <w:tcW w:w="1350" w:type="dxa"/>
            <w:tcBorders>
              <w:bottom w:val="single" w:sz="4" w:space="0" w:color="auto"/>
            </w:tcBorders>
            <w:shd w:val="clear" w:color="auto" w:fill="auto"/>
          </w:tcPr>
          <w:p w14:paraId="6BACCB30" w14:textId="4732209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2,928,423,973</w:t>
            </w:r>
          </w:p>
        </w:tc>
      </w:tr>
    </w:tbl>
    <w:p w14:paraId="5C36A38A" w14:textId="372CDE11" w:rsidR="003C0D8C" w:rsidRPr="00550CED" w:rsidRDefault="003C0D8C">
      <w:pPr>
        <w:jc w:val="left"/>
        <w:rPr>
          <w:rFonts w:ascii="Arial" w:hAnsi="Arial" w:cs="Arial"/>
          <w:bCs/>
          <w:sz w:val="18"/>
          <w:szCs w:val="18"/>
        </w:rPr>
      </w:pPr>
      <w:r w:rsidRPr="00550CED">
        <w:rPr>
          <w:rFonts w:ascii="Arial" w:hAnsi="Arial" w:cs="Arial"/>
          <w:bCs/>
          <w:sz w:val="18"/>
          <w:szCs w:val="18"/>
        </w:rPr>
        <w:br w:type="page"/>
      </w:r>
    </w:p>
    <w:p w14:paraId="4F501275" w14:textId="77777777" w:rsidR="003C0D8C" w:rsidRPr="00550CED" w:rsidRDefault="003C0D8C" w:rsidP="00235DCA">
      <w:pPr>
        <w:jc w:val="left"/>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15394"/>
      </w:tblGrid>
      <w:tr w:rsidR="00255E4A" w:rsidRPr="00550CED" w14:paraId="66DEE8A4" w14:textId="77777777" w:rsidTr="009F1968">
        <w:trPr>
          <w:trHeight w:val="386"/>
        </w:trPr>
        <w:tc>
          <w:tcPr>
            <w:tcW w:w="15394" w:type="dxa"/>
            <w:shd w:val="clear" w:color="auto" w:fill="FFA543"/>
            <w:vAlign w:val="center"/>
            <w:hideMark/>
          </w:tcPr>
          <w:p w14:paraId="1F143FC3" w14:textId="717D2F91" w:rsidR="00255E4A" w:rsidRPr="00550CED" w:rsidRDefault="008C4002"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5</w:t>
            </w:r>
            <w:r w:rsidR="00255E4A" w:rsidRPr="00550CED">
              <w:rPr>
                <w:rFonts w:ascii="Arial" w:hAnsi="Arial" w:cs="Arial"/>
                <w:b/>
                <w:bCs/>
                <w:color w:val="FFFFFF"/>
                <w:sz w:val="18"/>
                <w:szCs w:val="18"/>
              </w:rPr>
              <w:tab/>
              <w:t xml:space="preserve">Property, </w:t>
            </w:r>
            <w:proofErr w:type="gramStart"/>
            <w:r w:rsidR="00255E4A" w:rsidRPr="00550CED">
              <w:rPr>
                <w:rFonts w:ascii="Arial" w:hAnsi="Arial" w:cs="Arial"/>
                <w:b/>
                <w:bCs/>
                <w:color w:val="FFFFFF"/>
                <w:sz w:val="18"/>
                <w:szCs w:val="18"/>
              </w:rPr>
              <w:t>plant</w:t>
            </w:r>
            <w:proofErr w:type="gramEnd"/>
            <w:r w:rsidR="00255E4A" w:rsidRPr="00550CED">
              <w:rPr>
                <w:rFonts w:ascii="Arial" w:hAnsi="Arial" w:cs="Arial"/>
                <w:b/>
                <w:bCs/>
                <w:color w:val="FFFFFF"/>
                <w:sz w:val="18"/>
                <w:szCs w:val="18"/>
              </w:rPr>
              <w:t xml:space="preserve"> and equipment </w:t>
            </w:r>
            <w:r w:rsidR="00255E4A" w:rsidRPr="00550CED">
              <w:rPr>
                <w:rFonts w:ascii="Arial" w:hAnsi="Arial" w:cs="Arial"/>
                <w:color w:val="FFFFFF"/>
                <w:sz w:val="18"/>
                <w:szCs w:val="18"/>
              </w:rPr>
              <w:t>(Cont’d)</w:t>
            </w:r>
          </w:p>
        </w:tc>
      </w:tr>
    </w:tbl>
    <w:p w14:paraId="4C196F3E" w14:textId="77777777" w:rsidR="00235DCA" w:rsidRPr="00550CED" w:rsidRDefault="00235DCA" w:rsidP="00235DCA">
      <w:pPr>
        <w:pStyle w:val="Heading4"/>
        <w:tabs>
          <w:tab w:val="left" w:pos="540"/>
        </w:tabs>
        <w:spacing w:before="0" w:after="0"/>
        <w:jc w:val="thaiDistribute"/>
        <w:rPr>
          <w:rFonts w:ascii="Arial" w:hAnsi="Arial" w:cs="Arial"/>
          <w:b w:val="0"/>
          <w:sz w:val="18"/>
          <w:szCs w:val="18"/>
        </w:rPr>
      </w:pPr>
    </w:p>
    <w:tbl>
      <w:tblPr>
        <w:tblW w:w="15640" w:type="dxa"/>
        <w:tblInd w:w="-142" w:type="dxa"/>
        <w:tblLayout w:type="fixed"/>
        <w:tblLook w:val="01E0" w:firstRow="1" w:lastRow="1" w:firstColumn="1" w:lastColumn="1" w:noHBand="0" w:noVBand="0"/>
      </w:tblPr>
      <w:tblGrid>
        <w:gridCol w:w="3794"/>
        <w:gridCol w:w="1134"/>
        <w:gridCol w:w="1418"/>
        <w:gridCol w:w="1275"/>
        <w:gridCol w:w="1418"/>
        <w:gridCol w:w="1417"/>
        <w:gridCol w:w="1276"/>
        <w:gridCol w:w="1161"/>
        <w:gridCol w:w="1397"/>
        <w:gridCol w:w="1350"/>
      </w:tblGrid>
      <w:tr w:rsidR="00235DCA" w:rsidRPr="00550CED" w14:paraId="4D8BCEA7" w14:textId="77777777" w:rsidTr="00E8005E">
        <w:tc>
          <w:tcPr>
            <w:tcW w:w="3794" w:type="dxa"/>
            <w:vAlign w:val="bottom"/>
          </w:tcPr>
          <w:p w14:paraId="3DE8281C" w14:textId="77777777" w:rsidR="00235DCA" w:rsidRPr="00550CED" w:rsidRDefault="00235DCA" w:rsidP="00E8005E">
            <w:pPr>
              <w:ind w:left="174" w:right="-72"/>
              <w:jc w:val="right"/>
              <w:rPr>
                <w:rFonts w:ascii="Arial" w:hAnsi="Arial" w:cs="Arial"/>
                <w:bCs/>
                <w:sz w:val="16"/>
                <w:szCs w:val="16"/>
              </w:rPr>
            </w:pPr>
          </w:p>
        </w:tc>
        <w:tc>
          <w:tcPr>
            <w:tcW w:w="11846" w:type="dxa"/>
            <w:gridSpan w:val="9"/>
            <w:tcBorders>
              <w:top w:val="single" w:sz="4" w:space="0" w:color="auto"/>
              <w:bottom w:val="single" w:sz="4" w:space="0" w:color="auto"/>
            </w:tcBorders>
            <w:shd w:val="clear" w:color="auto" w:fill="auto"/>
            <w:vAlign w:val="bottom"/>
          </w:tcPr>
          <w:p w14:paraId="0E577E0F" w14:textId="77777777" w:rsidR="00235DCA" w:rsidRPr="00550CED" w:rsidRDefault="00235DCA" w:rsidP="00E8005E">
            <w:pPr>
              <w:ind w:right="-72"/>
              <w:jc w:val="center"/>
              <w:rPr>
                <w:rFonts w:ascii="Arial" w:hAnsi="Arial" w:cs="Arial"/>
                <w:bCs/>
                <w:sz w:val="16"/>
                <w:szCs w:val="16"/>
              </w:rPr>
            </w:pPr>
            <w:r w:rsidRPr="00550CED">
              <w:rPr>
                <w:rFonts w:ascii="Arial" w:hAnsi="Arial" w:cs="Arial"/>
                <w:b/>
                <w:sz w:val="16"/>
                <w:szCs w:val="16"/>
              </w:rPr>
              <w:t>Consolidated financial statements</w:t>
            </w:r>
          </w:p>
        </w:tc>
      </w:tr>
      <w:tr w:rsidR="00235DCA" w:rsidRPr="00550CED" w14:paraId="0D9FF29E" w14:textId="77777777" w:rsidTr="00E8005E">
        <w:tc>
          <w:tcPr>
            <w:tcW w:w="3794" w:type="dxa"/>
            <w:vAlign w:val="bottom"/>
          </w:tcPr>
          <w:p w14:paraId="0783C845" w14:textId="77777777" w:rsidR="00235DCA" w:rsidRPr="00550CED" w:rsidRDefault="00235DCA" w:rsidP="00E8005E">
            <w:pPr>
              <w:ind w:left="174" w:right="-72"/>
              <w:jc w:val="right"/>
              <w:rPr>
                <w:rFonts w:ascii="Arial" w:hAnsi="Arial" w:cs="Arial"/>
                <w:bCs/>
                <w:sz w:val="16"/>
                <w:szCs w:val="16"/>
              </w:rPr>
            </w:pPr>
          </w:p>
        </w:tc>
        <w:tc>
          <w:tcPr>
            <w:tcW w:w="1134" w:type="dxa"/>
            <w:tcBorders>
              <w:top w:val="single" w:sz="4" w:space="0" w:color="auto"/>
            </w:tcBorders>
            <w:vAlign w:val="bottom"/>
          </w:tcPr>
          <w:p w14:paraId="65A6AC3F" w14:textId="77777777" w:rsidR="00235DCA" w:rsidRPr="00550CED" w:rsidRDefault="00235DCA" w:rsidP="00E8005E">
            <w:pPr>
              <w:ind w:right="-72"/>
              <w:jc w:val="right"/>
              <w:rPr>
                <w:rFonts w:ascii="Arial" w:hAnsi="Arial" w:cs="Arial"/>
                <w:bCs/>
                <w:sz w:val="16"/>
                <w:szCs w:val="16"/>
                <w:cs/>
              </w:rPr>
            </w:pPr>
          </w:p>
        </w:tc>
        <w:tc>
          <w:tcPr>
            <w:tcW w:w="1418" w:type="dxa"/>
            <w:tcBorders>
              <w:top w:val="single" w:sz="4" w:space="0" w:color="auto"/>
            </w:tcBorders>
            <w:vAlign w:val="bottom"/>
          </w:tcPr>
          <w:p w14:paraId="462ADB08" w14:textId="77777777" w:rsidR="00235DCA" w:rsidRPr="00550CED" w:rsidRDefault="00235DCA" w:rsidP="00E8005E">
            <w:pPr>
              <w:ind w:right="-72"/>
              <w:jc w:val="right"/>
              <w:rPr>
                <w:rFonts w:ascii="Arial" w:hAnsi="Arial" w:cs="Arial"/>
                <w:bCs/>
                <w:sz w:val="16"/>
                <w:szCs w:val="16"/>
                <w:cs/>
              </w:rPr>
            </w:pPr>
          </w:p>
        </w:tc>
        <w:tc>
          <w:tcPr>
            <w:tcW w:w="1275" w:type="dxa"/>
            <w:tcBorders>
              <w:top w:val="single" w:sz="4" w:space="0" w:color="auto"/>
            </w:tcBorders>
            <w:vAlign w:val="bottom"/>
          </w:tcPr>
          <w:p w14:paraId="75219C31"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Terminals and</w:t>
            </w:r>
          </w:p>
        </w:tc>
        <w:tc>
          <w:tcPr>
            <w:tcW w:w="1418" w:type="dxa"/>
            <w:tcBorders>
              <w:top w:val="single" w:sz="4" w:space="0" w:color="auto"/>
            </w:tcBorders>
            <w:vAlign w:val="bottom"/>
          </w:tcPr>
          <w:p w14:paraId="2571FF49" w14:textId="77777777" w:rsidR="00235DCA" w:rsidRPr="00550CED" w:rsidRDefault="00235DCA" w:rsidP="00E8005E">
            <w:pPr>
              <w:ind w:right="-72"/>
              <w:jc w:val="right"/>
              <w:rPr>
                <w:rFonts w:ascii="Arial" w:hAnsi="Arial" w:cs="Arial"/>
                <w:bCs/>
                <w:sz w:val="16"/>
                <w:szCs w:val="16"/>
                <w:cs/>
              </w:rPr>
            </w:pPr>
          </w:p>
        </w:tc>
        <w:tc>
          <w:tcPr>
            <w:tcW w:w="1417" w:type="dxa"/>
            <w:tcBorders>
              <w:top w:val="single" w:sz="4" w:space="0" w:color="auto"/>
            </w:tcBorders>
            <w:vAlign w:val="bottom"/>
          </w:tcPr>
          <w:p w14:paraId="215B542F" w14:textId="77777777" w:rsidR="00235DCA" w:rsidRPr="00550CED" w:rsidRDefault="00235DCA" w:rsidP="00E8005E">
            <w:pPr>
              <w:ind w:right="-72"/>
              <w:jc w:val="right"/>
              <w:rPr>
                <w:rFonts w:ascii="Arial" w:hAnsi="Arial" w:cs="Arial"/>
                <w:bCs/>
                <w:sz w:val="16"/>
                <w:szCs w:val="16"/>
                <w:cs/>
              </w:rPr>
            </w:pPr>
          </w:p>
        </w:tc>
        <w:tc>
          <w:tcPr>
            <w:tcW w:w="1276" w:type="dxa"/>
            <w:tcBorders>
              <w:top w:val="single" w:sz="4" w:space="0" w:color="auto"/>
            </w:tcBorders>
            <w:vAlign w:val="bottom"/>
          </w:tcPr>
          <w:p w14:paraId="47B95F8C"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Furniture,</w:t>
            </w:r>
          </w:p>
        </w:tc>
        <w:tc>
          <w:tcPr>
            <w:tcW w:w="1161" w:type="dxa"/>
            <w:tcBorders>
              <w:top w:val="single" w:sz="4" w:space="0" w:color="auto"/>
            </w:tcBorders>
            <w:vAlign w:val="bottom"/>
          </w:tcPr>
          <w:p w14:paraId="2D935AD9" w14:textId="77777777" w:rsidR="00235DCA" w:rsidRPr="00550CED" w:rsidRDefault="00235DCA" w:rsidP="00E8005E">
            <w:pPr>
              <w:ind w:right="-72"/>
              <w:jc w:val="right"/>
              <w:rPr>
                <w:rFonts w:ascii="Arial" w:hAnsi="Arial" w:cs="Arial"/>
                <w:bCs/>
                <w:sz w:val="16"/>
                <w:szCs w:val="16"/>
              </w:rPr>
            </w:pPr>
          </w:p>
        </w:tc>
        <w:tc>
          <w:tcPr>
            <w:tcW w:w="1397" w:type="dxa"/>
            <w:tcBorders>
              <w:top w:val="single" w:sz="4" w:space="0" w:color="auto"/>
            </w:tcBorders>
            <w:vAlign w:val="bottom"/>
          </w:tcPr>
          <w:p w14:paraId="0910FA45" w14:textId="77777777" w:rsidR="00235DCA" w:rsidRPr="00550CED" w:rsidRDefault="00235DCA" w:rsidP="00E8005E">
            <w:pPr>
              <w:ind w:right="-72"/>
              <w:jc w:val="right"/>
              <w:rPr>
                <w:rFonts w:ascii="Arial" w:hAnsi="Arial" w:cs="Arial"/>
                <w:bCs/>
                <w:sz w:val="16"/>
                <w:szCs w:val="16"/>
              </w:rPr>
            </w:pPr>
          </w:p>
        </w:tc>
        <w:tc>
          <w:tcPr>
            <w:tcW w:w="1350" w:type="dxa"/>
            <w:tcBorders>
              <w:top w:val="single" w:sz="4" w:space="0" w:color="auto"/>
            </w:tcBorders>
            <w:vAlign w:val="bottom"/>
          </w:tcPr>
          <w:p w14:paraId="6B5DEED3" w14:textId="77777777" w:rsidR="00235DCA" w:rsidRPr="00550CED" w:rsidRDefault="00235DCA" w:rsidP="00E8005E">
            <w:pPr>
              <w:ind w:right="-72"/>
              <w:jc w:val="right"/>
              <w:rPr>
                <w:rFonts w:ascii="Arial" w:hAnsi="Arial" w:cs="Arial"/>
                <w:bCs/>
                <w:sz w:val="16"/>
                <w:szCs w:val="16"/>
              </w:rPr>
            </w:pPr>
          </w:p>
        </w:tc>
      </w:tr>
      <w:tr w:rsidR="00235DCA" w:rsidRPr="00550CED" w14:paraId="21038FE6" w14:textId="77777777" w:rsidTr="00216C25">
        <w:tc>
          <w:tcPr>
            <w:tcW w:w="3794" w:type="dxa"/>
            <w:vAlign w:val="bottom"/>
          </w:tcPr>
          <w:p w14:paraId="4C2B427B" w14:textId="77777777" w:rsidR="00235DCA" w:rsidRPr="00550CED" w:rsidRDefault="00235DCA" w:rsidP="00E8005E">
            <w:pPr>
              <w:ind w:left="174" w:right="-72"/>
              <w:jc w:val="right"/>
              <w:rPr>
                <w:rFonts w:ascii="Arial" w:hAnsi="Arial" w:cs="Arial"/>
                <w:bCs/>
                <w:sz w:val="16"/>
                <w:szCs w:val="16"/>
              </w:rPr>
            </w:pPr>
          </w:p>
        </w:tc>
        <w:tc>
          <w:tcPr>
            <w:tcW w:w="1134" w:type="dxa"/>
            <w:vAlign w:val="bottom"/>
          </w:tcPr>
          <w:p w14:paraId="32A25388" w14:textId="77777777" w:rsidR="00235DCA" w:rsidRPr="00550CED" w:rsidRDefault="00235DCA" w:rsidP="00E8005E">
            <w:pPr>
              <w:ind w:right="-72"/>
              <w:jc w:val="right"/>
              <w:rPr>
                <w:rFonts w:ascii="Arial" w:hAnsi="Arial" w:cs="Arial"/>
                <w:bCs/>
                <w:sz w:val="16"/>
                <w:szCs w:val="16"/>
                <w:cs/>
              </w:rPr>
            </w:pPr>
          </w:p>
        </w:tc>
        <w:tc>
          <w:tcPr>
            <w:tcW w:w="1418" w:type="dxa"/>
            <w:vAlign w:val="bottom"/>
          </w:tcPr>
          <w:p w14:paraId="186B62FF"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Building and</w:t>
            </w:r>
          </w:p>
        </w:tc>
        <w:tc>
          <w:tcPr>
            <w:tcW w:w="1275" w:type="dxa"/>
            <w:vAlign w:val="bottom"/>
          </w:tcPr>
          <w:p w14:paraId="6AC19B43"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gas storage</w:t>
            </w:r>
          </w:p>
        </w:tc>
        <w:tc>
          <w:tcPr>
            <w:tcW w:w="1418" w:type="dxa"/>
            <w:vAlign w:val="bottom"/>
          </w:tcPr>
          <w:p w14:paraId="206E563F"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Machinery and</w:t>
            </w:r>
          </w:p>
        </w:tc>
        <w:tc>
          <w:tcPr>
            <w:tcW w:w="1417" w:type="dxa"/>
            <w:vAlign w:val="bottom"/>
          </w:tcPr>
          <w:p w14:paraId="43EF80DC"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Small-sized</w:t>
            </w:r>
            <w:r w:rsidRPr="00550CED">
              <w:rPr>
                <w:rFonts w:ascii="Arial" w:eastAsia="Times New Roman" w:hAnsi="Arial" w:cs="Arial"/>
                <w:b/>
                <w:bCs/>
                <w:sz w:val="16"/>
                <w:szCs w:val="16"/>
                <w:lang w:val="en-US"/>
              </w:rPr>
              <w:t xml:space="preserve"> g</w:t>
            </w:r>
            <w:r w:rsidRPr="00550CED">
              <w:rPr>
                <w:rFonts w:ascii="Arial" w:eastAsia="Times New Roman" w:hAnsi="Arial" w:cs="Arial"/>
                <w:b/>
                <w:bCs/>
                <w:sz w:val="16"/>
                <w:szCs w:val="16"/>
                <w:lang w:bidi="ar-SA"/>
              </w:rPr>
              <w:t>as</w:t>
            </w:r>
          </w:p>
        </w:tc>
        <w:tc>
          <w:tcPr>
            <w:tcW w:w="1276" w:type="dxa"/>
            <w:vAlign w:val="bottom"/>
          </w:tcPr>
          <w:p w14:paraId="562F46D2"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fixtures and</w:t>
            </w:r>
          </w:p>
        </w:tc>
        <w:tc>
          <w:tcPr>
            <w:tcW w:w="1161" w:type="dxa"/>
            <w:vAlign w:val="bottom"/>
          </w:tcPr>
          <w:p w14:paraId="6EBCCA64"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Motor</w:t>
            </w:r>
          </w:p>
        </w:tc>
        <w:tc>
          <w:tcPr>
            <w:tcW w:w="1397" w:type="dxa"/>
            <w:vAlign w:val="bottom"/>
          </w:tcPr>
          <w:p w14:paraId="5BAD51F1"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 xml:space="preserve">Construction in </w:t>
            </w:r>
          </w:p>
        </w:tc>
        <w:tc>
          <w:tcPr>
            <w:tcW w:w="1350" w:type="dxa"/>
            <w:vAlign w:val="bottom"/>
          </w:tcPr>
          <w:p w14:paraId="232D6EE2" w14:textId="77777777" w:rsidR="00235DCA" w:rsidRPr="00550CED" w:rsidRDefault="00235DCA" w:rsidP="00E8005E">
            <w:pPr>
              <w:ind w:right="-72"/>
              <w:jc w:val="right"/>
              <w:rPr>
                <w:rFonts w:ascii="Arial" w:hAnsi="Arial" w:cs="Arial"/>
                <w:bCs/>
                <w:sz w:val="16"/>
                <w:szCs w:val="16"/>
              </w:rPr>
            </w:pPr>
          </w:p>
        </w:tc>
      </w:tr>
      <w:tr w:rsidR="00235DCA" w:rsidRPr="00550CED" w14:paraId="382B7B26" w14:textId="77777777" w:rsidTr="00E8005E">
        <w:tc>
          <w:tcPr>
            <w:tcW w:w="3794" w:type="dxa"/>
            <w:vAlign w:val="bottom"/>
          </w:tcPr>
          <w:p w14:paraId="20B41C16" w14:textId="77777777" w:rsidR="00235DCA" w:rsidRPr="00550CED" w:rsidRDefault="00235DCA" w:rsidP="00E8005E">
            <w:pPr>
              <w:ind w:left="174" w:right="-72"/>
              <w:jc w:val="right"/>
              <w:rPr>
                <w:rFonts w:ascii="Arial" w:hAnsi="Arial" w:cs="Arial"/>
                <w:bCs/>
                <w:sz w:val="16"/>
                <w:szCs w:val="16"/>
              </w:rPr>
            </w:pPr>
          </w:p>
        </w:tc>
        <w:tc>
          <w:tcPr>
            <w:tcW w:w="1134" w:type="dxa"/>
            <w:vAlign w:val="bottom"/>
          </w:tcPr>
          <w:p w14:paraId="38A62DF1"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Land</w:t>
            </w:r>
          </w:p>
        </w:tc>
        <w:tc>
          <w:tcPr>
            <w:tcW w:w="1418" w:type="dxa"/>
            <w:vAlign w:val="bottom"/>
          </w:tcPr>
          <w:p w14:paraId="5A3D47FF" w14:textId="77777777" w:rsidR="00235DCA" w:rsidRPr="00550CED" w:rsidRDefault="00235DCA" w:rsidP="00E8005E">
            <w:pPr>
              <w:ind w:right="-72"/>
              <w:jc w:val="right"/>
              <w:rPr>
                <w:rFonts w:ascii="Arial" w:hAnsi="Arial" w:cs="Arial"/>
                <w:bCs/>
                <w:sz w:val="16"/>
                <w:szCs w:val="16"/>
                <w:cs/>
              </w:rPr>
            </w:pPr>
            <w:r w:rsidRPr="00550CED">
              <w:rPr>
                <w:rFonts w:ascii="Arial" w:eastAsia="Times New Roman" w:hAnsi="Arial" w:cs="Arial"/>
                <w:b/>
                <w:bCs/>
                <w:sz w:val="16"/>
                <w:szCs w:val="16"/>
                <w:lang w:bidi="ar-SA"/>
              </w:rPr>
              <w:t>infrastructures</w:t>
            </w:r>
          </w:p>
        </w:tc>
        <w:tc>
          <w:tcPr>
            <w:tcW w:w="1275" w:type="dxa"/>
            <w:vAlign w:val="bottom"/>
          </w:tcPr>
          <w:p w14:paraId="7BFFEC7B"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tank</w:t>
            </w:r>
          </w:p>
        </w:tc>
        <w:tc>
          <w:tcPr>
            <w:tcW w:w="1418" w:type="dxa"/>
            <w:vAlign w:val="bottom"/>
          </w:tcPr>
          <w:p w14:paraId="24202BA3"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417" w:type="dxa"/>
            <w:vAlign w:val="bottom"/>
          </w:tcPr>
          <w:p w14:paraId="0136D6EC"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cylinders</w:t>
            </w:r>
          </w:p>
        </w:tc>
        <w:tc>
          <w:tcPr>
            <w:tcW w:w="1276" w:type="dxa"/>
            <w:vAlign w:val="bottom"/>
          </w:tcPr>
          <w:p w14:paraId="2FDFD2E2" w14:textId="77777777" w:rsidR="00235DCA" w:rsidRPr="00550CED" w:rsidRDefault="00235DCA" w:rsidP="00E8005E">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161" w:type="dxa"/>
            <w:vAlign w:val="bottom"/>
          </w:tcPr>
          <w:p w14:paraId="38A9F5F4"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vehicle</w:t>
            </w:r>
          </w:p>
        </w:tc>
        <w:tc>
          <w:tcPr>
            <w:tcW w:w="1397" w:type="dxa"/>
            <w:vAlign w:val="bottom"/>
          </w:tcPr>
          <w:p w14:paraId="6B4D6C6A" w14:textId="77777777" w:rsidR="00235DCA" w:rsidRPr="00550CED" w:rsidRDefault="00235DCA" w:rsidP="00E8005E">
            <w:pPr>
              <w:ind w:right="-72"/>
              <w:jc w:val="right"/>
              <w:rPr>
                <w:rFonts w:ascii="Arial" w:eastAsia="Times New Roman" w:hAnsi="Arial" w:cs="Arial"/>
                <w:b/>
                <w:sz w:val="16"/>
                <w:szCs w:val="16"/>
                <w:lang w:bidi="ar-SA"/>
              </w:rPr>
            </w:pPr>
            <w:r w:rsidRPr="00550CED">
              <w:rPr>
                <w:rFonts w:ascii="Arial" w:eastAsia="Times New Roman" w:hAnsi="Arial" w:cs="Arial"/>
                <w:b/>
                <w:sz w:val="16"/>
                <w:szCs w:val="16"/>
                <w:lang w:bidi="ar-SA"/>
              </w:rPr>
              <w:t>progress</w:t>
            </w:r>
          </w:p>
        </w:tc>
        <w:tc>
          <w:tcPr>
            <w:tcW w:w="1350" w:type="dxa"/>
            <w:vAlign w:val="bottom"/>
          </w:tcPr>
          <w:p w14:paraId="14450DB4" w14:textId="77777777" w:rsidR="00235DCA" w:rsidRPr="00550CED" w:rsidRDefault="00235DCA" w:rsidP="00E8005E">
            <w:pPr>
              <w:ind w:right="-72"/>
              <w:jc w:val="right"/>
              <w:rPr>
                <w:rFonts w:ascii="Arial" w:eastAsia="Times New Roman" w:hAnsi="Arial" w:cs="Arial"/>
                <w:b/>
                <w:bCs/>
                <w:sz w:val="16"/>
                <w:szCs w:val="16"/>
                <w:lang w:bidi="ar-SA"/>
              </w:rPr>
            </w:pPr>
            <w:r w:rsidRPr="00550CED">
              <w:rPr>
                <w:rFonts w:ascii="Arial" w:eastAsia="Times New Roman" w:hAnsi="Arial" w:cs="Arial"/>
                <w:b/>
                <w:bCs/>
                <w:sz w:val="16"/>
                <w:szCs w:val="16"/>
                <w:lang w:bidi="ar-SA"/>
              </w:rPr>
              <w:t>Total</w:t>
            </w:r>
          </w:p>
        </w:tc>
      </w:tr>
      <w:tr w:rsidR="00235DCA" w:rsidRPr="00550CED" w14:paraId="067B2237" w14:textId="77777777" w:rsidTr="00E8005E">
        <w:tc>
          <w:tcPr>
            <w:tcW w:w="3794" w:type="dxa"/>
            <w:vAlign w:val="bottom"/>
          </w:tcPr>
          <w:p w14:paraId="77202297" w14:textId="77777777" w:rsidR="00235DCA" w:rsidRPr="00550CED" w:rsidRDefault="00235DCA" w:rsidP="00E8005E">
            <w:pPr>
              <w:ind w:left="174" w:right="-72"/>
              <w:jc w:val="right"/>
              <w:rPr>
                <w:rFonts w:ascii="Arial" w:hAnsi="Arial" w:cs="Arial"/>
                <w:bCs/>
                <w:sz w:val="16"/>
                <w:szCs w:val="16"/>
              </w:rPr>
            </w:pPr>
          </w:p>
        </w:tc>
        <w:tc>
          <w:tcPr>
            <w:tcW w:w="1134" w:type="dxa"/>
            <w:tcBorders>
              <w:bottom w:val="single" w:sz="4" w:space="0" w:color="auto"/>
            </w:tcBorders>
            <w:shd w:val="clear" w:color="auto" w:fill="auto"/>
            <w:vAlign w:val="bottom"/>
          </w:tcPr>
          <w:p w14:paraId="26DBE721"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418" w:type="dxa"/>
            <w:tcBorders>
              <w:bottom w:val="single" w:sz="4" w:space="0" w:color="auto"/>
            </w:tcBorders>
            <w:shd w:val="clear" w:color="auto" w:fill="auto"/>
            <w:vAlign w:val="bottom"/>
          </w:tcPr>
          <w:p w14:paraId="5D3EA298"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275" w:type="dxa"/>
            <w:tcBorders>
              <w:bottom w:val="single" w:sz="4" w:space="0" w:color="auto"/>
            </w:tcBorders>
            <w:shd w:val="clear" w:color="auto" w:fill="auto"/>
            <w:vAlign w:val="bottom"/>
          </w:tcPr>
          <w:p w14:paraId="46F0979B"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418" w:type="dxa"/>
            <w:tcBorders>
              <w:bottom w:val="single" w:sz="4" w:space="0" w:color="auto"/>
            </w:tcBorders>
            <w:shd w:val="clear" w:color="auto" w:fill="auto"/>
            <w:vAlign w:val="bottom"/>
          </w:tcPr>
          <w:p w14:paraId="16F4EEDA"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417" w:type="dxa"/>
            <w:tcBorders>
              <w:bottom w:val="single" w:sz="4" w:space="0" w:color="auto"/>
            </w:tcBorders>
            <w:shd w:val="clear" w:color="auto" w:fill="auto"/>
            <w:vAlign w:val="bottom"/>
          </w:tcPr>
          <w:p w14:paraId="4D7BD6FE"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276" w:type="dxa"/>
            <w:tcBorders>
              <w:bottom w:val="single" w:sz="4" w:space="0" w:color="auto"/>
            </w:tcBorders>
            <w:shd w:val="clear" w:color="auto" w:fill="auto"/>
            <w:vAlign w:val="bottom"/>
          </w:tcPr>
          <w:p w14:paraId="22F3B826" w14:textId="77777777" w:rsidR="00235DCA" w:rsidRPr="00550CED" w:rsidRDefault="00235DCA" w:rsidP="00E8005E">
            <w:pPr>
              <w:ind w:right="-72"/>
              <w:jc w:val="right"/>
              <w:rPr>
                <w:rFonts w:ascii="Arial" w:hAnsi="Arial" w:cs="Arial"/>
                <w:bCs/>
                <w:sz w:val="16"/>
                <w:szCs w:val="16"/>
                <w:cs/>
              </w:rPr>
            </w:pPr>
            <w:r w:rsidRPr="00550CED">
              <w:rPr>
                <w:rFonts w:ascii="Arial" w:hAnsi="Arial" w:cs="Arial"/>
                <w:b/>
                <w:bCs/>
                <w:sz w:val="16"/>
                <w:szCs w:val="16"/>
              </w:rPr>
              <w:t>Baht</w:t>
            </w:r>
          </w:p>
        </w:tc>
        <w:tc>
          <w:tcPr>
            <w:tcW w:w="1161" w:type="dxa"/>
            <w:tcBorders>
              <w:bottom w:val="single" w:sz="4" w:space="0" w:color="auto"/>
            </w:tcBorders>
            <w:shd w:val="clear" w:color="auto" w:fill="auto"/>
            <w:vAlign w:val="bottom"/>
          </w:tcPr>
          <w:p w14:paraId="7AEC5687" w14:textId="77777777" w:rsidR="00235DCA" w:rsidRPr="00550CED" w:rsidRDefault="00235DCA" w:rsidP="00E8005E">
            <w:pPr>
              <w:ind w:right="-72"/>
              <w:jc w:val="right"/>
              <w:rPr>
                <w:rFonts w:ascii="Arial" w:hAnsi="Arial" w:cs="Arial"/>
                <w:b/>
                <w:sz w:val="16"/>
                <w:szCs w:val="16"/>
                <w:cs/>
              </w:rPr>
            </w:pPr>
            <w:r w:rsidRPr="00550CED">
              <w:rPr>
                <w:rFonts w:ascii="Arial" w:hAnsi="Arial" w:cs="Arial"/>
                <w:b/>
                <w:sz w:val="16"/>
                <w:szCs w:val="16"/>
              </w:rPr>
              <w:t>Baht</w:t>
            </w:r>
          </w:p>
        </w:tc>
        <w:tc>
          <w:tcPr>
            <w:tcW w:w="1397" w:type="dxa"/>
            <w:tcBorders>
              <w:bottom w:val="single" w:sz="4" w:space="0" w:color="auto"/>
            </w:tcBorders>
            <w:shd w:val="clear" w:color="auto" w:fill="auto"/>
            <w:vAlign w:val="bottom"/>
          </w:tcPr>
          <w:p w14:paraId="57C0793F" w14:textId="77777777" w:rsidR="00235DCA" w:rsidRPr="00550CED" w:rsidRDefault="00235DCA" w:rsidP="00E8005E">
            <w:pPr>
              <w:ind w:right="-72"/>
              <w:jc w:val="right"/>
              <w:rPr>
                <w:rFonts w:ascii="Arial" w:hAnsi="Arial" w:cs="Arial"/>
                <w:b/>
                <w:sz w:val="16"/>
                <w:szCs w:val="16"/>
              </w:rPr>
            </w:pPr>
            <w:r w:rsidRPr="00550CED">
              <w:rPr>
                <w:rFonts w:ascii="Arial" w:hAnsi="Arial" w:cs="Arial"/>
                <w:b/>
                <w:sz w:val="16"/>
                <w:szCs w:val="16"/>
              </w:rPr>
              <w:t>Baht</w:t>
            </w:r>
          </w:p>
        </w:tc>
        <w:tc>
          <w:tcPr>
            <w:tcW w:w="1350" w:type="dxa"/>
            <w:tcBorders>
              <w:bottom w:val="single" w:sz="4" w:space="0" w:color="auto"/>
            </w:tcBorders>
            <w:shd w:val="clear" w:color="auto" w:fill="auto"/>
            <w:vAlign w:val="bottom"/>
          </w:tcPr>
          <w:p w14:paraId="0DF837A3" w14:textId="77777777" w:rsidR="00235DCA" w:rsidRPr="00550CED" w:rsidRDefault="00235DCA" w:rsidP="00E8005E">
            <w:pPr>
              <w:ind w:right="-72"/>
              <w:jc w:val="right"/>
              <w:rPr>
                <w:rFonts w:ascii="Arial" w:hAnsi="Arial" w:cs="Arial"/>
                <w:b/>
                <w:bCs/>
                <w:sz w:val="16"/>
                <w:szCs w:val="16"/>
              </w:rPr>
            </w:pPr>
            <w:r w:rsidRPr="00550CED">
              <w:rPr>
                <w:rFonts w:ascii="Arial" w:hAnsi="Arial" w:cs="Arial"/>
                <w:b/>
                <w:bCs/>
                <w:sz w:val="16"/>
                <w:szCs w:val="16"/>
              </w:rPr>
              <w:t>Baht</w:t>
            </w:r>
          </w:p>
        </w:tc>
      </w:tr>
      <w:tr w:rsidR="00235DCA" w:rsidRPr="00550CED" w14:paraId="36F74989" w14:textId="77777777" w:rsidTr="00E8005E">
        <w:tc>
          <w:tcPr>
            <w:tcW w:w="3794" w:type="dxa"/>
            <w:vAlign w:val="bottom"/>
          </w:tcPr>
          <w:p w14:paraId="3CDC3BB9" w14:textId="77777777" w:rsidR="00235DCA" w:rsidRPr="00550CED" w:rsidRDefault="00235DCA" w:rsidP="00E8005E">
            <w:pPr>
              <w:tabs>
                <w:tab w:val="left" w:pos="7797"/>
              </w:tabs>
              <w:ind w:left="174" w:right="-72"/>
              <w:jc w:val="right"/>
              <w:rPr>
                <w:rFonts w:ascii="Arial" w:hAnsi="Arial" w:cs="Arial"/>
                <w:b/>
                <w:bCs/>
                <w:sz w:val="16"/>
                <w:szCs w:val="16"/>
                <w:lang w:val="en-US"/>
              </w:rPr>
            </w:pPr>
          </w:p>
        </w:tc>
        <w:tc>
          <w:tcPr>
            <w:tcW w:w="1134" w:type="dxa"/>
            <w:tcBorders>
              <w:top w:val="single" w:sz="4" w:space="0" w:color="auto"/>
            </w:tcBorders>
            <w:shd w:val="clear" w:color="auto" w:fill="FAFAFA"/>
            <w:vAlign w:val="bottom"/>
          </w:tcPr>
          <w:p w14:paraId="67EBF455" w14:textId="77777777" w:rsidR="00235DCA" w:rsidRPr="00550CED"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FAFAFA"/>
            <w:vAlign w:val="bottom"/>
          </w:tcPr>
          <w:p w14:paraId="62094FB2" w14:textId="77777777" w:rsidR="00235DCA" w:rsidRPr="00550CED" w:rsidRDefault="00235DCA" w:rsidP="00E8005E">
            <w:pPr>
              <w:ind w:right="-72"/>
              <w:jc w:val="right"/>
              <w:rPr>
                <w:rFonts w:ascii="Arial" w:hAnsi="Arial" w:cs="Arial"/>
                <w:snapToGrid w:val="0"/>
                <w:sz w:val="16"/>
                <w:szCs w:val="16"/>
                <w:cs/>
                <w:lang w:val="en-US" w:eastAsia="th-TH"/>
              </w:rPr>
            </w:pPr>
          </w:p>
        </w:tc>
        <w:tc>
          <w:tcPr>
            <w:tcW w:w="1275" w:type="dxa"/>
            <w:tcBorders>
              <w:top w:val="single" w:sz="4" w:space="0" w:color="auto"/>
            </w:tcBorders>
            <w:shd w:val="clear" w:color="auto" w:fill="FAFAFA"/>
            <w:vAlign w:val="bottom"/>
          </w:tcPr>
          <w:p w14:paraId="1A43524F" w14:textId="77777777" w:rsidR="00235DCA" w:rsidRPr="00550CED" w:rsidRDefault="00235DCA" w:rsidP="00E8005E">
            <w:pPr>
              <w:ind w:right="-72"/>
              <w:jc w:val="right"/>
              <w:rPr>
                <w:rFonts w:ascii="Arial" w:hAnsi="Arial" w:cs="Arial"/>
                <w:snapToGrid w:val="0"/>
                <w:sz w:val="16"/>
                <w:szCs w:val="16"/>
                <w:cs/>
                <w:lang w:val="en-US" w:eastAsia="th-TH"/>
              </w:rPr>
            </w:pPr>
          </w:p>
        </w:tc>
        <w:tc>
          <w:tcPr>
            <w:tcW w:w="1418" w:type="dxa"/>
            <w:tcBorders>
              <w:top w:val="single" w:sz="4" w:space="0" w:color="auto"/>
            </w:tcBorders>
            <w:shd w:val="clear" w:color="auto" w:fill="FAFAFA"/>
            <w:vAlign w:val="bottom"/>
          </w:tcPr>
          <w:p w14:paraId="23B950BB" w14:textId="77777777" w:rsidR="00235DCA" w:rsidRPr="00550CED" w:rsidRDefault="00235DCA" w:rsidP="00E8005E">
            <w:pPr>
              <w:ind w:right="-72"/>
              <w:jc w:val="right"/>
              <w:rPr>
                <w:rFonts w:ascii="Arial" w:hAnsi="Arial" w:cs="Arial"/>
                <w:snapToGrid w:val="0"/>
                <w:sz w:val="16"/>
                <w:szCs w:val="16"/>
                <w:cs/>
                <w:lang w:val="en-US" w:eastAsia="th-TH"/>
              </w:rPr>
            </w:pPr>
          </w:p>
        </w:tc>
        <w:tc>
          <w:tcPr>
            <w:tcW w:w="1417" w:type="dxa"/>
            <w:tcBorders>
              <w:top w:val="single" w:sz="4" w:space="0" w:color="auto"/>
            </w:tcBorders>
            <w:shd w:val="clear" w:color="auto" w:fill="FAFAFA"/>
            <w:vAlign w:val="bottom"/>
          </w:tcPr>
          <w:p w14:paraId="175AD9F9" w14:textId="77777777" w:rsidR="00235DCA" w:rsidRPr="00550CED" w:rsidRDefault="00235DCA" w:rsidP="00E8005E">
            <w:pPr>
              <w:ind w:right="-72"/>
              <w:jc w:val="right"/>
              <w:rPr>
                <w:rFonts w:ascii="Arial" w:hAnsi="Arial" w:cs="Arial"/>
                <w:snapToGrid w:val="0"/>
                <w:sz w:val="16"/>
                <w:szCs w:val="16"/>
                <w:cs/>
                <w:lang w:val="en-US" w:eastAsia="th-TH"/>
              </w:rPr>
            </w:pPr>
          </w:p>
        </w:tc>
        <w:tc>
          <w:tcPr>
            <w:tcW w:w="1276" w:type="dxa"/>
            <w:tcBorders>
              <w:top w:val="single" w:sz="4" w:space="0" w:color="auto"/>
            </w:tcBorders>
            <w:shd w:val="clear" w:color="auto" w:fill="FAFAFA"/>
            <w:vAlign w:val="bottom"/>
          </w:tcPr>
          <w:p w14:paraId="1368D63D" w14:textId="77777777" w:rsidR="00235DCA" w:rsidRPr="00550CED" w:rsidRDefault="00235DCA" w:rsidP="00E8005E">
            <w:pPr>
              <w:ind w:right="-72"/>
              <w:jc w:val="right"/>
              <w:rPr>
                <w:rFonts w:ascii="Arial" w:hAnsi="Arial" w:cs="Arial"/>
                <w:snapToGrid w:val="0"/>
                <w:sz w:val="16"/>
                <w:szCs w:val="16"/>
                <w:cs/>
                <w:lang w:val="en-US" w:eastAsia="th-TH"/>
              </w:rPr>
            </w:pPr>
          </w:p>
        </w:tc>
        <w:tc>
          <w:tcPr>
            <w:tcW w:w="1161" w:type="dxa"/>
            <w:tcBorders>
              <w:top w:val="single" w:sz="4" w:space="0" w:color="auto"/>
            </w:tcBorders>
            <w:shd w:val="clear" w:color="auto" w:fill="FAFAFA"/>
            <w:vAlign w:val="bottom"/>
          </w:tcPr>
          <w:p w14:paraId="37EF9F27" w14:textId="77777777" w:rsidR="00235DCA" w:rsidRPr="00550CED" w:rsidRDefault="00235DCA" w:rsidP="00E8005E">
            <w:pPr>
              <w:ind w:right="-72"/>
              <w:jc w:val="right"/>
              <w:rPr>
                <w:rFonts w:ascii="Arial" w:hAnsi="Arial" w:cs="Arial"/>
                <w:snapToGrid w:val="0"/>
                <w:sz w:val="16"/>
                <w:szCs w:val="16"/>
                <w:cs/>
                <w:lang w:val="en-US" w:eastAsia="th-TH"/>
              </w:rPr>
            </w:pPr>
          </w:p>
        </w:tc>
        <w:tc>
          <w:tcPr>
            <w:tcW w:w="1397" w:type="dxa"/>
            <w:tcBorders>
              <w:top w:val="single" w:sz="4" w:space="0" w:color="auto"/>
            </w:tcBorders>
            <w:shd w:val="clear" w:color="auto" w:fill="FAFAFA"/>
            <w:vAlign w:val="bottom"/>
          </w:tcPr>
          <w:p w14:paraId="7EB96F75" w14:textId="77777777" w:rsidR="00235DCA" w:rsidRPr="00550CED" w:rsidRDefault="00235DCA" w:rsidP="00E8005E">
            <w:pPr>
              <w:ind w:right="-72"/>
              <w:jc w:val="right"/>
              <w:rPr>
                <w:rFonts w:ascii="Arial" w:hAnsi="Arial" w:cs="Arial"/>
                <w:snapToGrid w:val="0"/>
                <w:sz w:val="16"/>
                <w:szCs w:val="16"/>
                <w:cs/>
                <w:lang w:val="en-US" w:eastAsia="th-TH"/>
              </w:rPr>
            </w:pPr>
          </w:p>
        </w:tc>
        <w:tc>
          <w:tcPr>
            <w:tcW w:w="1350" w:type="dxa"/>
            <w:tcBorders>
              <w:top w:val="single" w:sz="4" w:space="0" w:color="auto"/>
            </w:tcBorders>
            <w:shd w:val="clear" w:color="auto" w:fill="FAFAFA"/>
            <w:vAlign w:val="bottom"/>
          </w:tcPr>
          <w:p w14:paraId="2AF5E8F8" w14:textId="77777777" w:rsidR="00235DCA" w:rsidRPr="00550CED" w:rsidRDefault="00235DCA" w:rsidP="00E8005E">
            <w:pPr>
              <w:ind w:right="-72"/>
              <w:jc w:val="right"/>
              <w:rPr>
                <w:rFonts w:ascii="Arial" w:hAnsi="Arial" w:cs="Arial"/>
                <w:snapToGrid w:val="0"/>
                <w:sz w:val="16"/>
                <w:szCs w:val="16"/>
                <w:cs/>
                <w:lang w:val="en-US" w:eastAsia="th-TH"/>
              </w:rPr>
            </w:pPr>
          </w:p>
        </w:tc>
      </w:tr>
      <w:tr w:rsidR="00235DCA" w:rsidRPr="00550CED" w14:paraId="2E42C9DC" w14:textId="77777777" w:rsidTr="00F15DAD">
        <w:trPr>
          <w:trHeight w:val="108"/>
        </w:trPr>
        <w:tc>
          <w:tcPr>
            <w:tcW w:w="3794" w:type="dxa"/>
            <w:vAlign w:val="bottom"/>
          </w:tcPr>
          <w:p w14:paraId="47CCE5A2" w14:textId="5B007E8C" w:rsidR="00235DCA" w:rsidRPr="00550CED" w:rsidRDefault="00235DCA" w:rsidP="00586292">
            <w:pPr>
              <w:tabs>
                <w:tab w:val="left" w:pos="7797"/>
              </w:tabs>
              <w:ind w:left="151" w:right="-72"/>
              <w:jc w:val="left"/>
              <w:rPr>
                <w:rFonts w:ascii="Arial" w:hAnsi="Arial" w:cs="Arial"/>
                <w:sz w:val="16"/>
                <w:szCs w:val="16"/>
                <w:lang w:val="en-US"/>
              </w:rPr>
            </w:pPr>
            <w:r w:rsidRPr="00550CED">
              <w:rPr>
                <w:rFonts w:ascii="Arial" w:hAnsi="Arial" w:cs="Arial"/>
                <w:b/>
                <w:bCs/>
                <w:sz w:val="16"/>
                <w:szCs w:val="16"/>
                <w:lang w:val="en-US"/>
              </w:rPr>
              <w:t xml:space="preserve">For the year ended </w:t>
            </w:r>
            <w:r w:rsidR="008C4002" w:rsidRPr="00550CED">
              <w:rPr>
                <w:rFonts w:ascii="Arial" w:hAnsi="Arial" w:cs="Arial"/>
                <w:b/>
                <w:bCs/>
                <w:sz w:val="16"/>
                <w:szCs w:val="16"/>
              </w:rPr>
              <w:t>31</w:t>
            </w:r>
            <w:r w:rsidRPr="00550CED">
              <w:rPr>
                <w:rFonts w:ascii="Arial" w:hAnsi="Arial" w:cs="Arial"/>
                <w:b/>
                <w:bCs/>
                <w:sz w:val="16"/>
                <w:szCs w:val="16"/>
                <w:lang w:val="en-US"/>
              </w:rPr>
              <w:t xml:space="preserve"> December</w:t>
            </w:r>
            <w:r w:rsidRPr="00550CED">
              <w:rPr>
                <w:rFonts w:ascii="Arial" w:hAnsi="Arial" w:cs="Arial"/>
                <w:b/>
                <w:bCs/>
                <w:sz w:val="16"/>
                <w:szCs w:val="16"/>
              </w:rPr>
              <w:t xml:space="preserve"> </w:t>
            </w:r>
            <w:r w:rsidR="008C4002" w:rsidRPr="00550CED">
              <w:rPr>
                <w:rFonts w:ascii="Arial" w:hAnsi="Arial" w:cs="Arial"/>
                <w:b/>
                <w:bCs/>
                <w:sz w:val="16"/>
                <w:szCs w:val="16"/>
              </w:rPr>
              <w:t>202</w:t>
            </w:r>
            <w:r w:rsidR="007F151F" w:rsidRPr="00550CED">
              <w:rPr>
                <w:rFonts w:ascii="Arial" w:hAnsi="Arial" w:cs="Arial"/>
                <w:b/>
                <w:bCs/>
                <w:sz w:val="16"/>
                <w:szCs w:val="16"/>
              </w:rPr>
              <w:t>3</w:t>
            </w:r>
          </w:p>
        </w:tc>
        <w:tc>
          <w:tcPr>
            <w:tcW w:w="1134" w:type="dxa"/>
            <w:shd w:val="clear" w:color="auto" w:fill="FAFAFA"/>
          </w:tcPr>
          <w:p w14:paraId="1A926207" w14:textId="77777777" w:rsidR="00235DCA" w:rsidRPr="00550CED" w:rsidRDefault="00235DCA" w:rsidP="005A52DE">
            <w:pPr>
              <w:ind w:right="-72" w:firstLine="20"/>
              <w:jc w:val="right"/>
              <w:rPr>
                <w:rFonts w:ascii="Arial" w:hAnsi="Arial" w:cs="Arial"/>
                <w:sz w:val="16"/>
                <w:szCs w:val="16"/>
                <w:lang w:val="en-US"/>
              </w:rPr>
            </w:pPr>
          </w:p>
        </w:tc>
        <w:tc>
          <w:tcPr>
            <w:tcW w:w="1418" w:type="dxa"/>
            <w:shd w:val="clear" w:color="auto" w:fill="FAFAFA"/>
          </w:tcPr>
          <w:p w14:paraId="7CC768C7" w14:textId="77777777" w:rsidR="00235DCA" w:rsidRPr="00550CED" w:rsidRDefault="00235DCA" w:rsidP="005A52DE">
            <w:pPr>
              <w:ind w:right="-72"/>
              <w:jc w:val="right"/>
              <w:rPr>
                <w:rFonts w:ascii="Arial" w:hAnsi="Arial" w:cs="Arial"/>
                <w:sz w:val="16"/>
                <w:szCs w:val="16"/>
                <w:lang w:val="en-US"/>
              </w:rPr>
            </w:pPr>
          </w:p>
        </w:tc>
        <w:tc>
          <w:tcPr>
            <w:tcW w:w="1275" w:type="dxa"/>
            <w:shd w:val="clear" w:color="auto" w:fill="FAFAFA"/>
            <w:vAlign w:val="bottom"/>
          </w:tcPr>
          <w:p w14:paraId="090B8A04" w14:textId="77777777" w:rsidR="00235DCA" w:rsidRPr="00550CED" w:rsidRDefault="00235DCA" w:rsidP="005A52DE">
            <w:pPr>
              <w:ind w:right="-72"/>
              <w:jc w:val="right"/>
              <w:rPr>
                <w:rFonts w:ascii="Arial" w:hAnsi="Arial" w:cs="Arial"/>
                <w:sz w:val="16"/>
                <w:szCs w:val="16"/>
              </w:rPr>
            </w:pPr>
          </w:p>
        </w:tc>
        <w:tc>
          <w:tcPr>
            <w:tcW w:w="1418" w:type="dxa"/>
            <w:shd w:val="clear" w:color="auto" w:fill="FAFAFA"/>
            <w:vAlign w:val="bottom"/>
          </w:tcPr>
          <w:p w14:paraId="1ABA6856" w14:textId="77777777" w:rsidR="00235DCA" w:rsidRPr="00550CED" w:rsidRDefault="00235DCA" w:rsidP="005A52DE">
            <w:pPr>
              <w:ind w:right="-72"/>
              <w:jc w:val="right"/>
              <w:rPr>
                <w:rFonts w:ascii="Arial" w:hAnsi="Arial" w:cs="Arial"/>
                <w:sz w:val="16"/>
                <w:szCs w:val="16"/>
              </w:rPr>
            </w:pPr>
          </w:p>
        </w:tc>
        <w:tc>
          <w:tcPr>
            <w:tcW w:w="1417" w:type="dxa"/>
            <w:shd w:val="clear" w:color="auto" w:fill="FAFAFA"/>
            <w:vAlign w:val="bottom"/>
          </w:tcPr>
          <w:p w14:paraId="7C417D83" w14:textId="77777777" w:rsidR="00235DCA" w:rsidRPr="00550CED" w:rsidRDefault="00235DCA" w:rsidP="005A52DE">
            <w:pPr>
              <w:ind w:right="-72"/>
              <w:jc w:val="right"/>
              <w:rPr>
                <w:rFonts w:ascii="Arial" w:hAnsi="Arial" w:cs="Arial"/>
                <w:sz w:val="16"/>
                <w:szCs w:val="16"/>
              </w:rPr>
            </w:pPr>
          </w:p>
        </w:tc>
        <w:tc>
          <w:tcPr>
            <w:tcW w:w="1276" w:type="dxa"/>
            <w:shd w:val="clear" w:color="auto" w:fill="FAFAFA"/>
          </w:tcPr>
          <w:p w14:paraId="7778F55C" w14:textId="77777777" w:rsidR="00235DCA" w:rsidRPr="00550CED" w:rsidRDefault="00235DCA" w:rsidP="005A52DE">
            <w:pPr>
              <w:ind w:right="-72"/>
              <w:jc w:val="right"/>
              <w:rPr>
                <w:rFonts w:ascii="Arial" w:hAnsi="Arial" w:cs="Arial"/>
                <w:sz w:val="16"/>
                <w:szCs w:val="16"/>
              </w:rPr>
            </w:pPr>
          </w:p>
        </w:tc>
        <w:tc>
          <w:tcPr>
            <w:tcW w:w="1161" w:type="dxa"/>
            <w:shd w:val="clear" w:color="auto" w:fill="FAFAFA"/>
            <w:vAlign w:val="bottom"/>
          </w:tcPr>
          <w:p w14:paraId="7669C47A" w14:textId="77777777" w:rsidR="00235DCA" w:rsidRPr="00550CED" w:rsidRDefault="00235DCA" w:rsidP="005A52DE">
            <w:pPr>
              <w:ind w:right="-72"/>
              <w:jc w:val="right"/>
              <w:rPr>
                <w:rFonts w:ascii="Arial" w:hAnsi="Arial" w:cs="Arial"/>
                <w:sz w:val="16"/>
                <w:szCs w:val="16"/>
              </w:rPr>
            </w:pPr>
          </w:p>
        </w:tc>
        <w:tc>
          <w:tcPr>
            <w:tcW w:w="1397" w:type="dxa"/>
            <w:shd w:val="clear" w:color="auto" w:fill="FAFAFA"/>
            <w:vAlign w:val="bottom"/>
          </w:tcPr>
          <w:p w14:paraId="52A3787A" w14:textId="77777777" w:rsidR="00235DCA" w:rsidRPr="00550CED" w:rsidRDefault="00235DCA" w:rsidP="005A52DE">
            <w:pPr>
              <w:ind w:right="-72"/>
              <w:jc w:val="right"/>
              <w:rPr>
                <w:rFonts w:ascii="Arial" w:hAnsi="Arial" w:cs="Arial"/>
                <w:sz w:val="16"/>
                <w:szCs w:val="16"/>
              </w:rPr>
            </w:pPr>
          </w:p>
        </w:tc>
        <w:tc>
          <w:tcPr>
            <w:tcW w:w="1350" w:type="dxa"/>
            <w:shd w:val="clear" w:color="auto" w:fill="FAFAFA"/>
            <w:vAlign w:val="bottom"/>
          </w:tcPr>
          <w:p w14:paraId="6451B968" w14:textId="77777777" w:rsidR="00235DCA" w:rsidRPr="00550CED" w:rsidRDefault="00235DCA" w:rsidP="005A52DE">
            <w:pPr>
              <w:ind w:right="-72"/>
              <w:jc w:val="right"/>
              <w:rPr>
                <w:rFonts w:ascii="Arial" w:hAnsi="Arial" w:cs="Arial"/>
                <w:sz w:val="16"/>
                <w:szCs w:val="16"/>
              </w:rPr>
            </w:pPr>
          </w:p>
        </w:tc>
      </w:tr>
      <w:tr w:rsidR="009B348E" w:rsidRPr="00550CED" w14:paraId="0CE7B1D5" w14:textId="77777777" w:rsidTr="009B348E">
        <w:trPr>
          <w:trHeight w:val="76"/>
        </w:trPr>
        <w:tc>
          <w:tcPr>
            <w:tcW w:w="3794" w:type="dxa"/>
            <w:vAlign w:val="bottom"/>
          </w:tcPr>
          <w:p w14:paraId="69506F77" w14:textId="4679CFC4" w:rsidR="009B348E" w:rsidRPr="00550CED" w:rsidRDefault="009B348E" w:rsidP="009B348E">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 xml:space="preserve">Opening net book value </w:t>
            </w:r>
          </w:p>
        </w:tc>
        <w:tc>
          <w:tcPr>
            <w:tcW w:w="1134" w:type="dxa"/>
            <w:shd w:val="clear" w:color="auto" w:fill="FAFAFA"/>
          </w:tcPr>
          <w:p w14:paraId="4DD12283" w14:textId="40DFB2D8"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342,032,629</w:t>
            </w:r>
          </w:p>
        </w:tc>
        <w:tc>
          <w:tcPr>
            <w:tcW w:w="1418" w:type="dxa"/>
            <w:shd w:val="clear" w:color="auto" w:fill="FAFAFA"/>
          </w:tcPr>
          <w:p w14:paraId="6B25E636" w14:textId="13C62F2D"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442,523,014</w:t>
            </w:r>
          </w:p>
        </w:tc>
        <w:tc>
          <w:tcPr>
            <w:tcW w:w="1275" w:type="dxa"/>
            <w:shd w:val="clear" w:color="auto" w:fill="FAFAFA"/>
          </w:tcPr>
          <w:p w14:paraId="27FD91AA" w14:textId="3FE55B12"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483,723,348</w:t>
            </w:r>
          </w:p>
        </w:tc>
        <w:tc>
          <w:tcPr>
            <w:tcW w:w="1418" w:type="dxa"/>
            <w:shd w:val="clear" w:color="auto" w:fill="FAFAFA"/>
          </w:tcPr>
          <w:p w14:paraId="45C9FDE6" w14:textId="21319C68"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124,791,158</w:t>
            </w:r>
          </w:p>
        </w:tc>
        <w:tc>
          <w:tcPr>
            <w:tcW w:w="1417" w:type="dxa"/>
            <w:shd w:val="clear" w:color="auto" w:fill="FAFAFA"/>
          </w:tcPr>
          <w:p w14:paraId="711E43E8" w14:textId="3D553F80"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1,378,390,626</w:t>
            </w:r>
          </w:p>
        </w:tc>
        <w:tc>
          <w:tcPr>
            <w:tcW w:w="1276" w:type="dxa"/>
            <w:shd w:val="clear" w:color="auto" w:fill="FAFAFA"/>
          </w:tcPr>
          <w:p w14:paraId="312015F1" w14:textId="4DFCAA2F"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25,066,813</w:t>
            </w:r>
          </w:p>
        </w:tc>
        <w:tc>
          <w:tcPr>
            <w:tcW w:w="1161" w:type="dxa"/>
            <w:shd w:val="clear" w:color="auto" w:fill="FAFAFA"/>
          </w:tcPr>
          <w:p w14:paraId="36F67F5D" w14:textId="014D435D"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73,230,967</w:t>
            </w:r>
          </w:p>
        </w:tc>
        <w:tc>
          <w:tcPr>
            <w:tcW w:w="1397" w:type="dxa"/>
            <w:shd w:val="clear" w:color="auto" w:fill="FAFAFA"/>
          </w:tcPr>
          <w:p w14:paraId="2980F132" w14:textId="74A972ED"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58,665,418</w:t>
            </w:r>
          </w:p>
        </w:tc>
        <w:tc>
          <w:tcPr>
            <w:tcW w:w="1350" w:type="dxa"/>
            <w:shd w:val="clear" w:color="auto" w:fill="FAFAFA"/>
          </w:tcPr>
          <w:p w14:paraId="52B1DFE8" w14:textId="6BE5CB7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2,928,423,973</w:t>
            </w:r>
          </w:p>
        </w:tc>
      </w:tr>
      <w:tr w:rsidR="009B348E" w:rsidRPr="00550CED" w14:paraId="782C9B37" w14:textId="77777777" w:rsidTr="00E8005E">
        <w:tc>
          <w:tcPr>
            <w:tcW w:w="3794" w:type="dxa"/>
            <w:vAlign w:val="bottom"/>
          </w:tcPr>
          <w:p w14:paraId="4D04B783" w14:textId="77777777" w:rsidR="009B348E" w:rsidRPr="00550CED" w:rsidRDefault="009B348E" w:rsidP="009B348E">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Additions</w:t>
            </w:r>
          </w:p>
        </w:tc>
        <w:tc>
          <w:tcPr>
            <w:tcW w:w="1134" w:type="dxa"/>
            <w:shd w:val="clear" w:color="auto" w:fill="FAFAFA"/>
          </w:tcPr>
          <w:p w14:paraId="49010D82" w14:textId="55EDA0B2"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26,400,000</w:t>
            </w:r>
          </w:p>
        </w:tc>
        <w:tc>
          <w:tcPr>
            <w:tcW w:w="1418" w:type="dxa"/>
            <w:shd w:val="clear" w:color="auto" w:fill="FAFAFA"/>
          </w:tcPr>
          <w:p w14:paraId="487003CD" w14:textId="209BEBCD"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19,558,747</w:t>
            </w:r>
          </w:p>
        </w:tc>
        <w:tc>
          <w:tcPr>
            <w:tcW w:w="1275" w:type="dxa"/>
            <w:shd w:val="clear" w:color="auto" w:fill="FAFAFA"/>
          </w:tcPr>
          <w:p w14:paraId="0C4EA592" w14:textId="78A0F3FD"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3,746,840</w:t>
            </w:r>
          </w:p>
        </w:tc>
        <w:tc>
          <w:tcPr>
            <w:tcW w:w="1418" w:type="dxa"/>
            <w:shd w:val="clear" w:color="auto" w:fill="FAFAFA"/>
          </w:tcPr>
          <w:p w14:paraId="40327A33" w14:textId="60712A1C"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9,231,329</w:t>
            </w:r>
          </w:p>
        </w:tc>
        <w:tc>
          <w:tcPr>
            <w:tcW w:w="1417" w:type="dxa"/>
            <w:shd w:val="clear" w:color="auto" w:fill="FAFAFA"/>
          </w:tcPr>
          <w:p w14:paraId="6B86DE27" w14:textId="12783F8D"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195,978,472</w:t>
            </w:r>
          </w:p>
        </w:tc>
        <w:tc>
          <w:tcPr>
            <w:tcW w:w="1276" w:type="dxa"/>
            <w:shd w:val="clear" w:color="auto" w:fill="FAFAFA"/>
          </w:tcPr>
          <w:p w14:paraId="30056007" w14:textId="204B51BB"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5,</w:t>
            </w:r>
            <w:r w:rsidR="000C61DB" w:rsidRPr="00550CED">
              <w:rPr>
                <w:rFonts w:ascii="Arial" w:hAnsi="Arial" w:cs="Arial"/>
                <w:sz w:val="16"/>
                <w:szCs w:val="16"/>
              </w:rPr>
              <w:t>627,933</w:t>
            </w:r>
          </w:p>
        </w:tc>
        <w:tc>
          <w:tcPr>
            <w:tcW w:w="1161" w:type="dxa"/>
            <w:shd w:val="clear" w:color="auto" w:fill="FAFAFA"/>
          </w:tcPr>
          <w:p w14:paraId="5941A8B6" w14:textId="3AAF9A7E" w:rsidR="009B348E" w:rsidRPr="00550CED" w:rsidRDefault="000C61DB" w:rsidP="00DB2560">
            <w:pPr>
              <w:ind w:right="-72"/>
              <w:jc w:val="right"/>
              <w:rPr>
                <w:rFonts w:ascii="Arial" w:hAnsi="Arial" w:cs="Arial"/>
                <w:sz w:val="16"/>
                <w:szCs w:val="16"/>
              </w:rPr>
            </w:pPr>
            <w:r w:rsidRPr="00550CED">
              <w:rPr>
                <w:rFonts w:ascii="Arial" w:hAnsi="Arial" w:cs="Arial"/>
                <w:sz w:val="16"/>
                <w:szCs w:val="16"/>
              </w:rPr>
              <w:t>3,958,027</w:t>
            </w:r>
          </w:p>
        </w:tc>
        <w:tc>
          <w:tcPr>
            <w:tcW w:w="1397" w:type="dxa"/>
            <w:shd w:val="clear" w:color="auto" w:fill="FAFAFA"/>
          </w:tcPr>
          <w:p w14:paraId="46F2227D" w14:textId="7D48C56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195,798,864</w:t>
            </w:r>
          </w:p>
        </w:tc>
        <w:tc>
          <w:tcPr>
            <w:tcW w:w="1350" w:type="dxa"/>
            <w:shd w:val="clear" w:color="auto" w:fill="FAFAFA"/>
          </w:tcPr>
          <w:p w14:paraId="5221DD1E" w14:textId="3B87538D" w:rsidR="009B348E" w:rsidRPr="00550CED" w:rsidRDefault="009B348E" w:rsidP="00DB2560">
            <w:pPr>
              <w:tabs>
                <w:tab w:val="left" w:pos="1075"/>
              </w:tabs>
              <w:ind w:right="-72"/>
              <w:jc w:val="right"/>
              <w:rPr>
                <w:rFonts w:ascii="Arial" w:hAnsi="Arial" w:cs="Arial"/>
                <w:sz w:val="16"/>
                <w:szCs w:val="16"/>
              </w:rPr>
            </w:pPr>
            <w:r w:rsidRPr="00550CED">
              <w:rPr>
                <w:rFonts w:ascii="Arial" w:hAnsi="Arial" w:cs="Arial"/>
                <w:sz w:val="16"/>
                <w:szCs w:val="16"/>
              </w:rPr>
              <w:t>460,300,212</w:t>
            </w:r>
          </w:p>
        </w:tc>
      </w:tr>
      <w:tr w:rsidR="009B348E" w:rsidRPr="00550CED" w14:paraId="3C9E3BB7" w14:textId="77777777" w:rsidTr="00E8005E">
        <w:tc>
          <w:tcPr>
            <w:tcW w:w="3794" w:type="dxa"/>
            <w:vAlign w:val="bottom"/>
          </w:tcPr>
          <w:p w14:paraId="3C925D0F" w14:textId="63F91F3D" w:rsidR="009B348E" w:rsidRPr="00550CED" w:rsidRDefault="009B348E" w:rsidP="009B348E">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Write off, net</w:t>
            </w:r>
          </w:p>
        </w:tc>
        <w:tc>
          <w:tcPr>
            <w:tcW w:w="1134" w:type="dxa"/>
            <w:shd w:val="clear" w:color="auto" w:fill="FAFAFA"/>
          </w:tcPr>
          <w:p w14:paraId="5608D300" w14:textId="10D23849"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2B939CF0" w14:textId="269D691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275" w:type="dxa"/>
            <w:shd w:val="clear" w:color="auto" w:fill="FAFAFA"/>
          </w:tcPr>
          <w:p w14:paraId="58F87947" w14:textId="7FD52B0F"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(5)</w:t>
            </w:r>
          </w:p>
        </w:tc>
        <w:tc>
          <w:tcPr>
            <w:tcW w:w="1418" w:type="dxa"/>
            <w:shd w:val="clear" w:color="auto" w:fill="FAFAFA"/>
          </w:tcPr>
          <w:p w14:paraId="4F518DAE" w14:textId="2FE1D5E3"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(73,299)</w:t>
            </w:r>
          </w:p>
        </w:tc>
        <w:tc>
          <w:tcPr>
            <w:tcW w:w="1417" w:type="dxa"/>
            <w:shd w:val="clear" w:color="auto" w:fill="FAFAFA"/>
          </w:tcPr>
          <w:p w14:paraId="06B533D7" w14:textId="2AFE0388"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276" w:type="dxa"/>
            <w:shd w:val="clear" w:color="auto" w:fill="FAFAFA"/>
          </w:tcPr>
          <w:p w14:paraId="70927A99" w14:textId="6DDA38EB"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(40)</w:t>
            </w:r>
          </w:p>
        </w:tc>
        <w:tc>
          <w:tcPr>
            <w:tcW w:w="1161" w:type="dxa"/>
            <w:shd w:val="clear" w:color="auto" w:fill="FAFAFA"/>
          </w:tcPr>
          <w:p w14:paraId="3E7621F7" w14:textId="4400D44B"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FAFAFA"/>
          </w:tcPr>
          <w:p w14:paraId="5501C73D" w14:textId="6EDD2A4B"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(10,132,711)</w:t>
            </w:r>
          </w:p>
        </w:tc>
        <w:tc>
          <w:tcPr>
            <w:tcW w:w="1350" w:type="dxa"/>
            <w:shd w:val="clear" w:color="auto" w:fill="FAFAFA"/>
          </w:tcPr>
          <w:p w14:paraId="40454614" w14:textId="35AC7269" w:rsidR="009B348E" w:rsidRPr="00550CED" w:rsidRDefault="009B348E" w:rsidP="00DB2560">
            <w:pPr>
              <w:tabs>
                <w:tab w:val="left" w:pos="1075"/>
              </w:tabs>
              <w:ind w:right="-72"/>
              <w:jc w:val="right"/>
              <w:rPr>
                <w:rFonts w:ascii="Arial" w:hAnsi="Arial" w:cs="Arial"/>
                <w:sz w:val="16"/>
                <w:szCs w:val="16"/>
              </w:rPr>
            </w:pPr>
            <w:r w:rsidRPr="00550CED">
              <w:rPr>
                <w:rFonts w:ascii="Arial" w:hAnsi="Arial" w:cs="Arial"/>
                <w:sz w:val="16"/>
                <w:szCs w:val="16"/>
              </w:rPr>
              <w:t>(10,206,055)</w:t>
            </w:r>
          </w:p>
        </w:tc>
      </w:tr>
      <w:tr w:rsidR="008F1A54" w:rsidRPr="00550CED" w14:paraId="30F52EF6" w14:textId="77777777" w:rsidTr="00E8005E">
        <w:tc>
          <w:tcPr>
            <w:tcW w:w="3794" w:type="dxa"/>
            <w:vAlign w:val="bottom"/>
          </w:tcPr>
          <w:p w14:paraId="7F6A1DB4" w14:textId="37077D01" w:rsidR="008F1A54" w:rsidRPr="00550CED" w:rsidRDefault="008F1A54" w:rsidP="008F1A54">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Reversal of provision for Impairment</w:t>
            </w:r>
          </w:p>
        </w:tc>
        <w:tc>
          <w:tcPr>
            <w:tcW w:w="1134" w:type="dxa"/>
            <w:shd w:val="clear" w:color="auto" w:fill="FAFAFA"/>
          </w:tcPr>
          <w:p w14:paraId="2502760B" w14:textId="36506C10"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6A775896" w14:textId="4B498E95"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w:t>
            </w:r>
          </w:p>
        </w:tc>
        <w:tc>
          <w:tcPr>
            <w:tcW w:w="1275" w:type="dxa"/>
            <w:shd w:val="clear" w:color="auto" w:fill="FAFAFA"/>
          </w:tcPr>
          <w:p w14:paraId="7F8E7577" w14:textId="0C439283"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173D438E" w14:textId="32F66FDA"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w:t>
            </w:r>
          </w:p>
        </w:tc>
        <w:tc>
          <w:tcPr>
            <w:tcW w:w="1417" w:type="dxa"/>
            <w:shd w:val="clear" w:color="auto" w:fill="FAFAFA"/>
          </w:tcPr>
          <w:p w14:paraId="245552AA" w14:textId="7D9B0768"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w:t>
            </w:r>
          </w:p>
        </w:tc>
        <w:tc>
          <w:tcPr>
            <w:tcW w:w="1276" w:type="dxa"/>
            <w:shd w:val="clear" w:color="auto" w:fill="FAFAFA"/>
          </w:tcPr>
          <w:p w14:paraId="78510072" w14:textId="003422AD"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234,7</w:t>
            </w:r>
            <w:r w:rsidR="005B6596" w:rsidRPr="00550CED">
              <w:rPr>
                <w:rFonts w:ascii="Arial" w:hAnsi="Arial" w:cs="Arial"/>
                <w:sz w:val="16"/>
                <w:szCs w:val="16"/>
              </w:rPr>
              <w:t>29</w:t>
            </w:r>
          </w:p>
        </w:tc>
        <w:tc>
          <w:tcPr>
            <w:tcW w:w="1161" w:type="dxa"/>
            <w:shd w:val="clear" w:color="auto" w:fill="FAFAFA"/>
          </w:tcPr>
          <w:p w14:paraId="568B1A90" w14:textId="3632479D"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FAFAFA"/>
          </w:tcPr>
          <w:p w14:paraId="3186D79C" w14:textId="0164CF3E"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FAFAFA"/>
          </w:tcPr>
          <w:p w14:paraId="1D0A5896" w14:textId="2B67224C" w:rsidR="008F1A54" w:rsidRPr="00550CED" w:rsidRDefault="008F1A54" w:rsidP="00DB2560">
            <w:pPr>
              <w:ind w:right="-72"/>
              <w:jc w:val="right"/>
              <w:rPr>
                <w:rFonts w:ascii="Arial" w:hAnsi="Arial" w:cs="Arial"/>
                <w:sz w:val="16"/>
                <w:szCs w:val="16"/>
              </w:rPr>
            </w:pPr>
            <w:r w:rsidRPr="00550CED">
              <w:rPr>
                <w:rFonts w:ascii="Arial" w:hAnsi="Arial" w:cs="Arial"/>
                <w:sz w:val="16"/>
                <w:szCs w:val="16"/>
              </w:rPr>
              <w:t>234,7</w:t>
            </w:r>
            <w:r w:rsidR="008451DF" w:rsidRPr="00550CED">
              <w:rPr>
                <w:rFonts w:ascii="Arial" w:hAnsi="Arial" w:cs="Arial"/>
                <w:sz w:val="16"/>
                <w:szCs w:val="16"/>
              </w:rPr>
              <w:t>29</w:t>
            </w:r>
          </w:p>
        </w:tc>
      </w:tr>
      <w:tr w:rsidR="009B348E" w:rsidRPr="00550CED" w14:paraId="23E4FDAF" w14:textId="77777777" w:rsidTr="00E8005E">
        <w:tc>
          <w:tcPr>
            <w:tcW w:w="3794" w:type="dxa"/>
            <w:vAlign w:val="bottom"/>
          </w:tcPr>
          <w:p w14:paraId="624B8C95" w14:textId="77777777" w:rsidR="009B348E" w:rsidRPr="00550CED" w:rsidRDefault="009B348E" w:rsidP="009B348E">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Disposals, net</w:t>
            </w:r>
          </w:p>
        </w:tc>
        <w:tc>
          <w:tcPr>
            <w:tcW w:w="1134" w:type="dxa"/>
            <w:shd w:val="clear" w:color="auto" w:fill="FAFAFA"/>
          </w:tcPr>
          <w:p w14:paraId="075D16DC" w14:textId="1E01A713"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1942AA86" w14:textId="40733F95"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(105,912)</w:t>
            </w:r>
          </w:p>
        </w:tc>
        <w:tc>
          <w:tcPr>
            <w:tcW w:w="1275" w:type="dxa"/>
            <w:shd w:val="clear" w:color="auto" w:fill="FAFAFA"/>
          </w:tcPr>
          <w:p w14:paraId="2D949DCA" w14:textId="205B17C0"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(8)</w:t>
            </w:r>
          </w:p>
        </w:tc>
        <w:tc>
          <w:tcPr>
            <w:tcW w:w="1418" w:type="dxa"/>
            <w:shd w:val="clear" w:color="auto" w:fill="FAFAFA"/>
          </w:tcPr>
          <w:p w14:paraId="39761052" w14:textId="61AAF00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(45,808)</w:t>
            </w:r>
          </w:p>
        </w:tc>
        <w:tc>
          <w:tcPr>
            <w:tcW w:w="1417" w:type="dxa"/>
            <w:shd w:val="clear" w:color="auto" w:fill="FAFAFA"/>
          </w:tcPr>
          <w:p w14:paraId="015CEDA3" w14:textId="75C6F6C2"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(187)</w:t>
            </w:r>
          </w:p>
        </w:tc>
        <w:tc>
          <w:tcPr>
            <w:tcW w:w="1276" w:type="dxa"/>
            <w:shd w:val="clear" w:color="auto" w:fill="FAFAFA"/>
          </w:tcPr>
          <w:p w14:paraId="65154381" w14:textId="6CF575D9"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(240,515)</w:t>
            </w:r>
          </w:p>
        </w:tc>
        <w:tc>
          <w:tcPr>
            <w:tcW w:w="1161" w:type="dxa"/>
            <w:shd w:val="clear" w:color="auto" w:fill="FAFAFA"/>
          </w:tcPr>
          <w:p w14:paraId="7BCB9C07" w14:textId="1FB6EBF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(1,498,880)</w:t>
            </w:r>
          </w:p>
        </w:tc>
        <w:tc>
          <w:tcPr>
            <w:tcW w:w="1397" w:type="dxa"/>
            <w:shd w:val="clear" w:color="auto" w:fill="FAFAFA"/>
          </w:tcPr>
          <w:p w14:paraId="4D2DC0FD" w14:textId="21FEDCDD"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FAFAFA"/>
          </w:tcPr>
          <w:p w14:paraId="6F517AE8" w14:textId="496BC51B"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(1,891,310)</w:t>
            </w:r>
          </w:p>
        </w:tc>
      </w:tr>
      <w:tr w:rsidR="009B348E" w:rsidRPr="00550CED" w14:paraId="21DB0C82" w14:textId="77777777" w:rsidTr="00E8005E">
        <w:tc>
          <w:tcPr>
            <w:tcW w:w="3794" w:type="dxa"/>
            <w:vAlign w:val="bottom"/>
          </w:tcPr>
          <w:p w14:paraId="02B74E98" w14:textId="18F3F338" w:rsidR="009B348E" w:rsidRPr="00550CED" w:rsidRDefault="009B348E" w:rsidP="009B348E">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Transfer</w:t>
            </w:r>
            <w:r w:rsidRPr="00550CED">
              <w:rPr>
                <w:rFonts w:ascii="Arial" w:hAnsi="Arial" w:cs="Arial"/>
                <w:sz w:val="16"/>
                <w:szCs w:val="16"/>
              </w:rPr>
              <w:t xml:space="preserve"> in (out)</w:t>
            </w:r>
          </w:p>
        </w:tc>
        <w:tc>
          <w:tcPr>
            <w:tcW w:w="1134" w:type="dxa"/>
            <w:shd w:val="clear" w:color="auto" w:fill="FAFAFA"/>
          </w:tcPr>
          <w:p w14:paraId="4D4EC77A" w14:textId="20F70B44"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62477E3E" w14:textId="5616220F"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19,599,961</w:t>
            </w:r>
          </w:p>
        </w:tc>
        <w:tc>
          <w:tcPr>
            <w:tcW w:w="1275" w:type="dxa"/>
            <w:shd w:val="clear" w:color="auto" w:fill="FAFAFA"/>
          </w:tcPr>
          <w:p w14:paraId="6BC30915" w14:textId="79C78F6C"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1,673,127</w:t>
            </w:r>
          </w:p>
        </w:tc>
        <w:tc>
          <w:tcPr>
            <w:tcW w:w="1418" w:type="dxa"/>
            <w:shd w:val="clear" w:color="auto" w:fill="FAFAFA"/>
          </w:tcPr>
          <w:p w14:paraId="34404E6F" w14:textId="6C449C65"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52,603,716</w:t>
            </w:r>
          </w:p>
        </w:tc>
        <w:tc>
          <w:tcPr>
            <w:tcW w:w="1417" w:type="dxa"/>
            <w:shd w:val="clear" w:color="auto" w:fill="FAFAFA"/>
          </w:tcPr>
          <w:p w14:paraId="220DD011" w14:textId="2DF3FF2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276" w:type="dxa"/>
            <w:shd w:val="clear" w:color="auto" w:fill="FAFAFA"/>
          </w:tcPr>
          <w:p w14:paraId="06F3EA8E" w14:textId="4A284314" w:rsidR="009B348E" w:rsidRPr="00550CED" w:rsidRDefault="000C61DB" w:rsidP="00DB2560">
            <w:pPr>
              <w:ind w:right="-72"/>
              <w:jc w:val="right"/>
              <w:rPr>
                <w:rFonts w:ascii="Arial" w:hAnsi="Arial" w:cs="Arial"/>
                <w:sz w:val="16"/>
                <w:szCs w:val="16"/>
              </w:rPr>
            </w:pPr>
            <w:r w:rsidRPr="00550CED">
              <w:rPr>
                <w:rFonts w:ascii="Arial" w:hAnsi="Arial" w:cs="Arial"/>
                <w:sz w:val="16"/>
                <w:szCs w:val="16"/>
              </w:rPr>
              <w:t>558,426</w:t>
            </w:r>
          </w:p>
        </w:tc>
        <w:tc>
          <w:tcPr>
            <w:tcW w:w="1161" w:type="dxa"/>
            <w:shd w:val="clear" w:color="auto" w:fill="FAFAFA"/>
          </w:tcPr>
          <w:p w14:paraId="5679FCE9" w14:textId="0718F402" w:rsidR="009B348E" w:rsidRPr="00550CED" w:rsidRDefault="000C61DB" w:rsidP="00DB2560">
            <w:pPr>
              <w:ind w:right="-72"/>
              <w:jc w:val="right"/>
              <w:rPr>
                <w:rFonts w:ascii="Arial" w:hAnsi="Arial" w:cs="Arial"/>
                <w:sz w:val="16"/>
                <w:szCs w:val="16"/>
              </w:rPr>
            </w:pPr>
            <w:r w:rsidRPr="00550CED">
              <w:rPr>
                <w:rFonts w:ascii="Arial" w:hAnsi="Arial" w:cs="Arial"/>
                <w:sz w:val="16"/>
                <w:szCs w:val="16"/>
              </w:rPr>
              <w:t>265,712</w:t>
            </w:r>
          </w:p>
        </w:tc>
        <w:tc>
          <w:tcPr>
            <w:tcW w:w="1397" w:type="dxa"/>
            <w:shd w:val="clear" w:color="auto" w:fill="FAFAFA"/>
          </w:tcPr>
          <w:p w14:paraId="20E860BF" w14:textId="0D2C881B"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(74,700,942)</w:t>
            </w:r>
          </w:p>
        </w:tc>
        <w:tc>
          <w:tcPr>
            <w:tcW w:w="1350" w:type="dxa"/>
            <w:shd w:val="clear" w:color="auto" w:fill="FAFAFA"/>
          </w:tcPr>
          <w:p w14:paraId="0DD43AA9" w14:textId="1C8FB113"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r>
      <w:tr w:rsidR="009B348E" w:rsidRPr="00550CED" w14:paraId="0887204B" w14:textId="77777777" w:rsidTr="00E8005E">
        <w:tc>
          <w:tcPr>
            <w:tcW w:w="3794" w:type="dxa"/>
            <w:vAlign w:val="bottom"/>
          </w:tcPr>
          <w:p w14:paraId="232B6FEA" w14:textId="5338F31B" w:rsidR="009B348E" w:rsidRPr="00550CED" w:rsidRDefault="009B348E" w:rsidP="009B348E">
            <w:pPr>
              <w:tabs>
                <w:tab w:val="left" w:pos="7797"/>
              </w:tabs>
              <w:ind w:left="151" w:right="-72"/>
              <w:jc w:val="left"/>
              <w:rPr>
                <w:rFonts w:ascii="Arial" w:hAnsi="Arial" w:cs="Arial"/>
                <w:sz w:val="16"/>
                <w:szCs w:val="16"/>
              </w:rPr>
            </w:pPr>
            <w:r w:rsidRPr="00550CED">
              <w:rPr>
                <w:rFonts w:ascii="Arial" w:hAnsi="Arial" w:cs="Arial"/>
                <w:sz w:val="16"/>
                <w:szCs w:val="16"/>
                <w:lang w:val="en-US"/>
              </w:rPr>
              <w:t xml:space="preserve">Transfer to investment property (Note </w:t>
            </w:r>
            <w:r w:rsidRPr="00550CED">
              <w:rPr>
                <w:rFonts w:ascii="Arial" w:hAnsi="Arial" w:cs="Arial"/>
                <w:sz w:val="16"/>
                <w:szCs w:val="16"/>
              </w:rPr>
              <w:t>14</w:t>
            </w:r>
            <w:r w:rsidRPr="00550CED">
              <w:rPr>
                <w:rFonts w:ascii="Arial" w:hAnsi="Arial" w:cs="Arial"/>
                <w:sz w:val="16"/>
                <w:szCs w:val="16"/>
                <w:lang w:val="en-US"/>
              </w:rPr>
              <w:t>)</w:t>
            </w:r>
          </w:p>
        </w:tc>
        <w:tc>
          <w:tcPr>
            <w:tcW w:w="1134" w:type="dxa"/>
            <w:shd w:val="clear" w:color="auto" w:fill="FAFAFA"/>
          </w:tcPr>
          <w:p w14:paraId="54713A66" w14:textId="513EAD72"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16DA4575" w14:textId="6C90BF5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(8,218,762)</w:t>
            </w:r>
          </w:p>
        </w:tc>
        <w:tc>
          <w:tcPr>
            <w:tcW w:w="1275" w:type="dxa"/>
            <w:shd w:val="clear" w:color="auto" w:fill="FAFAFA"/>
          </w:tcPr>
          <w:p w14:paraId="4EA74A48" w14:textId="621D8BFE"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02D98F84" w14:textId="1D3C3FBF"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417" w:type="dxa"/>
            <w:shd w:val="clear" w:color="auto" w:fill="FAFAFA"/>
          </w:tcPr>
          <w:p w14:paraId="6F6368E2" w14:textId="0E6BEB96"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276" w:type="dxa"/>
            <w:shd w:val="clear" w:color="auto" w:fill="FAFAFA"/>
          </w:tcPr>
          <w:p w14:paraId="53BB8D34" w14:textId="038E7B85"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161" w:type="dxa"/>
            <w:shd w:val="clear" w:color="auto" w:fill="FAFAFA"/>
          </w:tcPr>
          <w:p w14:paraId="5D24F269" w14:textId="0F31A691"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397" w:type="dxa"/>
            <w:shd w:val="clear" w:color="auto" w:fill="FAFAFA"/>
          </w:tcPr>
          <w:p w14:paraId="6D747CE9" w14:textId="04240251" w:rsidR="009B348E" w:rsidRPr="00550CED" w:rsidRDefault="009B348E" w:rsidP="00DB2560">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FAFAFA"/>
          </w:tcPr>
          <w:p w14:paraId="28E8DD86" w14:textId="7479880F" w:rsidR="009B348E" w:rsidRPr="00550CED" w:rsidRDefault="009B348E" w:rsidP="00DB2560">
            <w:pPr>
              <w:tabs>
                <w:tab w:val="left" w:pos="1057"/>
              </w:tabs>
              <w:ind w:right="-72"/>
              <w:jc w:val="right"/>
              <w:rPr>
                <w:rFonts w:ascii="Arial" w:hAnsi="Arial" w:cs="Arial"/>
                <w:sz w:val="16"/>
                <w:szCs w:val="16"/>
              </w:rPr>
            </w:pPr>
            <w:r w:rsidRPr="00550CED">
              <w:rPr>
                <w:rFonts w:ascii="Arial" w:hAnsi="Arial" w:cs="Arial"/>
                <w:sz w:val="16"/>
                <w:szCs w:val="16"/>
              </w:rPr>
              <w:t>(8,218,762)</w:t>
            </w:r>
          </w:p>
        </w:tc>
      </w:tr>
      <w:tr w:rsidR="004C5E4E" w:rsidRPr="00550CED" w14:paraId="797FFB06" w14:textId="77777777" w:rsidTr="00E8005E">
        <w:tc>
          <w:tcPr>
            <w:tcW w:w="3794" w:type="dxa"/>
            <w:vAlign w:val="bottom"/>
          </w:tcPr>
          <w:p w14:paraId="34CDF2E7" w14:textId="67EAC56D" w:rsidR="004C5E4E" w:rsidRPr="00550CED" w:rsidRDefault="004C5E4E" w:rsidP="004C5E4E">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Depreciation charge</w:t>
            </w:r>
          </w:p>
        </w:tc>
        <w:tc>
          <w:tcPr>
            <w:tcW w:w="1134" w:type="dxa"/>
            <w:shd w:val="clear" w:color="auto" w:fill="FAFAFA"/>
          </w:tcPr>
          <w:p w14:paraId="5BEC65F4" w14:textId="54260E25"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418" w:type="dxa"/>
            <w:shd w:val="clear" w:color="auto" w:fill="FAFAFA"/>
          </w:tcPr>
          <w:p w14:paraId="171019E9" w14:textId="52F99042"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(76,707,610)</w:t>
            </w:r>
          </w:p>
        </w:tc>
        <w:tc>
          <w:tcPr>
            <w:tcW w:w="1275" w:type="dxa"/>
            <w:shd w:val="clear" w:color="auto" w:fill="FAFAFA"/>
          </w:tcPr>
          <w:p w14:paraId="5FBEB212" w14:textId="4B20269E"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(37,834,582)</w:t>
            </w:r>
          </w:p>
        </w:tc>
        <w:tc>
          <w:tcPr>
            <w:tcW w:w="1418" w:type="dxa"/>
            <w:shd w:val="clear" w:color="auto" w:fill="FAFAFA"/>
          </w:tcPr>
          <w:p w14:paraId="31C23FBF" w14:textId="2B7651CB"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(26,907,175)</w:t>
            </w:r>
          </w:p>
        </w:tc>
        <w:tc>
          <w:tcPr>
            <w:tcW w:w="1417" w:type="dxa"/>
            <w:shd w:val="clear" w:color="auto" w:fill="FAFAFA"/>
          </w:tcPr>
          <w:p w14:paraId="041448C0" w14:textId="752C9CC7"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(165,637,539)</w:t>
            </w:r>
          </w:p>
        </w:tc>
        <w:tc>
          <w:tcPr>
            <w:tcW w:w="1276" w:type="dxa"/>
            <w:shd w:val="clear" w:color="auto" w:fill="FAFAFA"/>
          </w:tcPr>
          <w:p w14:paraId="1937905F" w14:textId="4B877BCC"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(5,587,802)</w:t>
            </w:r>
          </w:p>
        </w:tc>
        <w:tc>
          <w:tcPr>
            <w:tcW w:w="1161" w:type="dxa"/>
            <w:shd w:val="clear" w:color="auto" w:fill="FAFAFA"/>
          </w:tcPr>
          <w:p w14:paraId="03AA3CD8" w14:textId="27A5248B"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(12,735,752)</w:t>
            </w:r>
          </w:p>
        </w:tc>
        <w:tc>
          <w:tcPr>
            <w:tcW w:w="1397" w:type="dxa"/>
            <w:shd w:val="clear" w:color="auto" w:fill="FAFAFA"/>
          </w:tcPr>
          <w:p w14:paraId="34ECE404" w14:textId="58DE0EAC"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350" w:type="dxa"/>
            <w:shd w:val="clear" w:color="auto" w:fill="FAFAFA"/>
          </w:tcPr>
          <w:p w14:paraId="7EF4341B" w14:textId="59E5B44D"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(325,410,460)</w:t>
            </w:r>
          </w:p>
        </w:tc>
      </w:tr>
      <w:tr w:rsidR="00315CE9" w:rsidRPr="00550CED" w14:paraId="021BF9B6" w14:textId="77777777" w:rsidTr="00E8005E">
        <w:trPr>
          <w:trHeight w:val="64"/>
        </w:trPr>
        <w:tc>
          <w:tcPr>
            <w:tcW w:w="3794" w:type="dxa"/>
            <w:vAlign w:val="bottom"/>
          </w:tcPr>
          <w:p w14:paraId="6089CC99" w14:textId="77777777" w:rsidR="00315CE9" w:rsidRPr="00550CED"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vAlign w:val="center"/>
          </w:tcPr>
          <w:p w14:paraId="217B0285" w14:textId="77777777" w:rsidR="00315CE9" w:rsidRPr="00550CED"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FAFAFA"/>
          </w:tcPr>
          <w:p w14:paraId="071C623D" w14:textId="77777777" w:rsidR="00315CE9" w:rsidRPr="00550CED" w:rsidRDefault="00315CE9" w:rsidP="00DB2560">
            <w:pPr>
              <w:ind w:right="-72"/>
              <w:jc w:val="right"/>
              <w:rPr>
                <w:rFonts w:ascii="Arial" w:hAnsi="Arial" w:cs="Arial"/>
                <w:sz w:val="16"/>
                <w:szCs w:val="16"/>
              </w:rPr>
            </w:pPr>
          </w:p>
        </w:tc>
        <w:tc>
          <w:tcPr>
            <w:tcW w:w="1275" w:type="dxa"/>
            <w:tcBorders>
              <w:top w:val="single" w:sz="4" w:space="0" w:color="auto"/>
            </w:tcBorders>
            <w:shd w:val="clear" w:color="auto" w:fill="FAFAFA"/>
            <w:vAlign w:val="center"/>
          </w:tcPr>
          <w:p w14:paraId="66F1814B" w14:textId="77777777" w:rsidR="00315CE9" w:rsidRPr="00550CED"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FAFAFA"/>
            <w:vAlign w:val="center"/>
          </w:tcPr>
          <w:p w14:paraId="59FA10DB" w14:textId="77777777" w:rsidR="00315CE9" w:rsidRPr="00550CED" w:rsidRDefault="00315CE9" w:rsidP="00DB2560">
            <w:pPr>
              <w:ind w:right="-72"/>
              <w:jc w:val="right"/>
              <w:rPr>
                <w:rFonts w:ascii="Arial" w:hAnsi="Arial" w:cs="Arial"/>
                <w:sz w:val="16"/>
                <w:szCs w:val="16"/>
              </w:rPr>
            </w:pPr>
          </w:p>
        </w:tc>
        <w:tc>
          <w:tcPr>
            <w:tcW w:w="1417" w:type="dxa"/>
            <w:tcBorders>
              <w:top w:val="single" w:sz="4" w:space="0" w:color="auto"/>
            </w:tcBorders>
            <w:shd w:val="clear" w:color="auto" w:fill="FAFAFA"/>
            <w:vAlign w:val="center"/>
          </w:tcPr>
          <w:p w14:paraId="69659000" w14:textId="77777777" w:rsidR="00315CE9" w:rsidRPr="00550CED" w:rsidRDefault="00315CE9" w:rsidP="00DB2560">
            <w:pPr>
              <w:ind w:right="-72"/>
              <w:jc w:val="right"/>
              <w:rPr>
                <w:rFonts w:ascii="Arial" w:hAnsi="Arial" w:cs="Arial"/>
                <w:sz w:val="16"/>
                <w:szCs w:val="16"/>
              </w:rPr>
            </w:pPr>
          </w:p>
        </w:tc>
        <w:tc>
          <w:tcPr>
            <w:tcW w:w="1276" w:type="dxa"/>
            <w:tcBorders>
              <w:top w:val="single" w:sz="4" w:space="0" w:color="auto"/>
            </w:tcBorders>
            <w:shd w:val="clear" w:color="auto" w:fill="FAFAFA"/>
          </w:tcPr>
          <w:p w14:paraId="78524629" w14:textId="77777777" w:rsidR="00315CE9" w:rsidRPr="00550CED" w:rsidRDefault="00315CE9" w:rsidP="00DB2560">
            <w:pPr>
              <w:ind w:right="-72"/>
              <w:jc w:val="right"/>
              <w:rPr>
                <w:rFonts w:ascii="Arial" w:hAnsi="Arial" w:cs="Arial"/>
                <w:sz w:val="16"/>
                <w:szCs w:val="16"/>
              </w:rPr>
            </w:pPr>
          </w:p>
        </w:tc>
        <w:tc>
          <w:tcPr>
            <w:tcW w:w="1161" w:type="dxa"/>
            <w:tcBorders>
              <w:top w:val="single" w:sz="4" w:space="0" w:color="auto"/>
            </w:tcBorders>
            <w:shd w:val="clear" w:color="auto" w:fill="FAFAFA"/>
            <w:vAlign w:val="center"/>
          </w:tcPr>
          <w:p w14:paraId="075A7DE5" w14:textId="77777777" w:rsidR="00315CE9" w:rsidRPr="00550CED" w:rsidRDefault="00315CE9" w:rsidP="00DB2560">
            <w:pPr>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359C7C5B" w14:textId="77777777" w:rsidR="00315CE9" w:rsidRPr="00550CED" w:rsidRDefault="00315CE9" w:rsidP="00DB2560">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4F5B7172" w14:textId="77777777" w:rsidR="00315CE9" w:rsidRPr="00550CED" w:rsidRDefault="00315CE9" w:rsidP="00DB2560">
            <w:pPr>
              <w:ind w:right="-72"/>
              <w:jc w:val="right"/>
              <w:rPr>
                <w:rFonts w:ascii="Arial" w:hAnsi="Arial" w:cs="Arial"/>
                <w:sz w:val="16"/>
                <w:szCs w:val="16"/>
              </w:rPr>
            </w:pPr>
          </w:p>
        </w:tc>
      </w:tr>
      <w:tr w:rsidR="001C0242" w:rsidRPr="00550CED" w14:paraId="0A85823F" w14:textId="77777777" w:rsidTr="00E8005E">
        <w:trPr>
          <w:trHeight w:val="180"/>
        </w:trPr>
        <w:tc>
          <w:tcPr>
            <w:tcW w:w="3794" w:type="dxa"/>
            <w:vAlign w:val="bottom"/>
          </w:tcPr>
          <w:p w14:paraId="06475FB0" w14:textId="77777777" w:rsidR="001C0242" w:rsidRPr="00550CED" w:rsidRDefault="001C0242" w:rsidP="001C0242">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Closing net book amount</w:t>
            </w:r>
          </w:p>
        </w:tc>
        <w:tc>
          <w:tcPr>
            <w:tcW w:w="1134" w:type="dxa"/>
            <w:tcBorders>
              <w:bottom w:val="single" w:sz="4" w:space="0" w:color="auto"/>
            </w:tcBorders>
            <w:shd w:val="clear" w:color="auto" w:fill="FAFAFA"/>
          </w:tcPr>
          <w:p w14:paraId="7B2E88A0" w14:textId="084BCFFF"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368,432,629</w:t>
            </w:r>
          </w:p>
        </w:tc>
        <w:tc>
          <w:tcPr>
            <w:tcW w:w="1418" w:type="dxa"/>
            <w:tcBorders>
              <w:bottom w:val="single" w:sz="4" w:space="0" w:color="auto"/>
            </w:tcBorders>
            <w:shd w:val="clear" w:color="auto" w:fill="FAFAFA"/>
          </w:tcPr>
          <w:p w14:paraId="433C60F8" w14:textId="7A22D67E"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396,649,438</w:t>
            </w:r>
          </w:p>
        </w:tc>
        <w:tc>
          <w:tcPr>
            <w:tcW w:w="1275" w:type="dxa"/>
            <w:tcBorders>
              <w:bottom w:val="single" w:sz="4" w:space="0" w:color="auto"/>
            </w:tcBorders>
            <w:shd w:val="clear" w:color="auto" w:fill="FAFAFA"/>
          </w:tcPr>
          <w:p w14:paraId="7E60E893" w14:textId="79540241"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451,308,720</w:t>
            </w:r>
          </w:p>
        </w:tc>
        <w:tc>
          <w:tcPr>
            <w:tcW w:w="1418" w:type="dxa"/>
            <w:tcBorders>
              <w:bottom w:val="single" w:sz="4" w:space="0" w:color="auto"/>
            </w:tcBorders>
            <w:shd w:val="clear" w:color="auto" w:fill="FAFAFA"/>
          </w:tcPr>
          <w:p w14:paraId="66C7517A" w14:textId="15ADA420"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159,599,921</w:t>
            </w:r>
          </w:p>
        </w:tc>
        <w:tc>
          <w:tcPr>
            <w:tcW w:w="1417" w:type="dxa"/>
            <w:tcBorders>
              <w:bottom w:val="single" w:sz="4" w:space="0" w:color="auto"/>
            </w:tcBorders>
            <w:shd w:val="clear" w:color="auto" w:fill="FAFAFA"/>
          </w:tcPr>
          <w:p w14:paraId="078D9BC0" w14:textId="1EF723DE"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1,408,731,372</w:t>
            </w:r>
          </w:p>
        </w:tc>
        <w:tc>
          <w:tcPr>
            <w:tcW w:w="1276" w:type="dxa"/>
            <w:tcBorders>
              <w:bottom w:val="single" w:sz="4" w:space="0" w:color="auto"/>
            </w:tcBorders>
            <w:shd w:val="clear" w:color="auto" w:fill="FAFAFA"/>
          </w:tcPr>
          <w:p w14:paraId="5E9CD3D7" w14:textId="30818445"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25,659,544</w:t>
            </w:r>
          </w:p>
        </w:tc>
        <w:tc>
          <w:tcPr>
            <w:tcW w:w="1161" w:type="dxa"/>
            <w:tcBorders>
              <w:bottom w:val="single" w:sz="4" w:space="0" w:color="auto"/>
            </w:tcBorders>
            <w:shd w:val="clear" w:color="auto" w:fill="FAFAFA"/>
          </w:tcPr>
          <w:p w14:paraId="4177B6B2" w14:textId="13DDCA16"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63,220,074</w:t>
            </w:r>
          </w:p>
        </w:tc>
        <w:tc>
          <w:tcPr>
            <w:tcW w:w="1397" w:type="dxa"/>
            <w:tcBorders>
              <w:bottom w:val="single" w:sz="4" w:space="0" w:color="auto"/>
            </w:tcBorders>
            <w:shd w:val="clear" w:color="auto" w:fill="FAFAFA"/>
          </w:tcPr>
          <w:p w14:paraId="28A8B178" w14:textId="5D9DC3CC"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169,630,629</w:t>
            </w:r>
          </w:p>
        </w:tc>
        <w:tc>
          <w:tcPr>
            <w:tcW w:w="1350" w:type="dxa"/>
            <w:tcBorders>
              <w:bottom w:val="single" w:sz="4" w:space="0" w:color="auto"/>
            </w:tcBorders>
            <w:shd w:val="clear" w:color="auto" w:fill="FAFAFA"/>
          </w:tcPr>
          <w:p w14:paraId="6AAD0429" w14:textId="663A8D15" w:rsidR="001C0242" w:rsidRPr="00550CED" w:rsidRDefault="001C0242" w:rsidP="00DB2560">
            <w:pPr>
              <w:ind w:right="-72"/>
              <w:jc w:val="right"/>
              <w:rPr>
                <w:rFonts w:ascii="Arial" w:hAnsi="Arial" w:cs="Arial"/>
                <w:sz w:val="16"/>
                <w:szCs w:val="16"/>
              </w:rPr>
            </w:pPr>
            <w:r w:rsidRPr="00550CED">
              <w:rPr>
                <w:rFonts w:ascii="Arial" w:hAnsi="Arial" w:cs="Arial"/>
                <w:sz w:val="16"/>
                <w:szCs w:val="16"/>
              </w:rPr>
              <w:t>3,043,232,327</w:t>
            </w:r>
          </w:p>
        </w:tc>
      </w:tr>
      <w:tr w:rsidR="00315CE9" w:rsidRPr="00550CED" w14:paraId="5AFFFD11" w14:textId="77777777" w:rsidTr="00E8005E">
        <w:trPr>
          <w:trHeight w:val="110"/>
        </w:trPr>
        <w:tc>
          <w:tcPr>
            <w:tcW w:w="3794" w:type="dxa"/>
            <w:vAlign w:val="bottom"/>
          </w:tcPr>
          <w:p w14:paraId="3EE26D33" w14:textId="77777777" w:rsidR="00315CE9" w:rsidRPr="00550CED"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tcPr>
          <w:p w14:paraId="0F840DDB" w14:textId="77777777" w:rsidR="00315CE9" w:rsidRPr="00550CED"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FAFAFA"/>
          </w:tcPr>
          <w:p w14:paraId="5814333E" w14:textId="77777777" w:rsidR="00315CE9" w:rsidRPr="00550CED" w:rsidRDefault="00315CE9" w:rsidP="00DB2560">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19FEC391" w14:textId="77777777" w:rsidR="00315CE9" w:rsidRPr="00550CED"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5DA156AF" w14:textId="77777777" w:rsidR="00315CE9" w:rsidRPr="00550CED" w:rsidRDefault="00315CE9" w:rsidP="00DB2560">
            <w:pPr>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11875C95" w14:textId="77777777" w:rsidR="00315CE9" w:rsidRPr="00550CED" w:rsidRDefault="00315CE9" w:rsidP="00DB2560">
            <w:pPr>
              <w:ind w:right="-72"/>
              <w:jc w:val="right"/>
              <w:rPr>
                <w:rFonts w:ascii="Arial" w:hAnsi="Arial" w:cs="Arial"/>
                <w:sz w:val="16"/>
                <w:szCs w:val="16"/>
              </w:rPr>
            </w:pPr>
          </w:p>
        </w:tc>
        <w:tc>
          <w:tcPr>
            <w:tcW w:w="1276" w:type="dxa"/>
            <w:tcBorders>
              <w:top w:val="single" w:sz="4" w:space="0" w:color="auto"/>
            </w:tcBorders>
            <w:shd w:val="clear" w:color="auto" w:fill="FAFAFA"/>
          </w:tcPr>
          <w:p w14:paraId="10F76DEA" w14:textId="77777777" w:rsidR="00315CE9" w:rsidRPr="00550CED" w:rsidRDefault="00315CE9" w:rsidP="00DB2560">
            <w:pPr>
              <w:ind w:right="-72"/>
              <w:jc w:val="right"/>
              <w:rPr>
                <w:rFonts w:ascii="Arial" w:hAnsi="Arial" w:cs="Arial"/>
                <w:sz w:val="16"/>
                <w:szCs w:val="16"/>
              </w:rPr>
            </w:pPr>
          </w:p>
        </w:tc>
        <w:tc>
          <w:tcPr>
            <w:tcW w:w="1161" w:type="dxa"/>
            <w:tcBorders>
              <w:top w:val="single" w:sz="4" w:space="0" w:color="auto"/>
            </w:tcBorders>
            <w:shd w:val="clear" w:color="auto" w:fill="FAFAFA"/>
            <w:vAlign w:val="bottom"/>
          </w:tcPr>
          <w:p w14:paraId="7F405CCE" w14:textId="77777777" w:rsidR="00315CE9" w:rsidRPr="00550CED" w:rsidRDefault="00315CE9" w:rsidP="00DB2560">
            <w:pPr>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633550E1" w14:textId="77777777" w:rsidR="00315CE9" w:rsidRPr="00550CED" w:rsidRDefault="00315CE9" w:rsidP="00DB2560">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0F6CC64C" w14:textId="77777777" w:rsidR="00315CE9" w:rsidRPr="00550CED" w:rsidRDefault="00315CE9" w:rsidP="00DB2560">
            <w:pPr>
              <w:ind w:right="-72"/>
              <w:jc w:val="right"/>
              <w:rPr>
                <w:rFonts w:ascii="Arial" w:hAnsi="Arial" w:cs="Arial"/>
                <w:sz w:val="16"/>
                <w:szCs w:val="16"/>
              </w:rPr>
            </w:pPr>
          </w:p>
        </w:tc>
      </w:tr>
      <w:tr w:rsidR="00315CE9" w:rsidRPr="00550CED" w14:paraId="45EF3550" w14:textId="77777777" w:rsidTr="00E8005E">
        <w:tc>
          <w:tcPr>
            <w:tcW w:w="3794" w:type="dxa"/>
            <w:vAlign w:val="bottom"/>
          </w:tcPr>
          <w:p w14:paraId="299C5C81" w14:textId="4DD41C64" w:rsidR="00315CE9" w:rsidRPr="00550CED" w:rsidRDefault="00315CE9" w:rsidP="00315CE9">
            <w:pPr>
              <w:tabs>
                <w:tab w:val="left" w:pos="7797"/>
              </w:tabs>
              <w:ind w:left="151" w:right="-72"/>
              <w:jc w:val="left"/>
              <w:rPr>
                <w:rFonts w:ascii="Arial" w:hAnsi="Arial" w:cs="Arial"/>
                <w:sz w:val="16"/>
                <w:szCs w:val="16"/>
                <w:lang w:val="en-US"/>
              </w:rPr>
            </w:pPr>
            <w:proofErr w:type="gramStart"/>
            <w:r w:rsidRPr="00550CED">
              <w:rPr>
                <w:rFonts w:ascii="Arial" w:hAnsi="Arial" w:cs="Arial"/>
                <w:b/>
                <w:bCs/>
                <w:sz w:val="16"/>
                <w:szCs w:val="16"/>
                <w:lang w:val="en-US"/>
              </w:rPr>
              <w:t>At</w:t>
            </w:r>
            <w:proofErr w:type="gramEnd"/>
            <w:r w:rsidRPr="00550CED">
              <w:rPr>
                <w:rFonts w:ascii="Arial" w:hAnsi="Arial" w:cs="Arial"/>
                <w:b/>
                <w:bCs/>
                <w:sz w:val="16"/>
                <w:szCs w:val="16"/>
                <w:lang w:val="en-US"/>
              </w:rPr>
              <w:t xml:space="preserve"> </w:t>
            </w:r>
            <w:r w:rsidR="008C4002" w:rsidRPr="00550CED">
              <w:rPr>
                <w:rFonts w:ascii="Arial" w:hAnsi="Arial" w:cs="Arial"/>
                <w:b/>
                <w:bCs/>
                <w:sz w:val="16"/>
                <w:szCs w:val="16"/>
              </w:rPr>
              <w:t>31</w:t>
            </w:r>
            <w:r w:rsidRPr="00550CED">
              <w:rPr>
                <w:rFonts w:ascii="Arial" w:hAnsi="Arial" w:cs="Arial"/>
                <w:b/>
                <w:bCs/>
                <w:sz w:val="16"/>
                <w:szCs w:val="16"/>
                <w:lang w:val="en-US"/>
              </w:rPr>
              <w:t xml:space="preserve"> December</w:t>
            </w:r>
            <w:r w:rsidRPr="00550CED">
              <w:rPr>
                <w:rFonts w:ascii="Arial" w:hAnsi="Arial" w:cs="Arial"/>
                <w:b/>
                <w:bCs/>
                <w:sz w:val="16"/>
                <w:szCs w:val="16"/>
              </w:rPr>
              <w:t xml:space="preserve"> </w:t>
            </w:r>
            <w:r w:rsidR="008C4002" w:rsidRPr="00550CED">
              <w:rPr>
                <w:rFonts w:ascii="Arial" w:hAnsi="Arial" w:cs="Arial"/>
                <w:b/>
                <w:bCs/>
                <w:sz w:val="16"/>
                <w:szCs w:val="16"/>
              </w:rPr>
              <w:t>202</w:t>
            </w:r>
            <w:r w:rsidR="007F151F" w:rsidRPr="00550CED">
              <w:rPr>
                <w:rFonts w:ascii="Arial" w:hAnsi="Arial" w:cs="Arial"/>
                <w:b/>
                <w:bCs/>
                <w:sz w:val="16"/>
                <w:szCs w:val="16"/>
              </w:rPr>
              <w:t>3</w:t>
            </w:r>
          </w:p>
        </w:tc>
        <w:tc>
          <w:tcPr>
            <w:tcW w:w="1134" w:type="dxa"/>
            <w:shd w:val="clear" w:color="auto" w:fill="FAFAFA"/>
          </w:tcPr>
          <w:p w14:paraId="6E9586D8" w14:textId="77777777" w:rsidR="00315CE9" w:rsidRPr="00550CED" w:rsidRDefault="00315CE9" w:rsidP="00DB2560">
            <w:pPr>
              <w:ind w:right="-72"/>
              <w:jc w:val="right"/>
              <w:rPr>
                <w:rFonts w:ascii="Arial" w:hAnsi="Arial" w:cs="Arial"/>
                <w:sz w:val="16"/>
                <w:szCs w:val="16"/>
              </w:rPr>
            </w:pPr>
          </w:p>
        </w:tc>
        <w:tc>
          <w:tcPr>
            <w:tcW w:w="1418" w:type="dxa"/>
            <w:shd w:val="clear" w:color="auto" w:fill="FAFAFA"/>
          </w:tcPr>
          <w:p w14:paraId="7962FF55" w14:textId="77777777" w:rsidR="00315CE9" w:rsidRPr="00550CED" w:rsidRDefault="00315CE9" w:rsidP="00DB2560">
            <w:pPr>
              <w:ind w:right="-72"/>
              <w:jc w:val="right"/>
              <w:rPr>
                <w:rFonts w:ascii="Arial" w:hAnsi="Arial" w:cs="Arial"/>
                <w:sz w:val="16"/>
                <w:szCs w:val="16"/>
                <w:lang w:val="en-US"/>
              </w:rPr>
            </w:pPr>
          </w:p>
        </w:tc>
        <w:tc>
          <w:tcPr>
            <w:tcW w:w="1275" w:type="dxa"/>
            <w:shd w:val="clear" w:color="auto" w:fill="FAFAFA"/>
            <w:vAlign w:val="bottom"/>
          </w:tcPr>
          <w:p w14:paraId="65EA4B40" w14:textId="77777777" w:rsidR="00315CE9" w:rsidRPr="00550CED" w:rsidRDefault="00315CE9" w:rsidP="00DB2560">
            <w:pPr>
              <w:ind w:right="-72"/>
              <w:jc w:val="right"/>
              <w:rPr>
                <w:rFonts w:ascii="Arial" w:hAnsi="Arial" w:cs="Arial"/>
                <w:sz w:val="16"/>
                <w:szCs w:val="16"/>
              </w:rPr>
            </w:pPr>
          </w:p>
        </w:tc>
        <w:tc>
          <w:tcPr>
            <w:tcW w:w="1418" w:type="dxa"/>
            <w:shd w:val="clear" w:color="auto" w:fill="FAFAFA"/>
            <w:vAlign w:val="bottom"/>
          </w:tcPr>
          <w:p w14:paraId="6855BB53" w14:textId="77777777" w:rsidR="00315CE9" w:rsidRPr="00550CED" w:rsidRDefault="00315CE9" w:rsidP="00DB2560">
            <w:pPr>
              <w:ind w:right="-72"/>
              <w:jc w:val="right"/>
              <w:rPr>
                <w:rFonts w:ascii="Arial" w:hAnsi="Arial" w:cs="Arial"/>
                <w:sz w:val="16"/>
                <w:szCs w:val="16"/>
              </w:rPr>
            </w:pPr>
          </w:p>
        </w:tc>
        <w:tc>
          <w:tcPr>
            <w:tcW w:w="1417" w:type="dxa"/>
            <w:shd w:val="clear" w:color="auto" w:fill="FAFAFA"/>
            <w:vAlign w:val="bottom"/>
          </w:tcPr>
          <w:p w14:paraId="3C0060A1" w14:textId="77777777" w:rsidR="00315CE9" w:rsidRPr="00550CED" w:rsidRDefault="00315CE9" w:rsidP="00DB2560">
            <w:pPr>
              <w:ind w:right="-72"/>
              <w:jc w:val="right"/>
              <w:rPr>
                <w:rFonts w:ascii="Arial" w:hAnsi="Arial" w:cs="Arial"/>
                <w:sz w:val="16"/>
                <w:szCs w:val="16"/>
              </w:rPr>
            </w:pPr>
          </w:p>
        </w:tc>
        <w:tc>
          <w:tcPr>
            <w:tcW w:w="1276" w:type="dxa"/>
            <w:shd w:val="clear" w:color="auto" w:fill="FAFAFA"/>
          </w:tcPr>
          <w:p w14:paraId="7587D587" w14:textId="77777777" w:rsidR="00315CE9" w:rsidRPr="00550CED" w:rsidRDefault="00315CE9" w:rsidP="00DB2560">
            <w:pPr>
              <w:ind w:right="-72"/>
              <w:jc w:val="right"/>
              <w:rPr>
                <w:rFonts w:ascii="Arial" w:hAnsi="Arial" w:cs="Arial"/>
                <w:sz w:val="16"/>
                <w:szCs w:val="16"/>
              </w:rPr>
            </w:pPr>
          </w:p>
        </w:tc>
        <w:tc>
          <w:tcPr>
            <w:tcW w:w="1161" w:type="dxa"/>
            <w:shd w:val="clear" w:color="auto" w:fill="FAFAFA"/>
            <w:vAlign w:val="bottom"/>
          </w:tcPr>
          <w:p w14:paraId="7717A276" w14:textId="77777777" w:rsidR="00315CE9" w:rsidRPr="00550CED" w:rsidRDefault="00315CE9" w:rsidP="00DB2560">
            <w:pPr>
              <w:ind w:right="-72"/>
              <w:jc w:val="right"/>
              <w:rPr>
                <w:rFonts w:ascii="Arial" w:hAnsi="Arial" w:cs="Arial"/>
                <w:sz w:val="16"/>
                <w:szCs w:val="16"/>
              </w:rPr>
            </w:pPr>
          </w:p>
        </w:tc>
        <w:tc>
          <w:tcPr>
            <w:tcW w:w="1397" w:type="dxa"/>
            <w:shd w:val="clear" w:color="auto" w:fill="FAFAFA"/>
            <w:vAlign w:val="bottom"/>
          </w:tcPr>
          <w:p w14:paraId="60C083F9" w14:textId="77777777" w:rsidR="00315CE9" w:rsidRPr="00550CED" w:rsidRDefault="00315CE9" w:rsidP="00DB2560">
            <w:pPr>
              <w:ind w:right="-72"/>
              <w:jc w:val="right"/>
              <w:rPr>
                <w:rFonts w:ascii="Arial" w:hAnsi="Arial" w:cs="Arial"/>
                <w:sz w:val="16"/>
                <w:szCs w:val="16"/>
              </w:rPr>
            </w:pPr>
          </w:p>
        </w:tc>
        <w:tc>
          <w:tcPr>
            <w:tcW w:w="1350" w:type="dxa"/>
            <w:shd w:val="clear" w:color="auto" w:fill="FAFAFA"/>
            <w:vAlign w:val="bottom"/>
          </w:tcPr>
          <w:p w14:paraId="5493D214" w14:textId="77777777" w:rsidR="00315CE9" w:rsidRPr="00550CED" w:rsidRDefault="00315CE9" w:rsidP="00DB2560">
            <w:pPr>
              <w:ind w:right="-72"/>
              <w:jc w:val="right"/>
              <w:rPr>
                <w:rFonts w:ascii="Arial" w:hAnsi="Arial" w:cs="Arial"/>
                <w:sz w:val="16"/>
                <w:szCs w:val="16"/>
              </w:rPr>
            </w:pPr>
          </w:p>
        </w:tc>
      </w:tr>
      <w:tr w:rsidR="00FA55AD" w:rsidRPr="00550CED" w14:paraId="3CFD9FA6" w14:textId="77777777" w:rsidTr="00E8005E">
        <w:tc>
          <w:tcPr>
            <w:tcW w:w="3794" w:type="dxa"/>
            <w:vAlign w:val="bottom"/>
          </w:tcPr>
          <w:p w14:paraId="04DD150F" w14:textId="77777777" w:rsidR="00FA55AD" w:rsidRPr="00550CED" w:rsidRDefault="00FA55AD" w:rsidP="00FA55AD">
            <w:pPr>
              <w:tabs>
                <w:tab w:val="left" w:pos="7797"/>
              </w:tabs>
              <w:ind w:left="151" w:right="-72"/>
              <w:jc w:val="left"/>
              <w:rPr>
                <w:rFonts w:ascii="Arial" w:hAnsi="Arial" w:cs="Arial"/>
                <w:sz w:val="16"/>
                <w:szCs w:val="16"/>
                <w:lang w:val="en-US"/>
              </w:rPr>
            </w:pPr>
            <w:r w:rsidRPr="00550CED">
              <w:rPr>
                <w:rFonts w:ascii="Arial" w:hAnsi="Arial" w:cs="Arial"/>
                <w:sz w:val="16"/>
                <w:szCs w:val="16"/>
                <w:lang w:val="en-US"/>
              </w:rPr>
              <w:t>Cost</w:t>
            </w:r>
            <w:r w:rsidRPr="00550CED">
              <w:rPr>
                <w:rFonts w:ascii="Arial" w:hAnsi="Arial" w:cs="Arial"/>
                <w:sz w:val="16"/>
                <w:szCs w:val="16"/>
                <w:cs/>
                <w:lang w:val="en-US"/>
              </w:rPr>
              <w:t xml:space="preserve"> </w:t>
            </w:r>
          </w:p>
        </w:tc>
        <w:tc>
          <w:tcPr>
            <w:tcW w:w="1134" w:type="dxa"/>
            <w:shd w:val="clear" w:color="auto" w:fill="FAFAFA"/>
          </w:tcPr>
          <w:p w14:paraId="307D8F81" w14:textId="0119626D"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402,280,579</w:t>
            </w:r>
          </w:p>
        </w:tc>
        <w:tc>
          <w:tcPr>
            <w:tcW w:w="1418" w:type="dxa"/>
            <w:shd w:val="clear" w:color="auto" w:fill="FAFAFA"/>
          </w:tcPr>
          <w:p w14:paraId="5BF72466" w14:textId="7A11FA67"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1,497,050,497</w:t>
            </w:r>
          </w:p>
        </w:tc>
        <w:tc>
          <w:tcPr>
            <w:tcW w:w="1275" w:type="dxa"/>
            <w:shd w:val="clear" w:color="auto" w:fill="FAFAFA"/>
          </w:tcPr>
          <w:p w14:paraId="333C4368" w14:textId="5020E867"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1,326,214,631</w:t>
            </w:r>
          </w:p>
        </w:tc>
        <w:tc>
          <w:tcPr>
            <w:tcW w:w="1418" w:type="dxa"/>
            <w:shd w:val="clear" w:color="auto" w:fill="FAFAFA"/>
          </w:tcPr>
          <w:p w14:paraId="29F2CB44" w14:textId="7562765C"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427,748,679</w:t>
            </w:r>
          </w:p>
        </w:tc>
        <w:tc>
          <w:tcPr>
            <w:tcW w:w="1417" w:type="dxa"/>
            <w:shd w:val="clear" w:color="auto" w:fill="FAFAFA"/>
          </w:tcPr>
          <w:p w14:paraId="626CCB6A" w14:textId="51E36527"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4,792,548,858</w:t>
            </w:r>
          </w:p>
        </w:tc>
        <w:tc>
          <w:tcPr>
            <w:tcW w:w="1276" w:type="dxa"/>
            <w:shd w:val="clear" w:color="auto" w:fill="FAFAFA"/>
          </w:tcPr>
          <w:p w14:paraId="02C487F0" w14:textId="3EDDBB38"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118,004,472</w:t>
            </w:r>
          </w:p>
        </w:tc>
        <w:tc>
          <w:tcPr>
            <w:tcW w:w="1161" w:type="dxa"/>
            <w:shd w:val="clear" w:color="auto" w:fill="FAFAFA"/>
          </w:tcPr>
          <w:p w14:paraId="489FC147" w14:textId="2C20A184"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505,405,159</w:t>
            </w:r>
          </w:p>
        </w:tc>
        <w:tc>
          <w:tcPr>
            <w:tcW w:w="1397" w:type="dxa"/>
            <w:shd w:val="clear" w:color="auto" w:fill="FAFAFA"/>
          </w:tcPr>
          <w:p w14:paraId="33C69863" w14:textId="280B5311"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169,630,629</w:t>
            </w:r>
          </w:p>
        </w:tc>
        <w:tc>
          <w:tcPr>
            <w:tcW w:w="1350" w:type="dxa"/>
            <w:shd w:val="clear" w:color="auto" w:fill="FAFAFA"/>
          </w:tcPr>
          <w:p w14:paraId="64D0E567" w14:textId="72E364E6"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9,238,883,504</w:t>
            </w:r>
          </w:p>
        </w:tc>
      </w:tr>
      <w:tr w:rsidR="00FA55AD" w:rsidRPr="00550CED" w14:paraId="6959A0A1" w14:textId="77777777" w:rsidTr="00E8005E">
        <w:tc>
          <w:tcPr>
            <w:tcW w:w="3794" w:type="dxa"/>
            <w:vAlign w:val="bottom"/>
          </w:tcPr>
          <w:p w14:paraId="68E2671D" w14:textId="6CCF41C1" w:rsidR="00FA55AD" w:rsidRPr="00550CED" w:rsidRDefault="00FA55AD" w:rsidP="00DB2560">
            <w:pPr>
              <w:ind w:left="588" w:right="-72" w:hanging="437"/>
              <w:jc w:val="left"/>
              <w:rPr>
                <w:rFonts w:ascii="Arial" w:hAnsi="Arial" w:cs="Arial"/>
                <w:sz w:val="16"/>
                <w:szCs w:val="16"/>
                <w:lang w:val="en-US"/>
              </w:rPr>
            </w:pPr>
            <w:r w:rsidRPr="00550CED">
              <w:rPr>
                <w:rFonts w:ascii="Arial" w:hAnsi="Arial" w:cs="Arial"/>
                <w:sz w:val="16"/>
                <w:szCs w:val="16"/>
                <w:lang w:val="en-US"/>
              </w:rPr>
              <w:t>Less</w:t>
            </w:r>
            <w:r w:rsidRPr="00550CED">
              <w:rPr>
                <w:rFonts w:ascii="Arial" w:hAnsi="Arial" w:cs="Arial"/>
                <w:sz w:val="16"/>
                <w:szCs w:val="16"/>
                <w:lang w:val="en-US"/>
              </w:rPr>
              <w:tab/>
              <w:t>Accumulated depreciation</w:t>
            </w:r>
          </w:p>
        </w:tc>
        <w:tc>
          <w:tcPr>
            <w:tcW w:w="1134" w:type="dxa"/>
            <w:shd w:val="clear" w:color="auto" w:fill="FAFAFA"/>
          </w:tcPr>
          <w:p w14:paraId="509AAC22" w14:textId="36533B8A"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w:t>
            </w:r>
          </w:p>
        </w:tc>
        <w:tc>
          <w:tcPr>
            <w:tcW w:w="1418" w:type="dxa"/>
            <w:shd w:val="clear" w:color="auto" w:fill="FAFAFA"/>
          </w:tcPr>
          <w:p w14:paraId="58CA8412" w14:textId="321FDE9F"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(784,429,983)</w:t>
            </w:r>
          </w:p>
        </w:tc>
        <w:tc>
          <w:tcPr>
            <w:tcW w:w="1275" w:type="dxa"/>
            <w:shd w:val="clear" w:color="auto" w:fill="FAFAFA"/>
          </w:tcPr>
          <w:p w14:paraId="6C3979B5" w14:textId="0BAC4A2A"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(820,260,455)</w:t>
            </w:r>
          </w:p>
        </w:tc>
        <w:tc>
          <w:tcPr>
            <w:tcW w:w="1418" w:type="dxa"/>
            <w:shd w:val="clear" w:color="auto" w:fill="FAFAFA"/>
          </w:tcPr>
          <w:p w14:paraId="73FF066B" w14:textId="6BA5DCE9" w:rsidR="00FA55AD" w:rsidRPr="00550CED" w:rsidRDefault="00FA55AD" w:rsidP="00DB2560">
            <w:pPr>
              <w:tabs>
                <w:tab w:val="left" w:pos="1121"/>
              </w:tabs>
              <w:ind w:right="-72"/>
              <w:jc w:val="right"/>
              <w:rPr>
                <w:rFonts w:ascii="Arial" w:hAnsi="Arial" w:cs="Arial"/>
                <w:sz w:val="16"/>
                <w:szCs w:val="16"/>
                <w:lang w:val="en-US"/>
              </w:rPr>
            </w:pPr>
            <w:r w:rsidRPr="00550CED">
              <w:rPr>
                <w:rFonts w:ascii="Arial" w:hAnsi="Arial" w:cs="Arial"/>
                <w:sz w:val="16"/>
                <w:szCs w:val="16"/>
                <w:lang w:val="en-US"/>
              </w:rPr>
              <w:t>(268,148,758)</w:t>
            </w:r>
          </w:p>
        </w:tc>
        <w:tc>
          <w:tcPr>
            <w:tcW w:w="1417" w:type="dxa"/>
            <w:shd w:val="clear" w:color="auto" w:fill="FAFAFA"/>
          </w:tcPr>
          <w:p w14:paraId="19A625D8" w14:textId="5518C490"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(3,135,971,980)</w:t>
            </w:r>
          </w:p>
        </w:tc>
        <w:tc>
          <w:tcPr>
            <w:tcW w:w="1276" w:type="dxa"/>
            <w:shd w:val="clear" w:color="auto" w:fill="FAFAFA"/>
          </w:tcPr>
          <w:p w14:paraId="16068366" w14:textId="3239B423"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(92,344,928)</w:t>
            </w:r>
          </w:p>
        </w:tc>
        <w:tc>
          <w:tcPr>
            <w:tcW w:w="1161" w:type="dxa"/>
            <w:shd w:val="clear" w:color="auto" w:fill="FAFAFA"/>
          </w:tcPr>
          <w:p w14:paraId="12EB8ED0" w14:textId="1E2414AE"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(442,185,085)</w:t>
            </w:r>
          </w:p>
        </w:tc>
        <w:tc>
          <w:tcPr>
            <w:tcW w:w="1397" w:type="dxa"/>
            <w:shd w:val="clear" w:color="auto" w:fill="FAFAFA"/>
          </w:tcPr>
          <w:p w14:paraId="71D28239" w14:textId="71E7EE40"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w:t>
            </w:r>
          </w:p>
        </w:tc>
        <w:tc>
          <w:tcPr>
            <w:tcW w:w="1350" w:type="dxa"/>
            <w:shd w:val="clear" w:color="auto" w:fill="FAFAFA"/>
          </w:tcPr>
          <w:p w14:paraId="33DABB8B" w14:textId="69AC0F06"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(5,543,341,189)</w:t>
            </w:r>
          </w:p>
        </w:tc>
      </w:tr>
      <w:tr w:rsidR="00FA55AD" w:rsidRPr="00550CED" w14:paraId="6CC8641B" w14:textId="77777777" w:rsidTr="00E8005E">
        <w:tc>
          <w:tcPr>
            <w:tcW w:w="3794" w:type="dxa"/>
            <w:vAlign w:val="bottom"/>
          </w:tcPr>
          <w:p w14:paraId="2E74383A" w14:textId="37E8DF27" w:rsidR="00FA55AD" w:rsidRPr="00550CED" w:rsidRDefault="00FA55AD" w:rsidP="00DB2560">
            <w:pPr>
              <w:tabs>
                <w:tab w:val="left" w:pos="592"/>
                <w:tab w:val="left" w:pos="7797"/>
              </w:tabs>
              <w:ind w:left="588" w:right="-72" w:hanging="437"/>
              <w:jc w:val="left"/>
              <w:rPr>
                <w:rFonts w:ascii="Arial" w:hAnsi="Arial" w:cs="Arial"/>
                <w:sz w:val="16"/>
                <w:szCs w:val="16"/>
                <w:lang w:val="en-US"/>
              </w:rPr>
            </w:pPr>
            <w:r w:rsidRPr="00550CED">
              <w:rPr>
                <w:rFonts w:ascii="Arial" w:hAnsi="Arial" w:cs="Arial"/>
                <w:sz w:val="16"/>
                <w:szCs w:val="16"/>
                <w:lang w:val="en-US"/>
              </w:rPr>
              <w:tab/>
              <w:t>Provision for impairment</w:t>
            </w:r>
          </w:p>
        </w:tc>
        <w:tc>
          <w:tcPr>
            <w:tcW w:w="1134" w:type="dxa"/>
            <w:shd w:val="clear" w:color="auto" w:fill="FAFAFA"/>
          </w:tcPr>
          <w:p w14:paraId="3B9DC696" w14:textId="08C94A1A"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(33,847,950)</w:t>
            </w:r>
          </w:p>
        </w:tc>
        <w:tc>
          <w:tcPr>
            <w:tcW w:w="1418" w:type="dxa"/>
            <w:shd w:val="clear" w:color="auto" w:fill="FAFAFA"/>
          </w:tcPr>
          <w:p w14:paraId="2ED84734" w14:textId="2D2C70A8" w:rsidR="00FA55AD" w:rsidRPr="00550CED" w:rsidRDefault="00FA55AD" w:rsidP="00DB2560">
            <w:pPr>
              <w:tabs>
                <w:tab w:val="right" w:pos="1132"/>
              </w:tabs>
              <w:ind w:right="-72"/>
              <w:jc w:val="right"/>
              <w:rPr>
                <w:rFonts w:ascii="Arial" w:hAnsi="Arial" w:cs="Arial"/>
                <w:sz w:val="16"/>
                <w:szCs w:val="16"/>
                <w:lang w:val="en-US"/>
              </w:rPr>
            </w:pPr>
            <w:r w:rsidRPr="00550CED">
              <w:rPr>
                <w:rFonts w:ascii="Arial" w:hAnsi="Arial" w:cs="Arial"/>
                <w:sz w:val="16"/>
                <w:szCs w:val="16"/>
                <w:lang w:val="en-US"/>
              </w:rPr>
              <w:t>(315,971,076)</w:t>
            </w:r>
          </w:p>
        </w:tc>
        <w:tc>
          <w:tcPr>
            <w:tcW w:w="1275" w:type="dxa"/>
            <w:shd w:val="clear" w:color="auto" w:fill="FAFAFA"/>
          </w:tcPr>
          <w:p w14:paraId="3A306025" w14:textId="1CEAB320"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(54,645,456)</w:t>
            </w:r>
          </w:p>
        </w:tc>
        <w:tc>
          <w:tcPr>
            <w:tcW w:w="1418" w:type="dxa"/>
            <w:shd w:val="clear" w:color="auto" w:fill="FAFAFA"/>
          </w:tcPr>
          <w:p w14:paraId="6CE54581" w14:textId="14C1166F"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w:t>
            </w:r>
          </w:p>
        </w:tc>
        <w:tc>
          <w:tcPr>
            <w:tcW w:w="1417" w:type="dxa"/>
            <w:shd w:val="clear" w:color="auto" w:fill="FAFAFA"/>
          </w:tcPr>
          <w:p w14:paraId="32A84C71" w14:textId="1380232E"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w:t>
            </w:r>
          </w:p>
        </w:tc>
        <w:tc>
          <w:tcPr>
            <w:tcW w:w="1276" w:type="dxa"/>
            <w:shd w:val="clear" w:color="auto" w:fill="FAFAFA"/>
          </w:tcPr>
          <w:p w14:paraId="7D895826" w14:textId="626DDC80"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w:t>
            </w:r>
          </w:p>
        </w:tc>
        <w:tc>
          <w:tcPr>
            <w:tcW w:w="1161" w:type="dxa"/>
            <w:shd w:val="clear" w:color="auto" w:fill="FAFAFA"/>
          </w:tcPr>
          <w:p w14:paraId="1907A67D" w14:textId="42BC4FB0"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w:t>
            </w:r>
          </w:p>
        </w:tc>
        <w:tc>
          <w:tcPr>
            <w:tcW w:w="1397" w:type="dxa"/>
            <w:shd w:val="clear" w:color="auto" w:fill="FAFAFA"/>
          </w:tcPr>
          <w:p w14:paraId="558AC67A" w14:textId="24EE43EB"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w:t>
            </w:r>
          </w:p>
        </w:tc>
        <w:tc>
          <w:tcPr>
            <w:tcW w:w="1350" w:type="dxa"/>
            <w:shd w:val="clear" w:color="auto" w:fill="FAFAFA"/>
          </w:tcPr>
          <w:p w14:paraId="47ED1195" w14:textId="63B06284" w:rsidR="00FA55AD" w:rsidRPr="00550CED" w:rsidRDefault="00FA55AD" w:rsidP="00DB2560">
            <w:pPr>
              <w:ind w:right="-72"/>
              <w:jc w:val="right"/>
              <w:rPr>
                <w:rFonts w:ascii="Arial" w:hAnsi="Arial" w:cs="Arial"/>
                <w:sz w:val="16"/>
                <w:szCs w:val="16"/>
                <w:lang w:val="en-US"/>
              </w:rPr>
            </w:pPr>
            <w:r w:rsidRPr="00550CED">
              <w:rPr>
                <w:rFonts w:ascii="Arial" w:hAnsi="Arial" w:cs="Arial"/>
                <w:sz w:val="16"/>
                <w:szCs w:val="16"/>
                <w:lang w:val="en-US"/>
              </w:rPr>
              <w:t>(404,464,482)</w:t>
            </w:r>
          </w:p>
        </w:tc>
      </w:tr>
      <w:tr w:rsidR="004C5E4E" w:rsidRPr="00550CED" w14:paraId="7177FA32" w14:textId="77777777" w:rsidTr="00E8005E">
        <w:tc>
          <w:tcPr>
            <w:tcW w:w="3794" w:type="dxa"/>
            <w:vAlign w:val="bottom"/>
          </w:tcPr>
          <w:p w14:paraId="5EB55DFC" w14:textId="7BC5BCCC" w:rsidR="004C5E4E" w:rsidRPr="00550CED" w:rsidRDefault="004C5E4E" w:rsidP="00DB2560">
            <w:pPr>
              <w:tabs>
                <w:tab w:val="left" w:pos="592"/>
                <w:tab w:val="left" w:pos="7797"/>
              </w:tabs>
              <w:ind w:left="588" w:right="-72" w:hanging="437"/>
              <w:jc w:val="left"/>
              <w:rPr>
                <w:rFonts w:ascii="Arial" w:hAnsi="Arial" w:cs="Arial"/>
                <w:sz w:val="16"/>
                <w:szCs w:val="16"/>
                <w:lang w:val="en-US"/>
              </w:rPr>
            </w:pPr>
            <w:r w:rsidRPr="00550CED">
              <w:rPr>
                <w:rFonts w:ascii="Arial" w:hAnsi="Arial" w:cs="Arial"/>
                <w:sz w:val="16"/>
                <w:szCs w:val="16"/>
                <w:lang w:val="en-US"/>
              </w:rPr>
              <w:tab/>
              <w:t>Provision for lost assets</w:t>
            </w:r>
          </w:p>
        </w:tc>
        <w:tc>
          <w:tcPr>
            <w:tcW w:w="1134" w:type="dxa"/>
            <w:tcBorders>
              <w:bottom w:val="single" w:sz="4" w:space="0" w:color="auto"/>
            </w:tcBorders>
            <w:shd w:val="clear" w:color="auto" w:fill="FAFAFA"/>
          </w:tcPr>
          <w:p w14:paraId="6EE38840" w14:textId="69A8CD94"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418" w:type="dxa"/>
            <w:tcBorders>
              <w:bottom w:val="single" w:sz="4" w:space="0" w:color="auto"/>
            </w:tcBorders>
            <w:shd w:val="clear" w:color="auto" w:fill="FAFAFA"/>
          </w:tcPr>
          <w:p w14:paraId="29EEFB2F" w14:textId="37473834"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275" w:type="dxa"/>
            <w:tcBorders>
              <w:bottom w:val="single" w:sz="4" w:space="0" w:color="auto"/>
            </w:tcBorders>
            <w:shd w:val="clear" w:color="auto" w:fill="FAFAFA"/>
          </w:tcPr>
          <w:p w14:paraId="5026FE55" w14:textId="46B3530D"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418" w:type="dxa"/>
            <w:tcBorders>
              <w:bottom w:val="single" w:sz="4" w:space="0" w:color="auto"/>
            </w:tcBorders>
            <w:shd w:val="clear" w:color="auto" w:fill="FAFAFA"/>
          </w:tcPr>
          <w:p w14:paraId="02F7EEEE" w14:textId="773C5D34"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417" w:type="dxa"/>
            <w:tcBorders>
              <w:bottom w:val="single" w:sz="4" w:space="0" w:color="auto"/>
            </w:tcBorders>
            <w:shd w:val="clear" w:color="auto" w:fill="FAFAFA"/>
          </w:tcPr>
          <w:p w14:paraId="7C95D116" w14:textId="61D08F98"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(247,845,506)</w:t>
            </w:r>
          </w:p>
        </w:tc>
        <w:tc>
          <w:tcPr>
            <w:tcW w:w="1276" w:type="dxa"/>
            <w:tcBorders>
              <w:bottom w:val="single" w:sz="4" w:space="0" w:color="auto"/>
            </w:tcBorders>
            <w:shd w:val="clear" w:color="auto" w:fill="FAFAFA"/>
          </w:tcPr>
          <w:p w14:paraId="1A8334C7" w14:textId="3D589A26"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161" w:type="dxa"/>
            <w:tcBorders>
              <w:bottom w:val="single" w:sz="4" w:space="0" w:color="auto"/>
            </w:tcBorders>
            <w:shd w:val="clear" w:color="auto" w:fill="FAFAFA"/>
          </w:tcPr>
          <w:p w14:paraId="368C838C" w14:textId="2BCCB45B"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397" w:type="dxa"/>
            <w:tcBorders>
              <w:bottom w:val="single" w:sz="4" w:space="0" w:color="auto"/>
            </w:tcBorders>
            <w:shd w:val="clear" w:color="auto" w:fill="FAFAFA"/>
          </w:tcPr>
          <w:p w14:paraId="479F4FC0" w14:textId="3186383B"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w:t>
            </w:r>
          </w:p>
        </w:tc>
        <w:tc>
          <w:tcPr>
            <w:tcW w:w="1350" w:type="dxa"/>
            <w:tcBorders>
              <w:bottom w:val="single" w:sz="4" w:space="0" w:color="auto"/>
            </w:tcBorders>
            <w:shd w:val="clear" w:color="auto" w:fill="FAFAFA"/>
          </w:tcPr>
          <w:p w14:paraId="45C353F0" w14:textId="0527F426"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(247,845,506)</w:t>
            </w:r>
          </w:p>
        </w:tc>
      </w:tr>
      <w:tr w:rsidR="00315CE9" w:rsidRPr="00550CED" w14:paraId="358D040A" w14:textId="77777777" w:rsidTr="00E8005E">
        <w:trPr>
          <w:trHeight w:val="75"/>
        </w:trPr>
        <w:tc>
          <w:tcPr>
            <w:tcW w:w="3794" w:type="dxa"/>
            <w:vAlign w:val="bottom"/>
          </w:tcPr>
          <w:p w14:paraId="22C65277" w14:textId="77777777" w:rsidR="00315CE9" w:rsidRPr="00550CED" w:rsidRDefault="00315CE9" w:rsidP="00315CE9">
            <w:pPr>
              <w:tabs>
                <w:tab w:val="left" w:pos="7797"/>
              </w:tabs>
              <w:ind w:left="151" w:right="-72"/>
              <w:jc w:val="left"/>
              <w:rPr>
                <w:rFonts w:ascii="Arial" w:hAnsi="Arial" w:cs="Arial"/>
                <w:sz w:val="16"/>
                <w:szCs w:val="16"/>
                <w:lang w:val="en-US"/>
              </w:rPr>
            </w:pPr>
          </w:p>
        </w:tc>
        <w:tc>
          <w:tcPr>
            <w:tcW w:w="1134" w:type="dxa"/>
            <w:tcBorders>
              <w:top w:val="single" w:sz="4" w:space="0" w:color="auto"/>
            </w:tcBorders>
            <w:shd w:val="clear" w:color="auto" w:fill="FAFAFA"/>
            <w:vAlign w:val="bottom"/>
          </w:tcPr>
          <w:p w14:paraId="2D567447" w14:textId="77777777" w:rsidR="00315CE9" w:rsidRPr="00550CED"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68B7817C" w14:textId="77777777" w:rsidR="00315CE9" w:rsidRPr="00550CED" w:rsidRDefault="00315CE9" w:rsidP="00DB2560">
            <w:pPr>
              <w:ind w:right="-72"/>
              <w:jc w:val="right"/>
              <w:rPr>
                <w:rFonts w:ascii="Arial" w:hAnsi="Arial" w:cs="Arial"/>
                <w:sz w:val="16"/>
                <w:szCs w:val="16"/>
              </w:rPr>
            </w:pPr>
          </w:p>
        </w:tc>
        <w:tc>
          <w:tcPr>
            <w:tcW w:w="1275" w:type="dxa"/>
            <w:tcBorders>
              <w:top w:val="single" w:sz="4" w:space="0" w:color="auto"/>
            </w:tcBorders>
            <w:shd w:val="clear" w:color="auto" w:fill="FAFAFA"/>
            <w:vAlign w:val="bottom"/>
          </w:tcPr>
          <w:p w14:paraId="62EF6D01" w14:textId="77777777" w:rsidR="00315CE9" w:rsidRPr="00550CED" w:rsidRDefault="00315CE9" w:rsidP="00DB2560">
            <w:pPr>
              <w:ind w:right="-72"/>
              <w:jc w:val="right"/>
              <w:rPr>
                <w:rFonts w:ascii="Arial" w:hAnsi="Arial" w:cs="Arial"/>
                <w:sz w:val="16"/>
                <w:szCs w:val="16"/>
              </w:rPr>
            </w:pPr>
          </w:p>
        </w:tc>
        <w:tc>
          <w:tcPr>
            <w:tcW w:w="1418" w:type="dxa"/>
            <w:tcBorders>
              <w:top w:val="single" w:sz="4" w:space="0" w:color="auto"/>
            </w:tcBorders>
            <w:shd w:val="clear" w:color="auto" w:fill="FAFAFA"/>
            <w:vAlign w:val="bottom"/>
          </w:tcPr>
          <w:p w14:paraId="16359BFA" w14:textId="77777777" w:rsidR="00315CE9" w:rsidRPr="00550CED" w:rsidRDefault="00315CE9" w:rsidP="00DB2560">
            <w:pPr>
              <w:ind w:right="-72"/>
              <w:jc w:val="right"/>
              <w:rPr>
                <w:rFonts w:ascii="Arial" w:hAnsi="Arial" w:cs="Arial"/>
                <w:sz w:val="16"/>
                <w:szCs w:val="16"/>
              </w:rPr>
            </w:pPr>
          </w:p>
        </w:tc>
        <w:tc>
          <w:tcPr>
            <w:tcW w:w="1417" w:type="dxa"/>
            <w:tcBorders>
              <w:top w:val="single" w:sz="4" w:space="0" w:color="auto"/>
            </w:tcBorders>
            <w:shd w:val="clear" w:color="auto" w:fill="FAFAFA"/>
            <w:vAlign w:val="bottom"/>
          </w:tcPr>
          <w:p w14:paraId="21AD8CC8" w14:textId="6C4DDB44" w:rsidR="00315CE9" w:rsidRPr="00550CED" w:rsidRDefault="00315CE9" w:rsidP="00DB2560">
            <w:pPr>
              <w:ind w:right="-72"/>
              <w:jc w:val="right"/>
              <w:rPr>
                <w:rFonts w:ascii="Arial" w:hAnsi="Arial" w:cs="Arial"/>
                <w:sz w:val="16"/>
                <w:szCs w:val="16"/>
              </w:rPr>
            </w:pPr>
          </w:p>
        </w:tc>
        <w:tc>
          <w:tcPr>
            <w:tcW w:w="1276" w:type="dxa"/>
            <w:tcBorders>
              <w:top w:val="single" w:sz="4" w:space="0" w:color="auto"/>
            </w:tcBorders>
            <w:shd w:val="clear" w:color="auto" w:fill="FAFAFA"/>
            <w:vAlign w:val="bottom"/>
          </w:tcPr>
          <w:p w14:paraId="19FE88A9" w14:textId="77777777" w:rsidR="00315CE9" w:rsidRPr="00550CED" w:rsidRDefault="00315CE9" w:rsidP="00DB2560">
            <w:pPr>
              <w:ind w:right="-72"/>
              <w:jc w:val="right"/>
              <w:rPr>
                <w:rFonts w:ascii="Arial" w:hAnsi="Arial" w:cs="Arial"/>
                <w:sz w:val="16"/>
                <w:szCs w:val="16"/>
              </w:rPr>
            </w:pPr>
          </w:p>
        </w:tc>
        <w:tc>
          <w:tcPr>
            <w:tcW w:w="1161" w:type="dxa"/>
            <w:tcBorders>
              <w:top w:val="single" w:sz="4" w:space="0" w:color="auto"/>
            </w:tcBorders>
            <w:shd w:val="clear" w:color="auto" w:fill="FAFAFA"/>
            <w:vAlign w:val="bottom"/>
          </w:tcPr>
          <w:p w14:paraId="54CD711E" w14:textId="77777777" w:rsidR="00315CE9" w:rsidRPr="00550CED" w:rsidRDefault="00315CE9" w:rsidP="00DB2560">
            <w:pPr>
              <w:ind w:right="-72"/>
              <w:jc w:val="right"/>
              <w:rPr>
                <w:rFonts w:ascii="Arial" w:hAnsi="Arial" w:cs="Arial"/>
                <w:sz w:val="16"/>
                <w:szCs w:val="16"/>
              </w:rPr>
            </w:pPr>
          </w:p>
        </w:tc>
        <w:tc>
          <w:tcPr>
            <w:tcW w:w="1397" w:type="dxa"/>
            <w:tcBorders>
              <w:top w:val="single" w:sz="4" w:space="0" w:color="auto"/>
            </w:tcBorders>
            <w:shd w:val="clear" w:color="auto" w:fill="FAFAFA"/>
            <w:vAlign w:val="bottom"/>
          </w:tcPr>
          <w:p w14:paraId="68796ECD" w14:textId="77777777" w:rsidR="00315CE9" w:rsidRPr="00550CED" w:rsidRDefault="00315CE9" w:rsidP="00DB2560">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14:paraId="159CA5B0" w14:textId="77777777" w:rsidR="00315CE9" w:rsidRPr="00550CED" w:rsidRDefault="00315CE9" w:rsidP="00DB2560">
            <w:pPr>
              <w:ind w:right="-72"/>
              <w:jc w:val="right"/>
              <w:rPr>
                <w:rFonts w:ascii="Arial" w:hAnsi="Arial" w:cs="Arial"/>
                <w:sz w:val="16"/>
                <w:szCs w:val="16"/>
              </w:rPr>
            </w:pPr>
          </w:p>
        </w:tc>
      </w:tr>
      <w:tr w:rsidR="004C5E4E" w:rsidRPr="00550CED" w14:paraId="3715B8BE" w14:textId="77777777" w:rsidTr="00E8005E">
        <w:tc>
          <w:tcPr>
            <w:tcW w:w="3794" w:type="dxa"/>
            <w:vAlign w:val="bottom"/>
          </w:tcPr>
          <w:p w14:paraId="7DE0C8D3" w14:textId="77777777" w:rsidR="004C5E4E" w:rsidRPr="00550CED" w:rsidRDefault="004C5E4E" w:rsidP="004C5E4E">
            <w:pPr>
              <w:tabs>
                <w:tab w:val="left" w:pos="7797"/>
              </w:tabs>
              <w:ind w:left="151" w:right="-72"/>
              <w:jc w:val="left"/>
              <w:rPr>
                <w:rFonts w:ascii="Arial" w:hAnsi="Arial" w:cs="Arial"/>
                <w:sz w:val="16"/>
                <w:szCs w:val="16"/>
                <w:u w:val="single"/>
                <w:lang w:val="en-US"/>
              </w:rPr>
            </w:pPr>
            <w:r w:rsidRPr="00550CED">
              <w:rPr>
                <w:rFonts w:ascii="Arial" w:hAnsi="Arial" w:cs="Arial"/>
                <w:sz w:val="16"/>
                <w:szCs w:val="16"/>
                <w:lang w:val="en-US"/>
              </w:rPr>
              <w:t>Net book amount</w:t>
            </w:r>
          </w:p>
        </w:tc>
        <w:tc>
          <w:tcPr>
            <w:tcW w:w="1134" w:type="dxa"/>
            <w:tcBorders>
              <w:bottom w:val="single" w:sz="4" w:space="0" w:color="auto"/>
            </w:tcBorders>
            <w:shd w:val="clear" w:color="auto" w:fill="FAFAFA"/>
          </w:tcPr>
          <w:p w14:paraId="338534A6" w14:textId="40C5DDAB"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368,432,629</w:t>
            </w:r>
          </w:p>
        </w:tc>
        <w:tc>
          <w:tcPr>
            <w:tcW w:w="1418" w:type="dxa"/>
            <w:tcBorders>
              <w:bottom w:val="single" w:sz="4" w:space="0" w:color="auto"/>
            </w:tcBorders>
            <w:shd w:val="clear" w:color="auto" w:fill="FAFAFA"/>
          </w:tcPr>
          <w:p w14:paraId="184190A9" w14:textId="0051CCCB" w:rsidR="004C5E4E" w:rsidRPr="00550CED" w:rsidRDefault="004C5E4E" w:rsidP="00DB2560">
            <w:pPr>
              <w:tabs>
                <w:tab w:val="left" w:pos="1112"/>
              </w:tabs>
              <w:ind w:right="-72"/>
              <w:jc w:val="right"/>
              <w:rPr>
                <w:rFonts w:ascii="Arial" w:hAnsi="Arial" w:cs="Arial"/>
                <w:sz w:val="16"/>
                <w:szCs w:val="16"/>
              </w:rPr>
            </w:pPr>
            <w:r w:rsidRPr="00550CED">
              <w:rPr>
                <w:rFonts w:ascii="Arial" w:hAnsi="Arial" w:cs="Arial"/>
                <w:sz w:val="16"/>
                <w:szCs w:val="16"/>
              </w:rPr>
              <w:t>396,649,438</w:t>
            </w:r>
          </w:p>
        </w:tc>
        <w:tc>
          <w:tcPr>
            <w:tcW w:w="1275" w:type="dxa"/>
            <w:tcBorders>
              <w:bottom w:val="single" w:sz="4" w:space="0" w:color="auto"/>
            </w:tcBorders>
            <w:shd w:val="clear" w:color="auto" w:fill="FAFAFA"/>
          </w:tcPr>
          <w:p w14:paraId="26575A65" w14:textId="38C73B86"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451,308,720</w:t>
            </w:r>
          </w:p>
        </w:tc>
        <w:tc>
          <w:tcPr>
            <w:tcW w:w="1418" w:type="dxa"/>
            <w:tcBorders>
              <w:bottom w:val="single" w:sz="4" w:space="0" w:color="auto"/>
            </w:tcBorders>
            <w:shd w:val="clear" w:color="auto" w:fill="FAFAFA"/>
          </w:tcPr>
          <w:p w14:paraId="0033949C" w14:textId="074E012D"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159,599,921</w:t>
            </w:r>
          </w:p>
        </w:tc>
        <w:tc>
          <w:tcPr>
            <w:tcW w:w="1417" w:type="dxa"/>
            <w:tcBorders>
              <w:bottom w:val="single" w:sz="4" w:space="0" w:color="auto"/>
            </w:tcBorders>
            <w:shd w:val="clear" w:color="auto" w:fill="FAFAFA"/>
          </w:tcPr>
          <w:p w14:paraId="55D8D5D3" w14:textId="666E6147"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1,408,731,372</w:t>
            </w:r>
          </w:p>
        </w:tc>
        <w:tc>
          <w:tcPr>
            <w:tcW w:w="1276" w:type="dxa"/>
            <w:tcBorders>
              <w:bottom w:val="single" w:sz="4" w:space="0" w:color="auto"/>
            </w:tcBorders>
            <w:shd w:val="clear" w:color="auto" w:fill="FAFAFA"/>
          </w:tcPr>
          <w:p w14:paraId="7A8FDF7C" w14:textId="3D1A55A1"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25,659,544</w:t>
            </w:r>
          </w:p>
        </w:tc>
        <w:tc>
          <w:tcPr>
            <w:tcW w:w="1161" w:type="dxa"/>
            <w:tcBorders>
              <w:bottom w:val="single" w:sz="4" w:space="0" w:color="auto"/>
            </w:tcBorders>
            <w:shd w:val="clear" w:color="auto" w:fill="FAFAFA"/>
          </w:tcPr>
          <w:p w14:paraId="7C7D8C7B" w14:textId="4A5F93B2"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63,220,07</w:t>
            </w:r>
            <w:r w:rsidR="00FA55AD" w:rsidRPr="00550CED">
              <w:rPr>
                <w:rFonts w:ascii="Arial" w:hAnsi="Arial" w:cs="Arial"/>
                <w:sz w:val="16"/>
                <w:szCs w:val="16"/>
              </w:rPr>
              <w:t>4</w:t>
            </w:r>
          </w:p>
        </w:tc>
        <w:tc>
          <w:tcPr>
            <w:tcW w:w="1397" w:type="dxa"/>
            <w:tcBorders>
              <w:bottom w:val="single" w:sz="4" w:space="0" w:color="auto"/>
            </w:tcBorders>
            <w:shd w:val="clear" w:color="auto" w:fill="FAFAFA"/>
          </w:tcPr>
          <w:p w14:paraId="7783555F" w14:textId="787299B6"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169,630,62</w:t>
            </w:r>
            <w:r w:rsidR="00FA55AD" w:rsidRPr="00550CED">
              <w:rPr>
                <w:rFonts w:ascii="Arial" w:hAnsi="Arial" w:cs="Arial"/>
                <w:sz w:val="16"/>
                <w:szCs w:val="16"/>
              </w:rPr>
              <w:t>9</w:t>
            </w:r>
          </w:p>
        </w:tc>
        <w:tc>
          <w:tcPr>
            <w:tcW w:w="1350" w:type="dxa"/>
            <w:tcBorders>
              <w:bottom w:val="single" w:sz="4" w:space="0" w:color="auto"/>
            </w:tcBorders>
            <w:shd w:val="clear" w:color="auto" w:fill="FAFAFA"/>
          </w:tcPr>
          <w:p w14:paraId="046F261C" w14:textId="47F0C065" w:rsidR="004C5E4E" w:rsidRPr="00550CED" w:rsidRDefault="004C5E4E" w:rsidP="00DB2560">
            <w:pPr>
              <w:ind w:right="-72"/>
              <w:jc w:val="right"/>
              <w:rPr>
                <w:rFonts w:ascii="Arial" w:hAnsi="Arial" w:cs="Arial"/>
                <w:sz w:val="16"/>
                <w:szCs w:val="16"/>
              </w:rPr>
            </w:pPr>
            <w:r w:rsidRPr="00550CED">
              <w:rPr>
                <w:rFonts w:ascii="Arial" w:hAnsi="Arial" w:cs="Arial"/>
                <w:sz w:val="16"/>
                <w:szCs w:val="16"/>
              </w:rPr>
              <w:t>3,043,232,327</w:t>
            </w:r>
          </w:p>
        </w:tc>
      </w:tr>
    </w:tbl>
    <w:p w14:paraId="575D302E" w14:textId="3A1085BE" w:rsidR="00235DCA" w:rsidRPr="00550CED" w:rsidRDefault="00235DCA" w:rsidP="00235DCA">
      <w:pPr>
        <w:rPr>
          <w:rFonts w:ascii="Arial" w:hAnsi="Arial" w:cs="Arial"/>
          <w:sz w:val="18"/>
          <w:szCs w:val="18"/>
          <w:lang w:val="en-US"/>
        </w:rPr>
      </w:pPr>
    </w:p>
    <w:p w14:paraId="26E7ABA8" w14:textId="20B11982" w:rsidR="003C0D8C" w:rsidRPr="00550CED" w:rsidRDefault="003C0D8C">
      <w:pPr>
        <w:jc w:val="left"/>
        <w:rPr>
          <w:rFonts w:ascii="Arial" w:hAnsi="Arial" w:cs="Arial"/>
          <w:sz w:val="18"/>
          <w:szCs w:val="18"/>
          <w:lang w:val="en-US"/>
        </w:rPr>
      </w:pPr>
      <w:r w:rsidRPr="00550CED">
        <w:rPr>
          <w:rFonts w:ascii="Arial" w:hAnsi="Arial" w:cs="Arial"/>
          <w:sz w:val="18"/>
          <w:szCs w:val="18"/>
          <w:lang w:val="en-US"/>
        </w:rPr>
        <w:br w:type="page"/>
      </w:r>
    </w:p>
    <w:p w14:paraId="452C6306" w14:textId="77777777" w:rsidR="003C0D8C" w:rsidRPr="00550CED" w:rsidRDefault="003C0D8C" w:rsidP="00235DCA">
      <w:pPr>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5394"/>
      </w:tblGrid>
      <w:tr w:rsidR="003C0D8C" w:rsidRPr="00550CED" w14:paraId="788DA562" w14:textId="77777777" w:rsidTr="009F1968">
        <w:trPr>
          <w:trHeight w:val="386"/>
        </w:trPr>
        <w:tc>
          <w:tcPr>
            <w:tcW w:w="15394" w:type="dxa"/>
            <w:shd w:val="clear" w:color="auto" w:fill="FFA543"/>
            <w:vAlign w:val="center"/>
            <w:hideMark/>
          </w:tcPr>
          <w:p w14:paraId="58601189" w14:textId="32CA4C13" w:rsidR="003C0D8C" w:rsidRPr="00550CED" w:rsidRDefault="008C4002" w:rsidP="00F05737">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5</w:t>
            </w:r>
            <w:r w:rsidR="003C0D8C" w:rsidRPr="00550CED">
              <w:rPr>
                <w:rFonts w:ascii="Arial" w:hAnsi="Arial" w:cs="Arial"/>
                <w:b/>
                <w:bCs/>
                <w:color w:val="FFFFFF"/>
                <w:sz w:val="18"/>
                <w:szCs w:val="18"/>
              </w:rPr>
              <w:tab/>
              <w:t xml:space="preserve">Property, </w:t>
            </w:r>
            <w:proofErr w:type="gramStart"/>
            <w:r w:rsidR="003C0D8C" w:rsidRPr="00550CED">
              <w:rPr>
                <w:rFonts w:ascii="Arial" w:hAnsi="Arial" w:cs="Arial"/>
                <w:b/>
                <w:bCs/>
                <w:color w:val="FFFFFF"/>
                <w:sz w:val="18"/>
                <w:szCs w:val="18"/>
              </w:rPr>
              <w:t>plant</w:t>
            </w:r>
            <w:proofErr w:type="gramEnd"/>
            <w:r w:rsidR="003C0D8C" w:rsidRPr="00550CED">
              <w:rPr>
                <w:rFonts w:ascii="Arial" w:hAnsi="Arial" w:cs="Arial"/>
                <w:b/>
                <w:bCs/>
                <w:color w:val="FFFFFF"/>
                <w:sz w:val="18"/>
                <w:szCs w:val="18"/>
              </w:rPr>
              <w:t xml:space="preserve"> and equipment </w:t>
            </w:r>
            <w:r w:rsidR="003C0D8C" w:rsidRPr="00550CED">
              <w:rPr>
                <w:rFonts w:ascii="Arial" w:hAnsi="Arial" w:cs="Arial"/>
                <w:color w:val="FFFFFF"/>
                <w:sz w:val="18"/>
                <w:szCs w:val="18"/>
              </w:rPr>
              <w:t>(Cont’d)</w:t>
            </w:r>
          </w:p>
        </w:tc>
      </w:tr>
    </w:tbl>
    <w:p w14:paraId="180ABBA2" w14:textId="52DFAC01" w:rsidR="00235DCA" w:rsidRPr="00550CED" w:rsidRDefault="00235DCA" w:rsidP="00235DCA">
      <w:pPr>
        <w:pStyle w:val="Heading4"/>
        <w:tabs>
          <w:tab w:val="left" w:pos="540"/>
        </w:tabs>
        <w:spacing w:before="0" w:after="0"/>
        <w:ind w:left="540" w:hanging="540"/>
        <w:jc w:val="thaiDistribute"/>
        <w:rPr>
          <w:rFonts w:ascii="Arial" w:hAnsi="Arial" w:cs="Arial"/>
          <w:bCs w:val="0"/>
          <w:sz w:val="18"/>
          <w:szCs w:val="18"/>
        </w:rPr>
      </w:pPr>
    </w:p>
    <w:tbl>
      <w:tblPr>
        <w:tblW w:w="15661" w:type="dxa"/>
        <w:tblInd w:w="-142" w:type="dxa"/>
        <w:tblLayout w:type="fixed"/>
        <w:tblLook w:val="01E0" w:firstRow="1" w:lastRow="1" w:firstColumn="1" w:lastColumn="1" w:noHBand="0" w:noVBand="0"/>
      </w:tblPr>
      <w:tblGrid>
        <w:gridCol w:w="3760"/>
        <w:gridCol w:w="1080"/>
        <w:gridCol w:w="21"/>
        <w:gridCol w:w="1329"/>
        <w:gridCol w:w="21"/>
        <w:gridCol w:w="1255"/>
        <w:gridCol w:w="21"/>
        <w:gridCol w:w="1275"/>
        <w:gridCol w:w="38"/>
        <w:gridCol w:w="1440"/>
        <w:gridCol w:w="21"/>
        <w:gridCol w:w="1329"/>
        <w:gridCol w:w="21"/>
        <w:gridCol w:w="1282"/>
        <w:gridCol w:w="21"/>
        <w:gridCol w:w="1376"/>
        <w:gridCol w:w="21"/>
        <w:gridCol w:w="1329"/>
        <w:gridCol w:w="21"/>
      </w:tblGrid>
      <w:tr w:rsidR="00235DCA" w:rsidRPr="00550CED" w14:paraId="4634AE02" w14:textId="77777777" w:rsidTr="006D67D1">
        <w:trPr>
          <w:gridAfter w:val="1"/>
          <w:wAfter w:w="21" w:type="dxa"/>
          <w:trHeight w:val="4"/>
        </w:trPr>
        <w:tc>
          <w:tcPr>
            <w:tcW w:w="3760" w:type="dxa"/>
            <w:vAlign w:val="bottom"/>
          </w:tcPr>
          <w:p w14:paraId="7DA97E1B" w14:textId="77777777" w:rsidR="00235DCA" w:rsidRPr="00550CED" w:rsidRDefault="00235DCA" w:rsidP="00586292">
            <w:pPr>
              <w:ind w:left="151"/>
              <w:jc w:val="left"/>
              <w:rPr>
                <w:rFonts w:ascii="Arial" w:hAnsi="Arial" w:cs="Arial"/>
                <w:bCs/>
                <w:sz w:val="16"/>
                <w:szCs w:val="16"/>
              </w:rPr>
            </w:pPr>
          </w:p>
        </w:tc>
        <w:tc>
          <w:tcPr>
            <w:tcW w:w="11880" w:type="dxa"/>
            <w:gridSpan w:val="17"/>
            <w:tcBorders>
              <w:top w:val="single" w:sz="4" w:space="0" w:color="auto"/>
              <w:bottom w:val="single" w:sz="4" w:space="0" w:color="auto"/>
            </w:tcBorders>
            <w:shd w:val="clear" w:color="auto" w:fill="auto"/>
            <w:vAlign w:val="bottom"/>
          </w:tcPr>
          <w:p w14:paraId="6A57D288" w14:textId="77777777" w:rsidR="00235DCA" w:rsidRPr="00550CED" w:rsidRDefault="00235DCA" w:rsidP="006D67D1">
            <w:pPr>
              <w:ind w:right="-72"/>
              <w:jc w:val="center"/>
              <w:rPr>
                <w:rFonts w:ascii="Arial" w:hAnsi="Arial" w:cs="Arial"/>
                <w:bCs/>
                <w:sz w:val="16"/>
                <w:szCs w:val="16"/>
              </w:rPr>
            </w:pPr>
            <w:r w:rsidRPr="00550CED">
              <w:rPr>
                <w:rFonts w:ascii="Arial" w:hAnsi="Arial" w:cs="Arial"/>
                <w:b/>
                <w:sz w:val="16"/>
                <w:szCs w:val="16"/>
              </w:rPr>
              <w:t>Separate financial statements</w:t>
            </w:r>
          </w:p>
        </w:tc>
      </w:tr>
      <w:tr w:rsidR="00235DCA" w:rsidRPr="00550CED" w14:paraId="71A184D9" w14:textId="77777777" w:rsidTr="006D67D1">
        <w:trPr>
          <w:gridAfter w:val="1"/>
          <w:wAfter w:w="21" w:type="dxa"/>
          <w:trHeight w:val="4"/>
        </w:trPr>
        <w:tc>
          <w:tcPr>
            <w:tcW w:w="3760" w:type="dxa"/>
            <w:vAlign w:val="bottom"/>
          </w:tcPr>
          <w:p w14:paraId="6E044D34" w14:textId="77777777" w:rsidR="00235DCA" w:rsidRPr="00550CED" w:rsidRDefault="00235DCA" w:rsidP="00586292">
            <w:pPr>
              <w:ind w:left="151"/>
              <w:jc w:val="left"/>
              <w:rPr>
                <w:rFonts w:ascii="Arial" w:hAnsi="Arial" w:cs="Arial"/>
                <w:bCs/>
                <w:sz w:val="16"/>
                <w:szCs w:val="16"/>
              </w:rPr>
            </w:pPr>
          </w:p>
        </w:tc>
        <w:tc>
          <w:tcPr>
            <w:tcW w:w="1080" w:type="dxa"/>
            <w:tcBorders>
              <w:top w:val="single" w:sz="4" w:space="0" w:color="auto"/>
            </w:tcBorders>
            <w:vAlign w:val="bottom"/>
          </w:tcPr>
          <w:p w14:paraId="3612B2DC" w14:textId="77777777" w:rsidR="00235DCA" w:rsidRPr="00550CED"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6647C37" w14:textId="77777777" w:rsidR="00235DCA" w:rsidRPr="00550CED" w:rsidRDefault="00235DCA" w:rsidP="006D67D1">
            <w:pPr>
              <w:ind w:right="-72"/>
              <w:jc w:val="right"/>
              <w:rPr>
                <w:rFonts w:ascii="Arial" w:hAnsi="Arial" w:cs="Arial"/>
                <w:bCs/>
                <w:sz w:val="16"/>
                <w:szCs w:val="16"/>
                <w:cs/>
              </w:rPr>
            </w:pPr>
          </w:p>
        </w:tc>
        <w:tc>
          <w:tcPr>
            <w:tcW w:w="1276" w:type="dxa"/>
            <w:gridSpan w:val="2"/>
            <w:tcBorders>
              <w:top w:val="single" w:sz="4" w:space="0" w:color="auto"/>
            </w:tcBorders>
            <w:vAlign w:val="bottom"/>
          </w:tcPr>
          <w:p w14:paraId="57FDF8BC" w14:textId="77777777" w:rsidR="00235DCA" w:rsidRPr="00550CED" w:rsidRDefault="00235DCA" w:rsidP="006D67D1">
            <w:pPr>
              <w:ind w:right="-72"/>
              <w:jc w:val="right"/>
              <w:rPr>
                <w:rFonts w:ascii="Arial" w:hAnsi="Arial" w:cs="Arial"/>
                <w:bCs/>
                <w:sz w:val="16"/>
                <w:szCs w:val="16"/>
                <w:cs/>
              </w:rPr>
            </w:pPr>
            <w:r w:rsidRPr="00550CED">
              <w:rPr>
                <w:rFonts w:ascii="Arial" w:eastAsia="Times New Roman" w:hAnsi="Arial" w:cs="Arial"/>
                <w:b/>
                <w:bCs/>
                <w:sz w:val="16"/>
                <w:szCs w:val="16"/>
                <w:lang w:bidi="ar-SA"/>
              </w:rPr>
              <w:t>Terminals and</w:t>
            </w:r>
          </w:p>
        </w:tc>
        <w:tc>
          <w:tcPr>
            <w:tcW w:w="1334" w:type="dxa"/>
            <w:gridSpan w:val="3"/>
            <w:tcBorders>
              <w:top w:val="single" w:sz="4" w:space="0" w:color="auto"/>
            </w:tcBorders>
            <w:vAlign w:val="bottom"/>
          </w:tcPr>
          <w:p w14:paraId="453C2B53" w14:textId="77777777" w:rsidR="00235DCA" w:rsidRPr="00550CED" w:rsidRDefault="00235DCA" w:rsidP="006D67D1">
            <w:pPr>
              <w:ind w:right="-72"/>
              <w:jc w:val="right"/>
              <w:rPr>
                <w:rFonts w:ascii="Arial" w:hAnsi="Arial" w:cs="Arial"/>
                <w:bCs/>
                <w:sz w:val="16"/>
                <w:szCs w:val="16"/>
                <w:cs/>
              </w:rPr>
            </w:pPr>
          </w:p>
        </w:tc>
        <w:tc>
          <w:tcPr>
            <w:tcW w:w="1440" w:type="dxa"/>
            <w:tcBorders>
              <w:top w:val="single" w:sz="4" w:space="0" w:color="auto"/>
            </w:tcBorders>
            <w:vAlign w:val="bottom"/>
          </w:tcPr>
          <w:p w14:paraId="3056DFA0" w14:textId="77777777" w:rsidR="00235DCA" w:rsidRPr="00550CED" w:rsidRDefault="00235DCA" w:rsidP="006D67D1">
            <w:pPr>
              <w:ind w:right="-72"/>
              <w:jc w:val="right"/>
              <w:rPr>
                <w:rFonts w:ascii="Arial" w:hAnsi="Arial" w:cs="Arial"/>
                <w:bCs/>
                <w:sz w:val="16"/>
                <w:szCs w:val="16"/>
                <w:cs/>
              </w:rPr>
            </w:pPr>
          </w:p>
        </w:tc>
        <w:tc>
          <w:tcPr>
            <w:tcW w:w="1350" w:type="dxa"/>
            <w:gridSpan w:val="2"/>
            <w:tcBorders>
              <w:top w:val="single" w:sz="4" w:space="0" w:color="auto"/>
            </w:tcBorders>
            <w:vAlign w:val="bottom"/>
          </w:tcPr>
          <w:p w14:paraId="0FCDDA1D" w14:textId="77777777" w:rsidR="00235DCA" w:rsidRPr="00550CED" w:rsidRDefault="00235DCA" w:rsidP="006D67D1">
            <w:pPr>
              <w:ind w:right="-72"/>
              <w:jc w:val="right"/>
              <w:rPr>
                <w:rFonts w:ascii="Arial" w:hAnsi="Arial" w:cs="Arial"/>
                <w:bCs/>
                <w:sz w:val="16"/>
                <w:szCs w:val="16"/>
                <w:cs/>
              </w:rPr>
            </w:pPr>
            <w:r w:rsidRPr="00550CED">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67354DF8" w14:textId="77777777" w:rsidR="00235DCA" w:rsidRPr="00550CED" w:rsidRDefault="00235DCA" w:rsidP="006D67D1">
            <w:pPr>
              <w:ind w:right="-72"/>
              <w:jc w:val="right"/>
              <w:rPr>
                <w:rFonts w:ascii="Arial" w:hAnsi="Arial" w:cs="Arial"/>
                <w:bCs/>
                <w:sz w:val="16"/>
                <w:szCs w:val="16"/>
              </w:rPr>
            </w:pPr>
          </w:p>
        </w:tc>
        <w:tc>
          <w:tcPr>
            <w:tcW w:w="1397" w:type="dxa"/>
            <w:gridSpan w:val="2"/>
            <w:tcBorders>
              <w:top w:val="single" w:sz="4" w:space="0" w:color="auto"/>
            </w:tcBorders>
            <w:vAlign w:val="bottom"/>
          </w:tcPr>
          <w:p w14:paraId="02FD0F38" w14:textId="77777777" w:rsidR="00235DCA" w:rsidRPr="00550CED" w:rsidRDefault="00235DCA" w:rsidP="006D67D1">
            <w:pPr>
              <w:ind w:right="-72"/>
              <w:jc w:val="right"/>
              <w:rPr>
                <w:rFonts w:ascii="Arial" w:hAnsi="Arial" w:cs="Arial"/>
                <w:bCs/>
                <w:sz w:val="16"/>
                <w:szCs w:val="16"/>
              </w:rPr>
            </w:pPr>
          </w:p>
        </w:tc>
        <w:tc>
          <w:tcPr>
            <w:tcW w:w="1350" w:type="dxa"/>
            <w:gridSpan w:val="2"/>
            <w:tcBorders>
              <w:top w:val="single" w:sz="4" w:space="0" w:color="auto"/>
            </w:tcBorders>
            <w:vAlign w:val="bottom"/>
          </w:tcPr>
          <w:p w14:paraId="413D8EF1" w14:textId="77777777" w:rsidR="00235DCA" w:rsidRPr="00550CED" w:rsidRDefault="00235DCA" w:rsidP="006D67D1">
            <w:pPr>
              <w:ind w:right="-72"/>
              <w:jc w:val="right"/>
              <w:rPr>
                <w:rFonts w:ascii="Arial" w:hAnsi="Arial" w:cs="Arial"/>
                <w:bCs/>
                <w:sz w:val="16"/>
                <w:szCs w:val="16"/>
              </w:rPr>
            </w:pPr>
          </w:p>
        </w:tc>
      </w:tr>
      <w:tr w:rsidR="00235DCA" w:rsidRPr="00550CED" w14:paraId="43C94200" w14:textId="77777777" w:rsidTr="00E8005E">
        <w:trPr>
          <w:gridAfter w:val="1"/>
          <w:wAfter w:w="21" w:type="dxa"/>
          <w:trHeight w:val="4"/>
        </w:trPr>
        <w:tc>
          <w:tcPr>
            <w:tcW w:w="3760" w:type="dxa"/>
            <w:vAlign w:val="bottom"/>
          </w:tcPr>
          <w:p w14:paraId="5C726CBF" w14:textId="77777777" w:rsidR="00235DCA" w:rsidRPr="00550CED" w:rsidRDefault="00235DCA" w:rsidP="00586292">
            <w:pPr>
              <w:ind w:left="151"/>
              <w:jc w:val="left"/>
              <w:rPr>
                <w:rFonts w:ascii="Arial" w:hAnsi="Arial" w:cs="Arial"/>
                <w:bCs/>
                <w:sz w:val="16"/>
                <w:szCs w:val="16"/>
              </w:rPr>
            </w:pPr>
          </w:p>
        </w:tc>
        <w:tc>
          <w:tcPr>
            <w:tcW w:w="1080" w:type="dxa"/>
            <w:vAlign w:val="bottom"/>
          </w:tcPr>
          <w:p w14:paraId="2CC2B53A" w14:textId="77777777" w:rsidR="00235DCA" w:rsidRPr="00550CED" w:rsidRDefault="00235DCA" w:rsidP="006D67D1">
            <w:pPr>
              <w:ind w:right="-72"/>
              <w:jc w:val="right"/>
              <w:rPr>
                <w:rFonts w:ascii="Arial" w:hAnsi="Arial" w:cs="Arial"/>
                <w:bCs/>
                <w:sz w:val="16"/>
                <w:szCs w:val="16"/>
                <w:cs/>
              </w:rPr>
            </w:pPr>
          </w:p>
        </w:tc>
        <w:tc>
          <w:tcPr>
            <w:tcW w:w="1350" w:type="dxa"/>
            <w:gridSpan w:val="2"/>
            <w:vAlign w:val="bottom"/>
          </w:tcPr>
          <w:p w14:paraId="44AF43BE" w14:textId="77777777" w:rsidR="00235DCA" w:rsidRPr="00550CED" w:rsidRDefault="00235DCA" w:rsidP="006D67D1">
            <w:pPr>
              <w:ind w:right="-72"/>
              <w:jc w:val="right"/>
              <w:rPr>
                <w:rFonts w:ascii="Arial" w:hAnsi="Arial" w:cs="Arial"/>
                <w:bCs/>
                <w:sz w:val="16"/>
                <w:szCs w:val="16"/>
                <w:cs/>
              </w:rPr>
            </w:pPr>
            <w:r w:rsidRPr="00550CED">
              <w:rPr>
                <w:rFonts w:ascii="Arial" w:eastAsia="Times New Roman" w:hAnsi="Arial" w:cs="Arial"/>
                <w:b/>
                <w:bCs/>
                <w:sz w:val="16"/>
                <w:szCs w:val="16"/>
                <w:lang w:bidi="ar-SA"/>
              </w:rPr>
              <w:t>Building and</w:t>
            </w:r>
          </w:p>
        </w:tc>
        <w:tc>
          <w:tcPr>
            <w:tcW w:w="1276" w:type="dxa"/>
            <w:gridSpan w:val="2"/>
            <w:vAlign w:val="bottom"/>
          </w:tcPr>
          <w:p w14:paraId="12C6A96A"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gas storage</w:t>
            </w:r>
          </w:p>
        </w:tc>
        <w:tc>
          <w:tcPr>
            <w:tcW w:w="1334" w:type="dxa"/>
            <w:gridSpan w:val="3"/>
            <w:vAlign w:val="bottom"/>
          </w:tcPr>
          <w:p w14:paraId="6A5E15BB"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Machinery and</w:t>
            </w:r>
          </w:p>
        </w:tc>
        <w:tc>
          <w:tcPr>
            <w:tcW w:w="1440" w:type="dxa"/>
            <w:vAlign w:val="bottom"/>
          </w:tcPr>
          <w:p w14:paraId="3674990D"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Small-sized</w:t>
            </w:r>
            <w:r w:rsidRPr="00550CED">
              <w:rPr>
                <w:rFonts w:ascii="Arial" w:eastAsia="Times New Roman" w:hAnsi="Arial" w:cs="Arial"/>
                <w:b/>
                <w:bCs/>
                <w:sz w:val="16"/>
                <w:szCs w:val="16"/>
                <w:lang w:val="en-US"/>
              </w:rPr>
              <w:t xml:space="preserve"> g</w:t>
            </w:r>
            <w:r w:rsidRPr="00550CED">
              <w:rPr>
                <w:rFonts w:ascii="Arial" w:eastAsia="Times New Roman" w:hAnsi="Arial" w:cs="Arial"/>
                <w:b/>
                <w:bCs/>
                <w:sz w:val="16"/>
                <w:szCs w:val="16"/>
                <w:lang w:bidi="ar-SA"/>
              </w:rPr>
              <w:t>as</w:t>
            </w:r>
          </w:p>
        </w:tc>
        <w:tc>
          <w:tcPr>
            <w:tcW w:w="1350" w:type="dxa"/>
            <w:gridSpan w:val="2"/>
            <w:vAlign w:val="bottom"/>
          </w:tcPr>
          <w:p w14:paraId="322053B3"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fixtures and</w:t>
            </w:r>
          </w:p>
        </w:tc>
        <w:tc>
          <w:tcPr>
            <w:tcW w:w="1303" w:type="dxa"/>
            <w:gridSpan w:val="2"/>
            <w:vAlign w:val="bottom"/>
          </w:tcPr>
          <w:p w14:paraId="1D37DAE9" w14:textId="77777777" w:rsidR="00235DCA" w:rsidRPr="00550CED" w:rsidRDefault="00235DCA" w:rsidP="006D67D1">
            <w:pPr>
              <w:ind w:right="-72"/>
              <w:jc w:val="right"/>
              <w:rPr>
                <w:rFonts w:ascii="Arial" w:hAnsi="Arial" w:cs="Arial"/>
                <w:b/>
                <w:sz w:val="16"/>
                <w:szCs w:val="16"/>
              </w:rPr>
            </w:pPr>
            <w:r w:rsidRPr="00550CED">
              <w:rPr>
                <w:rFonts w:ascii="Arial" w:hAnsi="Arial" w:cs="Arial"/>
                <w:b/>
                <w:sz w:val="16"/>
                <w:szCs w:val="16"/>
              </w:rPr>
              <w:t>Motor</w:t>
            </w:r>
          </w:p>
        </w:tc>
        <w:tc>
          <w:tcPr>
            <w:tcW w:w="1397" w:type="dxa"/>
            <w:gridSpan w:val="2"/>
            <w:vAlign w:val="bottom"/>
          </w:tcPr>
          <w:p w14:paraId="02D5F12B" w14:textId="77777777" w:rsidR="00235DCA" w:rsidRPr="00550CED" w:rsidRDefault="00235DCA" w:rsidP="006D67D1">
            <w:pPr>
              <w:ind w:right="-72"/>
              <w:jc w:val="right"/>
              <w:rPr>
                <w:rFonts w:ascii="Arial" w:hAnsi="Arial" w:cs="Arial"/>
                <w:b/>
                <w:sz w:val="16"/>
                <w:szCs w:val="16"/>
              </w:rPr>
            </w:pPr>
            <w:r w:rsidRPr="00550CED">
              <w:rPr>
                <w:rFonts w:ascii="Arial" w:hAnsi="Arial" w:cs="Arial"/>
                <w:b/>
                <w:sz w:val="16"/>
                <w:szCs w:val="16"/>
              </w:rPr>
              <w:t xml:space="preserve">Construction in </w:t>
            </w:r>
          </w:p>
        </w:tc>
        <w:tc>
          <w:tcPr>
            <w:tcW w:w="1350" w:type="dxa"/>
            <w:gridSpan w:val="2"/>
            <w:vAlign w:val="bottom"/>
          </w:tcPr>
          <w:p w14:paraId="6491ADE6" w14:textId="77777777" w:rsidR="00235DCA" w:rsidRPr="00550CED" w:rsidRDefault="00235DCA" w:rsidP="006D67D1">
            <w:pPr>
              <w:ind w:right="-72"/>
              <w:jc w:val="right"/>
              <w:rPr>
                <w:rFonts w:ascii="Arial" w:hAnsi="Arial" w:cs="Arial"/>
                <w:bCs/>
                <w:sz w:val="16"/>
                <w:szCs w:val="16"/>
              </w:rPr>
            </w:pPr>
          </w:p>
        </w:tc>
      </w:tr>
      <w:tr w:rsidR="00235DCA" w:rsidRPr="00550CED" w14:paraId="267CAEC6" w14:textId="77777777" w:rsidTr="006D67D1">
        <w:trPr>
          <w:gridAfter w:val="1"/>
          <w:wAfter w:w="21" w:type="dxa"/>
          <w:trHeight w:val="4"/>
        </w:trPr>
        <w:tc>
          <w:tcPr>
            <w:tcW w:w="3760" w:type="dxa"/>
            <w:vAlign w:val="bottom"/>
          </w:tcPr>
          <w:p w14:paraId="1AF5C4A2" w14:textId="77777777" w:rsidR="00235DCA" w:rsidRPr="00550CED" w:rsidRDefault="00235DCA" w:rsidP="00586292">
            <w:pPr>
              <w:ind w:left="151"/>
              <w:jc w:val="left"/>
              <w:rPr>
                <w:rFonts w:ascii="Arial" w:hAnsi="Arial" w:cs="Arial"/>
                <w:bCs/>
                <w:sz w:val="16"/>
                <w:szCs w:val="16"/>
              </w:rPr>
            </w:pPr>
          </w:p>
        </w:tc>
        <w:tc>
          <w:tcPr>
            <w:tcW w:w="1080" w:type="dxa"/>
            <w:vAlign w:val="bottom"/>
          </w:tcPr>
          <w:p w14:paraId="61852B07" w14:textId="77777777" w:rsidR="00235DCA" w:rsidRPr="00550CED" w:rsidRDefault="00235DCA" w:rsidP="006D67D1">
            <w:pPr>
              <w:ind w:right="-72"/>
              <w:jc w:val="right"/>
              <w:rPr>
                <w:rFonts w:ascii="Arial" w:hAnsi="Arial" w:cs="Arial"/>
                <w:bCs/>
                <w:sz w:val="16"/>
                <w:szCs w:val="16"/>
                <w:cs/>
              </w:rPr>
            </w:pPr>
            <w:r w:rsidRPr="00550CED">
              <w:rPr>
                <w:rFonts w:ascii="Arial" w:eastAsia="Times New Roman" w:hAnsi="Arial" w:cs="Arial"/>
                <w:b/>
                <w:bCs/>
                <w:sz w:val="16"/>
                <w:szCs w:val="16"/>
                <w:lang w:bidi="ar-SA"/>
              </w:rPr>
              <w:t>Land</w:t>
            </w:r>
          </w:p>
        </w:tc>
        <w:tc>
          <w:tcPr>
            <w:tcW w:w="1350" w:type="dxa"/>
            <w:gridSpan w:val="2"/>
            <w:vAlign w:val="bottom"/>
          </w:tcPr>
          <w:p w14:paraId="4CD0A3E1" w14:textId="77777777" w:rsidR="00235DCA" w:rsidRPr="00550CED" w:rsidRDefault="00235DCA" w:rsidP="006D67D1">
            <w:pPr>
              <w:ind w:right="-72"/>
              <w:jc w:val="right"/>
              <w:rPr>
                <w:rFonts w:ascii="Arial" w:hAnsi="Arial" w:cs="Arial"/>
                <w:bCs/>
                <w:sz w:val="16"/>
                <w:szCs w:val="16"/>
                <w:cs/>
              </w:rPr>
            </w:pPr>
            <w:r w:rsidRPr="00550CED">
              <w:rPr>
                <w:rFonts w:ascii="Arial" w:eastAsia="Times New Roman" w:hAnsi="Arial" w:cs="Arial"/>
                <w:b/>
                <w:bCs/>
                <w:sz w:val="16"/>
                <w:szCs w:val="16"/>
                <w:lang w:bidi="ar-SA"/>
              </w:rPr>
              <w:t>infrastructures</w:t>
            </w:r>
          </w:p>
        </w:tc>
        <w:tc>
          <w:tcPr>
            <w:tcW w:w="1276" w:type="dxa"/>
            <w:gridSpan w:val="2"/>
            <w:vAlign w:val="bottom"/>
          </w:tcPr>
          <w:p w14:paraId="7B2BBDA2"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tank</w:t>
            </w:r>
          </w:p>
        </w:tc>
        <w:tc>
          <w:tcPr>
            <w:tcW w:w="1334" w:type="dxa"/>
            <w:gridSpan w:val="3"/>
            <w:vAlign w:val="bottom"/>
          </w:tcPr>
          <w:p w14:paraId="5816FA51"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440" w:type="dxa"/>
            <w:vAlign w:val="bottom"/>
          </w:tcPr>
          <w:p w14:paraId="048DE90B"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cylinders</w:t>
            </w:r>
          </w:p>
        </w:tc>
        <w:tc>
          <w:tcPr>
            <w:tcW w:w="1350" w:type="dxa"/>
            <w:gridSpan w:val="2"/>
            <w:vAlign w:val="bottom"/>
          </w:tcPr>
          <w:p w14:paraId="533208E3" w14:textId="77777777" w:rsidR="00235DCA" w:rsidRPr="00550CED" w:rsidRDefault="00235DCA" w:rsidP="006D67D1">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303" w:type="dxa"/>
            <w:gridSpan w:val="2"/>
            <w:vAlign w:val="bottom"/>
          </w:tcPr>
          <w:p w14:paraId="418BC7A7" w14:textId="77777777" w:rsidR="00235DCA" w:rsidRPr="00550CED" w:rsidRDefault="00235DCA" w:rsidP="006D67D1">
            <w:pPr>
              <w:ind w:right="-72"/>
              <w:jc w:val="right"/>
              <w:rPr>
                <w:rFonts w:ascii="Arial" w:hAnsi="Arial" w:cs="Arial"/>
                <w:b/>
                <w:sz w:val="16"/>
                <w:szCs w:val="16"/>
              </w:rPr>
            </w:pPr>
            <w:r w:rsidRPr="00550CED">
              <w:rPr>
                <w:rFonts w:ascii="Arial" w:hAnsi="Arial" w:cs="Arial"/>
                <w:b/>
                <w:sz w:val="16"/>
                <w:szCs w:val="16"/>
              </w:rPr>
              <w:t>vehicle</w:t>
            </w:r>
          </w:p>
        </w:tc>
        <w:tc>
          <w:tcPr>
            <w:tcW w:w="1397" w:type="dxa"/>
            <w:gridSpan w:val="2"/>
            <w:vAlign w:val="bottom"/>
          </w:tcPr>
          <w:p w14:paraId="2A772DAE" w14:textId="77777777" w:rsidR="00235DCA" w:rsidRPr="00550CED" w:rsidRDefault="00235DCA" w:rsidP="006D67D1">
            <w:pPr>
              <w:ind w:right="-72"/>
              <w:jc w:val="right"/>
              <w:rPr>
                <w:rFonts w:ascii="Arial" w:eastAsia="Times New Roman" w:hAnsi="Arial" w:cs="Arial"/>
                <w:b/>
                <w:sz w:val="16"/>
                <w:szCs w:val="16"/>
                <w:lang w:bidi="ar-SA"/>
              </w:rPr>
            </w:pPr>
            <w:r w:rsidRPr="00550CED">
              <w:rPr>
                <w:rFonts w:ascii="Arial" w:eastAsia="Times New Roman" w:hAnsi="Arial" w:cs="Arial"/>
                <w:b/>
                <w:sz w:val="16"/>
                <w:szCs w:val="16"/>
                <w:lang w:bidi="ar-SA"/>
              </w:rPr>
              <w:t>progress</w:t>
            </w:r>
          </w:p>
        </w:tc>
        <w:tc>
          <w:tcPr>
            <w:tcW w:w="1350" w:type="dxa"/>
            <w:gridSpan w:val="2"/>
            <w:vAlign w:val="bottom"/>
          </w:tcPr>
          <w:p w14:paraId="39204826" w14:textId="77777777" w:rsidR="00235DCA" w:rsidRPr="00550CED" w:rsidRDefault="00235DCA" w:rsidP="006D67D1">
            <w:pPr>
              <w:ind w:right="-72"/>
              <w:jc w:val="right"/>
              <w:rPr>
                <w:rFonts w:ascii="Arial" w:eastAsia="Times New Roman" w:hAnsi="Arial" w:cs="Arial"/>
                <w:b/>
                <w:bCs/>
                <w:sz w:val="16"/>
                <w:szCs w:val="16"/>
                <w:lang w:bidi="ar-SA"/>
              </w:rPr>
            </w:pPr>
            <w:r w:rsidRPr="00550CED">
              <w:rPr>
                <w:rFonts w:ascii="Arial" w:eastAsia="Times New Roman" w:hAnsi="Arial" w:cs="Arial"/>
                <w:b/>
                <w:bCs/>
                <w:sz w:val="16"/>
                <w:szCs w:val="16"/>
                <w:lang w:bidi="ar-SA"/>
              </w:rPr>
              <w:t>Total</w:t>
            </w:r>
          </w:p>
        </w:tc>
      </w:tr>
      <w:tr w:rsidR="00235DCA" w:rsidRPr="00550CED" w14:paraId="0E3D53E3" w14:textId="77777777" w:rsidTr="006D67D1">
        <w:trPr>
          <w:gridAfter w:val="1"/>
          <w:wAfter w:w="21" w:type="dxa"/>
          <w:trHeight w:val="4"/>
        </w:trPr>
        <w:tc>
          <w:tcPr>
            <w:tcW w:w="3760" w:type="dxa"/>
            <w:vAlign w:val="bottom"/>
          </w:tcPr>
          <w:p w14:paraId="1849BB06" w14:textId="77777777" w:rsidR="00235DCA" w:rsidRPr="00550CED" w:rsidRDefault="00235DCA" w:rsidP="00586292">
            <w:pPr>
              <w:ind w:left="151"/>
              <w:jc w:val="left"/>
              <w:rPr>
                <w:rFonts w:ascii="Arial" w:hAnsi="Arial" w:cs="Arial"/>
                <w:bCs/>
                <w:sz w:val="16"/>
                <w:szCs w:val="16"/>
              </w:rPr>
            </w:pPr>
          </w:p>
        </w:tc>
        <w:tc>
          <w:tcPr>
            <w:tcW w:w="1080" w:type="dxa"/>
            <w:tcBorders>
              <w:bottom w:val="single" w:sz="4" w:space="0" w:color="auto"/>
            </w:tcBorders>
            <w:shd w:val="clear" w:color="auto" w:fill="auto"/>
            <w:vAlign w:val="bottom"/>
          </w:tcPr>
          <w:p w14:paraId="5F988788" w14:textId="77777777" w:rsidR="00235DCA" w:rsidRPr="00550CED" w:rsidRDefault="00235DCA" w:rsidP="006D67D1">
            <w:pPr>
              <w:ind w:right="-72"/>
              <w:jc w:val="right"/>
              <w:rPr>
                <w:rFonts w:ascii="Arial" w:hAnsi="Arial" w:cs="Arial"/>
                <w:bCs/>
                <w:sz w:val="16"/>
                <w:szCs w:val="16"/>
                <w:cs/>
              </w:rPr>
            </w:pPr>
            <w:r w:rsidRPr="00550CED">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799448A4" w14:textId="77777777" w:rsidR="00235DCA" w:rsidRPr="00550CED" w:rsidRDefault="00235DCA" w:rsidP="006D67D1">
            <w:pPr>
              <w:ind w:right="-72"/>
              <w:jc w:val="right"/>
              <w:rPr>
                <w:rFonts w:ascii="Arial" w:hAnsi="Arial" w:cs="Arial"/>
                <w:bCs/>
                <w:sz w:val="16"/>
                <w:szCs w:val="16"/>
                <w:cs/>
              </w:rPr>
            </w:pPr>
            <w:r w:rsidRPr="00550CED">
              <w:rPr>
                <w:rFonts w:ascii="Arial" w:hAnsi="Arial" w:cs="Arial"/>
                <w:b/>
                <w:bCs/>
                <w:sz w:val="16"/>
                <w:szCs w:val="16"/>
              </w:rPr>
              <w:t>Baht</w:t>
            </w:r>
          </w:p>
        </w:tc>
        <w:tc>
          <w:tcPr>
            <w:tcW w:w="1276" w:type="dxa"/>
            <w:gridSpan w:val="2"/>
            <w:tcBorders>
              <w:bottom w:val="single" w:sz="4" w:space="0" w:color="auto"/>
            </w:tcBorders>
            <w:shd w:val="clear" w:color="auto" w:fill="auto"/>
            <w:vAlign w:val="bottom"/>
          </w:tcPr>
          <w:p w14:paraId="48B3AC6C" w14:textId="77777777" w:rsidR="00235DCA" w:rsidRPr="00550CED" w:rsidRDefault="00235DCA" w:rsidP="006D67D1">
            <w:pPr>
              <w:ind w:right="-72"/>
              <w:jc w:val="right"/>
              <w:rPr>
                <w:rFonts w:ascii="Arial" w:hAnsi="Arial" w:cs="Arial"/>
                <w:bCs/>
                <w:sz w:val="16"/>
                <w:szCs w:val="16"/>
                <w:cs/>
              </w:rPr>
            </w:pPr>
            <w:r w:rsidRPr="00550CED">
              <w:rPr>
                <w:rFonts w:ascii="Arial" w:hAnsi="Arial" w:cs="Arial"/>
                <w:b/>
                <w:bCs/>
                <w:sz w:val="16"/>
                <w:szCs w:val="16"/>
              </w:rPr>
              <w:t>Baht</w:t>
            </w:r>
          </w:p>
        </w:tc>
        <w:tc>
          <w:tcPr>
            <w:tcW w:w="1334" w:type="dxa"/>
            <w:gridSpan w:val="3"/>
            <w:tcBorders>
              <w:bottom w:val="single" w:sz="4" w:space="0" w:color="auto"/>
            </w:tcBorders>
            <w:shd w:val="clear" w:color="auto" w:fill="auto"/>
            <w:vAlign w:val="bottom"/>
          </w:tcPr>
          <w:p w14:paraId="2FEA73FE" w14:textId="77777777" w:rsidR="00235DCA" w:rsidRPr="00550CED" w:rsidRDefault="00235DCA" w:rsidP="006D67D1">
            <w:pPr>
              <w:ind w:right="-72"/>
              <w:jc w:val="right"/>
              <w:rPr>
                <w:rFonts w:ascii="Arial" w:hAnsi="Arial" w:cs="Arial"/>
                <w:bCs/>
                <w:sz w:val="16"/>
                <w:szCs w:val="16"/>
                <w:cs/>
              </w:rPr>
            </w:pPr>
            <w:r w:rsidRPr="00550CED">
              <w:rPr>
                <w:rFonts w:ascii="Arial" w:hAnsi="Arial" w:cs="Arial"/>
                <w:b/>
                <w:bCs/>
                <w:sz w:val="16"/>
                <w:szCs w:val="16"/>
              </w:rPr>
              <w:t>Baht</w:t>
            </w:r>
          </w:p>
        </w:tc>
        <w:tc>
          <w:tcPr>
            <w:tcW w:w="1440" w:type="dxa"/>
            <w:tcBorders>
              <w:bottom w:val="single" w:sz="4" w:space="0" w:color="auto"/>
            </w:tcBorders>
            <w:shd w:val="clear" w:color="auto" w:fill="auto"/>
            <w:vAlign w:val="bottom"/>
          </w:tcPr>
          <w:p w14:paraId="5070990F" w14:textId="77777777" w:rsidR="00235DCA" w:rsidRPr="00550CED" w:rsidRDefault="00235DCA" w:rsidP="006D67D1">
            <w:pPr>
              <w:ind w:right="-72"/>
              <w:jc w:val="right"/>
              <w:rPr>
                <w:rFonts w:ascii="Arial" w:hAnsi="Arial" w:cs="Arial"/>
                <w:bCs/>
                <w:sz w:val="16"/>
                <w:szCs w:val="16"/>
                <w:cs/>
              </w:rPr>
            </w:pPr>
            <w:r w:rsidRPr="00550CED">
              <w:rPr>
                <w:rFonts w:ascii="Arial" w:hAnsi="Arial" w:cs="Arial"/>
                <w:b/>
                <w:bCs/>
                <w:sz w:val="16"/>
                <w:szCs w:val="16"/>
              </w:rPr>
              <w:t>Baht</w:t>
            </w:r>
          </w:p>
        </w:tc>
        <w:tc>
          <w:tcPr>
            <w:tcW w:w="1350" w:type="dxa"/>
            <w:gridSpan w:val="2"/>
            <w:tcBorders>
              <w:bottom w:val="single" w:sz="4" w:space="0" w:color="auto"/>
            </w:tcBorders>
            <w:shd w:val="clear" w:color="auto" w:fill="auto"/>
            <w:vAlign w:val="bottom"/>
          </w:tcPr>
          <w:p w14:paraId="0AACC0B9" w14:textId="77777777" w:rsidR="00235DCA" w:rsidRPr="00550CED" w:rsidRDefault="00235DCA" w:rsidP="006D67D1">
            <w:pPr>
              <w:ind w:right="-72"/>
              <w:jc w:val="right"/>
              <w:rPr>
                <w:rFonts w:ascii="Arial" w:hAnsi="Arial" w:cs="Arial"/>
                <w:bCs/>
                <w:sz w:val="16"/>
                <w:szCs w:val="16"/>
                <w:cs/>
              </w:rPr>
            </w:pPr>
            <w:r w:rsidRPr="00550CED">
              <w:rPr>
                <w:rFonts w:ascii="Arial" w:hAnsi="Arial" w:cs="Arial"/>
                <w:b/>
                <w:bCs/>
                <w:sz w:val="16"/>
                <w:szCs w:val="16"/>
              </w:rPr>
              <w:t>Baht</w:t>
            </w:r>
          </w:p>
        </w:tc>
        <w:tc>
          <w:tcPr>
            <w:tcW w:w="1303" w:type="dxa"/>
            <w:gridSpan w:val="2"/>
            <w:tcBorders>
              <w:bottom w:val="single" w:sz="4" w:space="0" w:color="auto"/>
            </w:tcBorders>
            <w:shd w:val="clear" w:color="auto" w:fill="auto"/>
            <w:vAlign w:val="bottom"/>
          </w:tcPr>
          <w:p w14:paraId="206A3EBE" w14:textId="77777777" w:rsidR="00235DCA" w:rsidRPr="00550CED" w:rsidRDefault="00235DCA" w:rsidP="006D67D1">
            <w:pPr>
              <w:ind w:right="-72"/>
              <w:jc w:val="right"/>
              <w:rPr>
                <w:rFonts w:ascii="Arial" w:hAnsi="Arial" w:cs="Arial"/>
                <w:b/>
                <w:sz w:val="16"/>
                <w:szCs w:val="16"/>
                <w:cs/>
              </w:rPr>
            </w:pPr>
            <w:r w:rsidRPr="00550CED">
              <w:rPr>
                <w:rFonts w:ascii="Arial" w:hAnsi="Arial" w:cs="Arial"/>
                <w:b/>
                <w:sz w:val="16"/>
                <w:szCs w:val="16"/>
              </w:rPr>
              <w:t>Baht</w:t>
            </w:r>
          </w:p>
        </w:tc>
        <w:tc>
          <w:tcPr>
            <w:tcW w:w="1397" w:type="dxa"/>
            <w:gridSpan w:val="2"/>
            <w:tcBorders>
              <w:bottom w:val="single" w:sz="4" w:space="0" w:color="auto"/>
            </w:tcBorders>
            <w:shd w:val="clear" w:color="auto" w:fill="auto"/>
            <w:vAlign w:val="bottom"/>
          </w:tcPr>
          <w:p w14:paraId="26F5C815" w14:textId="77777777" w:rsidR="00235DCA" w:rsidRPr="00550CED" w:rsidRDefault="00235DCA" w:rsidP="006D67D1">
            <w:pPr>
              <w:ind w:right="-72"/>
              <w:jc w:val="right"/>
              <w:rPr>
                <w:rFonts w:ascii="Arial" w:hAnsi="Arial" w:cs="Arial"/>
                <w:b/>
                <w:sz w:val="16"/>
                <w:szCs w:val="16"/>
              </w:rPr>
            </w:pPr>
            <w:r w:rsidRPr="00550CED">
              <w:rPr>
                <w:rFonts w:ascii="Arial" w:hAnsi="Arial" w:cs="Arial"/>
                <w:b/>
                <w:sz w:val="16"/>
                <w:szCs w:val="16"/>
              </w:rPr>
              <w:t>Baht</w:t>
            </w:r>
          </w:p>
        </w:tc>
        <w:tc>
          <w:tcPr>
            <w:tcW w:w="1350" w:type="dxa"/>
            <w:gridSpan w:val="2"/>
            <w:tcBorders>
              <w:bottom w:val="single" w:sz="4" w:space="0" w:color="auto"/>
            </w:tcBorders>
            <w:shd w:val="clear" w:color="auto" w:fill="auto"/>
            <w:vAlign w:val="bottom"/>
          </w:tcPr>
          <w:p w14:paraId="3E0984ED" w14:textId="77777777" w:rsidR="00235DCA" w:rsidRPr="00550CED" w:rsidRDefault="00235DCA" w:rsidP="006D67D1">
            <w:pPr>
              <w:ind w:right="-72"/>
              <w:jc w:val="right"/>
              <w:rPr>
                <w:rFonts w:ascii="Arial" w:hAnsi="Arial" w:cs="Arial"/>
                <w:b/>
                <w:bCs/>
                <w:sz w:val="16"/>
                <w:szCs w:val="16"/>
              </w:rPr>
            </w:pPr>
            <w:r w:rsidRPr="00550CED">
              <w:rPr>
                <w:rFonts w:ascii="Arial" w:hAnsi="Arial" w:cs="Arial"/>
                <w:b/>
                <w:bCs/>
                <w:sz w:val="16"/>
                <w:szCs w:val="16"/>
              </w:rPr>
              <w:t>Baht</w:t>
            </w:r>
          </w:p>
        </w:tc>
      </w:tr>
      <w:tr w:rsidR="00235DCA" w:rsidRPr="00550CED" w14:paraId="3BF4A72E" w14:textId="77777777" w:rsidTr="006D67D1">
        <w:trPr>
          <w:gridAfter w:val="1"/>
          <w:wAfter w:w="21" w:type="dxa"/>
          <w:trHeight w:val="6"/>
        </w:trPr>
        <w:tc>
          <w:tcPr>
            <w:tcW w:w="3760" w:type="dxa"/>
            <w:vAlign w:val="bottom"/>
          </w:tcPr>
          <w:p w14:paraId="61C7F27F" w14:textId="77777777" w:rsidR="00235DCA" w:rsidRPr="00550CED" w:rsidRDefault="00235DCA" w:rsidP="00586292">
            <w:pPr>
              <w:tabs>
                <w:tab w:val="left" w:pos="7797"/>
              </w:tabs>
              <w:ind w:left="151"/>
              <w:jc w:val="left"/>
              <w:rPr>
                <w:rFonts w:ascii="Arial" w:hAnsi="Arial" w:cs="Arial"/>
                <w:b/>
                <w:bCs/>
                <w:sz w:val="16"/>
                <w:szCs w:val="16"/>
                <w:lang w:val="en-US"/>
              </w:rPr>
            </w:pPr>
          </w:p>
        </w:tc>
        <w:tc>
          <w:tcPr>
            <w:tcW w:w="1080" w:type="dxa"/>
            <w:tcBorders>
              <w:top w:val="single" w:sz="4" w:space="0" w:color="auto"/>
            </w:tcBorders>
            <w:vAlign w:val="bottom"/>
          </w:tcPr>
          <w:p w14:paraId="4EAED378" w14:textId="77777777" w:rsidR="00235DCA" w:rsidRPr="00550CED"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23F37A90" w14:textId="77777777" w:rsidR="00235DCA" w:rsidRPr="00550CED" w:rsidRDefault="00235DCA" w:rsidP="006D67D1">
            <w:pPr>
              <w:ind w:right="-72"/>
              <w:jc w:val="right"/>
              <w:rPr>
                <w:rFonts w:ascii="Arial" w:hAnsi="Arial" w:cs="Arial"/>
                <w:sz w:val="16"/>
                <w:szCs w:val="16"/>
              </w:rPr>
            </w:pPr>
          </w:p>
        </w:tc>
        <w:tc>
          <w:tcPr>
            <w:tcW w:w="1276" w:type="dxa"/>
            <w:gridSpan w:val="2"/>
            <w:tcBorders>
              <w:top w:val="single" w:sz="4" w:space="0" w:color="auto"/>
            </w:tcBorders>
            <w:vAlign w:val="bottom"/>
          </w:tcPr>
          <w:p w14:paraId="4EB1A33B" w14:textId="77777777" w:rsidR="00235DCA" w:rsidRPr="00550CED" w:rsidRDefault="00235DCA" w:rsidP="006D67D1">
            <w:pPr>
              <w:ind w:right="-72"/>
              <w:jc w:val="right"/>
              <w:rPr>
                <w:rFonts w:ascii="Arial" w:hAnsi="Arial" w:cs="Arial"/>
                <w:sz w:val="16"/>
                <w:szCs w:val="16"/>
              </w:rPr>
            </w:pPr>
          </w:p>
        </w:tc>
        <w:tc>
          <w:tcPr>
            <w:tcW w:w="1334" w:type="dxa"/>
            <w:gridSpan w:val="3"/>
            <w:tcBorders>
              <w:top w:val="single" w:sz="4" w:space="0" w:color="auto"/>
            </w:tcBorders>
            <w:vAlign w:val="bottom"/>
          </w:tcPr>
          <w:p w14:paraId="0FCFDBC3" w14:textId="77777777" w:rsidR="00235DCA" w:rsidRPr="00550CED" w:rsidRDefault="00235DCA" w:rsidP="006D67D1">
            <w:pPr>
              <w:ind w:right="-72"/>
              <w:jc w:val="right"/>
              <w:rPr>
                <w:rFonts w:ascii="Arial" w:hAnsi="Arial" w:cs="Arial"/>
                <w:sz w:val="16"/>
                <w:szCs w:val="16"/>
              </w:rPr>
            </w:pPr>
          </w:p>
        </w:tc>
        <w:tc>
          <w:tcPr>
            <w:tcW w:w="1440" w:type="dxa"/>
            <w:tcBorders>
              <w:top w:val="single" w:sz="4" w:space="0" w:color="auto"/>
            </w:tcBorders>
            <w:vAlign w:val="bottom"/>
          </w:tcPr>
          <w:p w14:paraId="342E8CB3" w14:textId="77777777" w:rsidR="00235DCA" w:rsidRPr="00550CED"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78D88617" w14:textId="77777777" w:rsidR="00235DCA" w:rsidRPr="00550CED" w:rsidRDefault="00235DCA" w:rsidP="006D67D1">
            <w:pPr>
              <w:ind w:right="-72"/>
              <w:jc w:val="right"/>
              <w:rPr>
                <w:rFonts w:ascii="Arial" w:hAnsi="Arial" w:cs="Arial"/>
                <w:sz w:val="16"/>
                <w:szCs w:val="16"/>
              </w:rPr>
            </w:pPr>
          </w:p>
        </w:tc>
        <w:tc>
          <w:tcPr>
            <w:tcW w:w="1303" w:type="dxa"/>
            <w:gridSpan w:val="2"/>
            <w:tcBorders>
              <w:top w:val="single" w:sz="4" w:space="0" w:color="auto"/>
            </w:tcBorders>
            <w:vAlign w:val="bottom"/>
          </w:tcPr>
          <w:p w14:paraId="259D231B" w14:textId="77777777" w:rsidR="00235DCA" w:rsidRPr="00550CED" w:rsidRDefault="00235DCA" w:rsidP="006D67D1">
            <w:pPr>
              <w:ind w:right="-72"/>
              <w:jc w:val="right"/>
              <w:rPr>
                <w:rFonts w:ascii="Arial" w:hAnsi="Arial" w:cs="Arial"/>
                <w:sz w:val="16"/>
                <w:szCs w:val="16"/>
              </w:rPr>
            </w:pPr>
          </w:p>
        </w:tc>
        <w:tc>
          <w:tcPr>
            <w:tcW w:w="1397" w:type="dxa"/>
            <w:gridSpan w:val="2"/>
            <w:tcBorders>
              <w:top w:val="single" w:sz="4" w:space="0" w:color="auto"/>
            </w:tcBorders>
            <w:vAlign w:val="bottom"/>
          </w:tcPr>
          <w:p w14:paraId="18589B4D" w14:textId="77777777" w:rsidR="00235DCA" w:rsidRPr="00550CED" w:rsidRDefault="00235DCA" w:rsidP="006D67D1">
            <w:pPr>
              <w:ind w:right="-72"/>
              <w:jc w:val="right"/>
              <w:rPr>
                <w:rFonts w:ascii="Arial" w:hAnsi="Arial" w:cs="Arial"/>
                <w:sz w:val="16"/>
                <w:szCs w:val="16"/>
              </w:rPr>
            </w:pPr>
          </w:p>
        </w:tc>
        <w:tc>
          <w:tcPr>
            <w:tcW w:w="1350" w:type="dxa"/>
            <w:gridSpan w:val="2"/>
            <w:tcBorders>
              <w:top w:val="single" w:sz="4" w:space="0" w:color="auto"/>
            </w:tcBorders>
            <w:vAlign w:val="bottom"/>
          </w:tcPr>
          <w:p w14:paraId="1A4AA04F" w14:textId="77777777" w:rsidR="00235DCA" w:rsidRPr="00550CED" w:rsidRDefault="00235DCA" w:rsidP="006D67D1">
            <w:pPr>
              <w:ind w:right="-72"/>
              <w:jc w:val="right"/>
              <w:rPr>
                <w:rFonts w:ascii="Arial" w:hAnsi="Arial" w:cs="Arial"/>
                <w:sz w:val="16"/>
                <w:szCs w:val="16"/>
              </w:rPr>
            </w:pPr>
          </w:p>
        </w:tc>
      </w:tr>
      <w:tr w:rsidR="00235DCA" w:rsidRPr="00550CED" w14:paraId="19237A72" w14:textId="77777777" w:rsidTr="00E8005E">
        <w:trPr>
          <w:gridAfter w:val="1"/>
          <w:wAfter w:w="21" w:type="dxa"/>
          <w:trHeight w:val="6"/>
        </w:trPr>
        <w:tc>
          <w:tcPr>
            <w:tcW w:w="3760" w:type="dxa"/>
            <w:vAlign w:val="bottom"/>
          </w:tcPr>
          <w:p w14:paraId="33BE5732" w14:textId="2732571A" w:rsidR="00235DCA" w:rsidRPr="00550CED" w:rsidRDefault="00235DCA" w:rsidP="00586292">
            <w:pPr>
              <w:tabs>
                <w:tab w:val="left" w:pos="7797"/>
              </w:tabs>
              <w:ind w:left="151"/>
              <w:jc w:val="left"/>
              <w:rPr>
                <w:rFonts w:ascii="Arial" w:hAnsi="Arial" w:cs="Arial"/>
                <w:sz w:val="16"/>
                <w:szCs w:val="16"/>
                <w:lang w:val="en-US"/>
              </w:rPr>
            </w:pPr>
            <w:proofErr w:type="gramStart"/>
            <w:r w:rsidRPr="00550CED">
              <w:rPr>
                <w:rFonts w:ascii="Arial" w:hAnsi="Arial" w:cs="Arial"/>
                <w:b/>
                <w:bCs/>
                <w:sz w:val="16"/>
                <w:szCs w:val="16"/>
                <w:lang w:val="en-US"/>
              </w:rPr>
              <w:t>At</w:t>
            </w:r>
            <w:proofErr w:type="gramEnd"/>
            <w:r w:rsidRPr="00550CED">
              <w:rPr>
                <w:rFonts w:ascii="Arial" w:hAnsi="Arial" w:cs="Arial"/>
                <w:b/>
                <w:bCs/>
                <w:sz w:val="16"/>
                <w:szCs w:val="16"/>
                <w:lang w:val="en-US"/>
              </w:rPr>
              <w:t xml:space="preserve"> </w:t>
            </w:r>
            <w:r w:rsidR="008C4002" w:rsidRPr="00550CED">
              <w:rPr>
                <w:rFonts w:ascii="Arial" w:hAnsi="Arial" w:cs="Arial"/>
                <w:b/>
                <w:bCs/>
                <w:sz w:val="16"/>
                <w:szCs w:val="16"/>
              </w:rPr>
              <w:t>1</w:t>
            </w:r>
            <w:r w:rsidRPr="00550CED">
              <w:rPr>
                <w:rFonts w:ascii="Arial" w:hAnsi="Arial" w:cs="Arial"/>
                <w:b/>
                <w:bCs/>
                <w:sz w:val="16"/>
                <w:szCs w:val="16"/>
                <w:lang w:val="en-US"/>
              </w:rPr>
              <w:t xml:space="preserve"> January </w:t>
            </w:r>
            <w:r w:rsidR="008C4002" w:rsidRPr="00550CED">
              <w:rPr>
                <w:rFonts w:ascii="Arial" w:hAnsi="Arial" w:cs="Arial"/>
                <w:b/>
                <w:bCs/>
                <w:sz w:val="16"/>
                <w:szCs w:val="16"/>
              </w:rPr>
              <w:t>202</w:t>
            </w:r>
            <w:r w:rsidR="007F151F" w:rsidRPr="00550CED">
              <w:rPr>
                <w:rFonts w:ascii="Arial" w:hAnsi="Arial" w:cs="Arial"/>
                <w:b/>
                <w:bCs/>
                <w:sz w:val="16"/>
                <w:szCs w:val="16"/>
              </w:rPr>
              <w:t>2</w:t>
            </w:r>
          </w:p>
        </w:tc>
        <w:tc>
          <w:tcPr>
            <w:tcW w:w="1080" w:type="dxa"/>
            <w:vAlign w:val="bottom"/>
          </w:tcPr>
          <w:p w14:paraId="2823D795" w14:textId="77777777" w:rsidR="00235DCA" w:rsidRPr="00550CED" w:rsidRDefault="00235DCA" w:rsidP="006D67D1">
            <w:pPr>
              <w:ind w:right="-72"/>
              <w:jc w:val="right"/>
              <w:rPr>
                <w:rFonts w:ascii="Arial" w:hAnsi="Arial" w:cs="Arial"/>
                <w:sz w:val="16"/>
                <w:szCs w:val="16"/>
              </w:rPr>
            </w:pPr>
          </w:p>
        </w:tc>
        <w:tc>
          <w:tcPr>
            <w:tcW w:w="1350" w:type="dxa"/>
            <w:gridSpan w:val="2"/>
            <w:vAlign w:val="bottom"/>
          </w:tcPr>
          <w:p w14:paraId="02122E5F" w14:textId="77777777" w:rsidR="00235DCA" w:rsidRPr="00550CED" w:rsidRDefault="00235DCA" w:rsidP="006D67D1">
            <w:pPr>
              <w:ind w:right="-72"/>
              <w:jc w:val="right"/>
              <w:rPr>
                <w:rFonts w:ascii="Arial" w:hAnsi="Arial" w:cs="Arial"/>
                <w:sz w:val="16"/>
                <w:szCs w:val="16"/>
              </w:rPr>
            </w:pPr>
          </w:p>
        </w:tc>
        <w:tc>
          <w:tcPr>
            <w:tcW w:w="1276" w:type="dxa"/>
            <w:gridSpan w:val="2"/>
            <w:vAlign w:val="bottom"/>
          </w:tcPr>
          <w:p w14:paraId="0E89B1AE" w14:textId="77777777" w:rsidR="00235DCA" w:rsidRPr="00550CED" w:rsidRDefault="00235DCA" w:rsidP="006D67D1">
            <w:pPr>
              <w:ind w:right="-72"/>
              <w:jc w:val="right"/>
              <w:rPr>
                <w:rFonts w:ascii="Arial" w:hAnsi="Arial" w:cs="Arial"/>
                <w:sz w:val="16"/>
                <w:szCs w:val="16"/>
              </w:rPr>
            </w:pPr>
          </w:p>
        </w:tc>
        <w:tc>
          <w:tcPr>
            <w:tcW w:w="1334" w:type="dxa"/>
            <w:gridSpan w:val="3"/>
            <w:vAlign w:val="bottom"/>
          </w:tcPr>
          <w:p w14:paraId="53721869" w14:textId="77777777" w:rsidR="00235DCA" w:rsidRPr="00550CED" w:rsidRDefault="00235DCA" w:rsidP="006D67D1">
            <w:pPr>
              <w:ind w:right="-72"/>
              <w:jc w:val="right"/>
              <w:rPr>
                <w:rFonts w:ascii="Arial" w:hAnsi="Arial" w:cs="Arial"/>
                <w:sz w:val="16"/>
                <w:szCs w:val="16"/>
              </w:rPr>
            </w:pPr>
          </w:p>
        </w:tc>
        <w:tc>
          <w:tcPr>
            <w:tcW w:w="1440" w:type="dxa"/>
            <w:vAlign w:val="bottom"/>
          </w:tcPr>
          <w:p w14:paraId="5B1F4777" w14:textId="77777777" w:rsidR="00235DCA" w:rsidRPr="00550CED" w:rsidRDefault="00235DCA" w:rsidP="006D67D1">
            <w:pPr>
              <w:ind w:right="-72"/>
              <w:jc w:val="right"/>
              <w:rPr>
                <w:rFonts w:ascii="Arial" w:hAnsi="Arial" w:cs="Arial"/>
                <w:sz w:val="16"/>
                <w:szCs w:val="16"/>
              </w:rPr>
            </w:pPr>
          </w:p>
        </w:tc>
        <w:tc>
          <w:tcPr>
            <w:tcW w:w="1350" w:type="dxa"/>
            <w:gridSpan w:val="2"/>
            <w:vAlign w:val="bottom"/>
          </w:tcPr>
          <w:p w14:paraId="5A057978" w14:textId="77777777" w:rsidR="00235DCA" w:rsidRPr="00550CED" w:rsidRDefault="00235DCA" w:rsidP="006D67D1">
            <w:pPr>
              <w:ind w:right="-72"/>
              <w:jc w:val="right"/>
              <w:rPr>
                <w:rFonts w:ascii="Arial" w:hAnsi="Arial" w:cs="Arial"/>
                <w:sz w:val="16"/>
                <w:szCs w:val="16"/>
              </w:rPr>
            </w:pPr>
          </w:p>
        </w:tc>
        <w:tc>
          <w:tcPr>
            <w:tcW w:w="1303" w:type="dxa"/>
            <w:gridSpan w:val="2"/>
            <w:vAlign w:val="bottom"/>
          </w:tcPr>
          <w:p w14:paraId="1F11D73F" w14:textId="77777777" w:rsidR="00235DCA" w:rsidRPr="00550CED" w:rsidRDefault="00235DCA" w:rsidP="006D67D1">
            <w:pPr>
              <w:ind w:right="-72"/>
              <w:jc w:val="right"/>
              <w:rPr>
                <w:rFonts w:ascii="Arial" w:hAnsi="Arial" w:cs="Arial"/>
                <w:sz w:val="16"/>
                <w:szCs w:val="16"/>
              </w:rPr>
            </w:pPr>
          </w:p>
        </w:tc>
        <w:tc>
          <w:tcPr>
            <w:tcW w:w="1397" w:type="dxa"/>
            <w:gridSpan w:val="2"/>
            <w:vAlign w:val="bottom"/>
          </w:tcPr>
          <w:p w14:paraId="0A7B5FE3" w14:textId="77777777" w:rsidR="00235DCA" w:rsidRPr="00550CED" w:rsidRDefault="00235DCA" w:rsidP="006D67D1">
            <w:pPr>
              <w:ind w:right="-72"/>
              <w:jc w:val="right"/>
              <w:rPr>
                <w:rFonts w:ascii="Arial" w:hAnsi="Arial" w:cs="Arial"/>
                <w:sz w:val="16"/>
                <w:szCs w:val="16"/>
              </w:rPr>
            </w:pPr>
          </w:p>
        </w:tc>
        <w:tc>
          <w:tcPr>
            <w:tcW w:w="1350" w:type="dxa"/>
            <w:gridSpan w:val="2"/>
            <w:vAlign w:val="bottom"/>
          </w:tcPr>
          <w:p w14:paraId="3A1A2C55" w14:textId="77777777" w:rsidR="00235DCA" w:rsidRPr="00550CED" w:rsidRDefault="00235DCA" w:rsidP="006D67D1">
            <w:pPr>
              <w:ind w:right="-72"/>
              <w:jc w:val="right"/>
              <w:rPr>
                <w:rStyle w:val="Emphasis"/>
                <w:rFonts w:cs="Arial"/>
                <w:sz w:val="16"/>
                <w:szCs w:val="16"/>
              </w:rPr>
            </w:pPr>
          </w:p>
        </w:tc>
      </w:tr>
      <w:tr w:rsidR="007F151F" w:rsidRPr="00550CED" w14:paraId="72AA9AD1" w14:textId="77777777" w:rsidTr="007541BB">
        <w:trPr>
          <w:gridAfter w:val="1"/>
          <w:wAfter w:w="21" w:type="dxa"/>
          <w:trHeight w:val="6"/>
        </w:trPr>
        <w:tc>
          <w:tcPr>
            <w:tcW w:w="3760" w:type="dxa"/>
            <w:vAlign w:val="bottom"/>
          </w:tcPr>
          <w:p w14:paraId="011D186C" w14:textId="77777777" w:rsidR="007F151F" w:rsidRPr="00550CED" w:rsidRDefault="007F151F" w:rsidP="007F151F">
            <w:pPr>
              <w:tabs>
                <w:tab w:val="left" w:pos="7797"/>
              </w:tabs>
              <w:ind w:left="151"/>
              <w:jc w:val="left"/>
              <w:rPr>
                <w:rFonts w:ascii="Arial" w:hAnsi="Arial" w:cs="Arial"/>
                <w:b/>
                <w:bCs/>
                <w:sz w:val="16"/>
                <w:szCs w:val="16"/>
                <w:lang w:val="en-US"/>
              </w:rPr>
            </w:pPr>
            <w:r w:rsidRPr="00550CED">
              <w:rPr>
                <w:rFonts w:ascii="Arial" w:hAnsi="Arial" w:cs="Arial"/>
                <w:sz w:val="16"/>
                <w:szCs w:val="16"/>
                <w:lang w:val="en-US"/>
              </w:rPr>
              <w:t>Cost</w:t>
            </w:r>
            <w:r w:rsidRPr="00550CED">
              <w:rPr>
                <w:rFonts w:ascii="Arial" w:hAnsi="Arial" w:cs="Arial"/>
                <w:sz w:val="16"/>
                <w:szCs w:val="16"/>
                <w:cs/>
              </w:rPr>
              <w:t xml:space="preserve"> </w:t>
            </w:r>
          </w:p>
        </w:tc>
        <w:tc>
          <w:tcPr>
            <w:tcW w:w="1080" w:type="dxa"/>
          </w:tcPr>
          <w:p w14:paraId="543E92C4" w14:textId="6FC7396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360,789,450</w:t>
            </w:r>
          </w:p>
        </w:tc>
        <w:tc>
          <w:tcPr>
            <w:tcW w:w="1350" w:type="dxa"/>
            <w:gridSpan w:val="2"/>
          </w:tcPr>
          <w:p w14:paraId="7F91577F" w14:textId="48F1F6B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1,365,690,996</w:t>
            </w:r>
          </w:p>
        </w:tc>
        <w:tc>
          <w:tcPr>
            <w:tcW w:w="1276" w:type="dxa"/>
            <w:gridSpan w:val="2"/>
            <w:vAlign w:val="bottom"/>
          </w:tcPr>
          <w:p w14:paraId="05D696D4" w14:textId="0591A8D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1,207,246,222</w:t>
            </w:r>
          </w:p>
        </w:tc>
        <w:tc>
          <w:tcPr>
            <w:tcW w:w="1334" w:type="dxa"/>
            <w:gridSpan w:val="3"/>
            <w:vAlign w:val="bottom"/>
          </w:tcPr>
          <w:p w14:paraId="146507E1" w14:textId="4007E17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302,163,944</w:t>
            </w:r>
          </w:p>
        </w:tc>
        <w:tc>
          <w:tcPr>
            <w:tcW w:w="1440" w:type="dxa"/>
            <w:vAlign w:val="bottom"/>
          </w:tcPr>
          <w:p w14:paraId="02EBF372" w14:textId="0961F23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4,386,327,981</w:t>
            </w:r>
          </w:p>
        </w:tc>
        <w:tc>
          <w:tcPr>
            <w:tcW w:w="1350" w:type="dxa"/>
            <w:gridSpan w:val="2"/>
          </w:tcPr>
          <w:p w14:paraId="30E71270" w14:textId="0D9518B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67,590,777</w:t>
            </w:r>
          </w:p>
        </w:tc>
        <w:tc>
          <w:tcPr>
            <w:tcW w:w="1303" w:type="dxa"/>
            <w:gridSpan w:val="2"/>
            <w:vAlign w:val="bottom"/>
          </w:tcPr>
          <w:p w14:paraId="2BBB2B1B" w14:textId="2BE2194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11,520,580</w:t>
            </w:r>
          </w:p>
        </w:tc>
        <w:tc>
          <w:tcPr>
            <w:tcW w:w="1397" w:type="dxa"/>
            <w:gridSpan w:val="2"/>
            <w:vAlign w:val="bottom"/>
          </w:tcPr>
          <w:p w14:paraId="4671822D" w14:textId="1BF132E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57,876,487</w:t>
            </w:r>
          </w:p>
        </w:tc>
        <w:tc>
          <w:tcPr>
            <w:tcW w:w="1350" w:type="dxa"/>
            <w:gridSpan w:val="2"/>
            <w:vAlign w:val="bottom"/>
          </w:tcPr>
          <w:p w14:paraId="0B9BCA3F" w14:textId="0F3AADE6" w:rsidR="007F151F" w:rsidRPr="00550CED" w:rsidRDefault="007F151F" w:rsidP="007F151F">
            <w:pPr>
              <w:ind w:right="-72"/>
              <w:jc w:val="right"/>
              <w:rPr>
                <w:rStyle w:val="Emphasis"/>
                <w:rFonts w:cs="Arial"/>
                <w:sz w:val="16"/>
                <w:szCs w:val="16"/>
              </w:rPr>
            </w:pPr>
            <w:r w:rsidRPr="00550CED">
              <w:rPr>
                <w:rFonts w:ascii="Arial" w:hAnsi="Arial" w:cs="Arial"/>
                <w:sz w:val="16"/>
                <w:szCs w:val="16"/>
              </w:rPr>
              <w:t>7,759,206,437</w:t>
            </w:r>
          </w:p>
        </w:tc>
      </w:tr>
      <w:tr w:rsidR="007F151F" w:rsidRPr="00550CED" w14:paraId="4D018416" w14:textId="77777777" w:rsidTr="00E8005E">
        <w:trPr>
          <w:gridAfter w:val="1"/>
          <w:wAfter w:w="21" w:type="dxa"/>
          <w:trHeight w:val="6"/>
        </w:trPr>
        <w:tc>
          <w:tcPr>
            <w:tcW w:w="3760" w:type="dxa"/>
            <w:vAlign w:val="bottom"/>
          </w:tcPr>
          <w:p w14:paraId="16022C27" w14:textId="2DAE4765" w:rsidR="007F151F" w:rsidRPr="00550CED" w:rsidRDefault="007F151F" w:rsidP="007F151F">
            <w:pPr>
              <w:tabs>
                <w:tab w:val="left" w:pos="574"/>
                <w:tab w:val="left" w:pos="7797"/>
              </w:tabs>
              <w:ind w:left="151"/>
              <w:jc w:val="left"/>
              <w:rPr>
                <w:rFonts w:ascii="Arial" w:hAnsi="Arial" w:cs="Arial"/>
                <w:sz w:val="16"/>
                <w:szCs w:val="16"/>
                <w:lang w:val="en-US"/>
              </w:rPr>
            </w:pPr>
            <w:r w:rsidRPr="00550CED">
              <w:rPr>
                <w:rFonts w:ascii="Arial" w:hAnsi="Arial" w:cs="Arial"/>
                <w:sz w:val="16"/>
                <w:szCs w:val="16"/>
                <w:u w:val="single"/>
                <w:lang w:val="en-US"/>
              </w:rPr>
              <w:t>Less</w:t>
            </w:r>
            <w:r w:rsidRPr="00550CED">
              <w:rPr>
                <w:rFonts w:ascii="Arial" w:hAnsi="Arial" w:cs="Arial"/>
                <w:sz w:val="16"/>
                <w:szCs w:val="16"/>
                <w:lang w:val="en-US"/>
              </w:rPr>
              <w:tab/>
              <w:t>Accumulated depreciation</w:t>
            </w:r>
          </w:p>
        </w:tc>
        <w:tc>
          <w:tcPr>
            <w:tcW w:w="1080" w:type="dxa"/>
          </w:tcPr>
          <w:p w14:paraId="6C64A11E" w14:textId="592E0C3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Pr>
          <w:p w14:paraId="6B85EAA4" w14:textId="5696CA7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(588,630,441)</w:t>
            </w:r>
          </w:p>
        </w:tc>
        <w:tc>
          <w:tcPr>
            <w:tcW w:w="1276" w:type="dxa"/>
            <w:gridSpan w:val="2"/>
          </w:tcPr>
          <w:p w14:paraId="0B878167" w14:textId="71E2B53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(718,179,750)</w:t>
            </w:r>
          </w:p>
        </w:tc>
        <w:tc>
          <w:tcPr>
            <w:tcW w:w="1334" w:type="dxa"/>
            <w:gridSpan w:val="3"/>
          </w:tcPr>
          <w:p w14:paraId="687C0E94" w14:textId="214FB5D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(204,227,502)</w:t>
            </w:r>
          </w:p>
        </w:tc>
        <w:tc>
          <w:tcPr>
            <w:tcW w:w="1440" w:type="dxa"/>
          </w:tcPr>
          <w:p w14:paraId="7A482C83" w14:textId="0A00848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(2,808,679,869)</w:t>
            </w:r>
          </w:p>
        </w:tc>
        <w:tc>
          <w:tcPr>
            <w:tcW w:w="1350" w:type="dxa"/>
            <w:gridSpan w:val="2"/>
          </w:tcPr>
          <w:p w14:paraId="3DE09B3F" w14:textId="50E8ED1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(59,973,426)</w:t>
            </w:r>
          </w:p>
        </w:tc>
        <w:tc>
          <w:tcPr>
            <w:tcW w:w="1303" w:type="dxa"/>
            <w:gridSpan w:val="2"/>
          </w:tcPr>
          <w:p w14:paraId="6CB08AE3" w14:textId="12DC27C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(9,295,295)</w:t>
            </w:r>
          </w:p>
        </w:tc>
        <w:tc>
          <w:tcPr>
            <w:tcW w:w="1397" w:type="dxa"/>
            <w:gridSpan w:val="2"/>
          </w:tcPr>
          <w:p w14:paraId="4BCD1FD9" w14:textId="22EDEAE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Pr>
          <w:p w14:paraId="174BAB90" w14:textId="1C58BCCA"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(4,388,986,283)</w:t>
            </w:r>
          </w:p>
        </w:tc>
      </w:tr>
      <w:tr w:rsidR="007F151F" w:rsidRPr="00550CED" w14:paraId="4C4FB340" w14:textId="77777777" w:rsidTr="00E8005E">
        <w:trPr>
          <w:gridAfter w:val="1"/>
          <w:wAfter w:w="21" w:type="dxa"/>
          <w:trHeight w:val="6"/>
        </w:trPr>
        <w:tc>
          <w:tcPr>
            <w:tcW w:w="3760" w:type="dxa"/>
            <w:vAlign w:val="bottom"/>
          </w:tcPr>
          <w:p w14:paraId="4E35127D" w14:textId="77777777" w:rsidR="007F151F" w:rsidRPr="00550CED" w:rsidRDefault="007F151F" w:rsidP="007F151F">
            <w:pPr>
              <w:tabs>
                <w:tab w:val="left" w:pos="574"/>
                <w:tab w:val="left" w:pos="7797"/>
              </w:tabs>
              <w:ind w:left="151"/>
              <w:jc w:val="left"/>
              <w:rPr>
                <w:rFonts w:ascii="Arial" w:hAnsi="Arial" w:cs="Arial"/>
                <w:sz w:val="16"/>
                <w:szCs w:val="16"/>
                <w:u w:val="single"/>
                <w:lang w:val="en-US"/>
              </w:rPr>
            </w:pPr>
            <w:r w:rsidRPr="00550CED">
              <w:rPr>
                <w:rFonts w:ascii="Arial" w:hAnsi="Arial" w:cs="Arial"/>
                <w:sz w:val="16"/>
                <w:szCs w:val="16"/>
                <w:lang w:val="en-US"/>
              </w:rPr>
              <w:tab/>
              <w:t>Provision for impairment</w:t>
            </w:r>
          </w:p>
        </w:tc>
        <w:tc>
          <w:tcPr>
            <w:tcW w:w="1080" w:type="dxa"/>
          </w:tcPr>
          <w:p w14:paraId="65131EB9" w14:textId="134F5F5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(33,847,950)</w:t>
            </w:r>
          </w:p>
        </w:tc>
        <w:tc>
          <w:tcPr>
            <w:tcW w:w="1350" w:type="dxa"/>
            <w:gridSpan w:val="2"/>
          </w:tcPr>
          <w:p w14:paraId="298E8CD4" w14:textId="67082FF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(315,971,076)</w:t>
            </w:r>
          </w:p>
        </w:tc>
        <w:tc>
          <w:tcPr>
            <w:tcW w:w="1276" w:type="dxa"/>
            <w:gridSpan w:val="2"/>
          </w:tcPr>
          <w:p w14:paraId="5CBD70E3" w14:textId="40240D0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(54,645,456)</w:t>
            </w:r>
          </w:p>
        </w:tc>
        <w:tc>
          <w:tcPr>
            <w:tcW w:w="1334" w:type="dxa"/>
            <w:gridSpan w:val="3"/>
          </w:tcPr>
          <w:p w14:paraId="6AA0A66E" w14:textId="42140B7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tcPr>
          <w:p w14:paraId="301DAE5E" w14:textId="1609039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Pr>
          <w:p w14:paraId="7DB70EE8" w14:textId="72DA86A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(234,729)</w:t>
            </w:r>
          </w:p>
        </w:tc>
        <w:tc>
          <w:tcPr>
            <w:tcW w:w="1303" w:type="dxa"/>
            <w:gridSpan w:val="2"/>
          </w:tcPr>
          <w:p w14:paraId="72C3D469" w14:textId="446C784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gridSpan w:val="2"/>
          </w:tcPr>
          <w:p w14:paraId="5DB8C358" w14:textId="104E297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Pr>
          <w:p w14:paraId="142AE2E9" w14:textId="2199512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(404,699,211)</w:t>
            </w:r>
          </w:p>
        </w:tc>
      </w:tr>
      <w:tr w:rsidR="007F151F" w:rsidRPr="00550CED" w14:paraId="56D855AB" w14:textId="77777777" w:rsidTr="006D67D1">
        <w:trPr>
          <w:gridAfter w:val="1"/>
          <w:wAfter w:w="21" w:type="dxa"/>
          <w:trHeight w:val="6"/>
        </w:trPr>
        <w:tc>
          <w:tcPr>
            <w:tcW w:w="3760" w:type="dxa"/>
            <w:vAlign w:val="bottom"/>
          </w:tcPr>
          <w:p w14:paraId="289C7757" w14:textId="77777777" w:rsidR="007F151F" w:rsidRPr="00550CED" w:rsidRDefault="007F151F" w:rsidP="007F151F">
            <w:pPr>
              <w:tabs>
                <w:tab w:val="left" w:pos="574"/>
                <w:tab w:val="left" w:pos="7797"/>
              </w:tabs>
              <w:ind w:left="151"/>
              <w:jc w:val="left"/>
              <w:rPr>
                <w:rFonts w:ascii="Arial" w:hAnsi="Arial" w:cs="Arial"/>
                <w:sz w:val="16"/>
                <w:szCs w:val="16"/>
                <w:lang w:val="en-US"/>
              </w:rPr>
            </w:pPr>
            <w:r w:rsidRPr="00550CED">
              <w:rPr>
                <w:rFonts w:ascii="Arial" w:hAnsi="Arial" w:cs="Arial"/>
                <w:sz w:val="16"/>
                <w:szCs w:val="16"/>
                <w:lang w:val="en-US"/>
              </w:rPr>
              <w:tab/>
              <w:t>Provision for lost assets</w:t>
            </w:r>
          </w:p>
        </w:tc>
        <w:tc>
          <w:tcPr>
            <w:tcW w:w="1080" w:type="dxa"/>
            <w:tcBorders>
              <w:bottom w:val="single" w:sz="4" w:space="0" w:color="auto"/>
            </w:tcBorders>
          </w:tcPr>
          <w:p w14:paraId="159B1D53" w14:textId="11CB5BB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Borders>
              <w:bottom w:val="single" w:sz="4" w:space="0" w:color="auto"/>
            </w:tcBorders>
          </w:tcPr>
          <w:p w14:paraId="7AC0AF06" w14:textId="4189B8A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276" w:type="dxa"/>
            <w:gridSpan w:val="2"/>
            <w:tcBorders>
              <w:bottom w:val="single" w:sz="4" w:space="0" w:color="auto"/>
            </w:tcBorders>
          </w:tcPr>
          <w:p w14:paraId="4D076A05" w14:textId="5B7D6AE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34" w:type="dxa"/>
            <w:gridSpan w:val="3"/>
            <w:tcBorders>
              <w:bottom w:val="single" w:sz="4" w:space="0" w:color="auto"/>
            </w:tcBorders>
          </w:tcPr>
          <w:p w14:paraId="307B30F0" w14:textId="757A2AE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40" w:type="dxa"/>
            <w:tcBorders>
              <w:bottom w:val="single" w:sz="4" w:space="0" w:color="auto"/>
            </w:tcBorders>
          </w:tcPr>
          <w:p w14:paraId="011128FB" w14:textId="6ACBDE3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c>
          <w:tcPr>
            <w:tcW w:w="1350" w:type="dxa"/>
            <w:gridSpan w:val="2"/>
            <w:tcBorders>
              <w:bottom w:val="single" w:sz="4" w:space="0" w:color="auto"/>
            </w:tcBorders>
          </w:tcPr>
          <w:p w14:paraId="0A5DC4BB" w14:textId="2A18D42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03" w:type="dxa"/>
            <w:gridSpan w:val="2"/>
            <w:tcBorders>
              <w:bottom w:val="single" w:sz="4" w:space="0" w:color="auto"/>
            </w:tcBorders>
          </w:tcPr>
          <w:p w14:paraId="4A50FF78" w14:textId="158F8C8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gridSpan w:val="2"/>
            <w:tcBorders>
              <w:bottom w:val="single" w:sz="4" w:space="0" w:color="auto"/>
            </w:tcBorders>
          </w:tcPr>
          <w:p w14:paraId="20657327" w14:textId="3F0DC40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Borders>
              <w:bottom w:val="single" w:sz="4" w:space="0" w:color="auto"/>
            </w:tcBorders>
          </w:tcPr>
          <w:p w14:paraId="6EFF6526" w14:textId="0E26C70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r>
      <w:tr w:rsidR="007F151F" w:rsidRPr="00550CED" w14:paraId="6369A6BE" w14:textId="77777777" w:rsidTr="007541BB">
        <w:trPr>
          <w:gridAfter w:val="1"/>
          <w:wAfter w:w="21" w:type="dxa"/>
          <w:trHeight w:val="83"/>
        </w:trPr>
        <w:tc>
          <w:tcPr>
            <w:tcW w:w="3760" w:type="dxa"/>
            <w:vAlign w:val="bottom"/>
          </w:tcPr>
          <w:p w14:paraId="445B6C7E" w14:textId="77777777" w:rsidR="007F151F" w:rsidRPr="00550CED" w:rsidRDefault="007F151F" w:rsidP="007F151F">
            <w:pPr>
              <w:tabs>
                <w:tab w:val="left" w:pos="7797"/>
              </w:tabs>
              <w:ind w:left="151"/>
              <w:jc w:val="left"/>
              <w:rPr>
                <w:rFonts w:ascii="Arial" w:hAnsi="Arial" w:cs="Arial"/>
                <w:sz w:val="16"/>
                <w:szCs w:val="16"/>
                <w:lang w:val="en-US"/>
              </w:rPr>
            </w:pPr>
          </w:p>
        </w:tc>
        <w:tc>
          <w:tcPr>
            <w:tcW w:w="1080" w:type="dxa"/>
            <w:tcBorders>
              <w:top w:val="single" w:sz="4" w:space="0" w:color="auto"/>
            </w:tcBorders>
            <w:shd w:val="clear" w:color="auto" w:fill="auto"/>
          </w:tcPr>
          <w:p w14:paraId="025E02C8"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6B9D606F" w14:textId="77777777" w:rsidR="007F151F" w:rsidRPr="00550CED" w:rsidRDefault="007F151F" w:rsidP="007F151F">
            <w:pPr>
              <w:ind w:right="-72"/>
              <w:jc w:val="right"/>
              <w:rPr>
                <w:rFonts w:ascii="Arial" w:hAnsi="Arial" w:cs="Arial"/>
                <w:sz w:val="16"/>
                <w:szCs w:val="16"/>
              </w:rPr>
            </w:pPr>
          </w:p>
        </w:tc>
        <w:tc>
          <w:tcPr>
            <w:tcW w:w="1276" w:type="dxa"/>
            <w:gridSpan w:val="2"/>
            <w:tcBorders>
              <w:top w:val="single" w:sz="4" w:space="0" w:color="auto"/>
            </w:tcBorders>
            <w:shd w:val="clear" w:color="auto" w:fill="auto"/>
          </w:tcPr>
          <w:p w14:paraId="0F8981DC" w14:textId="77777777" w:rsidR="007F151F" w:rsidRPr="00550CED" w:rsidRDefault="007F151F" w:rsidP="007F151F">
            <w:pPr>
              <w:ind w:right="-72"/>
              <w:jc w:val="right"/>
              <w:rPr>
                <w:rFonts w:ascii="Arial" w:hAnsi="Arial" w:cs="Arial"/>
                <w:sz w:val="16"/>
                <w:szCs w:val="16"/>
              </w:rPr>
            </w:pPr>
          </w:p>
        </w:tc>
        <w:tc>
          <w:tcPr>
            <w:tcW w:w="1334" w:type="dxa"/>
            <w:gridSpan w:val="3"/>
            <w:tcBorders>
              <w:top w:val="single" w:sz="4" w:space="0" w:color="auto"/>
            </w:tcBorders>
            <w:shd w:val="clear" w:color="auto" w:fill="auto"/>
          </w:tcPr>
          <w:p w14:paraId="29477EF5" w14:textId="77777777" w:rsidR="007F151F" w:rsidRPr="00550CED" w:rsidRDefault="007F151F" w:rsidP="007F151F">
            <w:pPr>
              <w:ind w:right="-72"/>
              <w:jc w:val="right"/>
              <w:rPr>
                <w:rFonts w:ascii="Arial" w:hAnsi="Arial" w:cs="Arial"/>
                <w:sz w:val="16"/>
                <w:szCs w:val="16"/>
              </w:rPr>
            </w:pPr>
          </w:p>
        </w:tc>
        <w:tc>
          <w:tcPr>
            <w:tcW w:w="1440" w:type="dxa"/>
            <w:tcBorders>
              <w:top w:val="single" w:sz="4" w:space="0" w:color="auto"/>
            </w:tcBorders>
            <w:shd w:val="clear" w:color="auto" w:fill="auto"/>
          </w:tcPr>
          <w:p w14:paraId="36DE5306"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0A23D4BD" w14:textId="77777777" w:rsidR="007F151F" w:rsidRPr="00550CED" w:rsidRDefault="007F151F" w:rsidP="007F151F">
            <w:pPr>
              <w:ind w:right="-72"/>
              <w:jc w:val="right"/>
              <w:rPr>
                <w:rFonts w:ascii="Arial" w:hAnsi="Arial" w:cs="Arial"/>
                <w:sz w:val="16"/>
                <w:szCs w:val="16"/>
              </w:rPr>
            </w:pPr>
          </w:p>
        </w:tc>
        <w:tc>
          <w:tcPr>
            <w:tcW w:w="1303" w:type="dxa"/>
            <w:gridSpan w:val="2"/>
            <w:tcBorders>
              <w:top w:val="single" w:sz="4" w:space="0" w:color="auto"/>
            </w:tcBorders>
            <w:shd w:val="clear" w:color="auto" w:fill="auto"/>
          </w:tcPr>
          <w:p w14:paraId="1BA51C0C" w14:textId="77777777" w:rsidR="007F151F" w:rsidRPr="00550CED" w:rsidRDefault="007F151F" w:rsidP="007F151F">
            <w:pPr>
              <w:ind w:right="-72"/>
              <w:jc w:val="right"/>
              <w:rPr>
                <w:rFonts w:ascii="Arial" w:hAnsi="Arial" w:cs="Arial"/>
                <w:sz w:val="16"/>
                <w:szCs w:val="16"/>
              </w:rPr>
            </w:pPr>
          </w:p>
        </w:tc>
        <w:tc>
          <w:tcPr>
            <w:tcW w:w="1397" w:type="dxa"/>
            <w:gridSpan w:val="2"/>
            <w:tcBorders>
              <w:top w:val="single" w:sz="4" w:space="0" w:color="auto"/>
            </w:tcBorders>
            <w:shd w:val="clear" w:color="auto" w:fill="auto"/>
          </w:tcPr>
          <w:p w14:paraId="2831B37B"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15BF353A" w14:textId="77777777" w:rsidR="007F151F" w:rsidRPr="00550CED" w:rsidRDefault="007F151F" w:rsidP="007F151F">
            <w:pPr>
              <w:ind w:right="-72"/>
              <w:jc w:val="right"/>
              <w:rPr>
                <w:rFonts w:ascii="Arial" w:hAnsi="Arial" w:cs="Arial"/>
                <w:sz w:val="16"/>
                <w:szCs w:val="16"/>
              </w:rPr>
            </w:pPr>
          </w:p>
        </w:tc>
      </w:tr>
      <w:tr w:rsidR="007F151F" w:rsidRPr="00550CED" w14:paraId="3A27E38D" w14:textId="77777777" w:rsidTr="006D67D1">
        <w:trPr>
          <w:gridAfter w:val="1"/>
          <w:wAfter w:w="21" w:type="dxa"/>
          <w:trHeight w:val="6"/>
        </w:trPr>
        <w:tc>
          <w:tcPr>
            <w:tcW w:w="3760" w:type="dxa"/>
            <w:vAlign w:val="bottom"/>
          </w:tcPr>
          <w:p w14:paraId="672EBB76" w14:textId="77777777"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Closing net book amount</w:t>
            </w:r>
          </w:p>
        </w:tc>
        <w:tc>
          <w:tcPr>
            <w:tcW w:w="1080" w:type="dxa"/>
            <w:tcBorders>
              <w:bottom w:val="single" w:sz="4" w:space="0" w:color="auto"/>
            </w:tcBorders>
            <w:shd w:val="clear" w:color="auto" w:fill="auto"/>
          </w:tcPr>
          <w:p w14:paraId="06DA820D" w14:textId="00ADC95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326,941,500</w:t>
            </w:r>
          </w:p>
        </w:tc>
        <w:tc>
          <w:tcPr>
            <w:tcW w:w="1350" w:type="dxa"/>
            <w:gridSpan w:val="2"/>
            <w:tcBorders>
              <w:bottom w:val="single" w:sz="4" w:space="0" w:color="auto"/>
            </w:tcBorders>
            <w:shd w:val="clear" w:color="auto" w:fill="auto"/>
          </w:tcPr>
          <w:p w14:paraId="07BBDA95" w14:textId="2610A1E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461,089,479</w:t>
            </w:r>
          </w:p>
        </w:tc>
        <w:tc>
          <w:tcPr>
            <w:tcW w:w="1276" w:type="dxa"/>
            <w:gridSpan w:val="2"/>
            <w:tcBorders>
              <w:bottom w:val="single" w:sz="4" w:space="0" w:color="auto"/>
            </w:tcBorders>
            <w:shd w:val="clear" w:color="auto" w:fill="auto"/>
          </w:tcPr>
          <w:p w14:paraId="4CBD3FE6" w14:textId="672022B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434,421,016</w:t>
            </w:r>
          </w:p>
        </w:tc>
        <w:tc>
          <w:tcPr>
            <w:tcW w:w="1334" w:type="dxa"/>
            <w:gridSpan w:val="3"/>
            <w:tcBorders>
              <w:bottom w:val="single" w:sz="4" w:space="0" w:color="auto"/>
            </w:tcBorders>
            <w:shd w:val="clear" w:color="auto" w:fill="auto"/>
          </w:tcPr>
          <w:p w14:paraId="1349361F" w14:textId="56DFA45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97,936,442</w:t>
            </w:r>
          </w:p>
        </w:tc>
        <w:tc>
          <w:tcPr>
            <w:tcW w:w="1440" w:type="dxa"/>
            <w:tcBorders>
              <w:bottom w:val="single" w:sz="4" w:space="0" w:color="auto"/>
            </w:tcBorders>
            <w:shd w:val="clear" w:color="auto" w:fill="auto"/>
          </w:tcPr>
          <w:p w14:paraId="7AADF563" w14:textId="5CB1BE5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1,329,802,606</w:t>
            </w:r>
          </w:p>
        </w:tc>
        <w:tc>
          <w:tcPr>
            <w:tcW w:w="1350" w:type="dxa"/>
            <w:gridSpan w:val="2"/>
            <w:tcBorders>
              <w:bottom w:val="single" w:sz="4" w:space="0" w:color="auto"/>
            </w:tcBorders>
            <w:shd w:val="clear" w:color="auto" w:fill="auto"/>
          </w:tcPr>
          <w:p w14:paraId="7EABC4A8" w14:textId="29E08DD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7,382,622</w:t>
            </w:r>
          </w:p>
        </w:tc>
        <w:tc>
          <w:tcPr>
            <w:tcW w:w="1303" w:type="dxa"/>
            <w:gridSpan w:val="2"/>
            <w:tcBorders>
              <w:bottom w:val="single" w:sz="4" w:space="0" w:color="auto"/>
            </w:tcBorders>
            <w:shd w:val="clear" w:color="auto" w:fill="auto"/>
          </w:tcPr>
          <w:p w14:paraId="1EA45E3D" w14:textId="26AE305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2,225,285</w:t>
            </w:r>
          </w:p>
        </w:tc>
        <w:tc>
          <w:tcPr>
            <w:tcW w:w="1397" w:type="dxa"/>
            <w:gridSpan w:val="2"/>
            <w:tcBorders>
              <w:bottom w:val="single" w:sz="4" w:space="0" w:color="auto"/>
            </w:tcBorders>
            <w:shd w:val="clear" w:color="auto" w:fill="auto"/>
          </w:tcPr>
          <w:p w14:paraId="22C011B8" w14:textId="0381858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57,876,487</w:t>
            </w:r>
          </w:p>
        </w:tc>
        <w:tc>
          <w:tcPr>
            <w:tcW w:w="1350" w:type="dxa"/>
            <w:gridSpan w:val="2"/>
            <w:tcBorders>
              <w:bottom w:val="single" w:sz="4" w:space="0" w:color="auto"/>
            </w:tcBorders>
            <w:shd w:val="clear" w:color="auto" w:fill="auto"/>
          </w:tcPr>
          <w:p w14:paraId="3D74853A" w14:textId="1AEB37B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2,717,675,437</w:t>
            </w:r>
          </w:p>
        </w:tc>
      </w:tr>
      <w:tr w:rsidR="007F151F" w:rsidRPr="00550CED" w14:paraId="39DB6E9B" w14:textId="77777777" w:rsidTr="006D67D1">
        <w:trPr>
          <w:gridAfter w:val="1"/>
          <w:wAfter w:w="21" w:type="dxa"/>
          <w:trHeight w:val="6"/>
        </w:trPr>
        <w:tc>
          <w:tcPr>
            <w:tcW w:w="3760" w:type="dxa"/>
            <w:vAlign w:val="bottom"/>
          </w:tcPr>
          <w:p w14:paraId="27517E21" w14:textId="77777777" w:rsidR="007F151F" w:rsidRPr="00550CED" w:rsidRDefault="007F151F" w:rsidP="007F151F">
            <w:pPr>
              <w:tabs>
                <w:tab w:val="left" w:pos="7797"/>
              </w:tabs>
              <w:ind w:left="151"/>
              <w:jc w:val="left"/>
              <w:rPr>
                <w:rFonts w:ascii="Arial" w:hAnsi="Arial" w:cs="Arial"/>
                <w:sz w:val="16"/>
                <w:szCs w:val="16"/>
                <w:lang w:val="en-US"/>
              </w:rPr>
            </w:pPr>
          </w:p>
        </w:tc>
        <w:tc>
          <w:tcPr>
            <w:tcW w:w="1080" w:type="dxa"/>
            <w:tcBorders>
              <w:top w:val="single" w:sz="4" w:space="0" w:color="auto"/>
            </w:tcBorders>
            <w:vAlign w:val="bottom"/>
          </w:tcPr>
          <w:p w14:paraId="7C606CA9"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vAlign w:val="bottom"/>
          </w:tcPr>
          <w:p w14:paraId="1A3583D6" w14:textId="77777777" w:rsidR="007F151F" w:rsidRPr="00550CED" w:rsidRDefault="007F151F" w:rsidP="007F151F">
            <w:pPr>
              <w:ind w:right="-72"/>
              <w:jc w:val="right"/>
              <w:rPr>
                <w:rFonts w:ascii="Arial" w:hAnsi="Arial" w:cs="Arial"/>
                <w:sz w:val="16"/>
                <w:szCs w:val="16"/>
              </w:rPr>
            </w:pPr>
          </w:p>
        </w:tc>
        <w:tc>
          <w:tcPr>
            <w:tcW w:w="1276" w:type="dxa"/>
            <w:gridSpan w:val="2"/>
            <w:tcBorders>
              <w:top w:val="single" w:sz="4" w:space="0" w:color="auto"/>
            </w:tcBorders>
            <w:vAlign w:val="bottom"/>
          </w:tcPr>
          <w:p w14:paraId="120F66B6" w14:textId="77777777" w:rsidR="007F151F" w:rsidRPr="00550CED" w:rsidRDefault="007F151F" w:rsidP="007F151F">
            <w:pPr>
              <w:ind w:right="-72"/>
              <w:jc w:val="right"/>
              <w:rPr>
                <w:rFonts w:ascii="Arial" w:hAnsi="Arial" w:cs="Arial"/>
                <w:sz w:val="16"/>
                <w:szCs w:val="16"/>
              </w:rPr>
            </w:pPr>
          </w:p>
        </w:tc>
        <w:tc>
          <w:tcPr>
            <w:tcW w:w="1334" w:type="dxa"/>
            <w:gridSpan w:val="3"/>
            <w:tcBorders>
              <w:top w:val="single" w:sz="4" w:space="0" w:color="auto"/>
            </w:tcBorders>
            <w:vAlign w:val="bottom"/>
          </w:tcPr>
          <w:p w14:paraId="73E40FE8" w14:textId="77777777" w:rsidR="007F151F" w:rsidRPr="00550CED" w:rsidRDefault="007F151F" w:rsidP="007F151F">
            <w:pPr>
              <w:ind w:right="-72"/>
              <w:jc w:val="right"/>
              <w:rPr>
                <w:rFonts w:ascii="Arial" w:hAnsi="Arial" w:cs="Arial"/>
                <w:sz w:val="16"/>
                <w:szCs w:val="16"/>
              </w:rPr>
            </w:pPr>
          </w:p>
        </w:tc>
        <w:tc>
          <w:tcPr>
            <w:tcW w:w="1440" w:type="dxa"/>
            <w:tcBorders>
              <w:top w:val="single" w:sz="4" w:space="0" w:color="auto"/>
            </w:tcBorders>
            <w:vAlign w:val="bottom"/>
          </w:tcPr>
          <w:p w14:paraId="0F43358A"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vAlign w:val="bottom"/>
          </w:tcPr>
          <w:p w14:paraId="2069A529" w14:textId="77777777" w:rsidR="007F151F" w:rsidRPr="00550CED" w:rsidRDefault="007F151F" w:rsidP="007F151F">
            <w:pPr>
              <w:ind w:right="-72"/>
              <w:jc w:val="right"/>
              <w:rPr>
                <w:rFonts w:ascii="Arial" w:hAnsi="Arial" w:cs="Arial"/>
                <w:sz w:val="16"/>
                <w:szCs w:val="16"/>
              </w:rPr>
            </w:pPr>
          </w:p>
        </w:tc>
        <w:tc>
          <w:tcPr>
            <w:tcW w:w="1303" w:type="dxa"/>
            <w:gridSpan w:val="2"/>
            <w:tcBorders>
              <w:top w:val="single" w:sz="4" w:space="0" w:color="auto"/>
            </w:tcBorders>
            <w:vAlign w:val="bottom"/>
          </w:tcPr>
          <w:p w14:paraId="0FF1C7F3" w14:textId="77777777" w:rsidR="007F151F" w:rsidRPr="00550CED" w:rsidRDefault="007F151F" w:rsidP="007F151F">
            <w:pPr>
              <w:ind w:right="-72"/>
              <w:jc w:val="right"/>
              <w:rPr>
                <w:rFonts w:ascii="Arial" w:hAnsi="Arial" w:cs="Arial"/>
                <w:sz w:val="16"/>
                <w:szCs w:val="16"/>
              </w:rPr>
            </w:pPr>
          </w:p>
        </w:tc>
        <w:tc>
          <w:tcPr>
            <w:tcW w:w="1397" w:type="dxa"/>
            <w:gridSpan w:val="2"/>
            <w:tcBorders>
              <w:top w:val="single" w:sz="4" w:space="0" w:color="auto"/>
            </w:tcBorders>
            <w:vAlign w:val="bottom"/>
          </w:tcPr>
          <w:p w14:paraId="499075A4"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vAlign w:val="bottom"/>
          </w:tcPr>
          <w:p w14:paraId="45FDEF8B" w14:textId="77777777" w:rsidR="007F151F" w:rsidRPr="00550CED" w:rsidRDefault="007F151F" w:rsidP="007F151F">
            <w:pPr>
              <w:ind w:right="-72"/>
              <w:jc w:val="right"/>
              <w:rPr>
                <w:rFonts w:ascii="Arial" w:hAnsi="Arial" w:cs="Arial"/>
                <w:sz w:val="16"/>
                <w:szCs w:val="16"/>
              </w:rPr>
            </w:pPr>
          </w:p>
        </w:tc>
      </w:tr>
      <w:tr w:rsidR="007F151F" w:rsidRPr="00550CED" w14:paraId="11927A67" w14:textId="77777777" w:rsidTr="00E8005E">
        <w:trPr>
          <w:trHeight w:val="6"/>
        </w:trPr>
        <w:tc>
          <w:tcPr>
            <w:tcW w:w="3760" w:type="dxa"/>
            <w:vAlign w:val="bottom"/>
          </w:tcPr>
          <w:p w14:paraId="05633FC9" w14:textId="41746BCD" w:rsidR="007F151F" w:rsidRPr="00550CED" w:rsidRDefault="007F151F" w:rsidP="007F151F">
            <w:pPr>
              <w:tabs>
                <w:tab w:val="left" w:pos="7797"/>
              </w:tabs>
              <w:ind w:left="151"/>
              <w:jc w:val="left"/>
              <w:rPr>
                <w:rFonts w:ascii="Arial" w:hAnsi="Arial" w:cs="Arial"/>
                <w:sz w:val="16"/>
                <w:szCs w:val="16"/>
                <w:cs/>
              </w:rPr>
            </w:pPr>
            <w:r w:rsidRPr="00550CED">
              <w:rPr>
                <w:rFonts w:ascii="Arial" w:hAnsi="Arial" w:cs="Arial"/>
                <w:b/>
                <w:bCs/>
                <w:sz w:val="16"/>
                <w:szCs w:val="16"/>
                <w:lang w:val="en-US"/>
              </w:rPr>
              <w:t xml:space="preserve">For the year ended </w:t>
            </w:r>
            <w:r w:rsidRPr="00550CED">
              <w:rPr>
                <w:rFonts w:ascii="Arial" w:hAnsi="Arial" w:cs="Arial"/>
                <w:b/>
                <w:bCs/>
                <w:sz w:val="16"/>
                <w:szCs w:val="16"/>
              </w:rPr>
              <w:t>31</w:t>
            </w:r>
            <w:r w:rsidRPr="00550CED">
              <w:rPr>
                <w:rFonts w:ascii="Arial" w:hAnsi="Arial" w:cs="Arial"/>
                <w:b/>
                <w:bCs/>
                <w:sz w:val="16"/>
                <w:szCs w:val="16"/>
                <w:lang w:val="en-US"/>
              </w:rPr>
              <w:t xml:space="preserve"> December</w:t>
            </w:r>
            <w:r w:rsidRPr="00550CED">
              <w:rPr>
                <w:rFonts w:ascii="Arial" w:hAnsi="Arial" w:cs="Arial"/>
                <w:b/>
                <w:bCs/>
                <w:sz w:val="16"/>
                <w:szCs w:val="16"/>
              </w:rPr>
              <w:t xml:space="preserve"> 2022</w:t>
            </w:r>
          </w:p>
        </w:tc>
        <w:tc>
          <w:tcPr>
            <w:tcW w:w="1101" w:type="dxa"/>
            <w:gridSpan w:val="2"/>
            <w:vAlign w:val="bottom"/>
          </w:tcPr>
          <w:p w14:paraId="4B92A948" w14:textId="77777777" w:rsidR="007F151F" w:rsidRPr="00550CED" w:rsidRDefault="007F151F" w:rsidP="007F151F">
            <w:pPr>
              <w:ind w:right="-72"/>
              <w:jc w:val="right"/>
              <w:rPr>
                <w:rFonts w:ascii="Arial" w:hAnsi="Arial" w:cs="Arial"/>
                <w:sz w:val="16"/>
                <w:szCs w:val="16"/>
                <w:cs/>
              </w:rPr>
            </w:pPr>
          </w:p>
        </w:tc>
        <w:tc>
          <w:tcPr>
            <w:tcW w:w="1350" w:type="dxa"/>
            <w:gridSpan w:val="2"/>
            <w:vAlign w:val="bottom"/>
          </w:tcPr>
          <w:p w14:paraId="54750FE3" w14:textId="77777777" w:rsidR="007F151F" w:rsidRPr="00550CED" w:rsidRDefault="007F151F" w:rsidP="007F151F">
            <w:pPr>
              <w:ind w:right="-72"/>
              <w:jc w:val="right"/>
              <w:rPr>
                <w:rFonts w:ascii="Arial" w:hAnsi="Arial" w:cs="Arial"/>
                <w:sz w:val="16"/>
                <w:szCs w:val="16"/>
                <w:cs/>
              </w:rPr>
            </w:pPr>
          </w:p>
        </w:tc>
        <w:tc>
          <w:tcPr>
            <w:tcW w:w="1276" w:type="dxa"/>
            <w:gridSpan w:val="2"/>
            <w:vAlign w:val="bottom"/>
          </w:tcPr>
          <w:p w14:paraId="29EF646A" w14:textId="77777777" w:rsidR="007F151F" w:rsidRPr="00550CED" w:rsidRDefault="007F151F" w:rsidP="007F151F">
            <w:pPr>
              <w:ind w:right="-72"/>
              <w:jc w:val="right"/>
              <w:rPr>
                <w:rFonts w:ascii="Arial" w:hAnsi="Arial" w:cs="Arial"/>
                <w:sz w:val="16"/>
                <w:szCs w:val="16"/>
                <w:cs/>
              </w:rPr>
            </w:pPr>
          </w:p>
        </w:tc>
        <w:tc>
          <w:tcPr>
            <w:tcW w:w="1275" w:type="dxa"/>
            <w:vAlign w:val="bottom"/>
          </w:tcPr>
          <w:p w14:paraId="5FEBEE07" w14:textId="77777777" w:rsidR="007F151F" w:rsidRPr="00550CED" w:rsidRDefault="007F151F" w:rsidP="007F151F">
            <w:pPr>
              <w:ind w:right="-72"/>
              <w:jc w:val="right"/>
              <w:rPr>
                <w:rFonts w:ascii="Arial" w:hAnsi="Arial" w:cs="Arial"/>
                <w:sz w:val="16"/>
                <w:szCs w:val="16"/>
                <w:cs/>
              </w:rPr>
            </w:pPr>
          </w:p>
        </w:tc>
        <w:tc>
          <w:tcPr>
            <w:tcW w:w="1499" w:type="dxa"/>
            <w:gridSpan w:val="3"/>
            <w:vAlign w:val="bottom"/>
          </w:tcPr>
          <w:p w14:paraId="7917733B" w14:textId="77777777" w:rsidR="007F151F" w:rsidRPr="00550CED" w:rsidRDefault="007F151F" w:rsidP="007F151F">
            <w:pPr>
              <w:ind w:right="-72"/>
              <w:jc w:val="right"/>
              <w:rPr>
                <w:rFonts w:ascii="Arial" w:hAnsi="Arial" w:cs="Arial"/>
                <w:sz w:val="16"/>
                <w:szCs w:val="16"/>
                <w:cs/>
              </w:rPr>
            </w:pPr>
          </w:p>
        </w:tc>
        <w:tc>
          <w:tcPr>
            <w:tcW w:w="1350" w:type="dxa"/>
            <w:gridSpan w:val="2"/>
            <w:vAlign w:val="bottom"/>
          </w:tcPr>
          <w:p w14:paraId="13ACA5D5" w14:textId="77777777" w:rsidR="007F151F" w:rsidRPr="00550CED" w:rsidRDefault="007F151F" w:rsidP="007F151F">
            <w:pPr>
              <w:ind w:right="-72"/>
              <w:jc w:val="right"/>
              <w:rPr>
                <w:rFonts w:ascii="Arial" w:hAnsi="Arial" w:cs="Arial"/>
                <w:sz w:val="16"/>
                <w:szCs w:val="16"/>
                <w:cs/>
              </w:rPr>
            </w:pPr>
          </w:p>
        </w:tc>
        <w:tc>
          <w:tcPr>
            <w:tcW w:w="1303" w:type="dxa"/>
            <w:gridSpan w:val="2"/>
            <w:vAlign w:val="bottom"/>
          </w:tcPr>
          <w:p w14:paraId="6162988B" w14:textId="77777777" w:rsidR="007F151F" w:rsidRPr="00550CED" w:rsidRDefault="007F151F" w:rsidP="007F151F">
            <w:pPr>
              <w:ind w:right="-72"/>
              <w:jc w:val="right"/>
              <w:rPr>
                <w:rFonts w:ascii="Arial" w:hAnsi="Arial" w:cs="Arial"/>
                <w:sz w:val="16"/>
                <w:szCs w:val="16"/>
                <w:cs/>
              </w:rPr>
            </w:pPr>
          </w:p>
        </w:tc>
        <w:tc>
          <w:tcPr>
            <w:tcW w:w="1397" w:type="dxa"/>
            <w:gridSpan w:val="2"/>
            <w:vAlign w:val="bottom"/>
          </w:tcPr>
          <w:p w14:paraId="1E83073B" w14:textId="77777777" w:rsidR="007F151F" w:rsidRPr="00550CED" w:rsidRDefault="007F151F" w:rsidP="007F151F">
            <w:pPr>
              <w:ind w:right="-72"/>
              <w:jc w:val="right"/>
              <w:rPr>
                <w:rFonts w:ascii="Arial" w:hAnsi="Arial" w:cs="Arial"/>
                <w:sz w:val="16"/>
                <w:szCs w:val="16"/>
                <w:cs/>
              </w:rPr>
            </w:pPr>
          </w:p>
        </w:tc>
        <w:tc>
          <w:tcPr>
            <w:tcW w:w="1350" w:type="dxa"/>
            <w:gridSpan w:val="2"/>
            <w:vAlign w:val="bottom"/>
          </w:tcPr>
          <w:p w14:paraId="23B92A24" w14:textId="77777777" w:rsidR="007F151F" w:rsidRPr="00550CED" w:rsidRDefault="007F151F" w:rsidP="007F151F">
            <w:pPr>
              <w:ind w:right="-72"/>
              <w:jc w:val="right"/>
              <w:rPr>
                <w:rFonts w:ascii="Arial" w:hAnsi="Arial" w:cs="Arial"/>
                <w:sz w:val="16"/>
                <w:szCs w:val="16"/>
                <w:cs/>
              </w:rPr>
            </w:pPr>
          </w:p>
        </w:tc>
      </w:tr>
      <w:tr w:rsidR="007F151F" w:rsidRPr="00550CED" w14:paraId="7743D3B6" w14:textId="77777777" w:rsidTr="00E8005E">
        <w:trPr>
          <w:trHeight w:val="74"/>
        </w:trPr>
        <w:tc>
          <w:tcPr>
            <w:tcW w:w="3760" w:type="dxa"/>
            <w:vAlign w:val="bottom"/>
          </w:tcPr>
          <w:p w14:paraId="3B6E744B" w14:textId="6E066A2F" w:rsidR="007F151F" w:rsidRPr="00550CED" w:rsidRDefault="007F151F" w:rsidP="007F151F">
            <w:pPr>
              <w:tabs>
                <w:tab w:val="left" w:pos="7797"/>
              </w:tabs>
              <w:ind w:left="151"/>
              <w:jc w:val="left"/>
              <w:rPr>
                <w:rFonts w:ascii="Arial" w:hAnsi="Arial" w:cs="Arial"/>
                <w:sz w:val="16"/>
                <w:szCs w:val="16"/>
                <w:cs/>
              </w:rPr>
            </w:pPr>
            <w:r w:rsidRPr="00550CED">
              <w:rPr>
                <w:rFonts w:ascii="Arial" w:hAnsi="Arial" w:cs="Arial"/>
                <w:sz w:val="16"/>
                <w:szCs w:val="16"/>
                <w:lang w:val="en-US"/>
              </w:rPr>
              <w:t>Opening net book amount</w:t>
            </w:r>
          </w:p>
        </w:tc>
        <w:tc>
          <w:tcPr>
            <w:tcW w:w="1101" w:type="dxa"/>
            <w:gridSpan w:val="2"/>
          </w:tcPr>
          <w:p w14:paraId="177047E7" w14:textId="0724736E"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326,941,500</w:t>
            </w:r>
          </w:p>
        </w:tc>
        <w:tc>
          <w:tcPr>
            <w:tcW w:w="1350" w:type="dxa"/>
            <w:gridSpan w:val="2"/>
          </w:tcPr>
          <w:p w14:paraId="4983168D" w14:textId="1C6CFB3C"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461,089,479</w:t>
            </w:r>
          </w:p>
        </w:tc>
        <w:tc>
          <w:tcPr>
            <w:tcW w:w="1276" w:type="dxa"/>
            <w:gridSpan w:val="2"/>
          </w:tcPr>
          <w:p w14:paraId="4504EA73" w14:textId="1BEEF016"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434,421,016</w:t>
            </w:r>
          </w:p>
        </w:tc>
        <w:tc>
          <w:tcPr>
            <w:tcW w:w="1275" w:type="dxa"/>
          </w:tcPr>
          <w:p w14:paraId="68A325B3" w14:textId="387D33D1"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97,936,442</w:t>
            </w:r>
          </w:p>
        </w:tc>
        <w:tc>
          <w:tcPr>
            <w:tcW w:w="1499" w:type="dxa"/>
            <w:gridSpan w:val="3"/>
          </w:tcPr>
          <w:p w14:paraId="55EA41C2" w14:textId="363998C4"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1,329,802,606</w:t>
            </w:r>
          </w:p>
        </w:tc>
        <w:tc>
          <w:tcPr>
            <w:tcW w:w="1350" w:type="dxa"/>
            <w:gridSpan w:val="2"/>
          </w:tcPr>
          <w:p w14:paraId="16E98160" w14:textId="5AA667C0"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7,382,622</w:t>
            </w:r>
          </w:p>
        </w:tc>
        <w:tc>
          <w:tcPr>
            <w:tcW w:w="1303" w:type="dxa"/>
            <w:gridSpan w:val="2"/>
          </w:tcPr>
          <w:p w14:paraId="171507CF" w14:textId="3CE714B4"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2,225,285</w:t>
            </w:r>
          </w:p>
        </w:tc>
        <w:tc>
          <w:tcPr>
            <w:tcW w:w="1397" w:type="dxa"/>
            <w:gridSpan w:val="2"/>
          </w:tcPr>
          <w:p w14:paraId="1CD95210" w14:textId="08122312"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57,876,487</w:t>
            </w:r>
          </w:p>
        </w:tc>
        <w:tc>
          <w:tcPr>
            <w:tcW w:w="1350" w:type="dxa"/>
            <w:gridSpan w:val="2"/>
          </w:tcPr>
          <w:p w14:paraId="582DFCB0" w14:textId="3AD82FAC"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2,717,675,437</w:t>
            </w:r>
          </w:p>
        </w:tc>
      </w:tr>
      <w:tr w:rsidR="007F151F" w:rsidRPr="00550CED" w14:paraId="46B4492B" w14:textId="77777777" w:rsidTr="00E8005E">
        <w:trPr>
          <w:trHeight w:val="6"/>
        </w:trPr>
        <w:tc>
          <w:tcPr>
            <w:tcW w:w="3760" w:type="dxa"/>
            <w:vAlign w:val="bottom"/>
          </w:tcPr>
          <w:p w14:paraId="001DDCEA" w14:textId="136847CB"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Additions</w:t>
            </w:r>
          </w:p>
        </w:tc>
        <w:tc>
          <w:tcPr>
            <w:tcW w:w="1101" w:type="dxa"/>
            <w:gridSpan w:val="2"/>
            <w:vAlign w:val="bottom"/>
          </w:tcPr>
          <w:p w14:paraId="14B0B0C9" w14:textId="2296EF2B"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4,400,000</w:t>
            </w:r>
          </w:p>
        </w:tc>
        <w:tc>
          <w:tcPr>
            <w:tcW w:w="1350" w:type="dxa"/>
            <w:gridSpan w:val="2"/>
            <w:vAlign w:val="bottom"/>
          </w:tcPr>
          <w:p w14:paraId="597AD634" w14:textId="136215D9"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40,111,758</w:t>
            </w:r>
          </w:p>
        </w:tc>
        <w:tc>
          <w:tcPr>
            <w:tcW w:w="1276" w:type="dxa"/>
            <w:gridSpan w:val="2"/>
            <w:vAlign w:val="bottom"/>
          </w:tcPr>
          <w:p w14:paraId="5878602A" w14:textId="34ECD56A"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5,472,530</w:t>
            </w:r>
          </w:p>
        </w:tc>
        <w:tc>
          <w:tcPr>
            <w:tcW w:w="1275" w:type="dxa"/>
            <w:vAlign w:val="bottom"/>
          </w:tcPr>
          <w:p w14:paraId="1D0DFE0E" w14:textId="7CC40418"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9,282,028</w:t>
            </w:r>
          </w:p>
        </w:tc>
        <w:tc>
          <w:tcPr>
            <w:tcW w:w="1499" w:type="dxa"/>
            <w:gridSpan w:val="3"/>
            <w:vAlign w:val="bottom"/>
          </w:tcPr>
          <w:p w14:paraId="3CD82DE9" w14:textId="06DDFC97"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206,098,946</w:t>
            </w:r>
          </w:p>
        </w:tc>
        <w:tc>
          <w:tcPr>
            <w:tcW w:w="1350" w:type="dxa"/>
            <w:gridSpan w:val="2"/>
            <w:vAlign w:val="bottom"/>
          </w:tcPr>
          <w:p w14:paraId="4C6620C8" w14:textId="0D2FE7AD"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2,668,381</w:t>
            </w:r>
          </w:p>
        </w:tc>
        <w:tc>
          <w:tcPr>
            <w:tcW w:w="1303" w:type="dxa"/>
            <w:gridSpan w:val="2"/>
            <w:vAlign w:val="bottom"/>
          </w:tcPr>
          <w:p w14:paraId="05046A08" w14:textId="01D7A1E2"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204,000</w:t>
            </w:r>
          </w:p>
        </w:tc>
        <w:tc>
          <w:tcPr>
            <w:tcW w:w="1397" w:type="dxa"/>
            <w:gridSpan w:val="2"/>
            <w:vAlign w:val="bottom"/>
          </w:tcPr>
          <w:p w14:paraId="1564726D" w14:textId="4869F9E6"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56,083,697</w:t>
            </w:r>
          </w:p>
        </w:tc>
        <w:tc>
          <w:tcPr>
            <w:tcW w:w="1350" w:type="dxa"/>
            <w:gridSpan w:val="2"/>
            <w:vAlign w:val="bottom"/>
          </w:tcPr>
          <w:p w14:paraId="498677F2" w14:textId="24A4B923"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324,321,340</w:t>
            </w:r>
          </w:p>
        </w:tc>
      </w:tr>
      <w:tr w:rsidR="007F151F" w:rsidRPr="00550CED" w14:paraId="13B75BFC" w14:textId="77777777" w:rsidTr="00E8005E">
        <w:trPr>
          <w:trHeight w:val="6"/>
        </w:trPr>
        <w:tc>
          <w:tcPr>
            <w:tcW w:w="3760" w:type="dxa"/>
            <w:vAlign w:val="bottom"/>
          </w:tcPr>
          <w:p w14:paraId="48E63ADB" w14:textId="04CB24D4"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Disposals, net</w:t>
            </w:r>
          </w:p>
        </w:tc>
        <w:tc>
          <w:tcPr>
            <w:tcW w:w="1101" w:type="dxa"/>
            <w:gridSpan w:val="2"/>
            <w:vAlign w:val="bottom"/>
          </w:tcPr>
          <w:p w14:paraId="436CBF0C" w14:textId="00508C1F"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50" w:type="dxa"/>
            <w:gridSpan w:val="2"/>
            <w:vAlign w:val="bottom"/>
          </w:tcPr>
          <w:p w14:paraId="3DEA00E2" w14:textId="2D1C3018"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276" w:type="dxa"/>
            <w:gridSpan w:val="2"/>
            <w:vAlign w:val="bottom"/>
          </w:tcPr>
          <w:p w14:paraId="5530A98E" w14:textId="2D6DD05A"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275" w:type="dxa"/>
            <w:vAlign w:val="bottom"/>
          </w:tcPr>
          <w:p w14:paraId="46E5830E" w14:textId="68DEE76E"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499" w:type="dxa"/>
            <w:gridSpan w:val="3"/>
            <w:vAlign w:val="bottom"/>
          </w:tcPr>
          <w:p w14:paraId="6DE17B16" w14:textId="4A6165E4"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(69)</w:t>
            </w:r>
          </w:p>
        </w:tc>
        <w:tc>
          <w:tcPr>
            <w:tcW w:w="1350" w:type="dxa"/>
            <w:gridSpan w:val="2"/>
            <w:vAlign w:val="bottom"/>
          </w:tcPr>
          <w:p w14:paraId="7E3BF45F" w14:textId="158EAA22"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03" w:type="dxa"/>
            <w:gridSpan w:val="2"/>
            <w:vAlign w:val="bottom"/>
          </w:tcPr>
          <w:p w14:paraId="5D1AEA9A" w14:textId="1D2186B6"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(2,761)</w:t>
            </w:r>
          </w:p>
        </w:tc>
        <w:tc>
          <w:tcPr>
            <w:tcW w:w="1397" w:type="dxa"/>
            <w:gridSpan w:val="2"/>
            <w:vAlign w:val="bottom"/>
          </w:tcPr>
          <w:p w14:paraId="6CA70D27" w14:textId="2A39BBFA"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50" w:type="dxa"/>
            <w:gridSpan w:val="2"/>
            <w:vAlign w:val="bottom"/>
          </w:tcPr>
          <w:p w14:paraId="5FB090FE" w14:textId="03ED20B8"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(2,830)</w:t>
            </w:r>
          </w:p>
        </w:tc>
      </w:tr>
      <w:tr w:rsidR="007F151F" w:rsidRPr="00550CED" w14:paraId="3B35B48F" w14:textId="77777777" w:rsidTr="003E55C0">
        <w:trPr>
          <w:trHeight w:val="6"/>
        </w:trPr>
        <w:tc>
          <w:tcPr>
            <w:tcW w:w="3760" w:type="dxa"/>
            <w:vAlign w:val="bottom"/>
          </w:tcPr>
          <w:p w14:paraId="0D67D0B0" w14:textId="779978B8"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 xml:space="preserve">Transfer </w:t>
            </w:r>
            <w:r w:rsidRPr="00550CED">
              <w:rPr>
                <w:rFonts w:ascii="Arial" w:hAnsi="Arial" w:cs="Arial"/>
                <w:sz w:val="16"/>
                <w:szCs w:val="16"/>
              </w:rPr>
              <w:t xml:space="preserve">in </w:t>
            </w:r>
            <w:r w:rsidRPr="00550CED">
              <w:rPr>
                <w:rFonts w:ascii="Arial" w:hAnsi="Arial" w:cs="Arial"/>
                <w:sz w:val="16"/>
                <w:szCs w:val="16"/>
                <w:lang w:val="en-US"/>
              </w:rPr>
              <w:t>(out)</w:t>
            </w:r>
          </w:p>
        </w:tc>
        <w:tc>
          <w:tcPr>
            <w:tcW w:w="1101" w:type="dxa"/>
            <w:gridSpan w:val="2"/>
          </w:tcPr>
          <w:p w14:paraId="62BDB026" w14:textId="55B91E28"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50" w:type="dxa"/>
            <w:gridSpan w:val="2"/>
          </w:tcPr>
          <w:p w14:paraId="221B9532" w14:textId="39C6D35A"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8,905,239</w:t>
            </w:r>
          </w:p>
        </w:tc>
        <w:tc>
          <w:tcPr>
            <w:tcW w:w="1276" w:type="dxa"/>
            <w:gridSpan w:val="2"/>
          </w:tcPr>
          <w:p w14:paraId="17376E84" w14:textId="1BA6EFFA"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1,300,957</w:t>
            </w:r>
          </w:p>
        </w:tc>
        <w:tc>
          <w:tcPr>
            <w:tcW w:w="1275" w:type="dxa"/>
          </w:tcPr>
          <w:p w14:paraId="44977F24" w14:textId="6E50F9D9"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44,564,466</w:t>
            </w:r>
          </w:p>
        </w:tc>
        <w:tc>
          <w:tcPr>
            <w:tcW w:w="1499" w:type="dxa"/>
            <w:gridSpan w:val="3"/>
          </w:tcPr>
          <w:p w14:paraId="02F562F8" w14:textId="338DE43B" w:rsidR="007F151F" w:rsidRPr="00550CED" w:rsidRDefault="007F151F" w:rsidP="007F151F">
            <w:pPr>
              <w:ind w:right="-72"/>
              <w:jc w:val="right"/>
              <w:rPr>
                <w:rFonts w:ascii="Arial" w:hAnsi="Arial" w:cs="Arial"/>
                <w:sz w:val="16"/>
                <w:szCs w:val="16"/>
                <w:cs/>
              </w:rPr>
            </w:pPr>
            <w:r w:rsidRPr="00550CED">
              <w:rPr>
                <w:rFonts w:ascii="Arial" w:hAnsi="Arial" w:cs="Arial"/>
                <w:sz w:val="16"/>
                <w:szCs w:val="20"/>
              </w:rPr>
              <w:t>-</w:t>
            </w:r>
          </w:p>
        </w:tc>
        <w:tc>
          <w:tcPr>
            <w:tcW w:w="1350" w:type="dxa"/>
            <w:gridSpan w:val="2"/>
          </w:tcPr>
          <w:p w14:paraId="1AE2843C" w14:textId="65798293"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2,631,646</w:t>
            </w:r>
          </w:p>
        </w:tc>
        <w:tc>
          <w:tcPr>
            <w:tcW w:w="1303" w:type="dxa"/>
            <w:gridSpan w:val="2"/>
          </w:tcPr>
          <w:p w14:paraId="7EF7B7DB" w14:textId="019324C3"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97" w:type="dxa"/>
            <w:gridSpan w:val="2"/>
          </w:tcPr>
          <w:p w14:paraId="00553709" w14:textId="04F5FAC6"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(57,402,308)</w:t>
            </w:r>
          </w:p>
        </w:tc>
        <w:tc>
          <w:tcPr>
            <w:tcW w:w="1350" w:type="dxa"/>
            <w:gridSpan w:val="2"/>
          </w:tcPr>
          <w:p w14:paraId="602D0C17" w14:textId="6BA23EAB"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r>
      <w:tr w:rsidR="007F151F" w:rsidRPr="00550CED" w14:paraId="1A59D008" w14:textId="77777777" w:rsidTr="003E55C0">
        <w:trPr>
          <w:trHeight w:val="6"/>
        </w:trPr>
        <w:tc>
          <w:tcPr>
            <w:tcW w:w="3760" w:type="dxa"/>
            <w:vAlign w:val="bottom"/>
          </w:tcPr>
          <w:p w14:paraId="165CB0E3" w14:textId="77A2E349"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 xml:space="preserve">Transfer to investment property (Note </w:t>
            </w:r>
            <w:r w:rsidRPr="00550CED">
              <w:rPr>
                <w:rFonts w:ascii="Arial" w:hAnsi="Arial" w:cs="Arial"/>
                <w:sz w:val="16"/>
                <w:szCs w:val="16"/>
              </w:rPr>
              <w:t>1</w:t>
            </w:r>
            <w:r w:rsidR="003F14F1" w:rsidRPr="00550CED">
              <w:rPr>
                <w:rFonts w:ascii="Arial" w:hAnsi="Arial" w:cs="Arial"/>
                <w:sz w:val="16"/>
                <w:szCs w:val="16"/>
              </w:rPr>
              <w:t>4</w:t>
            </w:r>
            <w:r w:rsidRPr="00550CED">
              <w:rPr>
                <w:rFonts w:ascii="Arial" w:hAnsi="Arial" w:cs="Arial"/>
                <w:sz w:val="16"/>
                <w:szCs w:val="16"/>
                <w:lang w:val="en-US"/>
              </w:rPr>
              <w:t>)</w:t>
            </w:r>
          </w:p>
        </w:tc>
        <w:tc>
          <w:tcPr>
            <w:tcW w:w="1101" w:type="dxa"/>
            <w:gridSpan w:val="2"/>
            <w:vAlign w:val="bottom"/>
          </w:tcPr>
          <w:p w14:paraId="7CFAAD42" w14:textId="1FC4C3F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vAlign w:val="bottom"/>
          </w:tcPr>
          <w:p w14:paraId="37D5B10B" w14:textId="5A9E220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(34,559,220)</w:t>
            </w:r>
          </w:p>
        </w:tc>
        <w:tc>
          <w:tcPr>
            <w:tcW w:w="1276" w:type="dxa"/>
            <w:gridSpan w:val="2"/>
            <w:vAlign w:val="bottom"/>
          </w:tcPr>
          <w:p w14:paraId="1BF5B469" w14:textId="7F8B93AB" w:rsidR="007F151F" w:rsidRPr="00550CED" w:rsidRDefault="007F151F" w:rsidP="007F151F">
            <w:pPr>
              <w:ind w:right="-72"/>
              <w:jc w:val="right"/>
              <w:rPr>
                <w:rFonts w:ascii="Arial" w:hAnsi="Arial" w:cs="Arial"/>
                <w:sz w:val="16"/>
                <w:szCs w:val="16"/>
              </w:rPr>
            </w:pPr>
            <w:r w:rsidRPr="00550CED">
              <w:rPr>
                <w:rFonts w:ascii="Arial" w:hAnsi="Arial" w:cs="Arial"/>
                <w:sz w:val="16"/>
                <w:szCs w:val="20"/>
              </w:rPr>
              <w:t>-</w:t>
            </w:r>
          </w:p>
        </w:tc>
        <w:tc>
          <w:tcPr>
            <w:tcW w:w="1275" w:type="dxa"/>
            <w:vAlign w:val="bottom"/>
          </w:tcPr>
          <w:p w14:paraId="3C16E993" w14:textId="28AD0B5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99" w:type="dxa"/>
            <w:gridSpan w:val="3"/>
            <w:vAlign w:val="bottom"/>
          </w:tcPr>
          <w:p w14:paraId="560B868A" w14:textId="119A05E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vAlign w:val="bottom"/>
          </w:tcPr>
          <w:p w14:paraId="133549AE" w14:textId="5CE1CA0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03" w:type="dxa"/>
            <w:gridSpan w:val="2"/>
            <w:vAlign w:val="bottom"/>
          </w:tcPr>
          <w:p w14:paraId="7E58611D" w14:textId="5D0F8D0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gridSpan w:val="2"/>
            <w:vAlign w:val="bottom"/>
          </w:tcPr>
          <w:p w14:paraId="1F928BA0" w14:textId="38A36C9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vAlign w:val="bottom"/>
          </w:tcPr>
          <w:p w14:paraId="540336CA" w14:textId="7089A52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(34,559,220)</w:t>
            </w:r>
          </w:p>
        </w:tc>
      </w:tr>
      <w:tr w:rsidR="007F151F" w:rsidRPr="00550CED" w14:paraId="229D1B82" w14:textId="77777777" w:rsidTr="00E8005E">
        <w:trPr>
          <w:trHeight w:val="6"/>
        </w:trPr>
        <w:tc>
          <w:tcPr>
            <w:tcW w:w="3760" w:type="dxa"/>
            <w:vAlign w:val="bottom"/>
          </w:tcPr>
          <w:p w14:paraId="028E84EC" w14:textId="5A479E37"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Write-off, net</w:t>
            </w:r>
          </w:p>
        </w:tc>
        <w:tc>
          <w:tcPr>
            <w:tcW w:w="1101" w:type="dxa"/>
            <w:gridSpan w:val="2"/>
            <w:vAlign w:val="bottom"/>
          </w:tcPr>
          <w:p w14:paraId="308E062F" w14:textId="088D8DB5"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50" w:type="dxa"/>
            <w:gridSpan w:val="2"/>
            <w:vAlign w:val="bottom"/>
          </w:tcPr>
          <w:p w14:paraId="5390189C" w14:textId="3982178B"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276" w:type="dxa"/>
            <w:gridSpan w:val="2"/>
            <w:vAlign w:val="bottom"/>
          </w:tcPr>
          <w:p w14:paraId="5A0CF9DA" w14:textId="4ECE1194"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275" w:type="dxa"/>
            <w:vAlign w:val="bottom"/>
          </w:tcPr>
          <w:p w14:paraId="3EDA1097" w14:textId="52852BB0"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(20,902)</w:t>
            </w:r>
          </w:p>
        </w:tc>
        <w:tc>
          <w:tcPr>
            <w:tcW w:w="1499" w:type="dxa"/>
            <w:gridSpan w:val="3"/>
            <w:vAlign w:val="bottom"/>
          </w:tcPr>
          <w:p w14:paraId="4EBB3604" w14:textId="59E9DF5E"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(9)</w:t>
            </w:r>
          </w:p>
        </w:tc>
        <w:tc>
          <w:tcPr>
            <w:tcW w:w="1350" w:type="dxa"/>
            <w:gridSpan w:val="2"/>
            <w:vAlign w:val="bottom"/>
          </w:tcPr>
          <w:p w14:paraId="7F140407" w14:textId="7C2B1095"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(11)</w:t>
            </w:r>
          </w:p>
        </w:tc>
        <w:tc>
          <w:tcPr>
            <w:tcW w:w="1303" w:type="dxa"/>
            <w:gridSpan w:val="2"/>
            <w:vAlign w:val="bottom"/>
          </w:tcPr>
          <w:p w14:paraId="3DEB72CF" w14:textId="1B281280"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97" w:type="dxa"/>
            <w:gridSpan w:val="2"/>
            <w:vAlign w:val="bottom"/>
          </w:tcPr>
          <w:p w14:paraId="0CA04931" w14:textId="6B5A8167"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50" w:type="dxa"/>
            <w:gridSpan w:val="2"/>
            <w:vAlign w:val="bottom"/>
          </w:tcPr>
          <w:p w14:paraId="7C24960B" w14:textId="0A234282"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(20,922)</w:t>
            </w:r>
          </w:p>
        </w:tc>
      </w:tr>
      <w:tr w:rsidR="007F151F" w:rsidRPr="00550CED" w14:paraId="45CB30D0" w14:textId="77777777" w:rsidTr="003E55C0">
        <w:trPr>
          <w:trHeight w:val="6"/>
        </w:trPr>
        <w:tc>
          <w:tcPr>
            <w:tcW w:w="3760" w:type="dxa"/>
            <w:vAlign w:val="bottom"/>
          </w:tcPr>
          <w:p w14:paraId="012E3703" w14:textId="799C4179"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Depreciation charge</w:t>
            </w:r>
          </w:p>
        </w:tc>
        <w:tc>
          <w:tcPr>
            <w:tcW w:w="1101" w:type="dxa"/>
            <w:gridSpan w:val="2"/>
            <w:tcBorders>
              <w:bottom w:val="single" w:sz="4" w:space="0" w:color="auto"/>
            </w:tcBorders>
          </w:tcPr>
          <w:p w14:paraId="65012935" w14:textId="7A88A75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Borders>
              <w:bottom w:val="single" w:sz="4" w:space="0" w:color="auto"/>
            </w:tcBorders>
          </w:tcPr>
          <w:p w14:paraId="7896BC28" w14:textId="678842C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(71,812,403)</w:t>
            </w:r>
          </w:p>
        </w:tc>
        <w:tc>
          <w:tcPr>
            <w:tcW w:w="1276" w:type="dxa"/>
            <w:gridSpan w:val="2"/>
            <w:tcBorders>
              <w:bottom w:val="single" w:sz="4" w:space="0" w:color="auto"/>
            </w:tcBorders>
          </w:tcPr>
          <w:p w14:paraId="49BD3108" w14:textId="71763FC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(39,138,581)</w:t>
            </w:r>
          </w:p>
        </w:tc>
        <w:tc>
          <w:tcPr>
            <w:tcW w:w="1275" w:type="dxa"/>
            <w:tcBorders>
              <w:bottom w:val="single" w:sz="4" w:space="0" w:color="auto"/>
            </w:tcBorders>
          </w:tcPr>
          <w:p w14:paraId="7A0EEC53" w14:textId="6079A8AE"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(22,796,253)</w:t>
            </w:r>
          </w:p>
        </w:tc>
        <w:tc>
          <w:tcPr>
            <w:tcW w:w="1499" w:type="dxa"/>
            <w:gridSpan w:val="3"/>
            <w:tcBorders>
              <w:bottom w:val="single" w:sz="4" w:space="0" w:color="auto"/>
            </w:tcBorders>
          </w:tcPr>
          <w:p w14:paraId="298D25FD" w14:textId="364910E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(161,239,082)</w:t>
            </w:r>
          </w:p>
        </w:tc>
        <w:tc>
          <w:tcPr>
            <w:tcW w:w="1350" w:type="dxa"/>
            <w:gridSpan w:val="2"/>
            <w:tcBorders>
              <w:bottom w:val="single" w:sz="4" w:space="0" w:color="auto"/>
            </w:tcBorders>
          </w:tcPr>
          <w:p w14:paraId="26F71BE0" w14:textId="2C1B154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(3,535,629)</w:t>
            </w:r>
          </w:p>
        </w:tc>
        <w:tc>
          <w:tcPr>
            <w:tcW w:w="1303" w:type="dxa"/>
            <w:gridSpan w:val="2"/>
            <w:tcBorders>
              <w:bottom w:val="single" w:sz="4" w:space="0" w:color="auto"/>
            </w:tcBorders>
          </w:tcPr>
          <w:p w14:paraId="70F5265B" w14:textId="260C6C6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(687,260)</w:t>
            </w:r>
          </w:p>
        </w:tc>
        <w:tc>
          <w:tcPr>
            <w:tcW w:w="1397" w:type="dxa"/>
            <w:gridSpan w:val="2"/>
            <w:tcBorders>
              <w:bottom w:val="single" w:sz="4" w:space="0" w:color="auto"/>
            </w:tcBorders>
          </w:tcPr>
          <w:p w14:paraId="07CD63ED" w14:textId="45A7B84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Borders>
              <w:bottom w:val="single" w:sz="4" w:space="0" w:color="auto"/>
            </w:tcBorders>
          </w:tcPr>
          <w:p w14:paraId="6D7F401B" w14:textId="4E558E9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(299,209,208)</w:t>
            </w:r>
          </w:p>
        </w:tc>
      </w:tr>
      <w:tr w:rsidR="007F151F" w:rsidRPr="00550CED" w14:paraId="55A9CA9D" w14:textId="77777777" w:rsidTr="006D67D1">
        <w:trPr>
          <w:trHeight w:val="6"/>
        </w:trPr>
        <w:tc>
          <w:tcPr>
            <w:tcW w:w="3760" w:type="dxa"/>
            <w:vAlign w:val="bottom"/>
          </w:tcPr>
          <w:p w14:paraId="1F1C6FB6" w14:textId="77777777" w:rsidR="007F151F" w:rsidRPr="00550CED" w:rsidRDefault="007F151F" w:rsidP="007F151F">
            <w:pPr>
              <w:tabs>
                <w:tab w:val="left" w:pos="7797"/>
              </w:tabs>
              <w:ind w:left="151"/>
              <w:jc w:val="left"/>
              <w:rPr>
                <w:rFonts w:ascii="Arial" w:hAnsi="Arial" w:cs="Arial"/>
                <w:sz w:val="16"/>
                <w:szCs w:val="16"/>
                <w:lang w:val="en-US"/>
              </w:rPr>
            </w:pPr>
          </w:p>
        </w:tc>
        <w:tc>
          <w:tcPr>
            <w:tcW w:w="1101" w:type="dxa"/>
            <w:gridSpan w:val="2"/>
            <w:tcBorders>
              <w:top w:val="single" w:sz="4" w:space="0" w:color="auto"/>
            </w:tcBorders>
            <w:shd w:val="clear" w:color="auto" w:fill="auto"/>
            <w:vAlign w:val="center"/>
          </w:tcPr>
          <w:p w14:paraId="20F64BEC"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23CB560E" w14:textId="77777777" w:rsidR="007F151F" w:rsidRPr="00550CED" w:rsidRDefault="007F151F" w:rsidP="007F151F">
            <w:pPr>
              <w:ind w:right="-72"/>
              <w:jc w:val="right"/>
              <w:rPr>
                <w:rFonts w:ascii="Arial" w:hAnsi="Arial" w:cs="Arial"/>
                <w:sz w:val="16"/>
                <w:szCs w:val="16"/>
              </w:rPr>
            </w:pPr>
          </w:p>
        </w:tc>
        <w:tc>
          <w:tcPr>
            <w:tcW w:w="1276" w:type="dxa"/>
            <w:gridSpan w:val="2"/>
            <w:tcBorders>
              <w:top w:val="single" w:sz="4" w:space="0" w:color="auto"/>
            </w:tcBorders>
            <w:shd w:val="clear" w:color="auto" w:fill="auto"/>
            <w:vAlign w:val="center"/>
          </w:tcPr>
          <w:p w14:paraId="4AB12F34" w14:textId="77777777" w:rsidR="007F151F" w:rsidRPr="00550CED" w:rsidRDefault="007F151F" w:rsidP="007F151F">
            <w:pPr>
              <w:ind w:right="-72"/>
              <w:jc w:val="right"/>
              <w:rPr>
                <w:rFonts w:ascii="Arial" w:hAnsi="Arial" w:cs="Arial"/>
                <w:sz w:val="16"/>
                <w:szCs w:val="16"/>
              </w:rPr>
            </w:pPr>
          </w:p>
        </w:tc>
        <w:tc>
          <w:tcPr>
            <w:tcW w:w="1275" w:type="dxa"/>
            <w:tcBorders>
              <w:top w:val="single" w:sz="4" w:space="0" w:color="auto"/>
            </w:tcBorders>
            <w:shd w:val="clear" w:color="auto" w:fill="auto"/>
            <w:vAlign w:val="center"/>
          </w:tcPr>
          <w:p w14:paraId="0A6CA8BF" w14:textId="77777777" w:rsidR="007F151F" w:rsidRPr="00550CED" w:rsidRDefault="007F151F" w:rsidP="007F151F">
            <w:pPr>
              <w:ind w:right="-72"/>
              <w:jc w:val="right"/>
              <w:rPr>
                <w:rFonts w:ascii="Arial" w:hAnsi="Arial" w:cs="Arial"/>
                <w:sz w:val="16"/>
                <w:szCs w:val="16"/>
              </w:rPr>
            </w:pPr>
          </w:p>
        </w:tc>
        <w:tc>
          <w:tcPr>
            <w:tcW w:w="1499" w:type="dxa"/>
            <w:gridSpan w:val="3"/>
            <w:tcBorders>
              <w:top w:val="single" w:sz="4" w:space="0" w:color="auto"/>
            </w:tcBorders>
            <w:shd w:val="clear" w:color="auto" w:fill="auto"/>
            <w:vAlign w:val="center"/>
          </w:tcPr>
          <w:p w14:paraId="05926C79"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5D582390" w14:textId="77777777" w:rsidR="007F151F" w:rsidRPr="00550CED" w:rsidRDefault="007F151F" w:rsidP="007F151F">
            <w:pPr>
              <w:ind w:right="-72"/>
              <w:jc w:val="right"/>
              <w:rPr>
                <w:rFonts w:ascii="Arial" w:hAnsi="Arial" w:cs="Arial"/>
                <w:sz w:val="16"/>
                <w:szCs w:val="16"/>
              </w:rPr>
            </w:pPr>
          </w:p>
        </w:tc>
        <w:tc>
          <w:tcPr>
            <w:tcW w:w="1303" w:type="dxa"/>
            <w:gridSpan w:val="2"/>
            <w:tcBorders>
              <w:top w:val="single" w:sz="4" w:space="0" w:color="auto"/>
            </w:tcBorders>
            <w:shd w:val="clear" w:color="auto" w:fill="auto"/>
            <w:vAlign w:val="center"/>
          </w:tcPr>
          <w:p w14:paraId="195941B4" w14:textId="77777777" w:rsidR="007F151F" w:rsidRPr="00550CED" w:rsidRDefault="007F151F" w:rsidP="007F151F">
            <w:pPr>
              <w:ind w:right="-72"/>
              <w:jc w:val="right"/>
              <w:rPr>
                <w:rFonts w:ascii="Arial" w:hAnsi="Arial" w:cs="Arial"/>
                <w:sz w:val="16"/>
                <w:szCs w:val="16"/>
              </w:rPr>
            </w:pPr>
          </w:p>
        </w:tc>
        <w:tc>
          <w:tcPr>
            <w:tcW w:w="1397" w:type="dxa"/>
            <w:gridSpan w:val="2"/>
            <w:tcBorders>
              <w:top w:val="single" w:sz="4" w:space="0" w:color="auto"/>
            </w:tcBorders>
            <w:shd w:val="clear" w:color="auto" w:fill="auto"/>
            <w:vAlign w:val="bottom"/>
          </w:tcPr>
          <w:p w14:paraId="103A4992"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vAlign w:val="bottom"/>
          </w:tcPr>
          <w:p w14:paraId="27251BD7" w14:textId="77777777" w:rsidR="007F151F" w:rsidRPr="00550CED" w:rsidRDefault="007F151F" w:rsidP="007F151F">
            <w:pPr>
              <w:ind w:right="-72"/>
              <w:jc w:val="right"/>
              <w:rPr>
                <w:rFonts w:ascii="Arial" w:hAnsi="Arial" w:cs="Arial"/>
                <w:sz w:val="16"/>
                <w:szCs w:val="16"/>
              </w:rPr>
            </w:pPr>
          </w:p>
        </w:tc>
      </w:tr>
      <w:tr w:rsidR="007F151F" w:rsidRPr="00550CED" w14:paraId="3838374E" w14:textId="77777777" w:rsidTr="00A077D3">
        <w:trPr>
          <w:trHeight w:val="6"/>
        </w:trPr>
        <w:tc>
          <w:tcPr>
            <w:tcW w:w="3760" w:type="dxa"/>
            <w:vAlign w:val="bottom"/>
          </w:tcPr>
          <w:p w14:paraId="6DCEDC1F" w14:textId="45F5BFF9"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Closing net book amount</w:t>
            </w:r>
          </w:p>
        </w:tc>
        <w:tc>
          <w:tcPr>
            <w:tcW w:w="1101" w:type="dxa"/>
            <w:gridSpan w:val="2"/>
            <w:tcBorders>
              <w:bottom w:val="single" w:sz="4" w:space="0" w:color="auto"/>
            </w:tcBorders>
            <w:shd w:val="clear" w:color="auto" w:fill="auto"/>
          </w:tcPr>
          <w:p w14:paraId="33DF9177" w14:textId="7FD291D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331,341,500</w:t>
            </w:r>
          </w:p>
        </w:tc>
        <w:tc>
          <w:tcPr>
            <w:tcW w:w="1350" w:type="dxa"/>
            <w:gridSpan w:val="2"/>
            <w:tcBorders>
              <w:bottom w:val="single" w:sz="4" w:space="0" w:color="auto"/>
            </w:tcBorders>
            <w:shd w:val="clear" w:color="auto" w:fill="auto"/>
          </w:tcPr>
          <w:p w14:paraId="22DC53FB" w14:textId="4C32C66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403,734,853</w:t>
            </w:r>
          </w:p>
        </w:tc>
        <w:tc>
          <w:tcPr>
            <w:tcW w:w="1276" w:type="dxa"/>
            <w:gridSpan w:val="2"/>
            <w:tcBorders>
              <w:bottom w:val="single" w:sz="4" w:space="0" w:color="auto"/>
            </w:tcBorders>
            <w:shd w:val="clear" w:color="auto" w:fill="auto"/>
          </w:tcPr>
          <w:p w14:paraId="798E7E2D" w14:textId="52F1D4F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402,055,922</w:t>
            </w:r>
          </w:p>
        </w:tc>
        <w:tc>
          <w:tcPr>
            <w:tcW w:w="1275" w:type="dxa"/>
            <w:tcBorders>
              <w:bottom w:val="single" w:sz="4" w:space="0" w:color="auto"/>
            </w:tcBorders>
            <w:shd w:val="clear" w:color="auto" w:fill="auto"/>
          </w:tcPr>
          <w:p w14:paraId="6A8B74D0" w14:textId="22835A5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128,965,781</w:t>
            </w:r>
          </w:p>
        </w:tc>
        <w:tc>
          <w:tcPr>
            <w:tcW w:w="1499" w:type="dxa"/>
            <w:gridSpan w:val="3"/>
            <w:tcBorders>
              <w:bottom w:val="single" w:sz="4" w:space="0" w:color="auto"/>
            </w:tcBorders>
            <w:shd w:val="clear" w:color="auto" w:fill="auto"/>
          </w:tcPr>
          <w:p w14:paraId="030D4222" w14:textId="242CF92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1,374,662,392</w:t>
            </w:r>
          </w:p>
        </w:tc>
        <w:tc>
          <w:tcPr>
            <w:tcW w:w="1350" w:type="dxa"/>
            <w:gridSpan w:val="2"/>
            <w:tcBorders>
              <w:bottom w:val="single" w:sz="4" w:space="0" w:color="auto"/>
            </w:tcBorders>
            <w:shd w:val="clear" w:color="auto" w:fill="auto"/>
          </w:tcPr>
          <w:p w14:paraId="2EAEBB6A" w14:textId="6C5ED5D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9,147,009</w:t>
            </w:r>
          </w:p>
        </w:tc>
        <w:tc>
          <w:tcPr>
            <w:tcW w:w="1303" w:type="dxa"/>
            <w:gridSpan w:val="2"/>
            <w:tcBorders>
              <w:bottom w:val="single" w:sz="4" w:space="0" w:color="auto"/>
            </w:tcBorders>
            <w:shd w:val="clear" w:color="auto" w:fill="auto"/>
          </w:tcPr>
          <w:p w14:paraId="005899AC" w14:textId="0D3F357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1,739,264</w:t>
            </w:r>
          </w:p>
        </w:tc>
        <w:tc>
          <w:tcPr>
            <w:tcW w:w="1397" w:type="dxa"/>
            <w:gridSpan w:val="2"/>
            <w:tcBorders>
              <w:bottom w:val="single" w:sz="4" w:space="0" w:color="auto"/>
            </w:tcBorders>
            <w:shd w:val="clear" w:color="auto" w:fill="auto"/>
          </w:tcPr>
          <w:p w14:paraId="620BFC87" w14:textId="4CF2AFEE"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56,557,876</w:t>
            </w:r>
          </w:p>
        </w:tc>
        <w:tc>
          <w:tcPr>
            <w:tcW w:w="1350" w:type="dxa"/>
            <w:gridSpan w:val="2"/>
            <w:tcBorders>
              <w:bottom w:val="single" w:sz="4" w:space="0" w:color="auto"/>
            </w:tcBorders>
            <w:shd w:val="clear" w:color="auto" w:fill="auto"/>
          </w:tcPr>
          <w:p w14:paraId="00E3A4DC" w14:textId="155422EB" w:rsidR="007F151F" w:rsidRPr="00550CED" w:rsidRDefault="007F151F" w:rsidP="007F151F">
            <w:pPr>
              <w:ind w:right="-72"/>
              <w:jc w:val="right"/>
              <w:rPr>
                <w:rStyle w:val="Emphasis"/>
                <w:rFonts w:cs="Arial"/>
                <w:sz w:val="16"/>
                <w:szCs w:val="16"/>
              </w:rPr>
            </w:pPr>
            <w:r w:rsidRPr="00550CED">
              <w:rPr>
                <w:rFonts w:ascii="Arial" w:hAnsi="Arial" w:cs="Arial"/>
                <w:sz w:val="16"/>
                <w:szCs w:val="16"/>
              </w:rPr>
              <w:t>2,708,204,597</w:t>
            </w:r>
          </w:p>
        </w:tc>
      </w:tr>
      <w:tr w:rsidR="007F151F" w:rsidRPr="00550CED" w14:paraId="78D6C25C" w14:textId="77777777" w:rsidTr="006D67D1">
        <w:trPr>
          <w:trHeight w:val="6"/>
        </w:trPr>
        <w:tc>
          <w:tcPr>
            <w:tcW w:w="3760" w:type="dxa"/>
            <w:vAlign w:val="bottom"/>
          </w:tcPr>
          <w:p w14:paraId="5FAE8BB1" w14:textId="77777777" w:rsidR="007F151F" w:rsidRPr="00550CED" w:rsidRDefault="007F151F" w:rsidP="007F151F">
            <w:pPr>
              <w:tabs>
                <w:tab w:val="left" w:pos="7797"/>
              </w:tabs>
              <w:ind w:left="151"/>
              <w:jc w:val="left"/>
              <w:rPr>
                <w:rFonts w:ascii="Arial" w:hAnsi="Arial" w:cs="Arial"/>
                <w:b/>
                <w:bCs/>
                <w:sz w:val="16"/>
                <w:szCs w:val="16"/>
                <w:lang w:val="en-US"/>
              </w:rPr>
            </w:pPr>
          </w:p>
        </w:tc>
        <w:tc>
          <w:tcPr>
            <w:tcW w:w="1101" w:type="dxa"/>
            <w:gridSpan w:val="2"/>
            <w:tcBorders>
              <w:top w:val="single" w:sz="4" w:space="0" w:color="auto"/>
            </w:tcBorders>
          </w:tcPr>
          <w:p w14:paraId="4632013B"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tcPr>
          <w:p w14:paraId="07661EE9" w14:textId="77777777" w:rsidR="007F151F" w:rsidRPr="00550CED" w:rsidRDefault="007F151F" w:rsidP="007F151F">
            <w:pPr>
              <w:ind w:right="-72"/>
              <w:jc w:val="right"/>
              <w:rPr>
                <w:rFonts w:ascii="Arial" w:hAnsi="Arial" w:cs="Arial"/>
                <w:sz w:val="16"/>
                <w:szCs w:val="16"/>
              </w:rPr>
            </w:pPr>
          </w:p>
        </w:tc>
        <w:tc>
          <w:tcPr>
            <w:tcW w:w="1276" w:type="dxa"/>
            <w:gridSpan w:val="2"/>
            <w:tcBorders>
              <w:top w:val="single" w:sz="4" w:space="0" w:color="auto"/>
            </w:tcBorders>
            <w:vAlign w:val="bottom"/>
          </w:tcPr>
          <w:p w14:paraId="73BC8863" w14:textId="77777777" w:rsidR="007F151F" w:rsidRPr="00550CED" w:rsidRDefault="007F151F" w:rsidP="007F151F">
            <w:pPr>
              <w:ind w:right="-72"/>
              <w:jc w:val="right"/>
              <w:rPr>
                <w:rFonts w:ascii="Arial" w:hAnsi="Arial" w:cs="Arial"/>
                <w:sz w:val="16"/>
                <w:szCs w:val="16"/>
              </w:rPr>
            </w:pPr>
          </w:p>
        </w:tc>
        <w:tc>
          <w:tcPr>
            <w:tcW w:w="1275" w:type="dxa"/>
            <w:tcBorders>
              <w:top w:val="single" w:sz="4" w:space="0" w:color="auto"/>
            </w:tcBorders>
            <w:vAlign w:val="bottom"/>
          </w:tcPr>
          <w:p w14:paraId="22C94390" w14:textId="77777777" w:rsidR="007F151F" w:rsidRPr="00550CED" w:rsidRDefault="007F151F" w:rsidP="007F151F">
            <w:pPr>
              <w:ind w:right="-72"/>
              <w:jc w:val="right"/>
              <w:rPr>
                <w:rFonts w:ascii="Arial" w:hAnsi="Arial" w:cs="Arial"/>
                <w:sz w:val="16"/>
                <w:szCs w:val="16"/>
              </w:rPr>
            </w:pPr>
          </w:p>
        </w:tc>
        <w:tc>
          <w:tcPr>
            <w:tcW w:w="1499" w:type="dxa"/>
            <w:gridSpan w:val="3"/>
            <w:tcBorders>
              <w:top w:val="single" w:sz="4" w:space="0" w:color="auto"/>
            </w:tcBorders>
            <w:vAlign w:val="bottom"/>
          </w:tcPr>
          <w:p w14:paraId="1E31C00F"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tcPr>
          <w:p w14:paraId="75A1C3A2" w14:textId="77777777" w:rsidR="007F151F" w:rsidRPr="00550CED" w:rsidRDefault="007F151F" w:rsidP="007F151F">
            <w:pPr>
              <w:ind w:right="-72"/>
              <w:jc w:val="right"/>
              <w:rPr>
                <w:rFonts w:ascii="Arial" w:hAnsi="Arial" w:cs="Arial"/>
                <w:sz w:val="16"/>
                <w:szCs w:val="16"/>
              </w:rPr>
            </w:pPr>
          </w:p>
        </w:tc>
        <w:tc>
          <w:tcPr>
            <w:tcW w:w="1303" w:type="dxa"/>
            <w:gridSpan w:val="2"/>
            <w:tcBorders>
              <w:top w:val="single" w:sz="4" w:space="0" w:color="auto"/>
            </w:tcBorders>
            <w:vAlign w:val="bottom"/>
          </w:tcPr>
          <w:p w14:paraId="59DB02EE" w14:textId="77777777" w:rsidR="007F151F" w:rsidRPr="00550CED" w:rsidRDefault="007F151F" w:rsidP="007F151F">
            <w:pPr>
              <w:ind w:right="-72"/>
              <w:jc w:val="right"/>
              <w:rPr>
                <w:rFonts w:ascii="Arial" w:hAnsi="Arial" w:cs="Arial"/>
                <w:sz w:val="16"/>
                <w:szCs w:val="16"/>
              </w:rPr>
            </w:pPr>
          </w:p>
        </w:tc>
        <w:tc>
          <w:tcPr>
            <w:tcW w:w="1397" w:type="dxa"/>
            <w:gridSpan w:val="2"/>
            <w:tcBorders>
              <w:top w:val="single" w:sz="4" w:space="0" w:color="auto"/>
            </w:tcBorders>
            <w:vAlign w:val="bottom"/>
          </w:tcPr>
          <w:p w14:paraId="420C3FA6"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vAlign w:val="bottom"/>
          </w:tcPr>
          <w:p w14:paraId="6AF29F50" w14:textId="77777777" w:rsidR="007F151F" w:rsidRPr="00550CED" w:rsidRDefault="007F151F" w:rsidP="007F151F">
            <w:pPr>
              <w:ind w:right="-72"/>
              <w:jc w:val="right"/>
              <w:rPr>
                <w:rFonts w:ascii="Arial" w:hAnsi="Arial" w:cs="Arial"/>
                <w:sz w:val="16"/>
                <w:szCs w:val="16"/>
              </w:rPr>
            </w:pPr>
          </w:p>
        </w:tc>
      </w:tr>
      <w:tr w:rsidR="007F151F" w:rsidRPr="00550CED" w14:paraId="0CFA077C" w14:textId="77777777" w:rsidTr="00E8005E">
        <w:trPr>
          <w:trHeight w:val="6"/>
        </w:trPr>
        <w:tc>
          <w:tcPr>
            <w:tcW w:w="3760" w:type="dxa"/>
            <w:vAlign w:val="bottom"/>
          </w:tcPr>
          <w:p w14:paraId="61EB3ED4" w14:textId="1F084FD7" w:rsidR="007F151F" w:rsidRPr="00550CED" w:rsidRDefault="007F151F" w:rsidP="007F151F">
            <w:pPr>
              <w:tabs>
                <w:tab w:val="left" w:pos="7797"/>
              </w:tabs>
              <w:ind w:left="151"/>
              <w:jc w:val="left"/>
              <w:rPr>
                <w:rFonts w:ascii="Arial" w:hAnsi="Arial" w:cs="Arial"/>
                <w:sz w:val="16"/>
                <w:szCs w:val="16"/>
                <w:lang w:val="en-US"/>
              </w:rPr>
            </w:pPr>
            <w:proofErr w:type="gramStart"/>
            <w:r w:rsidRPr="00550CED">
              <w:rPr>
                <w:rFonts w:ascii="Arial" w:hAnsi="Arial" w:cs="Arial"/>
                <w:b/>
                <w:bCs/>
                <w:sz w:val="16"/>
                <w:szCs w:val="16"/>
                <w:lang w:val="en-US"/>
              </w:rPr>
              <w:t>At</w:t>
            </w:r>
            <w:proofErr w:type="gramEnd"/>
            <w:r w:rsidRPr="00550CED">
              <w:rPr>
                <w:rFonts w:ascii="Arial" w:hAnsi="Arial" w:cs="Arial"/>
                <w:b/>
                <w:bCs/>
                <w:sz w:val="16"/>
                <w:szCs w:val="16"/>
                <w:lang w:val="en-US"/>
              </w:rPr>
              <w:t xml:space="preserve"> </w:t>
            </w:r>
            <w:r w:rsidRPr="00550CED">
              <w:rPr>
                <w:rFonts w:ascii="Arial" w:hAnsi="Arial" w:cs="Arial"/>
                <w:b/>
                <w:bCs/>
                <w:sz w:val="16"/>
                <w:szCs w:val="16"/>
              </w:rPr>
              <w:t>31</w:t>
            </w:r>
            <w:r w:rsidRPr="00550CED">
              <w:rPr>
                <w:rFonts w:ascii="Arial" w:hAnsi="Arial" w:cs="Arial"/>
                <w:b/>
                <w:bCs/>
                <w:sz w:val="16"/>
                <w:szCs w:val="16"/>
                <w:lang w:val="en-US"/>
              </w:rPr>
              <w:t xml:space="preserve"> December</w:t>
            </w:r>
            <w:r w:rsidRPr="00550CED">
              <w:rPr>
                <w:rFonts w:ascii="Arial" w:hAnsi="Arial" w:cs="Arial"/>
                <w:b/>
                <w:bCs/>
                <w:sz w:val="16"/>
                <w:szCs w:val="16"/>
              </w:rPr>
              <w:t xml:space="preserve"> 2022</w:t>
            </w:r>
          </w:p>
        </w:tc>
        <w:tc>
          <w:tcPr>
            <w:tcW w:w="1101" w:type="dxa"/>
            <w:gridSpan w:val="2"/>
          </w:tcPr>
          <w:p w14:paraId="18D62B27" w14:textId="77777777" w:rsidR="007F151F" w:rsidRPr="00550CED" w:rsidRDefault="007F151F" w:rsidP="007F151F">
            <w:pPr>
              <w:ind w:right="-72"/>
              <w:jc w:val="right"/>
              <w:rPr>
                <w:rFonts w:ascii="Arial" w:hAnsi="Arial" w:cs="Arial"/>
                <w:sz w:val="16"/>
                <w:szCs w:val="16"/>
              </w:rPr>
            </w:pPr>
          </w:p>
        </w:tc>
        <w:tc>
          <w:tcPr>
            <w:tcW w:w="1350" w:type="dxa"/>
            <w:gridSpan w:val="2"/>
          </w:tcPr>
          <w:p w14:paraId="6B422C5D" w14:textId="77777777" w:rsidR="007F151F" w:rsidRPr="00550CED" w:rsidRDefault="007F151F" w:rsidP="007F151F">
            <w:pPr>
              <w:ind w:right="-72"/>
              <w:jc w:val="right"/>
              <w:rPr>
                <w:rFonts w:ascii="Arial" w:hAnsi="Arial" w:cs="Arial"/>
                <w:sz w:val="16"/>
                <w:szCs w:val="16"/>
              </w:rPr>
            </w:pPr>
          </w:p>
        </w:tc>
        <w:tc>
          <w:tcPr>
            <w:tcW w:w="1276" w:type="dxa"/>
            <w:gridSpan w:val="2"/>
            <w:vAlign w:val="bottom"/>
          </w:tcPr>
          <w:p w14:paraId="64ACEAA3" w14:textId="77777777" w:rsidR="007F151F" w:rsidRPr="00550CED" w:rsidRDefault="007F151F" w:rsidP="007F151F">
            <w:pPr>
              <w:ind w:right="-72"/>
              <w:jc w:val="right"/>
              <w:rPr>
                <w:rFonts w:ascii="Arial" w:hAnsi="Arial" w:cs="Arial"/>
                <w:sz w:val="16"/>
                <w:szCs w:val="16"/>
              </w:rPr>
            </w:pPr>
          </w:p>
        </w:tc>
        <w:tc>
          <w:tcPr>
            <w:tcW w:w="1275" w:type="dxa"/>
            <w:vAlign w:val="bottom"/>
          </w:tcPr>
          <w:p w14:paraId="58B25CFC" w14:textId="77777777" w:rsidR="007F151F" w:rsidRPr="00550CED" w:rsidRDefault="007F151F" w:rsidP="007F151F">
            <w:pPr>
              <w:ind w:right="-72"/>
              <w:jc w:val="right"/>
              <w:rPr>
                <w:rFonts w:ascii="Arial" w:hAnsi="Arial" w:cs="Arial"/>
                <w:sz w:val="16"/>
                <w:szCs w:val="16"/>
              </w:rPr>
            </w:pPr>
          </w:p>
        </w:tc>
        <w:tc>
          <w:tcPr>
            <w:tcW w:w="1499" w:type="dxa"/>
            <w:gridSpan w:val="3"/>
            <w:vAlign w:val="bottom"/>
          </w:tcPr>
          <w:p w14:paraId="4DA60D5B" w14:textId="77777777" w:rsidR="007F151F" w:rsidRPr="00550CED" w:rsidRDefault="007F151F" w:rsidP="007F151F">
            <w:pPr>
              <w:ind w:right="-72"/>
              <w:jc w:val="right"/>
              <w:rPr>
                <w:rFonts w:ascii="Arial" w:hAnsi="Arial" w:cs="Arial"/>
                <w:sz w:val="16"/>
                <w:szCs w:val="16"/>
              </w:rPr>
            </w:pPr>
          </w:p>
        </w:tc>
        <w:tc>
          <w:tcPr>
            <w:tcW w:w="1350" w:type="dxa"/>
            <w:gridSpan w:val="2"/>
          </w:tcPr>
          <w:p w14:paraId="765B45C8" w14:textId="77777777" w:rsidR="007F151F" w:rsidRPr="00550CED" w:rsidRDefault="007F151F" w:rsidP="007F151F">
            <w:pPr>
              <w:ind w:right="-72"/>
              <w:jc w:val="right"/>
              <w:rPr>
                <w:rFonts w:ascii="Arial" w:hAnsi="Arial" w:cs="Arial"/>
                <w:sz w:val="16"/>
                <w:szCs w:val="16"/>
              </w:rPr>
            </w:pPr>
          </w:p>
        </w:tc>
        <w:tc>
          <w:tcPr>
            <w:tcW w:w="1303" w:type="dxa"/>
            <w:gridSpan w:val="2"/>
            <w:vAlign w:val="bottom"/>
          </w:tcPr>
          <w:p w14:paraId="2690EED0" w14:textId="77777777" w:rsidR="007F151F" w:rsidRPr="00550CED" w:rsidRDefault="007F151F" w:rsidP="007F151F">
            <w:pPr>
              <w:ind w:right="-72"/>
              <w:jc w:val="right"/>
              <w:rPr>
                <w:rFonts w:ascii="Arial" w:hAnsi="Arial" w:cs="Arial"/>
                <w:sz w:val="16"/>
                <w:szCs w:val="16"/>
              </w:rPr>
            </w:pPr>
          </w:p>
        </w:tc>
        <w:tc>
          <w:tcPr>
            <w:tcW w:w="1397" w:type="dxa"/>
            <w:gridSpan w:val="2"/>
            <w:vAlign w:val="bottom"/>
          </w:tcPr>
          <w:p w14:paraId="21265D6F" w14:textId="77777777" w:rsidR="007F151F" w:rsidRPr="00550CED" w:rsidRDefault="007F151F" w:rsidP="007F151F">
            <w:pPr>
              <w:ind w:right="-72"/>
              <w:jc w:val="right"/>
              <w:rPr>
                <w:rFonts w:ascii="Arial" w:hAnsi="Arial" w:cs="Arial"/>
                <w:sz w:val="16"/>
                <w:szCs w:val="16"/>
              </w:rPr>
            </w:pPr>
          </w:p>
        </w:tc>
        <w:tc>
          <w:tcPr>
            <w:tcW w:w="1350" w:type="dxa"/>
            <w:gridSpan w:val="2"/>
            <w:vAlign w:val="bottom"/>
          </w:tcPr>
          <w:p w14:paraId="57DB23D2" w14:textId="77777777" w:rsidR="007F151F" w:rsidRPr="00550CED" w:rsidRDefault="007F151F" w:rsidP="007F151F">
            <w:pPr>
              <w:ind w:right="-72"/>
              <w:jc w:val="right"/>
              <w:rPr>
                <w:rFonts w:ascii="Arial" w:hAnsi="Arial" w:cs="Arial"/>
                <w:sz w:val="16"/>
                <w:szCs w:val="16"/>
              </w:rPr>
            </w:pPr>
          </w:p>
        </w:tc>
      </w:tr>
      <w:tr w:rsidR="007F151F" w:rsidRPr="00550CED" w14:paraId="6C0BF958" w14:textId="77777777" w:rsidTr="00430C37">
        <w:trPr>
          <w:trHeight w:val="6"/>
        </w:trPr>
        <w:tc>
          <w:tcPr>
            <w:tcW w:w="3760" w:type="dxa"/>
            <w:vAlign w:val="bottom"/>
          </w:tcPr>
          <w:p w14:paraId="6EFDCB81" w14:textId="60F74759" w:rsidR="007F151F" w:rsidRPr="00550CED" w:rsidRDefault="007F151F" w:rsidP="007F151F">
            <w:pPr>
              <w:tabs>
                <w:tab w:val="left" w:pos="7797"/>
              </w:tabs>
              <w:ind w:left="151"/>
              <w:jc w:val="left"/>
              <w:rPr>
                <w:rFonts w:ascii="Arial" w:hAnsi="Arial" w:cs="Arial"/>
                <w:sz w:val="16"/>
                <w:szCs w:val="16"/>
                <w:lang w:val="en-US"/>
              </w:rPr>
            </w:pPr>
            <w:r w:rsidRPr="00550CED">
              <w:rPr>
                <w:rFonts w:ascii="Arial" w:hAnsi="Arial" w:cs="Arial"/>
                <w:sz w:val="16"/>
                <w:szCs w:val="16"/>
                <w:lang w:val="en-US"/>
              </w:rPr>
              <w:t>Cost</w:t>
            </w:r>
            <w:r w:rsidRPr="00550CED">
              <w:rPr>
                <w:rFonts w:ascii="Arial" w:hAnsi="Arial" w:cs="Arial"/>
                <w:sz w:val="16"/>
                <w:szCs w:val="16"/>
                <w:cs/>
              </w:rPr>
              <w:t xml:space="preserve"> </w:t>
            </w:r>
          </w:p>
        </w:tc>
        <w:tc>
          <w:tcPr>
            <w:tcW w:w="1101" w:type="dxa"/>
            <w:gridSpan w:val="2"/>
          </w:tcPr>
          <w:p w14:paraId="1974FB31" w14:textId="097907C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365,189,450</w:t>
            </w:r>
          </w:p>
        </w:tc>
        <w:tc>
          <w:tcPr>
            <w:tcW w:w="1350" w:type="dxa"/>
            <w:gridSpan w:val="2"/>
          </w:tcPr>
          <w:p w14:paraId="37D54CDC" w14:textId="032B82E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1,380,148,773</w:t>
            </w:r>
          </w:p>
        </w:tc>
        <w:tc>
          <w:tcPr>
            <w:tcW w:w="1276" w:type="dxa"/>
            <w:gridSpan w:val="2"/>
          </w:tcPr>
          <w:p w14:paraId="0CF26765" w14:textId="374ABC0E"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1,214,019,709</w:t>
            </w:r>
          </w:p>
        </w:tc>
        <w:tc>
          <w:tcPr>
            <w:tcW w:w="1275" w:type="dxa"/>
          </w:tcPr>
          <w:p w14:paraId="4A754E81" w14:textId="491D258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355,989,535</w:t>
            </w:r>
          </w:p>
        </w:tc>
        <w:tc>
          <w:tcPr>
            <w:tcW w:w="1499" w:type="dxa"/>
            <w:gridSpan w:val="3"/>
          </w:tcPr>
          <w:p w14:paraId="11518947" w14:textId="7E357E9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4,592,426,849</w:t>
            </w:r>
          </w:p>
        </w:tc>
        <w:tc>
          <w:tcPr>
            <w:tcW w:w="1350" w:type="dxa"/>
            <w:gridSpan w:val="2"/>
          </w:tcPr>
          <w:p w14:paraId="000C172E" w14:textId="65472D5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72,890,793</w:t>
            </w:r>
          </w:p>
        </w:tc>
        <w:tc>
          <w:tcPr>
            <w:tcW w:w="1303" w:type="dxa"/>
            <w:gridSpan w:val="2"/>
          </w:tcPr>
          <w:p w14:paraId="6AE1DD88" w14:textId="76A265F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11,721,819</w:t>
            </w:r>
          </w:p>
        </w:tc>
        <w:tc>
          <w:tcPr>
            <w:tcW w:w="1397" w:type="dxa"/>
            <w:gridSpan w:val="2"/>
          </w:tcPr>
          <w:p w14:paraId="75FC8F7C" w14:textId="4F2FE53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56,557,876</w:t>
            </w:r>
          </w:p>
        </w:tc>
        <w:tc>
          <w:tcPr>
            <w:tcW w:w="1350" w:type="dxa"/>
            <w:gridSpan w:val="2"/>
          </w:tcPr>
          <w:p w14:paraId="751970DE" w14:textId="7B79594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8,048,944,804</w:t>
            </w:r>
          </w:p>
        </w:tc>
      </w:tr>
      <w:tr w:rsidR="007F151F" w:rsidRPr="00550CED" w14:paraId="7248B0B0" w14:textId="77777777" w:rsidTr="00E8005E">
        <w:trPr>
          <w:trHeight w:val="6"/>
        </w:trPr>
        <w:tc>
          <w:tcPr>
            <w:tcW w:w="3760" w:type="dxa"/>
            <w:vAlign w:val="bottom"/>
          </w:tcPr>
          <w:p w14:paraId="2269992F" w14:textId="0602C3DB" w:rsidR="007F151F" w:rsidRPr="00550CED" w:rsidRDefault="007F151F" w:rsidP="007F151F">
            <w:pPr>
              <w:tabs>
                <w:tab w:val="left" w:pos="574"/>
                <w:tab w:val="left" w:pos="7797"/>
              </w:tabs>
              <w:ind w:left="151"/>
              <w:jc w:val="left"/>
              <w:rPr>
                <w:rFonts w:ascii="Arial" w:hAnsi="Arial" w:cs="Arial"/>
                <w:sz w:val="16"/>
                <w:szCs w:val="16"/>
                <w:lang w:val="en-US"/>
              </w:rPr>
            </w:pPr>
            <w:r w:rsidRPr="00550CED">
              <w:rPr>
                <w:rFonts w:ascii="Arial" w:hAnsi="Arial" w:cs="Arial"/>
                <w:sz w:val="16"/>
                <w:szCs w:val="16"/>
                <w:u w:val="single"/>
                <w:lang w:val="en-US"/>
              </w:rPr>
              <w:t>Less</w:t>
            </w:r>
            <w:r w:rsidRPr="00550CED">
              <w:rPr>
                <w:rFonts w:ascii="Arial" w:hAnsi="Arial" w:cs="Arial"/>
                <w:sz w:val="16"/>
                <w:szCs w:val="16"/>
                <w:lang w:val="en-US"/>
              </w:rPr>
              <w:tab/>
              <w:t>Accumulated depreciation</w:t>
            </w:r>
            <w:r w:rsidRPr="00550CED">
              <w:rPr>
                <w:rFonts w:ascii="Arial" w:hAnsi="Arial" w:cs="Arial"/>
                <w:sz w:val="16"/>
                <w:szCs w:val="16"/>
                <w:lang w:val="en-US"/>
              </w:rPr>
              <w:tab/>
              <w:t>Accumulated depreciation</w:t>
            </w:r>
          </w:p>
        </w:tc>
        <w:tc>
          <w:tcPr>
            <w:tcW w:w="1101" w:type="dxa"/>
            <w:gridSpan w:val="2"/>
          </w:tcPr>
          <w:p w14:paraId="48266F6C" w14:textId="33206421" w:rsidR="007F151F" w:rsidRPr="00550CED" w:rsidRDefault="007F151F" w:rsidP="007F151F">
            <w:pPr>
              <w:ind w:right="-72"/>
              <w:jc w:val="right"/>
              <w:rPr>
                <w:rFonts w:ascii="Arial" w:hAnsi="Arial" w:cs="Arial"/>
                <w:sz w:val="16"/>
                <w:szCs w:val="16"/>
                <w:cs/>
              </w:rPr>
            </w:pPr>
            <w:r w:rsidRPr="00550CED">
              <w:rPr>
                <w:rFonts w:ascii="Arial" w:hAnsi="Arial" w:cs="Arial"/>
                <w:sz w:val="16"/>
                <w:szCs w:val="16"/>
              </w:rPr>
              <w:t>-</w:t>
            </w:r>
          </w:p>
        </w:tc>
        <w:tc>
          <w:tcPr>
            <w:tcW w:w="1350" w:type="dxa"/>
            <w:gridSpan w:val="2"/>
          </w:tcPr>
          <w:p w14:paraId="058D69CA" w14:textId="7CAE08F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(660,442,844)</w:t>
            </w:r>
          </w:p>
        </w:tc>
        <w:tc>
          <w:tcPr>
            <w:tcW w:w="1276" w:type="dxa"/>
            <w:gridSpan w:val="2"/>
          </w:tcPr>
          <w:p w14:paraId="1D201EE9" w14:textId="3B9B212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(757,318,331)</w:t>
            </w:r>
          </w:p>
        </w:tc>
        <w:tc>
          <w:tcPr>
            <w:tcW w:w="1275" w:type="dxa"/>
          </w:tcPr>
          <w:p w14:paraId="744E90C8" w14:textId="4952E5C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(227,023,754)</w:t>
            </w:r>
          </w:p>
        </w:tc>
        <w:tc>
          <w:tcPr>
            <w:tcW w:w="1499" w:type="dxa"/>
            <w:gridSpan w:val="3"/>
          </w:tcPr>
          <w:p w14:paraId="05153515" w14:textId="0C44CCC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(2,969,918,951)</w:t>
            </w:r>
          </w:p>
        </w:tc>
        <w:tc>
          <w:tcPr>
            <w:tcW w:w="1350" w:type="dxa"/>
            <w:gridSpan w:val="2"/>
          </w:tcPr>
          <w:p w14:paraId="19A213D0" w14:textId="4670691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(63,509,055)</w:t>
            </w:r>
          </w:p>
        </w:tc>
        <w:tc>
          <w:tcPr>
            <w:tcW w:w="1303" w:type="dxa"/>
            <w:gridSpan w:val="2"/>
          </w:tcPr>
          <w:p w14:paraId="79DEDA57" w14:textId="617DB60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(9,982,555)</w:t>
            </w:r>
          </w:p>
        </w:tc>
        <w:tc>
          <w:tcPr>
            <w:tcW w:w="1397" w:type="dxa"/>
            <w:gridSpan w:val="2"/>
          </w:tcPr>
          <w:p w14:paraId="756B3C41" w14:textId="2EBC4C3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Pr>
          <w:p w14:paraId="2DF3852C" w14:textId="08C4732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(4,688,195,490)</w:t>
            </w:r>
          </w:p>
        </w:tc>
      </w:tr>
      <w:tr w:rsidR="007F151F" w:rsidRPr="00550CED" w14:paraId="126C003D" w14:textId="77777777" w:rsidTr="00E8005E">
        <w:trPr>
          <w:trHeight w:val="6"/>
        </w:trPr>
        <w:tc>
          <w:tcPr>
            <w:tcW w:w="3760" w:type="dxa"/>
            <w:vAlign w:val="bottom"/>
          </w:tcPr>
          <w:p w14:paraId="69AF499E" w14:textId="7556CF1D" w:rsidR="007F151F" w:rsidRPr="00550CED" w:rsidRDefault="007F151F" w:rsidP="007F151F">
            <w:pPr>
              <w:tabs>
                <w:tab w:val="left" w:pos="574"/>
                <w:tab w:val="left" w:pos="7797"/>
              </w:tabs>
              <w:ind w:left="151"/>
              <w:jc w:val="left"/>
              <w:rPr>
                <w:rFonts w:ascii="Arial" w:hAnsi="Arial" w:cs="Arial"/>
                <w:sz w:val="16"/>
                <w:szCs w:val="16"/>
                <w:lang w:val="en-US"/>
              </w:rPr>
            </w:pPr>
            <w:r w:rsidRPr="00550CED">
              <w:rPr>
                <w:rFonts w:ascii="Arial" w:hAnsi="Arial" w:cs="Arial"/>
                <w:sz w:val="16"/>
                <w:szCs w:val="16"/>
                <w:lang w:val="en-US"/>
              </w:rPr>
              <w:tab/>
              <w:t>Provision for impairment</w:t>
            </w:r>
          </w:p>
        </w:tc>
        <w:tc>
          <w:tcPr>
            <w:tcW w:w="1101" w:type="dxa"/>
            <w:gridSpan w:val="2"/>
          </w:tcPr>
          <w:p w14:paraId="04A83201" w14:textId="1E546FDE" w:rsidR="007F151F" w:rsidRPr="00550CED" w:rsidRDefault="007F151F" w:rsidP="007F151F">
            <w:pPr>
              <w:ind w:left="2160" w:right="-72" w:hanging="2160"/>
              <w:jc w:val="right"/>
              <w:rPr>
                <w:rFonts w:ascii="Arial" w:hAnsi="Arial" w:cs="Arial"/>
                <w:sz w:val="16"/>
                <w:szCs w:val="16"/>
              </w:rPr>
            </w:pPr>
            <w:r w:rsidRPr="00550CED">
              <w:rPr>
                <w:rFonts w:ascii="Arial" w:hAnsi="Arial" w:cs="Arial"/>
                <w:sz w:val="16"/>
                <w:szCs w:val="16"/>
              </w:rPr>
              <w:t>(33,847,950)</w:t>
            </w:r>
          </w:p>
        </w:tc>
        <w:tc>
          <w:tcPr>
            <w:tcW w:w="1350" w:type="dxa"/>
            <w:gridSpan w:val="2"/>
          </w:tcPr>
          <w:p w14:paraId="439310A7" w14:textId="2854538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(315,971,076)</w:t>
            </w:r>
          </w:p>
        </w:tc>
        <w:tc>
          <w:tcPr>
            <w:tcW w:w="1276" w:type="dxa"/>
            <w:gridSpan w:val="2"/>
          </w:tcPr>
          <w:p w14:paraId="7BF2AAA9" w14:textId="4614CDD0"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(54,645,456)</w:t>
            </w:r>
          </w:p>
        </w:tc>
        <w:tc>
          <w:tcPr>
            <w:tcW w:w="1275" w:type="dxa"/>
          </w:tcPr>
          <w:p w14:paraId="278A06FD" w14:textId="27287CC1"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99" w:type="dxa"/>
            <w:gridSpan w:val="3"/>
          </w:tcPr>
          <w:p w14:paraId="753AD978" w14:textId="5746C9E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Pr>
          <w:p w14:paraId="6DB5CE52" w14:textId="51BDBD2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(234,729)</w:t>
            </w:r>
          </w:p>
        </w:tc>
        <w:tc>
          <w:tcPr>
            <w:tcW w:w="1303" w:type="dxa"/>
            <w:gridSpan w:val="2"/>
          </w:tcPr>
          <w:p w14:paraId="72B91832" w14:textId="770E472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gridSpan w:val="2"/>
          </w:tcPr>
          <w:p w14:paraId="41E23278" w14:textId="79CC6FA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Pr>
          <w:p w14:paraId="1DB70C9F" w14:textId="32E4DE7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(404,699,211)</w:t>
            </w:r>
          </w:p>
        </w:tc>
      </w:tr>
      <w:tr w:rsidR="007F151F" w:rsidRPr="00550CED" w14:paraId="1E190FF4" w14:textId="77777777" w:rsidTr="006D67D1">
        <w:trPr>
          <w:trHeight w:val="6"/>
        </w:trPr>
        <w:tc>
          <w:tcPr>
            <w:tcW w:w="3760" w:type="dxa"/>
            <w:vAlign w:val="bottom"/>
          </w:tcPr>
          <w:p w14:paraId="5451DAC8" w14:textId="3CB4C24F" w:rsidR="007F151F" w:rsidRPr="00550CED" w:rsidRDefault="007F151F" w:rsidP="007F151F">
            <w:pPr>
              <w:tabs>
                <w:tab w:val="left" w:pos="574"/>
                <w:tab w:val="left" w:pos="7797"/>
              </w:tabs>
              <w:ind w:left="151"/>
              <w:jc w:val="left"/>
              <w:rPr>
                <w:rFonts w:ascii="Arial" w:hAnsi="Arial" w:cs="Arial"/>
                <w:sz w:val="16"/>
                <w:szCs w:val="16"/>
                <w:lang w:val="en-US"/>
              </w:rPr>
            </w:pPr>
            <w:r w:rsidRPr="00550CED">
              <w:rPr>
                <w:rFonts w:ascii="Arial" w:hAnsi="Arial" w:cs="Arial"/>
                <w:sz w:val="16"/>
                <w:szCs w:val="16"/>
                <w:lang w:val="en-US"/>
              </w:rPr>
              <w:tab/>
              <w:t>Provision for lost assets</w:t>
            </w:r>
          </w:p>
        </w:tc>
        <w:tc>
          <w:tcPr>
            <w:tcW w:w="1101" w:type="dxa"/>
            <w:gridSpan w:val="2"/>
            <w:tcBorders>
              <w:bottom w:val="single" w:sz="4" w:space="0" w:color="auto"/>
            </w:tcBorders>
          </w:tcPr>
          <w:p w14:paraId="63431474" w14:textId="7D8F25B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Borders>
              <w:bottom w:val="single" w:sz="4" w:space="0" w:color="auto"/>
            </w:tcBorders>
          </w:tcPr>
          <w:p w14:paraId="1F749244" w14:textId="77A7CA14"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276" w:type="dxa"/>
            <w:gridSpan w:val="2"/>
            <w:tcBorders>
              <w:bottom w:val="single" w:sz="4" w:space="0" w:color="auto"/>
            </w:tcBorders>
          </w:tcPr>
          <w:p w14:paraId="561BF24D" w14:textId="7B005C5F"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275" w:type="dxa"/>
            <w:tcBorders>
              <w:bottom w:val="single" w:sz="4" w:space="0" w:color="auto"/>
            </w:tcBorders>
          </w:tcPr>
          <w:p w14:paraId="092B4546" w14:textId="57E4932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499" w:type="dxa"/>
            <w:gridSpan w:val="3"/>
            <w:tcBorders>
              <w:bottom w:val="single" w:sz="4" w:space="0" w:color="auto"/>
            </w:tcBorders>
          </w:tcPr>
          <w:p w14:paraId="5C0D44FA" w14:textId="76ED6B78"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c>
          <w:tcPr>
            <w:tcW w:w="1350" w:type="dxa"/>
            <w:gridSpan w:val="2"/>
            <w:tcBorders>
              <w:bottom w:val="single" w:sz="4" w:space="0" w:color="auto"/>
            </w:tcBorders>
          </w:tcPr>
          <w:p w14:paraId="041C0DA8" w14:textId="0D40DEE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03" w:type="dxa"/>
            <w:gridSpan w:val="2"/>
            <w:tcBorders>
              <w:bottom w:val="single" w:sz="4" w:space="0" w:color="auto"/>
            </w:tcBorders>
          </w:tcPr>
          <w:p w14:paraId="4344898C" w14:textId="0CB4AED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97" w:type="dxa"/>
            <w:gridSpan w:val="2"/>
            <w:tcBorders>
              <w:bottom w:val="single" w:sz="4" w:space="0" w:color="auto"/>
            </w:tcBorders>
          </w:tcPr>
          <w:p w14:paraId="375D9D72" w14:textId="0AA372C7"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w:t>
            </w:r>
          </w:p>
        </w:tc>
        <w:tc>
          <w:tcPr>
            <w:tcW w:w="1350" w:type="dxa"/>
            <w:gridSpan w:val="2"/>
            <w:tcBorders>
              <w:bottom w:val="single" w:sz="4" w:space="0" w:color="auto"/>
            </w:tcBorders>
          </w:tcPr>
          <w:p w14:paraId="1D6DF33C" w14:textId="3B76F085"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(247,845,506)</w:t>
            </w:r>
          </w:p>
        </w:tc>
      </w:tr>
      <w:tr w:rsidR="007F151F" w:rsidRPr="00550CED" w14:paraId="50CBBF18" w14:textId="77777777" w:rsidTr="003E55C0">
        <w:trPr>
          <w:trHeight w:val="6"/>
        </w:trPr>
        <w:tc>
          <w:tcPr>
            <w:tcW w:w="3760" w:type="dxa"/>
            <w:vAlign w:val="bottom"/>
          </w:tcPr>
          <w:p w14:paraId="4285BE3C" w14:textId="77777777" w:rsidR="007F151F" w:rsidRPr="00550CED" w:rsidRDefault="007F151F" w:rsidP="007F151F">
            <w:pPr>
              <w:tabs>
                <w:tab w:val="left" w:pos="7797"/>
              </w:tabs>
              <w:ind w:left="151"/>
              <w:jc w:val="left"/>
              <w:rPr>
                <w:rFonts w:ascii="Arial" w:hAnsi="Arial" w:cs="Arial"/>
                <w:sz w:val="16"/>
                <w:szCs w:val="16"/>
              </w:rPr>
            </w:pPr>
          </w:p>
        </w:tc>
        <w:tc>
          <w:tcPr>
            <w:tcW w:w="1101" w:type="dxa"/>
            <w:gridSpan w:val="2"/>
            <w:tcBorders>
              <w:top w:val="single" w:sz="4" w:space="0" w:color="auto"/>
            </w:tcBorders>
            <w:shd w:val="clear" w:color="auto" w:fill="auto"/>
          </w:tcPr>
          <w:p w14:paraId="1FDFDF49"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6A85C50A" w14:textId="77777777" w:rsidR="007F151F" w:rsidRPr="00550CED" w:rsidRDefault="007F151F" w:rsidP="007F151F">
            <w:pPr>
              <w:ind w:right="-72"/>
              <w:jc w:val="right"/>
              <w:rPr>
                <w:rFonts w:ascii="Arial" w:hAnsi="Arial" w:cs="Arial"/>
                <w:sz w:val="16"/>
                <w:szCs w:val="16"/>
              </w:rPr>
            </w:pPr>
          </w:p>
        </w:tc>
        <w:tc>
          <w:tcPr>
            <w:tcW w:w="1276" w:type="dxa"/>
            <w:gridSpan w:val="2"/>
            <w:tcBorders>
              <w:top w:val="single" w:sz="4" w:space="0" w:color="auto"/>
            </w:tcBorders>
            <w:shd w:val="clear" w:color="auto" w:fill="auto"/>
          </w:tcPr>
          <w:p w14:paraId="28E50273" w14:textId="77777777" w:rsidR="007F151F" w:rsidRPr="00550CED" w:rsidRDefault="007F151F" w:rsidP="007F151F">
            <w:pPr>
              <w:ind w:right="-72"/>
              <w:jc w:val="right"/>
              <w:rPr>
                <w:rFonts w:ascii="Arial" w:hAnsi="Arial" w:cs="Arial"/>
                <w:sz w:val="16"/>
                <w:szCs w:val="16"/>
              </w:rPr>
            </w:pPr>
          </w:p>
        </w:tc>
        <w:tc>
          <w:tcPr>
            <w:tcW w:w="1275" w:type="dxa"/>
            <w:tcBorders>
              <w:top w:val="single" w:sz="4" w:space="0" w:color="auto"/>
            </w:tcBorders>
            <w:shd w:val="clear" w:color="auto" w:fill="auto"/>
          </w:tcPr>
          <w:p w14:paraId="749BCC3E" w14:textId="77777777" w:rsidR="007F151F" w:rsidRPr="00550CED" w:rsidRDefault="007F151F" w:rsidP="007F151F">
            <w:pPr>
              <w:ind w:right="-72"/>
              <w:jc w:val="right"/>
              <w:rPr>
                <w:rFonts w:ascii="Arial" w:hAnsi="Arial" w:cs="Arial"/>
                <w:sz w:val="16"/>
                <w:szCs w:val="16"/>
              </w:rPr>
            </w:pPr>
          </w:p>
        </w:tc>
        <w:tc>
          <w:tcPr>
            <w:tcW w:w="1499" w:type="dxa"/>
            <w:gridSpan w:val="3"/>
            <w:tcBorders>
              <w:top w:val="single" w:sz="4" w:space="0" w:color="auto"/>
            </w:tcBorders>
            <w:shd w:val="clear" w:color="auto" w:fill="auto"/>
          </w:tcPr>
          <w:p w14:paraId="17F757E5"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06F398ED" w14:textId="77777777" w:rsidR="007F151F" w:rsidRPr="00550CED" w:rsidRDefault="007F151F" w:rsidP="007F151F">
            <w:pPr>
              <w:ind w:right="-72"/>
              <w:jc w:val="right"/>
              <w:rPr>
                <w:rFonts w:ascii="Arial" w:hAnsi="Arial" w:cs="Arial"/>
                <w:sz w:val="16"/>
                <w:szCs w:val="16"/>
              </w:rPr>
            </w:pPr>
          </w:p>
        </w:tc>
        <w:tc>
          <w:tcPr>
            <w:tcW w:w="1303" w:type="dxa"/>
            <w:gridSpan w:val="2"/>
            <w:tcBorders>
              <w:top w:val="single" w:sz="4" w:space="0" w:color="auto"/>
            </w:tcBorders>
            <w:shd w:val="clear" w:color="auto" w:fill="auto"/>
          </w:tcPr>
          <w:p w14:paraId="4A3E806F" w14:textId="77777777" w:rsidR="007F151F" w:rsidRPr="00550CED" w:rsidRDefault="007F151F" w:rsidP="007F151F">
            <w:pPr>
              <w:ind w:right="-72"/>
              <w:jc w:val="right"/>
              <w:rPr>
                <w:rFonts w:ascii="Arial" w:hAnsi="Arial" w:cs="Arial"/>
                <w:sz w:val="16"/>
                <w:szCs w:val="16"/>
              </w:rPr>
            </w:pPr>
          </w:p>
        </w:tc>
        <w:tc>
          <w:tcPr>
            <w:tcW w:w="1397" w:type="dxa"/>
            <w:gridSpan w:val="2"/>
            <w:tcBorders>
              <w:top w:val="single" w:sz="4" w:space="0" w:color="auto"/>
            </w:tcBorders>
            <w:shd w:val="clear" w:color="auto" w:fill="auto"/>
          </w:tcPr>
          <w:p w14:paraId="5AD1EEF9" w14:textId="77777777" w:rsidR="007F151F" w:rsidRPr="00550CED" w:rsidRDefault="007F151F" w:rsidP="007F151F">
            <w:pPr>
              <w:ind w:right="-72"/>
              <w:jc w:val="right"/>
              <w:rPr>
                <w:rFonts w:ascii="Arial" w:hAnsi="Arial" w:cs="Arial"/>
                <w:sz w:val="16"/>
                <w:szCs w:val="16"/>
              </w:rPr>
            </w:pPr>
          </w:p>
        </w:tc>
        <w:tc>
          <w:tcPr>
            <w:tcW w:w="1350" w:type="dxa"/>
            <w:gridSpan w:val="2"/>
            <w:tcBorders>
              <w:top w:val="single" w:sz="4" w:space="0" w:color="auto"/>
            </w:tcBorders>
            <w:shd w:val="clear" w:color="auto" w:fill="auto"/>
          </w:tcPr>
          <w:p w14:paraId="42C9BFB1" w14:textId="77777777" w:rsidR="007F151F" w:rsidRPr="00550CED" w:rsidRDefault="007F151F" w:rsidP="007F151F">
            <w:pPr>
              <w:ind w:right="-72"/>
              <w:jc w:val="right"/>
              <w:rPr>
                <w:rFonts w:ascii="Arial" w:hAnsi="Arial" w:cs="Arial"/>
                <w:sz w:val="16"/>
                <w:szCs w:val="16"/>
              </w:rPr>
            </w:pPr>
          </w:p>
        </w:tc>
      </w:tr>
      <w:tr w:rsidR="007F151F" w:rsidRPr="00550CED" w14:paraId="6E79D2DB" w14:textId="77777777" w:rsidTr="006D67D1">
        <w:trPr>
          <w:trHeight w:val="6"/>
        </w:trPr>
        <w:tc>
          <w:tcPr>
            <w:tcW w:w="3760" w:type="dxa"/>
            <w:vAlign w:val="bottom"/>
          </w:tcPr>
          <w:p w14:paraId="336ED4BC" w14:textId="60F66274" w:rsidR="007F151F" w:rsidRPr="00550CED" w:rsidRDefault="007F151F" w:rsidP="007F151F">
            <w:pPr>
              <w:tabs>
                <w:tab w:val="left" w:pos="7797"/>
              </w:tabs>
              <w:ind w:left="151"/>
              <w:jc w:val="left"/>
              <w:rPr>
                <w:rFonts w:ascii="Arial" w:hAnsi="Arial" w:cs="Arial"/>
                <w:sz w:val="16"/>
                <w:szCs w:val="16"/>
                <w:cs/>
              </w:rPr>
            </w:pPr>
            <w:r w:rsidRPr="00550CED">
              <w:rPr>
                <w:rFonts w:ascii="Arial" w:hAnsi="Arial" w:cs="Arial"/>
                <w:sz w:val="16"/>
                <w:szCs w:val="16"/>
              </w:rPr>
              <w:t xml:space="preserve">Net book </w:t>
            </w:r>
            <w:r w:rsidRPr="00550CED">
              <w:rPr>
                <w:rFonts w:ascii="Arial" w:hAnsi="Arial" w:cs="Arial"/>
                <w:sz w:val="16"/>
                <w:szCs w:val="16"/>
                <w:lang w:val="en-US"/>
              </w:rPr>
              <w:t>amount</w:t>
            </w:r>
          </w:p>
        </w:tc>
        <w:tc>
          <w:tcPr>
            <w:tcW w:w="1101" w:type="dxa"/>
            <w:gridSpan w:val="2"/>
            <w:tcBorders>
              <w:bottom w:val="single" w:sz="4" w:space="0" w:color="auto"/>
            </w:tcBorders>
            <w:shd w:val="clear" w:color="auto" w:fill="auto"/>
          </w:tcPr>
          <w:p w14:paraId="3DE4020B" w14:textId="672BF47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331,341,500</w:t>
            </w:r>
          </w:p>
        </w:tc>
        <w:tc>
          <w:tcPr>
            <w:tcW w:w="1350" w:type="dxa"/>
            <w:gridSpan w:val="2"/>
            <w:tcBorders>
              <w:bottom w:val="single" w:sz="4" w:space="0" w:color="auto"/>
            </w:tcBorders>
            <w:shd w:val="clear" w:color="auto" w:fill="auto"/>
          </w:tcPr>
          <w:p w14:paraId="6F2F405A" w14:textId="1C4EBB39"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403,734,853</w:t>
            </w:r>
          </w:p>
        </w:tc>
        <w:tc>
          <w:tcPr>
            <w:tcW w:w="1276" w:type="dxa"/>
            <w:gridSpan w:val="2"/>
            <w:tcBorders>
              <w:bottom w:val="single" w:sz="4" w:space="0" w:color="auto"/>
            </w:tcBorders>
            <w:shd w:val="clear" w:color="auto" w:fill="auto"/>
          </w:tcPr>
          <w:p w14:paraId="02C4AD2B" w14:textId="13713773"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402,055,922</w:t>
            </w:r>
          </w:p>
        </w:tc>
        <w:tc>
          <w:tcPr>
            <w:tcW w:w="1275" w:type="dxa"/>
            <w:tcBorders>
              <w:bottom w:val="single" w:sz="4" w:space="0" w:color="auto"/>
            </w:tcBorders>
            <w:shd w:val="clear" w:color="auto" w:fill="auto"/>
          </w:tcPr>
          <w:p w14:paraId="4E33F076" w14:textId="7969040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128,965,781</w:t>
            </w:r>
          </w:p>
        </w:tc>
        <w:tc>
          <w:tcPr>
            <w:tcW w:w="1499" w:type="dxa"/>
            <w:gridSpan w:val="3"/>
            <w:tcBorders>
              <w:bottom w:val="single" w:sz="4" w:space="0" w:color="auto"/>
            </w:tcBorders>
            <w:shd w:val="clear" w:color="auto" w:fill="auto"/>
          </w:tcPr>
          <w:p w14:paraId="399CAE4B" w14:textId="4CCC64CC"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1,374,662,392</w:t>
            </w:r>
          </w:p>
        </w:tc>
        <w:tc>
          <w:tcPr>
            <w:tcW w:w="1350" w:type="dxa"/>
            <w:gridSpan w:val="2"/>
            <w:tcBorders>
              <w:bottom w:val="single" w:sz="4" w:space="0" w:color="auto"/>
            </w:tcBorders>
            <w:shd w:val="clear" w:color="auto" w:fill="auto"/>
          </w:tcPr>
          <w:p w14:paraId="4AD75268" w14:textId="5843C172"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9,147,009</w:t>
            </w:r>
          </w:p>
        </w:tc>
        <w:tc>
          <w:tcPr>
            <w:tcW w:w="1303" w:type="dxa"/>
            <w:gridSpan w:val="2"/>
            <w:tcBorders>
              <w:bottom w:val="single" w:sz="4" w:space="0" w:color="auto"/>
            </w:tcBorders>
            <w:shd w:val="clear" w:color="auto" w:fill="auto"/>
          </w:tcPr>
          <w:p w14:paraId="41812D7B" w14:textId="3A611C5D"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1,739,264</w:t>
            </w:r>
          </w:p>
        </w:tc>
        <w:tc>
          <w:tcPr>
            <w:tcW w:w="1397" w:type="dxa"/>
            <w:gridSpan w:val="2"/>
            <w:tcBorders>
              <w:bottom w:val="single" w:sz="4" w:space="0" w:color="auto"/>
            </w:tcBorders>
            <w:shd w:val="clear" w:color="auto" w:fill="auto"/>
          </w:tcPr>
          <w:p w14:paraId="13BAAF63" w14:textId="3A89EF7B"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56,557,876</w:t>
            </w:r>
          </w:p>
        </w:tc>
        <w:tc>
          <w:tcPr>
            <w:tcW w:w="1350" w:type="dxa"/>
            <w:gridSpan w:val="2"/>
            <w:tcBorders>
              <w:bottom w:val="single" w:sz="4" w:space="0" w:color="auto"/>
            </w:tcBorders>
            <w:shd w:val="clear" w:color="auto" w:fill="auto"/>
          </w:tcPr>
          <w:p w14:paraId="7BE72B6C" w14:textId="58B51766" w:rsidR="007F151F" w:rsidRPr="00550CED" w:rsidRDefault="007F151F" w:rsidP="007F151F">
            <w:pPr>
              <w:ind w:right="-72"/>
              <w:jc w:val="right"/>
              <w:rPr>
                <w:rFonts w:ascii="Arial" w:hAnsi="Arial" w:cs="Arial"/>
                <w:sz w:val="16"/>
                <w:szCs w:val="16"/>
              </w:rPr>
            </w:pPr>
            <w:r w:rsidRPr="00550CED">
              <w:rPr>
                <w:rFonts w:ascii="Arial" w:hAnsi="Arial" w:cs="Arial"/>
                <w:sz w:val="16"/>
                <w:szCs w:val="16"/>
              </w:rPr>
              <w:t>2,708,204,597</w:t>
            </w:r>
          </w:p>
        </w:tc>
      </w:tr>
    </w:tbl>
    <w:p w14:paraId="32AE7671" w14:textId="6A029222" w:rsidR="003C0D8C" w:rsidRPr="00550CED" w:rsidRDefault="003C0D8C">
      <w:pPr>
        <w:jc w:val="left"/>
        <w:rPr>
          <w:rFonts w:ascii="Arial" w:hAnsi="Arial" w:cs="Arial"/>
          <w:sz w:val="18"/>
          <w:szCs w:val="18"/>
          <w:lang w:val="en-US"/>
        </w:rPr>
      </w:pPr>
      <w:r w:rsidRPr="00550CED">
        <w:rPr>
          <w:rFonts w:ascii="Arial" w:hAnsi="Arial" w:cs="Arial"/>
          <w:sz w:val="18"/>
          <w:szCs w:val="18"/>
          <w:lang w:val="en-US"/>
        </w:rPr>
        <w:br w:type="page"/>
      </w:r>
    </w:p>
    <w:p w14:paraId="7FAD0E52" w14:textId="77777777" w:rsidR="003C0D8C" w:rsidRPr="00550CED" w:rsidRDefault="003C0D8C" w:rsidP="00235DCA">
      <w:pPr>
        <w:jc w:val="left"/>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5394"/>
      </w:tblGrid>
      <w:tr w:rsidR="00255E4A" w:rsidRPr="00550CED" w14:paraId="753B1015" w14:textId="77777777" w:rsidTr="009F1968">
        <w:trPr>
          <w:trHeight w:val="386"/>
        </w:trPr>
        <w:tc>
          <w:tcPr>
            <w:tcW w:w="15394" w:type="dxa"/>
            <w:shd w:val="clear" w:color="auto" w:fill="FFA543"/>
            <w:vAlign w:val="center"/>
            <w:hideMark/>
          </w:tcPr>
          <w:p w14:paraId="6DF89A0E" w14:textId="32464BB0" w:rsidR="00255E4A" w:rsidRPr="00550CED" w:rsidRDefault="008C4002"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5</w:t>
            </w:r>
            <w:r w:rsidR="00255E4A" w:rsidRPr="00550CED">
              <w:rPr>
                <w:rFonts w:ascii="Arial" w:hAnsi="Arial" w:cs="Arial"/>
                <w:b/>
                <w:bCs/>
                <w:color w:val="FFFFFF"/>
                <w:sz w:val="18"/>
                <w:szCs w:val="18"/>
              </w:rPr>
              <w:tab/>
              <w:t xml:space="preserve">Property, </w:t>
            </w:r>
            <w:proofErr w:type="gramStart"/>
            <w:r w:rsidR="00255E4A" w:rsidRPr="00550CED">
              <w:rPr>
                <w:rFonts w:ascii="Arial" w:hAnsi="Arial" w:cs="Arial"/>
                <w:b/>
                <w:bCs/>
                <w:color w:val="FFFFFF"/>
                <w:sz w:val="18"/>
                <w:szCs w:val="18"/>
              </w:rPr>
              <w:t>plant</w:t>
            </w:r>
            <w:proofErr w:type="gramEnd"/>
            <w:r w:rsidR="00255E4A" w:rsidRPr="00550CED">
              <w:rPr>
                <w:rFonts w:ascii="Arial" w:hAnsi="Arial" w:cs="Arial"/>
                <w:b/>
                <w:bCs/>
                <w:color w:val="FFFFFF"/>
                <w:sz w:val="18"/>
                <w:szCs w:val="18"/>
              </w:rPr>
              <w:t xml:space="preserve"> and equipment </w:t>
            </w:r>
            <w:r w:rsidR="00255E4A" w:rsidRPr="00550CED">
              <w:rPr>
                <w:rFonts w:ascii="Arial" w:hAnsi="Arial" w:cs="Arial"/>
                <w:color w:val="FFFFFF"/>
                <w:sz w:val="18"/>
                <w:szCs w:val="18"/>
              </w:rPr>
              <w:t>(Cont’d)</w:t>
            </w:r>
          </w:p>
        </w:tc>
      </w:tr>
    </w:tbl>
    <w:p w14:paraId="2FA0B544" w14:textId="77777777" w:rsidR="00E8005E" w:rsidRPr="00550CED" w:rsidRDefault="00E8005E" w:rsidP="00235DCA">
      <w:pPr>
        <w:jc w:val="left"/>
        <w:rPr>
          <w:rFonts w:ascii="Arial" w:hAnsi="Arial" w:cs="Arial"/>
          <w:sz w:val="18"/>
          <w:szCs w:val="18"/>
        </w:rPr>
      </w:pPr>
    </w:p>
    <w:tbl>
      <w:tblPr>
        <w:tblW w:w="15674" w:type="dxa"/>
        <w:tblInd w:w="-142" w:type="dxa"/>
        <w:tblLayout w:type="fixed"/>
        <w:tblLook w:val="01E0" w:firstRow="1" w:lastRow="1" w:firstColumn="1" w:lastColumn="1" w:noHBand="0" w:noVBand="0"/>
      </w:tblPr>
      <w:tblGrid>
        <w:gridCol w:w="3776"/>
        <w:gridCol w:w="1082"/>
        <w:gridCol w:w="17"/>
        <w:gridCol w:w="1331"/>
        <w:gridCol w:w="18"/>
        <w:gridCol w:w="1258"/>
        <w:gridCol w:w="18"/>
        <w:gridCol w:w="1257"/>
        <w:gridCol w:w="18"/>
        <w:gridCol w:w="1481"/>
        <w:gridCol w:w="18"/>
        <w:gridCol w:w="1332"/>
        <w:gridCol w:w="18"/>
        <w:gridCol w:w="1285"/>
        <w:gridCol w:w="18"/>
        <w:gridCol w:w="1379"/>
        <w:gridCol w:w="18"/>
        <w:gridCol w:w="1332"/>
        <w:gridCol w:w="18"/>
      </w:tblGrid>
      <w:tr w:rsidR="00235DCA" w:rsidRPr="00550CED" w14:paraId="5E7F4022" w14:textId="77777777" w:rsidTr="00441849">
        <w:trPr>
          <w:gridAfter w:val="1"/>
          <w:wAfter w:w="18" w:type="dxa"/>
          <w:trHeight w:val="4"/>
        </w:trPr>
        <w:tc>
          <w:tcPr>
            <w:tcW w:w="3776" w:type="dxa"/>
            <w:vAlign w:val="bottom"/>
          </w:tcPr>
          <w:p w14:paraId="212219D1" w14:textId="77777777" w:rsidR="00235DCA" w:rsidRPr="00550CED" w:rsidRDefault="00235DCA" w:rsidP="00586292">
            <w:pPr>
              <w:ind w:left="151" w:right="-72"/>
              <w:jc w:val="right"/>
              <w:rPr>
                <w:rFonts w:ascii="Arial" w:hAnsi="Arial" w:cs="Arial"/>
                <w:bCs/>
                <w:sz w:val="16"/>
                <w:szCs w:val="16"/>
              </w:rPr>
            </w:pPr>
          </w:p>
        </w:tc>
        <w:tc>
          <w:tcPr>
            <w:tcW w:w="11880" w:type="dxa"/>
            <w:gridSpan w:val="17"/>
            <w:tcBorders>
              <w:top w:val="single" w:sz="4" w:space="0" w:color="auto"/>
              <w:bottom w:val="single" w:sz="4" w:space="0" w:color="auto"/>
            </w:tcBorders>
            <w:shd w:val="clear" w:color="auto" w:fill="auto"/>
            <w:vAlign w:val="bottom"/>
          </w:tcPr>
          <w:p w14:paraId="344537ED" w14:textId="77777777" w:rsidR="00235DCA" w:rsidRPr="00550CED" w:rsidRDefault="00235DCA" w:rsidP="000979C1">
            <w:pPr>
              <w:ind w:right="-72"/>
              <w:jc w:val="center"/>
              <w:rPr>
                <w:rFonts w:ascii="Arial" w:hAnsi="Arial" w:cs="Arial"/>
                <w:bCs/>
                <w:sz w:val="16"/>
                <w:szCs w:val="16"/>
              </w:rPr>
            </w:pPr>
            <w:r w:rsidRPr="00550CED">
              <w:rPr>
                <w:rFonts w:ascii="Arial" w:hAnsi="Arial" w:cs="Arial"/>
                <w:b/>
                <w:sz w:val="16"/>
                <w:szCs w:val="16"/>
              </w:rPr>
              <w:t>Separate financial statements</w:t>
            </w:r>
          </w:p>
        </w:tc>
      </w:tr>
      <w:tr w:rsidR="00235DCA" w:rsidRPr="00550CED" w14:paraId="1F49C99A" w14:textId="77777777" w:rsidTr="00441849">
        <w:trPr>
          <w:gridAfter w:val="1"/>
          <w:wAfter w:w="18" w:type="dxa"/>
          <w:trHeight w:val="4"/>
        </w:trPr>
        <w:tc>
          <w:tcPr>
            <w:tcW w:w="3776" w:type="dxa"/>
            <w:vAlign w:val="bottom"/>
          </w:tcPr>
          <w:p w14:paraId="52CC4BAA" w14:textId="77777777" w:rsidR="00235DCA" w:rsidRPr="00550CED" w:rsidRDefault="00235DCA" w:rsidP="00586292">
            <w:pPr>
              <w:ind w:left="151" w:right="-72"/>
              <w:jc w:val="right"/>
              <w:rPr>
                <w:rFonts w:ascii="Arial" w:hAnsi="Arial" w:cs="Arial"/>
                <w:bCs/>
                <w:sz w:val="16"/>
                <w:szCs w:val="16"/>
              </w:rPr>
            </w:pPr>
          </w:p>
        </w:tc>
        <w:tc>
          <w:tcPr>
            <w:tcW w:w="1082" w:type="dxa"/>
            <w:tcBorders>
              <w:top w:val="single" w:sz="4" w:space="0" w:color="auto"/>
            </w:tcBorders>
            <w:vAlign w:val="bottom"/>
          </w:tcPr>
          <w:p w14:paraId="027FA782" w14:textId="77777777" w:rsidR="00235DCA" w:rsidRPr="00550CED" w:rsidRDefault="00235DCA" w:rsidP="000979C1">
            <w:pPr>
              <w:ind w:right="-72"/>
              <w:jc w:val="right"/>
              <w:rPr>
                <w:rFonts w:ascii="Arial" w:hAnsi="Arial" w:cs="Arial"/>
                <w:bCs/>
                <w:sz w:val="16"/>
                <w:szCs w:val="16"/>
                <w:cs/>
              </w:rPr>
            </w:pPr>
          </w:p>
        </w:tc>
        <w:tc>
          <w:tcPr>
            <w:tcW w:w="1348" w:type="dxa"/>
            <w:gridSpan w:val="2"/>
            <w:tcBorders>
              <w:top w:val="single" w:sz="4" w:space="0" w:color="auto"/>
            </w:tcBorders>
            <w:vAlign w:val="bottom"/>
          </w:tcPr>
          <w:p w14:paraId="7649C52B" w14:textId="77777777" w:rsidR="00235DCA" w:rsidRPr="00550CED" w:rsidRDefault="00235DCA" w:rsidP="000979C1">
            <w:pPr>
              <w:ind w:right="-72"/>
              <w:jc w:val="right"/>
              <w:rPr>
                <w:rFonts w:ascii="Arial" w:hAnsi="Arial" w:cs="Arial"/>
                <w:bCs/>
                <w:sz w:val="16"/>
                <w:szCs w:val="16"/>
                <w:cs/>
              </w:rPr>
            </w:pPr>
          </w:p>
        </w:tc>
        <w:tc>
          <w:tcPr>
            <w:tcW w:w="1276" w:type="dxa"/>
            <w:gridSpan w:val="2"/>
            <w:tcBorders>
              <w:top w:val="single" w:sz="4" w:space="0" w:color="auto"/>
            </w:tcBorders>
            <w:vAlign w:val="bottom"/>
          </w:tcPr>
          <w:p w14:paraId="071E0381" w14:textId="77777777" w:rsidR="00235DCA" w:rsidRPr="00550CED" w:rsidRDefault="00235DCA" w:rsidP="000979C1">
            <w:pPr>
              <w:ind w:right="-72"/>
              <w:jc w:val="right"/>
              <w:rPr>
                <w:rFonts w:ascii="Arial" w:hAnsi="Arial" w:cs="Arial"/>
                <w:bCs/>
                <w:sz w:val="16"/>
                <w:szCs w:val="16"/>
                <w:cs/>
              </w:rPr>
            </w:pPr>
            <w:r w:rsidRPr="00550CED">
              <w:rPr>
                <w:rFonts w:ascii="Arial" w:eastAsia="Times New Roman" w:hAnsi="Arial" w:cs="Arial"/>
                <w:b/>
                <w:bCs/>
                <w:sz w:val="16"/>
                <w:szCs w:val="16"/>
                <w:lang w:bidi="ar-SA"/>
              </w:rPr>
              <w:t>Terminals and</w:t>
            </w:r>
          </w:p>
        </w:tc>
        <w:tc>
          <w:tcPr>
            <w:tcW w:w="1275" w:type="dxa"/>
            <w:gridSpan w:val="2"/>
            <w:tcBorders>
              <w:top w:val="single" w:sz="4" w:space="0" w:color="auto"/>
            </w:tcBorders>
            <w:vAlign w:val="bottom"/>
          </w:tcPr>
          <w:p w14:paraId="2579203D" w14:textId="77777777" w:rsidR="00235DCA" w:rsidRPr="00550CED" w:rsidRDefault="00235DCA" w:rsidP="000979C1">
            <w:pPr>
              <w:ind w:right="-72"/>
              <w:jc w:val="right"/>
              <w:rPr>
                <w:rFonts w:ascii="Arial" w:hAnsi="Arial" w:cs="Arial"/>
                <w:bCs/>
                <w:sz w:val="16"/>
                <w:szCs w:val="16"/>
                <w:cs/>
              </w:rPr>
            </w:pPr>
          </w:p>
        </w:tc>
        <w:tc>
          <w:tcPr>
            <w:tcW w:w="1499" w:type="dxa"/>
            <w:gridSpan w:val="2"/>
            <w:tcBorders>
              <w:top w:val="single" w:sz="4" w:space="0" w:color="auto"/>
            </w:tcBorders>
            <w:vAlign w:val="bottom"/>
          </w:tcPr>
          <w:p w14:paraId="32D69CBA" w14:textId="77777777" w:rsidR="00235DCA" w:rsidRPr="00550CED" w:rsidRDefault="00235DCA" w:rsidP="000979C1">
            <w:pPr>
              <w:ind w:right="-72"/>
              <w:jc w:val="right"/>
              <w:rPr>
                <w:rFonts w:ascii="Arial" w:hAnsi="Arial" w:cs="Arial"/>
                <w:bCs/>
                <w:sz w:val="16"/>
                <w:szCs w:val="16"/>
                <w:cs/>
              </w:rPr>
            </w:pPr>
          </w:p>
        </w:tc>
        <w:tc>
          <w:tcPr>
            <w:tcW w:w="1350" w:type="dxa"/>
            <w:gridSpan w:val="2"/>
            <w:tcBorders>
              <w:top w:val="single" w:sz="4" w:space="0" w:color="auto"/>
            </w:tcBorders>
            <w:vAlign w:val="bottom"/>
          </w:tcPr>
          <w:p w14:paraId="6E4759DE" w14:textId="77777777" w:rsidR="00235DCA" w:rsidRPr="00550CED" w:rsidRDefault="00235DCA" w:rsidP="000979C1">
            <w:pPr>
              <w:ind w:right="-72"/>
              <w:jc w:val="right"/>
              <w:rPr>
                <w:rFonts w:ascii="Arial" w:hAnsi="Arial" w:cs="Arial"/>
                <w:bCs/>
                <w:sz w:val="16"/>
                <w:szCs w:val="16"/>
                <w:cs/>
              </w:rPr>
            </w:pPr>
            <w:r w:rsidRPr="00550CED">
              <w:rPr>
                <w:rFonts w:ascii="Arial" w:eastAsia="Times New Roman" w:hAnsi="Arial" w:cs="Arial"/>
                <w:b/>
                <w:bCs/>
                <w:sz w:val="16"/>
                <w:szCs w:val="16"/>
                <w:lang w:bidi="ar-SA"/>
              </w:rPr>
              <w:t>Furniture,</w:t>
            </w:r>
          </w:p>
        </w:tc>
        <w:tc>
          <w:tcPr>
            <w:tcW w:w="1303" w:type="dxa"/>
            <w:gridSpan w:val="2"/>
            <w:tcBorders>
              <w:top w:val="single" w:sz="4" w:space="0" w:color="auto"/>
            </w:tcBorders>
            <w:vAlign w:val="bottom"/>
          </w:tcPr>
          <w:p w14:paraId="424F92BC" w14:textId="77777777" w:rsidR="00235DCA" w:rsidRPr="00550CED" w:rsidRDefault="00235DCA" w:rsidP="000979C1">
            <w:pPr>
              <w:ind w:right="-72"/>
              <w:jc w:val="right"/>
              <w:rPr>
                <w:rFonts w:ascii="Arial" w:hAnsi="Arial" w:cs="Arial"/>
                <w:bCs/>
                <w:sz w:val="16"/>
                <w:szCs w:val="16"/>
              </w:rPr>
            </w:pPr>
          </w:p>
        </w:tc>
        <w:tc>
          <w:tcPr>
            <w:tcW w:w="1397" w:type="dxa"/>
            <w:gridSpan w:val="2"/>
            <w:tcBorders>
              <w:top w:val="single" w:sz="4" w:space="0" w:color="auto"/>
            </w:tcBorders>
            <w:vAlign w:val="bottom"/>
          </w:tcPr>
          <w:p w14:paraId="01BCFE28" w14:textId="77777777" w:rsidR="00235DCA" w:rsidRPr="00550CED" w:rsidRDefault="00235DCA" w:rsidP="000979C1">
            <w:pPr>
              <w:ind w:right="-72"/>
              <w:jc w:val="right"/>
              <w:rPr>
                <w:rFonts w:ascii="Arial" w:hAnsi="Arial" w:cs="Arial"/>
                <w:bCs/>
                <w:sz w:val="16"/>
                <w:szCs w:val="16"/>
              </w:rPr>
            </w:pPr>
          </w:p>
        </w:tc>
        <w:tc>
          <w:tcPr>
            <w:tcW w:w="1350" w:type="dxa"/>
            <w:gridSpan w:val="2"/>
            <w:tcBorders>
              <w:top w:val="single" w:sz="4" w:space="0" w:color="auto"/>
            </w:tcBorders>
            <w:vAlign w:val="bottom"/>
          </w:tcPr>
          <w:p w14:paraId="4A6EFF6D" w14:textId="77777777" w:rsidR="00235DCA" w:rsidRPr="00550CED" w:rsidRDefault="00235DCA" w:rsidP="000979C1">
            <w:pPr>
              <w:ind w:right="-72"/>
              <w:jc w:val="right"/>
              <w:rPr>
                <w:rFonts w:ascii="Arial" w:hAnsi="Arial" w:cs="Arial"/>
                <w:bCs/>
                <w:sz w:val="16"/>
                <w:szCs w:val="16"/>
              </w:rPr>
            </w:pPr>
          </w:p>
        </w:tc>
      </w:tr>
      <w:tr w:rsidR="00235DCA" w:rsidRPr="00550CED" w14:paraId="39ACFA74" w14:textId="77777777" w:rsidTr="00441849">
        <w:trPr>
          <w:gridAfter w:val="1"/>
          <w:wAfter w:w="18" w:type="dxa"/>
          <w:trHeight w:val="4"/>
        </w:trPr>
        <w:tc>
          <w:tcPr>
            <w:tcW w:w="3776" w:type="dxa"/>
            <w:vAlign w:val="bottom"/>
          </w:tcPr>
          <w:p w14:paraId="6CC7CA9F" w14:textId="77777777" w:rsidR="00235DCA" w:rsidRPr="00550CED" w:rsidRDefault="00235DCA" w:rsidP="00586292">
            <w:pPr>
              <w:ind w:left="151" w:right="-72"/>
              <w:jc w:val="right"/>
              <w:rPr>
                <w:rFonts w:ascii="Arial" w:hAnsi="Arial" w:cs="Arial"/>
                <w:bCs/>
                <w:sz w:val="16"/>
                <w:szCs w:val="16"/>
              </w:rPr>
            </w:pPr>
          </w:p>
        </w:tc>
        <w:tc>
          <w:tcPr>
            <w:tcW w:w="1082" w:type="dxa"/>
            <w:vAlign w:val="bottom"/>
          </w:tcPr>
          <w:p w14:paraId="47B52003" w14:textId="77777777" w:rsidR="00235DCA" w:rsidRPr="00550CED" w:rsidRDefault="00235DCA" w:rsidP="000979C1">
            <w:pPr>
              <w:ind w:right="-72"/>
              <w:jc w:val="right"/>
              <w:rPr>
                <w:rFonts w:ascii="Arial" w:hAnsi="Arial" w:cs="Arial"/>
                <w:bCs/>
                <w:sz w:val="16"/>
                <w:szCs w:val="16"/>
                <w:cs/>
              </w:rPr>
            </w:pPr>
          </w:p>
        </w:tc>
        <w:tc>
          <w:tcPr>
            <w:tcW w:w="1348" w:type="dxa"/>
            <w:gridSpan w:val="2"/>
            <w:vAlign w:val="bottom"/>
          </w:tcPr>
          <w:p w14:paraId="0A99DC73" w14:textId="77777777" w:rsidR="00235DCA" w:rsidRPr="00550CED" w:rsidRDefault="00235DCA" w:rsidP="000979C1">
            <w:pPr>
              <w:ind w:right="-72"/>
              <w:jc w:val="right"/>
              <w:rPr>
                <w:rFonts w:ascii="Arial" w:hAnsi="Arial" w:cs="Arial"/>
                <w:bCs/>
                <w:sz w:val="16"/>
                <w:szCs w:val="16"/>
                <w:cs/>
              </w:rPr>
            </w:pPr>
            <w:r w:rsidRPr="00550CED">
              <w:rPr>
                <w:rFonts w:ascii="Arial" w:eastAsia="Times New Roman" w:hAnsi="Arial" w:cs="Arial"/>
                <w:b/>
                <w:bCs/>
                <w:sz w:val="16"/>
                <w:szCs w:val="16"/>
                <w:lang w:bidi="ar-SA"/>
              </w:rPr>
              <w:t>Building and</w:t>
            </w:r>
          </w:p>
        </w:tc>
        <w:tc>
          <w:tcPr>
            <w:tcW w:w="1276" w:type="dxa"/>
            <w:gridSpan w:val="2"/>
            <w:vAlign w:val="bottom"/>
          </w:tcPr>
          <w:p w14:paraId="4BAAD496"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gas storage</w:t>
            </w:r>
          </w:p>
        </w:tc>
        <w:tc>
          <w:tcPr>
            <w:tcW w:w="1275" w:type="dxa"/>
            <w:gridSpan w:val="2"/>
            <w:vAlign w:val="bottom"/>
          </w:tcPr>
          <w:p w14:paraId="73AA49CB"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Machinery and</w:t>
            </w:r>
          </w:p>
        </w:tc>
        <w:tc>
          <w:tcPr>
            <w:tcW w:w="1499" w:type="dxa"/>
            <w:gridSpan w:val="2"/>
            <w:vAlign w:val="bottom"/>
          </w:tcPr>
          <w:p w14:paraId="66DDDFA3"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Small-sized</w:t>
            </w:r>
            <w:r w:rsidRPr="00550CED">
              <w:rPr>
                <w:rFonts w:ascii="Arial" w:eastAsia="Times New Roman" w:hAnsi="Arial" w:cs="Arial"/>
                <w:b/>
                <w:bCs/>
                <w:sz w:val="16"/>
                <w:szCs w:val="16"/>
                <w:lang w:val="en-US"/>
              </w:rPr>
              <w:t xml:space="preserve"> g</w:t>
            </w:r>
            <w:r w:rsidRPr="00550CED">
              <w:rPr>
                <w:rFonts w:ascii="Arial" w:eastAsia="Times New Roman" w:hAnsi="Arial" w:cs="Arial"/>
                <w:b/>
                <w:bCs/>
                <w:sz w:val="16"/>
                <w:szCs w:val="16"/>
                <w:lang w:bidi="ar-SA"/>
              </w:rPr>
              <w:t>as</w:t>
            </w:r>
          </w:p>
        </w:tc>
        <w:tc>
          <w:tcPr>
            <w:tcW w:w="1350" w:type="dxa"/>
            <w:gridSpan w:val="2"/>
            <w:vAlign w:val="bottom"/>
          </w:tcPr>
          <w:p w14:paraId="68D969D2"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fixtures and</w:t>
            </w:r>
          </w:p>
        </w:tc>
        <w:tc>
          <w:tcPr>
            <w:tcW w:w="1303" w:type="dxa"/>
            <w:gridSpan w:val="2"/>
            <w:vAlign w:val="bottom"/>
          </w:tcPr>
          <w:p w14:paraId="77BD95EC" w14:textId="77777777" w:rsidR="00235DCA" w:rsidRPr="00550CED" w:rsidRDefault="00235DCA" w:rsidP="000979C1">
            <w:pPr>
              <w:ind w:right="-72"/>
              <w:jc w:val="right"/>
              <w:rPr>
                <w:rFonts w:ascii="Arial" w:hAnsi="Arial" w:cs="Arial"/>
                <w:b/>
                <w:sz w:val="16"/>
                <w:szCs w:val="16"/>
              </w:rPr>
            </w:pPr>
            <w:r w:rsidRPr="00550CED">
              <w:rPr>
                <w:rFonts w:ascii="Arial" w:hAnsi="Arial" w:cs="Arial"/>
                <w:b/>
                <w:sz w:val="16"/>
                <w:szCs w:val="16"/>
              </w:rPr>
              <w:t>Motor</w:t>
            </w:r>
          </w:p>
        </w:tc>
        <w:tc>
          <w:tcPr>
            <w:tcW w:w="1397" w:type="dxa"/>
            <w:gridSpan w:val="2"/>
            <w:vAlign w:val="bottom"/>
          </w:tcPr>
          <w:p w14:paraId="3F2D6982" w14:textId="77777777" w:rsidR="00235DCA" w:rsidRPr="00550CED" w:rsidRDefault="00235DCA" w:rsidP="000979C1">
            <w:pPr>
              <w:ind w:right="-72"/>
              <w:jc w:val="right"/>
              <w:rPr>
                <w:rFonts w:ascii="Arial" w:hAnsi="Arial" w:cs="Arial"/>
                <w:b/>
                <w:sz w:val="16"/>
                <w:szCs w:val="16"/>
              </w:rPr>
            </w:pPr>
            <w:r w:rsidRPr="00550CED">
              <w:rPr>
                <w:rFonts w:ascii="Arial" w:hAnsi="Arial" w:cs="Arial"/>
                <w:b/>
                <w:sz w:val="16"/>
                <w:szCs w:val="16"/>
              </w:rPr>
              <w:t xml:space="preserve">Construction in </w:t>
            </w:r>
          </w:p>
        </w:tc>
        <w:tc>
          <w:tcPr>
            <w:tcW w:w="1350" w:type="dxa"/>
            <w:gridSpan w:val="2"/>
            <w:vAlign w:val="bottom"/>
          </w:tcPr>
          <w:p w14:paraId="4C3573EC" w14:textId="77777777" w:rsidR="00235DCA" w:rsidRPr="00550CED" w:rsidRDefault="00235DCA" w:rsidP="000979C1">
            <w:pPr>
              <w:ind w:right="-72"/>
              <w:jc w:val="right"/>
              <w:rPr>
                <w:rFonts w:ascii="Arial" w:hAnsi="Arial" w:cs="Arial"/>
                <w:bCs/>
                <w:sz w:val="16"/>
                <w:szCs w:val="16"/>
              </w:rPr>
            </w:pPr>
          </w:p>
        </w:tc>
      </w:tr>
      <w:tr w:rsidR="00235DCA" w:rsidRPr="00550CED" w14:paraId="4822CC12" w14:textId="77777777" w:rsidTr="00441849">
        <w:trPr>
          <w:gridAfter w:val="1"/>
          <w:wAfter w:w="18" w:type="dxa"/>
          <w:trHeight w:val="4"/>
        </w:trPr>
        <w:tc>
          <w:tcPr>
            <w:tcW w:w="3776" w:type="dxa"/>
            <w:vAlign w:val="bottom"/>
          </w:tcPr>
          <w:p w14:paraId="3C110630" w14:textId="77777777" w:rsidR="00235DCA" w:rsidRPr="00550CED" w:rsidRDefault="00235DCA" w:rsidP="00586292">
            <w:pPr>
              <w:ind w:left="151" w:right="-72"/>
              <w:jc w:val="right"/>
              <w:rPr>
                <w:rFonts w:ascii="Arial" w:hAnsi="Arial" w:cs="Arial"/>
                <w:bCs/>
                <w:sz w:val="16"/>
                <w:szCs w:val="16"/>
              </w:rPr>
            </w:pPr>
          </w:p>
        </w:tc>
        <w:tc>
          <w:tcPr>
            <w:tcW w:w="1082" w:type="dxa"/>
            <w:vAlign w:val="bottom"/>
          </w:tcPr>
          <w:p w14:paraId="7427354D" w14:textId="77777777" w:rsidR="00235DCA" w:rsidRPr="00550CED" w:rsidRDefault="00235DCA" w:rsidP="000979C1">
            <w:pPr>
              <w:ind w:right="-72"/>
              <w:jc w:val="right"/>
              <w:rPr>
                <w:rFonts w:ascii="Arial" w:hAnsi="Arial" w:cs="Arial"/>
                <w:bCs/>
                <w:sz w:val="16"/>
                <w:szCs w:val="16"/>
                <w:cs/>
              </w:rPr>
            </w:pPr>
            <w:r w:rsidRPr="00550CED">
              <w:rPr>
                <w:rFonts w:ascii="Arial" w:eastAsia="Times New Roman" w:hAnsi="Arial" w:cs="Arial"/>
                <w:b/>
                <w:bCs/>
                <w:sz w:val="16"/>
                <w:szCs w:val="16"/>
                <w:lang w:bidi="ar-SA"/>
              </w:rPr>
              <w:t>Land</w:t>
            </w:r>
          </w:p>
        </w:tc>
        <w:tc>
          <w:tcPr>
            <w:tcW w:w="1348" w:type="dxa"/>
            <w:gridSpan w:val="2"/>
            <w:vAlign w:val="bottom"/>
          </w:tcPr>
          <w:p w14:paraId="1F34D152" w14:textId="77777777" w:rsidR="00235DCA" w:rsidRPr="00550CED" w:rsidRDefault="00235DCA" w:rsidP="000979C1">
            <w:pPr>
              <w:ind w:right="-72"/>
              <w:jc w:val="right"/>
              <w:rPr>
                <w:rFonts w:ascii="Arial" w:hAnsi="Arial" w:cs="Arial"/>
                <w:bCs/>
                <w:sz w:val="16"/>
                <w:szCs w:val="16"/>
                <w:cs/>
              </w:rPr>
            </w:pPr>
            <w:r w:rsidRPr="00550CED">
              <w:rPr>
                <w:rFonts w:ascii="Arial" w:eastAsia="Times New Roman" w:hAnsi="Arial" w:cs="Arial"/>
                <w:b/>
                <w:bCs/>
                <w:sz w:val="16"/>
                <w:szCs w:val="16"/>
                <w:lang w:bidi="ar-SA"/>
              </w:rPr>
              <w:t>infrastructures</w:t>
            </w:r>
          </w:p>
        </w:tc>
        <w:tc>
          <w:tcPr>
            <w:tcW w:w="1276" w:type="dxa"/>
            <w:gridSpan w:val="2"/>
            <w:vAlign w:val="bottom"/>
          </w:tcPr>
          <w:p w14:paraId="484F047D"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tank</w:t>
            </w:r>
          </w:p>
        </w:tc>
        <w:tc>
          <w:tcPr>
            <w:tcW w:w="1275" w:type="dxa"/>
            <w:gridSpan w:val="2"/>
            <w:vAlign w:val="bottom"/>
          </w:tcPr>
          <w:p w14:paraId="1A6C171D"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499" w:type="dxa"/>
            <w:gridSpan w:val="2"/>
            <w:vAlign w:val="bottom"/>
          </w:tcPr>
          <w:p w14:paraId="3FBF75FF"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cylinders</w:t>
            </w:r>
          </w:p>
        </w:tc>
        <w:tc>
          <w:tcPr>
            <w:tcW w:w="1350" w:type="dxa"/>
            <w:gridSpan w:val="2"/>
            <w:vAlign w:val="bottom"/>
          </w:tcPr>
          <w:p w14:paraId="2F1E95E6" w14:textId="77777777" w:rsidR="00235DCA" w:rsidRPr="00550CED" w:rsidRDefault="00235DCA" w:rsidP="000979C1">
            <w:pPr>
              <w:ind w:right="-72"/>
              <w:jc w:val="right"/>
              <w:rPr>
                <w:rFonts w:ascii="Arial" w:hAnsi="Arial" w:cs="Arial"/>
                <w:bCs/>
                <w:sz w:val="16"/>
                <w:szCs w:val="16"/>
              </w:rPr>
            </w:pPr>
            <w:r w:rsidRPr="00550CED">
              <w:rPr>
                <w:rFonts w:ascii="Arial" w:eastAsia="Times New Roman" w:hAnsi="Arial" w:cs="Arial"/>
                <w:b/>
                <w:bCs/>
                <w:sz w:val="16"/>
                <w:szCs w:val="16"/>
                <w:lang w:bidi="ar-SA"/>
              </w:rPr>
              <w:t>equipment</w:t>
            </w:r>
          </w:p>
        </w:tc>
        <w:tc>
          <w:tcPr>
            <w:tcW w:w="1303" w:type="dxa"/>
            <w:gridSpan w:val="2"/>
            <w:vAlign w:val="bottom"/>
          </w:tcPr>
          <w:p w14:paraId="43695F5D" w14:textId="77777777" w:rsidR="00235DCA" w:rsidRPr="00550CED" w:rsidRDefault="00235DCA" w:rsidP="000979C1">
            <w:pPr>
              <w:ind w:right="-72"/>
              <w:jc w:val="right"/>
              <w:rPr>
                <w:rFonts w:ascii="Arial" w:hAnsi="Arial" w:cs="Arial"/>
                <w:b/>
                <w:sz w:val="16"/>
                <w:szCs w:val="16"/>
              </w:rPr>
            </w:pPr>
            <w:r w:rsidRPr="00550CED">
              <w:rPr>
                <w:rFonts w:ascii="Arial" w:hAnsi="Arial" w:cs="Arial"/>
                <w:b/>
                <w:sz w:val="16"/>
                <w:szCs w:val="16"/>
              </w:rPr>
              <w:t>vehicle</w:t>
            </w:r>
          </w:p>
        </w:tc>
        <w:tc>
          <w:tcPr>
            <w:tcW w:w="1397" w:type="dxa"/>
            <w:gridSpan w:val="2"/>
            <w:vAlign w:val="bottom"/>
          </w:tcPr>
          <w:p w14:paraId="3C7C3F36" w14:textId="77777777" w:rsidR="00235DCA" w:rsidRPr="00550CED" w:rsidRDefault="00235DCA" w:rsidP="000979C1">
            <w:pPr>
              <w:ind w:right="-72"/>
              <w:jc w:val="right"/>
              <w:rPr>
                <w:rFonts w:ascii="Arial" w:eastAsia="Times New Roman" w:hAnsi="Arial" w:cs="Arial"/>
                <w:b/>
                <w:sz w:val="16"/>
                <w:szCs w:val="16"/>
                <w:lang w:bidi="ar-SA"/>
              </w:rPr>
            </w:pPr>
            <w:r w:rsidRPr="00550CED">
              <w:rPr>
                <w:rFonts w:ascii="Arial" w:eastAsia="Times New Roman" w:hAnsi="Arial" w:cs="Arial"/>
                <w:b/>
                <w:sz w:val="16"/>
                <w:szCs w:val="16"/>
                <w:lang w:bidi="ar-SA"/>
              </w:rPr>
              <w:t>progress</w:t>
            </w:r>
          </w:p>
        </w:tc>
        <w:tc>
          <w:tcPr>
            <w:tcW w:w="1350" w:type="dxa"/>
            <w:gridSpan w:val="2"/>
            <w:vAlign w:val="bottom"/>
          </w:tcPr>
          <w:p w14:paraId="0591DEF3" w14:textId="77777777" w:rsidR="00235DCA" w:rsidRPr="00550CED" w:rsidRDefault="00235DCA" w:rsidP="000979C1">
            <w:pPr>
              <w:ind w:right="-72"/>
              <w:jc w:val="right"/>
              <w:rPr>
                <w:rFonts w:ascii="Arial" w:eastAsia="Times New Roman" w:hAnsi="Arial" w:cs="Arial"/>
                <w:b/>
                <w:bCs/>
                <w:sz w:val="16"/>
                <w:szCs w:val="16"/>
                <w:lang w:bidi="ar-SA"/>
              </w:rPr>
            </w:pPr>
            <w:r w:rsidRPr="00550CED">
              <w:rPr>
                <w:rFonts w:ascii="Arial" w:eastAsia="Times New Roman" w:hAnsi="Arial" w:cs="Arial"/>
                <w:b/>
                <w:bCs/>
                <w:sz w:val="16"/>
                <w:szCs w:val="16"/>
                <w:lang w:bidi="ar-SA"/>
              </w:rPr>
              <w:t>Total</w:t>
            </w:r>
          </w:p>
        </w:tc>
      </w:tr>
      <w:tr w:rsidR="00235DCA" w:rsidRPr="00550CED" w14:paraId="1B106377" w14:textId="77777777" w:rsidTr="00441849">
        <w:trPr>
          <w:gridAfter w:val="1"/>
          <w:wAfter w:w="18" w:type="dxa"/>
          <w:trHeight w:val="4"/>
        </w:trPr>
        <w:tc>
          <w:tcPr>
            <w:tcW w:w="3776" w:type="dxa"/>
            <w:vAlign w:val="bottom"/>
          </w:tcPr>
          <w:p w14:paraId="79FBA66D" w14:textId="77777777" w:rsidR="00235DCA" w:rsidRPr="00550CED" w:rsidRDefault="00235DCA" w:rsidP="00586292">
            <w:pPr>
              <w:ind w:left="151" w:right="-72"/>
              <w:jc w:val="right"/>
              <w:rPr>
                <w:rFonts w:ascii="Arial" w:hAnsi="Arial" w:cs="Arial"/>
                <w:bCs/>
                <w:sz w:val="16"/>
                <w:szCs w:val="16"/>
              </w:rPr>
            </w:pPr>
          </w:p>
        </w:tc>
        <w:tc>
          <w:tcPr>
            <w:tcW w:w="1082" w:type="dxa"/>
            <w:tcBorders>
              <w:bottom w:val="single" w:sz="4" w:space="0" w:color="auto"/>
            </w:tcBorders>
            <w:vAlign w:val="bottom"/>
          </w:tcPr>
          <w:p w14:paraId="462CA646" w14:textId="77777777" w:rsidR="00235DCA" w:rsidRPr="00550CED" w:rsidRDefault="00235DCA" w:rsidP="000979C1">
            <w:pPr>
              <w:ind w:right="-72"/>
              <w:jc w:val="right"/>
              <w:rPr>
                <w:rFonts w:ascii="Arial" w:hAnsi="Arial" w:cs="Arial"/>
                <w:bCs/>
                <w:sz w:val="16"/>
                <w:szCs w:val="16"/>
                <w:cs/>
              </w:rPr>
            </w:pPr>
            <w:r w:rsidRPr="00550CED">
              <w:rPr>
                <w:rFonts w:ascii="Arial" w:hAnsi="Arial" w:cs="Arial"/>
                <w:b/>
                <w:bCs/>
                <w:sz w:val="16"/>
                <w:szCs w:val="16"/>
              </w:rPr>
              <w:t>Baht</w:t>
            </w:r>
          </w:p>
        </w:tc>
        <w:tc>
          <w:tcPr>
            <w:tcW w:w="1348" w:type="dxa"/>
            <w:gridSpan w:val="2"/>
            <w:tcBorders>
              <w:bottom w:val="single" w:sz="4" w:space="0" w:color="auto"/>
            </w:tcBorders>
            <w:vAlign w:val="bottom"/>
          </w:tcPr>
          <w:p w14:paraId="39F39CE1" w14:textId="77777777" w:rsidR="00235DCA" w:rsidRPr="00550CED" w:rsidRDefault="00235DCA" w:rsidP="000979C1">
            <w:pPr>
              <w:ind w:right="-72"/>
              <w:jc w:val="right"/>
              <w:rPr>
                <w:rFonts w:ascii="Arial" w:hAnsi="Arial" w:cs="Arial"/>
                <w:bCs/>
                <w:sz w:val="16"/>
                <w:szCs w:val="16"/>
                <w:cs/>
              </w:rPr>
            </w:pPr>
            <w:r w:rsidRPr="00550CED">
              <w:rPr>
                <w:rFonts w:ascii="Arial" w:hAnsi="Arial" w:cs="Arial"/>
                <w:b/>
                <w:bCs/>
                <w:sz w:val="16"/>
                <w:szCs w:val="16"/>
              </w:rPr>
              <w:t>Baht</w:t>
            </w:r>
          </w:p>
        </w:tc>
        <w:tc>
          <w:tcPr>
            <w:tcW w:w="1276" w:type="dxa"/>
            <w:gridSpan w:val="2"/>
            <w:tcBorders>
              <w:bottom w:val="single" w:sz="4" w:space="0" w:color="auto"/>
            </w:tcBorders>
            <w:vAlign w:val="bottom"/>
          </w:tcPr>
          <w:p w14:paraId="51D62839" w14:textId="77777777" w:rsidR="00235DCA" w:rsidRPr="00550CED" w:rsidRDefault="00235DCA" w:rsidP="000979C1">
            <w:pPr>
              <w:ind w:right="-72"/>
              <w:jc w:val="right"/>
              <w:rPr>
                <w:rFonts w:ascii="Arial" w:hAnsi="Arial" w:cs="Arial"/>
                <w:bCs/>
                <w:sz w:val="16"/>
                <w:szCs w:val="16"/>
                <w:cs/>
              </w:rPr>
            </w:pPr>
            <w:r w:rsidRPr="00550CED">
              <w:rPr>
                <w:rFonts w:ascii="Arial" w:hAnsi="Arial" w:cs="Arial"/>
                <w:b/>
                <w:bCs/>
                <w:sz w:val="16"/>
                <w:szCs w:val="16"/>
              </w:rPr>
              <w:t>Baht</w:t>
            </w:r>
          </w:p>
        </w:tc>
        <w:tc>
          <w:tcPr>
            <w:tcW w:w="1275" w:type="dxa"/>
            <w:gridSpan w:val="2"/>
            <w:tcBorders>
              <w:bottom w:val="single" w:sz="4" w:space="0" w:color="auto"/>
            </w:tcBorders>
            <w:vAlign w:val="bottom"/>
          </w:tcPr>
          <w:p w14:paraId="1FD1ED4C" w14:textId="77777777" w:rsidR="00235DCA" w:rsidRPr="00550CED" w:rsidRDefault="00235DCA" w:rsidP="000979C1">
            <w:pPr>
              <w:ind w:right="-72"/>
              <w:jc w:val="right"/>
              <w:rPr>
                <w:rFonts w:ascii="Arial" w:hAnsi="Arial" w:cs="Arial"/>
                <w:bCs/>
                <w:sz w:val="16"/>
                <w:szCs w:val="16"/>
                <w:cs/>
              </w:rPr>
            </w:pPr>
            <w:r w:rsidRPr="00550CED">
              <w:rPr>
                <w:rFonts w:ascii="Arial" w:hAnsi="Arial" w:cs="Arial"/>
                <w:b/>
                <w:bCs/>
                <w:sz w:val="16"/>
                <w:szCs w:val="16"/>
              </w:rPr>
              <w:t>Baht</w:t>
            </w:r>
          </w:p>
        </w:tc>
        <w:tc>
          <w:tcPr>
            <w:tcW w:w="1499" w:type="dxa"/>
            <w:gridSpan w:val="2"/>
            <w:tcBorders>
              <w:bottom w:val="single" w:sz="4" w:space="0" w:color="auto"/>
            </w:tcBorders>
            <w:vAlign w:val="bottom"/>
          </w:tcPr>
          <w:p w14:paraId="5389473D" w14:textId="77777777" w:rsidR="00235DCA" w:rsidRPr="00550CED" w:rsidRDefault="00235DCA" w:rsidP="000979C1">
            <w:pPr>
              <w:ind w:right="-72"/>
              <w:jc w:val="right"/>
              <w:rPr>
                <w:rFonts w:ascii="Arial" w:hAnsi="Arial" w:cs="Arial"/>
                <w:bCs/>
                <w:sz w:val="16"/>
                <w:szCs w:val="16"/>
                <w:cs/>
              </w:rPr>
            </w:pPr>
            <w:r w:rsidRPr="00550CED">
              <w:rPr>
                <w:rFonts w:ascii="Arial" w:hAnsi="Arial" w:cs="Arial"/>
                <w:b/>
                <w:bCs/>
                <w:sz w:val="16"/>
                <w:szCs w:val="16"/>
              </w:rPr>
              <w:t>Baht</w:t>
            </w:r>
          </w:p>
        </w:tc>
        <w:tc>
          <w:tcPr>
            <w:tcW w:w="1350" w:type="dxa"/>
            <w:gridSpan w:val="2"/>
            <w:tcBorders>
              <w:bottom w:val="single" w:sz="4" w:space="0" w:color="auto"/>
            </w:tcBorders>
            <w:vAlign w:val="bottom"/>
          </w:tcPr>
          <w:p w14:paraId="547EC5B4" w14:textId="77777777" w:rsidR="00235DCA" w:rsidRPr="00550CED" w:rsidRDefault="00235DCA" w:rsidP="000979C1">
            <w:pPr>
              <w:ind w:right="-72"/>
              <w:jc w:val="right"/>
              <w:rPr>
                <w:rFonts w:ascii="Arial" w:hAnsi="Arial" w:cs="Arial"/>
                <w:bCs/>
                <w:sz w:val="16"/>
                <w:szCs w:val="16"/>
                <w:cs/>
              </w:rPr>
            </w:pPr>
            <w:r w:rsidRPr="00550CED">
              <w:rPr>
                <w:rFonts w:ascii="Arial" w:hAnsi="Arial" w:cs="Arial"/>
                <w:b/>
                <w:bCs/>
                <w:sz w:val="16"/>
                <w:szCs w:val="16"/>
              </w:rPr>
              <w:t>Baht</w:t>
            </w:r>
          </w:p>
        </w:tc>
        <w:tc>
          <w:tcPr>
            <w:tcW w:w="1303" w:type="dxa"/>
            <w:gridSpan w:val="2"/>
            <w:tcBorders>
              <w:bottom w:val="single" w:sz="4" w:space="0" w:color="auto"/>
            </w:tcBorders>
            <w:vAlign w:val="bottom"/>
          </w:tcPr>
          <w:p w14:paraId="1E735C5D" w14:textId="77777777" w:rsidR="00235DCA" w:rsidRPr="00550CED" w:rsidRDefault="00235DCA" w:rsidP="000979C1">
            <w:pPr>
              <w:ind w:right="-72"/>
              <w:jc w:val="right"/>
              <w:rPr>
                <w:rFonts w:ascii="Arial" w:hAnsi="Arial" w:cs="Arial"/>
                <w:b/>
                <w:sz w:val="16"/>
                <w:szCs w:val="16"/>
                <w:cs/>
              </w:rPr>
            </w:pPr>
            <w:r w:rsidRPr="00550CED">
              <w:rPr>
                <w:rFonts w:ascii="Arial" w:hAnsi="Arial" w:cs="Arial"/>
                <w:b/>
                <w:sz w:val="16"/>
                <w:szCs w:val="16"/>
              </w:rPr>
              <w:t>Baht</w:t>
            </w:r>
          </w:p>
        </w:tc>
        <w:tc>
          <w:tcPr>
            <w:tcW w:w="1397" w:type="dxa"/>
            <w:gridSpan w:val="2"/>
            <w:tcBorders>
              <w:bottom w:val="single" w:sz="4" w:space="0" w:color="auto"/>
            </w:tcBorders>
            <w:vAlign w:val="bottom"/>
          </w:tcPr>
          <w:p w14:paraId="4AAB2AAF" w14:textId="77777777" w:rsidR="00235DCA" w:rsidRPr="00550CED" w:rsidRDefault="00235DCA" w:rsidP="000979C1">
            <w:pPr>
              <w:ind w:right="-72"/>
              <w:jc w:val="right"/>
              <w:rPr>
                <w:rFonts w:ascii="Arial" w:hAnsi="Arial" w:cs="Arial"/>
                <w:b/>
                <w:sz w:val="16"/>
                <w:szCs w:val="16"/>
              </w:rPr>
            </w:pPr>
            <w:r w:rsidRPr="00550CED">
              <w:rPr>
                <w:rFonts w:ascii="Arial" w:hAnsi="Arial" w:cs="Arial"/>
                <w:b/>
                <w:sz w:val="16"/>
                <w:szCs w:val="16"/>
              </w:rPr>
              <w:t>Baht</w:t>
            </w:r>
          </w:p>
        </w:tc>
        <w:tc>
          <w:tcPr>
            <w:tcW w:w="1350" w:type="dxa"/>
            <w:gridSpan w:val="2"/>
            <w:tcBorders>
              <w:bottom w:val="single" w:sz="4" w:space="0" w:color="auto"/>
            </w:tcBorders>
            <w:vAlign w:val="bottom"/>
          </w:tcPr>
          <w:p w14:paraId="23915FAE" w14:textId="77777777" w:rsidR="00235DCA" w:rsidRPr="00550CED" w:rsidRDefault="00235DCA" w:rsidP="000979C1">
            <w:pPr>
              <w:ind w:right="-72"/>
              <w:jc w:val="right"/>
              <w:rPr>
                <w:rFonts w:ascii="Arial" w:hAnsi="Arial" w:cs="Arial"/>
                <w:b/>
                <w:bCs/>
                <w:sz w:val="16"/>
                <w:szCs w:val="16"/>
              </w:rPr>
            </w:pPr>
            <w:r w:rsidRPr="00550CED">
              <w:rPr>
                <w:rFonts w:ascii="Arial" w:hAnsi="Arial" w:cs="Arial"/>
                <w:b/>
                <w:bCs/>
                <w:sz w:val="16"/>
                <w:szCs w:val="16"/>
              </w:rPr>
              <w:t>Baht</w:t>
            </w:r>
          </w:p>
        </w:tc>
      </w:tr>
      <w:tr w:rsidR="00235DCA" w:rsidRPr="00550CED" w14:paraId="17759799" w14:textId="77777777" w:rsidTr="00441849">
        <w:trPr>
          <w:gridAfter w:val="1"/>
          <w:wAfter w:w="18" w:type="dxa"/>
          <w:trHeight w:val="4"/>
        </w:trPr>
        <w:tc>
          <w:tcPr>
            <w:tcW w:w="3776" w:type="dxa"/>
            <w:vAlign w:val="bottom"/>
          </w:tcPr>
          <w:p w14:paraId="5EC48A1F" w14:textId="77777777" w:rsidR="00235DCA" w:rsidRPr="00550CED" w:rsidRDefault="00235DCA" w:rsidP="00586292">
            <w:pPr>
              <w:ind w:left="151"/>
              <w:jc w:val="left"/>
              <w:rPr>
                <w:rFonts w:ascii="Arial" w:hAnsi="Arial" w:cs="Arial"/>
                <w:b/>
                <w:bCs/>
                <w:sz w:val="16"/>
                <w:szCs w:val="16"/>
                <w:lang w:val="en-US"/>
              </w:rPr>
            </w:pPr>
          </w:p>
        </w:tc>
        <w:tc>
          <w:tcPr>
            <w:tcW w:w="1082" w:type="dxa"/>
            <w:tcBorders>
              <w:top w:val="single" w:sz="4" w:space="0" w:color="auto"/>
            </w:tcBorders>
            <w:shd w:val="clear" w:color="auto" w:fill="FAFAFA"/>
            <w:vAlign w:val="bottom"/>
          </w:tcPr>
          <w:p w14:paraId="34F3A273" w14:textId="77777777" w:rsidR="00235DCA" w:rsidRPr="00550CED" w:rsidRDefault="00235DCA" w:rsidP="000979C1">
            <w:pPr>
              <w:ind w:right="-72"/>
              <w:jc w:val="right"/>
              <w:rPr>
                <w:rFonts w:ascii="Arial" w:hAnsi="Arial" w:cs="Arial"/>
                <w:snapToGrid w:val="0"/>
                <w:sz w:val="16"/>
                <w:szCs w:val="16"/>
                <w:cs/>
                <w:lang w:val="en-US" w:eastAsia="th-TH"/>
              </w:rPr>
            </w:pPr>
          </w:p>
        </w:tc>
        <w:tc>
          <w:tcPr>
            <w:tcW w:w="1348" w:type="dxa"/>
            <w:gridSpan w:val="2"/>
            <w:tcBorders>
              <w:top w:val="single" w:sz="4" w:space="0" w:color="auto"/>
            </w:tcBorders>
            <w:shd w:val="clear" w:color="auto" w:fill="FAFAFA"/>
            <w:vAlign w:val="bottom"/>
          </w:tcPr>
          <w:p w14:paraId="01ABF1CB" w14:textId="77777777" w:rsidR="00235DCA" w:rsidRPr="00550CED" w:rsidRDefault="00235DCA" w:rsidP="000979C1">
            <w:pPr>
              <w:ind w:right="-72"/>
              <w:jc w:val="right"/>
              <w:rPr>
                <w:rFonts w:ascii="Arial" w:hAnsi="Arial" w:cs="Arial"/>
                <w:snapToGrid w:val="0"/>
                <w:sz w:val="16"/>
                <w:szCs w:val="16"/>
                <w:cs/>
                <w:lang w:val="en-US" w:eastAsia="th-TH"/>
              </w:rPr>
            </w:pPr>
          </w:p>
        </w:tc>
        <w:tc>
          <w:tcPr>
            <w:tcW w:w="1276" w:type="dxa"/>
            <w:gridSpan w:val="2"/>
            <w:tcBorders>
              <w:top w:val="single" w:sz="4" w:space="0" w:color="auto"/>
            </w:tcBorders>
            <w:shd w:val="clear" w:color="auto" w:fill="FAFAFA"/>
            <w:vAlign w:val="bottom"/>
          </w:tcPr>
          <w:p w14:paraId="3C67AE52" w14:textId="77777777" w:rsidR="00235DCA" w:rsidRPr="00550CED" w:rsidRDefault="00235DCA" w:rsidP="000979C1">
            <w:pPr>
              <w:ind w:right="-72"/>
              <w:jc w:val="right"/>
              <w:rPr>
                <w:rFonts w:ascii="Arial" w:hAnsi="Arial" w:cs="Arial"/>
                <w:snapToGrid w:val="0"/>
                <w:sz w:val="16"/>
                <w:szCs w:val="16"/>
                <w:cs/>
                <w:lang w:val="en-US" w:eastAsia="th-TH"/>
              </w:rPr>
            </w:pPr>
          </w:p>
        </w:tc>
        <w:tc>
          <w:tcPr>
            <w:tcW w:w="1275" w:type="dxa"/>
            <w:gridSpan w:val="2"/>
            <w:tcBorders>
              <w:top w:val="single" w:sz="4" w:space="0" w:color="auto"/>
            </w:tcBorders>
            <w:shd w:val="clear" w:color="auto" w:fill="FAFAFA"/>
            <w:vAlign w:val="bottom"/>
          </w:tcPr>
          <w:p w14:paraId="709754C2" w14:textId="77777777" w:rsidR="00235DCA" w:rsidRPr="00550CED" w:rsidRDefault="00235DCA" w:rsidP="000979C1">
            <w:pPr>
              <w:ind w:right="-72"/>
              <w:jc w:val="right"/>
              <w:rPr>
                <w:rFonts w:ascii="Arial" w:hAnsi="Arial" w:cs="Arial"/>
                <w:snapToGrid w:val="0"/>
                <w:sz w:val="16"/>
                <w:szCs w:val="16"/>
                <w:cs/>
                <w:lang w:val="en-US" w:eastAsia="th-TH"/>
              </w:rPr>
            </w:pPr>
          </w:p>
        </w:tc>
        <w:tc>
          <w:tcPr>
            <w:tcW w:w="1499" w:type="dxa"/>
            <w:gridSpan w:val="2"/>
            <w:tcBorders>
              <w:top w:val="single" w:sz="4" w:space="0" w:color="auto"/>
            </w:tcBorders>
            <w:shd w:val="clear" w:color="auto" w:fill="FAFAFA"/>
            <w:vAlign w:val="bottom"/>
          </w:tcPr>
          <w:p w14:paraId="789B8691" w14:textId="77777777" w:rsidR="00235DCA" w:rsidRPr="00550CED"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FAFAFA"/>
            <w:vAlign w:val="bottom"/>
          </w:tcPr>
          <w:p w14:paraId="01865EB1" w14:textId="77777777" w:rsidR="00235DCA" w:rsidRPr="00550CED" w:rsidRDefault="00235DCA" w:rsidP="000979C1">
            <w:pPr>
              <w:ind w:right="-72"/>
              <w:jc w:val="right"/>
              <w:rPr>
                <w:rFonts w:ascii="Arial" w:hAnsi="Arial" w:cs="Arial"/>
                <w:snapToGrid w:val="0"/>
                <w:sz w:val="16"/>
                <w:szCs w:val="16"/>
                <w:cs/>
                <w:lang w:val="en-US" w:eastAsia="th-TH"/>
              </w:rPr>
            </w:pPr>
          </w:p>
        </w:tc>
        <w:tc>
          <w:tcPr>
            <w:tcW w:w="1303" w:type="dxa"/>
            <w:gridSpan w:val="2"/>
            <w:tcBorders>
              <w:top w:val="single" w:sz="4" w:space="0" w:color="auto"/>
            </w:tcBorders>
            <w:shd w:val="clear" w:color="auto" w:fill="FAFAFA"/>
            <w:vAlign w:val="bottom"/>
          </w:tcPr>
          <w:p w14:paraId="1AEB6313" w14:textId="77777777" w:rsidR="00235DCA" w:rsidRPr="00550CED" w:rsidRDefault="00235DCA" w:rsidP="000979C1">
            <w:pPr>
              <w:ind w:right="-72"/>
              <w:jc w:val="right"/>
              <w:rPr>
                <w:rFonts w:ascii="Arial" w:hAnsi="Arial" w:cs="Arial"/>
                <w:snapToGrid w:val="0"/>
                <w:sz w:val="16"/>
                <w:szCs w:val="16"/>
                <w:cs/>
                <w:lang w:val="en-US" w:eastAsia="th-TH"/>
              </w:rPr>
            </w:pPr>
          </w:p>
        </w:tc>
        <w:tc>
          <w:tcPr>
            <w:tcW w:w="1397" w:type="dxa"/>
            <w:gridSpan w:val="2"/>
            <w:tcBorders>
              <w:top w:val="single" w:sz="4" w:space="0" w:color="auto"/>
            </w:tcBorders>
            <w:shd w:val="clear" w:color="auto" w:fill="FAFAFA"/>
            <w:vAlign w:val="bottom"/>
          </w:tcPr>
          <w:p w14:paraId="5344A146" w14:textId="77777777" w:rsidR="00235DCA" w:rsidRPr="00550CED" w:rsidRDefault="00235DCA" w:rsidP="000979C1">
            <w:pPr>
              <w:ind w:right="-72"/>
              <w:jc w:val="right"/>
              <w:rPr>
                <w:rFonts w:ascii="Arial" w:hAnsi="Arial" w:cs="Arial"/>
                <w:snapToGrid w:val="0"/>
                <w:sz w:val="16"/>
                <w:szCs w:val="16"/>
                <w:cs/>
                <w:lang w:val="en-US" w:eastAsia="th-TH"/>
              </w:rPr>
            </w:pPr>
          </w:p>
        </w:tc>
        <w:tc>
          <w:tcPr>
            <w:tcW w:w="1350" w:type="dxa"/>
            <w:gridSpan w:val="2"/>
            <w:tcBorders>
              <w:top w:val="single" w:sz="4" w:space="0" w:color="auto"/>
            </w:tcBorders>
            <w:shd w:val="clear" w:color="auto" w:fill="FAFAFA"/>
            <w:vAlign w:val="bottom"/>
          </w:tcPr>
          <w:p w14:paraId="0AEBE9D0" w14:textId="77777777" w:rsidR="00235DCA" w:rsidRPr="00550CED" w:rsidRDefault="00235DCA" w:rsidP="000979C1">
            <w:pPr>
              <w:ind w:right="-72"/>
              <w:jc w:val="right"/>
              <w:rPr>
                <w:rFonts w:ascii="Arial" w:hAnsi="Arial" w:cs="Arial"/>
                <w:snapToGrid w:val="0"/>
                <w:sz w:val="16"/>
                <w:szCs w:val="16"/>
                <w:cs/>
                <w:lang w:val="en-US" w:eastAsia="th-TH"/>
              </w:rPr>
            </w:pPr>
          </w:p>
        </w:tc>
      </w:tr>
      <w:tr w:rsidR="00235DCA" w:rsidRPr="00550CED" w14:paraId="4D6A2D8B" w14:textId="77777777" w:rsidTr="00441849">
        <w:trPr>
          <w:trHeight w:val="6"/>
        </w:trPr>
        <w:tc>
          <w:tcPr>
            <w:tcW w:w="3776" w:type="dxa"/>
            <w:vAlign w:val="bottom"/>
          </w:tcPr>
          <w:p w14:paraId="1545838E" w14:textId="16CAC4D2" w:rsidR="00235DCA" w:rsidRPr="00550CED" w:rsidRDefault="00235DCA" w:rsidP="00586292">
            <w:pPr>
              <w:tabs>
                <w:tab w:val="left" w:pos="7797"/>
              </w:tabs>
              <w:ind w:left="151"/>
              <w:jc w:val="left"/>
              <w:rPr>
                <w:rFonts w:ascii="Arial" w:hAnsi="Arial" w:cs="Arial"/>
                <w:sz w:val="16"/>
                <w:szCs w:val="16"/>
              </w:rPr>
            </w:pPr>
            <w:r w:rsidRPr="00550CED">
              <w:rPr>
                <w:rFonts w:ascii="Arial" w:hAnsi="Arial" w:cs="Arial"/>
                <w:b/>
                <w:bCs/>
                <w:sz w:val="16"/>
                <w:szCs w:val="16"/>
                <w:lang w:val="en-US"/>
              </w:rPr>
              <w:t xml:space="preserve">For the year ended </w:t>
            </w:r>
            <w:r w:rsidR="008C4002" w:rsidRPr="00550CED">
              <w:rPr>
                <w:rFonts w:ascii="Arial" w:hAnsi="Arial" w:cs="Arial"/>
                <w:b/>
                <w:bCs/>
                <w:sz w:val="16"/>
                <w:szCs w:val="16"/>
              </w:rPr>
              <w:t>31</w:t>
            </w:r>
            <w:r w:rsidRPr="00550CED">
              <w:rPr>
                <w:rFonts w:ascii="Arial" w:hAnsi="Arial" w:cs="Arial"/>
                <w:b/>
                <w:bCs/>
                <w:sz w:val="16"/>
                <w:szCs w:val="16"/>
                <w:lang w:val="en-US"/>
              </w:rPr>
              <w:t xml:space="preserve"> December</w:t>
            </w:r>
            <w:r w:rsidRPr="00550CED">
              <w:rPr>
                <w:rFonts w:ascii="Arial" w:hAnsi="Arial" w:cs="Arial"/>
                <w:b/>
                <w:bCs/>
                <w:sz w:val="16"/>
                <w:szCs w:val="16"/>
              </w:rPr>
              <w:t xml:space="preserve"> </w:t>
            </w:r>
            <w:r w:rsidR="008C4002" w:rsidRPr="00550CED">
              <w:rPr>
                <w:rFonts w:ascii="Arial" w:hAnsi="Arial" w:cs="Arial"/>
                <w:b/>
                <w:bCs/>
                <w:sz w:val="16"/>
                <w:szCs w:val="16"/>
              </w:rPr>
              <w:t>202</w:t>
            </w:r>
            <w:r w:rsidR="007F151F" w:rsidRPr="00550CED">
              <w:rPr>
                <w:rFonts w:ascii="Arial" w:hAnsi="Arial" w:cs="Arial"/>
                <w:b/>
                <w:bCs/>
                <w:sz w:val="16"/>
                <w:szCs w:val="16"/>
              </w:rPr>
              <w:t>3</w:t>
            </w:r>
          </w:p>
        </w:tc>
        <w:tc>
          <w:tcPr>
            <w:tcW w:w="1099" w:type="dxa"/>
            <w:gridSpan w:val="2"/>
            <w:shd w:val="clear" w:color="auto" w:fill="FAFAFA"/>
            <w:vAlign w:val="bottom"/>
          </w:tcPr>
          <w:p w14:paraId="26D49031" w14:textId="77777777" w:rsidR="00235DCA" w:rsidRPr="00550CED" w:rsidRDefault="00235DCA" w:rsidP="000979C1">
            <w:pPr>
              <w:ind w:right="-72"/>
              <w:jc w:val="right"/>
              <w:rPr>
                <w:rFonts w:ascii="Arial" w:hAnsi="Arial" w:cs="Arial"/>
                <w:sz w:val="16"/>
                <w:szCs w:val="16"/>
                <w:cs/>
              </w:rPr>
            </w:pPr>
          </w:p>
        </w:tc>
        <w:tc>
          <w:tcPr>
            <w:tcW w:w="1349" w:type="dxa"/>
            <w:gridSpan w:val="2"/>
            <w:shd w:val="clear" w:color="auto" w:fill="FAFAFA"/>
            <w:vAlign w:val="bottom"/>
          </w:tcPr>
          <w:p w14:paraId="43AC64B8" w14:textId="77777777" w:rsidR="00235DCA" w:rsidRPr="00550CED" w:rsidRDefault="00235DCA" w:rsidP="000979C1">
            <w:pPr>
              <w:ind w:right="-72"/>
              <w:jc w:val="right"/>
              <w:rPr>
                <w:rFonts w:ascii="Arial" w:hAnsi="Arial" w:cs="Arial"/>
                <w:sz w:val="16"/>
                <w:szCs w:val="16"/>
                <w:cs/>
              </w:rPr>
            </w:pPr>
          </w:p>
        </w:tc>
        <w:tc>
          <w:tcPr>
            <w:tcW w:w="1276" w:type="dxa"/>
            <w:gridSpan w:val="2"/>
            <w:shd w:val="clear" w:color="auto" w:fill="FAFAFA"/>
            <w:vAlign w:val="bottom"/>
          </w:tcPr>
          <w:p w14:paraId="47A0B42B" w14:textId="77777777" w:rsidR="00235DCA" w:rsidRPr="00550CED" w:rsidRDefault="00235DCA" w:rsidP="000979C1">
            <w:pPr>
              <w:ind w:right="-72"/>
              <w:jc w:val="right"/>
              <w:rPr>
                <w:rFonts w:ascii="Arial" w:hAnsi="Arial" w:cs="Arial"/>
                <w:sz w:val="16"/>
                <w:szCs w:val="16"/>
                <w:cs/>
              </w:rPr>
            </w:pPr>
          </w:p>
        </w:tc>
        <w:tc>
          <w:tcPr>
            <w:tcW w:w="1275" w:type="dxa"/>
            <w:gridSpan w:val="2"/>
            <w:shd w:val="clear" w:color="auto" w:fill="FAFAFA"/>
            <w:vAlign w:val="bottom"/>
          </w:tcPr>
          <w:p w14:paraId="7B2CC0D7" w14:textId="77777777" w:rsidR="00235DCA" w:rsidRPr="00550CED" w:rsidRDefault="00235DCA" w:rsidP="000979C1">
            <w:pPr>
              <w:ind w:right="-72"/>
              <w:jc w:val="right"/>
              <w:rPr>
                <w:rFonts w:ascii="Arial" w:hAnsi="Arial" w:cs="Arial"/>
                <w:sz w:val="16"/>
                <w:szCs w:val="16"/>
                <w:cs/>
              </w:rPr>
            </w:pPr>
          </w:p>
        </w:tc>
        <w:tc>
          <w:tcPr>
            <w:tcW w:w="1499" w:type="dxa"/>
            <w:gridSpan w:val="2"/>
            <w:shd w:val="clear" w:color="auto" w:fill="FAFAFA"/>
            <w:vAlign w:val="bottom"/>
          </w:tcPr>
          <w:p w14:paraId="7EEEF588" w14:textId="77777777" w:rsidR="00235DCA" w:rsidRPr="00550CED" w:rsidRDefault="00235DCA" w:rsidP="000979C1">
            <w:pPr>
              <w:ind w:right="-72"/>
              <w:jc w:val="right"/>
              <w:rPr>
                <w:rFonts w:ascii="Arial" w:hAnsi="Arial" w:cs="Arial"/>
                <w:sz w:val="16"/>
                <w:szCs w:val="16"/>
                <w:cs/>
              </w:rPr>
            </w:pPr>
          </w:p>
        </w:tc>
        <w:tc>
          <w:tcPr>
            <w:tcW w:w="1350" w:type="dxa"/>
            <w:gridSpan w:val="2"/>
            <w:shd w:val="clear" w:color="auto" w:fill="FAFAFA"/>
            <w:vAlign w:val="bottom"/>
          </w:tcPr>
          <w:p w14:paraId="304E654F" w14:textId="77777777" w:rsidR="00235DCA" w:rsidRPr="00550CED" w:rsidRDefault="00235DCA" w:rsidP="000979C1">
            <w:pPr>
              <w:ind w:right="-72"/>
              <w:jc w:val="right"/>
              <w:rPr>
                <w:rFonts w:ascii="Arial" w:hAnsi="Arial" w:cs="Arial"/>
                <w:sz w:val="16"/>
                <w:szCs w:val="16"/>
                <w:cs/>
              </w:rPr>
            </w:pPr>
          </w:p>
        </w:tc>
        <w:tc>
          <w:tcPr>
            <w:tcW w:w="1303" w:type="dxa"/>
            <w:gridSpan w:val="2"/>
            <w:shd w:val="clear" w:color="auto" w:fill="FAFAFA"/>
            <w:vAlign w:val="bottom"/>
          </w:tcPr>
          <w:p w14:paraId="4A9147C3" w14:textId="77777777" w:rsidR="00235DCA" w:rsidRPr="00550CED" w:rsidRDefault="00235DCA" w:rsidP="000979C1">
            <w:pPr>
              <w:ind w:right="-72"/>
              <w:jc w:val="right"/>
              <w:rPr>
                <w:rFonts w:ascii="Arial" w:hAnsi="Arial" w:cs="Arial"/>
                <w:sz w:val="16"/>
                <w:szCs w:val="16"/>
                <w:cs/>
              </w:rPr>
            </w:pPr>
          </w:p>
        </w:tc>
        <w:tc>
          <w:tcPr>
            <w:tcW w:w="1397" w:type="dxa"/>
            <w:gridSpan w:val="2"/>
            <w:shd w:val="clear" w:color="auto" w:fill="FAFAFA"/>
            <w:vAlign w:val="bottom"/>
          </w:tcPr>
          <w:p w14:paraId="427AE94B" w14:textId="373451E3" w:rsidR="00235DCA" w:rsidRPr="00550CED" w:rsidRDefault="00235DCA" w:rsidP="000979C1">
            <w:pPr>
              <w:ind w:right="-72"/>
              <w:jc w:val="right"/>
              <w:rPr>
                <w:rFonts w:ascii="Arial" w:hAnsi="Arial" w:cs="Arial"/>
                <w:sz w:val="16"/>
                <w:szCs w:val="16"/>
                <w:cs/>
              </w:rPr>
            </w:pPr>
          </w:p>
        </w:tc>
        <w:tc>
          <w:tcPr>
            <w:tcW w:w="1350" w:type="dxa"/>
            <w:gridSpan w:val="2"/>
            <w:shd w:val="clear" w:color="auto" w:fill="FAFAFA"/>
            <w:vAlign w:val="bottom"/>
          </w:tcPr>
          <w:p w14:paraId="0054B9D7" w14:textId="77777777" w:rsidR="00235DCA" w:rsidRPr="00550CED" w:rsidRDefault="00235DCA" w:rsidP="000979C1">
            <w:pPr>
              <w:ind w:right="-72"/>
              <w:jc w:val="right"/>
              <w:rPr>
                <w:rFonts w:ascii="Arial" w:hAnsi="Arial" w:cs="Arial"/>
                <w:sz w:val="16"/>
                <w:szCs w:val="16"/>
                <w:cs/>
              </w:rPr>
            </w:pPr>
          </w:p>
        </w:tc>
      </w:tr>
      <w:tr w:rsidR="008F1A54" w:rsidRPr="00550CED" w14:paraId="4B1BA2A6" w14:textId="77777777" w:rsidTr="00441849">
        <w:trPr>
          <w:gridAfter w:val="1"/>
          <w:wAfter w:w="18" w:type="dxa"/>
          <w:trHeight w:val="74"/>
        </w:trPr>
        <w:tc>
          <w:tcPr>
            <w:tcW w:w="3776" w:type="dxa"/>
            <w:vAlign w:val="bottom"/>
          </w:tcPr>
          <w:p w14:paraId="7D620F6D" w14:textId="77777777" w:rsidR="008F1A54" w:rsidRPr="00550CED" w:rsidRDefault="008F1A54" w:rsidP="008F1A54">
            <w:pPr>
              <w:tabs>
                <w:tab w:val="left" w:pos="7797"/>
              </w:tabs>
              <w:ind w:left="151"/>
              <w:jc w:val="left"/>
              <w:rPr>
                <w:rFonts w:ascii="Arial" w:hAnsi="Arial" w:cs="Arial"/>
                <w:sz w:val="16"/>
                <w:szCs w:val="16"/>
                <w:cs/>
              </w:rPr>
            </w:pPr>
            <w:r w:rsidRPr="00550CED">
              <w:rPr>
                <w:rFonts w:ascii="Arial" w:hAnsi="Arial" w:cs="Arial"/>
                <w:sz w:val="16"/>
                <w:szCs w:val="16"/>
                <w:lang w:val="en-US"/>
              </w:rPr>
              <w:t>Opening net book amount</w:t>
            </w:r>
          </w:p>
        </w:tc>
        <w:tc>
          <w:tcPr>
            <w:tcW w:w="1082" w:type="dxa"/>
            <w:shd w:val="clear" w:color="auto" w:fill="FAFAFA"/>
          </w:tcPr>
          <w:p w14:paraId="35F6C056" w14:textId="4F130F0F"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331,341,500 </w:t>
            </w:r>
          </w:p>
        </w:tc>
        <w:tc>
          <w:tcPr>
            <w:tcW w:w="1348" w:type="dxa"/>
            <w:gridSpan w:val="2"/>
            <w:shd w:val="clear" w:color="auto" w:fill="FAFAFA"/>
          </w:tcPr>
          <w:p w14:paraId="563D60E8" w14:textId="29357F8B"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403,734,853 </w:t>
            </w:r>
          </w:p>
        </w:tc>
        <w:tc>
          <w:tcPr>
            <w:tcW w:w="1276" w:type="dxa"/>
            <w:gridSpan w:val="2"/>
            <w:shd w:val="clear" w:color="auto" w:fill="FAFAFA"/>
          </w:tcPr>
          <w:p w14:paraId="0BBB90EE" w14:textId="046ABE88"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402,055,922 </w:t>
            </w:r>
          </w:p>
        </w:tc>
        <w:tc>
          <w:tcPr>
            <w:tcW w:w="1275" w:type="dxa"/>
            <w:gridSpan w:val="2"/>
            <w:shd w:val="clear" w:color="auto" w:fill="FAFAFA"/>
          </w:tcPr>
          <w:p w14:paraId="35B3BC79" w14:textId="0E1C2261"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128,965,781 </w:t>
            </w:r>
          </w:p>
        </w:tc>
        <w:tc>
          <w:tcPr>
            <w:tcW w:w="1499" w:type="dxa"/>
            <w:gridSpan w:val="2"/>
            <w:shd w:val="clear" w:color="auto" w:fill="FAFAFA"/>
          </w:tcPr>
          <w:p w14:paraId="4B5248C5" w14:textId="685F94D7"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1,374,662,392 </w:t>
            </w:r>
          </w:p>
        </w:tc>
        <w:tc>
          <w:tcPr>
            <w:tcW w:w="1350" w:type="dxa"/>
            <w:gridSpan w:val="2"/>
            <w:shd w:val="clear" w:color="auto" w:fill="FAFAFA"/>
          </w:tcPr>
          <w:p w14:paraId="2EBE8D1A" w14:textId="35DDDF63"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9,147,009 </w:t>
            </w:r>
          </w:p>
        </w:tc>
        <w:tc>
          <w:tcPr>
            <w:tcW w:w="1303" w:type="dxa"/>
            <w:gridSpan w:val="2"/>
            <w:shd w:val="clear" w:color="auto" w:fill="FAFAFA"/>
          </w:tcPr>
          <w:p w14:paraId="5F37E89F" w14:textId="1BCFA64B"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1,739,264 </w:t>
            </w:r>
          </w:p>
        </w:tc>
        <w:tc>
          <w:tcPr>
            <w:tcW w:w="1397" w:type="dxa"/>
            <w:gridSpan w:val="2"/>
            <w:shd w:val="clear" w:color="auto" w:fill="FAFAFA"/>
          </w:tcPr>
          <w:p w14:paraId="7EE41538" w14:textId="082B501C"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56,557,876 </w:t>
            </w:r>
          </w:p>
        </w:tc>
        <w:tc>
          <w:tcPr>
            <w:tcW w:w="1350" w:type="dxa"/>
            <w:gridSpan w:val="2"/>
            <w:shd w:val="clear" w:color="auto" w:fill="FAFAFA"/>
          </w:tcPr>
          <w:p w14:paraId="0F0EF00C" w14:textId="00ACF2E1" w:rsidR="008F1A54" w:rsidRPr="00550CED" w:rsidRDefault="008F1A54" w:rsidP="008F1A54">
            <w:pPr>
              <w:ind w:right="-72"/>
              <w:jc w:val="right"/>
              <w:rPr>
                <w:rFonts w:ascii="Arial" w:hAnsi="Arial" w:cs="Arial"/>
                <w:sz w:val="16"/>
                <w:szCs w:val="16"/>
                <w:cs/>
              </w:rPr>
            </w:pPr>
            <w:r w:rsidRPr="00550CED">
              <w:rPr>
                <w:rFonts w:ascii="Arial" w:hAnsi="Arial" w:cs="Arial"/>
                <w:sz w:val="16"/>
                <w:szCs w:val="16"/>
              </w:rPr>
              <w:t xml:space="preserve"> 2,708,204,597 </w:t>
            </w:r>
          </w:p>
        </w:tc>
      </w:tr>
      <w:tr w:rsidR="00225A1C" w:rsidRPr="00550CED" w14:paraId="7F1D93F0" w14:textId="77777777" w:rsidTr="000F797F">
        <w:trPr>
          <w:gridAfter w:val="1"/>
          <w:wAfter w:w="18" w:type="dxa"/>
          <w:trHeight w:val="6"/>
        </w:trPr>
        <w:tc>
          <w:tcPr>
            <w:tcW w:w="3776" w:type="dxa"/>
            <w:vAlign w:val="bottom"/>
          </w:tcPr>
          <w:p w14:paraId="367404ED" w14:textId="77777777"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Additions</w:t>
            </w:r>
          </w:p>
        </w:tc>
        <w:tc>
          <w:tcPr>
            <w:tcW w:w="1082" w:type="dxa"/>
            <w:shd w:val="clear" w:color="auto" w:fill="FAFAFA"/>
          </w:tcPr>
          <w:p w14:paraId="1BEDDAE5" w14:textId="6E405CA3"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26,400,000 </w:t>
            </w:r>
          </w:p>
        </w:tc>
        <w:tc>
          <w:tcPr>
            <w:tcW w:w="1348" w:type="dxa"/>
            <w:gridSpan w:val="2"/>
            <w:shd w:val="clear" w:color="auto" w:fill="FAFAFA"/>
          </w:tcPr>
          <w:p w14:paraId="0EF33672" w14:textId="3AA03A5A"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17,265,061 </w:t>
            </w:r>
          </w:p>
        </w:tc>
        <w:tc>
          <w:tcPr>
            <w:tcW w:w="1276" w:type="dxa"/>
            <w:gridSpan w:val="2"/>
            <w:shd w:val="clear" w:color="auto" w:fill="FAFAFA"/>
          </w:tcPr>
          <w:p w14:paraId="237C702F" w14:textId="72785F92"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3,746,840 </w:t>
            </w:r>
          </w:p>
        </w:tc>
        <w:tc>
          <w:tcPr>
            <w:tcW w:w="1275" w:type="dxa"/>
            <w:gridSpan w:val="2"/>
            <w:shd w:val="clear" w:color="auto" w:fill="FAFAFA"/>
          </w:tcPr>
          <w:p w14:paraId="77E87A76" w14:textId="43E74F08"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4,689,016 </w:t>
            </w:r>
          </w:p>
        </w:tc>
        <w:tc>
          <w:tcPr>
            <w:tcW w:w="1499" w:type="dxa"/>
            <w:gridSpan w:val="2"/>
            <w:shd w:val="clear" w:color="auto" w:fill="FAFAFA"/>
          </w:tcPr>
          <w:p w14:paraId="2CAEF455" w14:textId="0C1B72A4"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196,858,102 </w:t>
            </w:r>
          </w:p>
        </w:tc>
        <w:tc>
          <w:tcPr>
            <w:tcW w:w="1350" w:type="dxa"/>
            <w:gridSpan w:val="2"/>
            <w:shd w:val="clear" w:color="auto" w:fill="FAFAFA"/>
          </w:tcPr>
          <w:p w14:paraId="4EE03745" w14:textId="51BDA48F"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3,717,324 </w:t>
            </w:r>
          </w:p>
        </w:tc>
        <w:tc>
          <w:tcPr>
            <w:tcW w:w="1303" w:type="dxa"/>
            <w:gridSpan w:val="2"/>
            <w:shd w:val="clear" w:color="auto" w:fill="FAFAFA"/>
          </w:tcPr>
          <w:p w14:paraId="0AB53C78" w14:textId="1CB79CCD"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97" w:type="dxa"/>
            <w:gridSpan w:val="2"/>
            <w:shd w:val="clear" w:color="auto" w:fill="FAFAFA"/>
          </w:tcPr>
          <w:p w14:paraId="65DD785F" w14:textId="6E562719"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185,279,495 </w:t>
            </w:r>
          </w:p>
        </w:tc>
        <w:tc>
          <w:tcPr>
            <w:tcW w:w="1350" w:type="dxa"/>
            <w:gridSpan w:val="2"/>
            <w:shd w:val="clear" w:color="auto" w:fill="FAFAFA"/>
          </w:tcPr>
          <w:p w14:paraId="7C5FB7DD" w14:textId="3D9B7672"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437,955,838 </w:t>
            </w:r>
          </w:p>
        </w:tc>
      </w:tr>
      <w:tr w:rsidR="00225A1C" w:rsidRPr="00550CED" w14:paraId="48EBDA79" w14:textId="77777777" w:rsidTr="00200E88">
        <w:trPr>
          <w:gridAfter w:val="1"/>
          <w:wAfter w:w="18" w:type="dxa"/>
          <w:trHeight w:val="6"/>
        </w:trPr>
        <w:tc>
          <w:tcPr>
            <w:tcW w:w="3776" w:type="dxa"/>
            <w:vAlign w:val="bottom"/>
          </w:tcPr>
          <w:p w14:paraId="2CC16BBB" w14:textId="77777777"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Disposals, net</w:t>
            </w:r>
          </w:p>
        </w:tc>
        <w:tc>
          <w:tcPr>
            <w:tcW w:w="1082" w:type="dxa"/>
            <w:shd w:val="clear" w:color="auto" w:fill="FAFAFA"/>
          </w:tcPr>
          <w:p w14:paraId="134E9D0F" w14:textId="39D63115"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48" w:type="dxa"/>
            <w:gridSpan w:val="2"/>
            <w:shd w:val="clear" w:color="auto" w:fill="FAFAFA"/>
          </w:tcPr>
          <w:p w14:paraId="49EBFDCC" w14:textId="668FD264"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(105,912)</w:t>
            </w:r>
          </w:p>
        </w:tc>
        <w:tc>
          <w:tcPr>
            <w:tcW w:w="1276" w:type="dxa"/>
            <w:gridSpan w:val="2"/>
            <w:shd w:val="clear" w:color="auto" w:fill="FAFAFA"/>
          </w:tcPr>
          <w:p w14:paraId="7D746188" w14:textId="79C45976"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(8)</w:t>
            </w:r>
          </w:p>
        </w:tc>
        <w:tc>
          <w:tcPr>
            <w:tcW w:w="1275" w:type="dxa"/>
            <w:gridSpan w:val="2"/>
            <w:shd w:val="clear" w:color="auto" w:fill="FAFAFA"/>
          </w:tcPr>
          <w:p w14:paraId="74CEAA38" w14:textId="7A0B43EC"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(45,808)</w:t>
            </w:r>
          </w:p>
        </w:tc>
        <w:tc>
          <w:tcPr>
            <w:tcW w:w="1499" w:type="dxa"/>
            <w:gridSpan w:val="2"/>
            <w:shd w:val="clear" w:color="auto" w:fill="FAFAFA"/>
          </w:tcPr>
          <w:p w14:paraId="37652473" w14:textId="48F3778A"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(187)</w:t>
            </w:r>
          </w:p>
        </w:tc>
        <w:tc>
          <w:tcPr>
            <w:tcW w:w="1350" w:type="dxa"/>
            <w:gridSpan w:val="2"/>
            <w:shd w:val="clear" w:color="auto" w:fill="FAFAFA"/>
          </w:tcPr>
          <w:p w14:paraId="3E341E3A" w14:textId="3F4DFD8D"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(240,521)</w:t>
            </w:r>
          </w:p>
        </w:tc>
        <w:tc>
          <w:tcPr>
            <w:tcW w:w="1303" w:type="dxa"/>
            <w:gridSpan w:val="2"/>
            <w:shd w:val="clear" w:color="auto" w:fill="FAFAFA"/>
          </w:tcPr>
          <w:p w14:paraId="707877BA" w14:textId="0DA8203D"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(384,965)</w:t>
            </w:r>
          </w:p>
        </w:tc>
        <w:tc>
          <w:tcPr>
            <w:tcW w:w="1397" w:type="dxa"/>
            <w:gridSpan w:val="2"/>
            <w:shd w:val="clear" w:color="auto" w:fill="FAFAFA"/>
          </w:tcPr>
          <w:p w14:paraId="5896008C" w14:textId="6691718D"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50" w:type="dxa"/>
            <w:gridSpan w:val="2"/>
            <w:shd w:val="clear" w:color="auto" w:fill="FAFAFA"/>
          </w:tcPr>
          <w:p w14:paraId="0D9FDCF2" w14:textId="3CFF94AE"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(777,401)</w:t>
            </w:r>
          </w:p>
        </w:tc>
      </w:tr>
      <w:tr w:rsidR="008F1A54" w:rsidRPr="00550CED" w14:paraId="09B6059E" w14:textId="77777777" w:rsidTr="00441849">
        <w:trPr>
          <w:gridAfter w:val="1"/>
          <w:wAfter w:w="18" w:type="dxa"/>
          <w:trHeight w:val="6"/>
        </w:trPr>
        <w:tc>
          <w:tcPr>
            <w:tcW w:w="3776" w:type="dxa"/>
            <w:vAlign w:val="bottom"/>
          </w:tcPr>
          <w:p w14:paraId="44A52A6D" w14:textId="4682973F" w:rsidR="008F1A54" w:rsidRPr="00550CED" w:rsidRDefault="008F1A54" w:rsidP="008F1A54">
            <w:pPr>
              <w:tabs>
                <w:tab w:val="left" w:pos="7797"/>
              </w:tabs>
              <w:ind w:left="151"/>
              <w:jc w:val="left"/>
              <w:rPr>
                <w:rFonts w:ascii="Arial" w:hAnsi="Arial" w:cs="Arial"/>
                <w:sz w:val="16"/>
                <w:szCs w:val="16"/>
                <w:lang w:val="en-US"/>
              </w:rPr>
            </w:pPr>
            <w:r w:rsidRPr="00550CED">
              <w:rPr>
                <w:rFonts w:ascii="Arial" w:hAnsi="Arial" w:cs="Arial"/>
                <w:sz w:val="16"/>
                <w:szCs w:val="16"/>
                <w:lang w:val="en-US"/>
              </w:rPr>
              <w:t>Reversal of provision for Impairment</w:t>
            </w:r>
          </w:p>
        </w:tc>
        <w:tc>
          <w:tcPr>
            <w:tcW w:w="1082" w:type="dxa"/>
            <w:shd w:val="clear" w:color="auto" w:fill="FAFAFA"/>
          </w:tcPr>
          <w:p w14:paraId="0F5974F6" w14:textId="63B2CA99"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   </w:t>
            </w:r>
          </w:p>
        </w:tc>
        <w:tc>
          <w:tcPr>
            <w:tcW w:w="1348" w:type="dxa"/>
            <w:gridSpan w:val="2"/>
            <w:shd w:val="clear" w:color="auto" w:fill="FAFAFA"/>
          </w:tcPr>
          <w:p w14:paraId="75E8C147" w14:textId="5D133AF4"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   </w:t>
            </w:r>
          </w:p>
        </w:tc>
        <w:tc>
          <w:tcPr>
            <w:tcW w:w="1276" w:type="dxa"/>
            <w:gridSpan w:val="2"/>
            <w:shd w:val="clear" w:color="auto" w:fill="FAFAFA"/>
          </w:tcPr>
          <w:p w14:paraId="7D4BBEAB" w14:textId="45C987A5"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   </w:t>
            </w:r>
          </w:p>
        </w:tc>
        <w:tc>
          <w:tcPr>
            <w:tcW w:w="1275" w:type="dxa"/>
            <w:gridSpan w:val="2"/>
            <w:shd w:val="clear" w:color="auto" w:fill="FAFAFA"/>
          </w:tcPr>
          <w:p w14:paraId="5DDEAC51" w14:textId="5F659916"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   </w:t>
            </w:r>
          </w:p>
        </w:tc>
        <w:tc>
          <w:tcPr>
            <w:tcW w:w="1499" w:type="dxa"/>
            <w:gridSpan w:val="2"/>
            <w:shd w:val="clear" w:color="auto" w:fill="FAFAFA"/>
          </w:tcPr>
          <w:p w14:paraId="4285858E" w14:textId="57AEBA28"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shd w:val="clear" w:color="auto" w:fill="FAFAFA"/>
          </w:tcPr>
          <w:p w14:paraId="1761622B" w14:textId="01ECEC3D"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234,7</w:t>
            </w:r>
            <w:r w:rsidR="008B5449" w:rsidRPr="00550CED">
              <w:rPr>
                <w:rFonts w:ascii="Arial" w:hAnsi="Arial" w:cs="Arial"/>
                <w:sz w:val="16"/>
                <w:szCs w:val="16"/>
              </w:rPr>
              <w:t>29</w:t>
            </w:r>
            <w:r w:rsidRPr="00550CED">
              <w:rPr>
                <w:rFonts w:ascii="Arial" w:hAnsi="Arial" w:cs="Arial"/>
                <w:sz w:val="16"/>
                <w:szCs w:val="16"/>
              </w:rPr>
              <w:t xml:space="preserve"> </w:t>
            </w:r>
          </w:p>
        </w:tc>
        <w:tc>
          <w:tcPr>
            <w:tcW w:w="1303" w:type="dxa"/>
            <w:gridSpan w:val="2"/>
            <w:shd w:val="clear" w:color="auto" w:fill="FAFAFA"/>
          </w:tcPr>
          <w:p w14:paraId="0DFFCD56" w14:textId="5B65C618"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   </w:t>
            </w:r>
          </w:p>
        </w:tc>
        <w:tc>
          <w:tcPr>
            <w:tcW w:w="1397" w:type="dxa"/>
            <w:gridSpan w:val="2"/>
            <w:shd w:val="clear" w:color="auto" w:fill="FAFAFA"/>
          </w:tcPr>
          <w:p w14:paraId="29751B2F" w14:textId="6A6D77EF"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shd w:val="clear" w:color="auto" w:fill="FAFAFA"/>
          </w:tcPr>
          <w:p w14:paraId="0CA0A3BB" w14:textId="47FD2B1B" w:rsidR="008F1A54" w:rsidRPr="00550CED" w:rsidRDefault="008F1A54" w:rsidP="008F1A54">
            <w:pPr>
              <w:ind w:right="-72"/>
              <w:jc w:val="right"/>
              <w:rPr>
                <w:rFonts w:ascii="Arial" w:hAnsi="Arial" w:cs="Arial"/>
                <w:sz w:val="16"/>
                <w:szCs w:val="16"/>
              </w:rPr>
            </w:pPr>
            <w:r w:rsidRPr="00550CED">
              <w:rPr>
                <w:rFonts w:ascii="Arial" w:hAnsi="Arial" w:cs="Arial"/>
                <w:sz w:val="16"/>
                <w:szCs w:val="16"/>
              </w:rPr>
              <w:t xml:space="preserve"> 234,7</w:t>
            </w:r>
            <w:r w:rsidR="008B5449" w:rsidRPr="00550CED">
              <w:rPr>
                <w:rFonts w:ascii="Arial" w:hAnsi="Arial" w:cs="Arial"/>
                <w:sz w:val="16"/>
                <w:szCs w:val="16"/>
              </w:rPr>
              <w:t>29</w:t>
            </w:r>
            <w:r w:rsidRPr="00550CED">
              <w:rPr>
                <w:rFonts w:ascii="Arial" w:hAnsi="Arial" w:cs="Arial"/>
                <w:sz w:val="16"/>
                <w:szCs w:val="16"/>
              </w:rPr>
              <w:t xml:space="preserve"> </w:t>
            </w:r>
          </w:p>
        </w:tc>
      </w:tr>
      <w:tr w:rsidR="00225A1C" w:rsidRPr="00550CED" w14:paraId="4C72FCD8" w14:textId="77777777" w:rsidTr="00441849">
        <w:trPr>
          <w:gridAfter w:val="1"/>
          <w:wAfter w:w="18" w:type="dxa"/>
          <w:trHeight w:val="6"/>
        </w:trPr>
        <w:tc>
          <w:tcPr>
            <w:tcW w:w="3776" w:type="dxa"/>
            <w:vAlign w:val="bottom"/>
          </w:tcPr>
          <w:p w14:paraId="1B293464" w14:textId="411307CA"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 xml:space="preserve">Transfer </w:t>
            </w:r>
            <w:r w:rsidRPr="00550CED">
              <w:rPr>
                <w:rFonts w:ascii="Arial" w:hAnsi="Arial" w:cs="Arial"/>
                <w:sz w:val="16"/>
                <w:szCs w:val="16"/>
              </w:rPr>
              <w:t xml:space="preserve">in </w:t>
            </w:r>
            <w:r w:rsidRPr="00550CED">
              <w:rPr>
                <w:rFonts w:ascii="Arial" w:hAnsi="Arial" w:cs="Arial"/>
                <w:sz w:val="16"/>
                <w:szCs w:val="16"/>
                <w:lang w:val="en-US"/>
              </w:rPr>
              <w:t>(out)</w:t>
            </w:r>
          </w:p>
        </w:tc>
        <w:tc>
          <w:tcPr>
            <w:tcW w:w="1082" w:type="dxa"/>
            <w:shd w:val="clear" w:color="auto" w:fill="FAFAFA"/>
          </w:tcPr>
          <w:p w14:paraId="16CBB167" w14:textId="2A6E4F93"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348" w:type="dxa"/>
            <w:gridSpan w:val="2"/>
            <w:shd w:val="clear" w:color="auto" w:fill="FAFAFA"/>
          </w:tcPr>
          <w:p w14:paraId="1F61846D" w14:textId="5156F6E6"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19,599,961 </w:t>
            </w:r>
          </w:p>
        </w:tc>
        <w:tc>
          <w:tcPr>
            <w:tcW w:w="1276" w:type="dxa"/>
            <w:gridSpan w:val="2"/>
            <w:shd w:val="clear" w:color="auto" w:fill="FAFAFA"/>
          </w:tcPr>
          <w:p w14:paraId="7B22126D" w14:textId="1EAD0B0B"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1,673,127 </w:t>
            </w:r>
          </w:p>
        </w:tc>
        <w:tc>
          <w:tcPr>
            <w:tcW w:w="1275" w:type="dxa"/>
            <w:gridSpan w:val="2"/>
            <w:shd w:val="clear" w:color="auto" w:fill="FAFAFA"/>
          </w:tcPr>
          <w:p w14:paraId="6529CEB7" w14:textId="1F312CFB"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52,603,716 </w:t>
            </w:r>
          </w:p>
        </w:tc>
        <w:tc>
          <w:tcPr>
            <w:tcW w:w="1499" w:type="dxa"/>
            <w:gridSpan w:val="2"/>
            <w:shd w:val="clear" w:color="auto" w:fill="FAFAFA"/>
          </w:tcPr>
          <w:p w14:paraId="0FEC2AB5" w14:textId="16729DE5"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shd w:val="clear" w:color="auto" w:fill="FAFAFA"/>
          </w:tcPr>
          <w:p w14:paraId="722F2EA1" w14:textId="5565FA0D"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132,122 </w:t>
            </w:r>
          </w:p>
        </w:tc>
        <w:tc>
          <w:tcPr>
            <w:tcW w:w="1303" w:type="dxa"/>
            <w:gridSpan w:val="2"/>
            <w:shd w:val="clear" w:color="auto" w:fill="FAFAFA"/>
          </w:tcPr>
          <w:p w14:paraId="171CBE44" w14:textId="023F2005"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397" w:type="dxa"/>
            <w:gridSpan w:val="2"/>
            <w:shd w:val="clear" w:color="auto" w:fill="FAFAFA"/>
          </w:tcPr>
          <w:p w14:paraId="44BC0035" w14:textId="2929595B"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(74,008,926)</w:t>
            </w:r>
          </w:p>
        </w:tc>
        <w:tc>
          <w:tcPr>
            <w:tcW w:w="1350" w:type="dxa"/>
            <w:gridSpan w:val="2"/>
            <w:shd w:val="clear" w:color="auto" w:fill="FAFAFA"/>
          </w:tcPr>
          <w:p w14:paraId="7B60D25C" w14:textId="2181D4CE"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r>
      <w:tr w:rsidR="00225A1C" w:rsidRPr="00550CED" w14:paraId="54DDEE23" w14:textId="77777777" w:rsidTr="00F67B02">
        <w:trPr>
          <w:gridAfter w:val="1"/>
          <w:wAfter w:w="18" w:type="dxa"/>
          <w:trHeight w:val="6"/>
        </w:trPr>
        <w:tc>
          <w:tcPr>
            <w:tcW w:w="3776" w:type="dxa"/>
            <w:vAlign w:val="bottom"/>
          </w:tcPr>
          <w:p w14:paraId="725ADA2F" w14:textId="0B4F947A"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 xml:space="preserve">Transfer to investment property (Note </w:t>
            </w:r>
            <w:r w:rsidRPr="00550CED">
              <w:rPr>
                <w:rFonts w:ascii="Arial" w:hAnsi="Arial" w:cs="Arial"/>
                <w:sz w:val="16"/>
                <w:szCs w:val="16"/>
              </w:rPr>
              <w:t>14</w:t>
            </w:r>
            <w:r w:rsidRPr="00550CED">
              <w:rPr>
                <w:rFonts w:ascii="Arial" w:hAnsi="Arial" w:cs="Arial"/>
                <w:sz w:val="16"/>
                <w:szCs w:val="16"/>
                <w:lang w:val="en-US"/>
              </w:rPr>
              <w:t>)</w:t>
            </w:r>
          </w:p>
        </w:tc>
        <w:tc>
          <w:tcPr>
            <w:tcW w:w="1082" w:type="dxa"/>
            <w:shd w:val="clear" w:color="auto" w:fill="FAFAFA"/>
          </w:tcPr>
          <w:p w14:paraId="2271369C" w14:textId="1C190B56"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48" w:type="dxa"/>
            <w:gridSpan w:val="2"/>
            <w:shd w:val="clear" w:color="auto" w:fill="FAFAFA"/>
          </w:tcPr>
          <w:p w14:paraId="6C48CA1F" w14:textId="05E752D3"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(8,218,762)</w:t>
            </w:r>
          </w:p>
        </w:tc>
        <w:tc>
          <w:tcPr>
            <w:tcW w:w="1276" w:type="dxa"/>
            <w:gridSpan w:val="2"/>
            <w:shd w:val="clear" w:color="auto" w:fill="FAFAFA"/>
          </w:tcPr>
          <w:p w14:paraId="3F7F0418" w14:textId="25CEB7AE"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275" w:type="dxa"/>
            <w:gridSpan w:val="2"/>
            <w:shd w:val="clear" w:color="auto" w:fill="FAFAFA"/>
          </w:tcPr>
          <w:p w14:paraId="06CCD7E0" w14:textId="12C423AD"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499" w:type="dxa"/>
            <w:gridSpan w:val="2"/>
            <w:shd w:val="clear" w:color="auto" w:fill="FAFAFA"/>
          </w:tcPr>
          <w:p w14:paraId="7B8266F7" w14:textId="5C95075B"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50" w:type="dxa"/>
            <w:gridSpan w:val="2"/>
            <w:shd w:val="clear" w:color="auto" w:fill="FAFAFA"/>
          </w:tcPr>
          <w:p w14:paraId="54B51395" w14:textId="5349C9E1"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03" w:type="dxa"/>
            <w:gridSpan w:val="2"/>
            <w:shd w:val="clear" w:color="auto" w:fill="FAFAFA"/>
          </w:tcPr>
          <w:p w14:paraId="41BD0CBA" w14:textId="3C2C2350"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97" w:type="dxa"/>
            <w:gridSpan w:val="2"/>
            <w:shd w:val="clear" w:color="auto" w:fill="FAFAFA"/>
          </w:tcPr>
          <w:p w14:paraId="0C9E0DFF" w14:textId="16211574"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50" w:type="dxa"/>
            <w:gridSpan w:val="2"/>
            <w:shd w:val="clear" w:color="auto" w:fill="FAFAFA"/>
          </w:tcPr>
          <w:p w14:paraId="268B9B9F" w14:textId="642ED71F"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(8,218,762)</w:t>
            </w:r>
          </w:p>
        </w:tc>
      </w:tr>
      <w:tr w:rsidR="00225A1C" w:rsidRPr="00550CED" w14:paraId="7BBCAAC7" w14:textId="77777777" w:rsidTr="004F2DE4">
        <w:trPr>
          <w:gridAfter w:val="1"/>
          <w:wAfter w:w="18" w:type="dxa"/>
          <w:trHeight w:val="6"/>
        </w:trPr>
        <w:tc>
          <w:tcPr>
            <w:tcW w:w="3776" w:type="dxa"/>
            <w:vAlign w:val="bottom"/>
          </w:tcPr>
          <w:p w14:paraId="2D99DAE8" w14:textId="02EFEC9E"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Write-off, net</w:t>
            </w:r>
          </w:p>
        </w:tc>
        <w:tc>
          <w:tcPr>
            <w:tcW w:w="1082" w:type="dxa"/>
            <w:shd w:val="clear" w:color="auto" w:fill="FAFAFA"/>
          </w:tcPr>
          <w:p w14:paraId="026FC197" w14:textId="22A83892"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48" w:type="dxa"/>
            <w:gridSpan w:val="2"/>
            <w:shd w:val="clear" w:color="auto" w:fill="FAFAFA"/>
          </w:tcPr>
          <w:p w14:paraId="14626007" w14:textId="4A6D1A98"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276" w:type="dxa"/>
            <w:gridSpan w:val="2"/>
            <w:shd w:val="clear" w:color="auto" w:fill="FAFAFA"/>
          </w:tcPr>
          <w:p w14:paraId="1D0A996E" w14:textId="25D8748F"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(5)</w:t>
            </w:r>
          </w:p>
        </w:tc>
        <w:tc>
          <w:tcPr>
            <w:tcW w:w="1275" w:type="dxa"/>
            <w:gridSpan w:val="2"/>
            <w:shd w:val="clear" w:color="auto" w:fill="FAFAFA"/>
          </w:tcPr>
          <w:p w14:paraId="3AACD3DF" w14:textId="1A927AA8"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(15,415)</w:t>
            </w:r>
          </w:p>
        </w:tc>
        <w:tc>
          <w:tcPr>
            <w:tcW w:w="1499" w:type="dxa"/>
            <w:gridSpan w:val="2"/>
            <w:shd w:val="clear" w:color="auto" w:fill="FAFAFA"/>
          </w:tcPr>
          <w:p w14:paraId="1348F3B9" w14:textId="20755D09"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50" w:type="dxa"/>
            <w:gridSpan w:val="2"/>
            <w:shd w:val="clear" w:color="auto" w:fill="FAFAFA"/>
          </w:tcPr>
          <w:p w14:paraId="70BAAE49" w14:textId="0CC07C33"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(21)</w:t>
            </w:r>
          </w:p>
        </w:tc>
        <w:tc>
          <w:tcPr>
            <w:tcW w:w="1303" w:type="dxa"/>
            <w:gridSpan w:val="2"/>
            <w:shd w:val="clear" w:color="auto" w:fill="FAFAFA"/>
          </w:tcPr>
          <w:p w14:paraId="44BD1B8F" w14:textId="173182EE"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97" w:type="dxa"/>
            <w:gridSpan w:val="2"/>
            <w:shd w:val="clear" w:color="auto" w:fill="FAFAFA"/>
          </w:tcPr>
          <w:p w14:paraId="25D70C4D" w14:textId="6A6C83BA"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   </w:t>
            </w:r>
          </w:p>
        </w:tc>
        <w:tc>
          <w:tcPr>
            <w:tcW w:w="1350" w:type="dxa"/>
            <w:gridSpan w:val="2"/>
            <w:shd w:val="clear" w:color="auto" w:fill="FAFAFA"/>
          </w:tcPr>
          <w:p w14:paraId="45FFA729" w14:textId="7258037D" w:rsidR="00225A1C" w:rsidRPr="00550CED" w:rsidRDefault="00225A1C" w:rsidP="00225A1C">
            <w:pPr>
              <w:ind w:right="-72"/>
              <w:jc w:val="right"/>
              <w:rPr>
                <w:rFonts w:ascii="Arial" w:hAnsi="Arial" w:cs="Arial"/>
                <w:sz w:val="16"/>
                <w:szCs w:val="16"/>
                <w:cs/>
              </w:rPr>
            </w:pPr>
            <w:r w:rsidRPr="00550CED">
              <w:rPr>
                <w:rFonts w:ascii="Arial" w:hAnsi="Arial" w:cs="Arial"/>
                <w:sz w:val="16"/>
                <w:szCs w:val="16"/>
              </w:rPr>
              <w:t xml:space="preserve"> (15,441)</w:t>
            </w:r>
          </w:p>
        </w:tc>
      </w:tr>
      <w:tr w:rsidR="00225A1C" w:rsidRPr="00550CED" w14:paraId="37B90FD0" w14:textId="77777777" w:rsidTr="003C1EC9">
        <w:trPr>
          <w:gridAfter w:val="1"/>
          <w:wAfter w:w="18" w:type="dxa"/>
          <w:trHeight w:val="6"/>
        </w:trPr>
        <w:tc>
          <w:tcPr>
            <w:tcW w:w="3776" w:type="dxa"/>
            <w:vAlign w:val="bottom"/>
          </w:tcPr>
          <w:p w14:paraId="28627215" w14:textId="5FA3A1AC"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Depreciation charge</w:t>
            </w:r>
          </w:p>
        </w:tc>
        <w:tc>
          <w:tcPr>
            <w:tcW w:w="1082" w:type="dxa"/>
            <w:tcBorders>
              <w:bottom w:val="single" w:sz="4" w:space="0" w:color="auto"/>
            </w:tcBorders>
            <w:shd w:val="clear" w:color="auto" w:fill="FAFAFA"/>
          </w:tcPr>
          <w:p w14:paraId="63BF5EAD" w14:textId="404F257E"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348" w:type="dxa"/>
            <w:gridSpan w:val="2"/>
            <w:tcBorders>
              <w:bottom w:val="single" w:sz="4" w:space="0" w:color="auto"/>
            </w:tcBorders>
            <w:shd w:val="clear" w:color="auto" w:fill="FAFAFA"/>
          </w:tcPr>
          <w:p w14:paraId="3FA004E4" w14:textId="35327A11"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(73,007,296)</w:t>
            </w:r>
          </w:p>
        </w:tc>
        <w:tc>
          <w:tcPr>
            <w:tcW w:w="1276" w:type="dxa"/>
            <w:gridSpan w:val="2"/>
            <w:tcBorders>
              <w:bottom w:val="single" w:sz="4" w:space="0" w:color="auto"/>
            </w:tcBorders>
            <w:shd w:val="clear" w:color="auto" w:fill="FAFAFA"/>
          </w:tcPr>
          <w:p w14:paraId="78E863D5" w14:textId="46AE4C70"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(33,075,159)</w:t>
            </w:r>
          </w:p>
        </w:tc>
        <w:tc>
          <w:tcPr>
            <w:tcW w:w="1275" w:type="dxa"/>
            <w:gridSpan w:val="2"/>
            <w:tcBorders>
              <w:bottom w:val="single" w:sz="4" w:space="0" w:color="auto"/>
            </w:tcBorders>
            <w:shd w:val="clear" w:color="auto" w:fill="FAFAFA"/>
          </w:tcPr>
          <w:p w14:paraId="064AEDC0" w14:textId="3A5424D2"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(25,037,601)</w:t>
            </w:r>
          </w:p>
        </w:tc>
        <w:tc>
          <w:tcPr>
            <w:tcW w:w="1499" w:type="dxa"/>
            <w:gridSpan w:val="2"/>
            <w:tcBorders>
              <w:bottom w:val="single" w:sz="4" w:space="0" w:color="auto"/>
            </w:tcBorders>
            <w:shd w:val="clear" w:color="auto" w:fill="FAFAFA"/>
          </w:tcPr>
          <w:p w14:paraId="038F8C89" w14:textId="55240FD9"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(165,449,813)</w:t>
            </w:r>
          </w:p>
        </w:tc>
        <w:tc>
          <w:tcPr>
            <w:tcW w:w="1350" w:type="dxa"/>
            <w:gridSpan w:val="2"/>
            <w:tcBorders>
              <w:bottom w:val="single" w:sz="4" w:space="0" w:color="auto"/>
            </w:tcBorders>
            <w:shd w:val="clear" w:color="auto" w:fill="FAFAFA"/>
          </w:tcPr>
          <w:p w14:paraId="350F1692" w14:textId="62C16515"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(4,138,311)</w:t>
            </w:r>
          </w:p>
        </w:tc>
        <w:tc>
          <w:tcPr>
            <w:tcW w:w="1303" w:type="dxa"/>
            <w:gridSpan w:val="2"/>
            <w:tcBorders>
              <w:bottom w:val="single" w:sz="4" w:space="0" w:color="auto"/>
            </w:tcBorders>
            <w:shd w:val="clear" w:color="auto" w:fill="FAFAFA"/>
          </w:tcPr>
          <w:p w14:paraId="1EE1BEBA" w14:textId="7E31663E"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(518,587)</w:t>
            </w:r>
          </w:p>
        </w:tc>
        <w:tc>
          <w:tcPr>
            <w:tcW w:w="1397" w:type="dxa"/>
            <w:gridSpan w:val="2"/>
            <w:tcBorders>
              <w:bottom w:val="single" w:sz="4" w:space="0" w:color="auto"/>
            </w:tcBorders>
            <w:shd w:val="clear" w:color="auto" w:fill="FAFAFA"/>
          </w:tcPr>
          <w:p w14:paraId="555E9752" w14:textId="6791321C"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tcBorders>
              <w:bottom w:val="single" w:sz="4" w:space="0" w:color="auto"/>
            </w:tcBorders>
            <w:shd w:val="clear" w:color="auto" w:fill="FAFAFA"/>
          </w:tcPr>
          <w:p w14:paraId="28E01602" w14:textId="4BAB6356"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(301,226,767)</w:t>
            </w:r>
          </w:p>
        </w:tc>
      </w:tr>
      <w:tr w:rsidR="00CD78B5" w:rsidRPr="00550CED" w14:paraId="2FE6F6F9" w14:textId="77777777" w:rsidTr="00441849">
        <w:trPr>
          <w:gridAfter w:val="1"/>
          <w:wAfter w:w="18" w:type="dxa"/>
          <w:trHeight w:val="6"/>
        </w:trPr>
        <w:tc>
          <w:tcPr>
            <w:tcW w:w="3776" w:type="dxa"/>
            <w:vAlign w:val="bottom"/>
          </w:tcPr>
          <w:p w14:paraId="13238580" w14:textId="0257CD90" w:rsidR="00CD78B5" w:rsidRPr="00550CED" w:rsidRDefault="00CD78B5" w:rsidP="00CD78B5">
            <w:pPr>
              <w:tabs>
                <w:tab w:val="left" w:pos="7797"/>
              </w:tabs>
              <w:ind w:left="151"/>
              <w:jc w:val="left"/>
              <w:rPr>
                <w:rFonts w:ascii="Arial" w:hAnsi="Arial" w:cs="Arial"/>
                <w:sz w:val="16"/>
                <w:szCs w:val="16"/>
                <w:lang w:val="en-US"/>
              </w:rPr>
            </w:pPr>
          </w:p>
        </w:tc>
        <w:tc>
          <w:tcPr>
            <w:tcW w:w="1082" w:type="dxa"/>
            <w:tcBorders>
              <w:top w:val="single" w:sz="4" w:space="0" w:color="auto"/>
            </w:tcBorders>
            <w:shd w:val="clear" w:color="auto" w:fill="FAFAFA"/>
            <w:vAlign w:val="center"/>
          </w:tcPr>
          <w:p w14:paraId="54C532C0" w14:textId="03B643E8" w:rsidR="00CD78B5" w:rsidRPr="00550CED" w:rsidRDefault="00CD78B5" w:rsidP="003F6655">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2C38D2E2" w14:textId="75D4E731" w:rsidR="00CD78B5" w:rsidRPr="00550CED" w:rsidRDefault="00CD78B5" w:rsidP="003F6655">
            <w:pPr>
              <w:ind w:right="-72"/>
              <w:jc w:val="right"/>
              <w:rPr>
                <w:rFonts w:ascii="Arial" w:hAnsi="Arial" w:cs="Arial"/>
                <w:sz w:val="16"/>
                <w:szCs w:val="16"/>
              </w:rPr>
            </w:pPr>
          </w:p>
        </w:tc>
        <w:tc>
          <w:tcPr>
            <w:tcW w:w="1276" w:type="dxa"/>
            <w:gridSpan w:val="2"/>
            <w:tcBorders>
              <w:top w:val="single" w:sz="4" w:space="0" w:color="auto"/>
            </w:tcBorders>
            <w:shd w:val="clear" w:color="auto" w:fill="FAFAFA"/>
            <w:vAlign w:val="center"/>
          </w:tcPr>
          <w:p w14:paraId="1AFEE77E" w14:textId="71CA380B" w:rsidR="00CD78B5" w:rsidRPr="00550CED" w:rsidRDefault="00CD78B5" w:rsidP="003F6655">
            <w:pPr>
              <w:ind w:right="-72"/>
              <w:jc w:val="right"/>
              <w:rPr>
                <w:rFonts w:ascii="Arial" w:hAnsi="Arial" w:cs="Arial"/>
                <w:sz w:val="16"/>
                <w:szCs w:val="16"/>
              </w:rPr>
            </w:pPr>
          </w:p>
        </w:tc>
        <w:tc>
          <w:tcPr>
            <w:tcW w:w="1275" w:type="dxa"/>
            <w:gridSpan w:val="2"/>
            <w:tcBorders>
              <w:top w:val="single" w:sz="4" w:space="0" w:color="auto"/>
            </w:tcBorders>
            <w:shd w:val="clear" w:color="auto" w:fill="FAFAFA"/>
            <w:vAlign w:val="center"/>
          </w:tcPr>
          <w:p w14:paraId="400399E0" w14:textId="46B390E3" w:rsidR="00CD78B5" w:rsidRPr="00550CED" w:rsidRDefault="00CD78B5" w:rsidP="003F6655">
            <w:pPr>
              <w:ind w:right="-72"/>
              <w:jc w:val="right"/>
              <w:rPr>
                <w:rFonts w:ascii="Arial" w:hAnsi="Arial" w:cs="Arial"/>
                <w:sz w:val="16"/>
                <w:szCs w:val="16"/>
              </w:rPr>
            </w:pPr>
          </w:p>
        </w:tc>
        <w:tc>
          <w:tcPr>
            <w:tcW w:w="1499" w:type="dxa"/>
            <w:gridSpan w:val="2"/>
            <w:tcBorders>
              <w:top w:val="single" w:sz="4" w:space="0" w:color="auto"/>
            </w:tcBorders>
            <w:shd w:val="clear" w:color="auto" w:fill="FAFAFA"/>
            <w:vAlign w:val="center"/>
          </w:tcPr>
          <w:p w14:paraId="6532FCB1" w14:textId="4C467998" w:rsidR="00CD78B5" w:rsidRPr="00550CED"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7014F5BA" w14:textId="553E260C" w:rsidR="00CD78B5" w:rsidRPr="00550CED" w:rsidRDefault="00CD78B5" w:rsidP="003F6655">
            <w:pPr>
              <w:ind w:right="-72"/>
              <w:jc w:val="right"/>
              <w:rPr>
                <w:rFonts w:ascii="Arial" w:hAnsi="Arial" w:cs="Arial"/>
                <w:sz w:val="16"/>
                <w:szCs w:val="16"/>
              </w:rPr>
            </w:pPr>
          </w:p>
        </w:tc>
        <w:tc>
          <w:tcPr>
            <w:tcW w:w="1303" w:type="dxa"/>
            <w:gridSpan w:val="2"/>
            <w:tcBorders>
              <w:top w:val="single" w:sz="4" w:space="0" w:color="auto"/>
            </w:tcBorders>
            <w:shd w:val="clear" w:color="auto" w:fill="FAFAFA"/>
            <w:vAlign w:val="center"/>
          </w:tcPr>
          <w:p w14:paraId="6F23E232" w14:textId="7FE026D1" w:rsidR="00CD78B5" w:rsidRPr="00550CED" w:rsidRDefault="00CD78B5" w:rsidP="003F6655">
            <w:pPr>
              <w:ind w:right="-72"/>
              <w:jc w:val="right"/>
              <w:rPr>
                <w:rFonts w:ascii="Arial" w:hAnsi="Arial" w:cs="Arial"/>
                <w:sz w:val="16"/>
                <w:szCs w:val="16"/>
              </w:rPr>
            </w:pPr>
          </w:p>
        </w:tc>
        <w:tc>
          <w:tcPr>
            <w:tcW w:w="1397" w:type="dxa"/>
            <w:gridSpan w:val="2"/>
            <w:tcBorders>
              <w:top w:val="single" w:sz="4" w:space="0" w:color="auto"/>
            </w:tcBorders>
            <w:shd w:val="clear" w:color="auto" w:fill="FAFAFA"/>
            <w:vAlign w:val="bottom"/>
          </w:tcPr>
          <w:p w14:paraId="4EA97B4B" w14:textId="44154AB7" w:rsidR="00CD78B5" w:rsidRPr="00550CED"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56EBD213" w14:textId="1CFA2976" w:rsidR="00CD78B5" w:rsidRPr="00550CED" w:rsidRDefault="00CD78B5" w:rsidP="003F6655">
            <w:pPr>
              <w:ind w:right="-72"/>
              <w:jc w:val="right"/>
              <w:rPr>
                <w:rFonts w:ascii="Arial" w:hAnsi="Arial" w:cs="Arial"/>
                <w:sz w:val="16"/>
                <w:szCs w:val="16"/>
              </w:rPr>
            </w:pPr>
          </w:p>
        </w:tc>
      </w:tr>
      <w:tr w:rsidR="00225A1C" w:rsidRPr="00550CED" w14:paraId="60DAA298" w14:textId="77777777" w:rsidTr="00402318">
        <w:trPr>
          <w:gridAfter w:val="1"/>
          <w:wAfter w:w="18" w:type="dxa"/>
          <w:trHeight w:val="6"/>
        </w:trPr>
        <w:tc>
          <w:tcPr>
            <w:tcW w:w="3776" w:type="dxa"/>
            <w:vAlign w:val="bottom"/>
          </w:tcPr>
          <w:p w14:paraId="4A9D80A7" w14:textId="2F5D1C01"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Closing net book amount</w:t>
            </w:r>
          </w:p>
        </w:tc>
        <w:tc>
          <w:tcPr>
            <w:tcW w:w="1082" w:type="dxa"/>
            <w:tcBorders>
              <w:bottom w:val="single" w:sz="4" w:space="0" w:color="auto"/>
            </w:tcBorders>
            <w:shd w:val="clear" w:color="auto" w:fill="FAFAFA"/>
          </w:tcPr>
          <w:p w14:paraId="175D6A7A" w14:textId="416F6501"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357,741,500 </w:t>
            </w:r>
          </w:p>
        </w:tc>
        <w:tc>
          <w:tcPr>
            <w:tcW w:w="1348" w:type="dxa"/>
            <w:gridSpan w:val="2"/>
            <w:tcBorders>
              <w:bottom w:val="single" w:sz="4" w:space="0" w:color="auto"/>
            </w:tcBorders>
            <w:shd w:val="clear" w:color="auto" w:fill="FAFAFA"/>
          </w:tcPr>
          <w:p w14:paraId="75CA7BB2" w14:textId="53B881E0"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359,267,905 </w:t>
            </w:r>
          </w:p>
        </w:tc>
        <w:tc>
          <w:tcPr>
            <w:tcW w:w="1276" w:type="dxa"/>
            <w:gridSpan w:val="2"/>
            <w:tcBorders>
              <w:bottom w:val="single" w:sz="4" w:space="0" w:color="auto"/>
            </w:tcBorders>
            <w:shd w:val="clear" w:color="auto" w:fill="FAFAFA"/>
          </w:tcPr>
          <w:p w14:paraId="73F85066" w14:textId="11FC6B80"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374,400,717 </w:t>
            </w:r>
          </w:p>
        </w:tc>
        <w:tc>
          <w:tcPr>
            <w:tcW w:w="1275" w:type="dxa"/>
            <w:gridSpan w:val="2"/>
            <w:tcBorders>
              <w:bottom w:val="single" w:sz="4" w:space="0" w:color="auto"/>
            </w:tcBorders>
            <w:shd w:val="clear" w:color="auto" w:fill="FAFAFA"/>
          </w:tcPr>
          <w:p w14:paraId="18315942" w14:textId="7FBB0FBB"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161,159,689 </w:t>
            </w:r>
          </w:p>
        </w:tc>
        <w:tc>
          <w:tcPr>
            <w:tcW w:w="1499" w:type="dxa"/>
            <w:gridSpan w:val="2"/>
            <w:tcBorders>
              <w:bottom w:val="single" w:sz="4" w:space="0" w:color="auto"/>
            </w:tcBorders>
            <w:shd w:val="clear" w:color="auto" w:fill="FAFAFA"/>
          </w:tcPr>
          <w:p w14:paraId="383A0AB9" w14:textId="24D4C534"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1,406,070,494 </w:t>
            </w:r>
          </w:p>
        </w:tc>
        <w:tc>
          <w:tcPr>
            <w:tcW w:w="1350" w:type="dxa"/>
            <w:gridSpan w:val="2"/>
            <w:tcBorders>
              <w:bottom w:val="single" w:sz="4" w:space="0" w:color="auto"/>
            </w:tcBorders>
            <w:shd w:val="clear" w:color="auto" w:fill="FAFAFA"/>
          </w:tcPr>
          <w:p w14:paraId="25BA3B91" w14:textId="7D3DFB94"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8,852,331 </w:t>
            </w:r>
          </w:p>
        </w:tc>
        <w:tc>
          <w:tcPr>
            <w:tcW w:w="1303" w:type="dxa"/>
            <w:gridSpan w:val="2"/>
            <w:tcBorders>
              <w:bottom w:val="single" w:sz="4" w:space="0" w:color="auto"/>
            </w:tcBorders>
            <w:shd w:val="clear" w:color="auto" w:fill="FAFAFA"/>
          </w:tcPr>
          <w:p w14:paraId="748BF3C7" w14:textId="09842BBE"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835,712 </w:t>
            </w:r>
          </w:p>
        </w:tc>
        <w:tc>
          <w:tcPr>
            <w:tcW w:w="1397" w:type="dxa"/>
            <w:gridSpan w:val="2"/>
            <w:tcBorders>
              <w:bottom w:val="single" w:sz="4" w:space="0" w:color="auto"/>
            </w:tcBorders>
            <w:shd w:val="clear" w:color="auto" w:fill="FAFAFA"/>
          </w:tcPr>
          <w:p w14:paraId="38140BC9" w14:textId="37BFD80F"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167,828,445 </w:t>
            </w:r>
          </w:p>
        </w:tc>
        <w:tc>
          <w:tcPr>
            <w:tcW w:w="1350" w:type="dxa"/>
            <w:gridSpan w:val="2"/>
            <w:tcBorders>
              <w:bottom w:val="single" w:sz="4" w:space="0" w:color="auto"/>
            </w:tcBorders>
            <w:shd w:val="clear" w:color="auto" w:fill="FAFAFA"/>
          </w:tcPr>
          <w:p w14:paraId="7414E679" w14:textId="3DD87041"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2,836,156,793 </w:t>
            </w:r>
          </w:p>
        </w:tc>
      </w:tr>
      <w:tr w:rsidR="00CD78B5" w:rsidRPr="00550CED" w14:paraId="62FEED05" w14:textId="77777777" w:rsidTr="00051375">
        <w:trPr>
          <w:gridAfter w:val="1"/>
          <w:wAfter w:w="18" w:type="dxa"/>
          <w:trHeight w:val="6"/>
        </w:trPr>
        <w:tc>
          <w:tcPr>
            <w:tcW w:w="3776" w:type="dxa"/>
            <w:vAlign w:val="bottom"/>
          </w:tcPr>
          <w:p w14:paraId="77E522BD" w14:textId="77777777" w:rsidR="00CD78B5" w:rsidRPr="00550CED" w:rsidRDefault="00CD78B5" w:rsidP="00CD78B5">
            <w:pPr>
              <w:tabs>
                <w:tab w:val="left" w:pos="7797"/>
              </w:tabs>
              <w:ind w:left="151"/>
              <w:jc w:val="left"/>
              <w:rPr>
                <w:rFonts w:ascii="Arial" w:hAnsi="Arial" w:cs="Arial"/>
                <w:b/>
                <w:bCs/>
                <w:sz w:val="16"/>
                <w:szCs w:val="16"/>
                <w:lang w:val="en-US"/>
              </w:rPr>
            </w:pPr>
          </w:p>
        </w:tc>
        <w:tc>
          <w:tcPr>
            <w:tcW w:w="1082" w:type="dxa"/>
            <w:tcBorders>
              <w:top w:val="single" w:sz="4" w:space="0" w:color="auto"/>
            </w:tcBorders>
            <w:shd w:val="clear" w:color="auto" w:fill="FAFAFA"/>
          </w:tcPr>
          <w:p w14:paraId="2C72A572" w14:textId="77777777" w:rsidR="00CD78B5" w:rsidRPr="00550CED" w:rsidRDefault="00CD78B5" w:rsidP="003F6655">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4541D8C3" w14:textId="77777777" w:rsidR="00CD78B5" w:rsidRPr="00550CED" w:rsidRDefault="00CD78B5" w:rsidP="003F6655">
            <w:pPr>
              <w:ind w:right="-72"/>
              <w:jc w:val="right"/>
              <w:rPr>
                <w:rFonts w:ascii="Arial" w:hAnsi="Arial" w:cs="Arial"/>
                <w:sz w:val="16"/>
                <w:szCs w:val="16"/>
              </w:rPr>
            </w:pPr>
          </w:p>
        </w:tc>
        <w:tc>
          <w:tcPr>
            <w:tcW w:w="1276" w:type="dxa"/>
            <w:gridSpan w:val="2"/>
            <w:tcBorders>
              <w:top w:val="single" w:sz="4" w:space="0" w:color="auto"/>
            </w:tcBorders>
            <w:shd w:val="clear" w:color="auto" w:fill="FAFAFA"/>
            <w:vAlign w:val="bottom"/>
          </w:tcPr>
          <w:p w14:paraId="0A257C39" w14:textId="77777777" w:rsidR="00CD78B5" w:rsidRPr="00550CED" w:rsidRDefault="00CD78B5" w:rsidP="003F6655">
            <w:pPr>
              <w:ind w:right="-72"/>
              <w:jc w:val="right"/>
              <w:rPr>
                <w:rFonts w:ascii="Arial" w:hAnsi="Arial" w:cs="Arial"/>
                <w:sz w:val="16"/>
                <w:szCs w:val="16"/>
              </w:rPr>
            </w:pPr>
          </w:p>
        </w:tc>
        <w:tc>
          <w:tcPr>
            <w:tcW w:w="1275" w:type="dxa"/>
            <w:gridSpan w:val="2"/>
            <w:tcBorders>
              <w:top w:val="single" w:sz="4" w:space="0" w:color="auto"/>
            </w:tcBorders>
            <w:shd w:val="clear" w:color="auto" w:fill="FAFAFA"/>
            <w:vAlign w:val="bottom"/>
          </w:tcPr>
          <w:p w14:paraId="5B1B3FD7" w14:textId="77777777" w:rsidR="00CD78B5" w:rsidRPr="00550CED" w:rsidRDefault="00CD78B5" w:rsidP="003F6655">
            <w:pPr>
              <w:ind w:right="-72"/>
              <w:jc w:val="right"/>
              <w:rPr>
                <w:rFonts w:ascii="Arial" w:hAnsi="Arial" w:cs="Arial"/>
                <w:sz w:val="16"/>
                <w:szCs w:val="16"/>
              </w:rPr>
            </w:pPr>
          </w:p>
        </w:tc>
        <w:tc>
          <w:tcPr>
            <w:tcW w:w="1499" w:type="dxa"/>
            <w:gridSpan w:val="2"/>
            <w:tcBorders>
              <w:top w:val="single" w:sz="4" w:space="0" w:color="auto"/>
            </w:tcBorders>
            <w:shd w:val="clear" w:color="auto" w:fill="FAFAFA"/>
            <w:vAlign w:val="bottom"/>
          </w:tcPr>
          <w:p w14:paraId="3F6D1098" w14:textId="77777777" w:rsidR="00CD78B5" w:rsidRPr="00550CED"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562269DD" w14:textId="77777777" w:rsidR="00CD78B5" w:rsidRPr="00550CED" w:rsidRDefault="00CD78B5" w:rsidP="003F6655">
            <w:pPr>
              <w:ind w:right="-72"/>
              <w:jc w:val="right"/>
              <w:rPr>
                <w:rFonts w:ascii="Arial" w:hAnsi="Arial" w:cs="Arial"/>
                <w:sz w:val="16"/>
                <w:szCs w:val="16"/>
              </w:rPr>
            </w:pPr>
          </w:p>
        </w:tc>
        <w:tc>
          <w:tcPr>
            <w:tcW w:w="1303" w:type="dxa"/>
            <w:gridSpan w:val="2"/>
            <w:tcBorders>
              <w:top w:val="single" w:sz="4" w:space="0" w:color="auto"/>
            </w:tcBorders>
            <w:shd w:val="clear" w:color="auto" w:fill="FAFAFA"/>
            <w:vAlign w:val="bottom"/>
          </w:tcPr>
          <w:p w14:paraId="01442A8A" w14:textId="77777777" w:rsidR="00CD78B5" w:rsidRPr="00550CED" w:rsidRDefault="00CD78B5" w:rsidP="003F6655">
            <w:pPr>
              <w:ind w:right="-72"/>
              <w:jc w:val="right"/>
              <w:rPr>
                <w:rFonts w:ascii="Arial" w:hAnsi="Arial" w:cs="Arial"/>
                <w:sz w:val="16"/>
                <w:szCs w:val="16"/>
              </w:rPr>
            </w:pPr>
          </w:p>
        </w:tc>
        <w:tc>
          <w:tcPr>
            <w:tcW w:w="1397" w:type="dxa"/>
            <w:gridSpan w:val="2"/>
            <w:tcBorders>
              <w:top w:val="single" w:sz="4" w:space="0" w:color="auto"/>
            </w:tcBorders>
            <w:shd w:val="clear" w:color="auto" w:fill="FAFAFA"/>
            <w:vAlign w:val="bottom"/>
          </w:tcPr>
          <w:p w14:paraId="2F20AF26" w14:textId="77777777" w:rsidR="00CD78B5" w:rsidRPr="00550CED"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vAlign w:val="bottom"/>
          </w:tcPr>
          <w:p w14:paraId="13EC156F" w14:textId="77777777" w:rsidR="00CD78B5" w:rsidRPr="00550CED" w:rsidRDefault="00CD78B5" w:rsidP="003F6655">
            <w:pPr>
              <w:ind w:right="-72"/>
              <w:jc w:val="right"/>
              <w:rPr>
                <w:rFonts w:ascii="Arial" w:hAnsi="Arial" w:cs="Arial"/>
                <w:sz w:val="16"/>
                <w:szCs w:val="16"/>
              </w:rPr>
            </w:pPr>
          </w:p>
        </w:tc>
      </w:tr>
      <w:tr w:rsidR="00CD78B5" w:rsidRPr="00550CED" w14:paraId="4FCDFAD8" w14:textId="77777777" w:rsidTr="00051375">
        <w:trPr>
          <w:gridAfter w:val="1"/>
          <w:wAfter w:w="18" w:type="dxa"/>
          <w:trHeight w:val="6"/>
        </w:trPr>
        <w:tc>
          <w:tcPr>
            <w:tcW w:w="3776" w:type="dxa"/>
            <w:vAlign w:val="bottom"/>
          </w:tcPr>
          <w:p w14:paraId="3E9C9E20" w14:textId="5D93A775" w:rsidR="00CD78B5" w:rsidRPr="00550CED" w:rsidRDefault="00CD78B5" w:rsidP="00CD78B5">
            <w:pPr>
              <w:tabs>
                <w:tab w:val="left" w:pos="7797"/>
              </w:tabs>
              <w:ind w:left="151"/>
              <w:jc w:val="left"/>
              <w:rPr>
                <w:rFonts w:ascii="Arial" w:hAnsi="Arial" w:cs="Arial"/>
                <w:b/>
                <w:bCs/>
                <w:sz w:val="16"/>
                <w:szCs w:val="16"/>
                <w:lang w:val="en-US"/>
              </w:rPr>
            </w:pPr>
            <w:proofErr w:type="gramStart"/>
            <w:r w:rsidRPr="00550CED">
              <w:rPr>
                <w:rFonts w:ascii="Arial" w:hAnsi="Arial" w:cs="Arial"/>
                <w:b/>
                <w:bCs/>
                <w:sz w:val="16"/>
                <w:szCs w:val="16"/>
                <w:lang w:val="en-US"/>
              </w:rPr>
              <w:t>At</w:t>
            </w:r>
            <w:proofErr w:type="gramEnd"/>
            <w:r w:rsidRPr="00550CED">
              <w:rPr>
                <w:rFonts w:ascii="Arial" w:hAnsi="Arial" w:cs="Arial"/>
                <w:b/>
                <w:bCs/>
                <w:sz w:val="16"/>
                <w:szCs w:val="16"/>
                <w:lang w:val="en-US"/>
              </w:rPr>
              <w:t xml:space="preserve"> </w:t>
            </w:r>
            <w:r w:rsidR="008C4002" w:rsidRPr="00550CED">
              <w:rPr>
                <w:rFonts w:ascii="Arial" w:hAnsi="Arial" w:cs="Arial"/>
                <w:b/>
                <w:bCs/>
                <w:sz w:val="16"/>
                <w:szCs w:val="16"/>
              </w:rPr>
              <w:t>31</w:t>
            </w:r>
            <w:r w:rsidRPr="00550CED">
              <w:rPr>
                <w:rFonts w:ascii="Arial" w:hAnsi="Arial" w:cs="Arial"/>
                <w:b/>
                <w:bCs/>
                <w:sz w:val="16"/>
                <w:szCs w:val="16"/>
                <w:lang w:val="en-US"/>
              </w:rPr>
              <w:t xml:space="preserve"> December</w:t>
            </w:r>
            <w:r w:rsidRPr="00550CED">
              <w:rPr>
                <w:rFonts w:ascii="Arial" w:hAnsi="Arial" w:cs="Arial"/>
                <w:b/>
                <w:bCs/>
                <w:sz w:val="16"/>
                <w:szCs w:val="16"/>
              </w:rPr>
              <w:t xml:space="preserve"> </w:t>
            </w:r>
            <w:r w:rsidR="008C4002" w:rsidRPr="00550CED">
              <w:rPr>
                <w:rFonts w:ascii="Arial" w:hAnsi="Arial" w:cs="Arial"/>
                <w:b/>
                <w:bCs/>
                <w:sz w:val="16"/>
                <w:szCs w:val="16"/>
              </w:rPr>
              <w:t>202</w:t>
            </w:r>
            <w:r w:rsidR="007F151F" w:rsidRPr="00550CED">
              <w:rPr>
                <w:rFonts w:ascii="Arial" w:hAnsi="Arial" w:cs="Arial"/>
                <w:b/>
                <w:bCs/>
                <w:sz w:val="16"/>
                <w:szCs w:val="16"/>
              </w:rPr>
              <w:t>3</w:t>
            </w:r>
          </w:p>
        </w:tc>
        <w:tc>
          <w:tcPr>
            <w:tcW w:w="1082" w:type="dxa"/>
            <w:shd w:val="clear" w:color="auto" w:fill="FAFAFA"/>
          </w:tcPr>
          <w:p w14:paraId="196B0399" w14:textId="77777777" w:rsidR="00CD78B5" w:rsidRPr="00550CED" w:rsidRDefault="00CD78B5" w:rsidP="003F6655">
            <w:pPr>
              <w:ind w:right="-72"/>
              <w:jc w:val="right"/>
              <w:rPr>
                <w:rFonts w:ascii="Arial" w:hAnsi="Arial" w:cs="Arial"/>
                <w:sz w:val="16"/>
                <w:szCs w:val="16"/>
              </w:rPr>
            </w:pPr>
          </w:p>
        </w:tc>
        <w:tc>
          <w:tcPr>
            <w:tcW w:w="1348" w:type="dxa"/>
            <w:gridSpan w:val="2"/>
            <w:shd w:val="clear" w:color="auto" w:fill="FAFAFA"/>
          </w:tcPr>
          <w:p w14:paraId="3975D37B" w14:textId="77777777" w:rsidR="00CD78B5" w:rsidRPr="00550CED" w:rsidRDefault="00CD78B5" w:rsidP="003F6655">
            <w:pPr>
              <w:ind w:right="-72"/>
              <w:jc w:val="right"/>
              <w:rPr>
                <w:rFonts w:ascii="Arial" w:hAnsi="Arial" w:cs="Arial"/>
                <w:sz w:val="16"/>
                <w:szCs w:val="16"/>
              </w:rPr>
            </w:pPr>
          </w:p>
        </w:tc>
        <w:tc>
          <w:tcPr>
            <w:tcW w:w="1276" w:type="dxa"/>
            <w:gridSpan w:val="2"/>
            <w:shd w:val="clear" w:color="auto" w:fill="FAFAFA"/>
            <w:vAlign w:val="bottom"/>
          </w:tcPr>
          <w:p w14:paraId="783EF9C9" w14:textId="77777777" w:rsidR="00CD78B5" w:rsidRPr="00550CED" w:rsidRDefault="00CD78B5" w:rsidP="003F6655">
            <w:pPr>
              <w:ind w:right="-72"/>
              <w:jc w:val="right"/>
              <w:rPr>
                <w:rFonts w:ascii="Arial" w:hAnsi="Arial" w:cs="Arial"/>
                <w:sz w:val="16"/>
                <w:szCs w:val="16"/>
              </w:rPr>
            </w:pPr>
          </w:p>
        </w:tc>
        <w:tc>
          <w:tcPr>
            <w:tcW w:w="1275" w:type="dxa"/>
            <w:gridSpan w:val="2"/>
            <w:shd w:val="clear" w:color="auto" w:fill="FAFAFA"/>
            <w:vAlign w:val="bottom"/>
          </w:tcPr>
          <w:p w14:paraId="230187A3" w14:textId="77777777" w:rsidR="00CD78B5" w:rsidRPr="00550CED" w:rsidRDefault="00CD78B5" w:rsidP="003F6655">
            <w:pPr>
              <w:ind w:right="-72"/>
              <w:jc w:val="right"/>
              <w:rPr>
                <w:rFonts w:ascii="Arial" w:hAnsi="Arial" w:cs="Arial"/>
                <w:sz w:val="16"/>
                <w:szCs w:val="16"/>
              </w:rPr>
            </w:pPr>
          </w:p>
        </w:tc>
        <w:tc>
          <w:tcPr>
            <w:tcW w:w="1499" w:type="dxa"/>
            <w:gridSpan w:val="2"/>
            <w:shd w:val="clear" w:color="auto" w:fill="FAFAFA"/>
            <w:vAlign w:val="bottom"/>
          </w:tcPr>
          <w:p w14:paraId="0CBD362F" w14:textId="77777777" w:rsidR="00CD78B5" w:rsidRPr="00550CED" w:rsidRDefault="00CD78B5" w:rsidP="003F6655">
            <w:pPr>
              <w:ind w:right="-72"/>
              <w:jc w:val="right"/>
              <w:rPr>
                <w:rFonts w:ascii="Arial" w:hAnsi="Arial" w:cs="Arial"/>
                <w:sz w:val="16"/>
                <w:szCs w:val="16"/>
              </w:rPr>
            </w:pPr>
          </w:p>
        </w:tc>
        <w:tc>
          <w:tcPr>
            <w:tcW w:w="1350" w:type="dxa"/>
            <w:gridSpan w:val="2"/>
            <w:shd w:val="clear" w:color="auto" w:fill="FAFAFA"/>
          </w:tcPr>
          <w:p w14:paraId="51D464DE" w14:textId="77777777" w:rsidR="00CD78B5" w:rsidRPr="00550CED" w:rsidRDefault="00CD78B5" w:rsidP="003F6655">
            <w:pPr>
              <w:ind w:right="-72"/>
              <w:jc w:val="right"/>
              <w:rPr>
                <w:rFonts w:ascii="Arial" w:hAnsi="Arial" w:cs="Arial"/>
                <w:sz w:val="16"/>
                <w:szCs w:val="16"/>
              </w:rPr>
            </w:pPr>
          </w:p>
        </w:tc>
        <w:tc>
          <w:tcPr>
            <w:tcW w:w="1303" w:type="dxa"/>
            <w:gridSpan w:val="2"/>
            <w:shd w:val="clear" w:color="auto" w:fill="FAFAFA"/>
            <w:vAlign w:val="bottom"/>
          </w:tcPr>
          <w:p w14:paraId="5C2E708A" w14:textId="77777777" w:rsidR="00CD78B5" w:rsidRPr="00550CED" w:rsidRDefault="00CD78B5" w:rsidP="003F6655">
            <w:pPr>
              <w:ind w:right="-72"/>
              <w:jc w:val="right"/>
              <w:rPr>
                <w:rFonts w:ascii="Arial" w:hAnsi="Arial" w:cs="Arial"/>
                <w:sz w:val="16"/>
                <w:szCs w:val="16"/>
              </w:rPr>
            </w:pPr>
          </w:p>
        </w:tc>
        <w:tc>
          <w:tcPr>
            <w:tcW w:w="1397" w:type="dxa"/>
            <w:gridSpan w:val="2"/>
            <w:shd w:val="clear" w:color="auto" w:fill="FAFAFA"/>
            <w:vAlign w:val="bottom"/>
          </w:tcPr>
          <w:p w14:paraId="7CA03A71" w14:textId="77777777" w:rsidR="00CD78B5" w:rsidRPr="00550CED" w:rsidRDefault="00CD78B5" w:rsidP="003F6655">
            <w:pPr>
              <w:ind w:right="-72"/>
              <w:jc w:val="right"/>
              <w:rPr>
                <w:rFonts w:ascii="Arial" w:hAnsi="Arial" w:cs="Arial"/>
                <w:sz w:val="16"/>
                <w:szCs w:val="16"/>
              </w:rPr>
            </w:pPr>
          </w:p>
        </w:tc>
        <w:tc>
          <w:tcPr>
            <w:tcW w:w="1350" w:type="dxa"/>
            <w:gridSpan w:val="2"/>
            <w:shd w:val="clear" w:color="auto" w:fill="FAFAFA"/>
            <w:vAlign w:val="bottom"/>
          </w:tcPr>
          <w:p w14:paraId="29EEF8DD" w14:textId="77777777" w:rsidR="00CD78B5" w:rsidRPr="00550CED" w:rsidRDefault="00CD78B5" w:rsidP="003F6655">
            <w:pPr>
              <w:ind w:right="-72"/>
              <w:jc w:val="right"/>
              <w:rPr>
                <w:rFonts w:ascii="Arial" w:hAnsi="Arial" w:cs="Arial"/>
                <w:sz w:val="16"/>
                <w:szCs w:val="16"/>
              </w:rPr>
            </w:pPr>
          </w:p>
        </w:tc>
      </w:tr>
      <w:tr w:rsidR="00225A1C" w:rsidRPr="00550CED" w14:paraId="62EC119C" w14:textId="77777777" w:rsidTr="0039789B">
        <w:trPr>
          <w:gridAfter w:val="1"/>
          <w:wAfter w:w="18" w:type="dxa"/>
          <w:trHeight w:val="6"/>
        </w:trPr>
        <w:tc>
          <w:tcPr>
            <w:tcW w:w="3776" w:type="dxa"/>
            <w:vAlign w:val="bottom"/>
          </w:tcPr>
          <w:p w14:paraId="2C1D1207" w14:textId="0BA5A323" w:rsidR="00225A1C" w:rsidRPr="00550CED" w:rsidRDefault="00225A1C" w:rsidP="00225A1C">
            <w:pPr>
              <w:tabs>
                <w:tab w:val="left" w:pos="7797"/>
              </w:tabs>
              <w:ind w:left="151"/>
              <w:jc w:val="left"/>
              <w:rPr>
                <w:rFonts w:ascii="Arial" w:hAnsi="Arial" w:cs="Arial"/>
                <w:sz w:val="16"/>
                <w:szCs w:val="16"/>
                <w:lang w:val="en-US"/>
              </w:rPr>
            </w:pPr>
            <w:r w:rsidRPr="00550CED">
              <w:rPr>
                <w:rFonts w:ascii="Arial" w:hAnsi="Arial" w:cs="Arial"/>
                <w:sz w:val="16"/>
                <w:szCs w:val="16"/>
                <w:lang w:val="en-US"/>
              </w:rPr>
              <w:t>Cost</w:t>
            </w:r>
            <w:r w:rsidRPr="00550CED">
              <w:rPr>
                <w:rFonts w:ascii="Arial" w:hAnsi="Arial" w:cs="Arial"/>
                <w:sz w:val="16"/>
                <w:szCs w:val="16"/>
                <w:cs/>
              </w:rPr>
              <w:t xml:space="preserve"> </w:t>
            </w:r>
          </w:p>
        </w:tc>
        <w:tc>
          <w:tcPr>
            <w:tcW w:w="1082" w:type="dxa"/>
            <w:shd w:val="clear" w:color="auto" w:fill="FAFAFA"/>
          </w:tcPr>
          <w:p w14:paraId="72495D0C" w14:textId="7423B2E3"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391,589,450 </w:t>
            </w:r>
          </w:p>
        </w:tc>
        <w:tc>
          <w:tcPr>
            <w:tcW w:w="1348" w:type="dxa"/>
            <w:gridSpan w:val="2"/>
            <w:shd w:val="clear" w:color="auto" w:fill="FAFAFA"/>
          </w:tcPr>
          <w:p w14:paraId="038392A5" w14:textId="4D2434CD"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1,408,689,121 </w:t>
            </w:r>
          </w:p>
        </w:tc>
        <w:tc>
          <w:tcPr>
            <w:tcW w:w="1276" w:type="dxa"/>
            <w:gridSpan w:val="2"/>
            <w:shd w:val="clear" w:color="auto" w:fill="FAFAFA"/>
          </w:tcPr>
          <w:p w14:paraId="699D6C07" w14:textId="08E8528F"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1,219,439,663 </w:t>
            </w:r>
          </w:p>
        </w:tc>
        <w:tc>
          <w:tcPr>
            <w:tcW w:w="1275" w:type="dxa"/>
            <w:gridSpan w:val="2"/>
            <w:shd w:val="clear" w:color="auto" w:fill="FAFAFA"/>
          </w:tcPr>
          <w:p w14:paraId="57462933" w14:textId="3755FD8A"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413,221,044 </w:t>
            </w:r>
          </w:p>
        </w:tc>
        <w:tc>
          <w:tcPr>
            <w:tcW w:w="1499" w:type="dxa"/>
            <w:gridSpan w:val="2"/>
            <w:shd w:val="clear" w:color="auto" w:fill="FAFAFA"/>
          </w:tcPr>
          <w:p w14:paraId="39A76F81" w14:textId="228E686E"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4,789,284,764 </w:t>
            </w:r>
          </w:p>
        </w:tc>
        <w:tc>
          <w:tcPr>
            <w:tcW w:w="1350" w:type="dxa"/>
            <w:gridSpan w:val="2"/>
            <w:shd w:val="clear" w:color="auto" w:fill="FAFAFA"/>
          </w:tcPr>
          <w:p w14:paraId="676D89DE" w14:textId="2BA7578B"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76,499,697 </w:t>
            </w:r>
          </w:p>
        </w:tc>
        <w:tc>
          <w:tcPr>
            <w:tcW w:w="1303" w:type="dxa"/>
            <w:gridSpan w:val="2"/>
            <w:shd w:val="clear" w:color="auto" w:fill="FAFAFA"/>
          </w:tcPr>
          <w:p w14:paraId="704EF9F7" w14:textId="2EB751B6"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11,336,854 </w:t>
            </w:r>
          </w:p>
        </w:tc>
        <w:tc>
          <w:tcPr>
            <w:tcW w:w="1397" w:type="dxa"/>
            <w:gridSpan w:val="2"/>
            <w:shd w:val="clear" w:color="auto" w:fill="FAFAFA"/>
          </w:tcPr>
          <w:p w14:paraId="20D85D49" w14:textId="5FB034F8"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167,828,445 </w:t>
            </w:r>
          </w:p>
        </w:tc>
        <w:tc>
          <w:tcPr>
            <w:tcW w:w="1350" w:type="dxa"/>
            <w:gridSpan w:val="2"/>
            <w:shd w:val="clear" w:color="auto" w:fill="FAFAFA"/>
          </w:tcPr>
          <w:p w14:paraId="277F8A5E" w14:textId="6F8CEAD6"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8,477,889,038 </w:t>
            </w:r>
          </w:p>
        </w:tc>
      </w:tr>
      <w:tr w:rsidR="00225A1C" w:rsidRPr="00550CED" w14:paraId="5A753A41" w14:textId="77777777" w:rsidTr="00441849">
        <w:trPr>
          <w:gridAfter w:val="1"/>
          <w:wAfter w:w="18" w:type="dxa"/>
          <w:trHeight w:val="6"/>
        </w:trPr>
        <w:tc>
          <w:tcPr>
            <w:tcW w:w="3776" w:type="dxa"/>
            <w:vAlign w:val="bottom"/>
          </w:tcPr>
          <w:p w14:paraId="156C893B" w14:textId="60B6A060" w:rsidR="00225A1C" w:rsidRPr="00550CED" w:rsidRDefault="00225A1C" w:rsidP="00225A1C">
            <w:pPr>
              <w:tabs>
                <w:tab w:val="left" w:pos="592"/>
                <w:tab w:val="left" w:pos="7797"/>
              </w:tabs>
              <w:ind w:left="151"/>
              <w:jc w:val="left"/>
              <w:rPr>
                <w:rFonts w:ascii="Arial" w:hAnsi="Arial" w:cs="Arial"/>
                <w:sz w:val="16"/>
                <w:szCs w:val="16"/>
                <w:lang w:val="en-US"/>
              </w:rPr>
            </w:pPr>
            <w:r w:rsidRPr="00550CED">
              <w:rPr>
                <w:rFonts w:ascii="Arial" w:hAnsi="Arial" w:cs="Arial"/>
                <w:sz w:val="16"/>
                <w:szCs w:val="16"/>
                <w:u w:val="single"/>
                <w:lang w:val="en-US"/>
              </w:rPr>
              <w:t>Less</w:t>
            </w:r>
            <w:r w:rsidRPr="00550CED">
              <w:rPr>
                <w:rFonts w:ascii="Arial" w:hAnsi="Arial" w:cs="Arial"/>
                <w:sz w:val="16"/>
                <w:szCs w:val="16"/>
                <w:lang w:val="en-US"/>
              </w:rPr>
              <w:tab/>
              <w:t>Accumulated depreciation</w:t>
            </w:r>
            <w:r w:rsidRPr="00550CED">
              <w:rPr>
                <w:rFonts w:ascii="Arial" w:hAnsi="Arial" w:cs="Arial"/>
                <w:sz w:val="16"/>
                <w:szCs w:val="16"/>
                <w:lang w:val="en-US"/>
              </w:rPr>
              <w:tab/>
              <w:t>Accumulated depreciation</w:t>
            </w:r>
          </w:p>
        </w:tc>
        <w:tc>
          <w:tcPr>
            <w:tcW w:w="1082" w:type="dxa"/>
            <w:shd w:val="clear" w:color="auto" w:fill="FAFAFA"/>
          </w:tcPr>
          <w:p w14:paraId="7FD96410" w14:textId="09A783AB"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348" w:type="dxa"/>
            <w:gridSpan w:val="2"/>
            <w:shd w:val="clear" w:color="auto" w:fill="FAFAFA"/>
          </w:tcPr>
          <w:p w14:paraId="51E0AC87" w14:textId="252606B0"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(733,450,140)</w:t>
            </w:r>
          </w:p>
        </w:tc>
        <w:tc>
          <w:tcPr>
            <w:tcW w:w="1276" w:type="dxa"/>
            <w:gridSpan w:val="2"/>
            <w:shd w:val="clear" w:color="auto" w:fill="FAFAFA"/>
          </w:tcPr>
          <w:p w14:paraId="3347947B" w14:textId="7F493012"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(790,393,490)</w:t>
            </w:r>
          </w:p>
        </w:tc>
        <w:tc>
          <w:tcPr>
            <w:tcW w:w="1275" w:type="dxa"/>
            <w:gridSpan w:val="2"/>
            <w:shd w:val="clear" w:color="auto" w:fill="FAFAFA"/>
          </w:tcPr>
          <w:p w14:paraId="5C17F990" w14:textId="0A3E86A8"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(252,061,355)</w:t>
            </w:r>
          </w:p>
        </w:tc>
        <w:tc>
          <w:tcPr>
            <w:tcW w:w="1499" w:type="dxa"/>
            <w:gridSpan w:val="2"/>
            <w:shd w:val="clear" w:color="auto" w:fill="FAFAFA"/>
          </w:tcPr>
          <w:p w14:paraId="1ECE0313" w14:textId="46F6AE14"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(3,135,368,764)</w:t>
            </w:r>
          </w:p>
        </w:tc>
        <w:tc>
          <w:tcPr>
            <w:tcW w:w="1350" w:type="dxa"/>
            <w:gridSpan w:val="2"/>
            <w:shd w:val="clear" w:color="auto" w:fill="FAFAFA"/>
          </w:tcPr>
          <w:p w14:paraId="6058A9BF" w14:textId="706A04C8"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(67,647,366)</w:t>
            </w:r>
          </w:p>
        </w:tc>
        <w:tc>
          <w:tcPr>
            <w:tcW w:w="1303" w:type="dxa"/>
            <w:gridSpan w:val="2"/>
            <w:shd w:val="clear" w:color="auto" w:fill="FAFAFA"/>
          </w:tcPr>
          <w:p w14:paraId="4474E6EB" w14:textId="5DF37AD5"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(10,501,142)</w:t>
            </w:r>
          </w:p>
        </w:tc>
        <w:tc>
          <w:tcPr>
            <w:tcW w:w="1397" w:type="dxa"/>
            <w:gridSpan w:val="2"/>
            <w:shd w:val="clear" w:color="auto" w:fill="FAFAFA"/>
          </w:tcPr>
          <w:p w14:paraId="53CB99BD" w14:textId="2AED6FDA"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shd w:val="clear" w:color="auto" w:fill="FAFAFA"/>
          </w:tcPr>
          <w:p w14:paraId="44D5D5BB" w14:textId="0CD44186"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(4,989,422,257)</w:t>
            </w:r>
          </w:p>
        </w:tc>
      </w:tr>
      <w:tr w:rsidR="008B5449" w:rsidRPr="00550CED" w14:paraId="18F56246" w14:textId="77777777" w:rsidTr="003C1EC9">
        <w:trPr>
          <w:gridAfter w:val="1"/>
          <w:wAfter w:w="18" w:type="dxa"/>
          <w:trHeight w:val="6"/>
        </w:trPr>
        <w:tc>
          <w:tcPr>
            <w:tcW w:w="3776" w:type="dxa"/>
            <w:vAlign w:val="bottom"/>
          </w:tcPr>
          <w:p w14:paraId="5E48A8DA" w14:textId="593363C2" w:rsidR="008B5449" w:rsidRPr="00550CED" w:rsidRDefault="008B5449" w:rsidP="008B5449">
            <w:pPr>
              <w:tabs>
                <w:tab w:val="left" w:pos="592"/>
                <w:tab w:val="left" w:pos="676"/>
                <w:tab w:val="left" w:pos="7797"/>
              </w:tabs>
              <w:ind w:left="151"/>
              <w:jc w:val="left"/>
              <w:rPr>
                <w:rFonts w:ascii="Arial" w:hAnsi="Arial" w:cs="Arial"/>
                <w:sz w:val="16"/>
                <w:szCs w:val="16"/>
                <w:lang w:val="en-US"/>
              </w:rPr>
            </w:pPr>
            <w:r w:rsidRPr="00550CED">
              <w:rPr>
                <w:rFonts w:ascii="Arial" w:hAnsi="Arial" w:cs="Arial"/>
                <w:sz w:val="16"/>
                <w:szCs w:val="16"/>
                <w:lang w:val="en-US"/>
              </w:rPr>
              <w:tab/>
              <w:t>Provision for impairment</w:t>
            </w:r>
          </w:p>
        </w:tc>
        <w:tc>
          <w:tcPr>
            <w:tcW w:w="1082" w:type="dxa"/>
            <w:shd w:val="clear" w:color="auto" w:fill="FAFAFA"/>
          </w:tcPr>
          <w:p w14:paraId="248299D9" w14:textId="6A4B2505"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(33,847,950)</w:t>
            </w:r>
          </w:p>
        </w:tc>
        <w:tc>
          <w:tcPr>
            <w:tcW w:w="1348" w:type="dxa"/>
            <w:gridSpan w:val="2"/>
            <w:shd w:val="clear" w:color="auto" w:fill="FAFAFA"/>
          </w:tcPr>
          <w:p w14:paraId="4154EDD4" w14:textId="7BC1A7E3"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(315,971,076)</w:t>
            </w:r>
          </w:p>
        </w:tc>
        <w:tc>
          <w:tcPr>
            <w:tcW w:w="1276" w:type="dxa"/>
            <w:gridSpan w:val="2"/>
            <w:shd w:val="clear" w:color="auto" w:fill="FAFAFA"/>
          </w:tcPr>
          <w:p w14:paraId="7234A93E" w14:textId="2EDFCAD6"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(54,645,456)</w:t>
            </w:r>
          </w:p>
        </w:tc>
        <w:tc>
          <w:tcPr>
            <w:tcW w:w="1275" w:type="dxa"/>
            <w:gridSpan w:val="2"/>
            <w:shd w:val="clear" w:color="auto" w:fill="FAFAFA"/>
          </w:tcPr>
          <w:p w14:paraId="694D9772" w14:textId="602E4A4F"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499" w:type="dxa"/>
            <w:gridSpan w:val="2"/>
            <w:shd w:val="clear" w:color="auto" w:fill="FAFAFA"/>
          </w:tcPr>
          <w:p w14:paraId="60B7EE38" w14:textId="075B4578"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shd w:val="clear" w:color="auto" w:fill="FAFAFA"/>
          </w:tcPr>
          <w:p w14:paraId="0B3AB336" w14:textId="25A9D125"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03" w:type="dxa"/>
            <w:gridSpan w:val="2"/>
            <w:shd w:val="clear" w:color="auto" w:fill="FAFAFA"/>
          </w:tcPr>
          <w:p w14:paraId="65F9E26D" w14:textId="0AD9B7AE"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97" w:type="dxa"/>
            <w:gridSpan w:val="2"/>
            <w:shd w:val="clear" w:color="auto" w:fill="FAFAFA"/>
          </w:tcPr>
          <w:p w14:paraId="3E705833" w14:textId="0298DB07"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shd w:val="clear" w:color="auto" w:fill="FAFAFA"/>
          </w:tcPr>
          <w:p w14:paraId="76F465E1" w14:textId="43F9F093"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(404,464,482)</w:t>
            </w:r>
          </w:p>
        </w:tc>
      </w:tr>
      <w:tr w:rsidR="008B5449" w:rsidRPr="00550CED" w14:paraId="7E21DDD3" w14:textId="77777777" w:rsidTr="003C1EC9">
        <w:trPr>
          <w:gridAfter w:val="1"/>
          <w:wAfter w:w="18" w:type="dxa"/>
          <w:trHeight w:val="125"/>
        </w:trPr>
        <w:tc>
          <w:tcPr>
            <w:tcW w:w="3776" w:type="dxa"/>
            <w:vAlign w:val="bottom"/>
          </w:tcPr>
          <w:p w14:paraId="18C7E2E3" w14:textId="2386DDFF" w:rsidR="008B5449" w:rsidRPr="00550CED" w:rsidRDefault="008B5449" w:rsidP="008B5449">
            <w:pPr>
              <w:tabs>
                <w:tab w:val="left" w:pos="592"/>
                <w:tab w:val="left" w:pos="676"/>
                <w:tab w:val="left" w:pos="7797"/>
              </w:tabs>
              <w:ind w:left="151"/>
              <w:jc w:val="left"/>
              <w:rPr>
                <w:rFonts w:ascii="Arial" w:hAnsi="Arial" w:cs="Arial"/>
                <w:sz w:val="16"/>
                <w:szCs w:val="16"/>
                <w:lang w:val="en-US"/>
              </w:rPr>
            </w:pPr>
            <w:r w:rsidRPr="00550CED">
              <w:rPr>
                <w:rFonts w:ascii="Arial" w:hAnsi="Arial" w:cs="Arial"/>
                <w:sz w:val="16"/>
                <w:szCs w:val="16"/>
                <w:lang w:val="en-US"/>
              </w:rPr>
              <w:tab/>
              <w:t>Provision for lost assets</w:t>
            </w:r>
          </w:p>
        </w:tc>
        <w:tc>
          <w:tcPr>
            <w:tcW w:w="1082" w:type="dxa"/>
            <w:tcBorders>
              <w:bottom w:val="single" w:sz="4" w:space="0" w:color="auto"/>
            </w:tcBorders>
            <w:shd w:val="clear" w:color="auto" w:fill="FAFAFA"/>
          </w:tcPr>
          <w:p w14:paraId="4757CE92" w14:textId="19668781"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48" w:type="dxa"/>
            <w:gridSpan w:val="2"/>
            <w:tcBorders>
              <w:bottom w:val="single" w:sz="4" w:space="0" w:color="auto"/>
            </w:tcBorders>
            <w:shd w:val="clear" w:color="auto" w:fill="FAFAFA"/>
          </w:tcPr>
          <w:p w14:paraId="0E9C820C" w14:textId="17C0AC9C"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276" w:type="dxa"/>
            <w:gridSpan w:val="2"/>
            <w:tcBorders>
              <w:bottom w:val="single" w:sz="4" w:space="0" w:color="auto"/>
            </w:tcBorders>
            <w:shd w:val="clear" w:color="auto" w:fill="FAFAFA"/>
          </w:tcPr>
          <w:p w14:paraId="2535B305" w14:textId="0DC19873"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275" w:type="dxa"/>
            <w:gridSpan w:val="2"/>
            <w:tcBorders>
              <w:bottom w:val="single" w:sz="4" w:space="0" w:color="auto"/>
            </w:tcBorders>
            <w:shd w:val="clear" w:color="auto" w:fill="FAFAFA"/>
          </w:tcPr>
          <w:p w14:paraId="1821842F" w14:textId="0BBF36B9"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499" w:type="dxa"/>
            <w:gridSpan w:val="2"/>
            <w:tcBorders>
              <w:bottom w:val="single" w:sz="4" w:space="0" w:color="auto"/>
            </w:tcBorders>
            <w:shd w:val="clear" w:color="auto" w:fill="FAFAFA"/>
          </w:tcPr>
          <w:p w14:paraId="58D8CFD9" w14:textId="296FEFA2"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(247,845,506)</w:t>
            </w:r>
          </w:p>
        </w:tc>
        <w:tc>
          <w:tcPr>
            <w:tcW w:w="1350" w:type="dxa"/>
            <w:gridSpan w:val="2"/>
            <w:tcBorders>
              <w:bottom w:val="single" w:sz="4" w:space="0" w:color="auto"/>
            </w:tcBorders>
            <w:shd w:val="clear" w:color="auto" w:fill="FAFAFA"/>
          </w:tcPr>
          <w:p w14:paraId="10AA8A55" w14:textId="7435E773"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03" w:type="dxa"/>
            <w:gridSpan w:val="2"/>
            <w:tcBorders>
              <w:bottom w:val="single" w:sz="4" w:space="0" w:color="auto"/>
            </w:tcBorders>
            <w:shd w:val="clear" w:color="auto" w:fill="FAFAFA"/>
          </w:tcPr>
          <w:p w14:paraId="798991D4" w14:textId="52913697"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97" w:type="dxa"/>
            <w:gridSpan w:val="2"/>
            <w:tcBorders>
              <w:bottom w:val="single" w:sz="4" w:space="0" w:color="auto"/>
            </w:tcBorders>
            <w:shd w:val="clear" w:color="auto" w:fill="FAFAFA"/>
          </w:tcPr>
          <w:p w14:paraId="2DAC5FA3" w14:textId="1021BE28"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   </w:t>
            </w:r>
          </w:p>
        </w:tc>
        <w:tc>
          <w:tcPr>
            <w:tcW w:w="1350" w:type="dxa"/>
            <w:gridSpan w:val="2"/>
            <w:tcBorders>
              <w:bottom w:val="single" w:sz="4" w:space="0" w:color="auto"/>
            </w:tcBorders>
            <w:shd w:val="clear" w:color="auto" w:fill="FAFAFA"/>
          </w:tcPr>
          <w:p w14:paraId="48DDC02A" w14:textId="0C755CFF" w:rsidR="008B5449" w:rsidRPr="00550CED" w:rsidRDefault="008B5449" w:rsidP="008B5449">
            <w:pPr>
              <w:ind w:right="-72"/>
              <w:jc w:val="right"/>
              <w:rPr>
                <w:rFonts w:ascii="Arial" w:hAnsi="Arial" w:cs="Arial"/>
                <w:sz w:val="16"/>
                <w:szCs w:val="16"/>
              </w:rPr>
            </w:pPr>
            <w:r w:rsidRPr="00550CED">
              <w:rPr>
                <w:rFonts w:ascii="Arial" w:hAnsi="Arial" w:cs="Arial"/>
                <w:sz w:val="16"/>
                <w:szCs w:val="16"/>
              </w:rPr>
              <w:t xml:space="preserve"> (247,845,506)</w:t>
            </w:r>
          </w:p>
        </w:tc>
      </w:tr>
      <w:tr w:rsidR="00CD78B5" w:rsidRPr="00550CED" w14:paraId="6DB6DD76" w14:textId="77777777" w:rsidTr="003C1EC9">
        <w:trPr>
          <w:gridAfter w:val="1"/>
          <w:wAfter w:w="18" w:type="dxa"/>
          <w:trHeight w:val="6"/>
        </w:trPr>
        <w:tc>
          <w:tcPr>
            <w:tcW w:w="3776" w:type="dxa"/>
            <w:vAlign w:val="bottom"/>
          </w:tcPr>
          <w:p w14:paraId="7447EE4C" w14:textId="4DB6D5BC" w:rsidR="00CD78B5" w:rsidRPr="00550CED" w:rsidRDefault="00CD78B5" w:rsidP="00CD78B5">
            <w:pPr>
              <w:tabs>
                <w:tab w:val="left" w:pos="676"/>
                <w:tab w:val="left" w:pos="7797"/>
              </w:tabs>
              <w:ind w:left="151"/>
              <w:jc w:val="left"/>
              <w:rPr>
                <w:rFonts w:ascii="Arial" w:hAnsi="Arial" w:cs="Arial"/>
                <w:sz w:val="16"/>
                <w:szCs w:val="16"/>
                <w:lang w:val="en-US"/>
              </w:rPr>
            </w:pPr>
          </w:p>
        </w:tc>
        <w:tc>
          <w:tcPr>
            <w:tcW w:w="1082" w:type="dxa"/>
            <w:tcBorders>
              <w:top w:val="single" w:sz="4" w:space="0" w:color="auto"/>
            </w:tcBorders>
            <w:shd w:val="clear" w:color="auto" w:fill="FAFAFA"/>
          </w:tcPr>
          <w:p w14:paraId="068DC330" w14:textId="7F158060" w:rsidR="00CD78B5" w:rsidRPr="00550CED" w:rsidRDefault="00CD78B5" w:rsidP="003F6655">
            <w:pPr>
              <w:ind w:right="-72"/>
              <w:jc w:val="right"/>
              <w:rPr>
                <w:rFonts w:ascii="Arial" w:hAnsi="Arial" w:cs="Arial"/>
                <w:sz w:val="16"/>
                <w:szCs w:val="16"/>
              </w:rPr>
            </w:pPr>
          </w:p>
        </w:tc>
        <w:tc>
          <w:tcPr>
            <w:tcW w:w="1348" w:type="dxa"/>
            <w:gridSpan w:val="2"/>
            <w:tcBorders>
              <w:top w:val="single" w:sz="4" w:space="0" w:color="auto"/>
            </w:tcBorders>
            <w:shd w:val="clear" w:color="auto" w:fill="FAFAFA"/>
          </w:tcPr>
          <w:p w14:paraId="0785B95F" w14:textId="14F466B9" w:rsidR="00CD78B5" w:rsidRPr="00550CED" w:rsidRDefault="00CD78B5" w:rsidP="003F6655">
            <w:pPr>
              <w:ind w:right="-72"/>
              <w:jc w:val="right"/>
              <w:rPr>
                <w:rFonts w:ascii="Arial" w:hAnsi="Arial" w:cs="Arial"/>
                <w:sz w:val="16"/>
                <w:szCs w:val="16"/>
              </w:rPr>
            </w:pPr>
          </w:p>
        </w:tc>
        <w:tc>
          <w:tcPr>
            <w:tcW w:w="1276" w:type="dxa"/>
            <w:gridSpan w:val="2"/>
            <w:tcBorders>
              <w:top w:val="single" w:sz="4" w:space="0" w:color="auto"/>
            </w:tcBorders>
            <w:shd w:val="clear" w:color="auto" w:fill="FAFAFA"/>
          </w:tcPr>
          <w:p w14:paraId="30251614" w14:textId="3D482D08" w:rsidR="00CD78B5" w:rsidRPr="00550CED" w:rsidRDefault="00CD78B5" w:rsidP="003F6655">
            <w:pPr>
              <w:ind w:right="-72"/>
              <w:jc w:val="right"/>
              <w:rPr>
                <w:rFonts w:ascii="Arial" w:hAnsi="Arial" w:cs="Arial"/>
                <w:sz w:val="16"/>
                <w:szCs w:val="16"/>
              </w:rPr>
            </w:pPr>
          </w:p>
        </w:tc>
        <w:tc>
          <w:tcPr>
            <w:tcW w:w="1275" w:type="dxa"/>
            <w:gridSpan w:val="2"/>
            <w:tcBorders>
              <w:top w:val="single" w:sz="4" w:space="0" w:color="auto"/>
            </w:tcBorders>
            <w:shd w:val="clear" w:color="auto" w:fill="FAFAFA"/>
          </w:tcPr>
          <w:p w14:paraId="19CCC952" w14:textId="3CA5BCC9" w:rsidR="00CD78B5" w:rsidRPr="00550CED" w:rsidRDefault="00CD78B5" w:rsidP="003F6655">
            <w:pPr>
              <w:ind w:right="-72"/>
              <w:jc w:val="right"/>
              <w:rPr>
                <w:rFonts w:ascii="Arial" w:hAnsi="Arial" w:cs="Arial"/>
                <w:sz w:val="16"/>
                <w:szCs w:val="16"/>
              </w:rPr>
            </w:pPr>
          </w:p>
        </w:tc>
        <w:tc>
          <w:tcPr>
            <w:tcW w:w="1499" w:type="dxa"/>
            <w:gridSpan w:val="2"/>
            <w:tcBorders>
              <w:top w:val="single" w:sz="4" w:space="0" w:color="auto"/>
            </w:tcBorders>
            <w:shd w:val="clear" w:color="auto" w:fill="FAFAFA"/>
          </w:tcPr>
          <w:p w14:paraId="60541046" w14:textId="5AB0687F" w:rsidR="00CD78B5" w:rsidRPr="00550CED"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14014432" w14:textId="66515ED8" w:rsidR="00CD78B5" w:rsidRPr="00550CED" w:rsidRDefault="00CD78B5" w:rsidP="003F6655">
            <w:pPr>
              <w:ind w:right="-72"/>
              <w:jc w:val="right"/>
              <w:rPr>
                <w:rFonts w:ascii="Arial" w:hAnsi="Arial" w:cs="Arial"/>
                <w:sz w:val="16"/>
                <w:szCs w:val="16"/>
              </w:rPr>
            </w:pPr>
          </w:p>
        </w:tc>
        <w:tc>
          <w:tcPr>
            <w:tcW w:w="1303" w:type="dxa"/>
            <w:gridSpan w:val="2"/>
            <w:tcBorders>
              <w:top w:val="single" w:sz="4" w:space="0" w:color="auto"/>
            </w:tcBorders>
            <w:shd w:val="clear" w:color="auto" w:fill="FAFAFA"/>
          </w:tcPr>
          <w:p w14:paraId="0FA1E1D2" w14:textId="0F69BBAC" w:rsidR="00CD78B5" w:rsidRPr="00550CED" w:rsidRDefault="00CD78B5" w:rsidP="003F6655">
            <w:pPr>
              <w:ind w:right="-72"/>
              <w:jc w:val="right"/>
              <w:rPr>
                <w:rFonts w:ascii="Arial" w:hAnsi="Arial" w:cs="Arial"/>
                <w:sz w:val="16"/>
                <w:szCs w:val="16"/>
              </w:rPr>
            </w:pPr>
          </w:p>
        </w:tc>
        <w:tc>
          <w:tcPr>
            <w:tcW w:w="1397" w:type="dxa"/>
            <w:gridSpan w:val="2"/>
            <w:tcBorders>
              <w:top w:val="single" w:sz="4" w:space="0" w:color="auto"/>
            </w:tcBorders>
            <w:shd w:val="clear" w:color="auto" w:fill="FAFAFA"/>
          </w:tcPr>
          <w:p w14:paraId="5060FCD8" w14:textId="30E9AB9F" w:rsidR="00CD78B5" w:rsidRPr="00550CED" w:rsidRDefault="00CD78B5" w:rsidP="003F6655">
            <w:pPr>
              <w:ind w:right="-72"/>
              <w:jc w:val="right"/>
              <w:rPr>
                <w:rFonts w:ascii="Arial" w:hAnsi="Arial" w:cs="Arial"/>
                <w:sz w:val="16"/>
                <w:szCs w:val="16"/>
              </w:rPr>
            </w:pPr>
          </w:p>
        </w:tc>
        <w:tc>
          <w:tcPr>
            <w:tcW w:w="1350" w:type="dxa"/>
            <w:gridSpan w:val="2"/>
            <w:tcBorders>
              <w:top w:val="single" w:sz="4" w:space="0" w:color="auto"/>
            </w:tcBorders>
            <w:shd w:val="clear" w:color="auto" w:fill="FAFAFA"/>
          </w:tcPr>
          <w:p w14:paraId="33D0D637" w14:textId="7F4C65C8" w:rsidR="00CD78B5" w:rsidRPr="00550CED" w:rsidRDefault="00CD78B5" w:rsidP="003F6655">
            <w:pPr>
              <w:ind w:right="-72"/>
              <w:jc w:val="right"/>
              <w:rPr>
                <w:rFonts w:ascii="Arial" w:hAnsi="Arial" w:cs="Arial"/>
                <w:sz w:val="16"/>
                <w:szCs w:val="16"/>
              </w:rPr>
            </w:pPr>
          </w:p>
        </w:tc>
      </w:tr>
      <w:tr w:rsidR="00225A1C" w:rsidRPr="00550CED" w14:paraId="57B51710" w14:textId="77777777" w:rsidTr="003C1EC9">
        <w:trPr>
          <w:gridAfter w:val="1"/>
          <w:wAfter w:w="18" w:type="dxa"/>
          <w:trHeight w:val="6"/>
        </w:trPr>
        <w:tc>
          <w:tcPr>
            <w:tcW w:w="3776" w:type="dxa"/>
            <w:vAlign w:val="bottom"/>
          </w:tcPr>
          <w:p w14:paraId="1B5ADDC6" w14:textId="7A327718" w:rsidR="00225A1C" w:rsidRPr="00550CED" w:rsidRDefault="00225A1C" w:rsidP="00225A1C">
            <w:pPr>
              <w:tabs>
                <w:tab w:val="left" w:pos="7797"/>
              </w:tabs>
              <w:ind w:left="151"/>
              <w:jc w:val="left"/>
              <w:rPr>
                <w:rFonts w:ascii="Arial" w:hAnsi="Arial" w:cs="Arial"/>
                <w:sz w:val="16"/>
                <w:szCs w:val="16"/>
              </w:rPr>
            </w:pPr>
            <w:r w:rsidRPr="00550CED">
              <w:rPr>
                <w:rFonts w:ascii="Arial" w:hAnsi="Arial" w:cs="Arial"/>
                <w:sz w:val="16"/>
                <w:szCs w:val="16"/>
              </w:rPr>
              <w:t xml:space="preserve">Net book </w:t>
            </w:r>
            <w:r w:rsidRPr="00550CED">
              <w:rPr>
                <w:rFonts w:ascii="Arial" w:hAnsi="Arial" w:cs="Arial"/>
                <w:sz w:val="16"/>
                <w:szCs w:val="16"/>
                <w:lang w:val="en-US"/>
              </w:rPr>
              <w:t>amount</w:t>
            </w:r>
          </w:p>
        </w:tc>
        <w:tc>
          <w:tcPr>
            <w:tcW w:w="1082" w:type="dxa"/>
            <w:tcBorders>
              <w:bottom w:val="single" w:sz="4" w:space="0" w:color="auto"/>
            </w:tcBorders>
            <w:shd w:val="clear" w:color="auto" w:fill="FAFAFA"/>
          </w:tcPr>
          <w:p w14:paraId="07FAA99C" w14:textId="569B37D6"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357,741,500 </w:t>
            </w:r>
          </w:p>
        </w:tc>
        <w:tc>
          <w:tcPr>
            <w:tcW w:w="1348" w:type="dxa"/>
            <w:gridSpan w:val="2"/>
            <w:tcBorders>
              <w:bottom w:val="single" w:sz="4" w:space="0" w:color="auto"/>
            </w:tcBorders>
            <w:shd w:val="clear" w:color="auto" w:fill="FAFAFA"/>
          </w:tcPr>
          <w:p w14:paraId="36496D63" w14:textId="468A8B65"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359,267,905 </w:t>
            </w:r>
          </w:p>
        </w:tc>
        <w:tc>
          <w:tcPr>
            <w:tcW w:w="1276" w:type="dxa"/>
            <w:gridSpan w:val="2"/>
            <w:tcBorders>
              <w:bottom w:val="single" w:sz="4" w:space="0" w:color="auto"/>
            </w:tcBorders>
            <w:shd w:val="clear" w:color="auto" w:fill="FAFAFA"/>
          </w:tcPr>
          <w:p w14:paraId="39F62CC8" w14:textId="7C2281B0"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374,400,717 </w:t>
            </w:r>
          </w:p>
        </w:tc>
        <w:tc>
          <w:tcPr>
            <w:tcW w:w="1275" w:type="dxa"/>
            <w:gridSpan w:val="2"/>
            <w:tcBorders>
              <w:bottom w:val="single" w:sz="4" w:space="0" w:color="auto"/>
            </w:tcBorders>
            <w:shd w:val="clear" w:color="auto" w:fill="FAFAFA"/>
          </w:tcPr>
          <w:p w14:paraId="3420C8E0" w14:textId="7E08D5DC"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161,159,689 </w:t>
            </w:r>
          </w:p>
        </w:tc>
        <w:tc>
          <w:tcPr>
            <w:tcW w:w="1499" w:type="dxa"/>
            <w:gridSpan w:val="2"/>
            <w:tcBorders>
              <w:bottom w:val="single" w:sz="4" w:space="0" w:color="auto"/>
            </w:tcBorders>
            <w:shd w:val="clear" w:color="auto" w:fill="FAFAFA"/>
          </w:tcPr>
          <w:p w14:paraId="68C71981" w14:textId="34D2FAC8"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1,406,070,494 </w:t>
            </w:r>
          </w:p>
        </w:tc>
        <w:tc>
          <w:tcPr>
            <w:tcW w:w="1350" w:type="dxa"/>
            <w:gridSpan w:val="2"/>
            <w:tcBorders>
              <w:bottom w:val="single" w:sz="4" w:space="0" w:color="auto"/>
            </w:tcBorders>
            <w:shd w:val="clear" w:color="auto" w:fill="FAFAFA"/>
          </w:tcPr>
          <w:p w14:paraId="392A6BCA" w14:textId="154F221E"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8,852,331 </w:t>
            </w:r>
          </w:p>
        </w:tc>
        <w:tc>
          <w:tcPr>
            <w:tcW w:w="1303" w:type="dxa"/>
            <w:gridSpan w:val="2"/>
            <w:tcBorders>
              <w:bottom w:val="single" w:sz="4" w:space="0" w:color="auto"/>
            </w:tcBorders>
            <w:shd w:val="clear" w:color="auto" w:fill="FAFAFA"/>
          </w:tcPr>
          <w:p w14:paraId="2B75FCE0" w14:textId="022A7A40"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835,712 </w:t>
            </w:r>
          </w:p>
        </w:tc>
        <w:tc>
          <w:tcPr>
            <w:tcW w:w="1397" w:type="dxa"/>
            <w:gridSpan w:val="2"/>
            <w:tcBorders>
              <w:bottom w:val="single" w:sz="4" w:space="0" w:color="auto"/>
            </w:tcBorders>
            <w:shd w:val="clear" w:color="auto" w:fill="FAFAFA"/>
          </w:tcPr>
          <w:p w14:paraId="6872E4B4" w14:textId="56EB7A45"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167,828,445 </w:t>
            </w:r>
          </w:p>
        </w:tc>
        <w:tc>
          <w:tcPr>
            <w:tcW w:w="1350" w:type="dxa"/>
            <w:gridSpan w:val="2"/>
            <w:tcBorders>
              <w:bottom w:val="single" w:sz="4" w:space="0" w:color="auto"/>
            </w:tcBorders>
            <w:shd w:val="clear" w:color="auto" w:fill="FAFAFA"/>
          </w:tcPr>
          <w:p w14:paraId="1ABCCA99" w14:textId="025D4833" w:rsidR="00225A1C" w:rsidRPr="00550CED" w:rsidRDefault="00225A1C" w:rsidP="00225A1C">
            <w:pPr>
              <w:ind w:right="-72"/>
              <w:jc w:val="right"/>
              <w:rPr>
                <w:rFonts w:ascii="Arial" w:hAnsi="Arial" w:cs="Arial"/>
                <w:sz w:val="16"/>
                <w:szCs w:val="16"/>
              </w:rPr>
            </w:pPr>
            <w:r w:rsidRPr="00550CED">
              <w:rPr>
                <w:rFonts w:ascii="Arial" w:hAnsi="Arial" w:cs="Arial"/>
                <w:sz w:val="16"/>
                <w:szCs w:val="16"/>
              </w:rPr>
              <w:t xml:space="preserve"> 2,836,156,793 </w:t>
            </w:r>
          </w:p>
        </w:tc>
      </w:tr>
    </w:tbl>
    <w:p w14:paraId="4EC5C87A" w14:textId="77777777" w:rsidR="00235DCA" w:rsidRPr="00550CED" w:rsidRDefault="00235DCA" w:rsidP="000E75FF">
      <w:pPr>
        <w:ind w:right="-72"/>
        <w:jc w:val="right"/>
        <w:rPr>
          <w:rFonts w:ascii="Arial" w:hAnsi="Arial" w:cs="Arial"/>
          <w:sz w:val="16"/>
          <w:szCs w:val="16"/>
        </w:rPr>
      </w:pPr>
    </w:p>
    <w:p w14:paraId="14A8CF42" w14:textId="77777777" w:rsidR="00235DCA" w:rsidRPr="00550CED" w:rsidRDefault="00235DCA" w:rsidP="00235DCA">
      <w:pPr>
        <w:rPr>
          <w:rFonts w:ascii="Arial" w:hAnsi="Arial"/>
          <w:sz w:val="18"/>
          <w:szCs w:val="18"/>
          <w:cs/>
          <w:lang w:val="en-US"/>
        </w:rPr>
        <w:sectPr w:rsidR="00235DCA" w:rsidRPr="00550CED" w:rsidSect="0042068F">
          <w:headerReference w:type="default" r:id="rId10"/>
          <w:pgSz w:w="16840" w:h="11907" w:orient="landscape" w:code="9"/>
          <w:pgMar w:top="1440" w:right="720" w:bottom="720" w:left="720" w:header="706" w:footer="576" w:gutter="0"/>
          <w:cols w:space="720"/>
        </w:sectPr>
      </w:pPr>
    </w:p>
    <w:p w14:paraId="2B23CFC6" w14:textId="77777777" w:rsidR="00235DCA" w:rsidRPr="00550CED" w:rsidRDefault="00235DCA" w:rsidP="00235DCA">
      <w:pPr>
        <w:rPr>
          <w:rFonts w:ascii="Arial" w:hAnsi="Arial" w:cs="Arial"/>
          <w:b/>
          <w:bCs/>
          <w:sz w:val="18"/>
          <w:szCs w:val="18"/>
        </w:rPr>
      </w:pPr>
    </w:p>
    <w:tbl>
      <w:tblPr>
        <w:tblW w:w="9468" w:type="dxa"/>
        <w:tblInd w:w="108" w:type="dxa"/>
        <w:shd w:val="clear" w:color="auto" w:fill="FFA543"/>
        <w:tblLayout w:type="fixed"/>
        <w:tblLook w:val="04A0" w:firstRow="1" w:lastRow="0" w:firstColumn="1" w:lastColumn="0" w:noHBand="0" w:noVBand="1"/>
      </w:tblPr>
      <w:tblGrid>
        <w:gridCol w:w="9468"/>
      </w:tblGrid>
      <w:tr w:rsidR="00D77804" w:rsidRPr="00550CED" w14:paraId="3B411EA6" w14:textId="77777777" w:rsidTr="00D77804">
        <w:trPr>
          <w:trHeight w:val="386"/>
        </w:trPr>
        <w:tc>
          <w:tcPr>
            <w:tcW w:w="9468" w:type="dxa"/>
            <w:shd w:val="clear" w:color="auto" w:fill="FFA543"/>
            <w:vAlign w:val="center"/>
            <w:hideMark/>
          </w:tcPr>
          <w:p w14:paraId="69715119" w14:textId="1F1F9414" w:rsidR="00D77804" w:rsidRPr="00550CED" w:rsidRDefault="008C4002" w:rsidP="00F05737">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5</w:t>
            </w:r>
            <w:r w:rsidR="00D77804" w:rsidRPr="00550CED">
              <w:rPr>
                <w:rFonts w:ascii="Arial" w:hAnsi="Arial" w:cs="Arial"/>
                <w:b/>
                <w:bCs/>
                <w:color w:val="FFFFFF"/>
                <w:sz w:val="18"/>
                <w:szCs w:val="18"/>
              </w:rPr>
              <w:tab/>
              <w:t xml:space="preserve">Property, </w:t>
            </w:r>
            <w:proofErr w:type="gramStart"/>
            <w:r w:rsidR="00D77804" w:rsidRPr="00550CED">
              <w:rPr>
                <w:rFonts w:ascii="Arial" w:hAnsi="Arial" w:cs="Arial"/>
                <w:b/>
                <w:bCs/>
                <w:color w:val="FFFFFF"/>
                <w:sz w:val="18"/>
                <w:szCs w:val="18"/>
              </w:rPr>
              <w:t>plant</w:t>
            </w:r>
            <w:proofErr w:type="gramEnd"/>
            <w:r w:rsidR="00D77804" w:rsidRPr="00550CED">
              <w:rPr>
                <w:rFonts w:ascii="Arial" w:hAnsi="Arial" w:cs="Arial"/>
                <w:b/>
                <w:bCs/>
                <w:color w:val="FFFFFF"/>
                <w:sz w:val="18"/>
                <w:szCs w:val="18"/>
              </w:rPr>
              <w:t xml:space="preserve"> and equipment </w:t>
            </w:r>
            <w:r w:rsidR="00D77804" w:rsidRPr="00550CED">
              <w:rPr>
                <w:rFonts w:ascii="Arial" w:hAnsi="Arial" w:cs="Arial"/>
                <w:color w:val="FFFFFF"/>
                <w:sz w:val="18"/>
                <w:szCs w:val="18"/>
              </w:rPr>
              <w:t>(Cont’d)</w:t>
            </w:r>
          </w:p>
        </w:tc>
      </w:tr>
    </w:tbl>
    <w:p w14:paraId="685964EC" w14:textId="77777777" w:rsidR="00255E4A" w:rsidRPr="00550CED" w:rsidRDefault="00255E4A" w:rsidP="000979C1">
      <w:pPr>
        <w:ind w:firstLine="7"/>
        <w:rPr>
          <w:rFonts w:ascii="Arial" w:hAnsi="Arial" w:cs="Arial"/>
          <w:sz w:val="18"/>
          <w:szCs w:val="18"/>
        </w:rPr>
      </w:pPr>
    </w:p>
    <w:p w14:paraId="7E1CFE99" w14:textId="75E4DF5A" w:rsidR="00235DCA" w:rsidRPr="00550CED" w:rsidRDefault="00235DCA" w:rsidP="000979C1">
      <w:pPr>
        <w:ind w:firstLine="7"/>
        <w:rPr>
          <w:rFonts w:ascii="Arial" w:hAnsi="Arial" w:cs="Arial"/>
          <w:sz w:val="18"/>
          <w:szCs w:val="18"/>
        </w:rPr>
      </w:pPr>
      <w:r w:rsidRPr="00550CED">
        <w:rPr>
          <w:rFonts w:ascii="Arial" w:hAnsi="Arial" w:cs="Arial"/>
          <w:spacing w:val="-2"/>
          <w:sz w:val="18"/>
          <w:szCs w:val="18"/>
        </w:rPr>
        <w:t>The Group is a lessor of machine, gas tank and equipment to third parties under operating leases. The carrying amount</w:t>
      </w:r>
      <w:r w:rsidRPr="00550CED">
        <w:rPr>
          <w:rFonts w:ascii="Arial" w:hAnsi="Arial" w:cs="Arial"/>
          <w:sz w:val="18"/>
          <w:szCs w:val="18"/>
        </w:rPr>
        <w:t xml:space="preserve"> of the leased assets are as follows:</w:t>
      </w:r>
    </w:p>
    <w:p w14:paraId="396020C1" w14:textId="77777777" w:rsidR="00235DCA" w:rsidRPr="00550CED" w:rsidRDefault="00235DCA" w:rsidP="000979C1">
      <w:pPr>
        <w:rPr>
          <w:rFonts w:ascii="Arial" w:hAnsi="Arial" w:cs="Arial"/>
          <w:sz w:val="18"/>
          <w:szCs w:val="18"/>
        </w:rPr>
      </w:pPr>
    </w:p>
    <w:tbl>
      <w:tblPr>
        <w:tblW w:w="9473" w:type="dxa"/>
        <w:tblInd w:w="108" w:type="dxa"/>
        <w:tblLayout w:type="fixed"/>
        <w:tblLook w:val="0000" w:firstRow="0" w:lastRow="0" w:firstColumn="0" w:lastColumn="0" w:noHBand="0" w:noVBand="0"/>
      </w:tblPr>
      <w:tblGrid>
        <w:gridCol w:w="3852"/>
        <w:gridCol w:w="1405"/>
        <w:gridCol w:w="1405"/>
        <w:gridCol w:w="1405"/>
        <w:gridCol w:w="1406"/>
      </w:tblGrid>
      <w:tr w:rsidR="00235DCA" w:rsidRPr="00550CED" w14:paraId="2D88028D" w14:textId="77777777" w:rsidTr="000979C1">
        <w:tc>
          <w:tcPr>
            <w:tcW w:w="3852" w:type="dxa"/>
            <w:vAlign w:val="bottom"/>
          </w:tcPr>
          <w:p w14:paraId="37D5589E" w14:textId="77777777" w:rsidR="00235DCA" w:rsidRPr="00550CED" w:rsidRDefault="00235DCA" w:rsidP="000979C1">
            <w:pPr>
              <w:pStyle w:val="Header"/>
              <w:tabs>
                <w:tab w:val="left" w:pos="1985"/>
              </w:tabs>
              <w:ind w:left="-110" w:right="-108"/>
              <w:rPr>
                <w:rFonts w:ascii="Arial" w:hAnsi="Arial" w:cs="Arial"/>
                <w:sz w:val="18"/>
                <w:szCs w:val="18"/>
                <w:lang w:val="en-US"/>
              </w:rPr>
            </w:pPr>
          </w:p>
        </w:tc>
        <w:tc>
          <w:tcPr>
            <w:tcW w:w="2810" w:type="dxa"/>
            <w:gridSpan w:val="2"/>
            <w:tcBorders>
              <w:top w:val="single" w:sz="4" w:space="0" w:color="auto"/>
              <w:bottom w:val="single" w:sz="4" w:space="0" w:color="auto"/>
            </w:tcBorders>
            <w:shd w:val="clear" w:color="auto" w:fill="auto"/>
            <w:vAlign w:val="bottom"/>
          </w:tcPr>
          <w:p w14:paraId="0EB56A56"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Consolidated </w:t>
            </w:r>
          </w:p>
          <w:p w14:paraId="60BD1CEA"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c>
          <w:tcPr>
            <w:tcW w:w="2811" w:type="dxa"/>
            <w:gridSpan w:val="2"/>
            <w:tcBorders>
              <w:top w:val="single" w:sz="4" w:space="0" w:color="auto"/>
              <w:bottom w:val="single" w:sz="4" w:space="0" w:color="auto"/>
            </w:tcBorders>
            <w:shd w:val="clear" w:color="auto" w:fill="auto"/>
            <w:vAlign w:val="bottom"/>
          </w:tcPr>
          <w:p w14:paraId="520B1546"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Separate </w:t>
            </w:r>
          </w:p>
          <w:p w14:paraId="0E3BF739"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r>
      <w:tr w:rsidR="007F151F" w:rsidRPr="00550CED" w14:paraId="1B1D6125" w14:textId="77777777" w:rsidTr="000979C1">
        <w:tc>
          <w:tcPr>
            <w:tcW w:w="3852" w:type="dxa"/>
            <w:vAlign w:val="bottom"/>
          </w:tcPr>
          <w:p w14:paraId="55D6A194" w14:textId="77777777" w:rsidR="007F151F" w:rsidRPr="00550CED" w:rsidRDefault="007F151F" w:rsidP="007F151F">
            <w:pPr>
              <w:pStyle w:val="Header"/>
              <w:tabs>
                <w:tab w:val="left" w:pos="1985"/>
              </w:tabs>
              <w:ind w:left="-110" w:right="-108"/>
              <w:rPr>
                <w:rFonts w:ascii="Arial" w:hAnsi="Arial" w:cs="Arial"/>
                <w:sz w:val="18"/>
                <w:szCs w:val="18"/>
                <w:lang w:val="en-US"/>
              </w:rPr>
            </w:pPr>
          </w:p>
        </w:tc>
        <w:tc>
          <w:tcPr>
            <w:tcW w:w="1405" w:type="dxa"/>
            <w:tcBorders>
              <w:top w:val="single" w:sz="4" w:space="0" w:color="auto"/>
            </w:tcBorders>
            <w:vAlign w:val="bottom"/>
          </w:tcPr>
          <w:p w14:paraId="26019A1C" w14:textId="09128ABD" w:rsidR="007F151F" w:rsidRPr="00550CED" w:rsidRDefault="007F151F" w:rsidP="007F151F">
            <w:pPr>
              <w:pStyle w:val="Style1"/>
              <w:pBdr>
                <w:bottom w:val="none" w:sz="0" w:space="0" w:color="auto"/>
              </w:pBdr>
              <w:spacing w:line="240" w:lineRule="auto"/>
              <w:ind w:right="-72"/>
              <w:jc w:val="right"/>
              <w:rPr>
                <w:rFonts w:ascii="Arial" w:hAnsi="Arial" w:cs="Arial"/>
                <w:snapToGrid w:val="0"/>
                <w:sz w:val="18"/>
                <w:szCs w:val="18"/>
                <w:lang w:val="en-GB" w:eastAsia="th-TH"/>
              </w:rPr>
            </w:pPr>
            <w:r w:rsidRPr="00550CED">
              <w:rPr>
                <w:rFonts w:ascii="Arial" w:hAnsi="Arial" w:cs="Arial"/>
                <w:snapToGrid w:val="0"/>
                <w:sz w:val="18"/>
                <w:szCs w:val="18"/>
                <w:lang w:val="en-GB" w:eastAsia="th-TH"/>
              </w:rPr>
              <w:t>2023</w:t>
            </w:r>
          </w:p>
        </w:tc>
        <w:tc>
          <w:tcPr>
            <w:tcW w:w="1405" w:type="dxa"/>
            <w:tcBorders>
              <w:top w:val="single" w:sz="4" w:space="0" w:color="auto"/>
            </w:tcBorders>
            <w:vAlign w:val="bottom"/>
          </w:tcPr>
          <w:p w14:paraId="2681FADE" w14:textId="53FA67A5" w:rsidR="007F151F" w:rsidRPr="00550CED" w:rsidRDefault="007F151F"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hAnsi="Arial" w:cs="Arial"/>
                <w:snapToGrid w:val="0"/>
                <w:sz w:val="18"/>
                <w:szCs w:val="18"/>
                <w:lang w:val="en-GB" w:eastAsia="th-TH"/>
              </w:rPr>
              <w:t>2022</w:t>
            </w:r>
          </w:p>
        </w:tc>
        <w:tc>
          <w:tcPr>
            <w:tcW w:w="1405" w:type="dxa"/>
            <w:tcBorders>
              <w:top w:val="single" w:sz="4" w:space="0" w:color="auto"/>
            </w:tcBorders>
            <w:vAlign w:val="bottom"/>
          </w:tcPr>
          <w:p w14:paraId="6381D031" w14:textId="6A20358B" w:rsidR="007F151F" w:rsidRPr="00550CED" w:rsidRDefault="007F151F"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hAnsi="Arial" w:cs="Arial"/>
                <w:snapToGrid w:val="0"/>
                <w:sz w:val="18"/>
                <w:szCs w:val="18"/>
                <w:lang w:val="en-GB" w:eastAsia="th-TH"/>
              </w:rPr>
              <w:t>2023</w:t>
            </w:r>
          </w:p>
        </w:tc>
        <w:tc>
          <w:tcPr>
            <w:tcW w:w="1406" w:type="dxa"/>
            <w:tcBorders>
              <w:top w:val="single" w:sz="4" w:space="0" w:color="auto"/>
            </w:tcBorders>
            <w:vAlign w:val="bottom"/>
          </w:tcPr>
          <w:p w14:paraId="061CD4D3" w14:textId="1C2A0131"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napToGrid w:val="0"/>
                <w:sz w:val="18"/>
                <w:szCs w:val="18"/>
                <w:lang w:val="en-GB" w:eastAsia="th-TH"/>
              </w:rPr>
              <w:t>2022</w:t>
            </w:r>
          </w:p>
        </w:tc>
      </w:tr>
      <w:tr w:rsidR="007F151F" w:rsidRPr="00550CED" w14:paraId="632D1078" w14:textId="77777777" w:rsidTr="000979C1">
        <w:tc>
          <w:tcPr>
            <w:tcW w:w="3852" w:type="dxa"/>
            <w:vAlign w:val="bottom"/>
          </w:tcPr>
          <w:p w14:paraId="51248EA6" w14:textId="77777777" w:rsidR="007F151F" w:rsidRPr="00550CED" w:rsidRDefault="007F151F" w:rsidP="007F151F">
            <w:pPr>
              <w:pStyle w:val="Header"/>
              <w:tabs>
                <w:tab w:val="left" w:pos="1985"/>
              </w:tabs>
              <w:ind w:left="-110" w:right="-108"/>
              <w:rPr>
                <w:rFonts w:ascii="Arial" w:hAnsi="Arial" w:cs="Arial"/>
                <w:sz w:val="18"/>
                <w:szCs w:val="18"/>
                <w:lang w:val="en-US"/>
              </w:rPr>
            </w:pPr>
          </w:p>
        </w:tc>
        <w:tc>
          <w:tcPr>
            <w:tcW w:w="1405" w:type="dxa"/>
            <w:tcBorders>
              <w:bottom w:val="single" w:sz="4" w:space="0" w:color="auto"/>
            </w:tcBorders>
            <w:vAlign w:val="bottom"/>
          </w:tcPr>
          <w:p w14:paraId="028157B7"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05" w:type="dxa"/>
            <w:tcBorders>
              <w:bottom w:val="single" w:sz="4" w:space="0" w:color="auto"/>
            </w:tcBorders>
            <w:vAlign w:val="bottom"/>
          </w:tcPr>
          <w:p w14:paraId="370EC00D"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05" w:type="dxa"/>
            <w:tcBorders>
              <w:bottom w:val="single" w:sz="4" w:space="0" w:color="auto"/>
            </w:tcBorders>
            <w:vAlign w:val="bottom"/>
          </w:tcPr>
          <w:p w14:paraId="4BEA91E2"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06" w:type="dxa"/>
            <w:tcBorders>
              <w:bottom w:val="single" w:sz="4" w:space="0" w:color="auto"/>
            </w:tcBorders>
            <w:vAlign w:val="bottom"/>
          </w:tcPr>
          <w:p w14:paraId="00EB6FCF"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r>
      <w:tr w:rsidR="007F151F" w:rsidRPr="00550CED" w14:paraId="1CE77D7C" w14:textId="77777777" w:rsidTr="000979C1">
        <w:tc>
          <w:tcPr>
            <w:tcW w:w="3852" w:type="dxa"/>
            <w:vAlign w:val="bottom"/>
          </w:tcPr>
          <w:p w14:paraId="52DDB53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05" w:type="dxa"/>
            <w:tcBorders>
              <w:top w:val="single" w:sz="4" w:space="0" w:color="auto"/>
            </w:tcBorders>
            <w:shd w:val="clear" w:color="auto" w:fill="FAFAFA"/>
          </w:tcPr>
          <w:p w14:paraId="1E7EF52D"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0790772C"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tcPr>
          <w:p w14:paraId="4C3892D3"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31657934"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r>
      <w:tr w:rsidR="007F151F" w:rsidRPr="00550CED" w14:paraId="3A3A4B0A" w14:textId="77777777" w:rsidTr="004B6C57">
        <w:tc>
          <w:tcPr>
            <w:tcW w:w="3852" w:type="dxa"/>
            <w:vAlign w:val="bottom"/>
          </w:tcPr>
          <w:p w14:paraId="77C5BD5C" w14:textId="77777777" w:rsidR="007F151F" w:rsidRPr="00550CED" w:rsidRDefault="007F151F" w:rsidP="007F151F">
            <w:pPr>
              <w:ind w:left="-110"/>
              <w:jc w:val="thaiDistribute"/>
              <w:outlineLvl w:val="0"/>
              <w:rPr>
                <w:rFonts w:ascii="Arial" w:hAnsi="Arial" w:cs="Arial"/>
                <w:sz w:val="18"/>
                <w:szCs w:val="18"/>
              </w:rPr>
            </w:pPr>
            <w:r w:rsidRPr="00550CED">
              <w:rPr>
                <w:rFonts w:ascii="Arial" w:hAnsi="Arial" w:cs="Arial"/>
                <w:sz w:val="18"/>
                <w:szCs w:val="18"/>
                <w:cs/>
              </w:rPr>
              <w:t xml:space="preserve">Cost </w:t>
            </w:r>
          </w:p>
        </w:tc>
        <w:tc>
          <w:tcPr>
            <w:tcW w:w="1405" w:type="dxa"/>
            <w:shd w:val="clear" w:color="auto" w:fill="FAFAFA"/>
            <w:vAlign w:val="bottom"/>
          </w:tcPr>
          <w:p w14:paraId="77FE5EEA" w14:textId="49049F46" w:rsidR="007F151F" w:rsidRPr="00550CED" w:rsidRDefault="00437DEA"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66,316,958</w:t>
            </w:r>
          </w:p>
        </w:tc>
        <w:tc>
          <w:tcPr>
            <w:tcW w:w="1405" w:type="dxa"/>
            <w:shd w:val="clear" w:color="auto" w:fill="auto"/>
            <w:vAlign w:val="bottom"/>
          </w:tcPr>
          <w:p w14:paraId="748C37CF" w14:textId="11D29363"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63,145,825</w:t>
            </w:r>
          </w:p>
        </w:tc>
        <w:tc>
          <w:tcPr>
            <w:tcW w:w="1405" w:type="dxa"/>
            <w:shd w:val="clear" w:color="auto" w:fill="FAFAFA"/>
          </w:tcPr>
          <w:p w14:paraId="4245E354" w14:textId="19E28DA5" w:rsidR="007F151F" w:rsidRPr="00550CED" w:rsidRDefault="00437DEA"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66,316,958</w:t>
            </w:r>
          </w:p>
        </w:tc>
        <w:tc>
          <w:tcPr>
            <w:tcW w:w="1406" w:type="dxa"/>
            <w:shd w:val="clear" w:color="auto" w:fill="auto"/>
          </w:tcPr>
          <w:p w14:paraId="0E2EF359" w14:textId="6CC172DE"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63,145,825</w:t>
            </w:r>
          </w:p>
        </w:tc>
      </w:tr>
      <w:tr w:rsidR="007F151F" w:rsidRPr="00550CED" w14:paraId="277A5092" w14:textId="77777777" w:rsidTr="004B6C57">
        <w:tc>
          <w:tcPr>
            <w:tcW w:w="3852" w:type="dxa"/>
            <w:vAlign w:val="bottom"/>
          </w:tcPr>
          <w:p w14:paraId="695D90D4" w14:textId="77777777" w:rsidR="007F151F" w:rsidRPr="00550CED" w:rsidRDefault="007F151F" w:rsidP="007F151F">
            <w:pPr>
              <w:ind w:left="-110"/>
              <w:jc w:val="thaiDistribute"/>
              <w:outlineLvl w:val="0"/>
              <w:rPr>
                <w:rFonts w:ascii="Arial" w:hAnsi="Arial" w:cs="Arial"/>
                <w:sz w:val="18"/>
                <w:szCs w:val="18"/>
                <w:cs/>
              </w:rPr>
            </w:pPr>
            <w:r w:rsidRPr="00550CED">
              <w:rPr>
                <w:rFonts w:ascii="Arial" w:hAnsi="Arial" w:cs="Arial"/>
                <w:sz w:val="18"/>
                <w:szCs w:val="18"/>
                <w:u w:val="single"/>
                <w:cs/>
              </w:rPr>
              <w:t>Less</w:t>
            </w:r>
            <w:r w:rsidRPr="00550CED">
              <w:rPr>
                <w:rFonts w:ascii="Arial" w:hAnsi="Arial" w:cs="Arial"/>
                <w:sz w:val="18"/>
                <w:szCs w:val="18"/>
                <w:cs/>
              </w:rPr>
              <w:t xml:space="preserve"> </w:t>
            </w:r>
            <w:r w:rsidRPr="00550CED">
              <w:rPr>
                <w:rFonts w:ascii="Arial" w:hAnsi="Arial" w:cs="Arial"/>
                <w:sz w:val="18"/>
                <w:szCs w:val="18"/>
              </w:rPr>
              <w:t xml:space="preserve"> </w:t>
            </w:r>
            <w:r w:rsidRPr="00550CED">
              <w:rPr>
                <w:rFonts w:ascii="Arial" w:hAnsi="Arial" w:cs="Arial"/>
                <w:sz w:val="18"/>
                <w:szCs w:val="18"/>
                <w:cs/>
              </w:rPr>
              <w:t>Accumulated depreciation</w:t>
            </w:r>
          </w:p>
        </w:tc>
        <w:tc>
          <w:tcPr>
            <w:tcW w:w="1405" w:type="dxa"/>
            <w:tcBorders>
              <w:bottom w:val="single" w:sz="4" w:space="0" w:color="auto"/>
            </w:tcBorders>
            <w:shd w:val="clear" w:color="auto" w:fill="FAFAFA"/>
            <w:vAlign w:val="bottom"/>
          </w:tcPr>
          <w:p w14:paraId="4589F8D2" w14:textId="47AA7790" w:rsidR="007F151F" w:rsidRPr="00550CED" w:rsidRDefault="00437DEA"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(2</w:t>
            </w:r>
            <w:r w:rsidR="004426DB" w:rsidRPr="00550CED">
              <w:rPr>
                <w:rFonts w:ascii="Arial" w:hAnsi="Arial" w:cs="Arial"/>
                <w:sz w:val="18"/>
                <w:szCs w:val="18"/>
              </w:rPr>
              <w:t>6,480,461</w:t>
            </w:r>
            <w:r w:rsidRPr="00550CED">
              <w:rPr>
                <w:rFonts w:ascii="Arial" w:hAnsi="Arial" w:cs="Arial"/>
                <w:sz w:val="18"/>
                <w:szCs w:val="18"/>
              </w:rPr>
              <w:t>)</w:t>
            </w:r>
          </w:p>
        </w:tc>
        <w:tc>
          <w:tcPr>
            <w:tcW w:w="1405" w:type="dxa"/>
            <w:tcBorders>
              <w:bottom w:val="single" w:sz="4" w:space="0" w:color="auto"/>
            </w:tcBorders>
            <w:shd w:val="clear" w:color="auto" w:fill="auto"/>
            <w:vAlign w:val="bottom"/>
          </w:tcPr>
          <w:p w14:paraId="591B6807" w14:textId="2B487C9F" w:rsidR="007F151F" w:rsidRPr="00550CED" w:rsidRDefault="007F151F"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lang w:val="en-US"/>
              </w:rPr>
              <w:t>(20,383,415)</w:t>
            </w:r>
          </w:p>
        </w:tc>
        <w:tc>
          <w:tcPr>
            <w:tcW w:w="1405" w:type="dxa"/>
            <w:tcBorders>
              <w:bottom w:val="single" w:sz="4" w:space="0" w:color="auto"/>
            </w:tcBorders>
            <w:shd w:val="clear" w:color="auto" w:fill="FAFAFA"/>
          </w:tcPr>
          <w:p w14:paraId="0B72C949" w14:textId="1DD350AE" w:rsidR="007F151F" w:rsidRPr="00550CED" w:rsidRDefault="004426DB"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(26,480,461)</w:t>
            </w:r>
          </w:p>
        </w:tc>
        <w:tc>
          <w:tcPr>
            <w:tcW w:w="1406" w:type="dxa"/>
            <w:tcBorders>
              <w:bottom w:val="single" w:sz="4" w:space="0" w:color="auto"/>
            </w:tcBorders>
            <w:shd w:val="clear" w:color="auto" w:fill="auto"/>
          </w:tcPr>
          <w:p w14:paraId="4DA0A8D8" w14:textId="18ED77E1" w:rsidR="007F151F" w:rsidRPr="00550CED" w:rsidRDefault="007F151F"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(20,383,415)</w:t>
            </w:r>
          </w:p>
        </w:tc>
      </w:tr>
      <w:tr w:rsidR="007F151F" w:rsidRPr="00550CED" w14:paraId="0CA5617B" w14:textId="77777777" w:rsidTr="004B6C57">
        <w:tc>
          <w:tcPr>
            <w:tcW w:w="3852" w:type="dxa"/>
            <w:vAlign w:val="bottom"/>
          </w:tcPr>
          <w:p w14:paraId="1A71AC4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10"/>
              <w:rPr>
                <w:rFonts w:ascii="Arial" w:hAnsi="Arial" w:cs="Arial"/>
                <w:sz w:val="18"/>
                <w:szCs w:val="18"/>
                <w:cs/>
                <w:lang w:val="en-US"/>
              </w:rPr>
            </w:pPr>
          </w:p>
        </w:tc>
        <w:tc>
          <w:tcPr>
            <w:tcW w:w="1405" w:type="dxa"/>
            <w:tcBorders>
              <w:top w:val="single" w:sz="4" w:space="0" w:color="auto"/>
            </w:tcBorders>
            <w:shd w:val="clear" w:color="auto" w:fill="FAFAFA"/>
            <w:vAlign w:val="bottom"/>
          </w:tcPr>
          <w:p w14:paraId="15EC202E"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vAlign w:val="bottom"/>
          </w:tcPr>
          <w:p w14:paraId="1E9B3125"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c>
          <w:tcPr>
            <w:tcW w:w="1405" w:type="dxa"/>
            <w:tcBorders>
              <w:top w:val="single" w:sz="4" w:space="0" w:color="auto"/>
            </w:tcBorders>
            <w:shd w:val="clear" w:color="auto" w:fill="FAFAFA"/>
          </w:tcPr>
          <w:p w14:paraId="42B92744" w14:textId="77777777" w:rsidR="007F151F" w:rsidRPr="00550CED" w:rsidRDefault="007F151F" w:rsidP="007F151F">
            <w:pPr>
              <w:tabs>
                <w:tab w:val="decimal" w:pos="504"/>
                <w:tab w:val="right" w:pos="1275"/>
              </w:tabs>
              <w:ind w:right="-72"/>
              <w:jc w:val="right"/>
              <w:rPr>
                <w:rFonts w:ascii="Arial" w:hAnsi="Arial" w:cs="Arial"/>
                <w:sz w:val="18"/>
                <w:szCs w:val="18"/>
              </w:rPr>
            </w:pPr>
          </w:p>
        </w:tc>
        <w:tc>
          <w:tcPr>
            <w:tcW w:w="1406" w:type="dxa"/>
            <w:tcBorders>
              <w:top w:val="single" w:sz="4" w:space="0" w:color="auto"/>
            </w:tcBorders>
          </w:tcPr>
          <w:p w14:paraId="542438D7"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290"/>
              <w:jc w:val="right"/>
              <w:rPr>
                <w:rFonts w:ascii="Arial" w:hAnsi="Arial" w:cs="Arial"/>
                <w:sz w:val="18"/>
                <w:szCs w:val="18"/>
                <w:lang w:val="en-US"/>
              </w:rPr>
            </w:pPr>
          </w:p>
        </w:tc>
      </w:tr>
      <w:tr w:rsidR="007F151F" w:rsidRPr="00550CED" w14:paraId="4AE69977" w14:textId="77777777" w:rsidTr="004B6C57">
        <w:tc>
          <w:tcPr>
            <w:tcW w:w="3852" w:type="dxa"/>
            <w:vAlign w:val="bottom"/>
          </w:tcPr>
          <w:p w14:paraId="3F996933" w14:textId="77777777" w:rsidR="007F151F" w:rsidRPr="00550CED" w:rsidRDefault="007F151F" w:rsidP="007F151F">
            <w:pPr>
              <w:ind w:left="-110"/>
              <w:jc w:val="thaiDistribute"/>
              <w:outlineLvl w:val="0"/>
              <w:rPr>
                <w:rFonts w:ascii="Arial" w:hAnsi="Arial" w:cs="Arial"/>
                <w:sz w:val="18"/>
                <w:szCs w:val="18"/>
                <w:u w:val="single"/>
                <w:cs/>
              </w:rPr>
            </w:pPr>
            <w:r w:rsidRPr="00550CED">
              <w:rPr>
                <w:rFonts w:ascii="Arial" w:hAnsi="Arial" w:cs="Arial"/>
                <w:sz w:val="18"/>
                <w:szCs w:val="18"/>
                <w:cs/>
              </w:rPr>
              <w:t>Net book amount</w:t>
            </w:r>
          </w:p>
        </w:tc>
        <w:tc>
          <w:tcPr>
            <w:tcW w:w="1405" w:type="dxa"/>
            <w:tcBorders>
              <w:bottom w:val="single" w:sz="4" w:space="0" w:color="auto"/>
            </w:tcBorders>
            <w:shd w:val="clear" w:color="auto" w:fill="FAFAFA"/>
            <w:vAlign w:val="bottom"/>
          </w:tcPr>
          <w:p w14:paraId="7B65A83C" w14:textId="58E4EB54" w:rsidR="007F151F" w:rsidRPr="00550CED" w:rsidRDefault="004426DB"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39,836,497</w:t>
            </w:r>
          </w:p>
        </w:tc>
        <w:tc>
          <w:tcPr>
            <w:tcW w:w="1405" w:type="dxa"/>
            <w:tcBorders>
              <w:bottom w:val="single" w:sz="4" w:space="0" w:color="auto"/>
            </w:tcBorders>
            <w:shd w:val="clear" w:color="auto" w:fill="auto"/>
            <w:vAlign w:val="bottom"/>
          </w:tcPr>
          <w:p w14:paraId="05F3F66B" w14:textId="6BDC6326" w:rsidR="007F151F" w:rsidRPr="00550CED" w:rsidRDefault="007F151F"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lang w:val="en-US"/>
              </w:rPr>
              <w:t>42,762,410</w:t>
            </w:r>
          </w:p>
        </w:tc>
        <w:tc>
          <w:tcPr>
            <w:tcW w:w="1405" w:type="dxa"/>
            <w:tcBorders>
              <w:bottom w:val="single" w:sz="4" w:space="0" w:color="auto"/>
            </w:tcBorders>
            <w:shd w:val="clear" w:color="auto" w:fill="FAFAFA"/>
          </w:tcPr>
          <w:p w14:paraId="7B411AA5" w14:textId="42A00891" w:rsidR="007F151F" w:rsidRPr="00550CED" w:rsidRDefault="004426DB"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39,836,497</w:t>
            </w:r>
          </w:p>
        </w:tc>
        <w:tc>
          <w:tcPr>
            <w:tcW w:w="1406" w:type="dxa"/>
            <w:tcBorders>
              <w:bottom w:val="single" w:sz="4" w:space="0" w:color="auto"/>
            </w:tcBorders>
            <w:shd w:val="clear" w:color="auto" w:fill="auto"/>
          </w:tcPr>
          <w:p w14:paraId="0BA8197D" w14:textId="0AF07FDB" w:rsidR="007F151F" w:rsidRPr="00550CED" w:rsidRDefault="007F151F"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42,762,410</w:t>
            </w:r>
          </w:p>
        </w:tc>
      </w:tr>
    </w:tbl>
    <w:p w14:paraId="0B9A47E5" w14:textId="77777777" w:rsidR="00235DCA" w:rsidRPr="00550CED" w:rsidRDefault="00235DCA" w:rsidP="000979C1">
      <w:pPr>
        <w:jc w:val="thaiDistribute"/>
        <w:rPr>
          <w:rFonts w:ascii="Arial" w:eastAsia="Times New Roman" w:hAnsi="Arial" w:cs="Arial"/>
          <w:sz w:val="18"/>
          <w:szCs w:val="18"/>
          <w:lang w:bidi="ar-SA"/>
        </w:rPr>
      </w:pPr>
    </w:p>
    <w:p w14:paraId="38C4D19E" w14:textId="2E72B2D1" w:rsidR="00235DCA" w:rsidRPr="00550CED" w:rsidRDefault="00235DCA" w:rsidP="000979C1">
      <w:pPr>
        <w:jc w:val="thaiDistribute"/>
        <w:rPr>
          <w:rFonts w:ascii="Arial" w:eastAsia="Arial Unicode MS" w:hAnsi="Arial" w:cs="Arial"/>
          <w:noProof/>
          <w:sz w:val="18"/>
          <w:szCs w:val="18"/>
        </w:rPr>
      </w:pPr>
      <w:r w:rsidRPr="00550CED">
        <w:rPr>
          <w:rFonts w:ascii="Arial" w:eastAsia="Arial Unicode MS" w:hAnsi="Arial" w:cs="Arial"/>
          <w:noProof/>
          <w:sz w:val="18"/>
          <w:szCs w:val="18"/>
        </w:rPr>
        <w:t>Rental income amounting to Baht</w:t>
      </w:r>
      <w:r w:rsidR="00437DEA" w:rsidRPr="00550CED">
        <w:rPr>
          <w:rFonts w:ascii="Arial" w:eastAsia="Arial Unicode MS" w:hAnsi="Arial" w:cs="Arial"/>
          <w:noProof/>
          <w:sz w:val="18"/>
          <w:szCs w:val="18"/>
        </w:rPr>
        <w:t xml:space="preserve"> </w:t>
      </w:r>
      <w:r w:rsidR="005D3B4A" w:rsidRPr="00550CED">
        <w:rPr>
          <w:rFonts w:ascii="Arial" w:eastAsia="Arial Unicode MS" w:hAnsi="Arial" w:cs="Arial"/>
          <w:noProof/>
          <w:sz w:val="18"/>
          <w:szCs w:val="18"/>
        </w:rPr>
        <w:t>4.13</w:t>
      </w:r>
      <w:r w:rsidRPr="00550CED">
        <w:rPr>
          <w:rFonts w:ascii="Arial" w:eastAsia="Arial Unicode MS" w:hAnsi="Arial" w:cs="Arial"/>
          <w:noProof/>
          <w:sz w:val="18"/>
          <w:szCs w:val="18"/>
        </w:rPr>
        <w:t xml:space="preserve"> million (</w:t>
      </w:r>
      <w:r w:rsidR="008C4002" w:rsidRPr="00550CED">
        <w:rPr>
          <w:rFonts w:ascii="Arial" w:eastAsia="Arial Unicode MS" w:hAnsi="Arial" w:cs="Arial"/>
          <w:noProof/>
          <w:sz w:val="18"/>
          <w:szCs w:val="18"/>
        </w:rPr>
        <w:t>202</w:t>
      </w:r>
      <w:r w:rsidR="007F151F" w:rsidRPr="00550CED">
        <w:rPr>
          <w:rFonts w:ascii="Arial" w:eastAsia="Arial Unicode MS" w:hAnsi="Arial" w:cs="Arial"/>
          <w:noProof/>
          <w:sz w:val="18"/>
          <w:szCs w:val="18"/>
        </w:rPr>
        <w:t>2</w:t>
      </w:r>
      <w:r w:rsidRPr="00550CED">
        <w:rPr>
          <w:rFonts w:ascii="Arial" w:eastAsia="Arial Unicode MS" w:hAnsi="Arial" w:cs="Arial"/>
          <w:noProof/>
          <w:sz w:val="18"/>
          <w:szCs w:val="18"/>
        </w:rPr>
        <w:t xml:space="preserve">: Baht </w:t>
      </w:r>
      <w:r w:rsidR="007F151F" w:rsidRPr="00550CED">
        <w:rPr>
          <w:rFonts w:ascii="Arial" w:eastAsia="Arial Unicode MS" w:hAnsi="Arial" w:cs="Arial"/>
          <w:noProof/>
          <w:sz w:val="18"/>
          <w:szCs w:val="18"/>
        </w:rPr>
        <w:t>3</w:t>
      </w:r>
      <w:r w:rsidR="007F151F" w:rsidRPr="00550CED">
        <w:rPr>
          <w:rFonts w:ascii="Arial" w:eastAsia="Arial Unicode MS" w:hAnsi="Arial" w:cs="Arial"/>
          <w:noProof/>
          <w:sz w:val="18"/>
          <w:szCs w:val="22"/>
        </w:rPr>
        <w:t>.94</w:t>
      </w:r>
      <w:r w:rsidR="007F151F" w:rsidRPr="00550CED">
        <w:rPr>
          <w:rFonts w:ascii="Arial" w:eastAsia="Arial Unicode MS" w:hAnsi="Arial" w:cs="Arial"/>
          <w:noProof/>
          <w:sz w:val="18"/>
          <w:szCs w:val="18"/>
        </w:rPr>
        <w:t xml:space="preserve"> </w:t>
      </w:r>
      <w:r w:rsidR="00F56E45" w:rsidRPr="00550CED">
        <w:rPr>
          <w:rFonts w:ascii="Arial" w:eastAsia="Arial Unicode MS" w:hAnsi="Arial" w:cs="Arial"/>
          <w:noProof/>
          <w:sz w:val="18"/>
          <w:szCs w:val="18"/>
        </w:rPr>
        <w:t>million</w:t>
      </w:r>
      <w:r w:rsidRPr="00550CED">
        <w:rPr>
          <w:rFonts w:ascii="Arial" w:eastAsia="Arial Unicode MS" w:hAnsi="Arial" w:cs="Arial"/>
          <w:noProof/>
          <w:sz w:val="18"/>
          <w:szCs w:val="18"/>
        </w:rPr>
        <w:t>) are included in profit or loss.</w:t>
      </w:r>
    </w:p>
    <w:p w14:paraId="71AA616E" w14:textId="77777777" w:rsidR="00235DCA" w:rsidRPr="00550CED" w:rsidRDefault="00235DCA" w:rsidP="000979C1">
      <w:pPr>
        <w:jc w:val="thaiDistribute"/>
        <w:rPr>
          <w:rFonts w:ascii="Arial" w:eastAsia="Times New Roman" w:hAnsi="Arial" w:cs="Arial"/>
          <w:sz w:val="18"/>
          <w:szCs w:val="18"/>
          <w:lang w:bidi="ar-SA"/>
        </w:rPr>
      </w:pPr>
    </w:p>
    <w:p w14:paraId="37F4074A" w14:textId="77777777" w:rsidR="00235DCA" w:rsidRPr="00550CED" w:rsidRDefault="00235DCA" w:rsidP="000979C1">
      <w:pPr>
        <w:rPr>
          <w:rFonts w:ascii="Arial" w:hAnsi="Arial" w:cs="Arial"/>
          <w:sz w:val="18"/>
          <w:szCs w:val="18"/>
        </w:rPr>
      </w:pPr>
      <w:r w:rsidRPr="00550CED">
        <w:rPr>
          <w:rFonts w:ascii="Arial" w:hAnsi="Arial" w:cs="Arial"/>
          <w:bCs/>
          <w:sz w:val="18"/>
          <w:szCs w:val="18"/>
        </w:rPr>
        <w:t xml:space="preserve">Depreciation has been charged into the </w:t>
      </w:r>
      <w:r w:rsidRPr="00550CED">
        <w:rPr>
          <w:rFonts w:ascii="Arial" w:hAnsi="Arial" w:cs="Arial"/>
          <w:sz w:val="18"/>
          <w:szCs w:val="18"/>
        </w:rPr>
        <w:t>following categories of expenses:</w:t>
      </w:r>
    </w:p>
    <w:p w14:paraId="27C865C5" w14:textId="77777777" w:rsidR="00235DCA" w:rsidRPr="00550CED" w:rsidRDefault="00235DCA" w:rsidP="000979C1">
      <w:pPr>
        <w:rPr>
          <w:rFonts w:ascii="Arial" w:hAnsi="Arial" w:cs="Arial"/>
          <w:bCs/>
          <w:sz w:val="18"/>
          <w:szCs w:val="18"/>
        </w:rPr>
      </w:pPr>
    </w:p>
    <w:tbl>
      <w:tblPr>
        <w:tblW w:w="9466" w:type="dxa"/>
        <w:tblInd w:w="108" w:type="dxa"/>
        <w:tblLayout w:type="fixed"/>
        <w:tblLook w:val="0000" w:firstRow="0" w:lastRow="0" w:firstColumn="0" w:lastColumn="0" w:noHBand="0" w:noVBand="0"/>
      </w:tblPr>
      <w:tblGrid>
        <w:gridCol w:w="3845"/>
        <w:gridCol w:w="1405"/>
        <w:gridCol w:w="1405"/>
        <w:gridCol w:w="1405"/>
        <w:gridCol w:w="1406"/>
      </w:tblGrid>
      <w:tr w:rsidR="00235DCA" w:rsidRPr="00550CED" w14:paraId="474A800E" w14:textId="77777777" w:rsidTr="000979C1">
        <w:tc>
          <w:tcPr>
            <w:tcW w:w="3845" w:type="dxa"/>
            <w:vAlign w:val="bottom"/>
          </w:tcPr>
          <w:p w14:paraId="4DF4FFC5" w14:textId="77777777" w:rsidR="00235DCA" w:rsidRPr="00550CED" w:rsidRDefault="00235DCA" w:rsidP="000979C1">
            <w:pPr>
              <w:pStyle w:val="Header"/>
              <w:tabs>
                <w:tab w:val="left" w:pos="1985"/>
              </w:tabs>
              <w:ind w:left="-101" w:right="-108"/>
              <w:rPr>
                <w:rFonts w:ascii="Arial" w:hAnsi="Arial" w:cs="Arial"/>
                <w:sz w:val="18"/>
                <w:szCs w:val="18"/>
                <w:lang w:val="en-US"/>
              </w:rPr>
            </w:pPr>
          </w:p>
        </w:tc>
        <w:tc>
          <w:tcPr>
            <w:tcW w:w="2810" w:type="dxa"/>
            <w:gridSpan w:val="2"/>
            <w:tcBorders>
              <w:top w:val="single" w:sz="4" w:space="0" w:color="auto"/>
              <w:bottom w:val="single" w:sz="4" w:space="0" w:color="auto"/>
            </w:tcBorders>
            <w:shd w:val="clear" w:color="auto" w:fill="auto"/>
            <w:vAlign w:val="bottom"/>
          </w:tcPr>
          <w:p w14:paraId="4B05142A"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Consolidated </w:t>
            </w:r>
          </w:p>
          <w:p w14:paraId="1CE362CE"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c>
          <w:tcPr>
            <w:tcW w:w="2811" w:type="dxa"/>
            <w:gridSpan w:val="2"/>
            <w:tcBorders>
              <w:top w:val="single" w:sz="4" w:space="0" w:color="auto"/>
              <w:bottom w:val="single" w:sz="4" w:space="0" w:color="auto"/>
            </w:tcBorders>
            <w:shd w:val="clear" w:color="auto" w:fill="auto"/>
            <w:vAlign w:val="bottom"/>
          </w:tcPr>
          <w:p w14:paraId="5A52409E"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Separate </w:t>
            </w:r>
          </w:p>
          <w:p w14:paraId="2085C7B0"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r>
      <w:tr w:rsidR="007F151F" w:rsidRPr="00550CED" w14:paraId="734365F2" w14:textId="77777777" w:rsidTr="000979C1">
        <w:tc>
          <w:tcPr>
            <w:tcW w:w="3845" w:type="dxa"/>
            <w:vAlign w:val="bottom"/>
          </w:tcPr>
          <w:p w14:paraId="101F801E" w14:textId="77777777" w:rsidR="007F151F" w:rsidRPr="00550CED" w:rsidRDefault="007F151F" w:rsidP="007F151F">
            <w:pPr>
              <w:pStyle w:val="Header"/>
              <w:tabs>
                <w:tab w:val="left" w:pos="1985"/>
              </w:tabs>
              <w:ind w:left="-101" w:right="-108"/>
              <w:rPr>
                <w:rFonts w:ascii="Arial" w:hAnsi="Arial" w:cs="Arial"/>
                <w:sz w:val="18"/>
                <w:szCs w:val="18"/>
                <w:lang w:val="en-US"/>
              </w:rPr>
            </w:pPr>
          </w:p>
        </w:tc>
        <w:tc>
          <w:tcPr>
            <w:tcW w:w="1405" w:type="dxa"/>
            <w:tcBorders>
              <w:top w:val="single" w:sz="4" w:space="0" w:color="auto"/>
            </w:tcBorders>
            <w:vAlign w:val="bottom"/>
          </w:tcPr>
          <w:p w14:paraId="2382A903" w14:textId="782D4A82" w:rsidR="007F151F" w:rsidRPr="00550CED" w:rsidRDefault="007F151F"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hAnsi="Arial" w:cs="Arial"/>
                <w:snapToGrid w:val="0"/>
                <w:sz w:val="18"/>
                <w:szCs w:val="18"/>
                <w:lang w:val="en-GB" w:eastAsia="th-TH"/>
              </w:rPr>
              <w:t>2023</w:t>
            </w:r>
          </w:p>
        </w:tc>
        <w:tc>
          <w:tcPr>
            <w:tcW w:w="1405" w:type="dxa"/>
            <w:tcBorders>
              <w:top w:val="single" w:sz="4" w:space="0" w:color="auto"/>
            </w:tcBorders>
            <w:vAlign w:val="bottom"/>
          </w:tcPr>
          <w:p w14:paraId="669A8EB6" w14:textId="48408370" w:rsidR="007F151F" w:rsidRPr="00550CED" w:rsidRDefault="007F151F"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hAnsi="Arial" w:cs="Arial"/>
                <w:snapToGrid w:val="0"/>
                <w:sz w:val="18"/>
                <w:szCs w:val="18"/>
                <w:lang w:val="en-GB" w:eastAsia="th-TH"/>
              </w:rPr>
              <w:t>2022</w:t>
            </w:r>
          </w:p>
        </w:tc>
        <w:tc>
          <w:tcPr>
            <w:tcW w:w="1405" w:type="dxa"/>
            <w:tcBorders>
              <w:top w:val="single" w:sz="4" w:space="0" w:color="auto"/>
            </w:tcBorders>
            <w:vAlign w:val="bottom"/>
          </w:tcPr>
          <w:p w14:paraId="5261C5EA" w14:textId="7126DA8B" w:rsidR="007F151F" w:rsidRPr="00550CED" w:rsidRDefault="007F151F" w:rsidP="007F151F">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hAnsi="Arial" w:cs="Arial"/>
                <w:snapToGrid w:val="0"/>
                <w:sz w:val="18"/>
                <w:szCs w:val="18"/>
                <w:lang w:val="en-GB" w:eastAsia="th-TH"/>
              </w:rPr>
              <w:t>2023</w:t>
            </w:r>
          </w:p>
        </w:tc>
        <w:tc>
          <w:tcPr>
            <w:tcW w:w="1406" w:type="dxa"/>
            <w:tcBorders>
              <w:top w:val="single" w:sz="4" w:space="0" w:color="auto"/>
            </w:tcBorders>
            <w:vAlign w:val="bottom"/>
          </w:tcPr>
          <w:p w14:paraId="0BF28E22" w14:textId="26296C20"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napToGrid w:val="0"/>
                <w:sz w:val="18"/>
                <w:szCs w:val="18"/>
                <w:lang w:val="en-GB" w:eastAsia="th-TH"/>
              </w:rPr>
              <w:t>2022</w:t>
            </w:r>
          </w:p>
        </w:tc>
      </w:tr>
      <w:tr w:rsidR="007F151F" w:rsidRPr="00550CED" w14:paraId="6B6A5D04" w14:textId="77777777" w:rsidTr="000979C1">
        <w:tc>
          <w:tcPr>
            <w:tcW w:w="3845" w:type="dxa"/>
            <w:vAlign w:val="bottom"/>
          </w:tcPr>
          <w:p w14:paraId="7BAAEC92" w14:textId="77777777" w:rsidR="007F151F" w:rsidRPr="00550CED" w:rsidRDefault="007F151F" w:rsidP="007F151F">
            <w:pPr>
              <w:pStyle w:val="Header"/>
              <w:tabs>
                <w:tab w:val="left" w:pos="1985"/>
              </w:tabs>
              <w:ind w:left="-101" w:right="-108"/>
              <w:rPr>
                <w:rFonts w:ascii="Arial" w:hAnsi="Arial" w:cs="Arial"/>
                <w:sz w:val="18"/>
                <w:szCs w:val="18"/>
                <w:lang w:val="en-US"/>
              </w:rPr>
            </w:pPr>
          </w:p>
        </w:tc>
        <w:tc>
          <w:tcPr>
            <w:tcW w:w="1405" w:type="dxa"/>
            <w:tcBorders>
              <w:bottom w:val="single" w:sz="4" w:space="0" w:color="auto"/>
            </w:tcBorders>
            <w:vAlign w:val="bottom"/>
          </w:tcPr>
          <w:p w14:paraId="6742A063"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05" w:type="dxa"/>
            <w:tcBorders>
              <w:bottom w:val="single" w:sz="4" w:space="0" w:color="auto"/>
            </w:tcBorders>
            <w:vAlign w:val="bottom"/>
          </w:tcPr>
          <w:p w14:paraId="020FDFD8"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05" w:type="dxa"/>
            <w:tcBorders>
              <w:bottom w:val="single" w:sz="4" w:space="0" w:color="auto"/>
            </w:tcBorders>
            <w:vAlign w:val="bottom"/>
          </w:tcPr>
          <w:p w14:paraId="360B07D5"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06" w:type="dxa"/>
            <w:tcBorders>
              <w:bottom w:val="single" w:sz="4" w:space="0" w:color="auto"/>
            </w:tcBorders>
            <w:vAlign w:val="bottom"/>
          </w:tcPr>
          <w:p w14:paraId="60385038"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r>
      <w:tr w:rsidR="007F151F" w:rsidRPr="00550CED" w14:paraId="4D32796B" w14:textId="77777777" w:rsidTr="000979C1">
        <w:trPr>
          <w:trHeight w:val="83"/>
        </w:trPr>
        <w:tc>
          <w:tcPr>
            <w:tcW w:w="3845" w:type="dxa"/>
            <w:vAlign w:val="bottom"/>
          </w:tcPr>
          <w:p w14:paraId="6A7F592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top w:val="single" w:sz="4" w:space="0" w:color="auto"/>
            </w:tcBorders>
            <w:shd w:val="clear" w:color="auto" w:fill="FAFAFA"/>
            <w:vAlign w:val="bottom"/>
          </w:tcPr>
          <w:p w14:paraId="328B8921"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auto"/>
            <w:vAlign w:val="bottom"/>
          </w:tcPr>
          <w:p w14:paraId="2E1882AB"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vAlign w:val="bottom"/>
          </w:tcPr>
          <w:p w14:paraId="7D599F20"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shd w:val="clear" w:color="auto" w:fill="auto"/>
            <w:vAlign w:val="bottom"/>
          </w:tcPr>
          <w:p w14:paraId="723A99FD"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r>
      <w:tr w:rsidR="00A776F7" w:rsidRPr="00550CED" w14:paraId="2157393F" w14:textId="77777777" w:rsidTr="009749F3">
        <w:tc>
          <w:tcPr>
            <w:tcW w:w="3845" w:type="dxa"/>
            <w:vAlign w:val="bottom"/>
          </w:tcPr>
          <w:p w14:paraId="2468D71D" w14:textId="77777777" w:rsidR="00A776F7" w:rsidRPr="00550CED" w:rsidRDefault="00A776F7" w:rsidP="00A776F7">
            <w:pPr>
              <w:ind w:left="-101"/>
              <w:jc w:val="thaiDistribute"/>
              <w:outlineLvl w:val="0"/>
              <w:rPr>
                <w:rFonts w:ascii="Arial" w:hAnsi="Arial" w:cs="Arial"/>
                <w:sz w:val="18"/>
                <w:szCs w:val="18"/>
              </w:rPr>
            </w:pPr>
            <w:r w:rsidRPr="00550CED">
              <w:rPr>
                <w:rFonts w:ascii="Arial" w:hAnsi="Arial" w:cs="Arial"/>
                <w:sz w:val="18"/>
                <w:szCs w:val="18"/>
              </w:rPr>
              <w:t>Cost of sale</w:t>
            </w:r>
          </w:p>
        </w:tc>
        <w:tc>
          <w:tcPr>
            <w:tcW w:w="1405" w:type="dxa"/>
            <w:shd w:val="clear" w:color="auto" w:fill="FAFAFA"/>
          </w:tcPr>
          <w:p w14:paraId="651133D2" w14:textId="7A11B75B" w:rsidR="00A776F7" w:rsidRPr="00550CED" w:rsidRDefault="000F4948"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306,349,822</w:t>
            </w:r>
          </w:p>
        </w:tc>
        <w:tc>
          <w:tcPr>
            <w:tcW w:w="1405" w:type="dxa"/>
            <w:shd w:val="clear" w:color="auto" w:fill="auto"/>
            <w:vAlign w:val="bottom"/>
          </w:tcPr>
          <w:p w14:paraId="5FFDF9A5" w14:textId="3710B1DB" w:rsidR="00A776F7" w:rsidRPr="00550CED" w:rsidRDefault="00A776F7"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304,710,409</w:t>
            </w:r>
          </w:p>
        </w:tc>
        <w:tc>
          <w:tcPr>
            <w:tcW w:w="1405" w:type="dxa"/>
            <w:shd w:val="clear" w:color="auto" w:fill="FAFAFA"/>
          </w:tcPr>
          <w:p w14:paraId="2D5F2089" w14:textId="5E6F7146" w:rsidR="00A776F7" w:rsidRPr="00550CED" w:rsidRDefault="00A776F7"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293,286,486</w:t>
            </w:r>
          </w:p>
        </w:tc>
        <w:tc>
          <w:tcPr>
            <w:tcW w:w="1406" w:type="dxa"/>
            <w:shd w:val="clear" w:color="auto" w:fill="auto"/>
            <w:vAlign w:val="bottom"/>
          </w:tcPr>
          <w:p w14:paraId="356FE955" w14:textId="5FE03894" w:rsidR="00A776F7" w:rsidRPr="00550CED" w:rsidRDefault="00A776F7"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291,857,907</w:t>
            </w:r>
          </w:p>
        </w:tc>
      </w:tr>
      <w:tr w:rsidR="00A776F7" w:rsidRPr="00550CED" w14:paraId="45BBCB9A" w14:textId="77777777" w:rsidTr="009749F3">
        <w:tc>
          <w:tcPr>
            <w:tcW w:w="3845" w:type="dxa"/>
            <w:vAlign w:val="bottom"/>
          </w:tcPr>
          <w:p w14:paraId="2880910A" w14:textId="77777777" w:rsidR="00A776F7" w:rsidRPr="00550CED" w:rsidRDefault="00A776F7" w:rsidP="00A776F7">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550CED">
              <w:rPr>
                <w:rFonts w:ascii="Arial" w:hAnsi="Arial" w:cs="Arial"/>
                <w:sz w:val="18"/>
                <w:szCs w:val="18"/>
                <w:lang w:val="en-US"/>
              </w:rPr>
              <w:t>Administrative expenses</w:t>
            </w:r>
          </w:p>
        </w:tc>
        <w:tc>
          <w:tcPr>
            <w:tcW w:w="1405" w:type="dxa"/>
            <w:tcBorders>
              <w:bottom w:val="single" w:sz="4" w:space="0" w:color="auto"/>
            </w:tcBorders>
            <w:shd w:val="clear" w:color="auto" w:fill="FAFAFA"/>
          </w:tcPr>
          <w:p w14:paraId="6748F3D0" w14:textId="74596C22" w:rsidR="00A776F7" w:rsidRPr="00550CED" w:rsidRDefault="000F4948"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19,060,638</w:t>
            </w:r>
          </w:p>
        </w:tc>
        <w:tc>
          <w:tcPr>
            <w:tcW w:w="1405" w:type="dxa"/>
            <w:tcBorders>
              <w:bottom w:val="single" w:sz="4" w:space="0" w:color="auto"/>
            </w:tcBorders>
            <w:shd w:val="clear" w:color="auto" w:fill="auto"/>
            <w:vAlign w:val="bottom"/>
          </w:tcPr>
          <w:p w14:paraId="74BE61D4" w14:textId="699FC3C6" w:rsidR="00A776F7" w:rsidRPr="00550CED" w:rsidRDefault="00724C6A"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27,556,852</w:t>
            </w:r>
          </w:p>
        </w:tc>
        <w:tc>
          <w:tcPr>
            <w:tcW w:w="1405" w:type="dxa"/>
            <w:tcBorders>
              <w:bottom w:val="single" w:sz="4" w:space="0" w:color="auto"/>
            </w:tcBorders>
            <w:shd w:val="clear" w:color="auto" w:fill="FAFAFA"/>
          </w:tcPr>
          <w:p w14:paraId="46BBF81A" w14:textId="25964F29" w:rsidR="00A776F7" w:rsidRPr="00550CED" w:rsidRDefault="00A776F7"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7,940,281</w:t>
            </w:r>
          </w:p>
        </w:tc>
        <w:tc>
          <w:tcPr>
            <w:tcW w:w="1406" w:type="dxa"/>
            <w:tcBorders>
              <w:bottom w:val="single" w:sz="4" w:space="0" w:color="auto"/>
            </w:tcBorders>
            <w:shd w:val="clear" w:color="auto" w:fill="auto"/>
            <w:vAlign w:val="bottom"/>
          </w:tcPr>
          <w:p w14:paraId="3429E17A" w14:textId="0017EC11" w:rsidR="00A776F7" w:rsidRPr="00550CED" w:rsidRDefault="00A776F7"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7,351,301</w:t>
            </w:r>
          </w:p>
        </w:tc>
      </w:tr>
      <w:tr w:rsidR="007F151F" w:rsidRPr="00550CED" w14:paraId="40A7FAAE" w14:textId="77777777" w:rsidTr="000979C1">
        <w:tc>
          <w:tcPr>
            <w:tcW w:w="3845" w:type="dxa"/>
            <w:vAlign w:val="bottom"/>
          </w:tcPr>
          <w:p w14:paraId="507EBB52"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05" w:type="dxa"/>
            <w:tcBorders>
              <w:top w:val="single" w:sz="4" w:space="0" w:color="auto"/>
            </w:tcBorders>
            <w:shd w:val="clear" w:color="auto" w:fill="FAFAFA"/>
            <w:vAlign w:val="bottom"/>
          </w:tcPr>
          <w:p w14:paraId="28E5139B"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vAlign w:val="bottom"/>
          </w:tcPr>
          <w:p w14:paraId="772DDA7A"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1405" w:type="dxa"/>
            <w:tcBorders>
              <w:top w:val="single" w:sz="4" w:space="0" w:color="auto"/>
            </w:tcBorders>
            <w:shd w:val="clear" w:color="auto" w:fill="FAFAFA"/>
            <w:vAlign w:val="bottom"/>
          </w:tcPr>
          <w:p w14:paraId="35236ADD"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1406" w:type="dxa"/>
            <w:tcBorders>
              <w:top w:val="single" w:sz="4" w:space="0" w:color="auto"/>
            </w:tcBorders>
            <w:vAlign w:val="bottom"/>
          </w:tcPr>
          <w:p w14:paraId="2AC77388"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r>
      <w:tr w:rsidR="007F151F" w:rsidRPr="00550CED" w14:paraId="4D99A0CC" w14:textId="77777777" w:rsidTr="000979C1">
        <w:tc>
          <w:tcPr>
            <w:tcW w:w="3845" w:type="dxa"/>
            <w:vAlign w:val="bottom"/>
          </w:tcPr>
          <w:p w14:paraId="0748A9A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05" w:type="dxa"/>
            <w:tcBorders>
              <w:bottom w:val="single" w:sz="4" w:space="0" w:color="auto"/>
            </w:tcBorders>
            <w:shd w:val="clear" w:color="auto" w:fill="FAFAFA"/>
            <w:vAlign w:val="bottom"/>
          </w:tcPr>
          <w:p w14:paraId="09A00C63" w14:textId="721AA2EC" w:rsidR="007F151F" w:rsidRPr="00550CED" w:rsidRDefault="0065228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325,410,460</w:t>
            </w:r>
          </w:p>
        </w:tc>
        <w:tc>
          <w:tcPr>
            <w:tcW w:w="1405" w:type="dxa"/>
            <w:tcBorders>
              <w:bottom w:val="single" w:sz="4" w:space="0" w:color="auto"/>
            </w:tcBorders>
            <w:shd w:val="clear" w:color="auto" w:fill="auto"/>
            <w:vAlign w:val="bottom"/>
          </w:tcPr>
          <w:p w14:paraId="5C07DA5A" w14:textId="250A7721"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332,267,261</w:t>
            </w:r>
          </w:p>
        </w:tc>
        <w:tc>
          <w:tcPr>
            <w:tcW w:w="1405" w:type="dxa"/>
            <w:tcBorders>
              <w:bottom w:val="single" w:sz="4" w:space="0" w:color="auto"/>
            </w:tcBorders>
            <w:shd w:val="clear" w:color="auto" w:fill="FAFAFA"/>
            <w:vAlign w:val="bottom"/>
          </w:tcPr>
          <w:p w14:paraId="345084DD" w14:textId="3EF90C81" w:rsidR="007F151F" w:rsidRPr="00550CED" w:rsidRDefault="00A776F7"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301,226,767</w:t>
            </w:r>
          </w:p>
        </w:tc>
        <w:tc>
          <w:tcPr>
            <w:tcW w:w="1406" w:type="dxa"/>
            <w:tcBorders>
              <w:bottom w:val="single" w:sz="4" w:space="0" w:color="auto"/>
            </w:tcBorders>
            <w:shd w:val="clear" w:color="auto" w:fill="auto"/>
            <w:vAlign w:val="bottom"/>
          </w:tcPr>
          <w:p w14:paraId="1005E7C8" w14:textId="0147DBC7"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299,209,208</w:t>
            </w:r>
          </w:p>
        </w:tc>
      </w:tr>
    </w:tbl>
    <w:p w14:paraId="2ABA296C" w14:textId="77777777" w:rsidR="00235DCA" w:rsidRPr="00550CED" w:rsidRDefault="00235DCA" w:rsidP="000979C1">
      <w:pPr>
        <w:rPr>
          <w:rFonts w:ascii="Arial" w:eastAsia="Arial" w:hAnsi="Arial" w:cs="Arial"/>
          <w:sz w:val="18"/>
          <w:szCs w:val="18"/>
          <w:lang w:eastAsia="en-GB"/>
        </w:rPr>
      </w:pPr>
    </w:p>
    <w:p w14:paraId="3F91599B" w14:textId="4A630312" w:rsidR="00235DCA" w:rsidRPr="00550CED" w:rsidRDefault="008E6FA5" w:rsidP="000979C1">
      <w:pPr>
        <w:rPr>
          <w:rFonts w:ascii="Arial" w:hAnsi="Arial" w:cs="Arial"/>
          <w:b/>
          <w:bCs/>
          <w:sz w:val="18"/>
          <w:szCs w:val="18"/>
        </w:rPr>
      </w:pPr>
      <w:r w:rsidRPr="00550CED">
        <w:rPr>
          <w:rFonts w:ascii="Arial" w:eastAsia="Times New Roman" w:hAnsi="Arial" w:cs="Arial"/>
          <w:sz w:val="18"/>
          <w:szCs w:val="18"/>
          <w:lang w:bidi="ar-SA"/>
        </w:rPr>
        <w:t xml:space="preserve">As </w:t>
      </w:r>
      <w:proofErr w:type="gramStart"/>
      <w:r w:rsidRPr="00550CED">
        <w:rPr>
          <w:rFonts w:ascii="Arial" w:eastAsia="Times New Roman" w:hAnsi="Arial" w:cs="Arial"/>
          <w:sz w:val="18"/>
          <w:szCs w:val="18"/>
          <w:lang w:bidi="ar-SA"/>
        </w:rPr>
        <w:t>at</w:t>
      </w:r>
      <w:proofErr w:type="gramEnd"/>
      <w:r w:rsidRPr="00550CED">
        <w:rPr>
          <w:rFonts w:ascii="Arial" w:eastAsia="Times New Roman" w:hAnsi="Arial" w:cs="Arial"/>
          <w:sz w:val="18"/>
          <w:szCs w:val="18"/>
          <w:lang w:bidi="ar-SA"/>
        </w:rPr>
        <w:t xml:space="preserve"> </w:t>
      </w:r>
      <w:r w:rsidR="008C4002" w:rsidRPr="00550CED">
        <w:rPr>
          <w:rFonts w:ascii="Arial" w:eastAsia="Times New Roman" w:hAnsi="Arial" w:cs="Arial"/>
          <w:sz w:val="18"/>
          <w:szCs w:val="18"/>
          <w:lang w:bidi="ar-SA"/>
        </w:rPr>
        <w:t>31</w:t>
      </w:r>
      <w:r w:rsidRPr="00550CED">
        <w:rPr>
          <w:rFonts w:ascii="Arial" w:eastAsia="Times New Roman" w:hAnsi="Arial" w:cs="Arial"/>
          <w:sz w:val="18"/>
          <w:szCs w:val="18"/>
          <w:lang w:bidi="ar-SA"/>
        </w:rPr>
        <w:t xml:space="preserve"> December </w:t>
      </w:r>
      <w:r w:rsidR="008C4002" w:rsidRPr="00550CED">
        <w:rPr>
          <w:rFonts w:ascii="Arial" w:eastAsia="Times New Roman" w:hAnsi="Arial" w:cs="Arial"/>
          <w:sz w:val="18"/>
          <w:szCs w:val="18"/>
          <w:lang w:bidi="ar-SA"/>
        </w:rPr>
        <w:t>202</w:t>
      </w:r>
      <w:r w:rsidR="007F151F" w:rsidRPr="00550CED">
        <w:rPr>
          <w:rFonts w:ascii="Arial" w:eastAsia="Times New Roman" w:hAnsi="Arial" w:cs="Arial"/>
          <w:sz w:val="18"/>
          <w:szCs w:val="18"/>
          <w:lang w:bidi="ar-SA"/>
        </w:rPr>
        <w:t>3</w:t>
      </w:r>
      <w:r w:rsidRPr="00550CED">
        <w:rPr>
          <w:rFonts w:ascii="Arial" w:eastAsia="Times New Roman" w:hAnsi="Arial" w:cs="Arial"/>
          <w:sz w:val="18"/>
          <w:szCs w:val="18"/>
          <w:lang w:bidi="ar-SA"/>
        </w:rPr>
        <w:t xml:space="preserve">, the Company have pledge land, machine and equipment of Baht </w:t>
      </w:r>
      <w:r w:rsidR="006A40E9" w:rsidRPr="00550CED">
        <w:rPr>
          <w:rFonts w:ascii="Arial" w:eastAsia="Times New Roman" w:hAnsi="Arial" w:cs="Arial"/>
          <w:sz w:val="18"/>
          <w:szCs w:val="18"/>
          <w:lang w:bidi="ar-SA"/>
        </w:rPr>
        <w:t xml:space="preserve">149.66 </w:t>
      </w:r>
      <w:r w:rsidRPr="00550CED">
        <w:rPr>
          <w:rFonts w:ascii="Arial" w:eastAsia="Times New Roman" w:hAnsi="Arial" w:cs="Arial"/>
          <w:sz w:val="18"/>
          <w:szCs w:val="18"/>
          <w:lang w:bidi="ar-SA"/>
        </w:rPr>
        <w:t>million as security for borrowings and Baht</w:t>
      </w:r>
      <w:r w:rsidR="00A776F7" w:rsidRPr="00550CED">
        <w:rPr>
          <w:rFonts w:ascii="Arial" w:eastAsia="Times New Roman" w:hAnsi="Arial" w:cs="Arial"/>
          <w:sz w:val="18"/>
          <w:szCs w:val="18"/>
          <w:lang w:bidi="ar-SA"/>
        </w:rPr>
        <w:t xml:space="preserve"> </w:t>
      </w:r>
      <w:r w:rsidR="006A40E9" w:rsidRPr="00550CED">
        <w:rPr>
          <w:rFonts w:ascii="Arial" w:eastAsia="Times New Roman" w:hAnsi="Arial" w:cs="Arial"/>
          <w:sz w:val="18"/>
          <w:szCs w:val="18"/>
          <w:lang w:bidi="ar-SA"/>
        </w:rPr>
        <w:t>306.75</w:t>
      </w:r>
      <w:r w:rsidRPr="00550CED">
        <w:rPr>
          <w:rFonts w:ascii="Arial" w:eastAsia="Times New Roman" w:hAnsi="Arial" w:cs="Arial"/>
          <w:sz w:val="18"/>
          <w:szCs w:val="18"/>
          <w:lang w:bidi="ar-SA"/>
        </w:rPr>
        <w:t xml:space="preserve"> million as security for bank guarantee (</w:t>
      </w:r>
      <w:r w:rsidR="008C4002" w:rsidRPr="00550CED">
        <w:rPr>
          <w:rFonts w:ascii="Arial" w:eastAsia="Times New Roman" w:hAnsi="Arial" w:cs="Arial"/>
          <w:sz w:val="18"/>
          <w:szCs w:val="18"/>
          <w:lang w:bidi="ar-SA"/>
        </w:rPr>
        <w:t>31</w:t>
      </w:r>
      <w:r w:rsidRPr="00550CED">
        <w:rPr>
          <w:rFonts w:ascii="Arial" w:eastAsia="Times New Roman" w:hAnsi="Arial" w:cs="Arial"/>
          <w:sz w:val="18"/>
          <w:szCs w:val="18"/>
          <w:lang w:bidi="ar-SA"/>
        </w:rPr>
        <w:t xml:space="preserve"> December </w:t>
      </w:r>
      <w:r w:rsidR="008C4002" w:rsidRPr="00550CED">
        <w:rPr>
          <w:rFonts w:ascii="Arial" w:eastAsia="Times New Roman" w:hAnsi="Arial" w:cs="Arial"/>
          <w:sz w:val="18"/>
          <w:szCs w:val="18"/>
          <w:lang w:bidi="ar-SA"/>
        </w:rPr>
        <w:t>202</w:t>
      </w:r>
      <w:r w:rsidR="007F151F" w:rsidRPr="00550CED">
        <w:rPr>
          <w:rFonts w:ascii="Arial" w:eastAsia="Times New Roman" w:hAnsi="Arial" w:cs="Arial"/>
          <w:sz w:val="18"/>
          <w:szCs w:val="18"/>
          <w:lang w:bidi="ar-SA"/>
        </w:rPr>
        <w:t>2</w:t>
      </w:r>
      <w:r w:rsidRPr="00550CED">
        <w:rPr>
          <w:rFonts w:ascii="Arial" w:eastAsia="Times New Roman" w:hAnsi="Arial" w:cs="Arial"/>
          <w:sz w:val="18"/>
          <w:szCs w:val="18"/>
          <w:lang w:bidi="ar-SA"/>
        </w:rPr>
        <w:t xml:space="preserve">: Baht </w:t>
      </w:r>
      <w:r w:rsidR="006A40E9" w:rsidRPr="00550CED">
        <w:rPr>
          <w:rFonts w:ascii="Arial" w:eastAsia="Times New Roman" w:hAnsi="Arial" w:cs="Arial"/>
          <w:sz w:val="18"/>
          <w:szCs w:val="18"/>
          <w:lang w:bidi="ar-SA"/>
        </w:rPr>
        <w:t xml:space="preserve">126.20 </w:t>
      </w:r>
      <w:r w:rsidR="00F56E45" w:rsidRPr="00550CED">
        <w:rPr>
          <w:rFonts w:ascii="Arial" w:eastAsia="Times New Roman" w:hAnsi="Arial" w:cs="Arial"/>
          <w:sz w:val="18"/>
          <w:szCs w:val="18"/>
          <w:lang w:bidi="ar-SA"/>
        </w:rPr>
        <w:t xml:space="preserve">million </w:t>
      </w:r>
      <w:r w:rsidR="005A52DE" w:rsidRPr="00550CED">
        <w:rPr>
          <w:rFonts w:ascii="Arial" w:eastAsia="Times New Roman" w:hAnsi="Arial" w:cs="Arial"/>
          <w:sz w:val="18"/>
          <w:szCs w:val="18"/>
          <w:lang w:bidi="ar-SA"/>
        </w:rPr>
        <w:br/>
      </w:r>
      <w:r w:rsidR="00F56E45" w:rsidRPr="00550CED">
        <w:rPr>
          <w:rFonts w:ascii="Arial" w:eastAsia="Times New Roman" w:hAnsi="Arial" w:cs="Arial"/>
          <w:sz w:val="18"/>
          <w:szCs w:val="18"/>
          <w:lang w:bidi="ar-SA"/>
        </w:rPr>
        <w:t xml:space="preserve">as security for borrowings and Baht </w:t>
      </w:r>
      <w:r w:rsidR="006A40E9" w:rsidRPr="00550CED">
        <w:rPr>
          <w:rFonts w:ascii="Arial" w:eastAsia="Times New Roman" w:hAnsi="Arial" w:cs="Arial"/>
          <w:sz w:val="18"/>
          <w:szCs w:val="18"/>
          <w:lang w:bidi="ar-SA"/>
        </w:rPr>
        <w:t>321.08</w:t>
      </w:r>
      <w:r w:rsidR="007F151F" w:rsidRPr="00550CED">
        <w:rPr>
          <w:rFonts w:ascii="Arial" w:eastAsia="Times New Roman" w:hAnsi="Arial" w:cs="Arial"/>
          <w:sz w:val="18"/>
          <w:szCs w:val="18"/>
          <w:lang w:bidi="ar-SA"/>
        </w:rPr>
        <w:t xml:space="preserve"> </w:t>
      </w:r>
      <w:r w:rsidR="00F56E45" w:rsidRPr="00550CED">
        <w:rPr>
          <w:rFonts w:ascii="Arial" w:eastAsia="Times New Roman" w:hAnsi="Arial" w:cs="Arial"/>
          <w:sz w:val="18"/>
          <w:szCs w:val="18"/>
          <w:lang w:bidi="ar-SA"/>
        </w:rPr>
        <w:t>million as security for bank guarantee</w:t>
      </w:r>
      <w:r w:rsidRPr="00550CED">
        <w:rPr>
          <w:rFonts w:ascii="Arial" w:eastAsia="Times New Roman" w:hAnsi="Arial" w:cs="Arial"/>
          <w:sz w:val="18"/>
          <w:szCs w:val="18"/>
          <w:lang w:bidi="ar-SA"/>
        </w:rPr>
        <w:t>).</w:t>
      </w:r>
    </w:p>
    <w:p w14:paraId="46276793" w14:textId="6AB41C60" w:rsidR="00235DCA" w:rsidRPr="00550CED" w:rsidRDefault="00235DCA" w:rsidP="00235DCA">
      <w:pPr>
        <w:ind w:left="540" w:hanging="540"/>
        <w:rPr>
          <w:rFonts w:ascii="Arial" w:hAnsi="Arial" w:cs="Arial"/>
          <w:sz w:val="18"/>
          <w:szCs w:val="18"/>
        </w:rPr>
      </w:pPr>
    </w:p>
    <w:p w14:paraId="1AB16E69" w14:textId="77777777" w:rsidR="00EC407D" w:rsidRPr="00550CED" w:rsidRDefault="00EC407D" w:rsidP="00235DCA">
      <w:pPr>
        <w:ind w:left="540" w:hanging="540"/>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51364409" w14:textId="77777777" w:rsidTr="00053F11">
        <w:trPr>
          <w:trHeight w:val="386"/>
        </w:trPr>
        <w:tc>
          <w:tcPr>
            <w:tcW w:w="9461" w:type="dxa"/>
            <w:shd w:val="clear" w:color="auto" w:fill="FFA543"/>
            <w:vAlign w:val="center"/>
            <w:hideMark/>
          </w:tcPr>
          <w:p w14:paraId="6F8B61DD" w14:textId="72D92BDA"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6</w:t>
            </w:r>
            <w:r w:rsidR="000979C1" w:rsidRPr="00550CED">
              <w:rPr>
                <w:rFonts w:ascii="Arial" w:hAnsi="Arial" w:cs="Arial"/>
                <w:b/>
                <w:bCs/>
                <w:color w:val="FFFFFF"/>
                <w:sz w:val="18"/>
                <w:szCs w:val="18"/>
              </w:rPr>
              <w:tab/>
              <w:t>Right-of-use assets</w:t>
            </w:r>
          </w:p>
        </w:tc>
      </w:tr>
    </w:tbl>
    <w:p w14:paraId="4E7F8DA0" w14:textId="0E6907DF" w:rsidR="000841BA" w:rsidRPr="00550CED" w:rsidRDefault="000841BA" w:rsidP="00235DCA">
      <w:pPr>
        <w:jc w:val="left"/>
        <w:rPr>
          <w:rFonts w:ascii="Arial" w:hAnsi="Arial" w:cs="Arial"/>
          <w:b/>
          <w:bCs/>
          <w:sz w:val="18"/>
          <w:szCs w:val="18"/>
        </w:rPr>
      </w:pPr>
    </w:p>
    <w:tbl>
      <w:tblPr>
        <w:tblW w:w="4940" w:type="pct"/>
        <w:tblBorders>
          <w:bottom w:val="single" w:sz="4" w:space="0" w:color="auto"/>
        </w:tblBorders>
        <w:tblLook w:val="0000" w:firstRow="0" w:lastRow="0" w:firstColumn="0" w:lastColumn="0" w:noHBand="0" w:noVBand="0"/>
      </w:tblPr>
      <w:tblGrid>
        <w:gridCol w:w="3244"/>
        <w:gridCol w:w="1201"/>
        <w:gridCol w:w="1277"/>
        <w:gridCol w:w="1220"/>
        <w:gridCol w:w="1176"/>
        <w:gridCol w:w="1441"/>
      </w:tblGrid>
      <w:tr w:rsidR="000841BA" w:rsidRPr="00550CED" w14:paraId="001C6E6E" w14:textId="77777777" w:rsidTr="004B5F18">
        <w:tc>
          <w:tcPr>
            <w:tcW w:w="1697" w:type="pct"/>
            <w:vAlign w:val="bottom"/>
          </w:tcPr>
          <w:p w14:paraId="1E39C0B5" w14:textId="77777777" w:rsidR="000841BA" w:rsidRPr="00550CED" w:rsidRDefault="000841BA" w:rsidP="004B5F18">
            <w:pPr>
              <w:pStyle w:val="Header"/>
              <w:tabs>
                <w:tab w:val="left" w:pos="1985"/>
              </w:tabs>
              <w:ind w:right="-108"/>
              <w:rPr>
                <w:rFonts w:ascii="Arial" w:hAnsi="Arial" w:cs="Arial"/>
                <w:sz w:val="18"/>
                <w:szCs w:val="18"/>
                <w:lang w:val="en-US"/>
              </w:rPr>
            </w:pPr>
          </w:p>
        </w:tc>
        <w:tc>
          <w:tcPr>
            <w:tcW w:w="3303" w:type="pct"/>
            <w:gridSpan w:val="5"/>
            <w:tcBorders>
              <w:top w:val="single" w:sz="4" w:space="0" w:color="auto"/>
              <w:bottom w:val="single" w:sz="4" w:space="0" w:color="auto"/>
            </w:tcBorders>
            <w:vAlign w:val="bottom"/>
          </w:tcPr>
          <w:p w14:paraId="28A29435" w14:textId="77777777" w:rsidR="000841BA" w:rsidRPr="00550CED" w:rsidRDefault="000841BA" w:rsidP="004B5F18">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Consolidated financial statements</w:t>
            </w:r>
          </w:p>
        </w:tc>
      </w:tr>
      <w:tr w:rsidR="000841BA" w:rsidRPr="00550CED" w14:paraId="325F56C0" w14:textId="77777777" w:rsidTr="004B5F18">
        <w:tc>
          <w:tcPr>
            <w:tcW w:w="1697" w:type="pct"/>
            <w:vAlign w:val="bottom"/>
          </w:tcPr>
          <w:p w14:paraId="5DC515C6" w14:textId="77777777" w:rsidR="000841BA" w:rsidRPr="00550CED"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bottom w:val="nil"/>
            </w:tcBorders>
            <w:vAlign w:val="bottom"/>
          </w:tcPr>
          <w:p w14:paraId="6CE14663" w14:textId="77777777" w:rsidR="000841BA" w:rsidRPr="00550CED" w:rsidRDefault="000841BA" w:rsidP="004B5F18">
            <w:pPr>
              <w:pStyle w:val="Style1"/>
              <w:pBdr>
                <w:bottom w:val="none" w:sz="0" w:space="0" w:color="auto"/>
              </w:pBdr>
              <w:spacing w:line="240" w:lineRule="auto"/>
              <w:ind w:right="-72"/>
              <w:jc w:val="right"/>
              <w:rPr>
                <w:rFonts w:ascii="Arial" w:eastAsia="Arial" w:hAnsi="Arial" w:cs="Arial"/>
                <w:sz w:val="18"/>
                <w:szCs w:val="18"/>
                <w:lang w:eastAsia="en-GB"/>
              </w:rPr>
            </w:pPr>
            <w:r w:rsidRPr="00550CED">
              <w:rPr>
                <w:rFonts w:ascii="Arial" w:eastAsia="Arial" w:hAnsi="Arial" w:cs="Arial"/>
                <w:sz w:val="18"/>
                <w:szCs w:val="18"/>
                <w:lang w:eastAsia="en-GB"/>
              </w:rPr>
              <w:br/>
              <w:t>Land</w:t>
            </w:r>
          </w:p>
        </w:tc>
        <w:tc>
          <w:tcPr>
            <w:tcW w:w="668" w:type="pct"/>
            <w:tcBorders>
              <w:top w:val="single" w:sz="4" w:space="0" w:color="auto"/>
              <w:bottom w:val="nil"/>
            </w:tcBorders>
            <w:vAlign w:val="bottom"/>
          </w:tcPr>
          <w:p w14:paraId="19563D0D" w14:textId="77777777" w:rsidR="000841BA" w:rsidRPr="00550CED"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eastAsia="Arial" w:hAnsi="Arial" w:cs="Arial"/>
                <w:sz w:val="18"/>
                <w:szCs w:val="18"/>
                <w:lang w:eastAsia="en-GB"/>
              </w:rPr>
              <w:t>Lease improvement</w:t>
            </w:r>
          </w:p>
        </w:tc>
        <w:tc>
          <w:tcPr>
            <w:tcW w:w="638" w:type="pct"/>
            <w:tcBorders>
              <w:top w:val="single" w:sz="4" w:space="0" w:color="auto"/>
              <w:bottom w:val="nil"/>
            </w:tcBorders>
            <w:vAlign w:val="bottom"/>
          </w:tcPr>
          <w:p w14:paraId="1C70E395" w14:textId="77777777" w:rsidR="000841BA" w:rsidRPr="00550CED"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eastAsia="Arial" w:hAnsi="Arial" w:cs="Arial"/>
                <w:sz w:val="18"/>
                <w:szCs w:val="18"/>
                <w:lang w:eastAsia="en-GB"/>
              </w:rPr>
              <w:br/>
              <w:t>Equipment</w:t>
            </w:r>
          </w:p>
        </w:tc>
        <w:tc>
          <w:tcPr>
            <w:tcW w:w="615" w:type="pct"/>
            <w:tcBorders>
              <w:top w:val="single" w:sz="4" w:space="0" w:color="auto"/>
              <w:bottom w:val="nil"/>
            </w:tcBorders>
            <w:vAlign w:val="bottom"/>
          </w:tcPr>
          <w:p w14:paraId="31D78606" w14:textId="77777777" w:rsidR="000841BA" w:rsidRPr="00550CED" w:rsidRDefault="000841BA" w:rsidP="004B5F18">
            <w:pPr>
              <w:pStyle w:val="Style1"/>
              <w:pBdr>
                <w:bottom w:val="none" w:sz="0" w:space="0" w:color="auto"/>
              </w:pBdr>
              <w:spacing w:line="240" w:lineRule="auto"/>
              <w:ind w:right="-72"/>
              <w:jc w:val="right"/>
              <w:rPr>
                <w:rFonts w:ascii="Arial" w:hAnsi="Arial" w:cs="Arial"/>
                <w:snapToGrid w:val="0"/>
                <w:sz w:val="18"/>
                <w:szCs w:val="18"/>
                <w:lang w:eastAsia="th-TH"/>
              </w:rPr>
            </w:pPr>
            <w:r w:rsidRPr="00550CED">
              <w:rPr>
                <w:rFonts w:ascii="Arial" w:eastAsia="Arial" w:hAnsi="Arial" w:cs="Arial"/>
                <w:sz w:val="18"/>
                <w:szCs w:val="18"/>
                <w:lang w:eastAsia="en-GB"/>
              </w:rPr>
              <w:br/>
              <w:t>Vehicles</w:t>
            </w:r>
          </w:p>
        </w:tc>
        <w:tc>
          <w:tcPr>
            <w:tcW w:w="754" w:type="pct"/>
            <w:tcBorders>
              <w:top w:val="single" w:sz="4" w:space="0" w:color="auto"/>
              <w:bottom w:val="nil"/>
            </w:tcBorders>
            <w:vAlign w:val="bottom"/>
          </w:tcPr>
          <w:p w14:paraId="343D652E" w14:textId="77777777" w:rsidR="000841BA" w:rsidRPr="00550CED" w:rsidRDefault="000841BA" w:rsidP="004B5F18">
            <w:pPr>
              <w:pStyle w:val="Style1"/>
              <w:pBdr>
                <w:bottom w:val="none" w:sz="0" w:space="0" w:color="auto"/>
              </w:pBdr>
              <w:spacing w:line="240" w:lineRule="auto"/>
              <w:ind w:right="-72"/>
              <w:jc w:val="right"/>
              <w:rPr>
                <w:rFonts w:ascii="Arial" w:hAnsi="Arial" w:cs="Arial"/>
                <w:sz w:val="18"/>
                <w:szCs w:val="18"/>
              </w:rPr>
            </w:pPr>
            <w:r w:rsidRPr="00550CED">
              <w:rPr>
                <w:rFonts w:ascii="Arial" w:eastAsia="Arial" w:hAnsi="Arial" w:cs="Arial"/>
                <w:sz w:val="18"/>
                <w:szCs w:val="18"/>
                <w:lang w:eastAsia="en-GB"/>
              </w:rPr>
              <w:br/>
              <w:t>Total</w:t>
            </w:r>
          </w:p>
        </w:tc>
      </w:tr>
      <w:tr w:rsidR="000841BA" w:rsidRPr="00550CED" w14:paraId="3D6C416D" w14:textId="77777777" w:rsidTr="004B5F18">
        <w:tc>
          <w:tcPr>
            <w:tcW w:w="1697" w:type="pct"/>
            <w:vAlign w:val="bottom"/>
          </w:tcPr>
          <w:p w14:paraId="0E8FD0B4" w14:textId="77777777" w:rsidR="000841BA" w:rsidRPr="00550CED" w:rsidRDefault="000841BA" w:rsidP="004B5F18">
            <w:pPr>
              <w:pStyle w:val="Header"/>
              <w:tabs>
                <w:tab w:val="left" w:pos="1985"/>
              </w:tabs>
              <w:ind w:right="-108"/>
              <w:rPr>
                <w:rFonts w:ascii="Arial" w:hAnsi="Arial" w:cs="Arial"/>
                <w:sz w:val="18"/>
                <w:szCs w:val="18"/>
                <w:lang w:val="en-US"/>
              </w:rPr>
            </w:pPr>
          </w:p>
        </w:tc>
        <w:tc>
          <w:tcPr>
            <w:tcW w:w="628" w:type="pct"/>
            <w:tcBorders>
              <w:bottom w:val="single" w:sz="4" w:space="0" w:color="auto"/>
            </w:tcBorders>
            <w:vAlign w:val="bottom"/>
          </w:tcPr>
          <w:p w14:paraId="3E4651C6" w14:textId="77777777" w:rsidR="000841BA" w:rsidRPr="00550CED" w:rsidRDefault="000841BA" w:rsidP="004B5F18">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668" w:type="pct"/>
            <w:tcBorders>
              <w:bottom w:val="single" w:sz="4" w:space="0" w:color="auto"/>
            </w:tcBorders>
            <w:vAlign w:val="bottom"/>
          </w:tcPr>
          <w:p w14:paraId="2ABBDE3D" w14:textId="77777777" w:rsidR="000841BA" w:rsidRPr="00550CED" w:rsidRDefault="000841BA" w:rsidP="004B5F18">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638" w:type="pct"/>
            <w:tcBorders>
              <w:bottom w:val="single" w:sz="4" w:space="0" w:color="auto"/>
            </w:tcBorders>
            <w:vAlign w:val="bottom"/>
          </w:tcPr>
          <w:p w14:paraId="0449A4AD" w14:textId="77777777" w:rsidR="000841BA" w:rsidRPr="00550CED" w:rsidRDefault="000841BA" w:rsidP="004B5F18">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615" w:type="pct"/>
            <w:tcBorders>
              <w:bottom w:val="single" w:sz="4" w:space="0" w:color="auto"/>
            </w:tcBorders>
            <w:vAlign w:val="bottom"/>
          </w:tcPr>
          <w:p w14:paraId="183F4483" w14:textId="77777777" w:rsidR="000841BA" w:rsidRPr="00550CED" w:rsidRDefault="000841BA" w:rsidP="004B5F18">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754" w:type="pct"/>
            <w:tcBorders>
              <w:bottom w:val="single" w:sz="4" w:space="0" w:color="auto"/>
            </w:tcBorders>
            <w:vAlign w:val="bottom"/>
          </w:tcPr>
          <w:p w14:paraId="4E3409E4" w14:textId="77777777" w:rsidR="000841BA" w:rsidRPr="00550CED" w:rsidRDefault="000841BA" w:rsidP="004B5F18">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r>
      <w:tr w:rsidR="000841BA" w:rsidRPr="00550CED" w14:paraId="3E85415B" w14:textId="77777777" w:rsidTr="004B5F18">
        <w:tc>
          <w:tcPr>
            <w:tcW w:w="1697" w:type="pct"/>
            <w:vAlign w:val="bottom"/>
          </w:tcPr>
          <w:p w14:paraId="7D16C504" w14:textId="77777777" w:rsidR="000841BA" w:rsidRPr="00550CED" w:rsidRDefault="000841BA" w:rsidP="004B5F18">
            <w:pPr>
              <w:pStyle w:val="Header"/>
              <w:tabs>
                <w:tab w:val="left" w:pos="1985"/>
              </w:tabs>
              <w:ind w:right="-108"/>
              <w:rPr>
                <w:rFonts w:ascii="Arial" w:hAnsi="Arial" w:cs="Arial"/>
                <w:sz w:val="18"/>
                <w:szCs w:val="18"/>
                <w:lang w:val="en-US"/>
              </w:rPr>
            </w:pPr>
          </w:p>
        </w:tc>
        <w:tc>
          <w:tcPr>
            <w:tcW w:w="628" w:type="pct"/>
            <w:tcBorders>
              <w:top w:val="single" w:sz="4" w:space="0" w:color="auto"/>
            </w:tcBorders>
            <w:vAlign w:val="bottom"/>
          </w:tcPr>
          <w:p w14:paraId="6D912329" w14:textId="77777777" w:rsidR="000841BA" w:rsidRPr="00550CED" w:rsidRDefault="000841BA" w:rsidP="004B5F18">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vAlign w:val="bottom"/>
          </w:tcPr>
          <w:p w14:paraId="73FECDB5" w14:textId="77777777" w:rsidR="000841BA" w:rsidRPr="00550CED" w:rsidRDefault="000841BA" w:rsidP="004B5F18">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vAlign w:val="bottom"/>
          </w:tcPr>
          <w:p w14:paraId="112695AA" w14:textId="77777777" w:rsidR="000841BA" w:rsidRPr="00550CED" w:rsidRDefault="000841BA" w:rsidP="004B5F18">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vAlign w:val="bottom"/>
          </w:tcPr>
          <w:p w14:paraId="10484672" w14:textId="77777777" w:rsidR="000841BA" w:rsidRPr="00550CED" w:rsidRDefault="000841BA" w:rsidP="004B5F18">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vAlign w:val="bottom"/>
          </w:tcPr>
          <w:p w14:paraId="3FC332EB" w14:textId="77777777" w:rsidR="000841BA" w:rsidRPr="00550CED" w:rsidRDefault="000841BA" w:rsidP="004B5F18">
            <w:pPr>
              <w:tabs>
                <w:tab w:val="decimal" w:pos="504"/>
                <w:tab w:val="right" w:pos="1275"/>
              </w:tabs>
              <w:ind w:right="-72"/>
              <w:jc w:val="right"/>
              <w:rPr>
                <w:rFonts w:ascii="Arial" w:hAnsi="Arial" w:cs="Arial"/>
                <w:sz w:val="18"/>
                <w:szCs w:val="18"/>
                <w:lang w:val="en-US"/>
              </w:rPr>
            </w:pPr>
          </w:p>
        </w:tc>
      </w:tr>
      <w:tr w:rsidR="007F151F" w:rsidRPr="00550CED" w14:paraId="64291687" w14:textId="77777777" w:rsidTr="004B5F18">
        <w:tc>
          <w:tcPr>
            <w:tcW w:w="1697" w:type="pct"/>
            <w:vAlign w:val="bottom"/>
          </w:tcPr>
          <w:p w14:paraId="19290DB0" w14:textId="1276910F"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550CED">
              <w:rPr>
                <w:rFonts w:ascii="Arial" w:eastAsia="Arial" w:hAnsi="Arial" w:cs="Arial"/>
                <w:b/>
                <w:bCs/>
                <w:sz w:val="18"/>
                <w:szCs w:val="18"/>
                <w:lang w:eastAsia="en-GB"/>
              </w:rPr>
              <w:t>At</w:t>
            </w:r>
            <w:proofErr w:type="gramEnd"/>
            <w:r w:rsidRPr="00550CED">
              <w:rPr>
                <w:rFonts w:ascii="Arial" w:eastAsia="Arial" w:hAnsi="Arial" w:cs="Arial"/>
                <w:b/>
                <w:bCs/>
                <w:sz w:val="18"/>
                <w:szCs w:val="18"/>
                <w:lang w:eastAsia="en-GB"/>
              </w:rPr>
              <w:t xml:space="preserve"> 1 January 2022</w:t>
            </w:r>
          </w:p>
        </w:tc>
        <w:tc>
          <w:tcPr>
            <w:tcW w:w="628" w:type="pct"/>
            <w:vAlign w:val="bottom"/>
          </w:tcPr>
          <w:p w14:paraId="56FED34E" w14:textId="435588F7"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311</w:t>
            </w:r>
            <w:r w:rsidRPr="00550CED">
              <w:rPr>
                <w:rFonts w:ascii="Arial" w:hAnsi="Arial" w:cs="Arial"/>
                <w:sz w:val="18"/>
                <w:szCs w:val="18"/>
                <w:lang w:val="en-US"/>
              </w:rPr>
              <w:t>,</w:t>
            </w:r>
            <w:r w:rsidRPr="00550CED">
              <w:rPr>
                <w:rFonts w:ascii="Arial" w:hAnsi="Arial" w:cs="Arial"/>
                <w:sz w:val="18"/>
                <w:szCs w:val="18"/>
              </w:rPr>
              <w:t>079</w:t>
            </w:r>
            <w:r w:rsidRPr="00550CED">
              <w:rPr>
                <w:rFonts w:ascii="Arial" w:hAnsi="Arial" w:cs="Arial"/>
                <w:sz w:val="18"/>
                <w:szCs w:val="18"/>
                <w:lang w:val="en-US"/>
              </w:rPr>
              <w:t>,</w:t>
            </w:r>
            <w:r w:rsidRPr="00550CED">
              <w:rPr>
                <w:rFonts w:ascii="Arial" w:hAnsi="Arial" w:cs="Arial"/>
                <w:sz w:val="18"/>
                <w:szCs w:val="18"/>
              </w:rPr>
              <w:t>263</w:t>
            </w:r>
          </w:p>
        </w:tc>
        <w:tc>
          <w:tcPr>
            <w:tcW w:w="668" w:type="pct"/>
            <w:vAlign w:val="bottom"/>
          </w:tcPr>
          <w:p w14:paraId="08FD4449" w14:textId="43743BE7"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45</w:t>
            </w:r>
            <w:r w:rsidRPr="00550CED">
              <w:rPr>
                <w:rFonts w:ascii="Arial" w:hAnsi="Arial" w:cs="Arial"/>
                <w:sz w:val="18"/>
                <w:szCs w:val="18"/>
                <w:lang w:val="en-US"/>
              </w:rPr>
              <w:t>,</w:t>
            </w:r>
            <w:r w:rsidRPr="00550CED">
              <w:rPr>
                <w:rFonts w:ascii="Arial" w:hAnsi="Arial" w:cs="Arial"/>
                <w:sz w:val="18"/>
                <w:szCs w:val="18"/>
              </w:rPr>
              <w:t>709</w:t>
            </w:r>
            <w:r w:rsidRPr="00550CED">
              <w:rPr>
                <w:rFonts w:ascii="Arial" w:hAnsi="Arial" w:cs="Arial"/>
                <w:sz w:val="18"/>
                <w:szCs w:val="18"/>
                <w:lang w:val="en-US"/>
              </w:rPr>
              <w:t>,</w:t>
            </w:r>
            <w:r w:rsidRPr="00550CED">
              <w:rPr>
                <w:rFonts w:ascii="Arial" w:hAnsi="Arial" w:cs="Arial"/>
                <w:sz w:val="18"/>
                <w:szCs w:val="18"/>
              </w:rPr>
              <w:t>172</w:t>
            </w:r>
          </w:p>
        </w:tc>
        <w:tc>
          <w:tcPr>
            <w:tcW w:w="638" w:type="pct"/>
            <w:vAlign w:val="bottom"/>
          </w:tcPr>
          <w:p w14:paraId="77315C0A" w14:textId="5D2AF464"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15</w:t>
            </w:r>
            <w:r w:rsidRPr="00550CED">
              <w:rPr>
                <w:rFonts w:ascii="Arial" w:hAnsi="Arial" w:cs="Arial"/>
                <w:sz w:val="18"/>
                <w:szCs w:val="18"/>
                <w:lang w:val="en-US"/>
              </w:rPr>
              <w:t>,</w:t>
            </w:r>
            <w:r w:rsidRPr="00550CED">
              <w:rPr>
                <w:rFonts w:ascii="Arial" w:hAnsi="Arial" w:cs="Arial"/>
                <w:sz w:val="18"/>
                <w:szCs w:val="18"/>
              </w:rPr>
              <w:t>093</w:t>
            </w:r>
            <w:r w:rsidRPr="00550CED">
              <w:rPr>
                <w:rFonts w:ascii="Arial" w:hAnsi="Arial" w:cs="Arial"/>
                <w:sz w:val="18"/>
                <w:szCs w:val="18"/>
                <w:lang w:val="en-US"/>
              </w:rPr>
              <w:t>,</w:t>
            </w:r>
            <w:r w:rsidRPr="00550CED">
              <w:rPr>
                <w:rFonts w:ascii="Arial" w:hAnsi="Arial" w:cs="Arial"/>
                <w:sz w:val="18"/>
                <w:szCs w:val="18"/>
              </w:rPr>
              <w:t>891</w:t>
            </w:r>
          </w:p>
        </w:tc>
        <w:tc>
          <w:tcPr>
            <w:tcW w:w="615" w:type="pct"/>
            <w:vAlign w:val="bottom"/>
          </w:tcPr>
          <w:p w14:paraId="3BA4DC53" w14:textId="53EE9A9C"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15</w:t>
            </w:r>
            <w:r w:rsidRPr="00550CED">
              <w:rPr>
                <w:rFonts w:ascii="Arial" w:hAnsi="Arial" w:cs="Arial"/>
                <w:sz w:val="18"/>
                <w:szCs w:val="18"/>
                <w:lang w:val="en-US"/>
              </w:rPr>
              <w:t>,</w:t>
            </w:r>
            <w:r w:rsidRPr="00550CED">
              <w:rPr>
                <w:rFonts w:ascii="Arial" w:hAnsi="Arial" w:cs="Arial"/>
                <w:sz w:val="18"/>
                <w:szCs w:val="18"/>
              </w:rPr>
              <w:t>794</w:t>
            </w:r>
            <w:r w:rsidRPr="00550CED">
              <w:rPr>
                <w:rFonts w:ascii="Arial" w:hAnsi="Arial" w:cs="Arial"/>
                <w:sz w:val="18"/>
                <w:szCs w:val="18"/>
                <w:lang w:val="en-US"/>
              </w:rPr>
              <w:t>,</w:t>
            </w:r>
            <w:r w:rsidRPr="00550CED">
              <w:rPr>
                <w:rFonts w:ascii="Arial" w:hAnsi="Arial" w:cs="Arial"/>
                <w:sz w:val="18"/>
                <w:szCs w:val="18"/>
              </w:rPr>
              <w:t>477</w:t>
            </w:r>
          </w:p>
        </w:tc>
        <w:tc>
          <w:tcPr>
            <w:tcW w:w="754" w:type="pct"/>
            <w:vAlign w:val="bottom"/>
          </w:tcPr>
          <w:p w14:paraId="3EA53D2F" w14:textId="03AE3D4D"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387</w:t>
            </w:r>
            <w:r w:rsidRPr="00550CED">
              <w:rPr>
                <w:rFonts w:ascii="Arial" w:hAnsi="Arial" w:cs="Arial"/>
                <w:sz w:val="18"/>
                <w:szCs w:val="18"/>
                <w:lang w:val="en-US"/>
              </w:rPr>
              <w:t>,</w:t>
            </w:r>
            <w:r w:rsidRPr="00550CED">
              <w:rPr>
                <w:rFonts w:ascii="Arial" w:hAnsi="Arial" w:cs="Arial"/>
                <w:sz w:val="18"/>
                <w:szCs w:val="18"/>
              </w:rPr>
              <w:t>676</w:t>
            </w:r>
            <w:r w:rsidRPr="00550CED">
              <w:rPr>
                <w:rFonts w:ascii="Arial" w:hAnsi="Arial" w:cs="Arial"/>
                <w:sz w:val="18"/>
                <w:szCs w:val="18"/>
                <w:lang w:val="en-US"/>
              </w:rPr>
              <w:t>,</w:t>
            </w:r>
            <w:r w:rsidRPr="00550CED">
              <w:rPr>
                <w:rFonts w:ascii="Arial" w:hAnsi="Arial" w:cs="Arial"/>
                <w:sz w:val="18"/>
                <w:szCs w:val="18"/>
              </w:rPr>
              <w:t>803</w:t>
            </w:r>
          </w:p>
        </w:tc>
      </w:tr>
      <w:tr w:rsidR="007F151F" w:rsidRPr="00550CED" w14:paraId="63A435C2" w14:textId="77777777" w:rsidTr="00A35896">
        <w:tc>
          <w:tcPr>
            <w:tcW w:w="1697" w:type="pct"/>
            <w:vAlign w:val="bottom"/>
          </w:tcPr>
          <w:p w14:paraId="17522CCF" w14:textId="77777777"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Additions</w:t>
            </w:r>
          </w:p>
        </w:tc>
        <w:tc>
          <w:tcPr>
            <w:tcW w:w="628" w:type="pct"/>
          </w:tcPr>
          <w:p w14:paraId="468DCD07" w14:textId="4E72524B"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10,868,041</w:t>
            </w:r>
          </w:p>
        </w:tc>
        <w:tc>
          <w:tcPr>
            <w:tcW w:w="668" w:type="pct"/>
          </w:tcPr>
          <w:p w14:paraId="48FF587D" w14:textId="12CBDE3E"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11,232,004</w:t>
            </w:r>
          </w:p>
        </w:tc>
        <w:tc>
          <w:tcPr>
            <w:tcW w:w="638" w:type="pct"/>
          </w:tcPr>
          <w:p w14:paraId="06F2902D" w14:textId="32199F94"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3,453,793</w:t>
            </w:r>
          </w:p>
        </w:tc>
        <w:tc>
          <w:tcPr>
            <w:tcW w:w="615" w:type="pct"/>
          </w:tcPr>
          <w:p w14:paraId="2291BCE1" w14:textId="1C0BCD4E"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24,660,845</w:t>
            </w:r>
          </w:p>
        </w:tc>
        <w:tc>
          <w:tcPr>
            <w:tcW w:w="754" w:type="pct"/>
          </w:tcPr>
          <w:p w14:paraId="4C07D5DC" w14:textId="0BCFE954"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50,214,683</w:t>
            </w:r>
          </w:p>
        </w:tc>
      </w:tr>
      <w:tr w:rsidR="007F151F" w:rsidRPr="00550CED" w14:paraId="09058954" w14:textId="77777777" w:rsidTr="00A35896">
        <w:tc>
          <w:tcPr>
            <w:tcW w:w="1697" w:type="pct"/>
            <w:vAlign w:val="bottom"/>
          </w:tcPr>
          <w:p w14:paraId="2DAF2F57" w14:textId="77777777"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Lease termination</w:t>
            </w:r>
          </w:p>
        </w:tc>
        <w:tc>
          <w:tcPr>
            <w:tcW w:w="628" w:type="pct"/>
            <w:tcBorders>
              <w:bottom w:val="nil"/>
            </w:tcBorders>
          </w:tcPr>
          <w:p w14:paraId="34B7EA9B" w14:textId="4236F3A3"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w:t>
            </w:r>
          </w:p>
        </w:tc>
        <w:tc>
          <w:tcPr>
            <w:tcW w:w="668" w:type="pct"/>
            <w:tcBorders>
              <w:bottom w:val="nil"/>
            </w:tcBorders>
          </w:tcPr>
          <w:p w14:paraId="0EB01986" w14:textId="512D8FED"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(3,316,173)</w:t>
            </w:r>
          </w:p>
        </w:tc>
        <w:tc>
          <w:tcPr>
            <w:tcW w:w="638" w:type="pct"/>
            <w:tcBorders>
              <w:bottom w:val="nil"/>
            </w:tcBorders>
          </w:tcPr>
          <w:p w14:paraId="14CFDBA9" w14:textId="5BF75D86"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w:t>
            </w:r>
          </w:p>
        </w:tc>
        <w:tc>
          <w:tcPr>
            <w:tcW w:w="615" w:type="pct"/>
            <w:tcBorders>
              <w:bottom w:val="nil"/>
            </w:tcBorders>
          </w:tcPr>
          <w:p w14:paraId="052A9BCB" w14:textId="3BCBC322"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w:t>
            </w:r>
          </w:p>
        </w:tc>
        <w:tc>
          <w:tcPr>
            <w:tcW w:w="754" w:type="pct"/>
            <w:tcBorders>
              <w:bottom w:val="nil"/>
            </w:tcBorders>
          </w:tcPr>
          <w:p w14:paraId="4EA77377" w14:textId="1309C6F2"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(3,316,173)</w:t>
            </w:r>
          </w:p>
        </w:tc>
      </w:tr>
      <w:tr w:rsidR="007F151F" w:rsidRPr="00550CED" w14:paraId="0C8F0420" w14:textId="77777777" w:rsidTr="00A35896">
        <w:tc>
          <w:tcPr>
            <w:tcW w:w="1697" w:type="pct"/>
            <w:vAlign w:val="bottom"/>
          </w:tcPr>
          <w:p w14:paraId="347220FA" w14:textId="77777777"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Amortisation</w:t>
            </w:r>
          </w:p>
        </w:tc>
        <w:tc>
          <w:tcPr>
            <w:tcW w:w="628" w:type="pct"/>
            <w:tcBorders>
              <w:bottom w:val="single" w:sz="4" w:space="0" w:color="auto"/>
            </w:tcBorders>
          </w:tcPr>
          <w:p w14:paraId="1967D8E9" w14:textId="7921F259"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(42,609,047)</w:t>
            </w:r>
          </w:p>
        </w:tc>
        <w:tc>
          <w:tcPr>
            <w:tcW w:w="668" w:type="pct"/>
            <w:tcBorders>
              <w:bottom w:val="single" w:sz="4" w:space="0" w:color="auto"/>
            </w:tcBorders>
          </w:tcPr>
          <w:p w14:paraId="3FF91E10" w14:textId="265B48A1"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(13,139,236)</w:t>
            </w:r>
          </w:p>
        </w:tc>
        <w:tc>
          <w:tcPr>
            <w:tcW w:w="638" w:type="pct"/>
            <w:tcBorders>
              <w:bottom w:val="single" w:sz="4" w:space="0" w:color="auto"/>
            </w:tcBorders>
          </w:tcPr>
          <w:p w14:paraId="53032739" w14:textId="16FE0B8D"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(3,509,789)</w:t>
            </w:r>
          </w:p>
        </w:tc>
        <w:tc>
          <w:tcPr>
            <w:tcW w:w="615" w:type="pct"/>
            <w:tcBorders>
              <w:bottom w:val="single" w:sz="4" w:space="0" w:color="auto"/>
            </w:tcBorders>
          </w:tcPr>
          <w:p w14:paraId="3B04A6A0" w14:textId="2B0DE981"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(4,784,901)</w:t>
            </w:r>
          </w:p>
        </w:tc>
        <w:tc>
          <w:tcPr>
            <w:tcW w:w="754" w:type="pct"/>
            <w:tcBorders>
              <w:bottom w:val="single" w:sz="4" w:space="0" w:color="auto"/>
            </w:tcBorders>
          </w:tcPr>
          <w:p w14:paraId="3C7917B3" w14:textId="4FC3C611"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(64,042,973)</w:t>
            </w:r>
          </w:p>
        </w:tc>
      </w:tr>
      <w:tr w:rsidR="007F151F" w:rsidRPr="00550CED" w14:paraId="5FA22EDE" w14:textId="77777777" w:rsidTr="004B5F18">
        <w:tc>
          <w:tcPr>
            <w:tcW w:w="1697" w:type="pct"/>
            <w:tcBorders>
              <w:bottom w:val="nil"/>
            </w:tcBorders>
            <w:vAlign w:val="bottom"/>
          </w:tcPr>
          <w:p w14:paraId="659DE7C9" w14:textId="77777777" w:rsidR="007F151F" w:rsidRPr="00550CED" w:rsidRDefault="007F151F" w:rsidP="007F151F">
            <w:pPr>
              <w:pStyle w:val="Header"/>
              <w:tabs>
                <w:tab w:val="left" w:pos="1985"/>
              </w:tabs>
              <w:ind w:right="-108"/>
              <w:rPr>
                <w:rFonts w:ascii="Arial" w:hAnsi="Arial" w:cs="Arial"/>
                <w:sz w:val="18"/>
                <w:szCs w:val="18"/>
                <w:lang w:val="en-US"/>
              </w:rPr>
            </w:pPr>
          </w:p>
        </w:tc>
        <w:tc>
          <w:tcPr>
            <w:tcW w:w="628" w:type="pct"/>
            <w:tcBorders>
              <w:top w:val="single" w:sz="4" w:space="0" w:color="auto"/>
            </w:tcBorders>
            <w:vAlign w:val="bottom"/>
          </w:tcPr>
          <w:p w14:paraId="75D1F1A4"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vAlign w:val="bottom"/>
          </w:tcPr>
          <w:p w14:paraId="123028CD"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vAlign w:val="bottom"/>
          </w:tcPr>
          <w:p w14:paraId="5C99FCA3"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vAlign w:val="bottom"/>
          </w:tcPr>
          <w:p w14:paraId="1A7DF3F3"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vAlign w:val="bottom"/>
          </w:tcPr>
          <w:p w14:paraId="6D0478FB"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r>
      <w:tr w:rsidR="007F151F" w:rsidRPr="00550CED" w14:paraId="49B8C00C" w14:textId="77777777" w:rsidTr="00A35896">
        <w:tc>
          <w:tcPr>
            <w:tcW w:w="1697" w:type="pct"/>
            <w:tcBorders>
              <w:bottom w:val="nil"/>
            </w:tcBorders>
            <w:vAlign w:val="bottom"/>
          </w:tcPr>
          <w:p w14:paraId="6BECD3E3" w14:textId="628BEC48"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550CED">
              <w:rPr>
                <w:rFonts w:ascii="Arial" w:eastAsia="Arial" w:hAnsi="Arial" w:cs="Arial"/>
                <w:b/>
                <w:bCs/>
                <w:sz w:val="18"/>
                <w:szCs w:val="18"/>
                <w:lang w:eastAsia="en-GB"/>
              </w:rPr>
              <w:t>At</w:t>
            </w:r>
            <w:proofErr w:type="gramEnd"/>
            <w:r w:rsidRPr="00550CED">
              <w:rPr>
                <w:rFonts w:ascii="Arial" w:eastAsia="Arial" w:hAnsi="Arial" w:cs="Arial"/>
                <w:b/>
                <w:bCs/>
                <w:sz w:val="18"/>
                <w:szCs w:val="18"/>
                <w:lang w:eastAsia="en-GB"/>
              </w:rPr>
              <w:t xml:space="preserve"> 31 December 2022</w:t>
            </w:r>
          </w:p>
        </w:tc>
        <w:tc>
          <w:tcPr>
            <w:tcW w:w="628" w:type="pct"/>
            <w:shd w:val="clear" w:color="auto" w:fill="FAFAFA"/>
          </w:tcPr>
          <w:p w14:paraId="7789921D" w14:textId="2492499A"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279,338,257</w:t>
            </w:r>
          </w:p>
        </w:tc>
        <w:tc>
          <w:tcPr>
            <w:tcW w:w="668" w:type="pct"/>
            <w:shd w:val="clear" w:color="auto" w:fill="FAFAFA"/>
          </w:tcPr>
          <w:p w14:paraId="73B75D0A" w14:textId="1B1E611B"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40,485,767</w:t>
            </w:r>
          </w:p>
        </w:tc>
        <w:tc>
          <w:tcPr>
            <w:tcW w:w="638" w:type="pct"/>
            <w:shd w:val="clear" w:color="auto" w:fill="FAFAFA"/>
          </w:tcPr>
          <w:p w14:paraId="5C79483C" w14:textId="777FF936"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15,037,895</w:t>
            </w:r>
          </w:p>
        </w:tc>
        <w:tc>
          <w:tcPr>
            <w:tcW w:w="615" w:type="pct"/>
            <w:shd w:val="clear" w:color="auto" w:fill="FAFAFA"/>
          </w:tcPr>
          <w:p w14:paraId="33D50C86" w14:textId="0388737F"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35,670,421</w:t>
            </w:r>
          </w:p>
        </w:tc>
        <w:tc>
          <w:tcPr>
            <w:tcW w:w="754" w:type="pct"/>
            <w:shd w:val="clear" w:color="auto" w:fill="FAFAFA"/>
          </w:tcPr>
          <w:p w14:paraId="0F4E4BA5" w14:textId="24C391C0" w:rsidR="007F151F" w:rsidRPr="00550CED" w:rsidRDefault="007F151F"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370,532,340</w:t>
            </w:r>
          </w:p>
        </w:tc>
      </w:tr>
      <w:tr w:rsidR="00933873" w:rsidRPr="00550CED" w14:paraId="661AD5BB" w14:textId="77777777" w:rsidTr="006B58CE">
        <w:tblPrEx>
          <w:tblBorders>
            <w:bottom w:val="none" w:sz="0" w:space="0" w:color="auto"/>
          </w:tblBorders>
        </w:tblPrEx>
        <w:tc>
          <w:tcPr>
            <w:tcW w:w="1697" w:type="pct"/>
            <w:vAlign w:val="bottom"/>
          </w:tcPr>
          <w:p w14:paraId="2AB6D43B" w14:textId="77777777"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Additions</w:t>
            </w:r>
          </w:p>
        </w:tc>
        <w:tc>
          <w:tcPr>
            <w:tcW w:w="628" w:type="pct"/>
            <w:shd w:val="clear" w:color="auto" w:fill="FAFAFA"/>
          </w:tcPr>
          <w:p w14:paraId="42F89A39" w14:textId="2D70DE1C"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4,848,646</w:t>
            </w:r>
          </w:p>
        </w:tc>
        <w:tc>
          <w:tcPr>
            <w:tcW w:w="668" w:type="pct"/>
            <w:shd w:val="clear" w:color="auto" w:fill="FAFAFA"/>
          </w:tcPr>
          <w:p w14:paraId="56415ECA" w14:textId="1AE43644"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2,943,261</w:t>
            </w:r>
          </w:p>
        </w:tc>
        <w:tc>
          <w:tcPr>
            <w:tcW w:w="638" w:type="pct"/>
            <w:shd w:val="clear" w:color="auto" w:fill="FAFAFA"/>
          </w:tcPr>
          <w:p w14:paraId="24DE3C4F" w14:textId="3C8AE1E6"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1,286,361</w:t>
            </w:r>
          </w:p>
        </w:tc>
        <w:tc>
          <w:tcPr>
            <w:tcW w:w="615" w:type="pct"/>
            <w:shd w:val="clear" w:color="auto" w:fill="FAFAFA"/>
          </w:tcPr>
          <w:p w14:paraId="7CBC5CC4" w14:textId="713ACD35"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18,279,812</w:t>
            </w:r>
          </w:p>
        </w:tc>
        <w:tc>
          <w:tcPr>
            <w:tcW w:w="754" w:type="pct"/>
            <w:shd w:val="clear" w:color="auto" w:fill="FAFAFA"/>
          </w:tcPr>
          <w:p w14:paraId="613FC2A3" w14:textId="4D498730"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27,358,080</w:t>
            </w:r>
          </w:p>
        </w:tc>
      </w:tr>
      <w:tr w:rsidR="00933873" w:rsidRPr="00550CED" w14:paraId="2D9BC455" w14:textId="77777777" w:rsidTr="00ED1292">
        <w:tblPrEx>
          <w:tblBorders>
            <w:bottom w:val="none" w:sz="0" w:space="0" w:color="auto"/>
          </w:tblBorders>
        </w:tblPrEx>
        <w:tc>
          <w:tcPr>
            <w:tcW w:w="1697" w:type="pct"/>
            <w:vAlign w:val="bottom"/>
          </w:tcPr>
          <w:p w14:paraId="2E866411" w14:textId="77777777"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Lease termination</w:t>
            </w:r>
          </w:p>
        </w:tc>
        <w:tc>
          <w:tcPr>
            <w:tcW w:w="628" w:type="pct"/>
            <w:shd w:val="clear" w:color="auto" w:fill="FAFAFA"/>
          </w:tcPr>
          <w:p w14:paraId="74B9A0B0" w14:textId="18D40FFC"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(5,788,846)</w:t>
            </w:r>
          </w:p>
        </w:tc>
        <w:tc>
          <w:tcPr>
            <w:tcW w:w="668" w:type="pct"/>
            <w:shd w:val="clear" w:color="auto" w:fill="FAFAFA"/>
          </w:tcPr>
          <w:p w14:paraId="105668D7" w14:textId="1A75FE55"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(8,019,134)</w:t>
            </w:r>
          </w:p>
        </w:tc>
        <w:tc>
          <w:tcPr>
            <w:tcW w:w="638" w:type="pct"/>
            <w:shd w:val="clear" w:color="auto" w:fill="FAFAFA"/>
          </w:tcPr>
          <w:p w14:paraId="5E00BEF8" w14:textId="1F33D1F5"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w:t>
            </w:r>
          </w:p>
        </w:tc>
        <w:tc>
          <w:tcPr>
            <w:tcW w:w="615" w:type="pct"/>
            <w:shd w:val="clear" w:color="auto" w:fill="FAFAFA"/>
          </w:tcPr>
          <w:p w14:paraId="5DAB1924" w14:textId="03C4C499"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w:t>
            </w:r>
          </w:p>
        </w:tc>
        <w:tc>
          <w:tcPr>
            <w:tcW w:w="754" w:type="pct"/>
            <w:shd w:val="clear" w:color="auto" w:fill="FAFAFA"/>
          </w:tcPr>
          <w:p w14:paraId="07F06D3F" w14:textId="2EB6D835"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(13,807,980)</w:t>
            </w:r>
          </w:p>
        </w:tc>
      </w:tr>
      <w:tr w:rsidR="00933873" w:rsidRPr="00550CED" w14:paraId="7F58493F" w14:textId="77777777" w:rsidTr="008E02C6">
        <w:tblPrEx>
          <w:tblBorders>
            <w:bottom w:val="none" w:sz="0" w:space="0" w:color="auto"/>
          </w:tblBorders>
        </w:tblPrEx>
        <w:tc>
          <w:tcPr>
            <w:tcW w:w="1697" w:type="pct"/>
            <w:vAlign w:val="bottom"/>
          </w:tcPr>
          <w:p w14:paraId="4BC7BE6E" w14:textId="4BBB065D"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Amortisation</w:t>
            </w:r>
          </w:p>
        </w:tc>
        <w:tc>
          <w:tcPr>
            <w:tcW w:w="628" w:type="pct"/>
            <w:tcBorders>
              <w:bottom w:val="single" w:sz="4" w:space="0" w:color="auto"/>
            </w:tcBorders>
            <w:shd w:val="clear" w:color="auto" w:fill="FAFAFA"/>
          </w:tcPr>
          <w:p w14:paraId="48E15BBA" w14:textId="14FA2475"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(37,596,406)</w:t>
            </w:r>
          </w:p>
        </w:tc>
        <w:tc>
          <w:tcPr>
            <w:tcW w:w="668" w:type="pct"/>
            <w:tcBorders>
              <w:bottom w:val="single" w:sz="4" w:space="0" w:color="auto"/>
            </w:tcBorders>
            <w:shd w:val="clear" w:color="auto" w:fill="FAFAFA"/>
          </w:tcPr>
          <w:p w14:paraId="0888B947" w14:textId="37912CB1"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(14,045,875)</w:t>
            </w:r>
          </w:p>
        </w:tc>
        <w:tc>
          <w:tcPr>
            <w:tcW w:w="638" w:type="pct"/>
            <w:tcBorders>
              <w:bottom w:val="single" w:sz="4" w:space="0" w:color="auto"/>
            </w:tcBorders>
            <w:shd w:val="clear" w:color="auto" w:fill="FAFAFA"/>
          </w:tcPr>
          <w:p w14:paraId="00388FF2" w14:textId="576C480F"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(3,642,274)</w:t>
            </w:r>
          </w:p>
        </w:tc>
        <w:tc>
          <w:tcPr>
            <w:tcW w:w="615" w:type="pct"/>
            <w:tcBorders>
              <w:bottom w:val="single" w:sz="4" w:space="0" w:color="auto"/>
            </w:tcBorders>
            <w:shd w:val="clear" w:color="auto" w:fill="FAFAFA"/>
          </w:tcPr>
          <w:p w14:paraId="14F6DE67" w14:textId="5B555C31"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(11,586,564)</w:t>
            </w:r>
          </w:p>
        </w:tc>
        <w:tc>
          <w:tcPr>
            <w:tcW w:w="754" w:type="pct"/>
            <w:tcBorders>
              <w:bottom w:val="single" w:sz="4" w:space="0" w:color="auto"/>
            </w:tcBorders>
            <w:shd w:val="clear" w:color="auto" w:fill="FAFAFA"/>
          </w:tcPr>
          <w:p w14:paraId="5DBEE4B1" w14:textId="70154568"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(66,871,119)</w:t>
            </w:r>
          </w:p>
        </w:tc>
      </w:tr>
      <w:tr w:rsidR="007F151F" w:rsidRPr="00550CED" w14:paraId="0802E40F" w14:textId="77777777" w:rsidTr="004B5F18">
        <w:tblPrEx>
          <w:tblBorders>
            <w:bottom w:val="none" w:sz="0" w:space="0" w:color="auto"/>
          </w:tblBorders>
        </w:tblPrEx>
        <w:tc>
          <w:tcPr>
            <w:tcW w:w="1697" w:type="pct"/>
            <w:vAlign w:val="bottom"/>
          </w:tcPr>
          <w:p w14:paraId="78FEFE54" w14:textId="77777777"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28" w:type="pct"/>
            <w:tcBorders>
              <w:top w:val="single" w:sz="4" w:space="0" w:color="auto"/>
            </w:tcBorders>
            <w:shd w:val="clear" w:color="auto" w:fill="FAFAFA"/>
            <w:vAlign w:val="bottom"/>
          </w:tcPr>
          <w:p w14:paraId="696FD3E0"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668" w:type="pct"/>
            <w:tcBorders>
              <w:top w:val="single" w:sz="4" w:space="0" w:color="auto"/>
            </w:tcBorders>
            <w:shd w:val="clear" w:color="auto" w:fill="FAFAFA"/>
            <w:vAlign w:val="bottom"/>
          </w:tcPr>
          <w:p w14:paraId="02201FDB" w14:textId="2E5E3A7E"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638" w:type="pct"/>
            <w:tcBorders>
              <w:top w:val="single" w:sz="4" w:space="0" w:color="auto"/>
            </w:tcBorders>
            <w:shd w:val="clear" w:color="auto" w:fill="FAFAFA"/>
            <w:vAlign w:val="bottom"/>
          </w:tcPr>
          <w:p w14:paraId="2572C21E"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615" w:type="pct"/>
            <w:tcBorders>
              <w:top w:val="single" w:sz="4" w:space="0" w:color="auto"/>
            </w:tcBorders>
            <w:shd w:val="clear" w:color="auto" w:fill="FAFAFA"/>
            <w:vAlign w:val="bottom"/>
          </w:tcPr>
          <w:p w14:paraId="3E8DBD29"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c>
          <w:tcPr>
            <w:tcW w:w="754" w:type="pct"/>
            <w:tcBorders>
              <w:top w:val="single" w:sz="4" w:space="0" w:color="auto"/>
            </w:tcBorders>
            <w:shd w:val="clear" w:color="auto" w:fill="FAFAFA"/>
            <w:vAlign w:val="bottom"/>
          </w:tcPr>
          <w:p w14:paraId="5E9EAA94" w14:textId="77777777" w:rsidR="007F151F" w:rsidRPr="00550CED" w:rsidRDefault="007F151F" w:rsidP="00DB2560">
            <w:pPr>
              <w:tabs>
                <w:tab w:val="decimal" w:pos="504"/>
                <w:tab w:val="right" w:pos="1275"/>
              </w:tabs>
              <w:ind w:right="-72"/>
              <w:jc w:val="right"/>
              <w:rPr>
                <w:rFonts w:ascii="Arial" w:hAnsi="Arial" w:cs="Arial"/>
                <w:sz w:val="18"/>
                <w:szCs w:val="18"/>
                <w:lang w:val="en-US"/>
              </w:rPr>
            </w:pPr>
          </w:p>
        </w:tc>
      </w:tr>
      <w:tr w:rsidR="00933873" w:rsidRPr="00550CED" w14:paraId="0CC38C97" w14:textId="77777777" w:rsidTr="00A8633D">
        <w:tblPrEx>
          <w:tblBorders>
            <w:bottom w:val="none" w:sz="0" w:space="0" w:color="auto"/>
          </w:tblBorders>
        </w:tblPrEx>
        <w:tc>
          <w:tcPr>
            <w:tcW w:w="1697" w:type="pct"/>
            <w:vAlign w:val="bottom"/>
          </w:tcPr>
          <w:p w14:paraId="71F3C353" w14:textId="364748FB"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550CED">
              <w:rPr>
                <w:rFonts w:ascii="Arial" w:eastAsia="Arial" w:hAnsi="Arial" w:cs="Arial"/>
                <w:b/>
                <w:bCs/>
                <w:sz w:val="18"/>
                <w:szCs w:val="18"/>
                <w:lang w:eastAsia="en-GB"/>
              </w:rPr>
              <w:t>At</w:t>
            </w:r>
            <w:proofErr w:type="gramEnd"/>
            <w:r w:rsidRPr="00550CED">
              <w:rPr>
                <w:rFonts w:ascii="Arial" w:eastAsia="Arial" w:hAnsi="Arial" w:cs="Arial"/>
                <w:b/>
                <w:bCs/>
                <w:sz w:val="18"/>
                <w:szCs w:val="18"/>
                <w:lang w:eastAsia="en-GB"/>
              </w:rPr>
              <w:t xml:space="preserve"> 31 December 2023</w:t>
            </w:r>
          </w:p>
        </w:tc>
        <w:tc>
          <w:tcPr>
            <w:tcW w:w="628" w:type="pct"/>
            <w:tcBorders>
              <w:bottom w:val="single" w:sz="4" w:space="0" w:color="auto"/>
            </w:tcBorders>
            <w:shd w:val="clear" w:color="auto" w:fill="FAFAFA"/>
          </w:tcPr>
          <w:p w14:paraId="2F9949FA" w14:textId="610F3209"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240,801,651</w:t>
            </w:r>
          </w:p>
        </w:tc>
        <w:tc>
          <w:tcPr>
            <w:tcW w:w="668" w:type="pct"/>
            <w:tcBorders>
              <w:bottom w:val="single" w:sz="4" w:space="0" w:color="auto"/>
            </w:tcBorders>
            <w:shd w:val="clear" w:color="auto" w:fill="FAFAFA"/>
          </w:tcPr>
          <w:p w14:paraId="26B7DB5B" w14:textId="480AF12B"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21,364,019</w:t>
            </w:r>
          </w:p>
        </w:tc>
        <w:tc>
          <w:tcPr>
            <w:tcW w:w="638" w:type="pct"/>
            <w:tcBorders>
              <w:bottom w:val="single" w:sz="4" w:space="0" w:color="auto"/>
            </w:tcBorders>
            <w:shd w:val="clear" w:color="auto" w:fill="FAFAFA"/>
          </w:tcPr>
          <w:p w14:paraId="7666FC3C" w14:textId="41C6F88A"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12,681,982</w:t>
            </w:r>
          </w:p>
        </w:tc>
        <w:tc>
          <w:tcPr>
            <w:tcW w:w="615" w:type="pct"/>
            <w:tcBorders>
              <w:bottom w:val="single" w:sz="4" w:space="0" w:color="auto"/>
            </w:tcBorders>
            <w:shd w:val="clear" w:color="auto" w:fill="FAFAFA"/>
          </w:tcPr>
          <w:p w14:paraId="67E78341" w14:textId="02A9A5E9"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42,363,669</w:t>
            </w:r>
          </w:p>
        </w:tc>
        <w:tc>
          <w:tcPr>
            <w:tcW w:w="754" w:type="pct"/>
            <w:tcBorders>
              <w:bottom w:val="single" w:sz="4" w:space="0" w:color="auto"/>
            </w:tcBorders>
            <w:shd w:val="clear" w:color="auto" w:fill="FAFAFA"/>
          </w:tcPr>
          <w:p w14:paraId="37A33F63" w14:textId="7BB9023F" w:rsidR="00933873" w:rsidRPr="00550CED" w:rsidRDefault="00933873" w:rsidP="00DB2560">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317,211,321</w:t>
            </w:r>
          </w:p>
        </w:tc>
      </w:tr>
    </w:tbl>
    <w:p w14:paraId="1B822C6D" w14:textId="198CDCEA" w:rsidR="00A05E2F" w:rsidRPr="00550CED" w:rsidRDefault="00A05E2F">
      <w:pPr>
        <w:jc w:val="left"/>
        <w:rPr>
          <w:rFonts w:ascii="Arial" w:hAnsi="Arial" w:cs="Arial"/>
          <w:b/>
          <w:bCs/>
          <w:sz w:val="18"/>
          <w:szCs w:val="18"/>
        </w:rPr>
      </w:pPr>
      <w:r w:rsidRPr="00550CED">
        <w:rPr>
          <w:rFonts w:ascii="Arial" w:hAnsi="Arial" w:cs="Arial"/>
          <w:b/>
          <w:bCs/>
          <w:sz w:val="18"/>
          <w:szCs w:val="18"/>
        </w:rPr>
        <w:br w:type="page"/>
      </w:r>
    </w:p>
    <w:p w14:paraId="4C03B461" w14:textId="77777777" w:rsidR="00DC15E1" w:rsidRPr="00550CED" w:rsidRDefault="00DC15E1" w:rsidP="00235DCA">
      <w:pPr>
        <w:jc w:val="left"/>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80C49" w:rsidRPr="00550CED" w14:paraId="477FA5F0" w14:textId="77777777" w:rsidTr="00D70775">
        <w:trPr>
          <w:trHeight w:val="386"/>
        </w:trPr>
        <w:tc>
          <w:tcPr>
            <w:tcW w:w="9461" w:type="dxa"/>
            <w:shd w:val="clear" w:color="auto" w:fill="FFA543"/>
            <w:vAlign w:val="center"/>
            <w:hideMark/>
          </w:tcPr>
          <w:p w14:paraId="4C828D9D" w14:textId="5887DA87" w:rsidR="00280C49" w:rsidRPr="00550CED" w:rsidRDefault="008C4002" w:rsidP="00D70775">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6</w:t>
            </w:r>
            <w:r w:rsidR="00280C49" w:rsidRPr="00550CED">
              <w:rPr>
                <w:rFonts w:ascii="Arial" w:hAnsi="Arial" w:cs="Arial"/>
                <w:b/>
                <w:bCs/>
                <w:color w:val="FFFFFF"/>
                <w:sz w:val="18"/>
                <w:szCs w:val="18"/>
              </w:rPr>
              <w:tab/>
              <w:t xml:space="preserve">Right-of-use assets </w:t>
            </w:r>
            <w:r w:rsidR="00280C49" w:rsidRPr="00550CED">
              <w:rPr>
                <w:rFonts w:ascii="Arial" w:hAnsi="Arial" w:cs="Arial"/>
                <w:color w:val="FFFFFF"/>
                <w:sz w:val="18"/>
                <w:szCs w:val="18"/>
              </w:rPr>
              <w:t>(Cont’d)</w:t>
            </w:r>
          </w:p>
        </w:tc>
      </w:tr>
    </w:tbl>
    <w:p w14:paraId="1D102831" w14:textId="0FE2AE54" w:rsidR="00DC15E1" w:rsidRPr="00550CED" w:rsidRDefault="00DC15E1" w:rsidP="00235DCA">
      <w:pPr>
        <w:jc w:val="left"/>
        <w:rPr>
          <w:rFonts w:ascii="Arial" w:hAnsi="Arial" w:cs="Arial"/>
          <w:b/>
          <w:bCs/>
          <w:sz w:val="18"/>
          <w:szCs w:val="18"/>
        </w:rPr>
      </w:pPr>
    </w:p>
    <w:tbl>
      <w:tblPr>
        <w:tblW w:w="4940" w:type="pct"/>
        <w:tblLook w:val="0000" w:firstRow="0" w:lastRow="0" w:firstColumn="0" w:lastColumn="0" w:noHBand="0" w:noVBand="0"/>
      </w:tblPr>
      <w:tblGrid>
        <w:gridCol w:w="3254"/>
        <w:gridCol w:w="1256"/>
        <w:gridCol w:w="1275"/>
        <w:gridCol w:w="1256"/>
        <w:gridCol w:w="1256"/>
        <w:gridCol w:w="1262"/>
      </w:tblGrid>
      <w:tr w:rsidR="009C0FBE" w:rsidRPr="00550CED" w14:paraId="01664C80" w14:textId="77777777" w:rsidTr="004B5F18">
        <w:tc>
          <w:tcPr>
            <w:tcW w:w="1702" w:type="pct"/>
            <w:vAlign w:val="bottom"/>
          </w:tcPr>
          <w:p w14:paraId="36214C11" w14:textId="77777777" w:rsidR="009C0FBE" w:rsidRPr="00550CED" w:rsidRDefault="009C0FBE" w:rsidP="004B5F18">
            <w:pPr>
              <w:tabs>
                <w:tab w:val="left" w:pos="1985"/>
                <w:tab w:val="center" w:pos="4320"/>
                <w:tab w:val="right" w:pos="8640"/>
              </w:tabs>
              <w:ind w:right="-108"/>
              <w:rPr>
                <w:rFonts w:ascii="Arial" w:hAnsi="Arial" w:cs="Arial"/>
                <w:sz w:val="18"/>
                <w:szCs w:val="18"/>
                <w:lang w:val="en-US"/>
              </w:rPr>
            </w:pPr>
          </w:p>
        </w:tc>
        <w:tc>
          <w:tcPr>
            <w:tcW w:w="3298" w:type="pct"/>
            <w:gridSpan w:val="5"/>
            <w:tcBorders>
              <w:top w:val="single" w:sz="4" w:space="0" w:color="auto"/>
              <w:bottom w:val="single" w:sz="4" w:space="0" w:color="auto"/>
            </w:tcBorders>
          </w:tcPr>
          <w:p w14:paraId="366FFDBF" w14:textId="77777777" w:rsidR="009C0FBE" w:rsidRPr="00550CED" w:rsidRDefault="009C0FBE" w:rsidP="00A02296">
            <w:pPr>
              <w:ind w:right="-72"/>
              <w:jc w:val="center"/>
              <w:rPr>
                <w:rFonts w:ascii="Arial" w:eastAsia="Times New Roman" w:hAnsi="Arial" w:cs="Arial"/>
                <w:b/>
                <w:bCs/>
                <w:sz w:val="18"/>
                <w:szCs w:val="18"/>
                <w:lang w:val="en-US"/>
              </w:rPr>
            </w:pPr>
            <w:r w:rsidRPr="00550CED">
              <w:rPr>
                <w:rFonts w:ascii="Arial" w:eastAsia="Times New Roman" w:hAnsi="Arial" w:cs="Arial"/>
                <w:b/>
                <w:bCs/>
                <w:sz w:val="18"/>
                <w:szCs w:val="18"/>
                <w:lang w:val="en-US"/>
              </w:rPr>
              <w:t>Separate financial statements</w:t>
            </w:r>
          </w:p>
        </w:tc>
      </w:tr>
      <w:tr w:rsidR="009C0FBE" w:rsidRPr="00550CED" w14:paraId="6504F5EB" w14:textId="77777777" w:rsidTr="00C939BA">
        <w:tc>
          <w:tcPr>
            <w:tcW w:w="1702" w:type="pct"/>
            <w:vAlign w:val="bottom"/>
          </w:tcPr>
          <w:p w14:paraId="4C91823F" w14:textId="77777777" w:rsidR="009C0FBE" w:rsidRPr="00550CED"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top w:val="single" w:sz="4" w:space="0" w:color="auto"/>
            </w:tcBorders>
          </w:tcPr>
          <w:p w14:paraId="053E8A20" w14:textId="77777777" w:rsidR="009C0FBE" w:rsidRPr="00550CED" w:rsidRDefault="009C0FBE" w:rsidP="00D70775">
            <w:pPr>
              <w:ind w:right="-72"/>
              <w:jc w:val="right"/>
              <w:rPr>
                <w:rFonts w:ascii="Arial" w:eastAsia="Arial" w:hAnsi="Arial" w:cs="Arial"/>
                <w:b/>
                <w:bCs/>
                <w:sz w:val="18"/>
                <w:szCs w:val="18"/>
                <w:lang w:val="en-US" w:eastAsia="en-GB"/>
              </w:rPr>
            </w:pPr>
            <w:r w:rsidRPr="00550CED">
              <w:rPr>
                <w:rFonts w:ascii="Arial" w:eastAsia="Arial" w:hAnsi="Arial" w:cs="Arial"/>
                <w:b/>
                <w:bCs/>
                <w:sz w:val="18"/>
                <w:szCs w:val="18"/>
                <w:lang w:val="en-US" w:eastAsia="en-GB"/>
              </w:rPr>
              <w:br/>
              <w:t>Land</w:t>
            </w:r>
          </w:p>
        </w:tc>
        <w:tc>
          <w:tcPr>
            <w:tcW w:w="667" w:type="pct"/>
            <w:tcBorders>
              <w:top w:val="single" w:sz="4" w:space="0" w:color="auto"/>
            </w:tcBorders>
          </w:tcPr>
          <w:p w14:paraId="4B45A765" w14:textId="77777777" w:rsidR="009C0FBE" w:rsidRPr="00550CED" w:rsidRDefault="009C0FBE" w:rsidP="00D70775">
            <w:pPr>
              <w:ind w:right="-72"/>
              <w:jc w:val="right"/>
              <w:rPr>
                <w:rFonts w:ascii="Arial" w:eastAsia="Times New Roman" w:hAnsi="Arial" w:cs="Arial"/>
                <w:b/>
                <w:bCs/>
                <w:snapToGrid w:val="0"/>
                <w:sz w:val="18"/>
                <w:szCs w:val="18"/>
                <w:lang w:val="en-US" w:eastAsia="th-TH"/>
              </w:rPr>
            </w:pPr>
            <w:r w:rsidRPr="00550CED">
              <w:rPr>
                <w:rFonts w:ascii="Arial" w:eastAsia="Arial" w:hAnsi="Arial" w:cs="Arial"/>
                <w:b/>
                <w:bCs/>
                <w:sz w:val="18"/>
                <w:szCs w:val="18"/>
                <w:lang w:val="en-US" w:eastAsia="en-GB"/>
              </w:rPr>
              <w:t>Lease improvement</w:t>
            </w:r>
          </w:p>
        </w:tc>
        <w:tc>
          <w:tcPr>
            <w:tcW w:w="657" w:type="pct"/>
            <w:tcBorders>
              <w:top w:val="single" w:sz="4" w:space="0" w:color="auto"/>
            </w:tcBorders>
          </w:tcPr>
          <w:p w14:paraId="4A33A941" w14:textId="77777777" w:rsidR="009C0FBE" w:rsidRPr="00550CED" w:rsidRDefault="009C0FBE" w:rsidP="00D70775">
            <w:pPr>
              <w:ind w:right="-72"/>
              <w:jc w:val="right"/>
              <w:rPr>
                <w:rFonts w:ascii="Arial" w:eastAsia="Times New Roman" w:hAnsi="Arial" w:cs="Arial"/>
                <w:b/>
                <w:bCs/>
                <w:snapToGrid w:val="0"/>
                <w:sz w:val="18"/>
                <w:szCs w:val="18"/>
                <w:lang w:val="en-US" w:eastAsia="th-TH"/>
              </w:rPr>
            </w:pPr>
            <w:r w:rsidRPr="00550CED">
              <w:rPr>
                <w:rFonts w:ascii="Arial" w:eastAsia="Arial" w:hAnsi="Arial" w:cs="Arial"/>
                <w:b/>
                <w:bCs/>
                <w:sz w:val="18"/>
                <w:szCs w:val="18"/>
                <w:lang w:val="en-US" w:eastAsia="en-GB"/>
              </w:rPr>
              <w:br/>
              <w:t>Equipment</w:t>
            </w:r>
          </w:p>
        </w:tc>
        <w:tc>
          <w:tcPr>
            <w:tcW w:w="657" w:type="pct"/>
            <w:tcBorders>
              <w:top w:val="single" w:sz="4" w:space="0" w:color="auto"/>
            </w:tcBorders>
          </w:tcPr>
          <w:p w14:paraId="3AF0FB1B" w14:textId="77777777" w:rsidR="009C0FBE" w:rsidRPr="00550CED" w:rsidRDefault="009C0FBE" w:rsidP="00D70775">
            <w:pPr>
              <w:ind w:right="-72"/>
              <w:jc w:val="right"/>
              <w:rPr>
                <w:rFonts w:ascii="Arial" w:eastAsia="Times New Roman" w:hAnsi="Arial" w:cs="Arial"/>
                <w:b/>
                <w:bCs/>
                <w:snapToGrid w:val="0"/>
                <w:sz w:val="18"/>
                <w:szCs w:val="18"/>
                <w:lang w:val="en-US" w:eastAsia="th-TH"/>
              </w:rPr>
            </w:pPr>
            <w:r w:rsidRPr="00550CED">
              <w:rPr>
                <w:rFonts w:ascii="Arial" w:eastAsia="Arial" w:hAnsi="Arial" w:cs="Arial"/>
                <w:b/>
                <w:bCs/>
                <w:sz w:val="18"/>
                <w:szCs w:val="18"/>
                <w:lang w:val="en-US" w:eastAsia="en-GB"/>
              </w:rPr>
              <w:br/>
              <w:t>Vehicles</w:t>
            </w:r>
          </w:p>
        </w:tc>
        <w:tc>
          <w:tcPr>
            <w:tcW w:w="660" w:type="pct"/>
            <w:tcBorders>
              <w:top w:val="single" w:sz="4" w:space="0" w:color="auto"/>
            </w:tcBorders>
          </w:tcPr>
          <w:p w14:paraId="49DE0224" w14:textId="77777777" w:rsidR="009C0FBE" w:rsidRPr="00550CED" w:rsidRDefault="009C0FBE" w:rsidP="00D70775">
            <w:pPr>
              <w:ind w:right="-72"/>
              <w:jc w:val="right"/>
              <w:rPr>
                <w:rFonts w:ascii="Arial" w:eastAsia="Times New Roman" w:hAnsi="Arial" w:cs="Arial"/>
                <w:b/>
                <w:bCs/>
                <w:sz w:val="18"/>
                <w:szCs w:val="18"/>
                <w:lang w:val="en-US"/>
              </w:rPr>
            </w:pPr>
            <w:r w:rsidRPr="00550CED">
              <w:rPr>
                <w:rFonts w:ascii="Arial" w:eastAsia="Arial" w:hAnsi="Arial" w:cs="Arial"/>
                <w:b/>
                <w:bCs/>
                <w:sz w:val="18"/>
                <w:szCs w:val="18"/>
                <w:lang w:val="en-US" w:eastAsia="en-GB"/>
              </w:rPr>
              <w:br/>
              <w:t>Total</w:t>
            </w:r>
          </w:p>
        </w:tc>
      </w:tr>
      <w:tr w:rsidR="009C0FBE" w:rsidRPr="00550CED" w14:paraId="0A3618C3" w14:textId="77777777" w:rsidTr="00C939BA">
        <w:tc>
          <w:tcPr>
            <w:tcW w:w="1702" w:type="pct"/>
            <w:vAlign w:val="bottom"/>
          </w:tcPr>
          <w:p w14:paraId="0A5B2638" w14:textId="77777777" w:rsidR="009C0FBE" w:rsidRPr="00550CED" w:rsidRDefault="009C0FBE" w:rsidP="004B5F18">
            <w:pPr>
              <w:tabs>
                <w:tab w:val="left" w:pos="1985"/>
                <w:tab w:val="center" w:pos="4320"/>
                <w:tab w:val="right" w:pos="8640"/>
              </w:tabs>
              <w:ind w:right="-108"/>
              <w:rPr>
                <w:rFonts w:ascii="Arial" w:hAnsi="Arial" w:cs="Arial"/>
                <w:sz w:val="18"/>
                <w:szCs w:val="18"/>
                <w:lang w:val="en-US"/>
              </w:rPr>
            </w:pPr>
          </w:p>
        </w:tc>
        <w:tc>
          <w:tcPr>
            <w:tcW w:w="657" w:type="pct"/>
            <w:tcBorders>
              <w:bottom w:val="single" w:sz="4" w:space="0" w:color="auto"/>
            </w:tcBorders>
          </w:tcPr>
          <w:p w14:paraId="65D5F0C2" w14:textId="77777777" w:rsidR="009C0FBE" w:rsidRPr="00550CED" w:rsidRDefault="009C0FBE" w:rsidP="00A02296">
            <w:pPr>
              <w:ind w:right="-72"/>
              <w:jc w:val="right"/>
              <w:rPr>
                <w:rFonts w:ascii="Arial" w:eastAsia="Times New Roman" w:hAnsi="Arial" w:cs="Arial"/>
                <w:b/>
                <w:bCs/>
                <w:sz w:val="18"/>
                <w:szCs w:val="18"/>
                <w:lang w:val="en-US"/>
              </w:rPr>
            </w:pPr>
            <w:r w:rsidRPr="00550CED">
              <w:rPr>
                <w:rFonts w:ascii="Arial" w:eastAsia="Times New Roman" w:hAnsi="Arial" w:cs="Arial"/>
                <w:b/>
                <w:bCs/>
                <w:sz w:val="18"/>
                <w:szCs w:val="18"/>
                <w:lang w:val="en-US"/>
              </w:rPr>
              <w:t>Baht</w:t>
            </w:r>
          </w:p>
        </w:tc>
        <w:tc>
          <w:tcPr>
            <w:tcW w:w="667" w:type="pct"/>
            <w:tcBorders>
              <w:bottom w:val="single" w:sz="4" w:space="0" w:color="auto"/>
            </w:tcBorders>
            <w:vAlign w:val="bottom"/>
          </w:tcPr>
          <w:p w14:paraId="5B822814" w14:textId="77777777" w:rsidR="009C0FBE" w:rsidRPr="00550CED" w:rsidRDefault="009C0FBE" w:rsidP="00A02296">
            <w:pPr>
              <w:ind w:right="-72"/>
              <w:jc w:val="right"/>
              <w:rPr>
                <w:rFonts w:ascii="Arial" w:eastAsia="Times New Roman" w:hAnsi="Arial" w:cs="Arial"/>
                <w:b/>
                <w:bCs/>
                <w:sz w:val="18"/>
                <w:szCs w:val="18"/>
                <w:lang w:val="en-US"/>
              </w:rPr>
            </w:pPr>
            <w:r w:rsidRPr="00550CED">
              <w:rPr>
                <w:rFonts w:ascii="Arial" w:eastAsia="Times New Roman" w:hAnsi="Arial" w:cs="Arial"/>
                <w:b/>
                <w:bCs/>
                <w:sz w:val="18"/>
                <w:szCs w:val="18"/>
                <w:lang w:val="en-US"/>
              </w:rPr>
              <w:t>Baht</w:t>
            </w:r>
          </w:p>
        </w:tc>
        <w:tc>
          <w:tcPr>
            <w:tcW w:w="657" w:type="pct"/>
            <w:tcBorders>
              <w:bottom w:val="single" w:sz="4" w:space="0" w:color="auto"/>
            </w:tcBorders>
            <w:vAlign w:val="bottom"/>
          </w:tcPr>
          <w:p w14:paraId="2B486CCC" w14:textId="77777777" w:rsidR="009C0FBE" w:rsidRPr="00550CED" w:rsidRDefault="009C0FBE" w:rsidP="00A02296">
            <w:pPr>
              <w:ind w:right="-72"/>
              <w:jc w:val="right"/>
              <w:rPr>
                <w:rFonts w:ascii="Arial" w:eastAsia="Times New Roman" w:hAnsi="Arial" w:cs="Arial"/>
                <w:b/>
                <w:bCs/>
                <w:sz w:val="18"/>
                <w:szCs w:val="18"/>
                <w:lang w:val="en-US"/>
              </w:rPr>
            </w:pPr>
            <w:r w:rsidRPr="00550CED">
              <w:rPr>
                <w:rFonts w:ascii="Arial" w:eastAsia="Times New Roman" w:hAnsi="Arial" w:cs="Arial"/>
                <w:b/>
                <w:bCs/>
                <w:sz w:val="18"/>
                <w:szCs w:val="18"/>
                <w:lang w:val="en-US"/>
              </w:rPr>
              <w:t>Baht</w:t>
            </w:r>
          </w:p>
        </w:tc>
        <w:tc>
          <w:tcPr>
            <w:tcW w:w="657" w:type="pct"/>
            <w:tcBorders>
              <w:bottom w:val="single" w:sz="4" w:space="0" w:color="auto"/>
            </w:tcBorders>
            <w:vAlign w:val="bottom"/>
          </w:tcPr>
          <w:p w14:paraId="1482864F" w14:textId="77777777" w:rsidR="009C0FBE" w:rsidRPr="00550CED" w:rsidRDefault="009C0FBE" w:rsidP="00A02296">
            <w:pPr>
              <w:ind w:right="-72"/>
              <w:jc w:val="right"/>
              <w:rPr>
                <w:rFonts w:ascii="Arial" w:eastAsia="Times New Roman" w:hAnsi="Arial" w:cs="Arial"/>
                <w:b/>
                <w:bCs/>
                <w:sz w:val="18"/>
                <w:szCs w:val="18"/>
                <w:lang w:val="en-US"/>
              </w:rPr>
            </w:pPr>
            <w:r w:rsidRPr="00550CED">
              <w:rPr>
                <w:rFonts w:ascii="Arial" w:eastAsia="Times New Roman" w:hAnsi="Arial" w:cs="Arial"/>
                <w:b/>
                <w:bCs/>
                <w:sz w:val="18"/>
                <w:szCs w:val="18"/>
                <w:lang w:val="en-US"/>
              </w:rPr>
              <w:t>Baht</w:t>
            </w:r>
          </w:p>
        </w:tc>
        <w:tc>
          <w:tcPr>
            <w:tcW w:w="660" w:type="pct"/>
            <w:tcBorders>
              <w:bottom w:val="single" w:sz="4" w:space="0" w:color="auto"/>
            </w:tcBorders>
            <w:vAlign w:val="bottom"/>
          </w:tcPr>
          <w:p w14:paraId="6E674104" w14:textId="77777777" w:rsidR="009C0FBE" w:rsidRPr="00550CED" w:rsidRDefault="009C0FBE" w:rsidP="00A02296">
            <w:pPr>
              <w:ind w:right="-72"/>
              <w:jc w:val="right"/>
              <w:rPr>
                <w:rFonts w:ascii="Arial" w:eastAsia="Times New Roman" w:hAnsi="Arial" w:cs="Arial"/>
                <w:b/>
                <w:bCs/>
                <w:sz w:val="18"/>
                <w:szCs w:val="18"/>
                <w:lang w:val="en-US"/>
              </w:rPr>
            </w:pPr>
            <w:r w:rsidRPr="00550CED">
              <w:rPr>
                <w:rFonts w:ascii="Arial" w:eastAsia="Times New Roman" w:hAnsi="Arial" w:cs="Arial"/>
                <w:b/>
                <w:bCs/>
                <w:sz w:val="18"/>
                <w:szCs w:val="18"/>
                <w:lang w:val="en-US"/>
              </w:rPr>
              <w:t>Baht</w:t>
            </w:r>
          </w:p>
        </w:tc>
      </w:tr>
      <w:tr w:rsidR="009C0FBE" w:rsidRPr="00550CED" w14:paraId="29D1FCDF" w14:textId="77777777" w:rsidTr="00C939BA">
        <w:trPr>
          <w:trHeight w:val="83"/>
        </w:trPr>
        <w:tc>
          <w:tcPr>
            <w:tcW w:w="1702" w:type="pct"/>
            <w:vAlign w:val="bottom"/>
          </w:tcPr>
          <w:p w14:paraId="5860B04E" w14:textId="77777777" w:rsidR="009C0FBE" w:rsidRPr="00550CED" w:rsidRDefault="009C0FBE" w:rsidP="004B5F18">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587469"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vAlign w:val="bottom"/>
          </w:tcPr>
          <w:p w14:paraId="2C768BFB"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5AE4D9A0"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187DA6DE"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vAlign w:val="bottom"/>
          </w:tcPr>
          <w:p w14:paraId="27776106"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r>
      <w:tr w:rsidR="009C0FBE" w:rsidRPr="00550CED" w14:paraId="31CCCB1F" w14:textId="77777777" w:rsidTr="00C939BA">
        <w:tc>
          <w:tcPr>
            <w:tcW w:w="1702" w:type="pct"/>
          </w:tcPr>
          <w:p w14:paraId="77DEBABE" w14:textId="77777777" w:rsidR="009C0FBE" w:rsidRPr="00550CED" w:rsidRDefault="009C0FBE" w:rsidP="004B5F18">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Pr>
          <w:p w14:paraId="36AF1305"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67" w:type="pct"/>
            <w:vAlign w:val="bottom"/>
          </w:tcPr>
          <w:p w14:paraId="7579745D"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57" w:type="pct"/>
            <w:vAlign w:val="bottom"/>
          </w:tcPr>
          <w:p w14:paraId="4F7213E9"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57" w:type="pct"/>
            <w:vAlign w:val="bottom"/>
          </w:tcPr>
          <w:p w14:paraId="6672C2DC"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c>
          <w:tcPr>
            <w:tcW w:w="660" w:type="pct"/>
            <w:vAlign w:val="bottom"/>
          </w:tcPr>
          <w:p w14:paraId="5BAA5D5E" w14:textId="77777777" w:rsidR="009C0FBE" w:rsidRPr="00550CED" w:rsidRDefault="009C0FBE" w:rsidP="00D70775">
            <w:pPr>
              <w:tabs>
                <w:tab w:val="decimal" w:pos="504"/>
                <w:tab w:val="right" w:pos="1275"/>
              </w:tabs>
              <w:ind w:right="-72"/>
              <w:jc w:val="right"/>
              <w:rPr>
                <w:rFonts w:ascii="Arial" w:hAnsi="Arial" w:cs="Arial"/>
                <w:sz w:val="18"/>
                <w:szCs w:val="18"/>
                <w:lang w:val="en-US"/>
              </w:rPr>
            </w:pPr>
          </w:p>
        </w:tc>
      </w:tr>
      <w:tr w:rsidR="007F151F" w:rsidRPr="00550CED" w14:paraId="1522E48E" w14:textId="77777777" w:rsidTr="00C939BA">
        <w:tc>
          <w:tcPr>
            <w:tcW w:w="1702" w:type="pct"/>
          </w:tcPr>
          <w:p w14:paraId="1899344A" w14:textId="707CF73A"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550CED">
              <w:rPr>
                <w:rFonts w:ascii="Arial" w:eastAsia="Arial" w:hAnsi="Arial" w:cs="Arial"/>
                <w:b/>
                <w:bCs/>
                <w:sz w:val="18"/>
                <w:szCs w:val="18"/>
                <w:lang w:eastAsia="en-GB"/>
              </w:rPr>
              <w:t>At</w:t>
            </w:r>
            <w:proofErr w:type="gramEnd"/>
            <w:r w:rsidRPr="00550CED">
              <w:rPr>
                <w:rFonts w:ascii="Arial" w:eastAsia="Arial" w:hAnsi="Arial" w:cs="Arial"/>
                <w:b/>
                <w:bCs/>
                <w:sz w:val="18"/>
                <w:szCs w:val="18"/>
                <w:lang w:eastAsia="en-GB"/>
              </w:rPr>
              <w:t xml:space="preserve"> 1 January 2022</w:t>
            </w:r>
          </w:p>
        </w:tc>
        <w:tc>
          <w:tcPr>
            <w:tcW w:w="657" w:type="pct"/>
          </w:tcPr>
          <w:p w14:paraId="4877AE0F" w14:textId="0C0B8B39"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299</w:t>
            </w:r>
            <w:r w:rsidRPr="00550CED">
              <w:rPr>
                <w:rFonts w:ascii="Arial" w:hAnsi="Arial" w:cs="Arial"/>
                <w:sz w:val="18"/>
                <w:szCs w:val="18"/>
                <w:lang w:val="en-US"/>
              </w:rPr>
              <w:t>,</w:t>
            </w:r>
            <w:r w:rsidRPr="00550CED">
              <w:rPr>
                <w:rFonts w:ascii="Arial" w:hAnsi="Arial" w:cs="Arial"/>
                <w:sz w:val="18"/>
                <w:szCs w:val="18"/>
              </w:rPr>
              <w:t>888</w:t>
            </w:r>
            <w:r w:rsidRPr="00550CED">
              <w:rPr>
                <w:rFonts w:ascii="Arial" w:hAnsi="Arial" w:cs="Arial"/>
                <w:sz w:val="18"/>
                <w:szCs w:val="18"/>
                <w:lang w:val="en-US"/>
              </w:rPr>
              <w:t>,</w:t>
            </w:r>
            <w:r w:rsidRPr="00550CED">
              <w:rPr>
                <w:rFonts w:ascii="Arial" w:hAnsi="Arial" w:cs="Arial"/>
                <w:sz w:val="18"/>
                <w:szCs w:val="18"/>
              </w:rPr>
              <w:t>047</w:t>
            </w:r>
          </w:p>
        </w:tc>
        <w:tc>
          <w:tcPr>
            <w:tcW w:w="667" w:type="pct"/>
            <w:vAlign w:val="bottom"/>
          </w:tcPr>
          <w:p w14:paraId="325D519D" w14:textId="31E8B923"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27</w:t>
            </w:r>
            <w:r w:rsidRPr="00550CED">
              <w:rPr>
                <w:rFonts w:ascii="Arial" w:hAnsi="Arial" w:cs="Arial"/>
                <w:sz w:val="18"/>
                <w:szCs w:val="18"/>
                <w:lang w:val="en-US"/>
              </w:rPr>
              <w:t>,</w:t>
            </w:r>
            <w:r w:rsidRPr="00550CED">
              <w:rPr>
                <w:rFonts w:ascii="Arial" w:hAnsi="Arial" w:cs="Arial"/>
                <w:sz w:val="18"/>
                <w:szCs w:val="18"/>
              </w:rPr>
              <w:t>645</w:t>
            </w:r>
            <w:r w:rsidRPr="00550CED">
              <w:rPr>
                <w:rFonts w:ascii="Arial" w:hAnsi="Arial" w:cs="Arial"/>
                <w:sz w:val="18"/>
                <w:szCs w:val="18"/>
                <w:lang w:val="en-US"/>
              </w:rPr>
              <w:t>,</w:t>
            </w:r>
            <w:r w:rsidRPr="00550CED">
              <w:rPr>
                <w:rFonts w:ascii="Arial" w:hAnsi="Arial" w:cs="Arial"/>
                <w:sz w:val="18"/>
                <w:szCs w:val="18"/>
              </w:rPr>
              <w:t>183</w:t>
            </w:r>
          </w:p>
        </w:tc>
        <w:tc>
          <w:tcPr>
            <w:tcW w:w="657" w:type="pct"/>
            <w:vAlign w:val="bottom"/>
          </w:tcPr>
          <w:p w14:paraId="4110B78C" w14:textId="48134CBB"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14</w:t>
            </w:r>
            <w:r w:rsidRPr="00550CED">
              <w:rPr>
                <w:rFonts w:ascii="Arial" w:hAnsi="Arial" w:cs="Arial"/>
                <w:sz w:val="18"/>
                <w:szCs w:val="18"/>
                <w:lang w:val="en-US"/>
              </w:rPr>
              <w:t>,</w:t>
            </w:r>
            <w:r w:rsidRPr="00550CED">
              <w:rPr>
                <w:rFonts w:ascii="Arial" w:hAnsi="Arial" w:cs="Arial"/>
                <w:sz w:val="18"/>
                <w:szCs w:val="18"/>
              </w:rPr>
              <w:t>091</w:t>
            </w:r>
            <w:r w:rsidRPr="00550CED">
              <w:rPr>
                <w:rFonts w:ascii="Arial" w:hAnsi="Arial" w:cs="Arial"/>
                <w:sz w:val="18"/>
                <w:szCs w:val="18"/>
                <w:lang w:val="en-US"/>
              </w:rPr>
              <w:t>,</w:t>
            </w:r>
            <w:r w:rsidRPr="00550CED">
              <w:rPr>
                <w:rFonts w:ascii="Arial" w:hAnsi="Arial" w:cs="Arial"/>
                <w:sz w:val="18"/>
                <w:szCs w:val="18"/>
              </w:rPr>
              <w:t>731</w:t>
            </w:r>
          </w:p>
        </w:tc>
        <w:tc>
          <w:tcPr>
            <w:tcW w:w="657" w:type="pct"/>
            <w:vAlign w:val="bottom"/>
          </w:tcPr>
          <w:p w14:paraId="395E4296" w14:textId="277373AF"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14</w:t>
            </w:r>
            <w:r w:rsidRPr="00550CED">
              <w:rPr>
                <w:rFonts w:ascii="Arial" w:hAnsi="Arial" w:cs="Arial"/>
                <w:sz w:val="18"/>
                <w:szCs w:val="18"/>
                <w:lang w:val="en-US"/>
              </w:rPr>
              <w:t>,</w:t>
            </w:r>
            <w:r w:rsidRPr="00550CED">
              <w:rPr>
                <w:rFonts w:ascii="Arial" w:hAnsi="Arial" w:cs="Arial"/>
                <w:sz w:val="18"/>
                <w:szCs w:val="18"/>
              </w:rPr>
              <w:t>270</w:t>
            </w:r>
            <w:r w:rsidRPr="00550CED">
              <w:rPr>
                <w:rFonts w:ascii="Arial" w:hAnsi="Arial" w:cs="Arial"/>
                <w:sz w:val="18"/>
                <w:szCs w:val="18"/>
                <w:lang w:val="en-US"/>
              </w:rPr>
              <w:t>,</w:t>
            </w:r>
            <w:r w:rsidRPr="00550CED">
              <w:rPr>
                <w:rFonts w:ascii="Arial" w:hAnsi="Arial" w:cs="Arial"/>
                <w:sz w:val="18"/>
                <w:szCs w:val="18"/>
              </w:rPr>
              <w:t>336</w:t>
            </w:r>
          </w:p>
        </w:tc>
        <w:tc>
          <w:tcPr>
            <w:tcW w:w="660" w:type="pct"/>
            <w:vAlign w:val="bottom"/>
          </w:tcPr>
          <w:p w14:paraId="702D4E54" w14:textId="1329BA92"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355</w:t>
            </w:r>
            <w:r w:rsidRPr="00550CED">
              <w:rPr>
                <w:rFonts w:ascii="Arial" w:hAnsi="Arial" w:cs="Arial"/>
                <w:sz w:val="18"/>
                <w:szCs w:val="18"/>
                <w:lang w:val="en-US"/>
              </w:rPr>
              <w:t>,</w:t>
            </w:r>
            <w:r w:rsidRPr="00550CED">
              <w:rPr>
                <w:rFonts w:ascii="Arial" w:hAnsi="Arial" w:cs="Arial"/>
                <w:sz w:val="18"/>
                <w:szCs w:val="18"/>
              </w:rPr>
              <w:t>895</w:t>
            </w:r>
            <w:r w:rsidRPr="00550CED">
              <w:rPr>
                <w:rFonts w:ascii="Arial" w:hAnsi="Arial" w:cs="Arial"/>
                <w:sz w:val="18"/>
                <w:szCs w:val="18"/>
                <w:lang w:val="en-US"/>
              </w:rPr>
              <w:t>,</w:t>
            </w:r>
            <w:r w:rsidRPr="00550CED">
              <w:rPr>
                <w:rFonts w:ascii="Arial" w:hAnsi="Arial" w:cs="Arial"/>
                <w:sz w:val="18"/>
                <w:szCs w:val="18"/>
              </w:rPr>
              <w:t>297</w:t>
            </w:r>
          </w:p>
        </w:tc>
      </w:tr>
      <w:tr w:rsidR="007F151F" w:rsidRPr="00550CED" w14:paraId="41E53F22" w14:textId="77777777" w:rsidTr="00AD6A23">
        <w:tc>
          <w:tcPr>
            <w:tcW w:w="1702" w:type="pct"/>
          </w:tcPr>
          <w:p w14:paraId="76A6CEC2" w14:textId="19742705"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Additions</w:t>
            </w:r>
          </w:p>
        </w:tc>
        <w:tc>
          <w:tcPr>
            <w:tcW w:w="657" w:type="pct"/>
          </w:tcPr>
          <w:p w14:paraId="7856EB00" w14:textId="42E73D25"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6,214,879</w:t>
            </w:r>
          </w:p>
        </w:tc>
        <w:tc>
          <w:tcPr>
            <w:tcW w:w="667" w:type="pct"/>
          </w:tcPr>
          <w:p w14:paraId="39824906" w14:textId="3C218092"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9,860,362</w:t>
            </w:r>
          </w:p>
        </w:tc>
        <w:tc>
          <w:tcPr>
            <w:tcW w:w="657" w:type="pct"/>
          </w:tcPr>
          <w:p w14:paraId="563845EB" w14:textId="6C4E297E"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453</w:t>
            </w:r>
            <w:r w:rsidRPr="00550CED">
              <w:rPr>
                <w:rFonts w:ascii="Arial" w:hAnsi="Arial" w:cs="Arial"/>
                <w:sz w:val="18"/>
                <w:szCs w:val="18"/>
                <w:lang w:val="en-US"/>
              </w:rPr>
              <w:t>,</w:t>
            </w:r>
            <w:r w:rsidRPr="00550CED">
              <w:rPr>
                <w:rFonts w:ascii="Arial" w:hAnsi="Arial" w:cs="Arial"/>
                <w:sz w:val="18"/>
                <w:szCs w:val="18"/>
              </w:rPr>
              <w:t>793</w:t>
            </w:r>
          </w:p>
        </w:tc>
        <w:tc>
          <w:tcPr>
            <w:tcW w:w="657" w:type="pct"/>
          </w:tcPr>
          <w:p w14:paraId="47DF20F0" w14:textId="0D9AB96B"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26</w:t>
            </w:r>
            <w:r w:rsidRPr="00550CED">
              <w:rPr>
                <w:rFonts w:ascii="Arial" w:hAnsi="Arial" w:cs="Arial"/>
                <w:sz w:val="18"/>
                <w:szCs w:val="18"/>
                <w:lang w:val="en-US"/>
              </w:rPr>
              <w:t>,</w:t>
            </w:r>
            <w:r w:rsidRPr="00550CED">
              <w:rPr>
                <w:rFonts w:ascii="Arial" w:hAnsi="Arial" w:cs="Arial"/>
                <w:sz w:val="18"/>
                <w:szCs w:val="18"/>
              </w:rPr>
              <w:t>353</w:t>
            </w:r>
            <w:r w:rsidRPr="00550CED">
              <w:rPr>
                <w:rFonts w:ascii="Arial" w:hAnsi="Arial" w:cs="Arial"/>
                <w:sz w:val="18"/>
                <w:szCs w:val="18"/>
                <w:lang w:val="en-US"/>
              </w:rPr>
              <w:t>,</w:t>
            </w:r>
            <w:r w:rsidRPr="00550CED">
              <w:rPr>
                <w:rFonts w:ascii="Arial" w:hAnsi="Arial" w:cs="Arial"/>
                <w:sz w:val="18"/>
                <w:szCs w:val="18"/>
              </w:rPr>
              <w:t>646</w:t>
            </w:r>
          </w:p>
        </w:tc>
        <w:tc>
          <w:tcPr>
            <w:tcW w:w="660" w:type="pct"/>
          </w:tcPr>
          <w:p w14:paraId="55FF657D" w14:textId="03C7EE0E"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45</w:t>
            </w:r>
            <w:r w:rsidRPr="00550CED">
              <w:rPr>
                <w:rFonts w:ascii="Arial" w:hAnsi="Arial" w:cs="Arial"/>
                <w:sz w:val="18"/>
                <w:szCs w:val="18"/>
                <w:lang w:val="en-US"/>
              </w:rPr>
              <w:t>,</w:t>
            </w:r>
            <w:r w:rsidRPr="00550CED">
              <w:rPr>
                <w:rFonts w:ascii="Arial" w:hAnsi="Arial" w:cs="Arial"/>
                <w:sz w:val="18"/>
                <w:szCs w:val="18"/>
              </w:rPr>
              <w:t>882</w:t>
            </w:r>
            <w:r w:rsidRPr="00550CED">
              <w:rPr>
                <w:rFonts w:ascii="Arial" w:hAnsi="Arial" w:cs="Arial"/>
                <w:sz w:val="18"/>
                <w:szCs w:val="18"/>
                <w:lang w:val="en-US"/>
              </w:rPr>
              <w:t>,</w:t>
            </w:r>
            <w:r w:rsidRPr="00550CED">
              <w:rPr>
                <w:rFonts w:ascii="Arial" w:hAnsi="Arial" w:cs="Arial"/>
                <w:sz w:val="18"/>
                <w:szCs w:val="18"/>
              </w:rPr>
              <w:t>680</w:t>
            </w:r>
          </w:p>
        </w:tc>
      </w:tr>
      <w:tr w:rsidR="007F151F" w:rsidRPr="00550CED" w14:paraId="77783D1C" w14:textId="77777777" w:rsidTr="00AD6A23">
        <w:tc>
          <w:tcPr>
            <w:tcW w:w="1702" w:type="pct"/>
          </w:tcPr>
          <w:p w14:paraId="7448ABE1" w14:textId="12A89BE9"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Amortisation</w:t>
            </w:r>
          </w:p>
        </w:tc>
        <w:tc>
          <w:tcPr>
            <w:tcW w:w="657" w:type="pct"/>
            <w:tcBorders>
              <w:bottom w:val="single" w:sz="4" w:space="0" w:color="auto"/>
            </w:tcBorders>
          </w:tcPr>
          <w:p w14:paraId="22F6C0C4" w14:textId="28043AB2"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(40,073,284)</w:t>
            </w:r>
          </w:p>
        </w:tc>
        <w:tc>
          <w:tcPr>
            <w:tcW w:w="667" w:type="pct"/>
            <w:tcBorders>
              <w:bottom w:val="single" w:sz="4" w:space="0" w:color="auto"/>
            </w:tcBorders>
          </w:tcPr>
          <w:p w14:paraId="6F4DD393" w14:textId="454C8D90"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(8,399,049)</w:t>
            </w:r>
          </w:p>
        </w:tc>
        <w:tc>
          <w:tcPr>
            <w:tcW w:w="657" w:type="pct"/>
            <w:tcBorders>
              <w:bottom w:val="single" w:sz="4" w:space="0" w:color="auto"/>
            </w:tcBorders>
          </w:tcPr>
          <w:p w14:paraId="17BAAD55" w14:textId="24DFB16B"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(3,658,918)</w:t>
            </w:r>
          </w:p>
        </w:tc>
        <w:tc>
          <w:tcPr>
            <w:tcW w:w="657" w:type="pct"/>
            <w:tcBorders>
              <w:bottom w:val="single" w:sz="4" w:space="0" w:color="auto"/>
            </w:tcBorders>
          </w:tcPr>
          <w:p w14:paraId="6F986454" w14:textId="34A62320"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(7,959,905)</w:t>
            </w:r>
          </w:p>
        </w:tc>
        <w:tc>
          <w:tcPr>
            <w:tcW w:w="660" w:type="pct"/>
            <w:tcBorders>
              <w:bottom w:val="single" w:sz="4" w:space="0" w:color="auto"/>
            </w:tcBorders>
          </w:tcPr>
          <w:p w14:paraId="444DCB2C" w14:textId="649E4084"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(60,091,156)</w:t>
            </w:r>
          </w:p>
        </w:tc>
      </w:tr>
      <w:tr w:rsidR="007F151F" w:rsidRPr="00550CED" w14:paraId="193498EB" w14:textId="77777777" w:rsidTr="00332441">
        <w:tc>
          <w:tcPr>
            <w:tcW w:w="1702" w:type="pct"/>
          </w:tcPr>
          <w:p w14:paraId="5ACD4B1D" w14:textId="77777777"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657" w:type="pct"/>
            <w:tcBorders>
              <w:top w:val="single" w:sz="4" w:space="0" w:color="auto"/>
            </w:tcBorders>
          </w:tcPr>
          <w:p w14:paraId="10C77FC3"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vAlign w:val="bottom"/>
          </w:tcPr>
          <w:p w14:paraId="507D28B7"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6C8FDC41"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vAlign w:val="bottom"/>
          </w:tcPr>
          <w:p w14:paraId="66019967"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vAlign w:val="bottom"/>
          </w:tcPr>
          <w:p w14:paraId="666704EB"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r>
      <w:tr w:rsidR="007F151F" w:rsidRPr="00550CED" w14:paraId="7E784B7B" w14:textId="77777777" w:rsidTr="00AD6A23">
        <w:tc>
          <w:tcPr>
            <w:tcW w:w="1702" w:type="pct"/>
          </w:tcPr>
          <w:p w14:paraId="11DB3848" w14:textId="079ACC79"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550CED">
              <w:rPr>
                <w:rFonts w:ascii="Arial" w:eastAsia="Arial" w:hAnsi="Arial" w:cs="Arial"/>
                <w:b/>
                <w:bCs/>
                <w:sz w:val="18"/>
                <w:szCs w:val="18"/>
                <w:lang w:eastAsia="en-GB"/>
              </w:rPr>
              <w:t>At</w:t>
            </w:r>
            <w:proofErr w:type="gramEnd"/>
            <w:r w:rsidRPr="00550CED">
              <w:rPr>
                <w:rFonts w:ascii="Arial" w:eastAsia="Arial" w:hAnsi="Arial" w:cs="Arial"/>
                <w:b/>
                <w:bCs/>
                <w:sz w:val="18"/>
                <w:szCs w:val="18"/>
                <w:lang w:eastAsia="en-GB"/>
              </w:rPr>
              <w:t xml:space="preserve"> 31 December 2022</w:t>
            </w:r>
          </w:p>
        </w:tc>
        <w:tc>
          <w:tcPr>
            <w:tcW w:w="657" w:type="pct"/>
            <w:shd w:val="clear" w:color="auto" w:fill="FAFAFA"/>
          </w:tcPr>
          <w:p w14:paraId="220ACB85" w14:textId="261DE325"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266,029,642</w:t>
            </w:r>
          </w:p>
        </w:tc>
        <w:tc>
          <w:tcPr>
            <w:tcW w:w="667" w:type="pct"/>
            <w:shd w:val="clear" w:color="auto" w:fill="FAFAFA"/>
          </w:tcPr>
          <w:p w14:paraId="132E6AFC" w14:textId="639FB817"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29,106,496</w:t>
            </w:r>
          </w:p>
        </w:tc>
        <w:tc>
          <w:tcPr>
            <w:tcW w:w="657" w:type="pct"/>
            <w:shd w:val="clear" w:color="auto" w:fill="FAFAFA"/>
          </w:tcPr>
          <w:p w14:paraId="76CB0BD4" w14:textId="0166264C"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13,886,606</w:t>
            </w:r>
          </w:p>
        </w:tc>
        <w:tc>
          <w:tcPr>
            <w:tcW w:w="657" w:type="pct"/>
            <w:shd w:val="clear" w:color="auto" w:fill="FAFAFA"/>
          </w:tcPr>
          <w:p w14:paraId="6691AC64" w14:textId="46D7E037"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32,664,077</w:t>
            </w:r>
          </w:p>
        </w:tc>
        <w:tc>
          <w:tcPr>
            <w:tcW w:w="660" w:type="pct"/>
            <w:shd w:val="clear" w:color="auto" w:fill="FAFAFA"/>
          </w:tcPr>
          <w:p w14:paraId="7D8F5336" w14:textId="62C17712" w:rsidR="007F151F" w:rsidRPr="00550CED" w:rsidRDefault="007F151F" w:rsidP="007F151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341,686,821</w:t>
            </w:r>
          </w:p>
        </w:tc>
      </w:tr>
      <w:tr w:rsidR="00933873" w:rsidRPr="00550CED" w14:paraId="0D7A1BBE" w14:textId="77777777" w:rsidTr="00C939BA">
        <w:tc>
          <w:tcPr>
            <w:tcW w:w="1702" w:type="pct"/>
          </w:tcPr>
          <w:p w14:paraId="0EEB0013" w14:textId="77777777"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Additions</w:t>
            </w:r>
          </w:p>
        </w:tc>
        <w:tc>
          <w:tcPr>
            <w:tcW w:w="657" w:type="pct"/>
            <w:shd w:val="clear" w:color="auto" w:fill="FAFAFA"/>
          </w:tcPr>
          <w:p w14:paraId="686E9D29" w14:textId="381D0533"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4,650,573 </w:t>
            </w:r>
          </w:p>
        </w:tc>
        <w:tc>
          <w:tcPr>
            <w:tcW w:w="667" w:type="pct"/>
            <w:shd w:val="clear" w:color="auto" w:fill="FAFAFA"/>
          </w:tcPr>
          <w:p w14:paraId="769019F0" w14:textId="4C5D4D6B"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2,943,261 </w:t>
            </w:r>
          </w:p>
        </w:tc>
        <w:tc>
          <w:tcPr>
            <w:tcW w:w="657" w:type="pct"/>
            <w:shd w:val="clear" w:color="auto" w:fill="FAFAFA"/>
          </w:tcPr>
          <w:p w14:paraId="1140098C" w14:textId="326FDE2F"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1,286,361 </w:t>
            </w:r>
          </w:p>
        </w:tc>
        <w:tc>
          <w:tcPr>
            <w:tcW w:w="657" w:type="pct"/>
            <w:shd w:val="clear" w:color="auto" w:fill="FAFAFA"/>
          </w:tcPr>
          <w:p w14:paraId="60BAEEFD" w14:textId="08AB8286"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5,476,438 </w:t>
            </w:r>
          </w:p>
        </w:tc>
        <w:tc>
          <w:tcPr>
            <w:tcW w:w="660" w:type="pct"/>
            <w:shd w:val="clear" w:color="auto" w:fill="FAFAFA"/>
          </w:tcPr>
          <w:p w14:paraId="7E6F4369" w14:textId="36BB132A"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14,356,633 </w:t>
            </w:r>
          </w:p>
        </w:tc>
      </w:tr>
      <w:tr w:rsidR="00933873" w:rsidRPr="00550CED" w14:paraId="563976B4" w14:textId="77777777" w:rsidTr="00C939BA">
        <w:tc>
          <w:tcPr>
            <w:tcW w:w="1702" w:type="pct"/>
          </w:tcPr>
          <w:p w14:paraId="27194C77" w14:textId="2B0B4126"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Lease termination</w:t>
            </w:r>
          </w:p>
        </w:tc>
        <w:tc>
          <w:tcPr>
            <w:tcW w:w="657" w:type="pct"/>
            <w:shd w:val="clear" w:color="auto" w:fill="FAFAFA"/>
          </w:tcPr>
          <w:p w14:paraId="10972A54" w14:textId="16F3FC28"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(5,788,846)</w:t>
            </w:r>
          </w:p>
        </w:tc>
        <w:tc>
          <w:tcPr>
            <w:tcW w:w="667" w:type="pct"/>
            <w:shd w:val="clear" w:color="auto" w:fill="FAFAFA"/>
          </w:tcPr>
          <w:p w14:paraId="123F9BBB" w14:textId="291D50BE"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(8,019,134)</w:t>
            </w:r>
          </w:p>
        </w:tc>
        <w:tc>
          <w:tcPr>
            <w:tcW w:w="657" w:type="pct"/>
            <w:shd w:val="clear" w:color="auto" w:fill="FAFAFA"/>
          </w:tcPr>
          <w:p w14:paraId="2D4605CA" w14:textId="64AF4411"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   </w:t>
            </w:r>
          </w:p>
        </w:tc>
        <w:tc>
          <w:tcPr>
            <w:tcW w:w="657" w:type="pct"/>
            <w:shd w:val="clear" w:color="auto" w:fill="FAFAFA"/>
          </w:tcPr>
          <w:p w14:paraId="7258DA57" w14:textId="32D31F1C"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   </w:t>
            </w:r>
          </w:p>
        </w:tc>
        <w:tc>
          <w:tcPr>
            <w:tcW w:w="660" w:type="pct"/>
            <w:shd w:val="clear" w:color="auto" w:fill="FAFAFA"/>
          </w:tcPr>
          <w:p w14:paraId="55BD3224" w14:textId="685D5454"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(13,807,980)</w:t>
            </w:r>
          </w:p>
        </w:tc>
      </w:tr>
      <w:tr w:rsidR="00933873" w:rsidRPr="00550CED" w14:paraId="51EF5C57" w14:textId="77777777" w:rsidTr="00C939BA">
        <w:tc>
          <w:tcPr>
            <w:tcW w:w="1702" w:type="pct"/>
          </w:tcPr>
          <w:p w14:paraId="20870099" w14:textId="6A2DF340"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r w:rsidRPr="00550CED">
              <w:rPr>
                <w:rFonts w:ascii="Arial" w:eastAsia="Arial" w:hAnsi="Arial" w:cs="Arial"/>
                <w:sz w:val="18"/>
                <w:szCs w:val="18"/>
                <w:lang w:eastAsia="en-GB"/>
              </w:rPr>
              <w:t>Amortisation</w:t>
            </w:r>
          </w:p>
        </w:tc>
        <w:tc>
          <w:tcPr>
            <w:tcW w:w="657" w:type="pct"/>
            <w:shd w:val="clear" w:color="auto" w:fill="FAFAFA"/>
          </w:tcPr>
          <w:p w14:paraId="762EA660" w14:textId="685B9854"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(35,147,910)</w:t>
            </w:r>
          </w:p>
        </w:tc>
        <w:tc>
          <w:tcPr>
            <w:tcW w:w="667" w:type="pct"/>
            <w:shd w:val="clear" w:color="auto" w:fill="FAFAFA"/>
          </w:tcPr>
          <w:p w14:paraId="76B1A4F0" w14:textId="36645FD2"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(11,214,502)</w:t>
            </w:r>
          </w:p>
        </w:tc>
        <w:tc>
          <w:tcPr>
            <w:tcW w:w="657" w:type="pct"/>
            <w:shd w:val="clear" w:color="auto" w:fill="FAFAFA"/>
          </w:tcPr>
          <w:p w14:paraId="181172F7" w14:textId="3ACB2CE2"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(3,776,433)</w:t>
            </w:r>
          </w:p>
        </w:tc>
        <w:tc>
          <w:tcPr>
            <w:tcW w:w="657" w:type="pct"/>
            <w:shd w:val="clear" w:color="auto" w:fill="FAFAFA"/>
          </w:tcPr>
          <w:p w14:paraId="7074373C" w14:textId="1A668F46"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(10,490,88</w:t>
            </w:r>
            <w:r w:rsidR="0076584E" w:rsidRPr="00550CED">
              <w:rPr>
                <w:rFonts w:ascii="Arial" w:hAnsi="Arial" w:cs="Arial"/>
                <w:sz w:val="18"/>
                <w:szCs w:val="18"/>
              </w:rPr>
              <w:t>9</w:t>
            </w:r>
            <w:r w:rsidRPr="00550CED">
              <w:rPr>
                <w:rFonts w:ascii="Arial" w:hAnsi="Arial" w:cs="Arial"/>
                <w:sz w:val="18"/>
                <w:szCs w:val="18"/>
              </w:rPr>
              <w:t>)</w:t>
            </w:r>
          </w:p>
        </w:tc>
        <w:tc>
          <w:tcPr>
            <w:tcW w:w="660" w:type="pct"/>
            <w:shd w:val="clear" w:color="auto" w:fill="FAFAFA"/>
          </w:tcPr>
          <w:p w14:paraId="3577D9E8" w14:textId="604476FB"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(60,629,73</w:t>
            </w:r>
            <w:r w:rsidR="0076584E" w:rsidRPr="00550CED">
              <w:rPr>
                <w:rFonts w:ascii="Arial" w:hAnsi="Arial" w:cs="Arial"/>
                <w:sz w:val="18"/>
                <w:szCs w:val="18"/>
              </w:rPr>
              <w:t>4</w:t>
            </w:r>
            <w:r w:rsidRPr="00550CED">
              <w:rPr>
                <w:rFonts w:ascii="Arial" w:hAnsi="Arial" w:cs="Arial"/>
                <w:sz w:val="18"/>
                <w:szCs w:val="18"/>
              </w:rPr>
              <w:t>)</w:t>
            </w:r>
          </w:p>
        </w:tc>
      </w:tr>
      <w:tr w:rsidR="007F151F" w:rsidRPr="00550CED" w14:paraId="26B1E1FF" w14:textId="77777777" w:rsidTr="00C939BA">
        <w:tc>
          <w:tcPr>
            <w:tcW w:w="1702" w:type="pct"/>
          </w:tcPr>
          <w:p w14:paraId="03B85DCD" w14:textId="77777777" w:rsidR="007F151F" w:rsidRPr="00550CED" w:rsidRDefault="007F151F" w:rsidP="007F151F">
            <w:pPr>
              <w:tabs>
                <w:tab w:val="left" w:pos="1134"/>
                <w:tab w:val="left" w:pos="1276"/>
                <w:tab w:val="center" w:pos="3402"/>
                <w:tab w:val="center" w:pos="4536"/>
                <w:tab w:val="center" w:pos="5670"/>
                <w:tab w:val="center" w:pos="6804"/>
                <w:tab w:val="right" w:pos="7655"/>
              </w:tabs>
              <w:rPr>
                <w:rFonts w:ascii="Arial" w:eastAsia="Arial" w:hAnsi="Arial" w:cs="Arial"/>
                <w:sz w:val="18"/>
                <w:szCs w:val="18"/>
                <w:lang w:eastAsia="en-GB"/>
              </w:rPr>
            </w:pPr>
          </w:p>
        </w:tc>
        <w:tc>
          <w:tcPr>
            <w:tcW w:w="657" w:type="pct"/>
            <w:tcBorders>
              <w:top w:val="single" w:sz="4" w:space="0" w:color="auto"/>
            </w:tcBorders>
            <w:shd w:val="clear" w:color="auto" w:fill="FAFAFA"/>
          </w:tcPr>
          <w:p w14:paraId="52F33E8A"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67" w:type="pct"/>
            <w:tcBorders>
              <w:top w:val="single" w:sz="4" w:space="0" w:color="auto"/>
            </w:tcBorders>
            <w:shd w:val="clear" w:color="auto" w:fill="FAFAFA"/>
            <w:vAlign w:val="bottom"/>
          </w:tcPr>
          <w:p w14:paraId="58B30F65"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FAFAFA"/>
            <w:vAlign w:val="bottom"/>
          </w:tcPr>
          <w:p w14:paraId="686278AB"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57" w:type="pct"/>
            <w:tcBorders>
              <w:top w:val="single" w:sz="4" w:space="0" w:color="auto"/>
            </w:tcBorders>
            <w:shd w:val="clear" w:color="auto" w:fill="FAFAFA"/>
            <w:vAlign w:val="bottom"/>
          </w:tcPr>
          <w:p w14:paraId="24BC364D"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c>
          <w:tcPr>
            <w:tcW w:w="660" w:type="pct"/>
            <w:tcBorders>
              <w:top w:val="single" w:sz="4" w:space="0" w:color="auto"/>
            </w:tcBorders>
            <w:shd w:val="clear" w:color="auto" w:fill="FAFAFA"/>
            <w:vAlign w:val="bottom"/>
          </w:tcPr>
          <w:p w14:paraId="637BFD50" w14:textId="77777777" w:rsidR="007F151F" w:rsidRPr="00550CED" w:rsidRDefault="007F151F" w:rsidP="007F151F">
            <w:pPr>
              <w:tabs>
                <w:tab w:val="decimal" w:pos="504"/>
                <w:tab w:val="right" w:pos="1275"/>
              </w:tabs>
              <w:ind w:right="-72"/>
              <w:jc w:val="right"/>
              <w:rPr>
                <w:rFonts w:ascii="Arial" w:hAnsi="Arial" w:cs="Arial"/>
                <w:sz w:val="18"/>
                <w:szCs w:val="18"/>
                <w:lang w:val="en-US"/>
              </w:rPr>
            </w:pPr>
          </w:p>
        </w:tc>
      </w:tr>
      <w:tr w:rsidR="00933873" w:rsidRPr="00550CED" w14:paraId="430995C6" w14:textId="77777777" w:rsidTr="00C939BA">
        <w:tc>
          <w:tcPr>
            <w:tcW w:w="1702" w:type="pct"/>
          </w:tcPr>
          <w:p w14:paraId="5A86C095" w14:textId="7F7C50D4" w:rsidR="00933873" w:rsidRPr="00550CED" w:rsidRDefault="00933873" w:rsidP="00933873">
            <w:pPr>
              <w:tabs>
                <w:tab w:val="left" w:pos="1134"/>
                <w:tab w:val="left" w:pos="1276"/>
                <w:tab w:val="center" w:pos="3402"/>
                <w:tab w:val="center" w:pos="4536"/>
                <w:tab w:val="center" w:pos="5670"/>
                <w:tab w:val="center" w:pos="6804"/>
                <w:tab w:val="right" w:pos="7655"/>
              </w:tabs>
              <w:rPr>
                <w:rFonts w:ascii="Arial" w:eastAsia="Arial" w:hAnsi="Arial" w:cs="Arial"/>
                <w:b/>
                <w:bCs/>
                <w:sz w:val="18"/>
                <w:szCs w:val="18"/>
                <w:lang w:eastAsia="en-GB"/>
              </w:rPr>
            </w:pPr>
            <w:proofErr w:type="gramStart"/>
            <w:r w:rsidRPr="00550CED">
              <w:rPr>
                <w:rFonts w:ascii="Arial" w:eastAsia="Arial" w:hAnsi="Arial" w:cs="Arial"/>
                <w:b/>
                <w:bCs/>
                <w:sz w:val="18"/>
                <w:szCs w:val="18"/>
                <w:lang w:eastAsia="en-GB"/>
              </w:rPr>
              <w:t>At</w:t>
            </w:r>
            <w:proofErr w:type="gramEnd"/>
            <w:r w:rsidRPr="00550CED">
              <w:rPr>
                <w:rFonts w:ascii="Arial" w:eastAsia="Arial" w:hAnsi="Arial" w:cs="Arial"/>
                <w:b/>
                <w:bCs/>
                <w:sz w:val="18"/>
                <w:szCs w:val="18"/>
                <w:lang w:eastAsia="en-GB"/>
              </w:rPr>
              <w:t xml:space="preserve"> 31 December 2023</w:t>
            </w:r>
          </w:p>
        </w:tc>
        <w:tc>
          <w:tcPr>
            <w:tcW w:w="657" w:type="pct"/>
            <w:tcBorders>
              <w:bottom w:val="single" w:sz="4" w:space="0" w:color="auto"/>
            </w:tcBorders>
            <w:shd w:val="clear" w:color="auto" w:fill="FAFAFA"/>
          </w:tcPr>
          <w:p w14:paraId="7E96F9A7" w14:textId="21A83DA2"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229,743,459 </w:t>
            </w:r>
          </w:p>
        </w:tc>
        <w:tc>
          <w:tcPr>
            <w:tcW w:w="667" w:type="pct"/>
            <w:tcBorders>
              <w:bottom w:val="single" w:sz="4" w:space="0" w:color="auto"/>
            </w:tcBorders>
            <w:shd w:val="clear" w:color="auto" w:fill="FAFAFA"/>
          </w:tcPr>
          <w:p w14:paraId="00F48098" w14:textId="4E5139BB"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12,816,121 </w:t>
            </w:r>
          </w:p>
        </w:tc>
        <w:tc>
          <w:tcPr>
            <w:tcW w:w="657" w:type="pct"/>
            <w:tcBorders>
              <w:bottom w:val="single" w:sz="4" w:space="0" w:color="auto"/>
            </w:tcBorders>
            <w:shd w:val="clear" w:color="auto" w:fill="FAFAFA"/>
          </w:tcPr>
          <w:p w14:paraId="3EF603B0" w14:textId="1D209885"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11,396,534 </w:t>
            </w:r>
          </w:p>
        </w:tc>
        <w:tc>
          <w:tcPr>
            <w:tcW w:w="657" w:type="pct"/>
            <w:tcBorders>
              <w:bottom w:val="single" w:sz="4" w:space="0" w:color="auto"/>
            </w:tcBorders>
            <w:shd w:val="clear" w:color="auto" w:fill="FAFAFA"/>
          </w:tcPr>
          <w:p w14:paraId="7EF840D0" w14:textId="074847C9"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27,649,62</w:t>
            </w:r>
            <w:r w:rsidR="0076584E" w:rsidRPr="00550CED">
              <w:rPr>
                <w:rFonts w:ascii="Arial" w:hAnsi="Arial" w:cs="Arial"/>
                <w:sz w:val="18"/>
                <w:szCs w:val="18"/>
              </w:rPr>
              <w:t>6</w:t>
            </w:r>
            <w:r w:rsidRPr="00550CED">
              <w:rPr>
                <w:rFonts w:ascii="Arial" w:hAnsi="Arial" w:cs="Arial"/>
                <w:sz w:val="18"/>
                <w:szCs w:val="18"/>
              </w:rPr>
              <w:t xml:space="preserve"> </w:t>
            </w:r>
          </w:p>
        </w:tc>
        <w:tc>
          <w:tcPr>
            <w:tcW w:w="660" w:type="pct"/>
            <w:tcBorders>
              <w:bottom w:val="single" w:sz="4" w:space="0" w:color="auto"/>
            </w:tcBorders>
            <w:shd w:val="clear" w:color="auto" w:fill="FAFAFA"/>
          </w:tcPr>
          <w:p w14:paraId="14DB7AFA" w14:textId="3475A067" w:rsidR="00933873" w:rsidRPr="00550CED" w:rsidRDefault="00933873" w:rsidP="00933873">
            <w:pPr>
              <w:tabs>
                <w:tab w:val="decimal" w:pos="504"/>
                <w:tab w:val="right" w:pos="1275"/>
              </w:tabs>
              <w:ind w:right="-72"/>
              <w:jc w:val="right"/>
              <w:rPr>
                <w:rFonts w:ascii="Arial" w:hAnsi="Arial" w:cs="Arial"/>
                <w:sz w:val="18"/>
                <w:szCs w:val="18"/>
              </w:rPr>
            </w:pPr>
            <w:r w:rsidRPr="00550CED">
              <w:rPr>
                <w:rFonts w:ascii="Arial" w:hAnsi="Arial" w:cs="Arial"/>
                <w:sz w:val="18"/>
                <w:szCs w:val="18"/>
              </w:rPr>
              <w:t xml:space="preserve"> 281,605,7</w:t>
            </w:r>
            <w:r w:rsidR="00E07086" w:rsidRPr="00550CED">
              <w:rPr>
                <w:rFonts w:ascii="Arial" w:hAnsi="Arial" w:cs="Arial"/>
                <w:sz w:val="18"/>
                <w:szCs w:val="18"/>
              </w:rPr>
              <w:t>4</w:t>
            </w:r>
            <w:r w:rsidR="00301D71" w:rsidRPr="00550CED">
              <w:rPr>
                <w:rFonts w:ascii="Arial" w:hAnsi="Arial" w:cs="Arial"/>
                <w:sz w:val="18"/>
                <w:szCs w:val="18"/>
              </w:rPr>
              <w:t>0</w:t>
            </w:r>
            <w:r w:rsidRPr="00550CED">
              <w:rPr>
                <w:rFonts w:ascii="Arial" w:hAnsi="Arial" w:cs="Arial"/>
                <w:sz w:val="18"/>
                <w:szCs w:val="18"/>
              </w:rPr>
              <w:t xml:space="preserve"> </w:t>
            </w:r>
          </w:p>
        </w:tc>
      </w:tr>
    </w:tbl>
    <w:p w14:paraId="7918013D" w14:textId="77777777" w:rsidR="00BC76AD" w:rsidRPr="00550CED" w:rsidRDefault="00BC76AD" w:rsidP="00A05E2F">
      <w:pPr>
        <w:jc w:val="thaiDistribute"/>
        <w:rPr>
          <w:rFonts w:ascii="Arial" w:eastAsia="Arial Unicode MS" w:hAnsi="Arial" w:cs="Arial"/>
          <w:spacing w:val="-4"/>
          <w:sz w:val="18"/>
          <w:szCs w:val="18"/>
          <w:lang w:eastAsia="en-GB"/>
        </w:rPr>
      </w:pPr>
    </w:p>
    <w:p w14:paraId="2E5D8ECC" w14:textId="75A2CE0A" w:rsidR="00235DCA" w:rsidRPr="00550CED" w:rsidRDefault="00C41A45" w:rsidP="00A05E2F">
      <w:pPr>
        <w:jc w:val="thaiDistribute"/>
        <w:rPr>
          <w:rFonts w:ascii="Arial" w:eastAsia="Arial Unicode MS" w:hAnsi="Arial" w:cs="Arial"/>
          <w:spacing w:val="-2"/>
          <w:sz w:val="18"/>
          <w:szCs w:val="18"/>
          <w:lang w:eastAsia="en-GB"/>
        </w:rPr>
      </w:pPr>
      <w:r w:rsidRPr="00550CED">
        <w:rPr>
          <w:rFonts w:ascii="Arial" w:eastAsia="Arial Unicode MS" w:hAnsi="Arial" w:cs="Arial"/>
          <w:spacing w:val="-4"/>
          <w:sz w:val="18"/>
          <w:szCs w:val="18"/>
          <w:lang w:eastAsia="en-GB"/>
        </w:rPr>
        <w:t>In 2023, t</w:t>
      </w:r>
      <w:r w:rsidR="00BC76AD" w:rsidRPr="00550CED">
        <w:rPr>
          <w:rFonts w:ascii="Arial" w:eastAsia="Arial Unicode MS" w:hAnsi="Arial" w:cs="Arial"/>
          <w:spacing w:val="-4"/>
          <w:sz w:val="18"/>
          <w:szCs w:val="18"/>
          <w:lang w:eastAsia="en-GB"/>
        </w:rPr>
        <w:t>here is no</w:t>
      </w:r>
      <w:r w:rsidR="00235DCA" w:rsidRPr="00550CED">
        <w:rPr>
          <w:rFonts w:ascii="Arial" w:eastAsia="Arial Unicode MS" w:hAnsi="Arial" w:cs="Arial"/>
          <w:spacing w:val="-4"/>
          <w:sz w:val="18"/>
          <w:szCs w:val="18"/>
          <w:lang w:eastAsia="en-GB"/>
        </w:rPr>
        <w:t xml:space="preserve"> expense</w:t>
      </w:r>
      <w:r w:rsidR="00235DCA" w:rsidRPr="00550CED">
        <w:rPr>
          <w:rFonts w:ascii="Arial" w:eastAsia="Arial Unicode MS" w:hAnsi="Arial" w:cs="Arial"/>
          <w:spacing w:val="-4"/>
          <w:sz w:val="18"/>
          <w:szCs w:val="18"/>
          <w:cs/>
          <w:lang w:eastAsia="en-GB"/>
        </w:rPr>
        <w:t xml:space="preserve"> </w:t>
      </w:r>
      <w:r w:rsidR="00235DCA" w:rsidRPr="00550CED">
        <w:rPr>
          <w:rFonts w:ascii="Arial" w:eastAsia="Arial Unicode MS" w:hAnsi="Arial" w:cs="Arial"/>
          <w:spacing w:val="-4"/>
          <w:sz w:val="18"/>
          <w:szCs w:val="18"/>
          <w:lang w:eastAsia="en-GB"/>
        </w:rPr>
        <w:t>relating to leases that not included in the measurement of lease liabilities and right-of-use and cash outflows</w:t>
      </w:r>
      <w:r w:rsidR="00235DCA" w:rsidRPr="00550CED">
        <w:rPr>
          <w:rFonts w:ascii="Arial" w:eastAsia="Arial Unicode MS" w:hAnsi="Arial" w:cs="Arial"/>
          <w:sz w:val="18"/>
          <w:szCs w:val="18"/>
          <w:lang w:eastAsia="en-GB"/>
        </w:rPr>
        <w:t xml:space="preserve"> for leases</w:t>
      </w:r>
      <w:r w:rsidR="00BC76AD" w:rsidRPr="00550CED">
        <w:rPr>
          <w:rFonts w:ascii="Arial" w:eastAsia="Arial Unicode MS" w:hAnsi="Arial" w:cs="Arial"/>
          <w:sz w:val="18"/>
          <w:szCs w:val="18"/>
          <w:lang w:eastAsia="en-GB"/>
        </w:rPr>
        <w:t>.</w:t>
      </w:r>
    </w:p>
    <w:p w14:paraId="3EDB8975" w14:textId="6582CB5D" w:rsidR="00235DCA" w:rsidRPr="00550CED" w:rsidRDefault="00235DCA" w:rsidP="000E1FB1">
      <w:pPr>
        <w:rPr>
          <w:rFonts w:ascii="Arial" w:eastAsia="Arial Unicode MS" w:hAnsi="Arial" w:cs="Arial"/>
          <w:sz w:val="18"/>
          <w:szCs w:val="18"/>
          <w:lang w:eastAsia="en-GB"/>
        </w:rPr>
      </w:pPr>
    </w:p>
    <w:p w14:paraId="21F247B2" w14:textId="77777777" w:rsidR="00776E0D" w:rsidRPr="00550CED" w:rsidRDefault="00776E0D" w:rsidP="00275EF3">
      <w:pPr>
        <w:rPr>
          <w:rFonts w:ascii="Arial" w:eastAsia="Arial Unicode MS" w:hAnsi="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5EB8DF82" w14:textId="77777777" w:rsidTr="00053F11">
        <w:trPr>
          <w:trHeight w:val="386"/>
        </w:trPr>
        <w:tc>
          <w:tcPr>
            <w:tcW w:w="9461" w:type="dxa"/>
            <w:shd w:val="clear" w:color="auto" w:fill="FFA543"/>
            <w:vAlign w:val="center"/>
            <w:hideMark/>
          </w:tcPr>
          <w:p w14:paraId="1CA77179" w14:textId="54B5B30A" w:rsidR="00053F11" w:rsidRPr="00550CED" w:rsidRDefault="008C4002" w:rsidP="00053F11">
            <w:pPr>
              <w:tabs>
                <w:tab w:val="left" w:pos="432"/>
              </w:tabs>
              <w:ind w:left="547" w:hanging="547"/>
              <w:rPr>
                <w:rFonts w:ascii="Arial" w:hAnsi="Arial" w:cs="Arial"/>
                <w:b/>
                <w:bCs/>
                <w:color w:val="FFFFFF"/>
                <w:sz w:val="18"/>
                <w:szCs w:val="18"/>
              </w:rPr>
            </w:pPr>
            <w:bookmarkStart w:id="36" w:name="_Hlk94832494"/>
            <w:r w:rsidRPr="00550CED">
              <w:rPr>
                <w:rFonts w:ascii="Arial" w:hAnsi="Arial" w:cs="Arial"/>
                <w:b/>
                <w:bCs/>
                <w:color w:val="FFFFFF"/>
                <w:sz w:val="18"/>
                <w:szCs w:val="18"/>
              </w:rPr>
              <w:t>1</w:t>
            </w:r>
            <w:r w:rsidR="006B7680" w:rsidRPr="00550CED">
              <w:rPr>
                <w:rFonts w:ascii="Arial" w:hAnsi="Arial" w:cs="Arial"/>
                <w:b/>
                <w:bCs/>
                <w:color w:val="FFFFFF"/>
                <w:sz w:val="18"/>
                <w:szCs w:val="18"/>
              </w:rPr>
              <w:t>7</w:t>
            </w:r>
            <w:r w:rsidR="000979C1" w:rsidRPr="00550CED">
              <w:rPr>
                <w:rFonts w:ascii="Arial" w:hAnsi="Arial" w:cs="Arial"/>
                <w:b/>
                <w:bCs/>
                <w:color w:val="FFFFFF"/>
                <w:sz w:val="18"/>
                <w:szCs w:val="18"/>
              </w:rPr>
              <w:tab/>
              <w:t>Goodwill</w:t>
            </w:r>
          </w:p>
        </w:tc>
      </w:tr>
      <w:bookmarkEnd w:id="36"/>
    </w:tbl>
    <w:p w14:paraId="3B3B7356" w14:textId="77777777" w:rsidR="00235DCA" w:rsidRPr="00550CED" w:rsidRDefault="00235DCA" w:rsidP="00235DCA">
      <w:pPr>
        <w:ind w:left="547" w:hanging="547"/>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35DCA" w:rsidRPr="00550CED" w14:paraId="162171E5" w14:textId="77777777" w:rsidTr="00343C1C">
        <w:tc>
          <w:tcPr>
            <w:tcW w:w="3690" w:type="dxa"/>
            <w:vAlign w:val="bottom"/>
          </w:tcPr>
          <w:p w14:paraId="72C487C0" w14:textId="77777777" w:rsidR="00235DCA" w:rsidRPr="00550CED"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tcBorders>
            <w:shd w:val="clear" w:color="auto" w:fill="auto"/>
            <w:vAlign w:val="bottom"/>
          </w:tcPr>
          <w:p w14:paraId="7898C4F6"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Consolidated </w:t>
            </w:r>
          </w:p>
        </w:tc>
        <w:tc>
          <w:tcPr>
            <w:tcW w:w="2880" w:type="dxa"/>
            <w:gridSpan w:val="2"/>
            <w:tcBorders>
              <w:top w:val="single" w:sz="4" w:space="0" w:color="auto"/>
            </w:tcBorders>
            <w:shd w:val="clear" w:color="auto" w:fill="auto"/>
            <w:vAlign w:val="bottom"/>
          </w:tcPr>
          <w:p w14:paraId="17C90715"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Separate </w:t>
            </w:r>
          </w:p>
        </w:tc>
      </w:tr>
      <w:tr w:rsidR="00235DCA" w:rsidRPr="00550CED" w14:paraId="7D58B1A2" w14:textId="77777777" w:rsidTr="00B871CE">
        <w:tc>
          <w:tcPr>
            <w:tcW w:w="3690" w:type="dxa"/>
            <w:vAlign w:val="bottom"/>
          </w:tcPr>
          <w:p w14:paraId="1C1B19B0" w14:textId="77777777" w:rsidR="00235DCA" w:rsidRPr="00550CED" w:rsidRDefault="00235DCA" w:rsidP="000979C1">
            <w:pPr>
              <w:pStyle w:val="Header"/>
              <w:tabs>
                <w:tab w:val="left" w:pos="1985"/>
              </w:tabs>
              <w:ind w:left="-101" w:right="-108"/>
              <w:rPr>
                <w:rFonts w:ascii="Arial" w:hAnsi="Arial" w:cs="Arial"/>
                <w:sz w:val="18"/>
                <w:szCs w:val="18"/>
                <w:lang w:val="en-US"/>
              </w:rPr>
            </w:pPr>
          </w:p>
        </w:tc>
        <w:tc>
          <w:tcPr>
            <w:tcW w:w="2880" w:type="dxa"/>
            <w:gridSpan w:val="2"/>
            <w:tcBorders>
              <w:bottom w:val="single" w:sz="4" w:space="0" w:color="auto"/>
            </w:tcBorders>
            <w:shd w:val="clear" w:color="auto" w:fill="auto"/>
            <w:vAlign w:val="bottom"/>
          </w:tcPr>
          <w:p w14:paraId="56B530F4"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c>
          <w:tcPr>
            <w:tcW w:w="2880" w:type="dxa"/>
            <w:gridSpan w:val="2"/>
            <w:tcBorders>
              <w:bottom w:val="single" w:sz="4" w:space="0" w:color="auto"/>
            </w:tcBorders>
            <w:shd w:val="clear" w:color="auto" w:fill="auto"/>
            <w:vAlign w:val="bottom"/>
          </w:tcPr>
          <w:p w14:paraId="0023ED71" w14:textId="77777777" w:rsidR="00235DCA" w:rsidRPr="00550CED" w:rsidRDefault="00235DCA" w:rsidP="000979C1">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r>
      <w:tr w:rsidR="007F151F" w:rsidRPr="00550CED" w14:paraId="04EC7AE4" w14:textId="77777777" w:rsidTr="00195FBE">
        <w:tc>
          <w:tcPr>
            <w:tcW w:w="3690" w:type="dxa"/>
            <w:vAlign w:val="bottom"/>
          </w:tcPr>
          <w:p w14:paraId="4EA38CC9" w14:textId="77777777" w:rsidR="007F151F" w:rsidRPr="00550CED" w:rsidRDefault="007F151F" w:rsidP="007F151F">
            <w:pPr>
              <w:pStyle w:val="Header"/>
              <w:tabs>
                <w:tab w:val="left" w:pos="1985"/>
              </w:tabs>
              <w:ind w:left="-101" w:right="-108"/>
              <w:rPr>
                <w:rFonts w:ascii="Arial" w:hAnsi="Arial" w:cs="Arial"/>
                <w:sz w:val="18"/>
                <w:szCs w:val="18"/>
                <w:lang w:val="en-US"/>
              </w:rPr>
            </w:pPr>
          </w:p>
        </w:tc>
        <w:tc>
          <w:tcPr>
            <w:tcW w:w="1440" w:type="dxa"/>
          </w:tcPr>
          <w:p w14:paraId="735CE9B0" w14:textId="7C6FEBD1"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napToGrid w:val="0"/>
                <w:sz w:val="18"/>
                <w:szCs w:val="18"/>
                <w:lang w:val="en-GB" w:eastAsia="th-TH"/>
              </w:rPr>
              <w:t>2023</w:t>
            </w:r>
          </w:p>
        </w:tc>
        <w:tc>
          <w:tcPr>
            <w:tcW w:w="1440" w:type="dxa"/>
          </w:tcPr>
          <w:p w14:paraId="4E7DE9A4" w14:textId="3643417E"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napToGrid w:val="0"/>
                <w:sz w:val="18"/>
                <w:szCs w:val="18"/>
                <w:lang w:eastAsia="th-TH"/>
              </w:rPr>
              <w:t>2022</w:t>
            </w:r>
          </w:p>
        </w:tc>
        <w:tc>
          <w:tcPr>
            <w:tcW w:w="1440" w:type="dxa"/>
          </w:tcPr>
          <w:p w14:paraId="4F791736" w14:textId="6D6EC2BD" w:rsidR="007F151F" w:rsidRPr="00550CED"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550CED">
              <w:rPr>
                <w:rFonts w:ascii="Arial" w:hAnsi="Arial" w:cs="Arial"/>
                <w:snapToGrid w:val="0"/>
                <w:sz w:val="18"/>
                <w:szCs w:val="18"/>
                <w:lang w:val="en-GB" w:eastAsia="th-TH"/>
              </w:rPr>
              <w:t>2023</w:t>
            </w:r>
          </w:p>
        </w:tc>
        <w:tc>
          <w:tcPr>
            <w:tcW w:w="1440" w:type="dxa"/>
          </w:tcPr>
          <w:p w14:paraId="737C5C43" w14:textId="070674A5" w:rsidR="007F151F" w:rsidRPr="00550CED"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550CED">
              <w:rPr>
                <w:rFonts w:ascii="Arial" w:hAnsi="Arial" w:cs="Arial"/>
                <w:snapToGrid w:val="0"/>
                <w:sz w:val="18"/>
                <w:szCs w:val="18"/>
                <w:lang w:eastAsia="th-TH"/>
              </w:rPr>
              <w:t>2022</w:t>
            </w:r>
          </w:p>
        </w:tc>
      </w:tr>
      <w:tr w:rsidR="007F151F" w:rsidRPr="00550CED" w14:paraId="3AD2C1BA" w14:textId="77777777" w:rsidTr="00B871CE">
        <w:tc>
          <w:tcPr>
            <w:tcW w:w="3690" w:type="dxa"/>
            <w:vAlign w:val="bottom"/>
          </w:tcPr>
          <w:p w14:paraId="7F333CBD" w14:textId="77777777" w:rsidR="007F151F" w:rsidRPr="00550CED" w:rsidRDefault="007F151F" w:rsidP="007F151F">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6BAE1C8A"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1189B9F8" w14:textId="77777777" w:rsidR="007F151F" w:rsidRPr="00550CED" w:rsidRDefault="007F151F" w:rsidP="007F151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6BB01EDB" w14:textId="77777777" w:rsidR="007F151F" w:rsidRPr="00550CED"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5E9CA780" w14:textId="77777777" w:rsidR="007F151F" w:rsidRPr="00550CED" w:rsidRDefault="007F151F" w:rsidP="007F151F">
            <w:pPr>
              <w:pStyle w:val="Style1"/>
              <w:pBdr>
                <w:bottom w:val="none" w:sz="0" w:space="0" w:color="auto"/>
              </w:pBdr>
              <w:spacing w:line="240" w:lineRule="auto"/>
              <w:ind w:right="-72" w:firstLine="486"/>
              <w:jc w:val="right"/>
              <w:rPr>
                <w:rFonts w:ascii="Arial" w:hAnsi="Arial" w:cs="Arial"/>
                <w:sz w:val="18"/>
                <w:szCs w:val="18"/>
              </w:rPr>
            </w:pPr>
            <w:r w:rsidRPr="00550CED">
              <w:rPr>
                <w:rFonts w:ascii="Arial" w:hAnsi="Arial" w:cs="Arial"/>
                <w:sz w:val="18"/>
                <w:szCs w:val="18"/>
              </w:rPr>
              <w:t>Baht</w:t>
            </w:r>
          </w:p>
        </w:tc>
      </w:tr>
      <w:tr w:rsidR="007F151F" w:rsidRPr="00550CED" w14:paraId="6BE33944" w14:textId="77777777" w:rsidTr="00B871CE">
        <w:tc>
          <w:tcPr>
            <w:tcW w:w="3690" w:type="dxa"/>
            <w:vAlign w:val="bottom"/>
          </w:tcPr>
          <w:p w14:paraId="425EC972" w14:textId="77777777" w:rsidR="007F151F" w:rsidRPr="00550CED" w:rsidRDefault="007F151F" w:rsidP="007F151F">
            <w:pPr>
              <w:ind w:left="-101"/>
              <w:jc w:val="thaiDistribute"/>
              <w:outlineLvl w:val="0"/>
              <w:rPr>
                <w:rFonts w:ascii="Arial" w:hAnsi="Arial" w:cs="Arial"/>
                <w:b/>
                <w:bCs/>
                <w:sz w:val="18"/>
                <w:szCs w:val="18"/>
              </w:rPr>
            </w:pPr>
          </w:p>
        </w:tc>
        <w:tc>
          <w:tcPr>
            <w:tcW w:w="1440" w:type="dxa"/>
            <w:tcBorders>
              <w:top w:val="single" w:sz="4" w:space="0" w:color="auto"/>
            </w:tcBorders>
            <w:shd w:val="clear" w:color="auto" w:fill="FAFAFA"/>
          </w:tcPr>
          <w:p w14:paraId="49630231" w14:textId="77777777" w:rsidR="007F151F" w:rsidRPr="00550CED"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tcPr>
          <w:p w14:paraId="7657DB3A" w14:textId="77777777" w:rsidR="007F151F" w:rsidRPr="00550CED"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FAFAFA"/>
          </w:tcPr>
          <w:p w14:paraId="23824093" w14:textId="77777777" w:rsidR="007F151F" w:rsidRPr="00550CED" w:rsidRDefault="007F151F" w:rsidP="007F151F">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shd w:val="clear" w:color="auto" w:fill="auto"/>
          </w:tcPr>
          <w:p w14:paraId="56F40EA8" w14:textId="77777777" w:rsidR="007F151F" w:rsidRPr="00550CED" w:rsidRDefault="007F151F" w:rsidP="007F151F">
            <w:pPr>
              <w:tabs>
                <w:tab w:val="decimal" w:pos="504"/>
                <w:tab w:val="right" w:pos="1275"/>
              </w:tabs>
              <w:ind w:right="-72" w:firstLine="486"/>
              <w:jc w:val="right"/>
              <w:rPr>
                <w:rFonts w:ascii="Arial" w:hAnsi="Arial" w:cs="Arial"/>
                <w:sz w:val="18"/>
                <w:szCs w:val="18"/>
              </w:rPr>
            </w:pPr>
          </w:p>
        </w:tc>
      </w:tr>
      <w:tr w:rsidR="007F151F" w:rsidRPr="00550CED" w14:paraId="2EAA72EF" w14:textId="77777777" w:rsidTr="00343C1C">
        <w:trPr>
          <w:trHeight w:val="70"/>
        </w:trPr>
        <w:tc>
          <w:tcPr>
            <w:tcW w:w="3690" w:type="dxa"/>
            <w:vAlign w:val="bottom"/>
          </w:tcPr>
          <w:p w14:paraId="0718D7AC" w14:textId="2354D15E" w:rsidR="007F151F" w:rsidRPr="00550CED" w:rsidRDefault="007F151F" w:rsidP="007F151F">
            <w:pPr>
              <w:ind w:left="-101"/>
              <w:jc w:val="thaiDistribute"/>
              <w:outlineLvl w:val="0"/>
              <w:rPr>
                <w:rFonts w:ascii="Arial" w:hAnsi="Arial" w:cs="Arial"/>
                <w:sz w:val="18"/>
                <w:szCs w:val="18"/>
              </w:rPr>
            </w:pPr>
            <w:proofErr w:type="gramStart"/>
            <w:r w:rsidRPr="00550CED">
              <w:rPr>
                <w:rFonts w:ascii="Arial" w:hAnsi="Arial" w:cs="Arial"/>
                <w:b/>
                <w:bCs/>
                <w:sz w:val="18"/>
                <w:szCs w:val="18"/>
              </w:rPr>
              <w:t>At</w:t>
            </w:r>
            <w:proofErr w:type="gramEnd"/>
            <w:r w:rsidRPr="00550CED">
              <w:rPr>
                <w:rFonts w:ascii="Arial" w:hAnsi="Arial" w:cs="Arial"/>
                <w:b/>
                <w:bCs/>
                <w:sz w:val="18"/>
                <w:szCs w:val="18"/>
              </w:rPr>
              <w:t xml:space="preserve"> 1 January</w:t>
            </w:r>
          </w:p>
        </w:tc>
        <w:tc>
          <w:tcPr>
            <w:tcW w:w="1440" w:type="dxa"/>
            <w:shd w:val="clear" w:color="auto" w:fill="FAFAFA"/>
            <w:vAlign w:val="bottom"/>
          </w:tcPr>
          <w:p w14:paraId="5F169F99" w14:textId="77777777" w:rsidR="007F151F" w:rsidRPr="00550CED" w:rsidRDefault="007F151F" w:rsidP="007F151F">
            <w:pPr>
              <w:tabs>
                <w:tab w:val="decimal" w:pos="504"/>
                <w:tab w:val="right" w:pos="1275"/>
              </w:tabs>
              <w:ind w:right="-72"/>
              <w:jc w:val="right"/>
              <w:rPr>
                <w:rFonts w:ascii="Arial" w:hAnsi="Arial" w:cs="Arial"/>
                <w:sz w:val="18"/>
                <w:szCs w:val="18"/>
              </w:rPr>
            </w:pPr>
          </w:p>
        </w:tc>
        <w:tc>
          <w:tcPr>
            <w:tcW w:w="1440" w:type="dxa"/>
            <w:shd w:val="clear" w:color="auto" w:fill="auto"/>
            <w:vAlign w:val="bottom"/>
          </w:tcPr>
          <w:p w14:paraId="01F5A0AE" w14:textId="77777777" w:rsidR="007F151F" w:rsidRPr="00550CED" w:rsidRDefault="007F151F" w:rsidP="007F151F">
            <w:pPr>
              <w:tabs>
                <w:tab w:val="decimal" w:pos="504"/>
                <w:tab w:val="right" w:pos="1275"/>
              </w:tabs>
              <w:ind w:right="-72"/>
              <w:jc w:val="right"/>
              <w:rPr>
                <w:rFonts w:ascii="Arial" w:hAnsi="Arial" w:cs="Arial"/>
                <w:sz w:val="18"/>
                <w:szCs w:val="18"/>
              </w:rPr>
            </w:pPr>
          </w:p>
        </w:tc>
        <w:tc>
          <w:tcPr>
            <w:tcW w:w="1440" w:type="dxa"/>
            <w:shd w:val="clear" w:color="auto" w:fill="FAFAFA"/>
            <w:vAlign w:val="bottom"/>
          </w:tcPr>
          <w:p w14:paraId="4721DC7F" w14:textId="77777777" w:rsidR="007F151F" w:rsidRPr="00550CED" w:rsidRDefault="007F151F" w:rsidP="007F151F">
            <w:pPr>
              <w:tabs>
                <w:tab w:val="decimal" w:pos="504"/>
                <w:tab w:val="right" w:pos="1275"/>
              </w:tabs>
              <w:ind w:right="-72" w:firstLine="486"/>
              <w:jc w:val="right"/>
              <w:rPr>
                <w:rFonts w:ascii="Arial" w:hAnsi="Arial" w:cs="Arial"/>
                <w:sz w:val="18"/>
                <w:szCs w:val="18"/>
              </w:rPr>
            </w:pPr>
          </w:p>
        </w:tc>
        <w:tc>
          <w:tcPr>
            <w:tcW w:w="1440" w:type="dxa"/>
            <w:shd w:val="clear" w:color="auto" w:fill="auto"/>
            <w:vAlign w:val="bottom"/>
          </w:tcPr>
          <w:p w14:paraId="7914D132" w14:textId="77777777" w:rsidR="007F151F" w:rsidRPr="00550CED" w:rsidRDefault="007F151F" w:rsidP="007F151F">
            <w:pPr>
              <w:tabs>
                <w:tab w:val="decimal" w:pos="504"/>
                <w:tab w:val="right" w:pos="1275"/>
              </w:tabs>
              <w:ind w:right="-72" w:firstLine="486"/>
              <w:jc w:val="right"/>
              <w:rPr>
                <w:rFonts w:ascii="Arial" w:hAnsi="Arial" w:cs="Arial"/>
                <w:sz w:val="18"/>
                <w:szCs w:val="18"/>
              </w:rPr>
            </w:pPr>
          </w:p>
        </w:tc>
      </w:tr>
      <w:tr w:rsidR="007F151F" w:rsidRPr="00550CED" w14:paraId="70B9B406" w14:textId="77777777" w:rsidTr="00343C1C">
        <w:tc>
          <w:tcPr>
            <w:tcW w:w="3690" w:type="dxa"/>
            <w:vAlign w:val="bottom"/>
          </w:tcPr>
          <w:p w14:paraId="5C0819C2" w14:textId="77777777" w:rsidR="007F151F" w:rsidRPr="00550CED" w:rsidRDefault="007F151F" w:rsidP="007F151F">
            <w:pPr>
              <w:ind w:left="-101"/>
              <w:jc w:val="thaiDistribute"/>
              <w:outlineLvl w:val="0"/>
              <w:rPr>
                <w:rFonts w:ascii="Arial" w:hAnsi="Arial" w:cs="Arial"/>
                <w:sz w:val="18"/>
                <w:szCs w:val="18"/>
              </w:rPr>
            </w:pPr>
            <w:bookmarkStart w:id="37" w:name="OLE_LINK10"/>
            <w:r w:rsidRPr="00550CED">
              <w:rPr>
                <w:rFonts w:ascii="Arial" w:hAnsi="Arial" w:cs="Arial"/>
                <w:sz w:val="18"/>
                <w:szCs w:val="18"/>
              </w:rPr>
              <w:t>Cost</w:t>
            </w:r>
          </w:p>
        </w:tc>
        <w:tc>
          <w:tcPr>
            <w:tcW w:w="1440" w:type="dxa"/>
            <w:shd w:val="clear" w:color="auto" w:fill="FAFAFA"/>
            <w:vAlign w:val="bottom"/>
          </w:tcPr>
          <w:p w14:paraId="3DD106A3" w14:textId="3C00CA6B" w:rsidR="007F151F" w:rsidRPr="00550CED" w:rsidRDefault="004930C5"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142,942,097</w:t>
            </w:r>
          </w:p>
        </w:tc>
        <w:tc>
          <w:tcPr>
            <w:tcW w:w="1440" w:type="dxa"/>
            <w:shd w:val="clear" w:color="auto" w:fill="auto"/>
            <w:vAlign w:val="bottom"/>
          </w:tcPr>
          <w:p w14:paraId="16F868EB" w14:textId="6343C6C7" w:rsidR="007F151F" w:rsidRPr="00550CED" w:rsidRDefault="00424DC0" w:rsidP="007F151F">
            <w:pPr>
              <w:tabs>
                <w:tab w:val="decimal" w:pos="504"/>
                <w:tab w:val="right" w:pos="1275"/>
              </w:tabs>
              <w:ind w:right="-72"/>
              <w:jc w:val="right"/>
              <w:rPr>
                <w:rFonts w:ascii="Arial" w:hAnsi="Arial" w:cs="Arial"/>
                <w:sz w:val="18"/>
                <w:szCs w:val="18"/>
              </w:rPr>
            </w:pPr>
            <w:r w:rsidRPr="00550CED">
              <w:rPr>
                <w:rFonts w:ascii="Arial" w:hAnsi="Arial" w:cs="Arial"/>
                <w:sz w:val="18"/>
                <w:szCs w:val="18"/>
              </w:rPr>
              <w:t>142,942,097</w:t>
            </w:r>
          </w:p>
        </w:tc>
        <w:tc>
          <w:tcPr>
            <w:tcW w:w="1440" w:type="dxa"/>
            <w:shd w:val="clear" w:color="auto" w:fill="FAFAFA"/>
            <w:vAlign w:val="bottom"/>
          </w:tcPr>
          <w:p w14:paraId="52DDC0B5" w14:textId="07412C8C" w:rsidR="007F151F" w:rsidRPr="00550CED" w:rsidRDefault="003406BC" w:rsidP="007F151F">
            <w:pPr>
              <w:tabs>
                <w:tab w:val="decimal" w:pos="504"/>
                <w:tab w:val="right" w:pos="1275"/>
              </w:tabs>
              <w:ind w:right="-72" w:firstLine="486"/>
              <w:jc w:val="right"/>
              <w:rPr>
                <w:rFonts w:ascii="Arial" w:hAnsi="Arial" w:cs="Arial"/>
                <w:sz w:val="18"/>
                <w:szCs w:val="18"/>
              </w:rPr>
            </w:pPr>
            <w:r w:rsidRPr="00550CED">
              <w:rPr>
                <w:rFonts w:ascii="Arial" w:hAnsi="Arial" w:cs="Arial"/>
                <w:sz w:val="18"/>
                <w:szCs w:val="18"/>
              </w:rPr>
              <w:t>5,106,502</w:t>
            </w:r>
          </w:p>
        </w:tc>
        <w:tc>
          <w:tcPr>
            <w:tcW w:w="1440" w:type="dxa"/>
            <w:shd w:val="clear" w:color="auto" w:fill="auto"/>
            <w:vAlign w:val="bottom"/>
          </w:tcPr>
          <w:p w14:paraId="2036C895" w14:textId="0B126268" w:rsidR="007F151F" w:rsidRPr="00550CED" w:rsidRDefault="007F151F" w:rsidP="007F151F">
            <w:pPr>
              <w:tabs>
                <w:tab w:val="decimal" w:pos="504"/>
                <w:tab w:val="right" w:pos="1275"/>
              </w:tabs>
              <w:ind w:right="-72" w:firstLine="486"/>
              <w:jc w:val="right"/>
              <w:rPr>
                <w:rFonts w:ascii="Arial" w:hAnsi="Arial" w:cs="Arial"/>
                <w:sz w:val="18"/>
                <w:szCs w:val="18"/>
              </w:rPr>
            </w:pPr>
            <w:r w:rsidRPr="00550CED">
              <w:rPr>
                <w:rFonts w:ascii="Arial" w:hAnsi="Arial" w:cs="Arial"/>
                <w:sz w:val="18"/>
                <w:szCs w:val="18"/>
              </w:rPr>
              <w:t>5,106,502</w:t>
            </w:r>
          </w:p>
        </w:tc>
      </w:tr>
      <w:tr w:rsidR="00424DC0" w:rsidRPr="00550CED" w14:paraId="30933EDE" w14:textId="77777777" w:rsidTr="00343C1C">
        <w:tc>
          <w:tcPr>
            <w:tcW w:w="3690" w:type="dxa"/>
            <w:vAlign w:val="bottom"/>
          </w:tcPr>
          <w:p w14:paraId="1F3C375A" w14:textId="77777777" w:rsidR="00424DC0" w:rsidRPr="00550CED" w:rsidRDefault="00424DC0" w:rsidP="00424DC0">
            <w:pPr>
              <w:ind w:left="-101"/>
              <w:jc w:val="thaiDistribute"/>
              <w:outlineLvl w:val="0"/>
              <w:rPr>
                <w:rFonts w:ascii="Arial" w:hAnsi="Arial" w:cs="Arial"/>
                <w:sz w:val="18"/>
                <w:szCs w:val="18"/>
              </w:rPr>
            </w:pPr>
            <w:proofErr w:type="gramStart"/>
            <w:r w:rsidRPr="00550CED">
              <w:rPr>
                <w:rFonts w:ascii="Arial" w:hAnsi="Arial" w:cs="Arial"/>
                <w:sz w:val="18"/>
                <w:szCs w:val="18"/>
                <w:u w:val="single"/>
              </w:rPr>
              <w:t>Less</w:t>
            </w:r>
            <w:r w:rsidRPr="00550CED">
              <w:rPr>
                <w:rFonts w:ascii="Arial" w:hAnsi="Arial" w:cs="Arial"/>
                <w:sz w:val="18"/>
                <w:szCs w:val="18"/>
              </w:rPr>
              <w:t xml:space="preserve">  Provision</w:t>
            </w:r>
            <w:proofErr w:type="gramEnd"/>
            <w:r w:rsidRPr="00550CED">
              <w:rPr>
                <w:rFonts w:ascii="Arial" w:hAnsi="Arial" w:cs="Arial"/>
                <w:sz w:val="18"/>
                <w:szCs w:val="18"/>
              </w:rPr>
              <w:t xml:space="preserve"> for impairment</w:t>
            </w:r>
          </w:p>
        </w:tc>
        <w:tc>
          <w:tcPr>
            <w:tcW w:w="1440" w:type="dxa"/>
            <w:tcBorders>
              <w:bottom w:val="single" w:sz="4" w:space="0" w:color="auto"/>
            </w:tcBorders>
            <w:shd w:val="clear" w:color="auto" w:fill="FAFAFA"/>
            <w:vAlign w:val="bottom"/>
          </w:tcPr>
          <w:p w14:paraId="64244432" w14:textId="387E9438" w:rsidR="00424DC0" w:rsidRPr="00550CED" w:rsidRDefault="00424DC0" w:rsidP="00424DC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550CED">
              <w:rPr>
                <w:rFonts w:ascii="Arial" w:hAnsi="Arial" w:cs="Arial"/>
                <w:sz w:val="18"/>
                <w:szCs w:val="18"/>
              </w:rPr>
              <w:t>(4,788,900)</w:t>
            </w:r>
          </w:p>
        </w:tc>
        <w:tc>
          <w:tcPr>
            <w:tcW w:w="1440" w:type="dxa"/>
            <w:tcBorders>
              <w:bottom w:val="single" w:sz="4" w:space="0" w:color="auto"/>
            </w:tcBorders>
            <w:shd w:val="clear" w:color="auto" w:fill="auto"/>
            <w:vAlign w:val="bottom"/>
          </w:tcPr>
          <w:p w14:paraId="5E591D76" w14:textId="4F9F33A2" w:rsidR="00424DC0" w:rsidRPr="00550CED" w:rsidRDefault="00424DC0" w:rsidP="00424DC0">
            <w:pPr>
              <w:tabs>
                <w:tab w:val="decimal" w:pos="504"/>
                <w:tab w:val="right" w:pos="1275"/>
              </w:tabs>
              <w:ind w:right="-72"/>
              <w:jc w:val="right"/>
              <w:rPr>
                <w:rFonts w:ascii="Arial" w:hAnsi="Arial" w:cs="Arial"/>
                <w:sz w:val="18"/>
                <w:szCs w:val="18"/>
              </w:rPr>
            </w:pPr>
            <w:r w:rsidRPr="00550CED">
              <w:rPr>
                <w:rFonts w:ascii="Arial" w:hAnsi="Arial" w:cs="Arial"/>
                <w:sz w:val="18"/>
                <w:szCs w:val="18"/>
              </w:rPr>
              <w:t>(4,788,900)</w:t>
            </w:r>
          </w:p>
        </w:tc>
        <w:tc>
          <w:tcPr>
            <w:tcW w:w="1440" w:type="dxa"/>
            <w:tcBorders>
              <w:bottom w:val="single" w:sz="4" w:space="0" w:color="auto"/>
            </w:tcBorders>
            <w:shd w:val="clear" w:color="auto" w:fill="FAFAFA"/>
            <w:vAlign w:val="bottom"/>
          </w:tcPr>
          <w:p w14:paraId="1BCC15E8" w14:textId="00E1692B" w:rsidR="00424DC0" w:rsidRPr="00550CED" w:rsidRDefault="00424DC0" w:rsidP="00424DC0">
            <w:pPr>
              <w:tabs>
                <w:tab w:val="decimal" w:pos="504"/>
                <w:tab w:val="right" w:pos="1275"/>
              </w:tabs>
              <w:ind w:right="-72"/>
              <w:jc w:val="right"/>
              <w:rPr>
                <w:rFonts w:ascii="Arial" w:hAnsi="Arial" w:cs="Arial"/>
                <w:sz w:val="18"/>
                <w:szCs w:val="18"/>
              </w:rPr>
            </w:pPr>
            <w:r w:rsidRPr="00550CED">
              <w:rPr>
                <w:rFonts w:ascii="Arial" w:hAnsi="Arial" w:cs="Arial"/>
                <w:sz w:val="18"/>
                <w:szCs w:val="18"/>
              </w:rPr>
              <w:t>(4,788,900)</w:t>
            </w:r>
          </w:p>
        </w:tc>
        <w:tc>
          <w:tcPr>
            <w:tcW w:w="1440" w:type="dxa"/>
            <w:tcBorders>
              <w:bottom w:val="single" w:sz="4" w:space="0" w:color="auto"/>
            </w:tcBorders>
            <w:shd w:val="clear" w:color="auto" w:fill="auto"/>
            <w:vAlign w:val="bottom"/>
          </w:tcPr>
          <w:p w14:paraId="7F71172E" w14:textId="0894B14F" w:rsidR="00424DC0" w:rsidRPr="00550CED" w:rsidRDefault="00424DC0" w:rsidP="00424DC0">
            <w:pPr>
              <w:tabs>
                <w:tab w:val="decimal" w:pos="504"/>
                <w:tab w:val="right" w:pos="1275"/>
              </w:tabs>
              <w:ind w:right="-72"/>
              <w:jc w:val="right"/>
              <w:rPr>
                <w:rFonts w:ascii="Arial" w:hAnsi="Arial" w:cs="Arial"/>
                <w:sz w:val="18"/>
                <w:szCs w:val="18"/>
              </w:rPr>
            </w:pPr>
            <w:r w:rsidRPr="00550CED">
              <w:rPr>
                <w:rFonts w:ascii="Arial" w:hAnsi="Arial" w:cs="Arial"/>
                <w:sz w:val="18"/>
                <w:szCs w:val="18"/>
              </w:rPr>
              <w:t>(4,788,900)</w:t>
            </w:r>
          </w:p>
        </w:tc>
      </w:tr>
      <w:tr w:rsidR="007F151F" w:rsidRPr="00550CED" w14:paraId="47F826D7" w14:textId="77777777" w:rsidTr="00343C1C">
        <w:tc>
          <w:tcPr>
            <w:tcW w:w="3690" w:type="dxa"/>
            <w:vAlign w:val="bottom"/>
          </w:tcPr>
          <w:p w14:paraId="1BDF8791" w14:textId="77777777" w:rsidR="007F151F" w:rsidRPr="00550CED" w:rsidRDefault="007F151F" w:rsidP="007F151F">
            <w:pPr>
              <w:ind w:left="-101"/>
              <w:jc w:val="thaiDistribute"/>
              <w:rPr>
                <w:rFonts w:ascii="Arial" w:hAnsi="Arial" w:cs="Arial"/>
                <w:sz w:val="18"/>
                <w:szCs w:val="18"/>
              </w:rPr>
            </w:pPr>
          </w:p>
        </w:tc>
        <w:tc>
          <w:tcPr>
            <w:tcW w:w="1440" w:type="dxa"/>
            <w:tcBorders>
              <w:top w:val="single" w:sz="4" w:space="0" w:color="auto"/>
            </w:tcBorders>
            <w:shd w:val="clear" w:color="auto" w:fill="FAFAFA"/>
          </w:tcPr>
          <w:p w14:paraId="69609300" w14:textId="77777777" w:rsidR="007F151F" w:rsidRPr="00550CED"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tcPr>
          <w:p w14:paraId="38F45239" w14:textId="77777777" w:rsidR="007F151F" w:rsidRPr="00550CED" w:rsidRDefault="007F151F" w:rsidP="007F151F">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FAFAFA"/>
          </w:tcPr>
          <w:p w14:paraId="10032BC7" w14:textId="77777777" w:rsidR="007F151F" w:rsidRPr="00550CED" w:rsidRDefault="007F151F" w:rsidP="007F151F">
            <w:pPr>
              <w:tabs>
                <w:tab w:val="decimal" w:pos="504"/>
                <w:tab w:val="right" w:pos="1275"/>
              </w:tabs>
              <w:ind w:right="-72" w:firstLine="486"/>
              <w:jc w:val="right"/>
              <w:rPr>
                <w:rFonts w:ascii="Arial" w:hAnsi="Arial" w:cs="Arial"/>
                <w:sz w:val="18"/>
                <w:szCs w:val="18"/>
              </w:rPr>
            </w:pPr>
          </w:p>
        </w:tc>
        <w:tc>
          <w:tcPr>
            <w:tcW w:w="1440" w:type="dxa"/>
            <w:tcBorders>
              <w:top w:val="single" w:sz="4" w:space="0" w:color="auto"/>
            </w:tcBorders>
          </w:tcPr>
          <w:p w14:paraId="64B32750" w14:textId="77777777" w:rsidR="007F151F" w:rsidRPr="00550CED" w:rsidRDefault="007F151F" w:rsidP="007F151F">
            <w:pPr>
              <w:tabs>
                <w:tab w:val="decimal" w:pos="504"/>
                <w:tab w:val="right" w:pos="1275"/>
              </w:tabs>
              <w:ind w:right="-72" w:firstLine="486"/>
              <w:jc w:val="right"/>
              <w:rPr>
                <w:rFonts w:ascii="Arial" w:hAnsi="Arial" w:cs="Arial"/>
                <w:sz w:val="18"/>
                <w:szCs w:val="18"/>
              </w:rPr>
            </w:pPr>
          </w:p>
        </w:tc>
      </w:tr>
      <w:tr w:rsidR="007F151F" w:rsidRPr="00550CED" w14:paraId="4C8FF3F3" w14:textId="77777777" w:rsidTr="00343C1C">
        <w:tc>
          <w:tcPr>
            <w:tcW w:w="3690" w:type="dxa"/>
            <w:vAlign w:val="bottom"/>
          </w:tcPr>
          <w:p w14:paraId="15F6ECD6" w14:textId="77777777" w:rsidR="007F151F" w:rsidRPr="00550CED" w:rsidRDefault="007F151F" w:rsidP="007F151F">
            <w:pPr>
              <w:ind w:left="-101"/>
              <w:jc w:val="thaiDistribute"/>
              <w:outlineLvl w:val="0"/>
              <w:rPr>
                <w:rFonts w:ascii="Arial" w:hAnsi="Arial" w:cs="Arial"/>
                <w:sz w:val="18"/>
                <w:szCs w:val="18"/>
              </w:rPr>
            </w:pPr>
            <w:r w:rsidRPr="00550CED">
              <w:rPr>
                <w:rFonts w:ascii="Arial" w:hAnsi="Arial" w:cs="Arial"/>
                <w:sz w:val="18"/>
                <w:szCs w:val="18"/>
              </w:rPr>
              <w:t>Net book amount</w:t>
            </w:r>
          </w:p>
        </w:tc>
        <w:tc>
          <w:tcPr>
            <w:tcW w:w="1440" w:type="dxa"/>
            <w:tcBorders>
              <w:bottom w:val="single" w:sz="4" w:space="0" w:color="auto"/>
            </w:tcBorders>
            <w:shd w:val="clear" w:color="auto" w:fill="FAFAFA"/>
            <w:vAlign w:val="bottom"/>
          </w:tcPr>
          <w:p w14:paraId="3CE88258" w14:textId="432DDCC6" w:rsidR="007F151F" w:rsidRPr="00550CED" w:rsidRDefault="004930C5"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tcBorders>
              <w:bottom w:val="single" w:sz="4" w:space="0" w:color="auto"/>
            </w:tcBorders>
            <w:vAlign w:val="bottom"/>
          </w:tcPr>
          <w:p w14:paraId="3EDD3113" w14:textId="37A0023C" w:rsidR="007F151F" w:rsidRPr="00550CED" w:rsidRDefault="00424DC0"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tcBorders>
              <w:bottom w:val="single" w:sz="4" w:space="0" w:color="auto"/>
            </w:tcBorders>
            <w:shd w:val="clear" w:color="auto" w:fill="FAFAFA"/>
            <w:vAlign w:val="bottom"/>
          </w:tcPr>
          <w:p w14:paraId="46B08E34" w14:textId="6FCDF5B7"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c>
          <w:tcPr>
            <w:tcW w:w="1440" w:type="dxa"/>
            <w:tcBorders>
              <w:bottom w:val="single" w:sz="4" w:space="0" w:color="auto"/>
            </w:tcBorders>
            <w:vAlign w:val="bottom"/>
          </w:tcPr>
          <w:p w14:paraId="7E4C34BB" w14:textId="2910F49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r>
      <w:tr w:rsidR="007F151F" w:rsidRPr="00550CED" w14:paraId="17007979" w14:textId="77777777" w:rsidTr="00343C1C">
        <w:tc>
          <w:tcPr>
            <w:tcW w:w="3690" w:type="dxa"/>
            <w:vAlign w:val="bottom"/>
          </w:tcPr>
          <w:p w14:paraId="498EA198" w14:textId="77777777" w:rsidR="007F151F" w:rsidRPr="00550CED" w:rsidRDefault="007F151F" w:rsidP="007F151F">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vAlign w:val="bottom"/>
          </w:tcPr>
          <w:p w14:paraId="7FDA28C5"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F5B04A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CD6018"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EC36D6"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151F" w:rsidRPr="00550CED" w14:paraId="32A52697" w14:textId="77777777" w:rsidTr="00661580">
        <w:tc>
          <w:tcPr>
            <w:tcW w:w="3690" w:type="dxa"/>
            <w:vAlign w:val="bottom"/>
          </w:tcPr>
          <w:p w14:paraId="0840E69C" w14:textId="0271CFF6" w:rsidR="007F151F" w:rsidRPr="00550CED" w:rsidRDefault="007F151F" w:rsidP="007F151F">
            <w:pPr>
              <w:ind w:left="-101"/>
              <w:jc w:val="thaiDistribute"/>
              <w:outlineLvl w:val="0"/>
              <w:rPr>
                <w:rFonts w:ascii="Arial" w:hAnsi="Arial" w:cs="Arial"/>
                <w:sz w:val="18"/>
                <w:szCs w:val="18"/>
              </w:rPr>
            </w:pPr>
            <w:r w:rsidRPr="00550CED">
              <w:rPr>
                <w:rFonts w:ascii="Arial" w:hAnsi="Arial" w:cs="Arial"/>
                <w:b/>
                <w:bCs/>
                <w:sz w:val="18"/>
                <w:szCs w:val="18"/>
              </w:rPr>
              <w:t>For the year ended 31 December</w:t>
            </w:r>
          </w:p>
        </w:tc>
        <w:tc>
          <w:tcPr>
            <w:tcW w:w="1440" w:type="dxa"/>
            <w:shd w:val="clear" w:color="auto" w:fill="FAFAFA"/>
          </w:tcPr>
          <w:p w14:paraId="3CDBA55F"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5163F7EA"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032AB403"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8488F10" w14:textId="7777777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151F" w:rsidRPr="00550CED" w14:paraId="04CA1AD9" w14:textId="77777777" w:rsidTr="00661580">
        <w:tc>
          <w:tcPr>
            <w:tcW w:w="3690" w:type="dxa"/>
          </w:tcPr>
          <w:p w14:paraId="2DDF9018" w14:textId="0836D637" w:rsidR="007F151F" w:rsidRPr="00550CED" w:rsidRDefault="007F151F" w:rsidP="007F151F">
            <w:pPr>
              <w:ind w:left="-101"/>
              <w:jc w:val="thaiDistribute"/>
              <w:outlineLvl w:val="0"/>
              <w:rPr>
                <w:rFonts w:ascii="Arial" w:hAnsi="Arial" w:cs="Arial"/>
                <w:sz w:val="18"/>
                <w:szCs w:val="18"/>
              </w:rPr>
            </w:pPr>
            <w:r w:rsidRPr="00550CED">
              <w:rPr>
                <w:rFonts w:ascii="Arial" w:hAnsi="Arial" w:cs="Arial"/>
                <w:sz w:val="18"/>
                <w:szCs w:val="18"/>
              </w:rPr>
              <w:t>Opening net book amount</w:t>
            </w:r>
          </w:p>
        </w:tc>
        <w:tc>
          <w:tcPr>
            <w:tcW w:w="1440" w:type="dxa"/>
            <w:shd w:val="clear" w:color="auto" w:fill="FAFAFA"/>
          </w:tcPr>
          <w:p w14:paraId="74A7A4CF" w14:textId="1F434479"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shd w:val="clear" w:color="auto" w:fill="auto"/>
          </w:tcPr>
          <w:p w14:paraId="5E6A8CF6" w14:textId="7A255CEC"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shd w:val="clear" w:color="auto" w:fill="FAFAFA"/>
          </w:tcPr>
          <w:p w14:paraId="38AEABA2" w14:textId="1546286A"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c>
          <w:tcPr>
            <w:tcW w:w="1440" w:type="dxa"/>
            <w:shd w:val="clear" w:color="auto" w:fill="auto"/>
          </w:tcPr>
          <w:p w14:paraId="1FFB3FC5" w14:textId="226ABADD"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r>
      <w:tr w:rsidR="007F151F" w:rsidRPr="00550CED" w14:paraId="793C4271" w14:textId="77777777" w:rsidTr="00343C1C">
        <w:tc>
          <w:tcPr>
            <w:tcW w:w="3690" w:type="dxa"/>
          </w:tcPr>
          <w:p w14:paraId="73A58CE7" w14:textId="236CE7F7" w:rsidR="007F151F" w:rsidRPr="00550CED" w:rsidRDefault="007F151F" w:rsidP="007F151F">
            <w:pPr>
              <w:ind w:left="-101"/>
              <w:jc w:val="thaiDistribute"/>
              <w:outlineLvl w:val="0"/>
              <w:rPr>
                <w:rFonts w:ascii="Arial" w:hAnsi="Arial" w:cs="Arial"/>
                <w:sz w:val="18"/>
                <w:szCs w:val="18"/>
              </w:rPr>
            </w:pPr>
            <w:r w:rsidRPr="00550CED">
              <w:rPr>
                <w:rFonts w:ascii="Arial" w:hAnsi="Arial" w:cs="Arial"/>
                <w:sz w:val="18"/>
                <w:szCs w:val="18"/>
              </w:rPr>
              <w:t>Impairment charge</w:t>
            </w:r>
          </w:p>
        </w:tc>
        <w:tc>
          <w:tcPr>
            <w:tcW w:w="1440" w:type="dxa"/>
            <w:tcBorders>
              <w:bottom w:val="single" w:sz="4" w:space="0" w:color="auto"/>
            </w:tcBorders>
            <w:shd w:val="clear" w:color="auto" w:fill="FAFAFA"/>
          </w:tcPr>
          <w:p w14:paraId="311B6165" w14:textId="7D1DD486"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auto"/>
          </w:tcPr>
          <w:p w14:paraId="027433B1" w14:textId="09E0F040"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FAFAFA"/>
          </w:tcPr>
          <w:p w14:paraId="3EEFB22A" w14:textId="0E46D092"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auto"/>
          </w:tcPr>
          <w:p w14:paraId="0C92DD30" w14:textId="472B299E"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w:t>
            </w:r>
          </w:p>
        </w:tc>
      </w:tr>
      <w:tr w:rsidR="007F151F" w:rsidRPr="00550CED" w14:paraId="76C94E6A" w14:textId="77777777" w:rsidTr="00343C1C">
        <w:tc>
          <w:tcPr>
            <w:tcW w:w="3690" w:type="dxa"/>
            <w:vAlign w:val="bottom"/>
          </w:tcPr>
          <w:p w14:paraId="17CDD83F" w14:textId="0D647508" w:rsidR="007F151F" w:rsidRPr="00550CED" w:rsidRDefault="007F151F" w:rsidP="007F151F">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4EEDB1A4" w14:textId="61EA7744"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FC4C8BB" w14:textId="7AEE50DA"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B5573D8" w14:textId="23A0C3A4"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6849EB00" w14:textId="697E3B93"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151F" w:rsidRPr="00550CED" w14:paraId="102BA4E8" w14:textId="77777777" w:rsidTr="00343C1C">
        <w:tc>
          <w:tcPr>
            <w:tcW w:w="3690" w:type="dxa"/>
          </w:tcPr>
          <w:p w14:paraId="1791DCEB" w14:textId="2AC05DCE" w:rsidR="007F151F" w:rsidRPr="00550CED" w:rsidRDefault="007F151F" w:rsidP="007F151F">
            <w:pPr>
              <w:ind w:left="-101"/>
              <w:jc w:val="thaiDistribute"/>
              <w:outlineLvl w:val="0"/>
              <w:rPr>
                <w:rFonts w:ascii="Arial" w:hAnsi="Arial" w:cs="Arial"/>
                <w:sz w:val="18"/>
                <w:szCs w:val="18"/>
              </w:rPr>
            </w:pPr>
            <w:r w:rsidRPr="00550CED">
              <w:rPr>
                <w:rFonts w:ascii="Arial" w:hAnsi="Arial" w:cs="Arial"/>
                <w:sz w:val="18"/>
                <w:szCs w:val="18"/>
              </w:rPr>
              <w:t>Closing net book amount</w:t>
            </w:r>
          </w:p>
        </w:tc>
        <w:tc>
          <w:tcPr>
            <w:tcW w:w="1440" w:type="dxa"/>
            <w:tcBorders>
              <w:bottom w:val="single" w:sz="4" w:space="0" w:color="auto"/>
            </w:tcBorders>
            <w:shd w:val="clear" w:color="auto" w:fill="FAFAFA"/>
          </w:tcPr>
          <w:p w14:paraId="51D4EDA0" w14:textId="00A89902"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tcBorders>
              <w:bottom w:val="single" w:sz="4" w:space="0" w:color="auto"/>
            </w:tcBorders>
          </w:tcPr>
          <w:p w14:paraId="70ACED30" w14:textId="2593D18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tcBorders>
              <w:bottom w:val="single" w:sz="4" w:space="0" w:color="auto"/>
            </w:tcBorders>
            <w:shd w:val="clear" w:color="auto" w:fill="FAFAFA"/>
          </w:tcPr>
          <w:p w14:paraId="35143104" w14:textId="72C88C8A"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c>
          <w:tcPr>
            <w:tcW w:w="1440" w:type="dxa"/>
            <w:tcBorders>
              <w:bottom w:val="single" w:sz="4" w:space="0" w:color="auto"/>
            </w:tcBorders>
          </w:tcPr>
          <w:p w14:paraId="62A9338D" w14:textId="37623F48"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r>
      <w:tr w:rsidR="007F151F" w:rsidRPr="00550CED" w14:paraId="36461A2E" w14:textId="77777777" w:rsidTr="00343C1C">
        <w:tc>
          <w:tcPr>
            <w:tcW w:w="3690" w:type="dxa"/>
            <w:vAlign w:val="bottom"/>
          </w:tcPr>
          <w:p w14:paraId="7C31A999" w14:textId="24C7F457" w:rsidR="007F151F" w:rsidRPr="00550CED" w:rsidRDefault="007F151F" w:rsidP="007F151F">
            <w:pPr>
              <w:ind w:left="-101"/>
              <w:jc w:val="thaiDistribute"/>
              <w:outlineLvl w:val="0"/>
              <w:rPr>
                <w:rFonts w:ascii="Arial" w:hAnsi="Arial" w:cs="Arial"/>
                <w:sz w:val="18"/>
                <w:szCs w:val="18"/>
              </w:rPr>
            </w:pPr>
          </w:p>
        </w:tc>
        <w:tc>
          <w:tcPr>
            <w:tcW w:w="1440" w:type="dxa"/>
            <w:tcBorders>
              <w:top w:val="single" w:sz="4" w:space="0" w:color="auto"/>
            </w:tcBorders>
            <w:shd w:val="clear" w:color="auto" w:fill="FAFAFA"/>
          </w:tcPr>
          <w:p w14:paraId="184441EE" w14:textId="25F58426"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0DA1F7F1" w14:textId="56DB77C6"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19B1A009" w14:textId="3C8EDC31"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4E5537AF" w14:textId="4FA227E8"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151F" w:rsidRPr="00550CED" w14:paraId="552C68D9" w14:textId="77777777" w:rsidTr="00343C1C">
        <w:tc>
          <w:tcPr>
            <w:tcW w:w="3690" w:type="dxa"/>
          </w:tcPr>
          <w:p w14:paraId="3A6715E0" w14:textId="5508069F" w:rsidR="007F151F" w:rsidRPr="00550CED" w:rsidRDefault="007F151F" w:rsidP="007F151F">
            <w:pPr>
              <w:ind w:left="-101"/>
              <w:jc w:val="thaiDistribute"/>
              <w:outlineLvl w:val="0"/>
              <w:rPr>
                <w:rFonts w:ascii="Arial" w:hAnsi="Arial" w:cs="Arial"/>
                <w:sz w:val="18"/>
                <w:szCs w:val="18"/>
              </w:rPr>
            </w:pPr>
            <w:proofErr w:type="gramStart"/>
            <w:r w:rsidRPr="00550CED">
              <w:rPr>
                <w:rFonts w:ascii="Arial" w:hAnsi="Arial" w:cs="Arial"/>
                <w:b/>
                <w:bCs/>
                <w:sz w:val="18"/>
                <w:szCs w:val="18"/>
              </w:rPr>
              <w:t>At</w:t>
            </w:r>
            <w:proofErr w:type="gramEnd"/>
            <w:r w:rsidRPr="00550CED">
              <w:rPr>
                <w:rFonts w:ascii="Arial" w:hAnsi="Arial" w:cs="Arial"/>
                <w:b/>
                <w:bCs/>
                <w:sz w:val="18"/>
                <w:szCs w:val="18"/>
              </w:rPr>
              <w:t xml:space="preserve"> 31 December</w:t>
            </w:r>
          </w:p>
        </w:tc>
        <w:tc>
          <w:tcPr>
            <w:tcW w:w="1440" w:type="dxa"/>
            <w:shd w:val="clear" w:color="auto" w:fill="FAFAFA"/>
          </w:tcPr>
          <w:p w14:paraId="1FBF10F0" w14:textId="61AC751B" w:rsidR="007F151F" w:rsidRPr="00550CED" w:rsidRDefault="007F151F" w:rsidP="007F151F">
            <w:pPr>
              <w:tabs>
                <w:tab w:val="left" w:pos="1293"/>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7FF98380" w14:textId="21EB4113"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tcPr>
          <w:p w14:paraId="2236CE2C" w14:textId="40D52044"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B902D73" w14:textId="592C428E"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151F" w:rsidRPr="00550CED" w14:paraId="6028D3D2" w14:textId="77777777" w:rsidTr="00A5220E">
        <w:tc>
          <w:tcPr>
            <w:tcW w:w="3690" w:type="dxa"/>
            <w:vAlign w:val="bottom"/>
          </w:tcPr>
          <w:p w14:paraId="23BF1F08" w14:textId="6D82DB94" w:rsidR="007F151F" w:rsidRPr="00550CED" w:rsidRDefault="007F151F" w:rsidP="007F151F">
            <w:pPr>
              <w:ind w:left="-101"/>
              <w:jc w:val="thaiDistribute"/>
              <w:outlineLvl w:val="0"/>
              <w:rPr>
                <w:rFonts w:ascii="Arial" w:hAnsi="Arial" w:cs="Arial"/>
                <w:sz w:val="18"/>
                <w:szCs w:val="18"/>
              </w:rPr>
            </w:pPr>
            <w:bookmarkStart w:id="38" w:name="OLE_LINK25"/>
            <w:r w:rsidRPr="00550CED">
              <w:rPr>
                <w:rFonts w:ascii="Arial" w:hAnsi="Arial" w:cs="Arial"/>
                <w:sz w:val="18"/>
                <w:szCs w:val="18"/>
              </w:rPr>
              <w:t>Cost</w:t>
            </w:r>
          </w:p>
        </w:tc>
        <w:tc>
          <w:tcPr>
            <w:tcW w:w="1440" w:type="dxa"/>
            <w:shd w:val="clear" w:color="auto" w:fill="FAFAFA"/>
          </w:tcPr>
          <w:p w14:paraId="76163358" w14:textId="2D2594AF"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142,942,097</w:t>
            </w:r>
          </w:p>
        </w:tc>
        <w:tc>
          <w:tcPr>
            <w:tcW w:w="1440" w:type="dxa"/>
            <w:shd w:val="clear" w:color="auto" w:fill="auto"/>
          </w:tcPr>
          <w:p w14:paraId="4CBCB513" w14:textId="6C56DD02"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142,942,097</w:t>
            </w:r>
          </w:p>
        </w:tc>
        <w:tc>
          <w:tcPr>
            <w:tcW w:w="1440" w:type="dxa"/>
            <w:shd w:val="clear" w:color="auto" w:fill="FAFAFA"/>
            <w:vAlign w:val="bottom"/>
          </w:tcPr>
          <w:p w14:paraId="7E7B6859" w14:textId="2B4F5681"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5,106,502</w:t>
            </w:r>
          </w:p>
        </w:tc>
        <w:tc>
          <w:tcPr>
            <w:tcW w:w="1440" w:type="dxa"/>
            <w:shd w:val="clear" w:color="auto" w:fill="auto"/>
            <w:vAlign w:val="bottom"/>
          </w:tcPr>
          <w:p w14:paraId="5F5F255A" w14:textId="7B8D6BB3"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5,106,502</w:t>
            </w:r>
          </w:p>
        </w:tc>
      </w:tr>
      <w:bookmarkEnd w:id="38"/>
      <w:tr w:rsidR="007F151F" w:rsidRPr="00550CED" w14:paraId="6165EDF4" w14:textId="77777777" w:rsidTr="00A5220E">
        <w:tc>
          <w:tcPr>
            <w:tcW w:w="3690" w:type="dxa"/>
          </w:tcPr>
          <w:p w14:paraId="19530F3C" w14:textId="078C9AE4" w:rsidR="007F151F" w:rsidRPr="00550CED" w:rsidRDefault="007F151F" w:rsidP="007F151F">
            <w:pPr>
              <w:ind w:left="-101"/>
              <w:jc w:val="thaiDistribute"/>
              <w:outlineLvl w:val="0"/>
              <w:rPr>
                <w:rFonts w:ascii="Arial" w:hAnsi="Arial" w:cs="Arial"/>
                <w:sz w:val="18"/>
                <w:szCs w:val="18"/>
              </w:rPr>
            </w:pPr>
            <w:proofErr w:type="gramStart"/>
            <w:r w:rsidRPr="00550CED">
              <w:rPr>
                <w:rFonts w:ascii="Arial" w:hAnsi="Arial" w:cs="Arial"/>
                <w:sz w:val="18"/>
                <w:szCs w:val="18"/>
                <w:u w:val="single"/>
              </w:rPr>
              <w:t>Less</w:t>
            </w:r>
            <w:r w:rsidRPr="00550CED">
              <w:rPr>
                <w:rFonts w:ascii="Arial" w:hAnsi="Arial" w:cs="Arial"/>
                <w:sz w:val="18"/>
                <w:szCs w:val="18"/>
              </w:rPr>
              <w:t xml:space="preserve">  Provision</w:t>
            </w:r>
            <w:proofErr w:type="gramEnd"/>
            <w:r w:rsidRPr="00550CED">
              <w:rPr>
                <w:rFonts w:ascii="Arial" w:hAnsi="Arial" w:cs="Arial"/>
                <w:sz w:val="18"/>
                <w:szCs w:val="18"/>
              </w:rPr>
              <w:t xml:space="preserve"> for impairment</w:t>
            </w:r>
          </w:p>
        </w:tc>
        <w:tc>
          <w:tcPr>
            <w:tcW w:w="1440" w:type="dxa"/>
            <w:tcBorders>
              <w:bottom w:val="single" w:sz="4" w:space="0" w:color="auto"/>
            </w:tcBorders>
            <w:shd w:val="clear" w:color="auto" w:fill="FAFAFA"/>
          </w:tcPr>
          <w:p w14:paraId="227C3283" w14:textId="56E9EFDF"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(4,788,900)</w:t>
            </w:r>
          </w:p>
        </w:tc>
        <w:tc>
          <w:tcPr>
            <w:tcW w:w="1440" w:type="dxa"/>
            <w:tcBorders>
              <w:bottom w:val="single" w:sz="4" w:space="0" w:color="auto"/>
            </w:tcBorders>
            <w:shd w:val="clear" w:color="auto" w:fill="auto"/>
          </w:tcPr>
          <w:p w14:paraId="11AA8A88" w14:textId="7CFCF961"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(4,788,900)</w:t>
            </w:r>
          </w:p>
        </w:tc>
        <w:tc>
          <w:tcPr>
            <w:tcW w:w="1440" w:type="dxa"/>
            <w:tcBorders>
              <w:bottom w:val="single" w:sz="4" w:space="0" w:color="auto"/>
            </w:tcBorders>
            <w:shd w:val="clear" w:color="auto" w:fill="FAFAFA"/>
            <w:vAlign w:val="bottom"/>
          </w:tcPr>
          <w:p w14:paraId="56914D0F" w14:textId="6415FDC5"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(4,788,900)</w:t>
            </w:r>
          </w:p>
        </w:tc>
        <w:tc>
          <w:tcPr>
            <w:tcW w:w="1440" w:type="dxa"/>
            <w:tcBorders>
              <w:bottom w:val="single" w:sz="4" w:space="0" w:color="auto"/>
            </w:tcBorders>
            <w:shd w:val="clear" w:color="auto" w:fill="auto"/>
            <w:vAlign w:val="bottom"/>
          </w:tcPr>
          <w:p w14:paraId="1F46277F" w14:textId="21EFC749"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(4,788,900)</w:t>
            </w:r>
          </w:p>
        </w:tc>
      </w:tr>
      <w:tr w:rsidR="007F151F" w:rsidRPr="00550CED" w14:paraId="03A8ACB8" w14:textId="77777777" w:rsidTr="00343C1C">
        <w:tc>
          <w:tcPr>
            <w:tcW w:w="3690" w:type="dxa"/>
            <w:vAlign w:val="bottom"/>
          </w:tcPr>
          <w:p w14:paraId="1E669A09" w14:textId="2C4476B9" w:rsidR="007F151F" w:rsidRPr="00550CED" w:rsidRDefault="007F151F" w:rsidP="007F151F">
            <w:pPr>
              <w:ind w:left="-101"/>
              <w:jc w:val="thaiDistribute"/>
              <w:outlineLvl w:val="0"/>
              <w:rPr>
                <w:rFonts w:ascii="Arial" w:hAnsi="Arial" w:cs="Arial"/>
                <w:b/>
                <w:bCs/>
                <w:sz w:val="18"/>
                <w:szCs w:val="18"/>
              </w:rPr>
            </w:pPr>
          </w:p>
        </w:tc>
        <w:tc>
          <w:tcPr>
            <w:tcW w:w="1440" w:type="dxa"/>
            <w:tcBorders>
              <w:top w:val="single" w:sz="4" w:space="0" w:color="auto"/>
            </w:tcBorders>
            <w:shd w:val="clear" w:color="auto" w:fill="FAFAFA"/>
          </w:tcPr>
          <w:p w14:paraId="6130106D" w14:textId="598B69C7"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0BF3188B" w14:textId="5465D793"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14:paraId="0801320A" w14:textId="620C0BE6"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tcPr>
          <w:p w14:paraId="30E95D2F" w14:textId="03316D2C"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7F151F" w:rsidRPr="00550CED" w14:paraId="392C71D4" w14:textId="77777777" w:rsidTr="00343C1C">
        <w:tc>
          <w:tcPr>
            <w:tcW w:w="3690" w:type="dxa"/>
            <w:vAlign w:val="bottom"/>
          </w:tcPr>
          <w:p w14:paraId="78F6BDBF" w14:textId="1A35D2B4" w:rsidR="007F151F" w:rsidRPr="00550CED" w:rsidRDefault="007F151F" w:rsidP="007F151F">
            <w:pPr>
              <w:ind w:left="-101"/>
              <w:jc w:val="thaiDistribute"/>
              <w:outlineLvl w:val="0"/>
              <w:rPr>
                <w:rFonts w:ascii="Arial" w:hAnsi="Arial" w:cs="Arial"/>
                <w:sz w:val="18"/>
                <w:szCs w:val="18"/>
              </w:rPr>
            </w:pPr>
            <w:r w:rsidRPr="00550CED">
              <w:rPr>
                <w:rFonts w:ascii="Arial" w:hAnsi="Arial" w:cs="Arial"/>
                <w:sz w:val="18"/>
                <w:szCs w:val="18"/>
              </w:rPr>
              <w:t>Net book amount</w:t>
            </w:r>
          </w:p>
        </w:tc>
        <w:tc>
          <w:tcPr>
            <w:tcW w:w="1440" w:type="dxa"/>
            <w:tcBorders>
              <w:bottom w:val="single" w:sz="4" w:space="0" w:color="auto"/>
            </w:tcBorders>
            <w:shd w:val="clear" w:color="auto" w:fill="FAFAFA"/>
          </w:tcPr>
          <w:p w14:paraId="2CDA3D5A" w14:textId="338F22FF"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tcBorders>
              <w:bottom w:val="single" w:sz="4" w:space="0" w:color="auto"/>
            </w:tcBorders>
            <w:shd w:val="clear" w:color="auto" w:fill="auto"/>
          </w:tcPr>
          <w:p w14:paraId="4B706E00" w14:textId="372E2F48"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138,153,197</w:t>
            </w:r>
          </w:p>
        </w:tc>
        <w:tc>
          <w:tcPr>
            <w:tcW w:w="1440" w:type="dxa"/>
            <w:tcBorders>
              <w:bottom w:val="single" w:sz="4" w:space="0" w:color="auto"/>
            </w:tcBorders>
            <w:shd w:val="clear" w:color="auto" w:fill="FAFAFA"/>
          </w:tcPr>
          <w:p w14:paraId="3338DAB4" w14:textId="5F023E3E" w:rsidR="007F151F" w:rsidRPr="00550CED" w:rsidRDefault="003406BC"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c>
          <w:tcPr>
            <w:tcW w:w="1440" w:type="dxa"/>
            <w:tcBorders>
              <w:bottom w:val="single" w:sz="4" w:space="0" w:color="auto"/>
            </w:tcBorders>
            <w:shd w:val="clear" w:color="auto" w:fill="auto"/>
          </w:tcPr>
          <w:p w14:paraId="272B0A07" w14:textId="1AD2EB2C" w:rsidR="007F151F" w:rsidRPr="00550CED" w:rsidRDefault="007F151F" w:rsidP="007F151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r>
      <w:bookmarkEnd w:id="37"/>
    </w:tbl>
    <w:p w14:paraId="238BA2C8" w14:textId="48930584" w:rsidR="0070124E" w:rsidRPr="00550CED" w:rsidRDefault="0070124E">
      <w:pPr>
        <w:jc w:val="left"/>
        <w:rPr>
          <w:rFonts w:ascii="Arial" w:hAnsi="Arial" w:cs="Arial"/>
          <w:bCs/>
          <w:sz w:val="18"/>
          <w:szCs w:val="18"/>
        </w:rPr>
      </w:pPr>
      <w:r w:rsidRPr="00550CED">
        <w:rPr>
          <w:rFonts w:ascii="Arial" w:hAnsi="Arial" w:cs="Arial"/>
          <w:bCs/>
          <w:sz w:val="18"/>
          <w:szCs w:val="18"/>
        </w:rPr>
        <w:br w:type="page"/>
      </w:r>
    </w:p>
    <w:p w14:paraId="5C064F5E" w14:textId="77777777" w:rsidR="00675DAC" w:rsidRPr="00550CED" w:rsidRDefault="00675DAC" w:rsidP="000979C1">
      <w:pPr>
        <w:rPr>
          <w:rFonts w:ascii="Arial" w:eastAsia="Arial" w:hAnsi="Arial" w:cs="Arial"/>
          <w:spacing w:val="-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275EF3" w:rsidRPr="00550CED" w14:paraId="7835DF5A" w14:textId="77777777" w:rsidTr="00100C22">
        <w:trPr>
          <w:trHeight w:val="386"/>
        </w:trPr>
        <w:tc>
          <w:tcPr>
            <w:tcW w:w="9461" w:type="dxa"/>
            <w:shd w:val="clear" w:color="auto" w:fill="FFA543"/>
            <w:vAlign w:val="center"/>
            <w:hideMark/>
          </w:tcPr>
          <w:p w14:paraId="68073980" w14:textId="45C90EB7" w:rsidR="00275EF3" w:rsidRPr="00550CED" w:rsidRDefault="008C4002" w:rsidP="00100C22">
            <w:pPr>
              <w:tabs>
                <w:tab w:val="left" w:pos="432"/>
              </w:tabs>
              <w:ind w:left="547" w:hanging="547"/>
              <w:rPr>
                <w:rFonts w:ascii="Arial" w:hAnsi="Arial" w:cs="Arial"/>
                <w:b/>
                <w:bCs/>
                <w:color w:val="FFFFFF"/>
                <w:sz w:val="18"/>
                <w:szCs w:val="18"/>
              </w:rPr>
            </w:pPr>
            <w:bookmarkStart w:id="39" w:name="_Hlk95754272"/>
            <w:r w:rsidRPr="00550CED">
              <w:rPr>
                <w:rFonts w:ascii="Arial" w:hAnsi="Arial" w:cs="Arial"/>
                <w:b/>
                <w:bCs/>
                <w:color w:val="FFFFFF"/>
                <w:sz w:val="18"/>
                <w:szCs w:val="18"/>
              </w:rPr>
              <w:t>1</w:t>
            </w:r>
            <w:r w:rsidR="006B7680" w:rsidRPr="00550CED">
              <w:rPr>
                <w:rFonts w:ascii="Arial" w:hAnsi="Arial" w:cs="Arial"/>
                <w:b/>
                <w:bCs/>
                <w:color w:val="FFFFFF"/>
                <w:sz w:val="18"/>
                <w:szCs w:val="18"/>
              </w:rPr>
              <w:t>7</w:t>
            </w:r>
            <w:r w:rsidR="00275EF3" w:rsidRPr="00550CED">
              <w:rPr>
                <w:rFonts w:ascii="Arial" w:hAnsi="Arial" w:cs="Arial"/>
                <w:b/>
                <w:bCs/>
                <w:color w:val="FFFFFF"/>
                <w:sz w:val="18"/>
                <w:szCs w:val="18"/>
              </w:rPr>
              <w:tab/>
              <w:t>Goodwill</w:t>
            </w:r>
            <w:r w:rsidR="00D43547" w:rsidRPr="00550CED">
              <w:rPr>
                <w:rFonts w:ascii="Arial" w:hAnsi="Arial" w:cs="Arial"/>
                <w:b/>
                <w:bCs/>
                <w:color w:val="FFFFFF"/>
                <w:sz w:val="18"/>
                <w:szCs w:val="18"/>
              </w:rPr>
              <w:t xml:space="preserve"> </w:t>
            </w:r>
            <w:r w:rsidR="00D43547" w:rsidRPr="00550CED">
              <w:rPr>
                <w:rFonts w:ascii="Arial" w:hAnsi="Arial" w:cs="Arial"/>
                <w:color w:val="FFFFFF"/>
                <w:sz w:val="18"/>
                <w:szCs w:val="18"/>
              </w:rPr>
              <w:t>(Cont’d)</w:t>
            </w:r>
          </w:p>
        </w:tc>
      </w:tr>
      <w:bookmarkEnd w:id="39"/>
    </w:tbl>
    <w:p w14:paraId="7D5EF003" w14:textId="77777777" w:rsidR="00275EF3" w:rsidRPr="00550CED" w:rsidRDefault="00275EF3" w:rsidP="000979C1">
      <w:pPr>
        <w:rPr>
          <w:rFonts w:ascii="Arial" w:eastAsia="Arial" w:hAnsi="Arial" w:cs="Arial"/>
          <w:spacing w:val="-2"/>
          <w:sz w:val="18"/>
          <w:szCs w:val="18"/>
          <w:lang w:eastAsia="en-GB"/>
        </w:rPr>
      </w:pPr>
    </w:p>
    <w:p w14:paraId="1AEEC83F" w14:textId="718B9BBA" w:rsidR="00AF54DC" w:rsidRPr="00550CED" w:rsidRDefault="00235DCA" w:rsidP="000979C1">
      <w:pPr>
        <w:rPr>
          <w:rFonts w:ascii="Arial" w:eastAsia="Arial" w:hAnsi="Arial" w:cs="Arial"/>
          <w:spacing w:val="-2"/>
          <w:sz w:val="18"/>
          <w:szCs w:val="18"/>
          <w:lang w:eastAsia="en-GB"/>
        </w:rPr>
      </w:pPr>
      <w:r w:rsidRPr="00550CED">
        <w:rPr>
          <w:rFonts w:ascii="Arial" w:eastAsia="Arial" w:hAnsi="Arial" w:cs="Arial"/>
          <w:spacing w:val="-2"/>
          <w:sz w:val="18"/>
          <w:szCs w:val="18"/>
          <w:lang w:eastAsia="en-GB"/>
        </w:rPr>
        <w:t>Goodwill is allocated to the Group’s cash-generating units (CGUs) identified according to business segment</w:t>
      </w:r>
      <w:r w:rsidR="00AF54DC" w:rsidRPr="00550CED">
        <w:rPr>
          <w:rFonts w:ascii="Arial" w:eastAsia="Arial" w:hAnsi="Arial" w:cs="Arial"/>
          <w:spacing w:val="-2"/>
          <w:sz w:val="18"/>
          <w:szCs w:val="18"/>
          <w:lang w:eastAsia="en-GB"/>
        </w:rPr>
        <w:t>.</w:t>
      </w:r>
    </w:p>
    <w:p w14:paraId="64642927" w14:textId="77777777" w:rsidR="00AF54DC" w:rsidRPr="00550CED" w:rsidRDefault="00AF54DC" w:rsidP="000979C1">
      <w:pPr>
        <w:rPr>
          <w:rFonts w:ascii="Arial" w:eastAsia="Arial" w:hAnsi="Arial" w:cs="Arial"/>
          <w:spacing w:val="-2"/>
          <w:sz w:val="18"/>
          <w:szCs w:val="18"/>
          <w:lang w:eastAsia="en-GB"/>
        </w:rPr>
      </w:pPr>
    </w:p>
    <w:p w14:paraId="04D06A6B" w14:textId="02C7FB72" w:rsidR="00235DCA" w:rsidRPr="00550CED" w:rsidRDefault="00AF54DC" w:rsidP="000979C1">
      <w:pPr>
        <w:rPr>
          <w:rFonts w:ascii="Arial" w:eastAsia="Arial" w:hAnsi="Arial" w:cs="Arial"/>
          <w:spacing w:val="-2"/>
          <w:sz w:val="18"/>
          <w:szCs w:val="18"/>
          <w:lang w:eastAsia="en-GB"/>
        </w:rPr>
      </w:pPr>
      <w:r w:rsidRPr="00550CED">
        <w:rPr>
          <w:rFonts w:ascii="Arial" w:eastAsia="Arial" w:hAnsi="Arial" w:cs="Arial"/>
          <w:spacing w:val="-2"/>
          <w:sz w:val="18"/>
          <w:szCs w:val="18"/>
          <w:lang w:eastAsia="en-GB"/>
        </w:rPr>
        <w:t xml:space="preserve">A segment-level summary of the goodwill allocation is presented </w:t>
      </w:r>
      <w:proofErr w:type="gramStart"/>
      <w:r w:rsidR="00F173DA" w:rsidRPr="00550CED">
        <w:rPr>
          <w:rFonts w:ascii="Arial" w:eastAsia="Arial" w:hAnsi="Arial" w:cs="Arial"/>
          <w:spacing w:val="-2"/>
          <w:sz w:val="18"/>
          <w:szCs w:val="18"/>
          <w:lang w:eastAsia="en-GB"/>
        </w:rPr>
        <w:t>below;</w:t>
      </w:r>
      <w:proofErr w:type="gramEnd"/>
    </w:p>
    <w:p w14:paraId="4A8F3069" w14:textId="77777777" w:rsidR="00235DCA" w:rsidRPr="00550CED" w:rsidRDefault="00235DCA" w:rsidP="000979C1">
      <w:pPr>
        <w:rPr>
          <w:rFonts w:ascii="Arial" w:eastAsia="Arial" w:hAnsi="Arial" w:cs="Arial"/>
          <w:spacing w:val="-2"/>
          <w:sz w:val="18"/>
          <w:szCs w:val="18"/>
          <w:lang w:eastAsia="en-GB"/>
        </w:rPr>
      </w:pPr>
    </w:p>
    <w:tbl>
      <w:tblPr>
        <w:tblW w:w="9659" w:type="dxa"/>
        <w:tblInd w:w="-90" w:type="dxa"/>
        <w:tblLayout w:type="fixed"/>
        <w:tblLook w:val="04A0" w:firstRow="1" w:lastRow="0" w:firstColumn="1" w:lastColumn="0" w:noHBand="0" w:noVBand="1"/>
      </w:tblPr>
      <w:tblGrid>
        <w:gridCol w:w="3742"/>
        <w:gridCol w:w="1479"/>
        <w:gridCol w:w="1479"/>
        <w:gridCol w:w="1479"/>
        <w:gridCol w:w="1480"/>
      </w:tblGrid>
      <w:tr w:rsidR="00235DCA" w:rsidRPr="00550CED" w14:paraId="3CEE2269" w14:textId="77777777" w:rsidTr="006C01DB">
        <w:tc>
          <w:tcPr>
            <w:tcW w:w="3742" w:type="dxa"/>
            <w:shd w:val="clear" w:color="auto" w:fill="auto"/>
          </w:tcPr>
          <w:p w14:paraId="7241060E" w14:textId="77777777" w:rsidR="00235DCA" w:rsidRPr="00550CED" w:rsidRDefault="00235DCA" w:rsidP="00B5661E">
            <w:pPr>
              <w:ind w:left="90"/>
              <w:rPr>
                <w:rFonts w:ascii="Arial" w:hAnsi="Arial" w:cs="Arial"/>
                <w:b/>
                <w:bCs/>
                <w:sz w:val="18"/>
                <w:szCs w:val="18"/>
              </w:rPr>
            </w:pPr>
          </w:p>
        </w:tc>
        <w:tc>
          <w:tcPr>
            <w:tcW w:w="2958" w:type="dxa"/>
            <w:gridSpan w:val="2"/>
            <w:tcBorders>
              <w:top w:val="single" w:sz="4" w:space="0" w:color="auto"/>
              <w:bottom w:val="single" w:sz="4" w:space="0" w:color="auto"/>
            </w:tcBorders>
            <w:shd w:val="clear" w:color="auto" w:fill="auto"/>
            <w:hideMark/>
          </w:tcPr>
          <w:p w14:paraId="43924617" w14:textId="77777777" w:rsidR="00235DCA" w:rsidRPr="00550CED" w:rsidRDefault="00235DCA" w:rsidP="00B5661E">
            <w:pPr>
              <w:ind w:left="-40" w:right="-72"/>
              <w:jc w:val="center"/>
              <w:rPr>
                <w:rFonts w:ascii="Arial" w:hAnsi="Arial" w:cs="Arial"/>
                <w:b/>
                <w:bCs/>
                <w:sz w:val="18"/>
                <w:szCs w:val="18"/>
              </w:rPr>
            </w:pPr>
            <w:r w:rsidRPr="00550CED">
              <w:rPr>
                <w:rFonts w:ascii="Arial" w:hAnsi="Arial" w:cs="Arial"/>
                <w:b/>
                <w:bCs/>
                <w:sz w:val="18"/>
                <w:szCs w:val="18"/>
              </w:rPr>
              <w:t>Consolidated</w:t>
            </w:r>
          </w:p>
          <w:p w14:paraId="5D97B5B3" w14:textId="77777777" w:rsidR="00235DCA" w:rsidRPr="00550CED" w:rsidRDefault="00235DCA" w:rsidP="00B5661E">
            <w:pPr>
              <w:ind w:right="-72"/>
              <w:jc w:val="center"/>
              <w:rPr>
                <w:rFonts w:ascii="Arial" w:hAnsi="Arial" w:cs="Arial"/>
                <w:b/>
                <w:bCs/>
                <w:sz w:val="18"/>
                <w:szCs w:val="18"/>
              </w:rPr>
            </w:pPr>
            <w:r w:rsidRPr="00550CED">
              <w:rPr>
                <w:rFonts w:ascii="Arial" w:hAnsi="Arial" w:cs="Arial"/>
                <w:b/>
                <w:bCs/>
                <w:sz w:val="18"/>
                <w:szCs w:val="18"/>
              </w:rPr>
              <w:t>financial statements</w:t>
            </w:r>
          </w:p>
        </w:tc>
        <w:tc>
          <w:tcPr>
            <w:tcW w:w="2959" w:type="dxa"/>
            <w:gridSpan w:val="2"/>
            <w:tcBorders>
              <w:top w:val="single" w:sz="4" w:space="0" w:color="auto"/>
              <w:bottom w:val="single" w:sz="4" w:space="0" w:color="auto"/>
            </w:tcBorders>
            <w:shd w:val="clear" w:color="auto" w:fill="auto"/>
            <w:hideMark/>
          </w:tcPr>
          <w:p w14:paraId="20226999" w14:textId="77777777" w:rsidR="00235DCA" w:rsidRPr="00550CED" w:rsidRDefault="00235DCA" w:rsidP="00B5661E">
            <w:pPr>
              <w:ind w:left="-40" w:right="-72"/>
              <w:jc w:val="center"/>
              <w:rPr>
                <w:rFonts w:ascii="Arial" w:hAnsi="Arial" w:cs="Arial"/>
                <w:b/>
                <w:bCs/>
                <w:sz w:val="18"/>
                <w:szCs w:val="18"/>
              </w:rPr>
            </w:pPr>
            <w:r w:rsidRPr="00550CED">
              <w:rPr>
                <w:rFonts w:ascii="Arial" w:hAnsi="Arial" w:cs="Arial"/>
                <w:b/>
                <w:bCs/>
                <w:sz w:val="18"/>
                <w:szCs w:val="18"/>
              </w:rPr>
              <w:t>Separate</w:t>
            </w:r>
          </w:p>
          <w:p w14:paraId="6339D6B1" w14:textId="77777777" w:rsidR="00235DCA" w:rsidRPr="00550CED" w:rsidRDefault="00235DCA" w:rsidP="00B5661E">
            <w:pPr>
              <w:ind w:left="-40" w:right="-72"/>
              <w:jc w:val="center"/>
              <w:rPr>
                <w:rFonts w:ascii="Arial" w:hAnsi="Arial" w:cs="Arial"/>
                <w:b/>
                <w:bCs/>
                <w:sz w:val="18"/>
                <w:szCs w:val="18"/>
              </w:rPr>
            </w:pPr>
            <w:r w:rsidRPr="00550CED">
              <w:rPr>
                <w:rFonts w:ascii="Arial" w:hAnsi="Arial" w:cs="Arial"/>
                <w:b/>
                <w:bCs/>
                <w:sz w:val="18"/>
                <w:szCs w:val="18"/>
              </w:rPr>
              <w:t>financial statements</w:t>
            </w:r>
          </w:p>
        </w:tc>
      </w:tr>
      <w:tr w:rsidR="002E197A" w:rsidRPr="00550CED" w14:paraId="57E40290" w14:textId="77777777" w:rsidTr="002F3BF4">
        <w:tc>
          <w:tcPr>
            <w:tcW w:w="3742" w:type="dxa"/>
            <w:shd w:val="clear" w:color="auto" w:fill="auto"/>
          </w:tcPr>
          <w:p w14:paraId="16AAF562" w14:textId="77777777" w:rsidR="002E197A" w:rsidRPr="00550CED" w:rsidRDefault="002E197A" w:rsidP="002E197A">
            <w:pPr>
              <w:ind w:left="90"/>
              <w:rPr>
                <w:rFonts w:ascii="Arial" w:hAnsi="Arial" w:cs="Arial"/>
                <w:b/>
                <w:bCs/>
                <w:sz w:val="18"/>
                <w:szCs w:val="18"/>
              </w:rPr>
            </w:pPr>
          </w:p>
        </w:tc>
        <w:tc>
          <w:tcPr>
            <w:tcW w:w="1479" w:type="dxa"/>
            <w:tcBorders>
              <w:top w:val="single" w:sz="4" w:space="0" w:color="auto"/>
            </w:tcBorders>
            <w:shd w:val="clear" w:color="auto" w:fill="auto"/>
            <w:hideMark/>
          </w:tcPr>
          <w:p w14:paraId="37945EE8" w14:textId="05C4E272" w:rsidR="002E197A" w:rsidRPr="00550CED" w:rsidRDefault="002E197A" w:rsidP="002E197A">
            <w:pPr>
              <w:ind w:left="-40"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79" w:type="dxa"/>
            <w:tcBorders>
              <w:top w:val="single" w:sz="4" w:space="0" w:color="auto"/>
            </w:tcBorders>
            <w:shd w:val="clear" w:color="auto" w:fill="auto"/>
            <w:vAlign w:val="bottom"/>
            <w:hideMark/>
          </w:tcPr>
          <w:p w14:paraId="5209CDDC" w14:textId="5FE9A477" w:rsidR="002E197A" w:rsidRPr="00550CED" w:rsidRDefault="002E197A" w:rsidP="002E197A">
            <w:pPr>
              <w:ind w:left="-40"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79" w:type="dxa"/>
            <w:tcBorders>
              <w:top w:val="single" w:sz="4" w:space="0" w:color="auto"/>
            </w:tcBorders>
            <w:shd w:val="clear" w:color="auto" w:fill="auto"/>
            <w:hideMark/>
          </w:tcPr>
          <w:p w14:paraId="5D2B5A1F" w14:textId="75C651E0" w:rsidR="002E197A" w:rsidRPr="00550CED" w:rsidRDefault="002E197A" w:rsidP="002E197A">
            <w:pPr>
              <w:ind w:left="-40"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80" w:type="dxa"/>
            <w:tcBorders>
              <w:top w:val="single" w:sz="4" w:space="0" w:color="auto"/>
            </w:tcBorders>
            <w:shd w:val="clear" w:color="auto" w:fill="auto"/>
            <w:hideMark/>
          </w:tcPr>
          <w:p w14:paraId="632D3200" w14:textId="252D0CC8" w:rsidR="002E197A" w:rsidRPr="00550CED" w:rsidRDefault="002E197A" w:rsidP="002E197A">
            <w:pPr>
              <w:ind w:left="-40" w:right="-72"/>
              <w:jc w:val="right"/>
              <w:rPr>
                <w:rFonts w:ascii="Arial" w:hAnsi="Arial" w:cs="Arial"/>
                <w:b/>
                <w:bCs/>
                <w:sz w:val="18"/>
                <w:szCs w:val="18"/>
              </w:rPr>
            </w:pPr>
            <w:r w:rsidRPr="00550CED">
              <w:rPr>
                <w:rFonts w:ascii="Arial" w:eastAsia="Times New Roman" w:hAnsi="Arial" w:cs="Arial"/>
                <w:b/>
                <w:bCs/>
                <w:snapToGrid w:val="0"/>
                <w:sz w:val="18"/>
                <w:szCs w:val="18"/>
                <w:lang w:eastAsia="th-TH"/>
              </w:rPr>
              <w:t>2022</w:t>
            </w:r>
          </w:p>
        </w:tc>
      </w:tr>
      <w:tr w:rsidR="005D0F98" w:rsidRPr="00550CED" w14:paraId="18CEBF82" w14:textId="77777777" w:rsidTr="006C01DB">
        <w:tc>
          <w:tcPr>
            <w:tcW w:w="3742" w:type="dxa"/>
            <w:shd w:val="clear" w:color="auto" w:fill="auto"/>
          </w:tcPr>
          <w:p w14:paraId="614342F9" w14:textId="77777777" w:rsidR="005D0F98" w:rsidRPr="00550CED" w:rsidRDefault="005D0F98" w:rsidP="005D0F98">
            <w:pPr>
              <w:ind w:left="90"/>
              <w:rPr>
                <w:rFonts w:ascii="Arial" w:hAnsi="Arial" w:cs="Arial"/>
                <w:b/>
                <w:bCs/>
                <w:sz w:val="18"/>
                <w:szCs w:val="18"/>
              </w:rPr>
            </w:pPr>
          </w:p>
        </w:tc>
        <w:tc>
          <w:tcPr>
            <w:tcW w:w="1479" w:type="dxa"/>
            <w:tcBorders>
              <w:bottom w:val="single" w:sz="4" w:space="0" w:color="auto"/>
            </w:tcBorders>
            <w:shd w:val="clear" w:color="auto" w:fill="auto"/>
            <w:hideMark/>
          </w:tcPr>
          <w:p w14:paraId="6C6D438A" w14:textId="77777777" w:rsidR="005D0F98" w:rsidRPr="00550CED" w:rsidRDefault="005D0F98" w:rsidP="005D0F98">
            <w:pPr>
              <w:ind w:left="-40" w:right="-72"/>
              <w:jc w:val="right"/>
              <w:rPr>
                <w:rFonts w:ascii="Arial" w:hAnsi="Arial" w:cs="Arial"/>
                <w:b/>
                <w:bCs/>
                <w:sz w:val="18"/>
                <w:szCs w:val="18"/>
              </w:rPr>
            </w:pPr>
            <w:r w:rsidRPr="00550CED">
              <w:rPr>
                <w:rFonts w:ascii="Arial" w:hAnsi="Arial" w:cs="Arial"/>
                <w:b/>
                <w:bCs/>
                <w:sz w:val="18"/>
                <w:szCs w:val="18"/>
              </w:rPr>
              <w:t>Baht</w:t>
            </w:r>
          </w:p>
        </w:tc>
        <w:tc>
          <w:tcPr>
            <w:tcW w:w="1479" w:type="dxa"/>
            <w:tcBorders>
              <w:bottom w:val="single" w:sz="4" w:space="0" w:color="auto"/>
            </w:tcBorders>
            <w:shd w:val="clear" w:color="auto" w:fill="auto"/>
            <w:hideMark/>
          </w:tcPr>
          <w:p w14:paraId="36C4F35A" w14:textId="77777777" w:rsidR="005D0F98" w:rsidRPr="00550CED" w:rsidRDefault="005D0F98" w:rsidP="005D0F98">
            <w:pPr>
              <w:ind w:left="-40" w:right="-72"/>
              <w:jc w:val="right"/>
              <w:rPr>
                <w:rFonts w:ascii="Arial" w:hAnsi="Arial" w:cs="Arial"/>
                <w:b/>
                <w:bCs/>
                <w:sz w:val="18"/>
                <w:szCs w:val="18"/>
              </w:rPr>
            </w:pPr>
            <w:r w:rsidRPr="00550CED">
              <w:rPr>
                <w:rFonts w:ascii="Arial" w:hAnsi="Arial" w:cs="Arial"/>
                <w:b/>
                <w:bCs/>
                <w:sz w:val="18"/>
                <w:szCs w:val="18"/>
              </w:rPr>
              <w:t>Baht</w:t>
            </w:r>
          </w:p>
        </w:tc>
        <w:tc>
          <w:tcPr>
            <w:tcW w:w="1479" w:type="dxa"/>
            <w:tcBorders>
              <w:bottom w:val="single" w:sz="4" w:space="0" w:color="auto"/>
            </w:tcBorders>
            <w:shd w:val="clear" w:color="auto" w:fill="auto"/>
            <w:hideMark/>
          </w:tcPr>
          <w:p w14:paraId="3CB8A507" w14:textId="77777777" w:rsidR="005D0F98" w:rsidRPr="00550CED" w:rsidRDefault="005D0F98" w:rsidP="005D0F98">
            <w:pPr>
              <w:ind w:left="-40" w:right="-72"/>
              <w:jc w:val="right"/>
              <w:rPr>
                <w:rFonts w:ascii="Arial" w:hAnsi="Arial" w:cs="Arial"/>
                <w:b/>
                <w:bCs/>
                <w:sz w:val="18"/>
                <w:szCs w:val="18"/>
              </w:rPr>
            </w:pPr>
            <w:r w:rsidRPr="00550CED">
              <w:rPr>
                <w:rFonts w:ascii="Arial" w:hAnsi="Arial" w:cs="Arial"/>
                <w:b/>
                <w:bCs/>
                <w:sz w:val="18"/>
                <w:szCs w:val="18"/>
              </w:rPr>
              <w:t>Baht</w:t>
            </w:r>
          </w:p>
        </w:tc>
        <w:tc>
          <w:tcPr>
            <w:tcW w:w="1480" w:type="dxa"/>
            <w:tcBorders>
              <w:bottom w:val="single" w:sz="4" w:space="0" w:color="auto"/>
            </w:tcBorders>
            <w:shd w:val="clear" w:color="auto" w:fill="auto"/>
            <w:hideMark/>
          </w:tcPr>
          <w:p w14:paraId="129FD583" w14:textId="77777777" w:rsidR="005D0F98" w:rsidRPr="00550CED" w:rsidRDefault="005D0F98" w:rsidP="005D0F98">
            <w:pPr>
              <w:ind w:left="-40" w:right="-72"/>
              <w:jc w:val="right"/>
              <w:rPr>
                <w:rFonts w:ascii="Arial" w:hAnsi="Arial" w:cs="Arial"/>
                <w:b/>
                <w:bCs/>
                <w:sz w:val="18"/>
                <w:szCs w:val="18"/>
              </w:rPr>
            </w:pPr>
            <w:r w:rsidRPr="00550CED">
              <w:rPr>
                <w:rFonts w:ascii="Arial" w:hAnsi="Arial" w:cs="Arial"/>
                <w:b/>
                <w:bCs/>
                <w:sz w:val="18"/>
                <w:szCs w:val="18"/>
              </w:rPr>
              <w:t>Baht</w:t>
            </w:r>
          </w:p>
        </w:tc>
      </w:tr>
      <w:tr w:rsidR="005D0F98" w:rsidRPr="00550CED" w14:paraId="42FC335E" w14:textId="77777777" w:rsidTr="006C01DB">
        <w:tc>
          <w:tcPr>
            <w:tcW w:w="3742" w:type="dxa"/>
            <w:shd w:val="clear" w:color="auto" w:fill="auto"/>
            <w:vAlign w:val="bottom"/>
          </w:tcPr>
          <w:p w14:paraId="4E95AB8D" w14:textId="77777777" w:rsidR="005D0F98" w:rsidRPr="00550CED" w:rsidRDefault="005D0F98" w:rsidP="005D0F98">
            <w:pPr>
              <w:tabs>
                <w:tab w:val="left" w:pos="1134"/>
                <w:tab w:val="left" w:pos="1276"/>
                <w:tab w:val="center" w:pos="3402"/>
                <w:tab w:val="center" w:pos="4536"/>
                <w:tab w:val="center" w:pos="5670"/>
                <w:tab w:val="center" w:pos="6804"/>
                <w:tab w:val="right" w:pos="7655"/>
              </w:tabs>
              <w:ind w:left="90" w:right="-72"/>
              <w:jc w:val="right"/>
              <w:rPr>
                <w:rFonts w:ascii="Arial" w:hAnsi="Arial" w:cs="Arial"/>
                <w:sz w:val="18"/>
                <w:szCs w:val="18"/>
              </w:rPr>
            </w:pPr>
          </w:p>
        </w:tc>
        <w:tc>
          <w:tcPr>
            <w:tcW w:w="1479" w:type="dxa"/>
            <w:tcBorders>
              <w:top w:val="single" w:sz="4" w:space="0" w:color="auto"/>
            </w:tcBorders>
            <w:shd w:val="clear" w:color="auto" w:fill="FAFAFA"/>
          </w:tcPr>
          <w:p w14:paraId="5EE32B72" w14:textId="77777777" w:rsidR="005D0F98" w:rsidRPr="00550CED"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4C068B7B" w14:textId="77777777" w:rsidR="005D0F98" w:rsidRPr="00550CED" w:rsidRDefault="005D0F98" w:rsidP="005D0F98">
            <w:pPr>
              <w:ind w:left="-40" w:right="-72"/>
              <w:jc w:val="right"/>
              <w:rPr>
                <w:rFonts w:ascii="Arial" w:hAnsi="Arial" w:cs="Arial"/>
                <w:b/>
                <w:bCs/>
                <w:sz w:val="18"/>
                <w:szCs w:val="18"/>
              </w:rPr>
            </w:pPr>
          </w:p>
        </w:tc>
        <w:tc>
          <w:tcPr>
            <w:tcW w:w="1479" w:type="dxa"/>
            <w:tcBorders>
              <w:top w:val="single" w:sz="4" w:space="0" w:color="auto"/>
            </w:tcBorders>
            <w:shd w:val="clear" w:color="auto" w:fill="FAFAFA"/>
          </w:tcPr>
          <w:p w14:paraId="3221CA12" w14:textId="77777777" w:rsidR="005D0F98" w:rsidRPr="00550CED" w:rsidRDefault="005D0F98" w:rsidP="005D0F98">
            <w:pPr>
              <w:ind w:left="-40" w:right="-72"/>
              <w:jc w:val="right"/>
              <w:rPr>
                <w:rFonts w:ascii="Arial" w:hAnsi="Arial" w:cs="Arial"/>
                <w:b/>
                <w:bCs/>
                <w:sz w:val="18"/>
                <w:szCs w:val="18"/>
              </w:rPr>
            </w:pPr>
          </w:p>
        </w:tc>
        <w:tc>
          <w:tcPr>
            <w:tcW w:w="1480" w:type="dxa"/>
            <w:tcBorders>
              <w:top w:val="single" w:sz="4" w:space="0" w:color="auto"/>
            </w:tcBorders>
            <w:shd w:val="clear" w:color="auto" w:fill="auto"/>
          </w:tcPr>
          <w:p w14:paraId="5551ECF4" w14:textId="77777777" w:rsidR="005D0F98" w:rsidRPr="00550CED" w:rsidRDefault="005D0F98" w:rsidP="005D0F98">
            <w:pPr>
              <w:ind w:left="-40" w:right="-72"/>
              <w:jc w:val="right"/>
              <w:rPr>
                <w:rFonts w:ascii="Arial" w:hAnsi="Arial" w:cs="Arial"/>
                <w:b/>
                <w:bCs/>
                <w:sz w:val="18"/>
                <w:szCs w:val="18"/>
              </w:rPr>
            </w:pPr>
          </w:p>
        </w:tc>
      </w:tr>
      <w:tr w:rsidR="005D0F98" w:rsidRPr="00550CED" w14:paraId="498ED4D3" w14:textId="77777777" w:rsidTr="006C01DB">
        <w:tc>
          <w:tcPr>
            <w:tcW w:w="3742" w:type="dxa"/>
            <w:shd w:val="clear" w:color="auto" w:fill="auto"/>
            <w:vAlign w:val="bottom"/>
          </w:tcPr>
          <w:p w14:paraId="604B781C" w14:textId="77777777" w:rsidR="005D0F98" w:rsidRPr="00550CED" w:rsidRDefault="005D0F98" w:rsidP="005D0F98">
            <w:pPr>
              <w:ind w:left="90"/>
              <w:rPr>
                <w:rFonts w:ascii="Arial" w:hAnsi="Arial" w:cs="Arial"/>
                <w:sz w:val="18"/>
                <w:szCs w:val="18"/>
              </w:rPr>
            </w:pPr>
            <w:r w:rsidRPr="00550CED">
              <w:rPr>
                <w:rFonts w:ascii="Arial" w:hAnsi="Arial" w:cs="Arial"/>
                <w:b/>
                <w:bCs/>
                <w:sz w:val="18"/>
                <w:szCs w:val="18"/>
              </w:rPr>
              <w:t>Goodwill allocation to;</w:t>
            </w:r>
          </w:p>
        </w:tc>
        <w:tc>
          <w:tcPr>
            <w:tcW w:w="1479" w:type="dxa"/>
            <w:shd w:val="clear" w:color="auto" w:fill="FAFAFA"/>
          </w:tcPr>
          <w:p w14:paraId="4A4BB7A4" w14:textId="77777777" w:rsidR="005D0F98" w:rsidRPr="00550CED" w:rsidRDefault="005D0F98" w:rsidP="005D0F98">
            <w:pPr>
              <w:ind w:left="-40" w:right="-72"/>
              <w:jc w:val="right"/>
              <w:rPr>
                <w:rFonts w:ascii="Arial" w:hAnsi="Arial" w:cs="Arial"/>
                <w:b/>
                <w:bCs/>
                <w:sz w:val="18"/>
                <w:szCs w:val="18"/>
              </w:rPr>
            </w:pPr>
          </w:p>
        </w:tc>
        <w:tc>
          <w:tcPr>
            <w:tcW w:w="1479" w:type="dxa"/>
            <w:shd w:val="clear" w:color="auto" w:fill="auto"/>
          </w:tcPr>
          <w:p w14:paraId="55D0F6E1" w14:textId="77777777" w:rsidR="005D0F98" w:rsidRPr="00550CED" w:rsidRDefault="005D0F98" w:rsidP="005D0F98">
            <w:pPr>
              <w:ind w:left="-40" w:right="-72"/>
              <w:jc w:val="right"/>
              <w:rPr>
                <w:rFonts w:ascii="Arial" w:hAnsi="Arial" w:cs="Arial"/>
                <w:b/>
                <w:bCs/>
                <w:sz w:val="18"/>
                <w:szCs w:val="18"/>
              </w:rPr>
            </w:pPr>
          </w:p>
        </w:tc>
        <w:tc>
          <w:tcPr>
            <w:tcW w:w="1479" w:type="dxa"/>
            <w:shd w:val="clear" w:color="auto" w:fill="FAFAFA"/>
          </w:tcPr>
          <w:p w14:paraId="4C9BE995" w14:textId="77777777" w:rsidR="005D0F98" w:rsidRPr="00550CED" w:rsidRDefault="005D0F98" w:rsidP="005D0F98">
            <w:pPr>
              <w:ind w:left="-40" w:right="-72"/>
              <w:jc w:val="right"/>
              <w:rPr>
                <w:rFonts w:ascii="Arial" w:hAnsi="Arial" w:cs="Arial"/>
                <w:b/>
                <w:bCs/>
                <w:sz w:val="18"/>
                <w:szCs w:val="18"/>
              </w:rPr>
            </w:pPr>
          </w:p>
        </w:tc>
        <w:tc>
          <w:tcPr>
            <w:tcW w:w="1480" w:type="dxa"/>
            <w:shd w:val="clear" w:color="auto" w:fill="auto"/>
          </w:tcPr>
          <w:p w14:paraId="145CDCC9" w14:textId="77777777" w:rsidR="005D0F98" w:rsidRPr="00550CED" w:rsidRDefault="005D0F98" w:rsidP="005D0F98">
            <w:pPr>
              <w:ind w:left="-40" w:right="-72"/>
              <w:jc w:val="right"/>
              <w:rPr>
                <w:rFonts w:ascii="Arial" w:hAnsi="Arial" w:cs="Arial"/>
                <w:b/>
                <w:bCs/>
                <w:sz w:val="18"/>
                <w:szCs w:val="18"/>
              </w:rPr>
            </w:pPr>
          </w:p>
        </w:tc>
      </w:tr>
      <w:tr w:rsidR="003406BC" w:rsidRPr="00550CED" w14:paraId="243A5476" w14:textId="77777777" w:rsidTr="006C01DB">
        <w:tc>
          <w:tcPr>
            <w:tcW w:w="3742" w:type="dxa"/>
            <w:shd w:val="clear" w:color="auto" w:fill="auto"/>
            <w:vAlign w:val="bottom"/>
          </w:tcPr>
          <w:p w14:paraId="07877946" w14:textId="77777777" w:rsidR="003406BC" w:rsidRPr="00550CED" w:rsidRDefault="003406BC" w:rsidP="003406BC">
            <w:pPr>
              <w:ind w:left="90"/>
              <w:rPr>
                <w:rFonts w:ascii="Arial" w:hAnsi="Arial" w:cs="Arial"/>
                <w:sz w:val="18"/>
                <w:szCs w:val="18"/>
              </w:rPr>
            </w:pPr>
            <w:r w:rsidRPr="00550CED">
              <w:rPr>
                <w:rFonts w:ascii="Arial" w:hAnsi="Arial" w:cs="Arial"/>
                <w:sz w:val="18"/>
                <w:szCs w:val="18"/>
              </w:rPr>
              <w:t>Transportation</w:t>
            </w:r>
          </w:p>
        </w:tc>
        <w:tc>
          <w:tcPr>
            <w:tcW w:w="1479" w:type="dxa"/>
            <w:shd w:val="clear" w:color="auto" w:fill="FAFAFA"/>
          </w:tcPr>
          <w:p w14:paraId="73442501" w14:textId="34D62358" w:rsidR="003406BC" w:rsidRPr="00550CED" w:rsidRDefault="003406BC" w:rsidP="003406BC">
            <w:pPr>
              <w:ind w:left="-40" w:right="-72"/>
              <w:jc w:val="right"/>
              <w:rPr>
                <w:rFonts w:ascii="Arial" w:hAnsi="Arial" w:cs="Arial"/>
                <w:sz w:val="18"/>
                <w:szCs w:val="18"/>
                <w:cs/>
              </w:rPr>
            </w:pPr>
            <w:r w:rsidRPr="00550CED">
              <w:rPr>
                <w:rFonts w:ascii="Arial" w:hAnsi="Arial" w:cs="Arial"/>
                <w:sz w:val="18"/>
                <w:szCs w:val="18"/>
              </w:rPr>
              <w:t>24,304,592</w:t>
            </w:r>
          </w:p>
        </w:tc>
        <w:tc>
          <w:tcPr>
            <w:tcW w:w="1479" w:type="dxa"/>
            <w:shd w:val="clear" w:color="auto" w:fill="auto"/>
          </w:tcPr>
          <w:p w14:paraId="184C8882" w14:textId="296958E7" w:rsidR="003406BC" w:rsidRPr="00550CED" w:rsidRDefault="003406BC" w:rsidP="003406BC">
            <w:pPr>
              <w:ind w:left="-40" w:right="-72"/>
              <w:jc w:val="right"/>
              <w:rPr>
                <w:rFonts w:ascii="Arial" w:hAnsi="Arial" w:cs="Arial"/>
                <w:b/>
                <w:bCs/>
                <w:sz w:val="18"/>
                <w:szCs w:val="18"/>
              </w:rPr>
            </w:pPr>
            <w:r w:rsidRPr="00550CED">
              <w:rPr>
                <w:rFonts w:ascii="Arial" w:hAnsi="Arial" w:cs="Arial"/>
                <w:sz w:val="18"/>
                <w:szCs w:val="18"/>
              </w:rPr>
              <w:t>24,304,592</w:t>
            </w:r>
          </w:p>
        </w:tc>
        <w:tc>
          <w:tcPr>
            <w:tcW w:w="1479" w:type="dxa"/>
            <w:shd w:val="clear" w:color="auto" w:fill="FAFAFA"/>
          </w:tcPr>
          <w:p w14:paraId="4B1DA17E" w14:textId="741ABEAA" w:rsidR="003406BC" w:rsidRPr="00550CED" w:rsidRDefault="003406BC" w:rsidP="003406BC">
            <w:pPr>
              <w:ind w:left="-40" w:right="-72"/>
              <w:jc w:val="right"/>
              <w:rPr>
                <w:rFonts w:ascii="Arial" w:hAnsi="Arial" w:cs="Arial"/>
                <w:sz w:val="18"/>
                <w:szCs w:val="18"/>
              </w:rPr>
            </w:pPr>
            <w:r w:rsidRPr="00550CED">
              <w:rPr>
                <w:rFonts w:ascii="Arial" w:hAnsi="Arial" w:cs="Arial"/>
                <w:sz w:val="18"/>
                <w:szCs w:val="18"/>
              </w:rPr>
              <w:t>-</w:t>
            </w:r>
          </w:p>
        </w:tc>
        <w:tc>
          <w:tcPr>
            <w:tcW w:w="1480" w:type="dxa"/>
            <w:shd w:val="clear" w:color="auto" w:fill="auto"/>
          </w:tcPr>
          <w:p w14:paraId="4AC93670" w14:textId="6E40CC63" w:rsidR="003406BC" w:rsidRPr="00550CED" w:rsidRDefault="003406BC" w:rsidP="003406BC">
            <w:pPr>
              <w:ind w:left="-40" w:right="-72"/>
              <w:jc w:val="right"/>
              <w:rPr>
                <w:rFonts w:ascii="Arial" w:hAnsi="Arial" w:cs="Arial"/>
                <w:b/>
                <w:bCs/>
                <w:sz w:val="18"/>
                <w:szCs w:val="18"/>
              </w:rPr>
            </w:pPr>
            <w:r w:rsidRPr="00550CED">
              <w:rPr>
                <w:rFonts w:ascii="Arial" w:hAnsi="Arial" w:cs="Arial"/>
                <w:sz w:val="18"/>
                <w:szCs w:val="18"/>
              </w:rPr>
              <w:t>-</w:t>
            </w:r>
          </w:p>
        </w:tc>
      </w:tr>
      <w:tr w:rsidR="003406BC" w:rsidRPr="00550CED" w14:paraId="0AF5BE76" w14:textId="77777777" w:rsidTr="006C01DB">
        <w:tc>
          <w:tcPr>
            <w:tcW w:w="3742" w:type="dxa"/>
            <w:shd w:val="clear" w:color="auto" w:fill="auto"/>
            <w:vAlign w:val="bottom"/>
          </w:tcPr>
          <w:p w14:paraId="6CC6EA50" w14:textId="77777777" w:rsidR="003406BC" w:rsidRPr="00550CED" w:rsidRDefault="003406BC" w:rsidP="003406BC">
            <w:pPr>
              <w:ind w:left="90"/>
              <w:rPr>
                <w:rFonts w:ascii="Arial" w:hAnsi="Arial" w:cs="Arial"/>
                <w:sz w:val="18"/>
                <w:szCs w:val="18"/>
              </w:rPr>
            </w:pPr>
            <w:r w:rsidRPr="00550CED">
              <w:rPr>
                <w:rFonts w:ascii="Arial" w:hAnsi="Arial" w:cs="Arial"/>
                <w:sz w:val="18"/>
                <w:szCs w:val="18"/>
              </w:rPr>
              <w:t>Trading of LPG</w:t>
            </w:r>
          </w:p>
        </w:tc>
        <w:tc>
          <w:tcPr>
            <w:tcW w:w="1479" w:type="dxa"/>
            <w:shd w:val="clear" w:color="auto" w:fill="FAFAFA"/>
          </w:tcPr>
          <w:p w14:paraId="2617E8CA" w14:textId="1616B13A" w:rsidR="003406BC" w:rsidRPr="00550CED" w:rsidRDefault="003406BC" w:rsidP="003406BC">
            <w:pPr>
              <w:ind w:left="-40" w:right="-72"/>
              <w:jc w:val="right"/>
              <w:rPr>
                <w:rFonts w:ascii="Arial" w:hAnsi="Arial" w:cs="Arial"/>
                <w:sz w:val="18"/>
                <w:szCs w:val="18"/>
              </w:rPr>
            </w:pPr>
            <w:r w:rsidRPr="00550CED">
              <w:rPr>
                <w:rFonts w:ascii="Arial" w:hAnsi="Arial" w:cs="Arial"/>
                <w:sz w:val="18"/>
                <w:szCs w:val="18"/>
              </w:rPr>
              <w:t>113,531,003</w:t>
            </w:r>
          </w:p>
        </w:tc>
        <w:tc>
          <w:tcPr>
            <w:tcW w:w="1479" w:type="dxa"/>
            <w:shd w:val="clear" w:color="auto" w:fill="auto"/>
          </w:tcPr>
          <w:p w14:paraId="7E4A4C3F" w14:textId="758A1C22" w:rsidR="003406BC" w:rsidRPr="00550CED" w:rsidRDefault="003406BC" w:rsidP="003406BC">
            <w:pPr>
              <w:ind w:left="-40" w:right="-72"/>
              <w:jc w:val="right"/>
              <w:rPr>
                <w:rFonts w:ascii="Arial" w:hAnsi="Arial" w:cs="Arial"/>
                <w:sz w:val="18"/>
                <w:szCs w:val="18"/>
              </w:rPr>
            </w:pPr>
            <w:r w:rsidRPr="00550CED">
              <w:rPr>
                <w:rFonts w:ascii="Arial" w:hAnsi="Arial" w:cs="Arial"/>
                <w:sz w:val="18"/>
                <w:szCs w:val="18"/>
              </w:rPr>
              <w:t>113,531,003</w:t>
            </w:r>
          </w:p>
        </w:tc>
        <w:tc>
          <w:tcPr>
            <w:tcW w:w="1479" w:type="dxa"/>
            <w:shd w:val="clear" w:color="auto" w:fill="FAFAFA"/>
          </w:tcPr>
          <w:p w14:paraId="035BF5F1" w14:textId="41118069" w:rsidR="003406BC" w:rsidRPr="00550CED" w:rsidRDefault="003406BC" w:rsidP="003406BC">
            <w:pPr>
              <w:ind w:left="-40" w:right="-72"/>
              <w:jc w:val="right"/>
              <w:rPr>
                <w:rFonts w:ascii="Arial" w:hAnsi="Arial" w:cs="Arial"/>
                <w:sz w:val="18"/>
                <w:szCs w:val="18"/>
              </w:rPr>
            </w:pPr>
            <w:r w:rsidRPr="00550CED">
              <w:rPr>
                <w:rFonts w:ascii="Arial" w:hAnsi="Arial" w:cs="Arial"/>
                <w:sz w:val="18"/>
                <w:szCs w:val="18"/>
              </w:rPr>
              <w:t>-</w:t>
            </w:r>
          </w:p>
        </w:tc>
        <w:tc>
          <w:tcPr>
            <w:tcW w:w="1480" w:type="dxa"/>
            <w:shd w:val="clear" w:color="auto" w:fill="auto"/>
          </w:tcPr>
          <w:p w14:paraId="79F6C523" w14:textId="308FF775" w:rsidR="003406BC" w:rsidRPr="00550CED" w:rsidRDefault="003406BC" w:rsidP="003406BC">
            <w:pPr>
              <w:ind w:left="-40" w:right="-72"/>
              <w:jc w:val="right"/>
              <w:rPr>
                <w:rFonts w:ascii="Arial" w:hAnsi="Arial" w:cs="Arial"/>
                <w:sz w:val="18"/>
                <w:szCs w:val="18"/>
              </w:rPr>
            </w:pPr>
            <w:r w:rsidRPr="00550CED">
              <w:rPr>
                <w:rFonts w:ascii="Arial" w:hAnsi="Arial" w:cs="Arial"/>
                <w:sz w:val="18"/>
                <w:szCs w:val="18"/>
              </w:rPr>
              <w:t>-</w:t>
            </w:r>
          </w:p>
        </w:tc>
      </w:tr>
      <w:tr w:rsidR="003406BC" w:rsidRPr="00550CED" w14:paraId="56B7EC5E" w14:textId="77777777" w:rsidTr="006C01DB">
        <w:tc>
          <w:tcPr>
            <w:tcW w:w="3742" w:type="dxa"/>
            <w:shd w:val="clear" w:color="auto" w:fill="auto"/>
            <w:vAlign w:val="bottom"/>
          </w:tcPr>
          <w:p w14:paraId="58ABBDC7" w14:textId="77777777" w:rsidR="003406BC" w:rsidRPr="00550CED" w:rsidRDefault="003406BC" w:rsidP="003406BC">
            <w:pPr>
              <w:ind w:left="90"/>
              <w:rPr>
                <w:rFonts w:ascii="Arial" w:hAnsi="Arial" w:cs="Arial"/>
                <w:sz w:val="18"/>
                <w:szCs w:val="18"/>
              </w:rPr>
            </w:pPr>
            <w:r w:rsidRPr="00550CED">
              <w:rPr>
                <w:rFonts w:ascii="Arial" w:hAnsi="Arial" w:cs="Arial"/>
                <w:sz w:val="18"/>
                <w:szCs w:val="18"/>
              </w:rPr>
              <w:t>Filling Plant</w:t>
            </w:r>
          </w:p>
        </w:tc>
        <w:tc>
          <w:tcPr>
            <w:tcW w:w="1479" w:type="dxa"/>
            <w:tcBorders>
              <w:bottom w:val="single" w:sz="4" w:space="0" w:color="auto"/>
            </w:tcBorders>
            <w:shd w:val="clear" w:color="auto" w:fill="FAFAFA"/>
          </w:tcPr>
          <w:p w14:paraId="4F9C6C0F" w14:textId="7F99B1C4" w:rsidR="003406BC" w:rsidRPr="00550CED" w:rsidRDefault="003406BC" w:rsidP="003406BC">
            <w:pPr>
              <w:ind w:left="-40" w:right="-72"/>
              <w:jc w:val="right"/>
              <w:rPr>
                <w:rFonts w:ascii="Arial" w:hAnsi="Arial" w:cs="Arial"/>
                <w:sz w:val="18"/>
                <w:szCs w:val="18"/>
              </w:rPr>
            </w:pPr>
            <w:r w:rsidRPr="00550CED">
              <w:rPr>
                <w:rFonts w:ascii="Arial" w:hAnsi="Arial" w:cs="Arial"/>
                <w:sz w:val="18"/>
                <w:szCs w:val="18"/>
              </w:rPr>
              <w:t>317,602</w:t>
            </w:r>
          </w:p>
        </w:tc>
        <w:tc>
          <w:tcPr>
            <w:tcW w:w="1479" w:type="dxa"/>
            <w:tcBorders>
              <w:bottom w:val="single" w:sz="4" w:space="0" w:color="auto"/>
            </w:tcBorders>
            <w:shd w:val="clear" w:color="auto" w:fill="auto"/>
          </w:tcPr>
          <w:p w14:paraId="3EEA6373" w14:textId="42B76079" w:rsidR="003406BC" w:rsidRPr="00550CED" w:rsidRDefault="003406BC" w:rsidP="00340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c>
          <w:tcPr>
            <w:tcW w:w="1479" w:type="dxa"/>
            <w:tcBorders>
              <w:bottom w:val="single" w:sz="4" w:space="0" w:color="auto"/>
            </w:tcBorders>
            <w:shd w:val="clear" w:color="auto" w:fill="FAFAFA"/>
          </w:tcPr>
          <w:p w14:paraId="40F6111D" w14:textId="1308029F" w:rsidR="003406BC" w:rsidRPr="00550CED" w:rsidRDefault="003406BC" w:rsidP="00340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c>
          <w:tcPr>
            <w:tcW w:w="1480" w:type="dxa"/>
            <w:tcBorders>
              <w:bottom w:val="single" w:sz="4" w:space="0" w:color="auto"/>
            </w:tcBorders>
            <w:shd w:val="clear" w:color="auto" w:fill="auto"/>
          </w:tcPr>
          <w:p w14:paraId="3AFB5350" w14:textId="287B8884" w:rsidR="003406BC" w:rsidRPr="00550CED" w:rsidRDefault="003406BC" w:rsidP="003406B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317,602</w:t>
            </w:r>
          </w:p>
        </w:tc>
      </w:tr>
      <w:tr w:rsidR="002E197A" w:rsidRPr="00550CED" w14:paraId="1E21DFAA" w14:textId="77777777" w:rsidTr="006C01DB">
        <w:tc>
          <w:tcPr>
            <w:tcW w:w="3742" w:type="dxa"/>
            <w:shd w:val="clear" w:color="auto" w:fill="auto"/>
          </w:tcPr>
          <w:p w14:paraId="68F3B6DA" w14:textId="77777777" w:rsidR="002E197A" w:rsidRPr="00550CED" w:rsidRDefault="002E197A" w:rsidP="002E197A">
            <w:pPr>
              <w:ind w:left="90"/>
              <w:rPr>
                <w:rFonts w:ascii="Arial" w:hAnsi="Arial" w:cs="Arial"/>
                <w:sz w:val="18"/>
                <w:szCs w:val="18"/>
              </w:rPr>
            </w:pPr>
          </w:p>
        </w:tc>
        <w:tc>
          <w:tcPr>
            <w:tcW w:w="1479" w:type="dxa"/>
            <w:tcBorders>
              <w:top w:val="single" w:sz="4" w:space="0" w:color="auto"/>
            </w:tcBorders>
            <w:shd w:val="clear" w:color="auto" w:fill="FAFAFA"/>
          </w:tcPr>
          <w:p w14:paraId="68BAA7D4" w14:textId="77777777" w:rsidR="002E197A" w:rsidRPr="00550CED" w:rsidRDefault="002E197A" w:rsidP="002E197A">
            <w:pPr>
              <w:ind w:left="-40" w:right="-72"/>
              <w:jc w:val="right"/>
              <w:rPr>
                <w:rFonts w:ascii="Arial" w:hAnsi="Arial" w:cs="Arial"/>
                <w:b/>
                <w:bCs/>
                <w:sz w:val="18"/>
                <w:szCs w:val="18"/>
              </w:rPr>
            </w:pPr>
          </w:p>
        </w:tc>
        <w:tc>
          <w:tcPr>
            <w:tcW w:w="1479" w:type="dxa"/>
            <w:tcBorders>
              <w:top w:val="single" w:sz="4" w:space="0" w:color="auto"/>
            </w:tcBorders>
            <w:shd w:val="clear" w:color="auto" w:fill="auto"/>
          </w:tcPr>
          <w:p w14:paraId="5BC559AA" w14:textId="77777777" w:rsidR="002E197A" w:rsidRPr="00550CED" w:rsidRDefault="002E197A" w:rsidP="002E197A">
            <w:pPr>
              <w:ind w:left="-40" w:right="-72"/>
              <w:jc w:val="right"/>
              <w:rPr>
                <w:rFonts w:ascii="Arial" w:hAnsi="Arial" w:cs="Arial"/>
                <w:b/>
                <w:bCs/>
                <w:sz w:val="18"/>
                <w:szCs w:val="18"/>
              </w:rPr>
            </w:pPr>
          </w:p>
        </w:tc>
        <w:tc>
          <w:tcPr>
            <w:tcW w:w="1479" w:type="dxa"/>
            <w:tcBorders>
              <w:top w:val="single" w:sz="4" w:space="0" w:color="auto"/>
            </w:tcBorders>
            <w:shd w:val="clear" w:color="auto" w:fill="FAFAFA"/>
          </w:tcPr>
          <w:p w14:paraId="3D0DACF1" w14:textId="77777777" w:rsidR="002E197A" w:rsidRPr="00550CED" w:rsidRDefault="002E197A" w:rsidP="002E197A">
            <w:pPr>
              <w:ind w:left="-40" w:right="-72"/>
              <w:jc w:val="right"/>
              <w:rPr>
                <w:rFonts w:ascii="Arial" w:hAnsi="Arial" w:cs="Arial"/>
                <w:sz w:val="18"/>
                <w:szCs w:val="18"/>
              </w:rPr>
            </w:pPr>
          </w:p>
        </w:tc>
        <w:tc>
          <w:tcPr>
            <w:tcW w:w="1480" w:type="dxa"/>
            <w:tcBorders>
              <w:top w:val="single" w:sz="4" w:space="0" w:color="auto"/>
            </w:tcBorders>
            <w:shd w:val="clear" w:color="auto" w:fill="auto"/>
          </w:tcPr>
          <w:p w14:paraId="50B07FC1" w14:textId="77777777" w:rsidR="002E197A" w:rsidRPr="00550CED" w:rsidRDefault="002E197A" w:rsidP="002E197A">
            <w:pPr>
              <w:ind w:left="-40" w:right="-72"/>
              <w:jc w:val="right"/>
              <w:rPr>
                <w:rFonts w:ascii="Arial" w:hAnsi="Arial" w:cs="Arial"/>
                <w:b/>
                <w:bCs/>
                <w:sz w:val="18"/>
                <w:szCs w:val="18"/>
              </w:rPr>
            </w:pPr>
          </w:p>
        </w:tc>
      </w:tr>
      <w:tr w:rsidR="002E197A" w:rsidRPr="00550CED" w14:paraId="031FF4ED" w14:textId="77777777" w:rsidTr="006C01DB">
        <w:tc>
          <w:tcPr>
            <w:tcW w:w="3742" w:type="dxa"/>
            <w:shd w:val="clear" w:color="auto" w:fill="auto"/>
            <w:vAlign w:val="bottom"/>
          </w:tcPr>
          <w:p w14:paraId="148E3A5A" w14:textId="77777777" w:rsidR="002E197A" w:rsidRPr="00550CED" w:rsidRDefault="002E197A" w:rsidP="002E197A">
            <w:pPr>
              <w:ind w:left="90"/>
              <w:rPr>
                <w:rFonts w:ascii="Arial" w:hAnsi="Arial" w:cs="Arial"/>
                <w:sz w:val="18"/>
                <w:szCs w:val="18"/>
              </w:rPr>
            </w:pPr>
            <w:r w:rsidRPr="00550CED">
              <w:rPr>
                <w:rFonts w:ascii="Arial" w:hAnsi="Arial" w:cs="Arial"/>
                <w:sz w:val="18"/>
                <w:szCs w:val="18"/>
              </w:rPr>
              <w:t>Total</w:t>
            </w:r>
          </w:p>
        </w:tc>
        <w:tc>
          <w:tcPr>
            <w:tcW w:w="1479" w:type="dxa"/>
            <w:tcBorders>
              <w:bottom w:val="single" w:sz="4" w:space="0" w:color="auto"/>
            </w:tcBorders>
            <w:shd w:val="clear" w:color="auto" w:fill="FAFAFA"/>
          </w:tcPr>
          <w:p w14:paraId="2F614E03" w14:textId="6C3CFB1D" w:rsidR="002E197A" w:rsidRPr="00550CED" w:rsidRDefault="003406BC" w:rsidP="002E197A">
            <w:pPr>
              <w:ind w:left="-40" w:right="-72"/>
              <w:jc w:val="right"/>
              <w:rPr>
                <w:rFonts w:ascii="Arial" w:hAnsi="Arial" w:cs="Arial"/>
                <w:sz w:val="18"/>
                <w:szCs w:val="18"/>
              </w:rPr>
            </w:pPr>
            <w:r w:rsidRPr="00550CED">
              <w:rPr>
                <w:rFonts w:ascii="Arial" w:hAnsi="Arial" w:cs="Arial"/>
                <w:sz w:val="18"/>
                <w:szCs w:val="18"/>
              </w:rPr>
              <w:t>138,153,197</w:t>
            </w:r>
          </w:p>
        </w:tc>
        <w:tc>
          <w:tcPr>
            <w:tcW w:w="1479" w:type="dxa"/>
            <w:tcBorders>
              <w:bottom w:val="single" w:sz="4" w:space="0" w:color="auto"/>
            </w:tcBorders>
            <w:shd w:val="clear" w:color="auto" w:fill="auto"/>
          </w:tcPr>
          <w:p w14:paraId="42FA8F39" w14:textId="72ED8E41" w:rsidR="002E197A" w:rsidRPr="00550CED" w:rsidRDefault="002E197A" w:rsidP="002E197A">
            <w:pPr>
              <w:ind w:left="-40" w:right="-72"/>
              <w:jc w:val="right"/>
              <w:rPr>
                <w:rFonts w:ascii="Arial" w:hAnsi="Arial" w:cs="Arial"/>
                <w:b/>
                <w:bCs/>
                <w:sz w:val="18"/>
                <w:szCs w:val="18"/>
              </w:rPr>
            </w:pPr>
            <w:r w:rsidRPr="00550CED">
              <w:rPr>
                <w:rFonts w:ascii="Arial" w:hAnsi="Arial" w:cs="Arial"/>
                <w:sz w:val="18"/>
                <w:szCs w:val="18"/>
              </w:rPr>
              <w:t>138,153,197</w:t>
            </w:r>
          </w:p>
        </w:tc>
        <w:tc>
          <w:tcPr>
            <w:tcW w:w="1479" w:type="dxa"/>
            <w:tcBorders>
              <w:bottom w:val="single" w:sz="4" w:space="0" w:color="auto"/>
            </w:tcBorders>
            <w:shd w:val="clear" w:color="auto" w:fill="FAFAFA"/>
          </w:tcPr>
          <w:p w14:paraId="21555826" w14:textId="6C1D912C" w:rsidR="002E197A" w:rsidRPr="00550CED" w:rsidRDefault="003406BC" w:rsidP="002E197A">
            <w:pPr>
              <w:ind w:left="-40" w:right="-72"/>
              <w:jc w:val="right"/>
              <w:rPr>
                <w:rFonts w:ascii="Arial" w:hAnsi="Arial" w:cs="Arial"/>
                <w:sz w:val="18"/>
                <w:szCs w:val="18"/>
              </w:rPr>
            </w:pPr>
            <w:r w:rsidRPr="00550CED">
              <w:rPr>
                <w:rFonts w:ascii="Arial" w:hAnsi="Arial" w:cs="Arial"/>
                <w:sz w:val="18"/>
                <w:szCs w:val="18"/>
              </w:rPr>
              <w:t>317,602</w:t>
            </w:r>
          </w:p>
        </w:tc>
        <w:tc>
          <w:tcPr>
            <w:tcW w:w="1480" w:type="dxa"/>
            <w:tcBorders>
              <w:bottom w:val="single" w:sz="4" w:space="0" w:color="auto"/>
            </w:tcBorders>
            <w:shd w:val="clear" w:color="auto" w:fill="auto"/>
          </w:tcPr>
          <w:p w14:paraId="6223667F" w14:textId="412F2F7B" w:rsidR="002E197A" w:rsidRPr="00550CED" w:rsidRDefault="002E197A" w:rsidP="002E197A">
            <w:pPr>
              <w:ind w:left="-40" w:right="-72"/>
              <w:jc w:val="right"/>
              <w:rPr>
                <w:rFonts w:ascii="Arial" w:hAnsi="Arial" w:cs="Arial"/>
                <w:b/>
                <w:bCs/>
                <w:sz w:val="18"/>
                <w:szCs w:val="18"/>
              </w:rPr>
            </w:pPr>
            <w:r w:rsidRPr="00550CED">
              <w:rPr>
                <w:rFonts w:ascii="Arial" w:hAnsi="Arial" w:cs="Arial"/>
                <w:sz w:val="18"/>
                <w:szCs w:val="18"/>
              </w:rPr>
              <w:t>317,602</w:t>
            </w:r>
          </w:p>
        </w:tc>
      </w:tr>
    </w:tbl>
    <w:p w14:paraId="7C03D2F4" w14:textId="77777777" w:rsidR="00235DCA" w:rsidRPr="00550CED" w:rsidRDefault="00235DCA" w:rsidP="00B5661E">
      <w:pPr>
        <w:rPr>
          <w:rFonts w:ascii="Arial" w:hAnsi="Arial" w:cs="Arial"/>
          <w:sz w:val="18"/>
          <w:szCs w:val="18"/>
          <w:cs/>
        </w:rPr>
      </w:pPr>
    </w:p>
    <w:p w14:paraId="39C0D6F3" w14:textId="3AFB1826" w:rsidR="00235DCA" w:rsidRPr="00550CED" w:rsidRDefault="00235DCA" w:rsidP="00776E0D">
      <w:pPr>
        <w:jc w:val="thaiDistribute"/>
        <w:rPr>
          <w:rFonts w:ascii="Arial" w:eastAsia="Arial" w:hAnsi="Arial" w:cs="Arial"/>
          <w:spacing w:val="-2"/>
          <w:sz w:val="18"/>
          <w:szCs w:val="18"/>
          <w:lang w:eastAsia="en-GB"/>
        </w:rPr>
      </w:pPr>
      <w:r w:rsidRPr="00550CED">
        <w:rPr>
          <w:rFonts w:ascii="Arial" w:eastAsia="Arial" w:hAnsi="Arial" w:cs="Arial"/>
          <w:sz w:val="18"/>
          <w:szCs w:val="18"/>
          <w:lang w:eastAsia="en-GB"/>
        </w:rPr>
        <w:t>The recoverable amount of a CGU is determined based on</w:t>
      </w:r>
      <w:r w:rsidR="00956794" w:rsidRPr="00550CED">
        <w:rPr>
          <w:rFonts w:ascii="Arial" w:eastAsia="Arial" w:hAnsi="Arial" w:cs="Arial"/>
          <w:sz w:val="18"/>
          <w:szCs w:val="18"/>
          <w:lang w:eastAsia="en-GB"/>
        </w:rPr>
        <w:t xml:space="preserve"> fair value less cost to sale or</w:t>
      </w:r>
      <w:r w:rsidRPr="00550CED">
        <w:rPr>
          <w:rFonts w:ascii="Arial" w:eastAsia="Arial" w:hAnsi="Arial" w:cs="Arial"/>
          <w:sz w:val="18"/>
          <w:szCs w:val="18"/>
          <w:lang w:eastAsia="en-GB"/>
        </w:rPr>
        <w:t xml:space="preserve"> value-in-us calculations. These calculations use pre-tax cash flow projections based on financial budgets approved by management covering a </w:t>
      </w:r>
      <w:r w:rsidR="00165178" w:rsidRPr="00550CED">
        <w:rPr>
          <w:rFonts w:ascii="Arial" w:eastAsia="Arial" w:hAnsi="Arial" w:cs="Arial"/>
          <w:sz w:val="18"/>
          <w:szCs w:val="18"/>
          <w:lang w:eastAsia="en-GB"/>
        </w:rPr>
        <w:t>5</w:t>
      </w:r>
      <w:r w:rsidR="00332441" w:rsidRPr="00550CED">
        <w:rPr>
          <w:rFonts w:ascii="Arial" w:eastAsia="Arial" w:hAnsi="Arial" w:cs="Arial"/>
          <w:sz w:val="18"/>
          <w:szCs w:val="18"/>
          <w:lang w:eastAsia="en-GB"/>
        </w:rPr>
        <w:t xml:space="preserve"> </w:t>
      </w:r>
      <w:r w:rsidR="000A0D76" w:rsidRPr="00550CED">
        <w:rPr>
          <w:rFonts w:ascii="Arial" w:eastAsia="Arial" w:hAnsi="Arial" w:cs="Arial"/>
          <w:sz w:val="18"/>
          <w:szCs w:val="18"/>
          <w:lang w:eastAsia="en-GB"/>
        </w:rPr>
        <w:t>-</w:t>
      </w:r>
      <w:r w:rsidR="00332441" w:rsidRPr="00550CED">
        <w:rPr>
          <w:rFonts w:ascii="Arial" w:eastAsia="Arial" w:hAnsi="Arial" w:cs="Arial"/>
          <w:sz w:val="18"/>
          <w:szCs w:val="18"/>
          <w:lang w:eastAsia="en-GB"/>
        </w:rPr>
        <w:t xml:space="preserve"> </w:t>
      </w:r>
      <w:proofErr w:type="gramStart"/>
      <w:r w:rsidR="008907BA">
        <w:rPr>
          <w:rFonts w:ascii="Arial" w:eastAsia="Arial" w:hAnsi="Arial" w:cs="Arial"/>
          <w:sz w:val="18"/>
          <w:szCs w:val="22"/>
          <w:lang w:eastAsia="en-GB"/>
        </w:rPr>
        <w:t>10</w:t>
      </w:r>
      <w:r w:rsidR="000A0D76" w:rsidRPr="00550CED">
        <w:rPr>
          <w:rFonts w:ascii="Arial" w:eastAsia="Arial" w:hAnsi="Arial" w:cs="Arial"/>
          <w:sz w:val="18"/>
          <w:szCs w:val="18"/>
          <w:lang w:eastAsia="en-GB"/>
        </w:rPr>
        <w:t xml:space="preserve"> </w:t>
      </w:r>
      <w:r w:rsidRPr="00550CED">
        <w:rPr>
          <w:rFonts w:ascii="Arial" w:eastAsia="Arial" w:hAnsi="Arial" w:cs="Arial"/>
          <w:sz w:val="18"/>
          <w:szCs w:val="18"/>
          <w:lang w:eastAsia="en-GB"/>
        </w:rPr>
        <w:t>year</w:t>
      </w:r>
      <w:proofErr w:type="gramEnd"/>
      <w:r w:rsidRPr="00550CED">
        <w:rPr>
          <w:rFonts w:ascii="Arial" w:eastAsia="Arial" w:hAnsi="Arial" w:cs="Arial"/>
          <w:sz w:val="18"/>
          <w:szCs w:val="18"/>
          <w:lang w:eastAsia="en-GB"/>
        </w:rPr>
        <w:t xml:space="preserve"> period. Cash flows beyond the </w:t>
      </w:r>
      <w:r w:rsidR="008C4002" w:rsidRPr="00550CED">
        <w:rPr>
          <w:rFonts w:ascii="Arial" w:eastAsia="Arial" w:hAnsi="Arial" w:cs="Arial"/>
          <w:sz w:val="18"/>
          <w:szCs w:val="18"/>
          <w:lang w:eastAsia="en-GB"/>
        </w:rPr>
        <w:t>5</w:t>
      </w:r>
      <w:r w:rsidR="00332441" w:rsidRPr="00550CED">
        <w:rPr>
          <w:rFonts w:ascii="Arial" w:eastAsia="Arial" w:hAnsi="Arial" w:cs="Arial"/>
          <w:sz w:val="18"/>
          <w:szCs w:val="18"/>
          <w:lang w:eastAsia="en-GB"/>
        </w:rPr>
        <w:t xml:space="preserve"> </w:t>
      </w:r>
      <w:r w:rsidR="000A0D76" w:rsidRPr="00550CED">
        <w:rPr>
          <w:rFonts w:ascii="Arial" w:eastAsia="Arial" w:hAnsi="Arial" w:cs="Arial"/>
          <w:sz w:val="18"/>
          <w:szCs w:val="18"/>
          <w:lang w:eastAsia="en-GB"/>
        </w:rPr>
        <w:t>-</w:t>
      </w:r>
      <w:r w:rsidR="00332441" w:rsidRPr="00550CED">
        <w:rPr>
          <w:rFonts w:ascii="Arial" w:eastAsia="Arial" w:hAnsi="Arial" w:cs="Arial"/>
          <w:sz w:val="18"/>
          <w:szCs w:val="18"/>
          <w:lang w:eastAsia="en-GB"/>
        </w:rPr>
        <w:t xml:space="preserve"> </w:t>
      </w:r>
      <w:proofErr w:type="gramStart"/>
      <w:r w:rsidR="008907BA">
        <w:rPr>
          <w:rFonts w:ascii="Arial" w:eastAsia="Arial" w:hAnsi="Arial" w:cs="Arial"/>
          <w:sz w:val="18"/>
          <w:szCs w:val="18"/>
          <w:lang w:eastAsia="en-GB"/>
        </w:rPr>
        <w:t>10</w:t>
      </w:r>
      <w:r w:rsidR="00440249" w:rsidRPr="00550CED">
        <w:rPr>
          <w:rFonts w:ascii="Arial" w:eastAsia="Arial" w:hAnsi="Arial" w:cs="Arial"/>
          <w:sz w:val="18"/>
          <w:szCs w:val="18"/>
          <w:lang w:eastAsia="en-GB"/>
        </w:rPr>
        <w:t xml:space="preserve"> </w:t>
      </w:r>
      <w:r w:rsidR="000A0D76" w:rsidRPr="00550CED">
        <w:rPr>
          <w:rFonts w:ascii="Arial" w:eastAsia="Arial" w:hAnsi="Arial" w:cs="Arial"/>
          <w:sz w:val="18"/>
          <w:szCs w:val="18"/>
          <w:lang w:eastAsia="en-GB"/>
        </w:rPr>
        <w:t>y</w:t>
      </w:r>
      <w:r w:rsidRPr="00550CED">
        <w:rPr>
          <w:rFonts w:ascii="Arial" w:eastAsia="Arial" w:hAnsi="Arial" w:cs="Arial"/>
          <w:sz w:val="18"/>
          <w:szCs w:val="18"/>
          <w:lang w:eastAsia="en-GB"/>
        </w:rPr>
        <w:t>ear</w:t>
      </w:r>
      <w:proofErr w:type="gramEnd"/>
      <w:r w:rsidRPr="00550CED">
        <w:rPr>
          <w:rFonts w:ascii="Arial" w:eastAsia="Arial" w:hAnsi="Arial" w:cs="Arial"/>
          <w:sz w:val="18"/>
          <w:szCs w:val="18"/>
          <w:lang w:eastAsia="en-GB"/>
        </w:rPr>
        <w:t xml:space="preserve"> period are extrapolated using the estimated growth rates stated </w:t>
      </w:r>
      <w:r w:rsidRPr="00550CED">
        <w:rPr>
          <w:rFonts w:ascii="Arial" w:eastAsia="Arial" w:hAnsi="Arial" w:cs="Arial"/>
          <w:spacing w:val="-2"/>
          <w:sz w:val="18"/>
          <w:szCs w:val="18"/>
          <w:lang w:eastAsia="en-GB"/>
        </w:rPr>
        <w:t xml:space="preserve">below. The growth rate does not exceed the long-term average growth rate for the business in which the CGU operates. </w:t>
      </w:r>
    </w:p>
    <w:p w14:paraId="0AB9957F" w14:textId="77777777" w:rsidR="00235DCA" w:rsidRPr="00550CED" w:rsidRDefault="00235DCA" w:rsidP="00776E0D">
      <w:pPr>
        <w:jc w:val="thaiDistribute"/>
        <w:rPr>
          <w:rFonts w:ascii="Arial" w:hAnsi="Arial" w:cs="Arial"/>
          <w:sz w:val="18"/>
          <w:szCs w:val="18"/>
        </w:rPr>
      </w:pPr>
    </w:p>
    <w:p w14:paraId="261B1B97" w14:textId="47E792AA" w:rsidR="00235DCA" w:rsidRPr="00550CED" w:rsidRDefault="00235DCA" w:rsidP="00776E0D">
      <w:pPr>
        <w:jc w:val="thaiDistribute"/>
        <w:rPr>
          <w:rFonts w:ascii="Arial" w:hAnsi="Arial" w:cs="Arial"/>
          <w:sz w:val="18"/>
          <w:szCs w:val="18"/>
        </w:rPr>
      </w:pPr>
      <w:r w:rsidRPr="00550CED">
        <w:rPr>
          <w:rFonts w:ascii="Arial" w:hAnsi="Arial" w:cs="Arial"/>
          <w:sz w:val="18"/>
          <w:szCs w:val="18"/>
        </w:rPr>
        <w:t xml:space="preserve">The key assumptions used for </w:t>
      </w:r>
      <w:r w:rsidR="008E33EA" w:rsidRPr="00550CED">
        <w:rPr>
          <w:rFonts w:ascii="Arial" w:hAnsi="Arial" w:cs="Arial"/>
          <w:sz w:val="18"/>
          <w:szCs w:val="22"/>
          <w:lang w:val="en-US"/>
        </w:rPr>
        <w:t xml:space="preserve">carrying value </w:t>
      </w:r>
      <w:r w:rsidRPr="00550CED">
        <w:rPr>
          <w:rFonts w:ascii="Arial" w:hAnsi="Arial" w:cs="Arial"/>
          <w:sz w:val="18"/>
          <w:szCs w:val="18"/>
        </w:rPr>
        <w:t>calculations are as follows:</w:t>
      </w:r>
    </w:p>
    <w:p w14:paraId="78FE2F8B" w14:textId="77777777" w:rsidR="00235DCA" w:rsidRPr="00550CED" w:rsidRDefault="00235DCA" w:rsidP="00B5661E">
      <w:pPr>
        <w:rPr>
          <w:rFonts w:ascii="Arial" w:hAnsi="Arial" w:cs="Arial"/>
          <w:sz w:val="18"/>
          <w:szCs w:val="18"/>
        </w:rPr>
      </w:pPr>
    </w:p>
    <w:tbl>
      <w:tblPr>
        <w:tblW w:w="4885" w:type="pct"/>
        <w:tblInd w:w="108" w:type="dxa"/>
        <w:tblLook w:val="0000" w:firstRow="0" w:lastRow="0" w:firstColumn="0" w:lastColumn="0" w:noHBand="0" w:noVBand="0"/>
      </w:tblPr>
      <w:tblGrid>
        <w:gridCol w:w="4335"/>
        <w:gridCol w:w="1707"/>
        <w:gridCol w:w="1709"/>
        <w:gridCol w:w="1701"/>
      </w:tblGrid>
      <w:tr w:rsidR="003B2006" w:rsidRPr="00550CED" w14:paraId="755C9BF6" w14:textId="77777777" w:rsidTr="003D35CE">
        <w:trPr>
          <w:cantSplit/>
          <w:trHeight w:val="20"/>
        </w:trPr>
        <w:tc>
          <w:tcPr>
            <w:tcW w:w="2293" w:type="pct"/>
            <w:vAlign w:val="bottom"/>
          </w:tcPr>
          <w:p w14:paraId="4A72D078" w14:textId="77777777" w:rsidR="003B2006" w:rsidRPr="00550CED"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3" w:type="pct"/>
            <w:tcBorders>
              <w:top w:val="single" w:sz="4" w:space="0" w:color="auto"/>
              <w:bottom w:val="single" w:sz="4" w:space="0" w:color="auto"/>
            </w:tcBorders>
            <w:shd w:val="clear" w:color="auto" w:fill="auto"/>
            <w:vAlign w:val="bottom"/>
          </w:tcPr>
          <w:p w14:paraId="31B477DE" w14:textId="77777777" w:rsidR="003B2006" w:rsidRPr="00550CED"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Transportation</w:t>
            </w:r>
          </w:p>
        </w:tc>
        <w:tc>
          <w:tcPr>
            <w:tcW w:w="904" w:type="pct"/>
            <w:tcBorders>
              <w:top w:val="single" w:sz="4" w:space="0" w:color="auto"/>
              <w:bottom w:val="single" w:sz="4" w:space="0" w:color="auto"/>
            </w:tcBorders>
            <w:shd w:val="clear" w:color="auto" w:fill="auto"/>
          </w:tcPr>
          <w:p w14:paraId="7367452E" w14:textId="77777777" w:rsidR="003B2006" w:rsidRPr="00550CED"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Trading of LPG</w:t>
            </w:r>
          </w:p>
        </w:tc>
        <w:tc>
          <w:tcPr>
            <w:tcW w:w="900" w:type="pct"/>
            <w:tcBorders>
              <w:top w:val="single" w:sz="4" w:space="0" w:color="auto"/>
              <w:bottom w:val="single" w:sz="4" w:space="0" w:color="auto"/>
            </w:tcBorders>
            <w:shd w:val="clear" w:color="auto" w:fill="auto"/>
          </w:tcPr>
          <w:p w14:paraId="37C400B9" w14:textId="77777777" w:rsidR="003B2006" w:rsidRPr="00550CED" w:rsidRDefault="003B2006" w:rsidP="00B5661E">
            <w:pPr>
              <w:tabs>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Filling Plant</w:t>
            </w:r>
          </w:p>
        </w:tc>
      </w:tr>
      <w:tr w:rsidR="003B2006" w:rsidRPr="00550CED" w:rsidDel="00E70424" w14:paraId="0F259E5F" w14:textId="77777777" w:rsidTr="003D35CE">
        <w:trPr>
          <w:cantSplit/>
          <w:trHeight w:val="20"/>
        </w:trPr>
        <w:tc>
          <w:tcPr>
            <w:tcW w:w="2293" w:type="pct"/>
            <w:vAlign w:val="bottom"/>
          </w:tcPr>
          <w:p w14:paraId="7CD815A3" w14:textId="77777777" w:rsidR="003B2006" w:rsidRPr="00550CED" w:rsidRDefault="003B2006" w:rsidP="003F6655">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rPr>
            </w:pPr>
          </w:p>
        </w:tc>
        <w:tc>
          <w:tcPr>
            <w:tcW w:w="903" w:type="pct"/>
            <w:tcBorders>
              <w:top w:val="single" w:sz="4" w:space="0" w:color="auto"/>
            </w:tcBorders>
            <w:shd w:val="clear" w:color="auto" w:fill="FAFAFA"/>
            <w:vAlign w:val="bottom"/>
          </w:tcPr>
          <w:p w14:paraId="08C3165D" w14:textId="77777777" w:rsidR="003B2006" w:rsidRPr="00550CED"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4" w:type="pct"/>
            <w:tcBorders>
              <w:top w:val="single" w:sz="4" w:space="0" w:color="auto"/>
            </w:tcBorders>
            <w:shd w:val="clear" w:color="auto" w:fill="FAFAFA"/>
          </w:tcPr>
          <w:p w14:paraId="3F3DA2E9" w14:textId="77777777" w:rsidR="003B2006" w:rsidRPr="00550CED"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900" w:type="pct"/>
            <w:tcBorders>
              <w:top w:val="single" w:sz="4" w:space="0" w:color="auto"/>
            </w:tcBorders>
            <w:shd w:val="clear" w:color="auto" w:fill="FAFAFA"/>
          </w:tcPr>
          <w:p w14:paraId="1750BB14" w14:textId="77777777" w:rsidR="003B2006" w:rsidRPr="00550CED" w:rsidRDefault="003B2006" w:rsidP="00B5661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B2006" w:rsidRPr="00550CED" w:rsidDel="00E70424" w14:paraId="0A6CE526" w14:textId="77777777" w:rsidTr="003D35CE">
        <w:trPr>
          <w:cantSplit/>
          <w:trHeight w:val="20"/>
        </w:trPr>
        <w:tc>
          <w:tcPr>
            <w:tcW w:w="2293" w:type="pct"/>
            <w:vAlign w:val="bottom"/>
          </w:tcPr>
          <w:p w14:paraId="31396D84" w14:textId="07E351F8" w:rsidR="003B2006" w:rsidRPr="00550CED" w:rsidRDefault="003B2006" w:rsidP="003F6655">
            <w:pPr>
              <w:ind w:left="-86"/>
              <w:rPr>
                <w:rFonts w:ascii="Arial" w:hAnsi="Arial" w:cs="Arial"/>
                <w:sz w:val="18"/>
                <w:szCs w:val="18"/>
              </w:rPr>
            </w:pPr>
            <w:r w:rsidRPr="00550CED">
              <w:rPr>
                <w:rFonts w:ascii="Arial" w:hAnsi="Arial" w:cs="Arial"/>
                <w:sz w:val="18"/>
                <w:szCs w:val="18"/>
              </w:rPr>
              <w:t>Gross margin</w:t>
            </w:r>
            <w:r w:rsidR="008C4002" w:rsidRPr="00550CED">
              <w:rPr>
                <w:rFonts w:ascii="Arial" w:hAnsi="Arial" w:cs="Arial"/>
                <w:sz w:val="18"/>
                <w:szCs w:val="18"/>
                <w:vertAlign w:val="superscript"/>
              </w:rPr>
              <w:t>1</w:t>
            </w:r>
          </w:p>
        </w:tc>
        <w:tc>
          <w:tcPr>
            <w:tcW w:w="903" w:type="pct"/>
            <w:shd w:val="clear" w:color="auto" w:fill="FAFAFA"/>
          </w:tcPr>
          <w:p w14:paraId="032B33FA" w14:textId="71E3E5AE" w:rsidR="003B2006" w:rsidRPr="00550CED" w:rsidRDefault="008F36FA"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lang w:val="en-US"/>
              </w:rPr>
              <w:t>13.16</w:t>
            </w:r>
            <w:r w:rsidR="00EC566E" w:rsidRPr="00550CED">
              <w:rPr>
                <w:rFonts w:ascii="Arial" w:hAnsi="Arial" w:cs="Arial"/>
                <w:sz w:val="18"/>
                <w:szCs w:val="18"/>
                <w:lang w:val="en-US"/>
              </w:rPr>
              <w:t>%</w:t>
            </w:r>
          </w:p>
        </w:tc>
        <w:tc>
          <w:tcPr>
            <w:tcW w:w="904" w:type="pct"/>
            <w:shd w:val="clear" w:color="auto" w:fill="FAFAFA"/>
          </w:tcPr>
          <w:p w14:paraId="2B75BB30" w14:textId="019CED31" w:rsidR="003B2006" w:rsidRPr="00550CED" w:rsidRDefault="008F36FA"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US"/>
              </w:rPr>
              <w:t>9.62</w:t>
            </w:r>
            <w:r w:rsidR="00EC566E" w:rsidRPr="00550CED">
              <w:rPr>
                <w:rFonts w:ascii="Arial" w:hAnsi="Arial" w:cs="Arial"/>
                <w:sz w:val="18"/>
                <w:szCs w:val="18"/>
                <w:lang w:val="en-US"/>
              </w:rPr>
              <w:t>%</w:t>
            </w:r>
          </w:p>
        </w:tc>
        <w:tc>
          <w:tcPr>
            <w:tcW w:w="900" w:type="pct"/>
            <w:shd w:val="clear" w:color="auto" w:fill="FAFAFA"/>
          </w:tcPr>
          <w:p w14:paraId="79248E1D" w14:textId="6C309A6E" w:rsidR="003B2006" w:rsidRPr="00550CED"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lang w:val="en-US"/>
              </w:rPr>
              <w:t>92.08%</w:t>
            </w:r>
          </w:p>
        </w:tc>
      </w:tr>
      <w:tr w:rsidR="003B2006" w:rsidRPr="00550CED" w:rsidDel="00E70424" w14:paraId="14A717D7" w14:textId="77777777" w:rsidTr="003D35CE">
        <w:trPr>
          <w:cantSplit/>
          <w:trHeight w:val="20"/>
        </w:trPr>
        <w:tc>
          <w:tcPr>
            <w:tcW w:w="2293" w:type="pct"/>
            <w:vAlign w:val="bottom"/>
          </w:tcPr>
          <w:p w14:paraId="0E9FAAF7" w14:textId="67B1843F" w:rsidR="003B2006" w:rsidRPr="00550CED" w:rsidRDefault="003B2006" w:rsidP="003F6655">
            <w:pPr>
              <w:ind w:left="-86"/>
              <w:rPr>
                <w:rFonts w:ascii="Arial" w:hAnsi="Arial" w:cs="Arial"/>
                <w:sz w:val="18"/>
                <w:szCs w:val="18"/>
              </w:rPr>
            </w:pPr>
            <w:r w:rsidRPr="00550CED">
              <w:rPr>
                <w:rFonts w:ascii="Arial" w:hAnsi="Arial" w:cs="Arial"/>
                <w:sz w:val="18"/>
                <w:szCs w:val="18"/>
              </w:rPr>
              <w:t>Growth rate</w:t>
            </w:r>
            <w:r w:rsidR="008C4002" w:rsidRPr="00550CED">
              <w:rPr>
                <w:rFonts w:ascii="Arial" w:hAnsi="Arial" w:cs="Arial"/>
                <w:sz w:val="18"/>
                <w:szCs w:val="18"/>
                <w:vertAlign w:val="superscript"/>
              </w:rPr>
              <w:t>2</w:t>
            </w:r>
          </w:p>
        </w:tc>
        <w:tc>
          <w:tcPr>
            <w:tcW w:w="903" w:type="pct"/>
            <w:shd w:val="clear" w:color="auto" w:fill="FAFAFA"/>
          </w:tcPr>
          <w:p w14:paraId="1E6E7623" w14:textId="4AD2F742" w:rsidR="003B2006" w:rsidRPr="00550CED" w:rsidDel="00E70424" w:rsidRDefault="008F36FA"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lang w:val="en-US"/>
              </w:rPr>
              <w:t>0</w:t>
            </w:r>
            <w:r w:rsidR="00824B22" w:rsidRPr="00550CED">
              <w:rPr>
                <w:rFonts w:ascii="Arial" w:hAnsi="Arial" w:cs="Arial"/>
                <w:sz w:val="18"/>
                <w:szCs w:val="18"/>
                <w:lang w:val="en-US"/>
              </w:rPr>
              <w:t>.</w:t>
            </w:r>
            <w:r w:rsidR="00410A6B" w:rsidRPr="00550CED">
              <w:rPr>
                <w:rFonts w:ascii="Arial" w:hAnsi="Arial" w:cs="Arial"/>
                <w:sz w:val="18"/>
                <w:szCs w:val="18"/>
                <w:lang w:val="en-US"/>
              </w:rPr>
              <w:t>0</w:t>
            </w:r>
            <w:r w:rsidR="00824B22" w:rsidRPr="00550CED">
              <w:rPr>
                <w:rFonts w:ascii="Arial" w:hAnsi="Arial" w:cs="Arial"/>
                <w:sz w:val="18"/>
                <w:szCs w:val="18"/>
                <w:lang w:val="en-US"/>
              </w:rPr>
              <w:t>0</w:t>
            </w:r>
            <w:r w:rsidR="00EC566E" w:rsidRPr="00550CED">
              <w:rPr>
                <w:rFonts w:ascii="Arial" w:hAnsi="Arial" w:cs="Arial"/>
                <w:sz w:val="18"/>
                <w:szCs w:val="18"/>
                <w:lang w:val="en-US"/>
              </w:rPr>
              <w:t>%</w:t>
            </w:r>
          </w:p>
        </w:tc>
        <w:tc>
          <w:tcPr>
            <w:tcW w:w="904" w:type="pct"/>
            <w:shd w:val="clear" w:color="auto" w:fill="FAFAFA"/>
          </w:tcPr>
          <w:p w14:paraId="0EB6DD3B" w14:textId="4FE2F649" w:rsidR="003B2006" w:rsidRPr="00550CED" w:rsidRDefault="00410A6B"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lang w:val="en-US"/>
              </w:rPr>
              <w:t>1</w:t>
            </w:r>
            <w:r w:rsidR="008F36FA">
              <w:rPr>
                <w:rFonts w:ascii="Arial" w:hAnsi="Arial" w:cs="Arial"/>
                <w:sz w:val="18"/>
                <w:szCs w:val="18"/>
                <w:lang w:val="en-US"/>
              </w:rPr>
              <w:t>.5</w:t>
            </w:r>
            <w:r w:rsidR="00EC566E" w:rsidRPr="00550CED">
              <w:rPr>
                <w:rFonts w:ascii="Arial" w:hAnsi="Arial" w:cs="Arial"/>
                <w:sz w:val="18"/>
                <w:szCs w:val="18"/>
                <w:lang w:val="en-US"/>
              </w:rPr>
              <w:t>0%</w:t>
            </w:r>
          </w:p>
        </w:tc>
        <w:tc>
          <w:tcPr>
            <w:tcW w:w="900" w:type="pct"/>
            <w:shd w:val="clear" w:color="auto" w:fill="FAFAFA"/>
          </w:tcPr>
          <w:p w14:paraId="187D2953" w14:textId="1E456CD4" w:rsidR="003B2006" w:rsidRPr="00550CED"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lang w:val="en-US"/>
              </w:rPr>
              <w:t>0.00%</w:t>
            </w:r>
          </w:p>
        </w:tc>
      </w:tr>
      <w:tr w:rsidR="003B2006" w:rsidRPr="00550CED" w:rsidDel="00E70424" w14:paraId="483F2653" w14:textId="77777777" w:rsidTr="003D35CE">
        <w:trPr>
          <w:cantSplit/>
          <w:trHeight w:val="20"/>
        </w:trPr>
        <w:tc>
          <w:tcPr>
            <w:tcW w:w="2293" w:type="pct"/>
            <w:vAlign w:val="bottom"/>
          </w:tcPr>
          <w:p w14:paraId="694A5FE8" w14:textId="1D728C0D" w:rsidR="003B2006" w:rsidRPr="00550CED" w:rsidRDefault="003B2006" w:rsidP="003F6655">
            <w:pPr>
              <w:ind w:left="-86"/>
              <w:rPr>
                <w:rFonts w:ascii="Arial" w:hAnsi="Arial" w:cs="Arial"/>
                <w:sz w:val="18"/>
                <w:szCs w:val="18"/>
              </w:rPr>
            </w:pPr>
            <w:r w:rsidRPr="00550CED">
              <w:rPr>
                <w:rFonts w:ascii="Arial" w:hAnsi="Arial" w:cs="Arial"/>
                <w:sz w:val="18"/>
                <w:szCs w:val="18"/>
              </w:rPr>
              <w:t>Discount rate</w:t>
            </w:r>
            <w:r w:rsidR="008C4002" w:rsidRPr="00550CED">
              <w:rPr>
                <w:rFonts w:ascii="Arial" w:hAnsi="Arial" w:cs="Arial"/>
                <w:sz w:val="18"/>
                <w:szCs w:val="18"/>
                <w:vertAlign w:val="superscript"/>
              </w:rPr>
              <w:t>3</w:t>
            </w:r>
          </w:p>
        </w:tc>
        <w:tc>
          <w:tcPr>
            <w:tcW w:w="903" w:type="pct"/>
            <w:shd w:val="clear" w:color="auto" w:fill="FAFAFA"/>
          </w:tcPr>
          <w:p w14:paraId="654E2816" w14:textId="352AA3DA" w:rsidR="003B2006" w:rsidRPr="00550CED" w:rsidDel="00E70424" w:rsidRDefault="008F36FA"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17.05</w:t>
            </w:r>
            <w:r w:rsidR="00EC566E" w:rsidRPr="00550CED">
              <w:rPr>
                <w:rFonts w:ascii="Arial" w:hAnsi="Arial" w:cs="Arial"/>
                <w:sz w:val="18"/>
                <w:szCs w:val="18"/>
              </w:rPr>
              <w:t>%</w:t>
            </w:r>
          </w:p>
        </w:tc>
        <w:tc>
          <w:tcPr>
            <w:tcW w:w="904" w:type="pct"/>
            <w:shd w:val="clear" w:color="auto" w:fill="FAFAFA"/>
          </w:tcPr>
          <w:p w14:paraId="0264C7E9" w14:textId="04894FBC" w:rsidR="003B2006" w:rsidRPr="00550CED"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w:t>
            </w:r>
            <w:r w:rsidR="008F36FA">
              <w:rPr>
                <w:rFonts w:ascii="Arial" w:hAnsi="Arial" w:cs="Arial"/>
                <w:sz w:val="18"/>
                <w:szCs w:val="18"/>
              </w:rPr>
              <w:t>2.61</w:t>
            </w:r>
            <w:r w:rsidRPr="00550CED">
              <w:rPr>
                <w:rFonts w:ascii="Arial" w:hAnsi="Arial" w:cs="Arial"/>
                <w:sz w:val="18"/>
                <w:szCs w:val="18"/>
              </w:rPr>
              <w:t>%</w:t>
            </w:r>
          </w:p>
        </w:tc>
        <w:tc>
          <w:tcPr>
            <w:tcW w:w="900" w:type="pct"/>
            <w:shd w:val="clear" w:color="auto" w:fill="FAFAFA"/>
          </w:tcPr>
          <w:p w14:paraId="4DDA3C11" w14:textId="3210C1E9" w:rsidR="003B2006" w:rsidRPr="00550CED" w:rsidRDefault="00EC566E" w:rsidP="003B200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50CED">
              <w:rPr>
                <w:rFonts w:ascii="Arial" w:hAnsi="Arial" w:cs="Arial"/>
                <w:sz w:val="18"/>
                <w:szCs w:val="18"/>
              </w:rPr>
              <w:t>13.00%</w:t>
            </w:r>
          </w:p>
        </w:tc>
      </w:tr>
    </w:tbl>
    <w:p w14:paraId="39AE294D" w14:textId="77777777" w:rsidR="00235DCA" w:rsidRPr="00550CED" w:rsidRDefault="00235DCA" w:rsidP="00235DCA">
      <w:pPr>
        <w:ind w:left="540"/>
        <w:rPr>
          <w:rFonts w:ascii="Arial" w:hAnsi="Arial" w:cs="Arial"/>
          <w:sz w:val="18"/>
          <w:szCs w:val="18"/>
        </w:rPr>
      </w:pPr>
    </w:p>
    <w:p w14:paraId="69733F12" w14:textId="57190BEA" w:rsidR="00235DCA" w:rsidRPr="00550CED" w:rsidRDefault="008C4002" w:rsidP="00B5661E">
      <w:pPr>
        <w:ind w:left="180" w:hanging="180"/>
        <w:rPr>
          <w:rFonts w:ascii="Arial" w:hAnsi="Arial" w:cs="Arial"/>
          <w:sz w:val="18"/>
          <w:szCs w:val="18"/>
        </w:rPr>
      </w:pPr>
      <w:r w:rsidRPr="00550CED">
        <w:rPr>
          <w:rFonts w:ascii="Arial" w:hAnsi="Arial" w:cs="Arial"/>
          <w:b/>
          <w:bCs/>
          <w:sz w:val="18"/>
          <w:szCs w:val="18"/>
          <w:vertAlign w:val="superscript"/>
        </w:rPr>
        <w:t>1</w:t>
      </w:r>
      <w:r w:rsidR="00235DCA" w:rsidRPr="00550CED">
        <w:rPr>
          <w:rFonts w:ascii="Arial" w:hAnsi="Arial" w:cs="Arial"/>
          <w:b/>
          <w:bCs/>
          <w:sz w:val="18"/>
          <w:szCs w:val="18"/>
          <w:vertAlign w:val="superscript"/>
        </w:rPr>
        <w:tab/>
      </w:r>
      <w:r w:rsidR="00235DCA" w:rsidRPr="00550CED">
        <w:rPr>
          <w:rFonts w:ascii="Arial" w:hAnsi="Arial" w:cs="Arial"/>
          <w:sz w:val="18"/>
          <w:szCs w:val="18"/>
        </w:rPr>
        <w:t>Budgeted gross margin.</w:t>
      </w:r>
    </w:p>
    <w:p w14:paraId="0547760D" w14:textId="3787E66E" w:rsidR="00235DCA" w:rsidRPr="00550CED" w:rsidRDefault="008C4002" w:rsidP="00B5661E">
      <w:pPr>
        <w:ind w:left="180" w:hanging="180"/>
        <w:rPr>
          <w:rFonts w:ascii="Arial" w:hAnsi="Arial" w:cs="Arial"/>
          <w:sz w:val="18"/>
          <w:szCs w:val="18"/>
        </w:rPr>
      </w:pPr>
      <w:r w:rsidRPr="00550CED">
        <w:rPr>
          <w:rFonts w:ascii="Arial" w:hAnsi="Arial" w:cs="Arial"/>
          <w:b/>
          <w:bCs/>
          <w:sz w:val="18"/>
          <w:szCs w:val="18"/>
          <w:vertAlign w:val="superscript"/>
        </w:rPr>
        <w:t>2</w:t>
      </w:r>
      <w:r w:rsidR="00235DCA" w:rsidRPr="00550CED">
        <w:rPr>
          <w:rFonts w:ascii="Arial" w:hAnsi="Arial" w:cs="Arial"/>
          <w:b/>
          <w:bCs/>
          <w:sz w:val="18"/>
          <w:szCs w:val="18"/>
          <w:vertAlign w:val="superscript"/>
        </w:rPr>
        <w:tab/>
      </w:r>
      <w:r w:rsidR="00235DCA" w:rsidRPr="00550CED">
        <w:rPr>
          <w:rFonts w:ascii="Arial" w:hAnsi="Arial" w:cs="Arial"/>
          <w:sz w:val="18"/>
          <w:szCs w:val="18"/>
        </w:rPr>
        <w:t xml:space="preserve">Weighted average growth </w:t>
      </w:r>
      <w:proofErr w:type="gramStart"/>
      <w:r w:rsidR="00235DCA" w:rsidRPr="00550CED">
        <w:rPr>
          <w:rFonts w:ascii="Arial" w:hAnsi="Arial" w:cs="Arial"/>
          <w:sz w:val="18"/>
          <w:szCs w:val="18"/>
        </w:rPr>
        <w:t>rate</w:t>
      </w:r>
      <w:proofErr w:type="gramEnd"/>
      <w:r w:rsidR="00235DCA" w:rsidRPr="00550CED">
        <w:rPr>
          <w:rFonts w:ascii="Arial" w:hAnsi="Arial" w:cs="Arial"/>
          <w:sz w:val="18"/>
          <w:szCs w:val="18"/>
        </w:rPr>
        <w:t xml:space="preserve"> used to extrapolate cash flows beyond the budget period.</w:t>
      </w:r>
    </w:p>
    <w:p w14:paraId="21888267" w14:textId="4402A5E9" w:rsidR="00235DCA" w:rsidRPr="00550CED" w:rsidRDefault="008C4002" w:rsidP="00B5661E">
      <w:pPr>
        <w:ind w:left="180" w:hanging="180"/>
        <w:rPr>
          <w:rFonts w:ascii="Arial" w:hAnsi="Arial" w:cs="Arial"/>
          <w:sz w:val="18"/>
          <w:szCs w:val="18"/>
        </w:rPr>
      </w:pPr>
      <w:r w:rsidRPr="00550CED">
        <w:rPr>
          <w:rFonts w:ascii="Arial" w:hAnsi="Arial" w:cs="Arial"/>
          <w:b/>
          <w:bCs/>
          <w:sz w:val="18"/>
          <w:szCs w:val="18"/>
          <w:vertAlign w:val="superscript"/>
        </w:rPr>
        <w:t>3</w:t>
      </w:r>
      <w:r w:rsidR="00235DCA" w:rsidRPr="00550CED">
        <w:rPr>
          <w:rFonts w:ascii="Arial" w:hAnsi="Arial" w:cs="Arial"/>
          <w:b/>
          <w:bCs/>
          <w:sz w:val="18"/>
          <w:szCs w:val="18"/>
          <w:vertAlign w:val="superscript"/>
        </w:rPr>
        <w:tab/>
      </w:r>
      <w:r w:rsidR="00235DCA" w:rsidRPr="00550CED">
        <w:rPr>
          <w:rFonts w:ascii="Arial" w:hAnsi="Arial" w:cs="Arial"/>
          <w:sz w:val="18"/>
          <w:szCs w:val="18"/>
        </w:rPr>
        <w:t xml:space="preserve">Pre-tax discount </w:t>
      </w:r>
      <w:proofErr w:type="gramStart"/>
      <w:r w:rsidR="00235DCA" w:rsidRPr="00550CED">
        <w:rPr>
          <w:rFonts w:ascii="Arial" w:hAnsi="Arial" w:cs="Arial"/>
          <w:sz w:val="18"/>
          <w:szCs w:val="18"/>
        </w:rPr>
        <w:t>rate</w:t>
      </w:r>
      <w:proofErr w:type="gramEnd"/>
      <w:r w:rsidR="00235DCA" w:rsidRPr="00550CED">
        <w:rPr>
          <w:rFonts w:ascii="Arial" w:hAnsi="Arial" w:cs="Arial"/>
          <w:sz w:val="18"/>
          <w:szCs w:val="18"/>
        </w:rPr>
        <w:t xml:space="preserve"> applied to the cash flow projections.</w:t>
      </w:r>
    </w:p>
    <w:p w14:paraId="0CFF6D4E" w14:textId="77777777" w:rsidR="00235DCA" w:rsidRPr="00550CED" w:rsidRDefault="00235DCA" w:rsidP="00B5661E">
      <w:pPr>
        <w:rPr>
          <w:rFonts w:ascii="Arial" w:hAnsi="Arial" w:cs="Arial"/>
          <w:sz w:val="18"/>
          <w:szCs w:val="18"/>
        </w:rPr>
      </w:pPr>
    </w:p>
    <w:p w14:paraId="3E11128B" w14:textId="77777777" w:rsidR="00235DCA" w:rsidRPr="00550CED" w:rsidRDefault="00235DCA" w:rsidP="00B5661E">
      <w:pPr>
        <w:tabs>
          <w:tab w:val="left" w:pos="5812"/>
        </w:tabs>
        <w:rPr>
          <w:rFonts w:ascii="Arial" w:hAnsi="Arial" w:cs="Arial"/>
          <w:sz w:val="18"/>
          <w:szCs w:val="18"/>
        </w:rPr>
      </w:pPr>
      <w:r w:rsidRPr="00550CED">
        <w:rPr>
          <w:rFonts w:ascii="Arial" w:hAnsi="Arial" w:cs="Arial"/>
          <w:sz w:val="18"/>
          <w:szCs w:val="18"/>
        </w:rPr>
        <w:t>These assumptions have been used for the analysis of each CGUs within the business segment.</w:t>
      </w:r>
    </w:p>
    <w:p w14:paraId="300123BB" w14:textId="77777777" w:rsidR="00235DCA" w:rsidRPr="00550CED" w:rsidRDefault="00235DCA" w:rsidP="00B5661E">
      <w:pPr>
        <w:tabs>
          <w:tab w:val="left" w:pos="5812"/>
        </w:tabs>
        <w:rPr>
          <w:rFonts w:ascii="Arial" w:hAnsi="Arial" w:cs="Arial"/>
          <w:sz w:val="18"/>
          <w:szCs w:val="18"/>
        </w:rPr>
      </w:pPr>
    </w:p>
    <w:p w14:paraId="36C4907B" w14:textId="1EB18071" w:rsidR="00235DCA" w:rsidRPr="00550CED" w:rsidRDefault="00235DCA" w:rsidP="00B5661E">
      <w:pPr>
        <w:tabs>
          <w:tab w:val="left" w:pos="5812"/>
        </w:tabs>
        <w:rPr>
          <w:rFonts w:ascii="Arial" w:hAnsi="Arial" w:cs="Arial"/>
          <w:spacing w:val="-2"/>
          <w:sz w:val="18"/>
          <w:szCs w:val="18"/>
        </w:rPr>
      </w:pPr>
      <w:r w:rsidRPr="00550CED">
        <w:rPr>
          <w:rFonts w:ascii="Arial" w:hAnsi="Arial" w:cs="Arial"/>
          <w:spacing w:val="-4"/>
          <w:sz w:val="18"/>
          <w:szCs w:val="18"/>
        </w:rPr>
        <w:t>Management determined budgeted gross margin based on past performance and its expectations of market development.</w:t>
      </w:r>
      <w:r w:rsidRPr="00550CED">
        <w:rPr>
          <w:rFonts w:ascii="Arial" w:hAnsi="Arial" w:cs="Arial"/>
          <w:spacing w:val="-2"/>
          <w:sz w:val="18"/>
          <w:szCs w:val="18"/>
        </w:rPr>
        <w:t xml:space="preserve"> The weighted average growth rates used are consistent with the forecasts included in industry reports. The discount rates used are pre-tax and reflect specific risks relating to the relevant segments.</w:t>
      </w:r>
    </w:p>
    <w:p w14:paraId="1A992F91" w14:textId="01C29037" w:rsidR="00BA1524" w:rsidRPr="00550CED" w:rsidRDefault="00BA1524" w:rsidP="00B5661E">
      <w:pPr>
        <w:tabs>
          <w:tab w:val="left" w:pos="5812"/>
        </w:tabs>
        <w:rPr>
          <w:rFonts w:ascii="Arial" w:hAnsi="Arial" w:cs="Arial"/>
          <w:spacing w:val="-2"/>
          <w:sz w:val="18"/>
          <w:szCs w:val="18"/>
        </w:rPr>
      </w:pPr>
    </w:p>
    <w:p w14:paraId="0547E386" w14:textId="2001DE09" w:rsidR="00BA1524" w:rsidRPr="00550CED" w:rsidRDefault="00BA1524" w:rsidP="00BA1524">
      <w:pPr>
        <w:tabs>
          <w:tab w:val="left" w:pos="5812"/>
        </w:tabs>
        <w:rPr>
          <w:rFonts w:ascii="Arial" w:hAnsi="Arial" w:cs="Arial"/>
          <w:sz w:val="18"/>
          <w:szCs w:val="18"/>
        </w:rPr>
      </w:pPr>
      <w:r w:rsidRPr="00550CED">
        <w:rPr>
          <w:rFonts w:ascii="Arial" w:hAnsi="Arial" w:cs="Arial"/>
          <w:sz w:val="18"/>
          <w:szCs w:val="18"/>
        </w:rPr>
        <w:t xml:space="preserve">The sensitivity analysis for each unobservable inputs as </w:t>
      </w:r>
      <w:proofErr w:type="gramStart"/>
      <w:r w:rsidRPr="00550CED">
        <w:rPr>
          <w:rFonts w:ascii="Arial" w:hAnsi="Arial" w:cs="Arial"/>
          <w:sz w:val="18"/>
          <w:szCs w:val="18"/>
        </w:rPr>
        <w:t>at</w:t>
      </w:r>
      <w:proofErr w:type="gramEnd"/>
      <w:r w:rsidRPr="00550CED">
        <w:rPr>
          <w:rFonts w:ascii="Arial" w:hAnsi="Arial" w:cs="Arial"/>
          <w:sz w:val="18"/>
          <w:szCs w:val="18"/>
        </w:rPr>
        <w:t xml:space="preserve"> </w:t>
      </w:r>
      <w:r w:rsidR="008C4002" w:rsidRPr="00550CED">
        <w:rPr>
          <w:rFonts w:ascii="Arial" w:hAnsi="Arial" w:cs="Arial"/>
          <w:sz w:val="18"/>
          <w:szCs w:val="18"/>
        </w:rPr>
        <w:t>31</w:t>
      </w:r>
      <w:r w:rsidRPr="00550CED">
        <w:rPr>
          <w:rFonts w:ascii="Arial" w:hAnsi="Arial" w:cs="Arial"/>
          <w:sz w:val="18"/>
          <w:szCs w:val="18"/>
        </w:rPr>
        <w:t xml:space="preserve"> December </w:t>
      </w:r>
      <w:r w:rsidR="008C4002" w:rsidRPr="00550CED">
        <w:rPr>
          <w:rFonts w:ascii="Arial" w:hAnsi="Arial" w:cs="Arial"/>
          <w:sz w:val="18"/>
          <w:szCs w:val="18"/>
        </w:rPr>
        <w:t>202</w:t>
      </w:r>
      <w:r w:rsidR="002E197A" w:rsidRPr="00550CED">
        <w:rPr>
          <w:rFonts w:ascii="Arial" w:hAnsi="Arial" w:cs="Arial"/>
          <w:sz w:val="18"/>
          <w:szCs w:val="18"/>
        </w:rPr>
        <w:t>3</w:t>
      </w:r>
      <w:r w:rsidRPr="00550CED">
        <w:rPr>
          <w:rFonts w:ascii="Arial" w:hAnsi="Arial" w:cs="Arial"/>
          <w:sz w:val="18"/>
          <w:szCs w:val="18"/>
        </w:rPr>
        <w:t xml:space="preserve"> disclosed are as follows:</w:t>
      </w:r>
    </w:p>
    <w:p w14:paraId="31F0491F" w14:textId="77777777" w:rsidR="00BA1524" w:rsidRPr="00550CED" w:rsidRDefault="00BA1524" w:rsidP="00BA1524">
      <w:pPr>
        <w:tabs>
          <w:tab w:val="left" w:pos="5812"/>
        </w:tabs>
        <w:rPr>
          <w:rFonts w:ascii="Arial" w:hAnsi="Arial" w:cs="Arial"/>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BA1524" w:rsidRPr="00550CED" w14:paraId="05DD435E" w14:textId="77777777" w:rsidTr="00336352">
        <w:tc>
          <w:tcPr>
            <w:tcW w:w="2970" w:type="dxa"/>
            <w:vAlign w:val="bottom"/>
          </w:tcPr>
          <w:p w14:paraId="0D85992D" w14:textId="77777777" w:rsidR="00BA1524" w:rsidRPr="00550CED" w:rsidRDefault="00BA1524" w:rsidP="00BA1524">
            <w:pPr>
              <w:ind w:left="263"/>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5951FA9C" w14:textId="77777777" w:rsidR="00BA1524" w:rsidRPr="00550CED" w:rsidRDefault="00BA1524" w:rsidP="00BA1524">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39081368" w14:textId="77777777" w:rsidR="00BA1524" w:rsidRPr="00550CED" w:rsidRDefault="00BA1524" w:rsidP="00BA1524">
            <w:pPr>
              <w:ind w:right="-72"/>
              <w:jc w:val="center"/>
              <w:rPr>
                <w:rFonts w:ascii="Arial" w:eastAsia="Batang" w:hAnsi="Arial" w:cs="Arial"/>
                <w:b/>
                <w:bCs/>
                <w:sz w:val="18"/>
                <w:szCs w:val="18"/>
                <w:lang w:val="en-US" w:eastAsia="ko-KR" w:bidi="ar-SA"/>
              </w:rPr>
            </w:pPr>
            <w:r w:rsidRPr="00550CED">
              <w:rPr>
                <w:rFonts w:ascii="Arial" w:eastAsia="Batang" w:hAnsi="Arial" w:cs="Arial"/>
                <w:b/>
                <w:bCs/>
                <w:sz w:val="18"/>
                <w:szCs w:val="18"/>
                <w:lang w:val="en-US" w:eastAsia="ko-KR" w:bidi="ar-SA"/>
              </w:rPr>
              <w:t>Relationship of unobservable inputs to fair value</w:t>
            </w:r>
          </w:p>
        </w:tc>
      </w:tr>
      <w:tr w:rsidR="00BA1524" w:rsidRPr="00550CED" w14:paraId="674ABF3F" w14:textId="77777777" w:rsidTr="00336352">
        <w:tc>
          <w:tcPr>
            <w:tcW w:w="2970" w:type="dxa"/>
            <w:vAlign w:val="bottom"/>
          </w:tcPr>
          <w:p w14:paraId="146E24AC" w14:textId="77777777" w:rsidR="00BA1524" w:rsidRPr="00550CED"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shd w:val="clear" w:color="auto" w:fill="auto"/>
            <w:vAlign w:val="bottom"/>
            <w:hideMark/>
          </w:tcPr>
          <w:p w14:paraId="6081A4D0" w14:textId="77777777" w:rsidR="00BA1524" w:rsidRPr="00550CED" w:rsidRDefault="00BA1524" w:rsidP="00BA1524">
            <w:pPr>
              <w:ind w:right="-72"/>
              <w:jc w:val="center"/>
              <w:rPr>
                <w:rFonts w:ascii="Arial" w:eastAsia="Batang" w:hAnsi="Arial" w:cs="Arial"/>
                <w:b/>
                <w:bCs/>
                <w:sz w:val="18"/>
                <w:szCs w:val="18"/>
                <w:lang w:eastAsia="ko-KR" w:bidi="ar-SA"/>
              </w:rPr>
            </w:pPr>
            <w:r w:rsidRPr="00550CED">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689CA098" w14:textId="77777777" w:rsidR="00BA1524" w:rsidRPr="00550CED" w:rsidRDefault="00BA1524" w:rsidP="00BA1524">
            <w:pPr>
              <w:ind w:left="612" w:right="-88" w:hanging="612"/>
              <w:jc w:val="center"/>
              <w:rPr>
                <w:rFonts w:ascii="Arial" w:eastAsia="Batang" w:hAnsi="Arial" w:cs="Arial"/>
                <w:sz w:val="18"/>
                <w:szCs w:val="18"/>
                <w:lang w:val="x-none" w:eastAsia="ko-KR"/>
              </w:rPr>
            </w:pPr>
            <w:r w:rsidRPr="00550CED">
              <w:rPr>
                <w:rFonts w:ascii="Arial" w:eastAsia="Batang" w:hAnsi="Arial" w:cs="Arial"/>
                <w:b/>
                <w:bCs/>
                <w:sz w:val="18"/>
                <w:szCs w:val="18"/>
                <w:lang w:val="en-US" w:eastAsia="ko-KR" w:bidi="ar-SA"/>
              </w:rPr>
              <w:t>Increase</w:t>
            </w:r>
            <w:r w:rsidRPr="00550CED">
              <w:rPr>
                <w:rFonts w:ascii="Arial" w:eastAsia="Batang" w:hAnsi="Arial" w:cs="Arial"/>
                <w:b/>
                <w:bCs/>
                <w:sz w:val="18"/>
                <w:szCs w:val="18"/>
                <w:cs/>
                <w:lang w:val="en-US" w:eastAsia="ko-KR"/>
              </w:rPr>
              <w:t xml:space="preserve"> </w:t>
            </w:r>
            <w:r w:rsidRPr="00550CED">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5BC9C9AC" w14:textId="77777777" w:rsidR="00BA1524" w:rsidRPr="00550CED" w:rsidRDefault="00BA1524" w:rsidP="00BA1524">
            <w:pPr>
              <w:ind w:left="-108" w:right="-88"/>
              <w:jc w:val="center"/>
              <w:rPr>
                <w:rFonts w:ascii="Arial" w:eastAsia="Batang" w:hAnsi="Arial" w:cs="Arial"/>
                <w:sz w:val="18"/>
                <w:szCs w:val="18"/>
                <w:rtl/>
                <w:lang w:eastAsia="ko-KR"/>
              </w:rPr>
            </w:pPr>
            <w:r w:rsidRPr="00550CED">
              <w:rPr>
                <w:rFonts w:ascii="Arial" w:eastAsia="Batang" w:hAnsi="Arial" w:cs="Arial"/>
                <w:b/>
                <w:bCs/>
                <w:sz w:val="18"/>
                <w:szCs w:val="18"/>
                <w:lang w:val="en-US" w:eastAsia="ko-KR" w:bidi="ar-SA"/>
              </w:rPr>
              <w:t>Decrease</w:t>
            </w:r>
            <w:r w:rsidRPr="00550CED">
              <w:rPr>
                <w:rFonts w:ascii="Arial" w:eastAsia="Batang" w:hAnsi="Arial" w:cs="Arial"/>
                <w:b/>
                <w:bCs/>
                <w:sz w:val="18"/>
                <w:szCs w:val="18"/>
                <w:cs/>
                <w:lang w:val="en-US" w:eastAsia="ko-KR"/>
              </w:rPr>
              <w:t xml:space="preserve"> </w:t>
            </w:r>
            <w:r w:rsidRPr="00550CED">
              <w:rPr>
                <w:rFonts w:ascii="Arial" w:eastAsia="Batang" w:hAnsi="Arial" w:cs="Arial"/>
                <w:b/>
                <w:bCs/>
                <w:sz w:val="18"/>
                <w:szCs w:val="18"/>
                <w:lang w:eastAsia="ko-KR"/>
              </w:rPr>
              <w:t>in assumption</w:t>
            </w:r>
          </w:p>
        </w:tc>
      </w:tr>
      <w:tr w:rsidR="00BA1524" w:rsidRPr="00550CED" w14:paraId="1A80647A" w14:textId="77777777" w:rsidTr="00762461">
        <w:tc>
          <w:tcPr>
            <w:tcW w:w="2970" w:type="dxa"/>
            <w:vAlign w:val="bottom"/>
          </w:tcPr>
          <w:p w14:paraId="3997C614" w14:textId="77777777" w:rsidR="00BA1524" w:rsidRPr="00550CED"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shd w:val="clear" w:color="auto" w:fill="FAFAFA"/>
            <w:vAlign w:val="bottom"/>
          </w:tcPr>
          <w:p w14:paraId="0E96C037" w14:textId="77777777" w:rsidR="00BA1524" w:rsidRPr="00550CED"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shd w:val="clear" w:color="auto" w:fill="FAFAFA"/>
            <w:vAlign w:val="bottom"/>
          </w:tcPr>
          <w:p w14:paraId="4858B461" w14:textId="77777777" w:rsidR="00BA1524" w:rsidRPr="00550CED"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shd w:val="clear" w:color="auto" w:fill="FAFAFA"/>
            <w:vAlign w:val="bottom"/>
          </w:tcPr>
          <w:p w14:paraId="0E0CC223" w14:textId="77777777" w:rsidR="00BA1524" w:rsidRPr="00550CED" w:rsidRDefault="00BA1524" w:rsidP="00BA1524">
            <w:pPr>
              <w:ind w:right="-88"/>
              <w:jc w:val="left"/>
              <w:rPr>
                <w:rFonts w:ascii="Arial" w:eastAsia="Batang" w:hAnsi="Arial" w:cs="Arial"/>
                <w:b/>
                <w:bCs/>
                <w:sz w:val="12"/>
                <w:szCs w:val="12"/>
                <w:lang w:val="en-US" w:eastAsia="ko-KR" w:bidi="ar-SA"/>
              </w:rPr>
            </w:pPr>
          </w:p>
        </w:tc>
      </w:tr>
      <w:tr w:rsidR="00BA1524" w:rsidRPr="00550CED" w14:paraId="0EDD2F02" w14:textId="77777777" w:rsidTr="00762461">
        <w:tc>
          <w:tcPr>
            <w:tcW w:w="2970" w:type="dxa"/>
            <w:vAlign w:val="bottom"/>
          </w:tcPr>
          <w:p w14:paraId="4A9B52CB" w14:textId="7783CF1D" w:rsidR="00BA1524" w:rsidRPr="00550CED" w:rsidRDefault="00130945" w:rsidP="00BA1524">
            <w:pPr>
              <w:ind w:left="263"/>
              <w:jc w:val="left"/>
              <w:rPr>
                <w:rFonts w:ascii="Arial" w:eastAsia="Batang" w:hAnsi="Arial" w:cs="Arial"/>
                <w:sz w:val="18"/>
                <w:szCs w:val="18"/>
                <w:lang w:val="en-US" w:eastAsia="ko-KR" w:bidi="ar-SA"/>
              </w:rPr>
            </w:pPr>
            <w:r w:rsidRPr="00550CED">
              <w:rPr>
                <w:rFonts w:ascii="Arial" w:eastAsia="Batang" w:hAnsi="Arial" w:cs="Arial"/>
                <w:b/>
                <w:bCs/>
                <w:sz w:val="18"/>
                <w:szCs w:val="18"/>
                <w:lang w:eastAsia="ko-KR" w:bidi="ar-SA"/>
              </w:rPr>
              <w:t>Transportation</w:t>
            </w:r>
          </w:p>
        </w:tc>
        <w:tc>
          <w:tcPr>
            <w:tcW w:w="1836" w:type="dxa"/>
            <w:shd w:val="clear" w:color="auto" w:fill="FAFAFA"/>
            <w:vAlign w:val="bottom"/>
          </w:tcPr>
          <w:p w14:paraId="43C4119C" w14:textId="77777777" w:rsidR="00BA1524" w:rsidRPr="00550CED" w:rsidRDefault="00BA1524" w:rsidP="00BA1524">
            <w:pPr>
              <w:ind w:left="-108" w:right="-72"/>
              <w:jc w:val="right"/>
              <w:rPr>
                <w:rFonts w:ascii="Arial" w:eastAsia="Batang" w:hAnsi="Arial" w:cs="Arial"/>
                <w:sz w:val="18"/>
                <w:szCs w:val="18"/>
                <w:lang w:val="en-US" w:eastAsia="ko-KR" w:bidi="ar-SA"/>
              </w:rPr>
            </w:pPr>
          </w:p>
        </w:tc>
        <w:tc>
          <w:tcPr>
            <w:tcW w:w="2587" w:type="dxa"/>
            <w:shd w:val="clear" w:color="auto" w:fill="FAFAFA"/>
            <w:vAlign w:val="bottom"/>
          </w:tcPr>
          <w:p w14:paraId="53E45BAC" w14:textId="77777777" w:rsidR="00BA1524" w:rsidRPr="00550CED" w:rsidRDefault="00BA1524" w:rsidP="00BA1524">
            <w:pPr>
              <w:ind w:left="432"/>
              <w:jc w:val="right"/>
              <w:rPr>
                <w:rFonts w:ascii="Arial" w:eastAsia="Batang" w:hAnsi="Arial" w:cs="Arial"/>
                <w:sz w:val="18"/>
                <w:szCs w:val="18"/>
                <w:lang w:val="en-US" w:eastAsia="ko-KR" w:bidi="ar-SA"/>
              </w:rPr>
            </w:pPr>
          </w:p>
        </w:tc>
        <w:tc>
          <w:tcPr>
            <w:tcW w:w="2410" w:type="dxa"/>
            <w:shd w:val="clear" w:color="auto" w:fill="FAFAFA"/>
            <w:vAlign w:val="bottom"/>
          </w:tcPr>
          <w:p w14:paraId="7A9DB2B1" w14:textId="77777777" w:rsidR="00BA1524" w:rsidRPr="00550CED" w:rsidRDefault="00BA1524" w:rsidP="00BA1524">
            <w:pPr>
              <w:ind w:left="432"/>
              <w:jc w:val="right"/>
              <w:rPr>
                <w:rFonts w:ascii="Arial" w:eastAsia="Batang" w:hAnsi="Arial" w:cs="Arial"/>
                <w:sz w:val="18"/>
                <w:szCs w:val="18"/>
                <w:lang w:val="en-US" w:eastAsia="ko-KR" w:bidi="ar-SA"/>
              </w:rPr>
            </w:pPr>
          </w:p>
        </w:tc>
      </w:tr>
      <w:tr w:rsidR="002E197A" w:rsidRPr="00550CED" w14:paraId="271235AC" w14:textId="77777777" w:rsidTr="00A26D30">
        <w:tc>
          <w:tcPr>
            <w:tcW w:w="2970" w:type="dxa"/>
            <w:vAlign w:val="bottom"/>
          </w:tcPr>
          <w:p w14:paraId="56611932" w14:textId="77777777" w:rsidR="002E197A" w:rsidRPr="00550CED" w:rsidRDefault="002E197A" w:rsidP="002E197A">
            <w:pPr>
              <w:ind w:left="263"/>
              <w:jc w:val="left"/>
              <w:rPr>
                <w:rFonts w:ascii="Arial" w:eastAsia="Batang" w:hAnsi="Arial" w:cs="Arial"/>
                <w:b/>
                <w:bCs/>
                <w:sz w:val="18"/>
                <w:szCs w:val="18"/>
                <w:rtl/>
                <w:lang w:val="en-US" w:eastAsia="ko-KR" w:bidi="ar-SA"/>
              </w:rPr>
            </w:pPr>
            <w:r w:rsidRPr="00550CED">
              <w:rPr>
                <w:rFonts w:ascii="Arial" w:eastAsia="Batang" w:hAnsi="Arial" w:cs="Arial"/>
                <w:sz w:val="18"/>
                <w:szCs w:val="18"/>
                <w:lang w:val="en-US" w:eastAsia="ko-KR" w:bidi="ar-SA"/>
              </w:rPr>
              <w:t>Growth rate</w:t>
            </w:r>
          </w:p>
        </w:tc>
        <w:tc>
          <w:tcPr>
            <w:tcW w:w="1836" w:type="dxa"/>
            <w:shd w:val="clear" w:color="auto" w:fill="FAFAFA"/>
            <w:vAlign w:val="bottom"/>
          </w:tcPr>
          <w:p w14:paraId="66107937" w14:textId="0669904F" w:rsidR="002E197A" w:rsidRPr="00550CED" w:rsidRDefault="00CC00EE" w:rsidP="002E197A">
            <w:pPr>
              <w:ind w:left="-108" w:right="-72"/>
              <w:jc w:val="right"/>
              <w:rPr>
                <w:rFonts w:ascii="Arial" w:eastAsia="Batang" w:hAnsi="Arial" w:cs="Arial"/>
                <w:sz w:val="18"/>
                <w:szCs w:val="18"/>
                <w:lang w:val="en-US" w:eastAsia="ko-KR" w:bidi="ar-SA"/>
              </w:rPr>
            </w:pPr>
            <w:r w:rsidRPr="00550CED">
              <w:rPr>
                <w:rFonts w:ascii="Arial" w:eastAsia="Batang" w:hAnsi="Arial" w:cs="Arial"/>
                <w:sz w:val="18"/>
                <w:szCs w:val="18"/>
                <w:lang w:eastAsia="ko-KR" w:bidi="ar-SA"/>
              </w:rPr>
              <w:t>1</w:t>
            </w:r>
            <w:r w:rsidR="002E197A" w:rsidRPr="00550CED">
              <w:rPr>
                <w:rFonts w:ascii="Arial" w:eastAsia="Batang" w:hAnsi="Arial" w:cs="Arial"/>
                <w:sz w:val="18"/>
                <w:szCs w:val="18"/>
                <w:lang w:val="en-US" w:eastAsia="ko-KR" w:bidi="ar-SA"/>
              </w:rPr>
              <w:t>%</w:t>
            </w:r>
          </w:p>
        </w:tc>
        <w:tc>
          <w:tcPr>
            <w:tcW w:w="2587" w:type="dxa"/>
            <w:shd w:val="clear" w:color="auto" w:fill="FAFAFA"/>
            <w:vAlign w:val="bottom"/>
          </w:tcPr>
          <w:p w14:paraId="21071BF5" w14:textId="16AF4180"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Increase by </w:t>
            </w:r>
            <w:r w:rsidR="00CC00EE" w:rsidRPr="00550CED">
              <w:rPr>
                <w:rFonts w:ascii="Arial" w:eastAsia="Batang" w:hAnsi="Arial" w:cs="Arial"/>
                <w:sz w:val="18"/>
                <w:szCs w:val="18"/>
                <w:lang w:val="en-US" w:eastAsia="ko-KR" w:bidi="ar-SA"/>
              </w:rPr>
              <w:t>2.</w:t>
            </w:r>
            <w:r w:rsidR="006B14E3">
              <w:rPr>
                <w:rFonts w:ascii="Arial" w:eastAsia="Batang" w:hAnsi="Arial" w:cs="Arial"/>
                <w:sz w:val="18"/>
                <w:szCs w:val="18"/>
                <w:lang w:val="en-US" w:eastAsia="ko-KR" w:bidi="ar-SA"/>
              </w:rPr>
              <w:t>02</w:t>
            </w:r>
            <w:r w:rsidRPr="00550CED">
              <w:rPr>
                <w:rFonts w:ascii="Arial" w:eastAsia="Batang" w:hAnsi="Arial" w:cs="Arial"/>
                <w:sz w:val="18"/>
                <w:szCs w:val="18"/>
                <w:lang w:val="en-US" w:eastAsia="ko-KR" w:bidi="ar-SA"/>
              </w:rPr>
              <w:t>%</w:t>
            </w:r>
          </w:p>
        </w:tc>
        <w:tc>
          <w:tcPr>
            <w:tcW w:w="2410" w:type="dxa"/>
            <w:shd w:val="clear" w:color="auto" w:fill="FAFAFA"/>
          </w:tcPr>
          <w:p w14:paraId="28C84BD7" w14:textId="72BDAB13"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Decrease by </w:t>
            </w:r>
            <w:r w:rsidR="006B14E3">
              <w:rPr>
                <w:rFonts w:ascii="Arial" w:eastAsia="Batang" w:hAnsi="Arial" w:cs="Arial"/>
                <w:sz w:val="18"/>
                <w:szCs w:val="18"/>
                <w:lang w:val="en-US" w:eastAsia="ko-KR" w:bidi="ar-SA"/>
              </w:rPr>
              <w:t>3.44</w:t>
            </w:r>
            <w:r w:rsidRPr="00550CED">
              <w:rPr>
                <w:rFonts w:ascii="Arial" w:eastAsia="Batang" w:hAnsi="Arial" w:cs="Arial"/>
                <w:sz w:val="18"/>
                <w:szCs w:val="18"/>
                <w:lang w:val="en-US" w:eastAsia="ko-KR" w:bidi="ar-SA"/>
              </w:rPr>
              <w:t>%</w:t>
            </w:r>
          </w:p>
        </w:tc>
      </w:tr>
      <w:tr w:rsidR="002E197A" w:rsidRPr="00550CED" w14:paraId="038F4751" w14:textId="77777777" w:rsidTr="00572857">
        <w:tc>
          <w:tcPr>
            <w:tcW w:w="2970" w:type="dxa"/>
            <w:vAlign w:val="bottom"/>
            <w:hideMark/>
          </w:tcPr>
          <w:p w14:paraId="00A1D4AA" w14:textId="77777777" w:rsidR="002E197A" w:rsidRPr="00550CED" w:rsidRDefault="002E197A" w:rsidP="002E197A">
            <w:pPr>
              <w:ind w:left="263"/>
              <w:jc w:val="left"/>
              <w:rPr>
                <w:rFonts w:ascii="Arial" w:eastAsia="Batang" w:hAnsi="Arial" w:cs="Arial"/>
                <w:b/>
                <w:bCs/>
                <w:sz w:val="18"/>
                <w:szCs w:val="18"/>
                <w:lang w:val="en-US" w:eastAsia="ko-KR" w:bidi="ar-SA"/>
              </w:rPr>
            </w:pPr>
            <w:r w:rsidRPr="00550CED">
              <w:rPr>
                <w:rFonts w:ascii="Arial" w:eastAsia="Batang" w:hAnsi="Arial" w:cs="Arial"/>
                <w:sz w:val="18"/>
                <w:szCs w:val="18"/>
                <w:lang w:val="en-US" w:eastAsia="ko-KR" w:bidi="ar-SA"/>
              </w:rPr>
              <w:t>Discount rate</w:t>
            </w:r>
          </w:p>
        </w:tc>
        <w:tc>
          <w:tcPr>
            <w:tcW w:w="1836" w:type="dxa"/>
            <w:shd w:val="clear" w:color="auto" w:fill="FAFAFA"/>
            <w:vAlign w:val="bottom"/>
          </w:tcPr>
          <w:p w14:paraId="5B6834AE" w14:textId="48DD240C" w:rsidR="002E197A" w:rsidRPr="00550CED" w:rsidRDefault="00CC00EE" w:rsidP="002E197A">
            <w:pPr>
              <w:ind w:left="-108" w:right="-72"/>
              <w:jc w:val="right"/>
              <w:rPr>
                <w:rFonts w:ascii="Arial" w:eastAsia="Batang" w:hAnsi="Arial" w:cs="Arial"/>
                <w:sz w:val="18"/>
                <w:szCs w:val="18"/>
                <w:lang w:val="en-US" w:eastAsia="ko-KR" w:bidi="ar-SA"/>
              </w:rPr>
            </w:pPr>
            <w:r w:rsidRPr="00550CED">
              <w:rPr>
                <w:rFonts w:ascii="Arial" w:eastAsia="Batang" w:hAnsi="Arial" w:cs="Arial"/>
                <w:sz w:val="18"/>
                <w:szCs w:val="18"/>
                <w:lang w:eastAsia="ko-KR" w:bidi="ar-SA"/>
              </w:rPr>
              <w:t>1</w:t>
            </w:r>
            <w:r w:rsidR="002E197A" w:rsidRPr="00550CED">
              <w:rPr>
                <w:rFonts w:ascii="Arial" w:eastAsia="Batang" w:hAnsi="Arial" w:cs="Arial"/>
                <w:sz w:val="18"/>
                <w:szCs w:val="18"/>
                <w:lang w:val="en-US" w:eastAsia="ko-KR" w:bidi="ar-SA"/>
              </w:rPr>
              <w:t>%</w:t>
            </w:r>
          </w:p>
        </w:tc>
        <w:tc>
          <w:tcPr>
            <w:tcW w:w="2587" w:type="dxa"/>
            <w:shd w:val="clear" w:color="auto" w:fill="FAFAFA"/>
          </w:tcPr>
          <w:p w14:paraId="47B9D685" w14:textId="684D4B98"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Decrease by </w:t>
            </w:r>
            <w:r w:rsidR="00CC00EE" w:rsidRPr="00550CED">
              <w:rPr>
                <w:rFonts w:ascii="Arial" w:eastAsia="Batang" w:hAnsi="Arial" w:cs="Arial"/>
                <w:sz w:val="18"/>
                <w:szCs w:val="18"/>
                <w:lang w:val="en-US" w:eastAsia="ko-KR" w:bidi="ar-SA"/>
              </w:rPr>
              <w:t>6.</w:t>
            </w:r>
            <w:r w:rsidR="006B14E3">
              <w:rPr>
                <w:rFonts w:ascii="Arial" w:eastAsia="Batang" w:hAnsi="Arial" w:cs="Arial"/>
                <w:sz w:val="18"/>
                <w:szCs w:val="18"/>
                <w:lang w:val="en-US" w:eastAsia="ko-KR" w:bidi="ar-SA"/>
              </w:rPr>
              <w:t>14</w:t>
            </w:r>
            <w:r w:rsidRPr="00550CED">
              <w:rPr>
                <w:rFonts w:ascii="Arial" w:eastAsia="Batang" w:hAnsi="Arial" w:cs="Arial"/>
                <w:sz w:val="18"/>
                <w:szCs w:val="18"/>
                <w:lang w:val="en-US" w:eastAsia="ko-KR" w:bidi="ar-SA"/>
              </w:rPr>
              <w:t>%</w:t>
            </w:r>
          </w:p>
        </w:tc>
        <w:tc>
          <w:tcPr>
            <w:tcW w:w="2410" w:type="dxa"/>
            <w:shd w:val="clear" w:color="auto" w:fill="FAFAFA"/>
            <w:vAlign w:val="bottom"/>
          </w:tcPr>
          <w:p w14:paraId="3F67936B" w14:textId="183727B1"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Increase by </w:t>
            </w:r>
            <w:r w:rsidR="00CC00EE" w:rsidRPr="00550CED">
              <w:rPr>
                <w:rFonts w:ascii="Arial" w:eastAsia="Batang" w:hAnsi="Arial" w:cs="Arial"/>
                <w:sz w:val="18"/>
                <w:szCs w:val="18"/>
                <w:lang w:val="en-US" w:eastAsia="ko-KR" w:bidi="ar-SA"/>
              </w:rPr>
              <w:t>7.</w:t>
            </w:r>
            <w:r w:rsidR="006B14E3">
              <w:rPr>
                <w:rFonts w:ascii="Arial" w:eastAsia="Batang" w:hAnsi="Arial" w:cs="Arial"/>
                <w:sz w:val="18"/>
                <w:szCs w:val="18"/>
                <w:lang w:val="en-US" w:eastAsia="ko-KR" w:bidi="ar-SA"/>
              </w:rPr>
              <w:t>16</w:t>
            </w:r>
            <w:r w:rsidRPr="00550CED">
              <w:rPr>
                <w:rFonts w:ascii="Arial" w:eastAsia="Batang" w:hAnsi="Arial" w:cs="Arial"/>
                <w:sz w:val="18"/>
                <w:szCs w:val="18"/>
                <w:lang w:val="en-US" w:eastAsia="ko-KR" w:bidi="ar-SA"/>
              </w:rPr>
              <w:t>%</w:t>
            </w:r>
          </w:p>
        </w:tc>
      </w:tr>
    </w:tbl>
    <w:p w14:paraId="20234CD9" w14:textId="61193698" w:rsidR="00BA1524" w:rsidRPr="00550CED" w:rsidRDefault="00BA1524" w:rsidP="00B5661E">
      <w:pPr>
        <w:tabs>
          <w:tab w:val="left" w:pos="5812"/>
        </w:tabs>
        <w:rPr>
          <w:rFonts w:ascii="Arial" w:hAnsi="Arial" w:cs="Arial"/>
          <w:spacing w:val="-2"/>
          <w:sz w:val="18"/>
          <w:szCs w:val="18"/>
        </w:rPr>
      </w:pPr>
    </w:p>
    <w:tbl>
      <w:tblPr>
        <w:tblW w:w="9803" w:type="dxa"/>
        <w:tblInd w:w="-252" w:type="dxa"/>
        <w:tblLayout w:type="fixed"/>
        <w:tblLook w:val="04A0" w:firstRow="1" w:lastRow="0" w:firstColumn="1" w:lastColumn="0" w:noHBand="0" w:noVBand="1"/>
      </w:tblPr>
      <w:tblGrid>
        <w:gridCol w:w="2970"/>
        <w:gridCol w:w="1836"/>
        <w:gridCol w:w="2587"/>
        <w:gridCol w:w="2410"/>
      </w:tblGrid>
      <w:tr w:rsidR="00BA1524" w:rsidRPr="00550CED" w14:paraId="2B385CCC" w14:textId="77777777" w:rsidTr="00336352">
        <w:tc>
          <w:tcPr>
            <w:tcW w:w="2970" w:type="dxa"/>
            <w:vAlign w:val="bottom"/>
          </w:tcPr>
          <w:p w14:paraId="54550DC5" w14:textId="77777777" w:rsidR="00BA1524" w:rsidRPr="00550CED" w:rsidRDefault="00BA1524" w:rsidP="00BA1524">
            <w:pPr>
              <w:ind w:left="263"/>
              <w:jc w:val="left"/>
              <w:rPr>
                <w:rFonts w:ascii="Arial" w:eastAsia="Batang" w:hAnsi="Arial" w:cs="Arial"/>
                <w:sz w:val="18"/>
                <w:szCs w:val="18"/>
                <w:rtl/>
                <w:lang w:val="en-US" w:eastAsia="ko-KR" w:bidi="ar-SA"/>
              </w:rPr>
            </w:pPr>
          </w:p>
        </w:tc>
        <w:tc>
          <w:tcPr>
            <w:tcW w:w="1836" w:type="dxa"/>
            <w:tcBorders>
              <w:top w:val="single" w:sz="4" w:space="0" w:color="auto"/>
            </w:tcBorders>
            <w:vAlign w:val="bottom"/>
          </w:tcPr>
          <w:p w14:paraId="5DFE157B" w14:textId="77777777" w:rsidR="00BA1524" w:rsidRPr="00550CED" w:rsidRDefault="00BA1524" w:rsidP="00BA1524">
            <w:pPr>
              <w:ind w:right="-72"/>
              <w:jc w:val="center"/>
              <w:rPr>
                <w:rFonts w:ascii="Arial" w:eastAsia="Batang" w:hAnsi="Arial" w:cs="Arial"/>
                <w:sz w:val="18"/>
                <w:szCs w:val="18"/>
                <w:lang w:val="x-none" w:eastAsia="ko-KR" w:bidi="ar-SA"/>
              </w:rPr>
            </w:pPr>
          </w:p>
        </w:tc>
        <w:tc>
          <w:tcPr>
            <w:tcW w:w="4997" w:type="dxa"/>
            <w:gridSpan w:val="2"/>
            <w:tcBorders>
              <w:top w:val="single" w:sz="4" w:space="0" w:color="auto"/>
              <w:bottom w:val="single" w:sz="4" w:space="0" w:color="auto"/>
            </w:tcBorders>
            <w:shd w:val="clear" w:color="auto" w:fill="auto"/>
            <w:vAlign w:val="bottom"/>
            <w:hideMark/>
          </w:tcPr>
          <w:p w14:paraId="778B047E" w14:textId="77777777" w:rsidR="00BA1524" w:rsidRPr="00550CED" w:rsidRDefault="00BA1524" w:rsidP="00BA1524">
            <w:pPr>
              <w:ind w:right="-72"/>
              <w:jc w:val="center"/>
              <w:rPr>
                <w:rFonts w:ascii="Arial" w:eastAsia="Batang" w:hAnsi="Arial" w:cs="Arial"/>
                <w:b/>
                <w:bCs/>
                <w:sz w:val="18"/>
                <w:szCs w:val="18"/>
                <w:lang w:val="en-US" w:eastAsia="ko-KR" w:bidi="ar-SA"/>
              </w:rPr>
            </w:pPr>
            <w:r w:rsidRPr="00550CED">
              <w:rPr>
                <w:rFonts w:ascii="Arial" w:eastAsia="Batang" w:hAnsi="Arial" w:cs="Arial"/>
                <w:b/>
                <w:bCs/>
                <w:sz w:val="18"/>
                <w:szCs w:val="18"/>
                <w:lang w:val="en-US" w:eastAsia="ko-KR" w:bidi="ar-SA"/>
              </w:rPr>
              <w:t>Relationship of unobservable inputs to fair value</w:t>
            </w:r>
          </w:p>
        </w:tc>
      </w:tr>
      <w:tr w:rsidR="00BA1524" w:rsidRPr="00550CED" w14:paraId="732E9CAC" w14:textId="77777777" w:rsidTr="00336352">
        <w:tc>
          <w:tcPr>
            <w:tcW w:w="2970" w:type="dxa"/>
            <w:vAlign w:val="bottom"/>
          </w:tcPr>
          <w:p w14:paraId="2C4CBDE0" w14:textId="77777777" w:rsidR="00BA1524" w:rsidRPr="00550CED" w:rsidRDefault="00BA1524" w:rsidP="00BA1524">
            <w:pPr>
              <w:ind w:left="263"/>
              <w:jc w:val="left"/>
              <w:rPr>
                <w:rFonts w:ascii="Arial" w:eastAsia="Batang" w:hAnsi="Arial" w:cs="Arial"/>
                <w:b/>
                <w:bCs/>
                <w:sz w:val="18"/>
                <w:szCs w:val="18"/>
                <w:lang w:val="en-US" w:eastAsia="ko-KR" w:bidi="ar-SA"/>
              </w:rPr>
            </w:pPr>
          </w:p>
        </w:tc>
        <w:tc>
          <w:tcPr>
            <w:tcW w:w="1836" w:type="dxa"/>
            <w:tcBorders>
              <w:bottom w:val="single" w:sz="4" w:space="0" w:color="auto"/>
            </w:tcBorders>
            <w:shd w:val="clear" w:color="auto" w:fill="auto"/>
            <w:vAlign w:val="bottom"/>
            <w:hideMark/>
          </w:tcPr>
          <w:p w14:paraId="171D03F5" w14:textId="77777777" w:rsidR="00BA1524" w:rsidRPr="00550CED" w:rsidRDefault="00BA1524" w:rsidP="00BA1524">
            <w:pPr>
              <w:ind w:right="-72"/>
              <w:jc w:val="center"/>
              <w:rPr>
                <w:rFonts w:ascii="Arial" w:eastAsia="Batang" w:hAnsi="Arial" w:cs="Arial"/>
                <w:b/>
                <w:bCs/>
                <w:sz w:val="18"/>
                <w:szCs w:val="18"/>
                <w:lang w:eastAsia="ko-KR" w:bidi="ar-SA"/>
              </w:rPr>
            </w:pPr>
            <w:r w:rsidRPr="00550CED">
              <w:rPr>
                <w:rFonts w:ascii="Arial" w:eastAsia="Batang" w:hAnsi="Arial" w:cs="Arial"/>
                <w:b/>
                <w:bCs/>
                <w:sz w:val="18"/>
                <w:szCs w:val="18"/>
                <w:lang w:eastAsia="ko-KR" w:bidi="ar-SA"/>
              </w:rPr>
              <w:t>Change in assumption</w:t>
            </w:r>
          </w:p>
        </w:tc>
        <w:tc>
          <w:tcPr>
            <w:tcW w:w="2587" w:type="dxa"/>
            <w:tcBorders>
              <w:top w:val="single" w:sz="4" w:space="0" w:color="auto"/>
              <w:bottom w:val="single" w:sz="4" w:space="0" w:color="auto"/>
            </w:tcBorders>
            <w:shd w:val="clear" w:color="auto" w:fill="auto"/>
            <w:vAlign w:val="bottom"/>
            <w:hideMark/>
          </w:tcPr>
          <w:p w14:paraId="4F2D8FB7" w14:textId="77777777" w:rsidR="00BA1524" w:rsidRPr="00550CED" w:rsidRDefault="00BA1524" w:rsidP="00BA1524">
            <w:pPr>
              <w:ind w:left="612" w:right="-88" w:hanging="612"/>
              <w:jc w:val="center"/>
              <w:rPr>
                <w:rFonts w:ascii="Arial" w:eastAsia="Batang" w:hAnsi="Arial" w:cs="Arial"/>
                <w:sz w:val="18"/>
                <w:szCs w:val="18"/>
                <w:lang w:val="x-none" w:eastAsia="ko-KR"/>
              </w:rPr>
            </w:pPr>
            <w:r w:rsidRPr="00550CED">
              <w:rPr>
                <w:rFonts w:ascii="Arial" w:eastAsia="Batang" w:hAnsi="Arial" w:cs="Arial"/>
                <w:b/>
                <w:bCs/>
                <w:sz w:val="18"/>
                <w:szCs w:val="18"/>
                <w:lang w:val="en-US" w:eastAsia="ko-KR" w:bidi="ar-SA"/>
              </w:rPr>
              <w:t>Increase</w:t>
            </w:r>
            <w:r w:rsidRPr="00550CED">
              <w:rPr>
                <w:rFonts w:ascii="Arial" w:eastAsia="Batang" w:hAnsi="Arial" w:cs="Arial"/>
                <w:b/>
                <w:bCs/>
                <w:sz w:val="18"/>
                <w:szCs w:val="18"/>
                <w:cs/>
                <w:lang w:val="en-US" w:eastAsia="ko-KR"/>
              </w:rPr>
              <w:t xml:space="preserve"> </w:t>
            </w:r>
            <w:r w:rsidRPr="00550CED">
              <w:rPr>
                <w:rFonts w:ascii="Arial" w:eastAsia="Batang" w:hAnsi="Arial" w:cs="Arial"/>
                <w:b/>
                <w:bCs/>
                <w:sz w:val="18"/>
                <w:szCs w:val="18"/>
                <w:lang w:eastAsia="ko-KR" w:bidi="ar-SA"/>
              </w:rPr>
              <w:t>in assumption</w:t>
            </w:r>
          </w:p>
        </w:tc>
        <w:tc>
          <w:tcPr>
            <w:tcW w:w="2410" w:type="dxa"/>
            <w:tcBorders>
              <w:top w:val="single" w:sz="4" w:space="0" w:color="auto"/>
              <w:bottom w:val="single" w:sz="4" w:space="0" w:color="auto"/>
            </w:tcBorders>
            <w:shd w:val="clear" w:color="auto" w:fill="auto"/>
            <w:vAlign w:val="bottom"/>
            <w:hideMark/>
          </w:tcPr>
          <w:p w14:paraId="21EF44C9" w14:textId="77777777" w:rsidR="00BA1524" w:rsidRPr="00550CED" w:rsidRDefault="00BA1524" w:rsidP="00BA1524">
            <w:pPr>
              <w:ind w:left="-108" w:right="-88"/>
              <w:jc w:val="center"/>
              <w:rPr>
                <w:rFonts w:ascii="Arial" w:eastAsia="Batang" w:hAnsi="Arial" w:cs="Arial"/>
                <w:sz w:val="18"/>
                <w:szCs w:val="18"/>
                <w:rtl/>
                <w:lang w:eastAsia="ko-KR"/>
              </w:rPr>
            </w:pPr>
            <w:r w:rsidRPr="00550CED">
              <w:rPr>
                <w:rFonts w:ascii="Arial" w:eastAsia="Batang" w:hAnsi="Arial" w:cs="Arial"/>
                <w:b/>
                <w:bCs/>
                <w:sz w:val="18"/>
                <w:szCs w:val="18"/>
                <w:lang w:val="en-US" w:eastAsia="ko-KR" w:bidi="ar-SA"/>
              </w:rPr>
              <w:t>Decrease</w:t>
            </w:r>
            <w:r w:rsidRPr="00550CED">
              <w:rPr>
                <w:rFonts w:ascii="Arial" w:eastAsia="Batang" w:hAnsi="Arial" w:cs="Arial"/>
                <w:b/>
                <w:bCs/>
                <w:sz w:val="18"/>
                <w:szCs w:val="18"/>
                <w:cs/>
                <w:lang w:val="en-US" w:eastAsia="ko-KR"/>
              </w:rPr>
              <w:t xml:space="preserve"> </w:t>
            </w:r>
            <w:r w:rsidRPr="00550CED">
              <w:rPr>
                <w:rFonts w:ascii="Arial" w:eastAsia="Batang" w:hAnsi="Arial" w:cs="Arial"/>
                <w:b/>
                <w:bCs/>
                <w:sz w:val="18"/>
                <w:szCs w:val="18"/>
                <w:lang w:eastAsia="ko-KR"/>
              </w:rPr>
              <w:t>in assumption</w:t>
            </w:r>
          </w:p>
        </w:tc>
      </w:tr>
      <w:tr w:rsidR="00BA1524" w:rsidRPr="00550CED" w14:paraId="10617909" w14:textId="77777777" w:rsidTr="00762461">
        <w:tc>
          <w:tcPr>
            <w:tcW w:w="2970" w:type="dxa"/>
            <w:vAlign w:val="bottom"/>
          </w:tcPr>
          <w:p w14:paraId="5E3D6187" w14:textId="77777777" w:rsidR="00BA1524" w:rsidRPr="00550CED" w:rsidRDefault="00BA1524" w:rsidP="00BA1524">
            <w:pPr>
              <w:ind w:left="263"/>
              <w:jc w:val="left"/>
              <w:rPr>
                <w:rFonts w:ascii="Arial" w:eastAsia="Batang" w:hAnsi="Arial" w:cs="Arial"/>
                <w:b/>
                <w:bCs/>
                <w:sz w:val="12"/>
                <w:szCs w:val="12"/>
                <w:rtl/>
                <w:lang w:val="en-US" w:eastAsia="ko-KR" w:bidi="ar-SA"/>
              </w:rPr>
            </w:pPr>
          </w:p>
        </w:tc>
        <w:tc>
          <w:tcPr>
            <w:tcW w:w="1836" w:type="dxa"/>
            <w:tcBorders>
              <w:top w:val="single" w:sz="4" w:space="0" w:color="auto"/>
            </w:tcBorders>
            <w:shd w:val="clear" w:color="auto" w:fill="FAFAFA"/>
            <w:vAlign w:val="bottom"/>
          </w:tcPr>
          <w:p w14:paraId="73D3595F" w14:textId="77777777" w:rsidR="00BA1524" w:rsidRPr="00550CED" w:rsidRDefault="00BA1524" w:rsidP="00BA1524">
            <w:pPr>
              <w:ind w:right="-72"/>
              <w:jc w:val="left"/>
              <w:rPr>
                <w:rFonts w:ascii="Arial" w:eastAsia="Batang" w:hAnsi="Arial" w:cs="Arial"/>
                <w:b/>
                <w:bCs/>
                <w:sz w:val="12"/>
                <w:szCs w:val="12"/>
                <w:lang w:val="en-US" w:eastAsia="ko-KR" w:bidi="ar-SA"/>
              </w:rPr>
            </w:pPr>
          </w:p>
        </w:tc>
        <w:tc>
          <w:tcPr>
            <w:tcW w:w="2587" w:type="dxa"/>
            <w:tcBorders>
              <w:top w:val="single" w:sz="4" w:space="0" w:color="auto"/>
            </w:tcBorders>
            <w:shd w:val="clear" w:color="auto" w:fill="FAFAFA"/>
            <w:vAlign w:val="bottom"/>
          </w:tcPr>
          <w:p w14:paraId="0E188FD8" w14:textId="77777777" w:rsidR="00BA1524" w:rsidRPr="00550CED" w:rsidRDefault="00BA1524" w:rsidP="00BA1524">
            <w:pPr>
              <w:ind w:left="612" w:right="-88" w:hanging="612"/>
              <w:jc w:val="left"/>
              <w:rPr>
                <w:rFonts w:ascii="Arial" w:eastAsia="Batang" w:hAnsi="Arial" w:cs="Arial"/>
                <w:b/>
                <w:bCs/>
                <w:sz w:val="12"/>
                <w:szCs w:val="12"/>
                <w:lang w:val="en-US" w:eastAsia="ko-KR" w:bidi="ar-SA"/>
              </w:rPr>
            </w:pPr>
          </w:p>
        </w:tc>
        <w:tc>
          <w:tcPr>
            <w:tcW w:w="2410" w:type="dxa"/>
            <w:tcBorders>
              <w:top w:val="single" w:sz="4" w:space="0" w:color="auto"/>
            </w:tcBorders>
            <w:shd w:val="clear" w:color="auto" w:fill="FAFAFA"/>
            <w:vAlign w:val="bottom"/>
          </w:tcPr>
          <w:p w14:paraId="5F530E89" w14:textId="77777777" w:rsidR="00BA1524" w:rsidRPr="00550CED" w:rsidRDefault="00BA1524" w:rsidP="00BA1524">
            <w:pPr>
              <w:ind w:right="-88"/>
              <w:jc w:val="left"/>
              <w:rPr>
                <w:rFonts w:ascii="Arial" w:eastAsia="Batang" w:hAnsi="Arial" w:cs="Arial"/>
                <w:b/>
                <w:bCs/>
                <w:sz w:val="12"/>
                <w:szCs w:val="12"/>
                <w:lang w:val="en-US" w:eastAsia="ko-KR" w:bidi="ar-SA"/>
              </w:rPr>
            </w:pPr>
          </w:p>
        </w:tc>
      </w:tr>
      <w:tr w:rsidR="00BA1524" w:rsidRPr="00550CED" w14:paraId="630D37CC" w14:textId="77777777" w:rsidTr="00762461">
        <w:tc>
          <w:tcPr>
            <w:tcW w:w="2970" w:type="dxa"/>
            <w:vAlign w:val="bottom"/>
          </w:tcPr>
          <w:p w14:paraId="066D0AE4" w14:textId="5924273A" w:rsidR="00BA1524" w:rsidRPr="00550CED" w:rsidRDefault="00130945" w:rsidP="00BA1524">
            <w:pPr>
              <w:ind w:left="263"/>
              <w:jc w:val="left"/>
              <w:rPr>
                <w:rFonts w:ascii="Arial" w:eastAsia="Batang" w:hAnsi="Arial" w:cs="Arial"/>
                <w:sz w:val="18"/>
                <w:szCs w:val="18"/>
                <w:lang w:val="en-US" w:eastAsia="ko-KR" w:bidi="ar-SA"/>
              </w:rPr>
            </w:pPr>
            <w:r w:rsidRPr="00550CED">
              <w:rPr>
                <w:rFonts w:ascii="Arial" w:eastAsia="Batang" w:hAnsi="Arial" w:cs="Arial"/>
                <w:b/>
                <w:bCs/>
                <w:sz w:val="18"/>
                <w:szCs w:val="18"/>
                <w:lang w:eastAsia="ko-KR" w:bidi="ar-SA"/>
              </w:rPr>
              <w:t>Trading of LPG</w:t>
            </w:r>
          </w:p>
        </w:tc>
        <w:tc>
          <w:tcPr>
            <w:tcW w:w="1836" w:type="dxa"/>
            <w:shd w:val="clear" w:color="auto" w:fill="FAFAFA"/>
            <w:vAlign w:val="bottom"/>
          </w:tcPr>
          <w:p w14:paraId="20477E48" w14:textId="77777777" w:rsidR="00BA1524" w:rsidRPr="00550CED" w:rsidRDefault="00BA1524" w:rsidP="00BA1524">
            <w:pPr>
              <w:ind w:left="-108" w:right="-72"/>
              <w:jc w:val="right"/>
              <w:rPr>
                <w:rFonts w:ascii="Arial" w:eastAsia="Batang" w:hAnsi="Arial" w:cs="Arial"/>
                <w:sz w:val="18"/>
                <w:szCs w:val="18"/>
                <w:lang w:val="en-US" w:eastAsia="ko-KR" w:bidi="ar-SA"/>
              </w:rPr>
            </w:pPr>
          </w:p>
        </w:tc>
        <w:tc>
          <w:tcPr>
            <w:tcW w:w="2587" w:type="dxa"/>
            <w:shd w:val="clear" w:color="auto" w:fill="FAFAFA"/>
            <w:vAlign w:val="bottom"/>
          </w:tcPr>
          <w:p w14:paraId="71C4657F" w14:textId="77777777" w:rsidR="00BA1524" w:rsidRPr="00550CED" w:rsidRDefault="00BA1524" w:rsidP="00BA1524">
            <w:pPr>
              <w:ind w:left="432"/>
              <w:jc w:val="right"/>
              <w:rPr>
                <w:rFonts w:ascii="Arial" w:eastAsia="Batang" w:hAnsi="Arial" w:cs="Arial"/>
                <w:sz w:val="18"/>
                <w:szCs w:val="18"/>
                <w:lang w:val="en-US" w:eastAsia="ko-KR" w:bidi="ar-SA"/>
              </w:rPr>
            </w:pPr>
          </w:p>
        </w:tc>
        <w:tc>
          <w:tcPr>
            <w:tcW w:w="2410" w:type="dxa"/>
            <w:shd w:val="clear" w:color="auto" w:fill="FAFAFA"/>
            <w:vAlign w:val="bottom"/>
          </w:tcPr>
          <w:p w14:paraId="1676B512" w14:textId="77777777" w:rsidR="00BA1524" w:rsidRPr="00550CED" w:rsidRDefault="00BA1524" w:rsidP="00BA1524">
            <w:pPr>
              <w:ind w:left="432"/>
              <w:jc w:val="right"/>
              <w:rPr>
                <w:rFonts w:ascii="Arial" w:eastAsia="Batang" w:hAnsi="Arial" w:cs="Arial"/>
                <w:sz w:val="18"/>
                <w:szCs w:val="18"/>
                <w:lang w:val="en-US" w:eastAsia="ko-KR" w:bidi="ar-SA"/>
              </w:rPr>
            </w:pPr>
          </w:p>
        </w:tc>
      </w:tr>
      <w:tr w:rsidR="002E197A" w:rsidRPr="00550CED" w14:paraId="1B628EC1" w14:textId="77777777" w:rsidTr="009F2601">
        <w:tc>
          <w:tcPr>
            <w:tcW w:w="2970" w:type="dxa"/>
            <w:vAlign w:val="bottom"/>
          </w:tcPr>
          <w:p w14:paraId="0D227929" w14:textId="77777777" w:rsidR="002E197A" w:rsidRPr="00550CED" w:rsidRDefault="002E197A" w:rsidP="002E197A">
            <w:pPr>
              <w:ind w:left="263"/>
              <w:jc w:val="left"/>
              <w:rPr>
                <w:rFonts w:ascii="Arial" w:eastAsia="Batang" w:hAnsi="Arial" w:cs="Arial"/>
                <w:b/>
                <w:bCs/>
                <w:sz w:val="18"/>
                <w:szCs w:val="18"/>
                <w:rtl/>
                <w:lang w:val="en-US" w:eastAsia="ko-KR" w:bidi="ar-SA"/>
              </w:rPr>
            </w:pPr>
            <w:r w:rsidRPr="00550CED">
              <w:rPr>
                <w:rFonts w:ascii="Arial" w:eastAsia="Batang" w:hAnsi="Arial" w:cs="Arial"/>
                <w:sz w:val="18"/>
                <w:szCs w:val="18"/>
                <w:lang w:val="en-US" w:eastAsia="ko-KR" w:bidi="ar-SA"/>
              </w:rPr>
              <w:t>Growth rate</w:t>
            </w:r>
          </w:p>
        </w:tc>
        <w:tc>
          <w:tcPr>
            <w:tcW w:w="1836" w:type="dxa"/>
            <w:shd w:val="clear" w:color="auto" w:fill="FAFAFA"/>
            <w:vAlign w:val="bottom"/>
          </w:tcPr>
          <w:p w14:paraId="7E8ECA85" w14:textId="7FF8A2CB" w:rsidR="002E197A" w:rsidRPr="00550CED" w:rsidRDefault="00CC00EE" w:rsidP="002E197A">
            <w:pPr>
              <w:ind w:left="-108" w:right="-72"/>
              <w:jc w:val="right"/>
              <w:rPr>
                <w:rFonts w:ascii="Arial" w:eastAsia="Batang" w:hAnsi="Arial" w:cs="Arial"/>
                <w:sz w:val="18"/>
                <w:szCs w:val="18"/>
                <w:lang w:val="en-US" w:eastAsia="ko-KR" w:bidi="ar-SA"/>
              </w:rPr>
            </w:pPr>
            <w:r w:rsidRPr="00550CED">
              <w:rPr>
                <w:rFonts w:ascii="Arial" w:eastAsia="Batang" w:hAnsi="Arial" w:cs="Arial"/>
                <w:sz w:val="18"/>
                <w:szCs w:val="18"/>
                <w:lang w:eastAsia="ko-KR" w:bidi="ar-SA"/>
              </w:rPr>
              <w:t>1</w:t>
            </w:r>
            <w:r w:rsidR="002E197A" w:rsidRPr="00550CED">
              <w:rPr>
                <w:rFonts w:ascii="Arial" w:eastAsia="Batang" w:hAnsi="Arial" w:cs="Arial"/>
                <w:sz w:val="18"/>
                <w:szCs w:val="18"/>
                <w:lang w:val="en-US" w:eastAsia="ko-KR" w:bidi="ar-SA"/>
              </w:rPr>
              <w:t>%</w:t>
            </w:r>
          </w:p>
        </w:tc>
        <w:tc>
          <w:tcPr>
            <w:tcW w:w="2587" w:type="dxa"/>
            <w:shd w:val="clear" w:color="auto" w:fill="FAFAFA"/>
            <w:vAlign w:val="bottom"/>
          </w:tcPr>
          <w:p w14:paraId="46FC4C19" w14:textId="65DDBBC8"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Increase by </w:t>
            </w:r>
            <w:r w:rsidR="00CC00EE" w:rsidRPr="00550CED">
              <w:rPr>
                <w:rFonts w:ascii="Arial" w:eastAsia="Batang" w:hAnsi="Arial" w:cs="Arial"/>
                <w:sz w:val="18"/>
                <w:szCs w:val="18"/>
                <w:lang w:val="en-US" w:eastAsia="ko-KR" w:bidi="ar-SA"/>
              </w:rPr>
              <w:t>5.</w:t>
            </w:r>
            <w:r w:rsidR="006B14E3">
              <w:rPr>
                <w:rFonts w:ascii="Arial" w:eastAsia="Batang" w:hAnsi="Arial" w:cs="Arial"/>
                <w:sz w:val="18"/>
                <w:szCs w:val="18"/>
                <w:lang w:val="en-US" w:eastAsia="ko-KR" w:bidi="ar-SA"/>
              </w:rPr>
              <w:t>72</w:t>
            </w:r>
            <w:r w:rsidRPr="00550CED">
              <w:rPr>
                <w:rFonts w:ascii="Arial" w:eastAsia="Batang" w:hAnsi="Arial" w:cs="Arial"/>
                <w:sz w:val="18"/>
                <w:szCs w:val="18"/>
                <w:lang w:val="en-US" w:eastAsia="ko-KR" w:bidi="ar-SA"/>
              </w:rPr>
              <w:t>%</w:t>
            </w:r>
          </w:p>
        </w:tc>
        <w:tc>
          <w:tcPr>
            <w:tcW w:w="2410" w:type="dxa"/>
            <w:shd w:val="clear" w:color="auto" w:fill="FAFAFA"/>
          </w:tcPr>
          <w:p w14:paraId="5800379E" w14:textId="60535847"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Decrease by </w:t>
            </w:r>
            <w:r w:rsidR="00CC00EE" w:rsidRPr="00550CED">
              <w:rPr>
                <w:rFonts w:ascii="Arial" w:eastAsia="Batang" w:hAnsi="Arial" w:cs="Arial"/>
                <w:sz w:val="18"/>
                <w:szCs w:val="18"/>
                <w:lang w:val="en-US" w:eastAsia="ko-KR" w:bidi="ar-SA"/>
              </w:rPr>
              <w:t>4.</w:t>
            </w:r>
            <w:r w:rsidR="006B14E3">
              <w:rPr>
                <w:rFonts w:ascii="Arial" w:eastAsia="Batang" w:hAnsi="Arial" w:cs="Arial"/>
                <w:sz w:val="18"/>
                <w:szCs w:val="18"/>
                <w:lang w:val="en-US" w:eastAsia="ko-KR" w:bidi="ar-SA"/>
              </w:rPr>
              <w:t>52</w:t>
            </w:r>
            <w:r w:rsidRPr="00550CED">
              <w:rPr>
                <w:rFonts w:ascii="Arial" w:eastAsia="Batang" w:hAnsi="Arial" w:cs="Arial"/>
                <w:sz w:val="18"/>
                <w:szCs w:val="18"/>
                <w:lang w:val="en-US" w:eastAsia="ko-KR" w:bidi="ar-SA"/>
              </w:rPr>
              <w:t>%</w:t>
            </w:r>
          </w:p>
        </w:tc>
      </w:tr>
      <w:tr w:rsidR="002E197A" w:rsidRPr="00550CED" w14:paraId="4C5EF8DA" w14:textId="77777777" w:rsidTr="009F2601">
        <w:tc>
          <w:tcPr>
            <w:tcW w:w="2970" w:type="dxa"/>
            <w:vAlign w:val="bottom"/>
            <w:hideMark/>
          </w:tcPr>
          <w:p w14:paraId="2F0B3A3C" w14:textId="77777777" w:rsidR="002E197A" w:rsidRPr="00550CED" w:rsidRDefault="002E197A" w:rsidP="002E197A">
            <w:pPr>
              <w:ind w:left="263"/>
              <w:jc w:val="left"/>
              <w:rPr>
                <w:rFonts w:ascii="Arial" w:eastAsia="Batang" w:hAnsi="Arial" w:cs="Arial"/>
                <w:b/>
                <w:bCs/>
                <w:sz w:val="18"/>
                <w:szCs w:val="18"/>
                <w:lang w:val="en-US" w:eastAsia="ko-KR" w:bidi="ar-SA"/>
              </w:rPr>
            </w:pPr>
            <w:r w:rsidRPr="00550CED">
              <w:rPr>
                <w:rFonts w:ascii="Arial" w:eastAsia="Batang" w:hAnsi="Arial" w:cs="Arial"/>
                <w:sz w:val="18"/>
                <w:szCs w:val="18"/>
                <w:lang w:val="en-US" w:eastAsia="ko-KR" w:bidi="ar-SA"/>
              </w:rPr>
              <w:t>Discount rate</w:t>
            </w:r>
          </w:p>
        </w:tc>
        <w:tc>
          <w:tcPr>
            <w:tcW w:w="1836" w:type="dxa"/>
            <w:shd w:val="clear" w:color="auto" w:fill="FAFAFA"/>
            <w:vAlign w:val="bottom"/>
          </w:tcPr>
          <w:p w14:paraId="5CC5EB82" w14:textId="143D46E6" w:rsidR="002E197A" w:rsidRPr="00550CED" w:rsidRDefault="00CC00EE" w:rsidP="002E197A">
            <w:pPr>
              <w:ind w:left="-108" w:right="-72"/>
              <w:jc w:val="right"/>
              <w:rPr>
                <w:rFonts w:ascii="Arial" w:eastAsia="Batang" w:hAnsi="Arial" w:cs="Arial"/>
                <w:sz w:val="18"/>
                <w:szCs w:val="18"/>
                <w:lang w:val="en-US" w:eastAsia="ko-KR" w:bidi="ar-SA"/>
              </w:rPr>
            </w:pPr>
            <w:r w:rsidRPr="00550CED">
              <w:rPr>
                <w:rFonts w:ascii="Arial" w:eastAsia="Batang" w:hAnsi="Arial" w:cs="Arial"/>
                <w:sz w:val="18"/>
                <w:szCs w:val="18"/>
                <w:lang w:eastAsia="ko-KR" w:bidi="ar-SA"/>
              </w:rPr>
              <w:t>1</w:t>
            </w:r>
            <w:r w:rsidR="002E197A" w:rsidRPr="00550CED">
              <w:rPr>
                <w:rFonts w:ascii="Arial" w:eastAsia="Batang" w:hAnsi="Arial" w:cs="Arial"/>
                <w:sz w:val="18"/>
                <w:szCs w:val="18"/>
                <w:lang w:val="en-US" w:eastAsia="ko-KR" w:bidi="ar-SA"/>
              </w:rPr>
              <w:t>%</w:t>
            </w:r>
          </w:p>
        </w:tc>
        <w:tc>
          <w:tcPr>
            <w:tcW w:w="2587" w:type="dxa"/>
            <w:shd w:val="clear" w:color="auto" w:fill="FAFAFA"/>
          </w:tcPr>
          <w:p w14:paraId="2FE8C0A8" w14:textId="052D3CC2"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Decrease by </w:t>
            </w:r>
            <w:r w:rsidR="006B14E3">
              <w:rPr>
                <w:rFonts w:ascii="Arial" w:eastAsia="Batang" w:hAnsi="Arial" w:cs="Arial"/>
                <w:sz w:val="18"/>
                <w:szCs w:val="18"/>
                <w:lang w:val="en-US" w:eastAsia="ko-KR" w:bidi="ar-SA"/>
              </w:rPr>
              <w:t>10.00</w:t>
            </w:r>
            <w:r w:rsidRPr="00550CED">
              <w:rPr>
                <w:rFonts w:ascii="Arial" w:eastAsia="Batang" w:hAnsi="Arial" w:cs="Arial"/>
                <w:sz w:val="18"/>
                <w:szCs w:val="18"/>
                <w:lang w:val="en-US" w:eastAsia="ko-KR" w:bidi="ar-SA"/>
              </w:rPr>
              <w:t>%</w:t>
            </w:r>
          </w:p>
        </w:tc>
        <w:tc>
          <w:tcPr>
            <w:tcW w:w="2410" w:type="dxa"/>
            <w:shd w:val="clear" w:color="auto" w:fill="FAFAFA"/>
            <w:vAlign w:val="bottom"/>
          </w:tcPr>
          <w:p w14:paraId="0F33AC20" w14:textId="436D95D9" w:rsidR="002E197A" w:rsidRPr="00550CED" w:rsidRDefault="002E197A" w:rsidP="002E197A">
            <w:pPr>
              <w:ind w:left="432" w:right="-72"/>
              <w:jc w:val="right"/>
              <w:rPr>
                <w:rFonts w:ascii="Arial" w:eastAsia="Batang" w:hAnsi="Arial" w:cs="Arial"/>
                <w:sz w:val="18"/>
                <w:szCs w:val="18"/>
                <w:lang w:val="en-US" w:eastAsia="ko-KR" w:bidi="ar-SA"/>
              </w:rPr>
            </w:pPr>
            <w:r w:rsidRPr="00550CED">
              <w:rPr>
                <w:rFonts w:ascii="Arial" w:eastAsia="Batang" w:hAnsi="Arial" w:cs="Arial"/>
                <w:sz w:val="18"/>
                <w:szCs w:val="18"/>
                <w:lang w:val="en-US" w:eastAsia="ko-KR" w:bidi="ar-SA"/>
              </w:rPr>
              <w:t xml:space="preserve">Increase by </w:t>
            </w:r>
            <w:r w:rsidR="006B14E3">
              <w:rPr>
                <w:rFonts w:ascii="Arial" w:eastAsia="Batang" w:hAnsi="Arial" w:cs="Arial"/>
                <w:sz w:val="18"/>
                <w:szCs w:val="18"/>
                <w:lang w:val="en-US" w:eastAsia="ko-KR" w:bidi="ar-SA"/>
              </w:rPr>
              <w:t>12.61</w:t>
            </w:r>
            <w:r w:rsidRPr="00550CED">
              <w:rPr>
                <w:rFonts w:ascii="Arial" w:eastAsia="Batang" w:hAnsi="Arial" w:cs="Arial"/>
                <w:sz w:val="18"/>
                <w:szCs w:val="18"/>
                <w:lang w:val="en-US" w:eastAsia="ko-KR" w:bidi="ar-SA"/>
              </w:rPr>
              <w:t>%</w:t>
            </w:r>
          </w:p>
        </w:tc>
      </w:tr>
    </w:tbl>
    <w:p w14:paraId="0CC98CC4" w14:textId="77777777" w:rsidR="00FE1883" w:rsidRPr="00550CED" w:rsidRDefault="00FE1883" w:rsidP="00FE1883">
      <w:pPr>
        <w:tabs>
          <w:tab w:val="left" w:pos="5812"/>
        </w:tabs>
        <w:rPr>
          <w:rFonts w:ascii="Arial" w:hAnsi="Arial" w:cs="Arial"/>
          <w:b/>
          <w:bCs/>
          <w:sz w:val="18"/>
          <w:szCs w:val="18"/>
        </w:rPr>
      </w:pPr>
    </w:p>
    <w:p w14:paraId="59DB35E9" w14:textId="0532E6B6" w:rsidR="00FE1883" w:rsidRPr="00550CED" w:rsidRDefault="00FE1883" w:rsidP="00FE1883">
      <w:pPr>
        <w:tabs>
          <w:tab w:val="left" w:pos="5812"/>
        </w:tabs>
        <w:rPr>
          <w:rFonts w:ascii="Arial" w:hAnsi="Arial" w:cs="Arial"/>
          <w:b/>
          <w:bCs/>
          <w:sz w:val="18"/>
          <w:szCs w:val="18"/>
        </w:rPr>
      </w:pPr>
      <w:r w:rsidRPr="00550CED">
        <w:rPr>
          <w:rFonts w:ascii="Arial" w:hAnsi="Arial" w:cs="Arial"/>
          <w:b/>
          <w:bCs/>
          <w:sz w:val="18"/>
          <w:szCs w:val="18"/>
        </w:rPr>
        <w:t>Filling plant</w:t>
      </w:r>
    </w:p>
    <w:p w14:paraId="6C7E4301" w14:textId="42DD7673" w:rsidR="00336352" w:rsidRPr="00550CED" w:rsidRDefault="00336352" w:rsidP="00336352">
      <w:pPr>
        <w:tabs>
          <w:tab w:val="left" w:pos="5812"/>
        </w:tabs>
        <w:jc w:val="thaiDistribute"/>
        <w:rPr>
          <w:rFonts w:ascii="Arial" w:hAnsi="Arial" w:cs="Arial"/>
          <w:sz w:val="18"/>
          <w:szCs w:val="18"/>
        </w:rPr>
      </w:pPr>
    </w:p>
    <w:p w14:paraId="5184925B" w14:textId="1381EF56" w:rsidR="00336352" w:rsidRPr="00550CED" w:rsidRDefault="005564CC" w:rsidP="00FE1883">
      <w:pPr>
        <w:tabs>
          <w:tab w:val="left" w:pos="5812"/>
        </w:tabs>
        <w:jc w:val="thaiDistribute"/>
        <w:rPr>
          <w:rFonts w:ascii="Arial" w:hAnsi="Arial" w:cs="Arial"/>
          <w:sz w:val="18"/>
          <w:szCs w:val="18"/>
        </w:rPr>
      </w:pPr>
      <w:r w:rsidRPr="00550CED">
        <w:rPr>
          <w:rFonts w:ascii="Arial" w:hAnsi="Arial" w:cs="Arial"/>
          <w:sz w:val="18"/>
          <w:szCs w:val="22"/>
        </w:rPr>
        <w:t>C</w:t>
      </w:r>
      <w:r w:rsidR="009C383D" w:rsidRPr="00550CED">
        <w:rPr>
          <w:rFonts w:ascii="Arial" w:hAnsi="Arial" w:cs="Arial"/>
          <w:sz w:val="18"/>
          <w:szCs w:val="22"/>
        </w:rPr>
        <w:t xml:space="preserve">hanging in </w:t>
      </w:r>
      <w:r w:rsidR="009C383D" w:rsidRPr="00550CED">
        <w:rPr>
          <w:rFonts w:ascii="Arial" w:hAnsi="Arial" w:cs="Arial"/>
          <w:sz w:val="18"/>
          <w:szCs w:val="18"/>
        </w:rPr>
        <w:t xml:space="preserve">key assumptions </w:t>
      </w:r>
      <w:r w:rsidR="00FE1883" w:rsidRPr="00550CED">
        <w:rPr>
          <w:rFonts w:ascii="Arial" w:hAnsi="Arial" w:cs="Arial"/>
          <w:sz w:val="18"/>
          <w:szCs w:val="18"/>
        </w:rPr>
        <w:t xml:space="preserve">does not have significant impact to the fair value of </w:t>
      </w:r>
      <w:r w:rsidRPr="00550CED">
        <w:rPr>
          <w:rFonts w:ascii="Arial" w:hAnsi="Arial" w:cs="Arial"/>
          <w:sz w:val="18"/>
          <w:szCs w:val="18"/>
        </w:rPr>
        <w:t>the f</w:t>
      </w:r>
      <w:r w:rsidR="009C383D" w:rsidRPr="00550CED">
        <w:rPr>
          <w:rFonts w:ascii="Arial" w:hAnsi="Arial" w:cs="Arial"/>
          <w:sz w:val="18"/>
          <w:szCs w:val="18"/>
        </w:rPr>
        <w:t xml:space="preserve">illing plant </w:t>
      </w:r>
      <w:r w:rsidRPr="00550CED">
        <w:rPr>
          <w:rFonts w:ascii="Arial" w:hAnsi="Arial" w:cs="Arial"/>
          <w:sz w:val="18"/>
          <w:szCs w:val="18"/>
        </w:rPr>
        <w:t>segment</w:t>
      </w:r>
      <w:r w:rsidR="00FE1883" w:rsidRPr="00550CED">
        <w:rPr>
          <w:rFonts w:ascii="Arial" w:hAnsi="Arial" w:cs="Arial"/>
          <w:sz w:val="18"/>
          <w:szCs w:val="18"/>
        </w:rPr>
        <w:t>.</w:t>
      </w:r>
    </w:p>
    <w:p w14:paraId="7AC7800B" w14:textId="77777777" w:rsidR="004B5F18" w:rsidRPr="00550CED" w:rsidRDefault="004B5F18" w:rsidP="00FE1883">
      <w:pPr>
        <w:tabs>
          <w:tab w:val="left" w:pos="5812"/>
        </w:tabs>
        <w:jc w:val="thaiDistribute"/>
        <w:rPr>
          <w:rFonts w:ascii="Arial" w:hAnsi="Arial" w:cs="Arial"/>
          <w:sz w:val="18"/>
          <w:szCs w:val="18"/>
        </w:rPr>
      </w:pPr>
    </w:p>
    <w:p w14:paraId="79987479" w14:textId="77777777" w:rsidR="00235DCA" w:rsidRPr="00550CED" w:rsidRDefault="00235DCA" w:rsidP="00235DCA">
      <w:pPr>
        <w:tabs>
          <w:tab w:val="left" w:pos="540"/>
        </w:tabs>
        <w:rPr>
          <w:rFonts w:ascii="Arial" w:hAnsi="Arial" w:cs="Arial"/>
          <w:b/>
          <w:bCs/>
          <w:sz w:val="18"/>
          <w:szCs w:val="18"/>
        </w:rPr>
        <w:sectPr w:rsidR="00235DCA" w:rsidRPr="00550CED" w:rsidSect="0042068F">
          <w:headerReference w:type="default" r:id="rId11"/>
          <w:footerReference w:type="default" r:id="rId12"/>
          <w:pgSz w:w="11907" w:h="16840" w:code="9"/>
          <w:pgMar w:top="1440" w:right="720" w:bottom="720" w:left="1728" w:header="706" w:footer="706" w:gutter="0"/>
          <w:cols w:space="720"/>
          <w:docGrid w:linePitch="381"/>
        </w:sectPr>
      </w:pPr>
    </w:p>
    <w:p w14:paraId="68B95225" w14:textId="77777777" w:rsidR="00235DCA" w:rsidRPr="00550CED" w:rsidRDefault="00235DCA" w:rsidP="00235DCA">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15390"/>
      </w:tblGrid>
      <w:tr w:rsidR="00053F11" w:rsidRPr="00550CED" w14:paraId="311A34D7" w14:textId="77777777" w:rsidTr="00B5661E">
        <w:trPr>
          <w:trHeight w:val="386"/>
        </w:trPr>
        <w:tc>
          <w:tcPr>
            <w:tcW w:w="15390" w:type="dxa"/>
            <w:shd w:val="clear" w:color="auto" w:fill="FFA543"/>
            <w:vAlign w:val="center"/>
            <w:hideMark/>
          </w:tcPr>
          <w:p w14:paraId="1678BDE8" w14:textId="1EC68DAC"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8</w:t>
            </w:r>
            <w:r w:rsidR="00B5661E" w:rsidRPr="00550CED">
              <w:rPr>
                <w:rFonts w:ascii="Arial" w:hAnsi="Arial" w:cs="Arial"/>
                <w:b/>
                <w:bCs/>
                <w:color w:val="FFFFFF"/>
                <w:sz w:val="18"/>
                <w:szCs w:val="18"/>
              </w:rPr>
              <w:tab/>
              <w:t>Intangible assets</w:t>
            </w:r>
            <w:r w:rsidR="00255E4A" w:rsidRPr="00550CED">
              <w:rPr>
                <w:rFonts w:ascii="Arial" w:hAnsi="Arial" w:cs="Arial"/>
                <w:b/>
                <w:bCs/>
                <w:color w:val="FFFFFF"/>
                <w:sz w:val="18"/>
                <w:szCs w:val="18"/>
              </w:rPr>
              <w:t xml:space="preserve"> </w:t>
            </w:r>
          </w:p>
        </w:tc>
      </w:tr>
    </w:tbl>
    <w:p w14:paraId="69B4F671" w14:textId="77777777" w:rsidR="00235DCA" w:rsidRPr="00550CED" w:rsidRDefault="00235DCA" w:rsidP="00235DCA">
      <w:pPr>
        <w:rPr>
          <w:rFonts w:ascii="Arial" w:hAnsi="Arial" w:cs="Arial"/>
          <w:b/>
          <w:bCs/>
          <w:sz w:val="16"/>
          <w:szCs w:val="16"/>
        </w:rPr>
      </w:pPr>
    </w:p>
    <w:tbl>
      <w:tblPr>
        <w:tblW w:w="4960" w:type="pct"/>
        <w:tblLayout w:type="fixed"/>
        <w:tblLook w:val="0000" w:firstRow="0" w:lastRow="0" w:firstColumn="0" w:lastColumn="0" w:noHBand="0" w:noVBand="0"/>
      </w:tblPr>
      <w:tblGrid>
        <w:gridCol w:w="4501"/>
        <w:gridCol w:w="1570"/>
        <w:gridCol w:w="1571"/>
        <w:gridCol w:w="1571"/>
        <w:gridCol w:w="1571"/>
        <w:gridCol w:w="1571"/>
        <w:gridCol w:w="1571"/>
        <w:gridCol w:w="1565"/>
      </w:tblGrid>
      <w:tr w:rsidR="00235DCA" w:rsidRPr="00550CED" w14:paraId="3FD0AD5D" w14:textId="77777777" w:rsidTr="004168F9">
        <w:trPr>
          <w:cantSplit/>
        </w:trPr>
        <w:tc>
          <w:tcPr>
            <w:tcW w:w="1453" w:type="pct"/>
            <w:vAlign w:val="bottom"/>
          </w:tcPr>
          <w:p w14:paraId="5E5F2CBC" w14:textId="77777777" w:rsidR="00235DCA" w:rsidRPr="00550CED" w:rsidRDefault="00235DCA" w:rsidP="00B5661E">
            <w:pPr>
              <w:tabs>
                <w:tab w:val="left" w:pos="1080"/>
              </w:tabs>
              <w:jc w:val="left"/>
              <w:rPr>
                <w:rFonts w:ascii="Arial" w:hAnsi="Arial" w:cs="Arial"/>
                <w:b/>
                <w:bCs/>
                <w:sz w:val="16"/>
                <w:szCs w:val="16"/>
              </w:rPr>
            </w:pPr>
          </w:p>
        </w:tc>
        <w:tc>
          <w:tcPr>
            <w:tcW w:w="3547" w:type="pct"/>
            <w:gridSpan w:val="7"/>
            <w:tcBorders>
              <w:top w:val="single" w:sz="4" w:space="0" w:color="auto"/>
              <w:bottom w:val="single" w:sz="4" w:space="0" w:color="auto"/>
            </w:tcBorders>
            <w:shd w:val="clear" w:color="auto" w:fill="auto"/>
          </w:tcPr>
          <w:p w14:paraId="0444006B" w14:textId="77777777" w:rsidR="00235DCA" w:rsidRPr="00550CED" w:rsidRDefault="00235DCA" w:rsidP="00B5661E">
            <w:pPr>
              <w:ind w:right="-72"/>
              <w:jc w:val="center"/>
              <w:rPr>
                <w:rFonts w:ascii="Arial" w:hAnsi="Arial" w:cs="Arial"/>
                <w:b/>
                <w:bCs/>
                <w:sz w:val="16"/>
                <w:szCs w:val="16"/>
              </w:rPr>
            </w:pPr>
            <w:r w:rsidRPr="00550CED">
              <w:rPr>
                <w:rFonts w:ascii="Arial" w:hAnsi="Arial" w:cs="Arial"/>
                <w:b/>
                <w:bCs/>
                <w:sz w:val="16"/>
                <w:szCs w:val="16"/>
              </w:rPr>
              <w:t>Consolidated financial statements</w:t>
            </w:r>
          </w:p>
        </w:tc>
      </w:tr>
      <w:tr w:rsidR="00235DCA" w:rsidRPr="00550CED" w14:paraId="755B3C6B" w14:textId="77777777" w:rsidTr="004168F9">
        <w:trPr>
          <w:cantSplit/>
        </w:trPr>
        <w:tc>
          <w:tcPr>
            <w:tcW w:w="1453" w:type="pct"/>
            <w:vAlign w:val="bottom"/>
          </w:tcPr>
          <w:p w14:paraId="43978DDF" w14:textId="77777777" w:rsidR="00235DCA" w:rsidRPr="00550CED" w:rsidRDefault="00235DCA" w:rsidP="00B5661E">
            <w:pPr>
              <w:tabs>
                <w:tab w:val="left" w:pos="1080"/>
              </w:tabs>
              <w:jc w:val="left"/>
              <w:rPr>
                <w:rFonts w:ascii="Arial" w:hAnsi="Arial" w:cs="Arial"/>
                <w:b/>
                <w:bCs/>
                <w:sz w:val="16"/>
                <w:szCs w:val="16"/>
                <w:cs/>
              </w:rPr>
            </w:pPr>
          </w:p>
        </w:tc>
        <w:tc>
          <w:tcPr>
            <w:tcW w:w="507" w:type="pct"/>
            <w:tcBorders>
              <w:top w:val="single" w:sz="4" w:space="0" w:color="auto"/>
            </w:tcBorders>
            <w:vAlign w:val="bottom"/>
          </w:tcPr>
          <w:p w14:paraId="282A699F" w14:textId="77777777" w:rsidR="00235DCA" w:rsidRPr="00550CED" w:rsidRDefault="00235DCA" w:rsidP="00B5661E">
            <w:pPr>
              <w:ind w:right="-72"/>
              <w:jc w:val="right"/>
              <w:rPr>
                <w:rFonts w:ascii="Arial" w:hAnsi="Arial" w:cs="Arial"/>
                <w:b/>
                <w:bCs/>
                <w:sz w:val="16"/>
                <w:szCs w:val="16"/>
              </w:rPr>
            </w:pPr>
          </w:p>
        </w:tc>
        <w:tc>
          <w:tcPr>
            <w:tcW w:w="507" w:type="pct"/>
            <w:tcBorders>
              <w:top w:val="single" w:sz="4" w:space="0" w:color="auto"/>
            </w:tcBorders>
            <w:vAlign w:val="bottom"/>
          </w:tcPr>
          <w:p w14:paraId="7E22C8C8" w14:textId="77777777" w:rsidR="00235DCA" w:rsidRPr="00550CED" w:rsidRDefault="00235DCA" w:rsidP="00B5661E">
            <w:pPr>
              <w:ind w:right="-72"/>
              <w:jc w:val="right"/>
              <w:rPr>
                <w:rFonts w:ascii="Arial" w:hAnsi="Arial" w:cs="Arial"/>
                <w:b/>
                <w:bCs/>
                <w:sz w:val="16"/>
                <w:szCs w:val="16"/>
              </w:rPr>
            </w:pPr>
          </w:p>
        </w:tc>
        <w:tc>
          <w:tcPr>
            <w:tcW w:w="507" w:type="pct"/>
            <w:tcBorders>
              <w:top w:val="single" w:sz="4" w:space="0" w:color="auto"/>
            </w:tcBorders>
          </w:tcPr>
          <w:p w14:paraId="177DA090"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Computer</w:t>
            </w:r>
          </w:p>
        </w:tc>
        <w:tc>
          <w:tcPr>
            <w:tcW w:w="507" w:type="pct"/>
            <w:tcBorders>
              <w:top w:val="single" w:sz="4" w:space="0" w:color="auto"/>
            </w:tcBorders>
          </w:tcPr>
          <w:p w14:paraId="49856A30" w14:textId="77777777" w:rsidR="00235DCA" w:rsidRPr="00550CED" w:rsidRDefault="00235DCA" w:rsidP="00B5661E">
            <w:pPr>
              <w:ind w:right="-72"/>
              <w:jc w:val="right"/>
              <w:rPr>
                <w:rFonts w:ascii="Arial" w:hAnsi="Arial" w:cs="Arial"/>
                <w:b/>
                <w:bCs/>
                <w:sz w:val="16"/>
                <w:szCs w:val="16"/>
              </w:rPr>
            </w:pPr>
          </w:p>
        </w:tc>
        <w:tc>
          <w:tcPr>
            <w:tcW w:w="507" w:type="pct"/>
            <w:tcBorders>
              <w:top w:val="single" w:sz="4" w:space="0" w:color="auto"/>
            </w:tcBorders>
          </w:tcPr>
          <w:p w14:paraId="1E477DEB" w14:textId="77777777" w:rsidR="00235DCA" w:rsidRPr="00550CED" w:rsidRDefault="00235DCA" w:rsidP="00B5661E">
            <w:pPr>
              <w:ind w:right="-72"/>
              <w:jc w:val="right"/>
              <w:rPr>
                <w:rFonts w:ascii="Arial" w:hAnsi="Arial" w:cs="Arial"/>
                <w:b/>
                <w:bCs/>
                <w:sz w:val="16"/>
                <w:szCs w:val="16"/>
              </w:rPr>
            </w:pPr>
          </w:p>
        </w:tc>
        <w:tc>
          <w:tcPr>
            <w:tcW w:w="507" w:type="pct"/>
            <w:tcBorders>
              <w:top w:val="single" w:sz="4" w:space="0" w:color="auto"/>
            </w:tcBorders>
          </w:tcPr>
          <w:p w14:paraId="37B668FA" w14:textId="77777777" w:rsidR="00235DCA" w:rsidRPr="00550CED" w:rsidRDefault="00235DCA" w:rsidP="00B5661E">
            <w:pPr>
              <w:ind w:right="-72"/>
              <w:jc w:val="right"/>
              <w:rPr>
                <w:rFonts w:ascii="Arial" w:hAnsi="Arial" w:cs="Arial"/>
                <w:b/>
                <w:bCs/>
                <w:sz w:val="16"/>
                <w:szCs w:val="16"/>
              </w:rPr>
            </w:pPr>
          </w:p>
        </w:tc>
        <w:tc>
          <w:tcPr>
            <w:tcW w:w="505" w:type="pct"/>
            <w:tcBorders>
              <w:top w:val="single" w:sz="4" w:space="0" w:color="auto"/>
            </w:tcBorders>
            <w:vAlign w:val="bottom"/>
          </w:tcPr>
          <w:p w14:paraId="6BE61908" w14:textId="77777777" w:rsidR="00235DCA" w:rsidRPr="00550CED" w:rsidRDefault="00235DCA" w:rsidP="00B5661E">
            <w:pPr>
              <w:ind w:right="-72"/>
              <w:jc w:val="right"/>
              <w:rPr>
                <w:rFonts w:ascii="Arial" w:hAnsi="Arial" w:cs="Arial"/>
                <w:b/>
                <w:bCs/>
                <w:sz w:val="16"/>
                <w:szCs w:val="16"/>
              </w:rPr>
            </w:pPr>
          </w:p>
        </w:tc>
      </w:tr>
      <w:tr w:rsidR="00235DCA" w:rsidRPr="00550CED" w14:paraId="223122E8" w14:textId="77777777" w:rsidTr="004168F9">
        <w:trPr>
          <w:cantSplit/>
        </w:trPr>
        <w:tc>
          <w:tcPr>
            <w:tcW w:w="1453" w:type="pct"/>
            <w:vAlign w:val="bottom"/>
          </w:tcPr>
          <w:p w14:paraId="4829C018" w14:textId="77777777" w:rsidR="00235DCA" w:rsidRPr="00550CED" w:rsidRDefault="00235DCA" w:rsidP="00B5661E">
            <w:pPr>
              <w:tabs>
                <w:tab w:val="left" w:pos="1080"/>
              </w:tabs>
              <w:jc w:val="left"/>
              <w:rPr>
                <w:rFonts w:ascii="Arial" w:hAnsi="Arial" w:cs="Arial"/>
                <w:b/>
                <w:bCs/>
                <w:sz w:val="16"/>
                <w:szCs w:val="16"/>
              </w:rPr>
            </w:pPr>
          </w:p>
        </w:tc>
        <w:tc>
          <w:tcPr>
            <w:tcW w:w="507" w:type="pct"/>
            <w:vAlign w:val="bottom"/>
          </w:tcPr>
          <w:p w14:paraId="04BB2FDD" w14:textId="77777777" w:rsidR="00235DCA" w:rsidRPr="00550CED" w:rsidRDefault="00235DCA" w:rsidP="00B5661E">
            <w:pPr>
              <w:ind w:right="-72"/>
              <w:jc w:val="right"/>
              <w:rPr>
                <w:rFonts w:ascii="Arial" w:hAnsi="Arial" w:cs="Arial"/>
                <w:b/>
                <w:bCs/>
                <w:sz w:val="16"/>
                <w:szCs w:val="16"/>
              </w:rPr>
            </w:pPr>
          </w:p>
        </w:tc>
        <w:tc>
          <w:tcPr>
            <w:tcW w:w="507" w:type="pct"/>
            <w:vAlign w:val="bottom"/>
          </w:tcPr>
          <w:p w14:paraId="1C27EE48" w14:textId="77777777" w:rsidR="00235DCA" w:rsidRPr="00550CED" w:rsidRDefault="00235DCA" w:rsidP="00B5661E">
            <w:pPr>
              <w:ind w:right="-72"/>
              <w:jc w:val="right"/>
              <w:rPr>
                <w:rFonts w:ascii="Arial" w:hAnsi="Arial" w:cs="Arial"/>
                <w:b/>
                <w:bCs/>
                <w:sz w:val="16"/>
                <w:szCs w:val="16"/>
              </w:rPr>
            </w:pPr>
          </w:p>
        </w:tc>
        <w:tc>
          <w:tcPr>
            <w:tcW w:w="507" w:type="pct"/>
          </w:tcPr>
          <w:p w14:paraId="42ECEE16"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software</w:t>
            </w:r>
          </w:p>
        </w:tc>
        <w:tc>
          <w:tcPr>
            <w:tcW w:w="507" w:type="pct"/>
          </w:tcPr>
          <w:p w14:paraId="1676A919" w14:textId="77777777" w:rsidR="00235DCA" w:rsidRPr="00550CED" w:rsidRDefault="00235DCA" w:rsidP="00B5661E">
            <w:pPr>
              <w:ind w:right="-72"/>
              <w:jc w:val="right"/>
              <w:rPr>
                <w:rFonts w:ascii="Arial" w:hAnsi="Arial" w:cs="Arial"/>
                <w:b/>
                <w:bCs/>
                <w:sz w:val="16"/>
                <w:szCs w:val="16"/>
              </w:rPr>
            </w:pPr>
          </w:p>
        </w:tc>
        <w:tc>
          <w:tcPr>
            <w:tcW w:w="507" w:type="pct"/>
          </w:tcPr>
          <w:p w14:paraId="6141D529" w14:textId="77777777" w:rsidR="00235DCA" w:rsidRPr="00550CED" w:rsidRDefault="00235DCA" w:rsidP="00B5661E">
            <w:pPr>
              <w:ind w:right="-72"/>
              <w:jc w:val="right"/>
              <w:rPr>
                <w:rFonts w:ascii="Arial" w:hAnsi="Arial" w:cs="Arial"/>
                <w:b/>
                <w:bCs/>
                <w:sz w:val="16"/>
                <w:szCs w:val="16"/>
              </w:rPr>
            </w:pPr>
          </w:p>
        </w:tc>
        <w:tc>
          <w:tcPr>
            <w:tcW w:w="507" w:type="pct"/>
          </w:tcPr>
          <w:p w14:paraId="359B5EC3" w14:textId="77777777" w:rsidR="00235DCA" w:rsidRPr="00550CED" w:rsidRDefault="00235DCA" w:rsidP="00B5661E">
            <w:pPr>
              <w:ind w:right="-72"/>
              <w:jc w:val="right"/>
              <w:rPr>
                <w:rFonts w:ascii="Arial" w:hAnsi="Arial" w:cs="Arial"/>
                <w:b/>
                <w:bCs/>
                <w:sz w:val="16"/>
                <w:szCs w:val="16"/>
              </w:rPr>
            </w:pPr>
          </w:p>
        </w:tc>
        <w:tc>
          <w:tcPr>
            <w:tcW w:w="505" w:type="pct"/>
            <w:vAlign w:val="bottom"/>
          </w:tcPr>
          <w:p w14:paraId="248F22A7" w14:textId="77777777" w:rsidR="00235DCA" w:rsidRPr="00550CED" w:rsidRDefault="00235DCA" w:rsidP="00B5661E">
            <w:pPr>
              <w:ind w:right="-72"/>
              <w:jc w:val="right"/>
              <w:rPr>
                <w:rFonts w:ascii="Arial" w:hAnsi="Arial" w:cs="Arial"/>
                <w:b/>
                <w:bCs/>
                <w:sz w:val="16"/>
                <w:szCs w:val="16"/>
              </w:rPr>
            </w:pPr>
          </w:p>
        </w:tc>
      </w:tr>
      <w:tr w:rsidR="00235DCA" w:rsidRPr="00550CED" w14:paraId="55D2CC9A" w14:textId="77777777" w:rsidTr="004168F9">
        <w:trPr>
          <w:cantSplit/>
        </w:trPr>
        <w:tc>
          <w:tcPr>
            <w:tcW w:w="1453" w:type="pct"/>
            <w:vAlign w:val="bottom"/>
          </w:tcPr>
          <w:p w14:paraId="5214E7A3" w14:textId="77777777" w:rsidR="00235DCA" w:rsidRPr="00550CED" w:rsidRDefault="00235DCA" w:rsidP="00B5661E">
            <w:pPr>
              <w:tabs>
                <w:tab w:val="left" w:pos="1080"/>
              </w:tabs>
              <w:jc w:val="left"/>
              <w:rPr>
                <w:rFonts w:ascii="Arial" w:hAnsi="Arial" w:cs="Arial"/>
                <w:b/>
                <w:bCs/>
                <w:sz w:val="16"/>
                <w:szCs w:val="16"/>
              </w:rPr>
            </w:pPr>
          </w:p>
        </w:tc>
        <w:tc>
          <w:tcPr>
            <w:tcW w:w="507" w:type="pct"/>
            <w:vAlign w:val="bottom"/>
          </w:tcPr>
          <w:p w14:paraId="07072B64" w14:textId="77777777" w:rsidR="00235DCA" w:rsidRPr="00550CED" w:rsidRDefault="00235DCA" w:rsidP="00B5661E">
            <w:pPr>
              <w:ind w:right="-72"/>
              <w:jc w:val="right"/>
              <w:rPr>
                <w:rFonts w:ascii="Arial" w:hAnsi="Arial" w:cs="Arial"/>
                <w:b/>
                <w:bCs/>
                <w:sz w:val="16"/>
                <w:szCs w:val="16"/>
              </w:rPr>
            </w:pPr>
          </w:p>
        </w:tc>
        <w:tc>
          <w:tcPr>
            <w:tcW w:w="507" w:type="pct"/>
            <w:vAlign w:val="bottom"/>
          </w:tcPr>
          <w:p w14:paraId="39184045"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Computer</w:t>
            </w:r>
          </w:p>
        </w:tc>
        <w:tc>
          <w:tcPr>
            <w:tcW w:w="507" w:type="pct"/>
          </w:tcPr>
          <w:p w14:paraId="72665F98"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under</w:t>
            </w:r>
          </w:p>
        </w:tc>
        <w:tc>
          <w:tcPr>
            <w:tcW w:w="507" w:type="pct"/>
          </w:tcPr>
          <w:p w14:paraId="5C6E43D3" w14:textId="77777777" w:rsidR="00235DCA" w:rsidRPr="00550CED" w:rsidRDefault="00235DCA" w:rsidP="00B5661E">
            <w:pPr>
              <w:ind w:right="-72"/>
              <w:jc w:val="right"/>
              <w:rPr>
                <w:rFonts w:ascii="Arial" w:hAnsi="Arial" w:cs="Arial"/>
                <w:b/>
                <w:bCs/>
                <w:sz w:val="16"/>
                <w:szCs w:val="16"/>
              </w:rPr>
            </w:pPr>
          </w:p>
        </w:tc>
        <w:tc>
          <w:tcPr>
            <w:tcW w:w="507" w:type="pct"/>
          </w:tcPr>
          <w:p w14:paraId="0D2CEE5E"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Gas storage</w:t>
            </w:r>
          </w:p>
        </w:tc>
        <w:tc>
          <w:tcPr>
            <w:tcW w:w="507" w:type="pct"/>
          </w:tcPr>
          <w:p w14:paraId="0FC1312B"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Butane</w:t>
            </w:r>
          </w:p>
        </w:tc>
        <w:tc>
          <w:tcPr>
            <w:tcW w:w="505" w:type="pct"/>
            <w:vAlign w:val="bottom"/>
          </w:tcPr>
          <w:p w14:paraId="0187E7C3" w14:textId="77777777" w:rsidR="00235DCA" w:rsidRPr="00550CED" w:rsidRDefault="00235DCA" w:rsidP="00B5661E">
            <w:pPr>
              <w:ind w:right="-72"/>
              <w:jc w:val="right"/>
              <w:rPr>
                <w:rFonts w:ascii="Arial" w:hAnsi="Arial" w:cs="Arial"/>
                <w:b/>
                <w:bCs/>
                <w:sz w:val="16"/>
                <w:szCs w:val="16"/>
              </w:rPr>
            </w:pPr>
          </w:p>
        </w:tc>
      </w:tr>
      <w:tr w:rsidR="00235DCA" w:rsidRPr="00550CED" w14:paraId="53A0D6A1" w14:textId="77777777" w:rsidTr="004168F9">
        <w:trPr>
          <w:cantSplit/>
        </w:trPr>
        <w:tc>
          <w:tcPr>
            <w:tcW w:w="1453" w:type="pct"/>
            <w:vAlign w:val="bottom"/>
          </w:tcPr>
          <w:p w14:paraId="13000298" w14:textId="77777777" w:rsidR="00235DCA" w:rsidRPr="00550CED" w:rsidRDefault="00235DCA" w:rsidP="00B5661E">
            <w:pPr>
              <w:tabs>
                <w:tab w:val="left" w:pos="1080"/>
              </w:tabs>
              <w:jc w:val="left"/>
              <w:rPr>
                <w:rFonts w:ascii="Arial" w:hAnsi="Arial" w:cs="Arial"/>
                <w:b/>
                <w:bCs/>
                <w:sz w:val="16"/>
                <w:szCs w:val="16"/>
              </w:rPr>
            </w:pPr>
          </w:p>
        </w:tc>
        <w:tc>
          <w:tcPr>
            <w:tcW w:w="507" w:type="pct"/>
            <w:vAlign w:val="bottom"/>
          </w:tcPr>
          <w:p w14:paraId="02704D93"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Trademarks</w:t>
            </w:r>
          </w:p>
        </w:tc>
        <w:tc>
          <w:tcPr>
            <w:tcW w:w="507" w:type="pct"/>
            <w:vAlign w:val="bottom"/>
          </w:tcPr>
          <w:p w14:paraId="295CB767"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software</w:t>
            </w:r>
          </w:p>
        </w:tc>
        <w:tc>
          <w:tcPr>
            <w:tcW w:w="507" w:type="pct"/>
          </w:tcPr>
          <w:p w14:paraId="64F4AA55"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installation</w:t>
            </w:r>
          </w:p>
        </w:tc>
        <w:tc>
          <w:tcPr>
            <w:tcW w:w="507" w:type="pct"/>
          </w:tcPr>
          <w:p w14:paraId="19376D67"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License</w:t>
            </w:r>
          </w:p>
        </w:tc>
        <w:tc>
          <w:tcPr>
            <w:tcW w:w="507" w:type="pct"/>
          </w:tcPr>
          <w:p w14:paraId="7E6CB8D1"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contract</w:t>
            </w:r>
          </w:p>
        </w:tc>
        <w:tc>
          <w:tcPr>
            <w:tcW w:w="507" w:type="pct"/>
          </w:tcPr>
          <w:p w14:paraId="2BFB372B"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contract</w:t>
            </w:r>
          </w:p>
        </w:tc>
        <w:tc>
          <w:tcPr>
            <w:tcW w:w="505" w:type="pct"/>
            <w:vAlign w:val="bottom"/>
          </w:tcPr>
          <w:p w14:paraId="5F802F3B"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Total</w:t>
            </w:r>
          </w:p>
        </w:tc>
      </w:tr>
      <w:tr w:rsidR="00235DCA" w:rsidRPr="00550CED" w14:paraId="030476D6" w14:textId="77777777" w:rsidTr="004168F9">
        <w:trPr>
          <w:cantSplit/>
        </w:trPr>
        <w:tc>
          <w:tcPr>
            <w:tcW w:w="1453" w:type="pct"/>
            <w:vAlign w:val="bottom"/>
          </w:tcPr>
          <w:p w14:paraId="5C56C36A" w14:textId="77777777" w:rsidR="00235DCA" w:rsidRPr="00550CED" w:rsidRDefault="00235DCA" w:rsidP="00B5661E">
            <w:pPr>
              <w:tabs>
                <w:tab w:val="left" w:pos="1080"/>
              </w:tabs>
              <w:jc w:val="left"/>
              <w:rPr>
                <w:rFonts w:ascii="Arial" w:hAnsi="Arial" w:cs="Arial"/>
                <w:sz w:val="16"/>
                <w:szCs w:val="16"/>
              </w:rPr>
            </w:pPr>
          </w:p>
        </w:tc>
        <w:tc>
          <w:tcPr>
            <w:tcW w:w="507" w:type="pct"/>
            <w:tcBorders>
              <w:bottom w:val="single" w:sz="4" w:space="0" w:color="auto"/>
            </w:tcBorders>
            <w:vAlign w:val="bottom"/>
          </w:tcPr>
          <w:p w14:paraId="0793AD0D"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Baht</w:t>
            </w:r>
          </w:p>
        </w:tc>
        <w:tc>
          <w:tcPr>
            <w:tcW w:w="507" w:type="pct"/>
            <w:tcBorders>
              <w:bottom w:val="single" w:sz="4" w:space="0" w:color="auto"/>
            </w:tcBorders>
            <w:vAlign w:val="bottom"/>
          </w:tcPr>
          <w:p w14:paraId="476282A5"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Baht</w:t>
            </w:r>
          </w:p>
        </w:tc>
        <w:tc>
          <w:tcPr>
            <w:tcW w:w="507" w:type="pct"/>
            <w:tcBorders>
              <w:bottom w:val="single" w:sz="4" w:space="0" w:color="auto"/>
            </w:tcBorders>
          </w:tcPr>
          <w:p w14:paraId="293AD340"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Baht</w:t>
            </w:r>
          </w:p>
        </w:tc>
        <w:tc>
          <w:tcPr>
            <w:tcW w:w="507" w:type="pct"/>
            <w:tcBorders>
              <w:bottom w:val="single" w:sz="4" w:space="0" w:color="auto"/>
            </w:tcBorders>
          </w:tcPr>
          <w:p w14:paraId="50C719E3"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Baht</w:t>
            </w:r>
          </w:p>
        </w:tc>
        <w:tc>
          <w:tcPr>
            <w:tcW w:w="507" w:type="pct"/>
            <w:tcBorders>
              <w:bottom w:val="single" w:sz="4" w:space="0" w:color="auto"/>
            </w:tcBorders>
          </w:tcPr>
          <w:p w14:paraId="0138F8ED"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Baht</w:t>
            </w:r>
          </w:p>
        </w:tc>
        <w:tc>
          <w:tcPr>
            <w:tcW w:w="507" w:type="pct"/>
            <w:tcBorders>
              <w:bottom w:val="single" w:sz="4" w:space="0" w:color="auto"/>
            </w:tcBorders>
          </w:tcPr>
          <w:p w14:paraId="01B25F50"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Baht</w:t>
            </w:r>
          </w:p>
        </w:tc>
        <w:tc>
          <w:tcPr>
            <w:tcW w:w="505" w:type="pct"/>
            <w:tcBorders>
              <w:bottom w:val="single" w:sz="4" w:space="0" w:color="auto"/>
            </w:tcBorders>
            <w:vAlign w:val="bottom"/>
          </w:tcPr>
          <w:p w14:paraId="32FF30EB" w14:textId="77777777" w:rsidR="00235DCA" w:rsidRPr="00550CED" w:rsidRDefault="00235DCA" w:rsidP="00B5661E">
            <w:pPr>
              <w:ind w:right="-72"/>
              <w:jc w:val="right"/>
              <w:rPr>
                <w:rFonts w:ascii="Arial" w:hAnsi="Arial" w:cs="Arial"/>
                <w:b/>
                <w:bCs/>
                <w:sz w:val="16"/>
                <w:szCs w:val="16"/>
              </w:rPr>
            </w:pPr>
            <w:r w:rsidRPr="00550CED">
              <w:rPr>
                <w:rFonts w:ascii="Arial" w:hAnsi="Arial" w:cs="Arial"/>
                <w:b/>
                <w:bCs/>
                <w:sz w:val="16"/>
                <w:szCs w:val="16"/>
              </w:rPr>
              <w:t>Baht</w:t>
            </w:r>
          </w:p>
        </w:tc>
      </w:tr>
      <w:tr w:rsidR="00235DCA" w:rsidRPr="00550CED" w14:paraId="4E61D79B" w14:textId="77777777" w:rsidTr="004168F9">
        <w:trPr>
          <w:cantSplit/>
        </w:trPr>
        <w:tc>
          <w:tcPr>
            <w:tcW w:w="1453" w:type="pct"/>
            <w:vAlign w:val="bottom"/>
          </w:tcPr>
          <w:p w14:paraId="5D4F9132" w14:textId="77777777" w:rsidR="00235DCA" w:rsidRPr="00550CED" w:rsidRDefault="00235DCA" w:rsidP="00B5661E">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50821C1F" w14:textId="77777777" w:rsidR="00235DCA" w:rsidRPr="00550CED"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2A7DA81B" w14:textId="77777777" w:rsidR="00235DCA" w:rsidRPr="00550CED"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31A6DB4B" w14:textId="77777777" w:rsidR="00235DCA" w:rsidRPr="00550CED"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69378AA9" w14:textId="77777777" w:rsidR="00235DCA" w:rsidRPr="00550CED"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12CF5B00" w14:textId="77777777" w:rsidR="00235DCA" w:rsidRPr="00550CED" w:rsidRDefault="00235DCA" w:rsidP="00B5661E">
            <w:pPr>
              <w:ind w:right="-72"/>
              <w:jc w:val="right"/>
              <w:rPr>
                <w:rFonts w:ascii="Arial" w:hAnsi="Arial" w:cs="Arial"/>
                <w:sz w:val="16"/>
                <w:szCs w:val="16"/>
              </w:rPr>
            </w:pPr>
          </w:p>
        </w:tc>
        <w:tc>
          <w:tcPr>
            <w:tcW w:w="507" w:type="pct"/>
            <w:tcBorders>
              <w:top w:val="single" w:sz="4" w:space="0" w:color="auto"/>
            </w:tcBorders>
            <w:shd w:val="clear" w:color="auto" w:fill="auto"/>
          </w:tcPr>
          <w:p w14:paraId="37E2CE2A" w14:textId="77777777" w:rsidR="00235DCA" w:rsidRPr="00550CED" w:rsidRDefault="00235DCA" w:rsidP="00B5661E">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130BFFD2" w14:textId="77777777" w:rsidR="00235DCA" w:rsidRPr="00550CED" w:rsidRDefault="00235DCA" w:rsidP="00B5661E">
            <w:pPr>
              <w:ind w:right="-72"/>
              <w:jc w:val="right"/>
              <w:rPr>
                <w:rFonts w:ascii="Arial" w:hAnsi="Arial" w:cs="Arial"/>
                <w:sz w:val="16"/>
                <w:szCs w:val="16"/>
              </w:rPr>
            </w:pPr>
          </w:p>
        </w:tc>
      </w:tr>
      <w:tr w:rsidR="00235DCA" w:rsidRPr="00550CED" w14:paraId="76D0048A" w14:textId="77777777" w:rsidTr="004168F9">
        <w:trPr>
          <w:cantSplit/>
        </w:trPr>
        <w:tc>
          <w:tcPr>
            <w:tcW w:w="1453" w:type="pct"/>
            <w:vAlign w:val="bottom"/>
          </w:tcPr>
          <w:p w14:paraId="1A99379E" w14:textId="4214CC7C" w:rsidR="00235DCA" w:rsidRPr="00550CED" w:rsidRDefault="00235DCA" w:rsidP="00B5661E">
            <w:pPr>
              <w:tabs>
                <w:tab w:val="left" w:pos="1080"/>
              </w:tabs>
              <w:jc w:val="left"/>
              <w:rPr>
                <w:rFonts w:ascii="Arial" w:hAnsi="Arial" w:cs="Arial"/>
                <w:sz w:val="16"/>
                <w:szCs w:val="16"/>
              </w:rPr>
            </w:pPr>
            <w:proofErr w:type="gramStart"/>
            <w:r w:rsidRPr="00550CED">
              <w:rPr>
                <w:rFonts w:ascii="Arial" w:hAnsi="Arial" w:cs="Arial"/>
                <w:b/>
                <w:bCs/>
                <w:sz w:val="16"/>
                <w:szCs w:val="16"/>
              </w:rPr>
              <w:t>At</w:t>
            </w:r>
            <w:proofErr w:type="gramEnd"/>
            <w:r w:rsidRPr="00550CED">
              <w:rPr>
                <w:rFonts w:ascii="Arial" w:hAnsi="Arial" w:cs="Arial"/>
                <w:b/>
                <w:bCs/>
                <w:sz w:val="16"/>
                <w:szCs w:val="16"/>
              </w:rPr>
              <w:t xml:space="preserve"> </w:t>
            </w:r>
            <w:r w:rsidR="008C4002" w:rsidRPr="00550CED">
              <w:rPr>
                <w:rFonts w:ascii="Arial" w:hAnsi="Arial" w:cs="Arial"/>
                <w:b/>
                <w:bCs/>
                <w:sz w:val="16"/>
                <w:szCs w:val="16"/>
              </w:rPr>
              <w:t>1</w:t>
            </w:r>
            <w:r w:rsidRPr="00550CED">
              <w:rPr>
                <w:rFonts w:ascii="Arial" w:hAnsi="Arial" w:cs="Arial"/>
                <w:b/>
                <w:bCs/>
                <w:sz w:val="16"/>
                <w:szCs w:val="16"/>
              </w:rPr>
              <w:t xml:space="preserve"> January </w:t>
            </w:r>
            <w:r w:rsidR="008C4002" w:rsidRPr="00550CED">
              <w:rPr>
                <w:rFonts w:ascii="Arial" w:hAnsi="Arial" w:cs="Arial"/>
                <w:b/>
                <w:bCs/>
                <w:sz w:val="16"/>
                <w:szCs w:val="16"/>
              </w:rPr>
              <w:t>202</w:t>
            </w:r>
            <w:r w:rsidR="002E197A" w:rsidRPr="00550CED">
              <w:rPr>
                <w:rFonts w:ascii="Arial" w:hAnsi="Arial" w:cs="Arial"/>
                <w:b/>
                <w:bCs/>
                <w:sz w:val="16"/>
                <w:szCs w:val="16"/>
              </w:rPr>
              <w:t>2</w:t>
            </w:r>
          </w:p>
        </w:tc>
        <w:tc>
          <w:tcPr>
            <w:tcW w:w="507" w:type="pct"/>
            <w:shd w:val="clear" w:color="auto" w:fill="auto"/>
            <w:vAlign w:val="bottom"/>
          </w:tcPr>
          <w:p w14:paraId="02F767DE" w14:textId="77777777" w:rsidR="00235DCA" w:rsidRPr="00550CED" w:rsidRDefault="00235DCA" w:rsidP="00B5661E">
            <w:pPr>
              <w:ind w:right="-72"/>
              <w:jc w:val="right"/>
              <w:rPr>
                <w:rFonts w:ascii="Arial" w:hAnsi="Arial" w:cs="Arial"/>
                <w:sz w:val="16"/>
                <w:szCs w:val="16"/>
              </w:rPr>
            </w:pPr>
          </w:p>
        </w:tc>
        <w:tc>
          <w:tcPr>
            <w:tcW w:w="507" w:type="pct"/>
            <w:shd w:val="clear" w:color="auto" w:fill="auto"/>
            <w:vAlign w:val="bottom"/>
          </w:tcPr>
          <w:p w14:paraId="68585D5A" w14:textId="77777777" w:rsidR="00235DCA" w:rsidRPr="00550CED" w:rsidRDefault="00235DCA" w:rsidP="00B5661E">
            <w:pPr>
              <w:ind w:right="-72"/>
              <w:jc w:val="right"/>
              <w:rPr>
                <w:rFonts w:ascii="Arial" w:hAnsi="Arial" w:cs="Arial"/>
                <w:sz w:val="16"/>
                <w:szCs w:val="16"/>
              </w:rPr>
            </w:pPr>
          </w:p>
        </w:tc>
        <w:tc>
          <w:tcPr>
            <w:tcW w:w="507" w:type="pct"/>
            <w:shd w:val="clear" w:color="auto" w:fill="auto"/>
          </w:tcPr>
          <w:p w14:paraId="21023E42" w14:textId="77777777" w:rsidR="00235DCA" w:rsidRPr="00550CED" w:rsidRDefault="00235DCA" w:rsidP="00B5661E">
            <w:pPr>
              <w:ind w:right="-72"/>
              <w:jc w:val="right"/>
              <w:rPr>
                <w:rFonts w:ascii="Arial" w:hAnsi="Arial" w:cs="Arial"/>
                <w:sz w:val="16"/>
                <w:szCs w:val="16"/>
              </w:rPr>
            </w:pPr>
          </w:p>
        </w:tc>
        <w:tc>
          <w:tcPr>
            <w:tcW w:w="507" w:type="pct"/>
            <w:shd w:val="clear" w:color="auto" w:fill="auto"/>
          </w:tcPr>
          <w:p w14:paraId="6E1B3E6B" w14:textId="77777777" w:rsidR="00235DCA" w:rsidRPr="00550CED" w:rsidRDefault="00235DCA" w:rsidP="00B5661E">
            <w:pPr>
              <w:ind w:right="-72"/>
              <w:jc w:val="right"/>
              <w:rPr>
                <w:rFonts w:ascii="Arial" w:hAnsi="Arial" w:cs="Arial"/>
                <w:sz w:val="16"/>
                <w:szCs w:val="16"/>
              </w:rPr>
            </w:pPr>
          </w:p>
        </w:tc>
        <w:tc>
          <w:tcPr>
            <w:tcW w:w="507" w:type="pct"/>
            <w:shd w:val="clear" w:color="auto" w:fill="auto"/>
          </w:tcPr>
          <w:p w14:paraId="263683E9" w14:textId="77777777" w:rsidR="00235DCA" w:rsidRPr="00550CED" w:rsidRDefault="00235DCA" w:rsidP="00B5661E">
            <w:pPr>
              <w:ind w:right="-72"/>
              <w:jc w:val="right"/>
              <w:rPr>
                <w:rFonts w:ascii="Arial" w:hAnsi="Arial" w:cs="Arial"/>
                <w:sz w:val="16"/>
                <w:szCs w:val="16"/>
              </w:rPr>
            </w:pPr>
          </w:p>
        </w:tc>
        <w:tc>
          <w:tcPr>
            <w:tcW w:w="507" w:type="pct"/>
            <w:shd w:val="clear" w:color="auto" w:fill="auto"/>
          </w:tcPr>
          <w:p w14:paraId="146F50FF" w14:textId="77777777" w:rsidR="00235DCA" w:rsidRPr="00550CED" w:rsidRDefault="00235DCA" w:rsidP="00B5661E">
            <w:pPr>
              <w:ind w:right="-72"/>
              <w:jc w:val="right"/>
              <w:rPr>
                <w:rFonts w:ascii="Arial" w:hAnsi="Arial" w:cs="Arial"/>
                <w:sz w:val="16"/>
                <w:szCs w:val="16"/>
              </w:rPr>
            </w:pPr>
          </w:p>
        </w:tc>
        <w:tc>
          <w:tcPr>
            <w:tcW w:w="505" w:type="pct"/>
            <w:shd w:val="clear" w:color="auto" w:fill="auto"/>
            <w:vAlign w:val="bottom"/>
          </w:tcPr>
          <w:p w14:paraId="0D8307D4" w14:textId="77777777" w:rsidR="00235DCA" w:rsidRPr="00550CED" w:rsidRDefault="00235DCA" w:rsidP="00B5661E">
            <w:pPr>
              <w:ind w:right="-72"/>
              <w:jc w:val="right"/>
              <w:rPr>
                <w:rFonts w:ascii="Arial" w:hAnsi="Arial" w:cs="Arial"/>
                <w:sz w:val="16"/>
                <w:szCs w:val="16"/>
              </w:rPr>
            </w:pPr>
          </w:p>
        </w:tc>
      </w:tr>
      <w:tr w:rsidR="002E197A" w:rsidRPr="00550CED" w14:paraId="6AF871BE" w14:textId="77777777" w:rsidTr="004168F9">
        <w:trPr>
          <w:cantSplit/>
        </w:trPr>
        <w:tc>
          <w:tcPr>
            <w:tcW w:w="1453" w:type="pct"/>
            <w:vAlign w:val="bottom"/>
          </w:tcPr>
          <w:p w14:paraId="254B08A3" w14:textId="77777777" w:rsidR="002E197A" w:rsidRPr="00550CED" w:rsidRDefault="002E197A" w:rsidP="002E197A">
            <w:pPr>
              <w:tabs>
                <w:tab w:val="left" w:pos="1080"/>
              </w:tabs>
              <w:jc w:val="left"/>
              <w:rPr>
                <w:rFonts w:ascii="Arial" w:hAnsi="Arial" w:cs="Arial"/>
                <w:sz w:val="16"/>
                <w:szCs w:val="16"/>
              </w:rPr>
            </w:pPr>
            <w:bookmarkStart w:id="40" w:name="_Hlk158070920"/>
            <w:r w:rsidRPr="00550CED">
              <w:rPr>
                <w:rFonts w:ascii="Arial" w:hAnsi="Arial" w:cs="Arial"/>
                <w:sz w:val="16"/>
                <w:szCs w:val="16"/>
              </w:rPr>
              <w:t>Cost</w:t>
            </w:r>
          </w:p>
        </w:tc>
        <w:tc>
          <w:tcPr>
            <w:tcW w:w="507" w:type="pct"/>
            <w:shd w:val="clear" w:color="auto" w:fill="auto"/>
            <w:vAlign w:val="center"/>
          </w:tcPr>
          <w:p w14:paraId="4A971B46" w14:textId="73A40DF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318,750,000</w:t>
            </w:r>
          </w:p>
        </w:tc>
        <w:tc>
          <w:tcPr>
            <w:tcW w:w="507" w:type="pct"/>
            <w:shd w:val="clear" w:color="auto" w:fill="auto"/>
            <w:vAlign w:val="center"/>
          </w:tcPr>
          <w:p w14:paraId="21FE1FE7" w14:textId="77B7B50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89,388,073</w:t>
            </w:r>
          </w:p>
        </w:tc>
        <w:tc>
          <w:tcPr>
            <w:tcW w:w="507" w:type="pct"/>
            <w:shd w:val="clear" w:color="auto" w:fill="auto"/>
            <w:vAlign w:val="center"/>
          </w:tcPr>
          <w:p w14:paraId="2D1AA1BC" w14:textId="5DA8F60E"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290,000</w:t>
            </w:r>
          </w:p>
        </w:tc>
        <w:tc>
          <w:tcPr>
            <w:tcW w:w="507" w:type="pct"/>
            <w:shd w:val="clear" w:color="auto" w:fill="auto"/>
            <w:vAlign w:val="center"/>
          </w:tcPr>
          <w:p w14:paraId="71BB6157" w14:textId="35F4648F"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234,936,197</w:t>
            </w:r>
          </w:p>
        </w:tc>
        <w:tc>
          <w:tcPr>
            <w:tcW w:w="507" w:type="pct"/>
            <w:shd w:val="clear" w:color="auto" w:fill="auto"/>
          </w:tcPr>
          <w:p w14:paraId="3C9241B7" w14:textId="7BC283E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13,271,000</w:t>
            </w:r>
          </w:p>
        </w:tc>
        <w:tc>
          <w:tcPr>
            <w:tcW w:w="507" w:type="pct"/>
            <w:shd w:val="clear" w:color="auto" w:fill="auto"/>
          </w:tcPr>
          <w:p w14:paraId="51EFCDBD" w14:textId="704A6F4F"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2,013,453</w:t>
            </w:r>
          </w:p>
        </w:tc>
        <w:tc>
          <w:tcPr>
            <w:tcW w:w="505" w:type="pct"/>
            <w:shd w:val="clear" w:color="auto" w:fill="auto"/>
            <w:vAlign w:val="center"/>
          </w:tcPr>
          <w:p w14:paraId="77B4B7B4" w14:textId="729D0D6D"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658,648,723</w:t>
            </w:r>
          </w:p>
        </w:tc>
      </w:tr>
      <w:tr w:rsidR="002E197A" w:rsidRPr="00550CED" w14:paraId="109FD89B" w14:textId="77777777" w:rsidTr="004168F9">
        <w:trPr>
          <w:cantSplit/>
        </w:trPr>
        <w:tc>
          <w:tcPr>
            <w:tcW w:w="1453" w:type="pct"/>
            <w:vAlign w:val="bottom"/>
          </w:tcPr>
          <w:p w14:paraId="583081E1" w14:textId="3DDE618C" w:rsidR="002E197A" w:rsidRPr="00550CED" w:rsidRDefault="002E197A" w:rsidP="002E197A">
            <w:pPr>
              <w:tabs>
                <w:tab w:val="left" w:pos="468"/>
              </w:tabs>
              <w:jc w:val="left"/>
              <w:rPr>
                <w:rFonts w:ascii="Arial" w:hAnsi="Arial" w:cs="Arial"/>
                <w:sz w:val="16"/>
                <w:szCs w:val="16"/>
              </w:rPr>
            </w:pPr>
            <w:r w:rsidRPr="00550CED">
              <w:rPr>
                <w:rFonts w:ascii="Arial" w:hAnsi="Arial" w:cs="Arial"/>
                <w:sz w:val="16"/>
                <w:szCs w:val="16"/>
                <w:u w:val="single"/>
              </w:rPr>
              <w:t>Less</w:t>
            </w:r>
            <w:r w:rsidRPr="00550CED">
              <w:rPr>
                <w:rFonts w:ascii="Arial" w:hAnsi="Arial" w:cs="Arial"/>
                <w:sz w:val="16"/>
                <w:szCs w:val="16"/>
              </w:rPr>
              <w:tab/>
              <w:t>Accumulated amortisation</w:t>
            </w:r>
          </w:p>
        </w:tc>
        <w:tc>
          <w:tcPr>
            <w:tcW w:w="507" w:type="pct"/>
            <w:shd w:val="clear" w:color="auto" w:fill="auto"/>
            <w:vAlign w:val="center"/>
          </w:tcPr>
          <w:p w14:paraId="57F37851" w14:textId="0E1905D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(74,961,287)</w:t>
            </w:r>
          </w:p>
        </w:tc>
        <w:tc>
          <w:tcPr>
            <w:tcW w:w="507" w:type="pct"/>
            <w:shd w:val="clear" w:color="auto" w:fill="auto"/>
            <w:vAlign w:val="center"/>
          </w:tcPr>
          <w:p w14:paraId="325BA4A0" w14:textId="7100AFB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(64,444,097)</w:t>
            </w:r>
          </w:p>
        </w:tc>
        <w:tc>
          <w:tcPr>
            <w:tcW w:w="507" w:type="pct"/>
            <w:shd w:val="clear" w:color="auto" w:fill="auto"/>
            <w:vAlign w:val="center"/>
          </w:tcPr>
          <w:p w14:paraId="00C768DE" w14:textId="4262C1D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shd w:val="clear" w:color="auto" w:fill="auto"/>
            <w:vAlign w:val="center"/>
          </w:tcPr>
          <w:p w14:paraId="7D0EBED9" w14:textId="61B27F5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(14,431,520)</w:t>
            </w:r>
          </w:p>
        </w:tc>
        <w:tc>
          <w:tcPr>
            <w:tcW w:w="507" w:type="pct"/>
            <w:shd w:val="clear" w:color="auto" w:fill="auto"/>
          </w:tcPr>
          <w:p w14:paraId="39BC7F7F" w14:textId="17CAFABA"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(7,533,565)</w:t>
            </w:r>
          </w:p>
        </w:tc>
        <w:tc>
          <w:tcPr>
            <w:tcW w:w="507" w:type="pct"/>
            <w:shd w:val="clear" w:color="auto" w:fill="auto"/>
          </w:tcPr>
          <w:p w14:paraId="0F74097A" w14:textId="6101832A"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(2,013,453)</w:t>
            </w:r>
          </w:p>
        </w:tc>
        <w:tc>
          <w:tcPr>
            <w:tcW w:w="505" w:type="pct"/>
            <w:shd w:val="clear" w:color="auto" w:fill="auto"/>
            <w:vAlign w:val="center"/>
          </w:tcPr>
          <w:p w14:paraId="719C34BB" w14:textId="1211DB0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(163,383,922)</w:t>
            </w:r>
          </w:p>
        </w:tc>
      </w:tr>
      <w:tr w:rsidR="002E197A" w:rsidRPr="00550CED" w14:paraId="056D6E52" w14:textId="77777777" w:rsidTr="004168F9">
        <w:trPr>
          <w:cantSplit/>
        </w:trPr>
        <w:tc>
          <w:tcPr>
            <w:tcW w:w="1453" w:type="pct"/>
            <w:vAlign w:val="bottom"/>
          </w:tcPr>
          <w:p w14:paraId="5F4570B9" w14:textId="77777777" w:rsidR="002E197A" w:rsidRPr="00550CED" w:rsidRDefault="002E197A" w:rsidP="002E197A">
            <w:pPr>
              <w:tabs>
                <w:tab w:val="left" w:pos="468"/>
              </w:tabs>
              <w:jc w:val="left"/>
              <w:rPr>
                <w:rFonts w:ascii="Arial" w:hAnsi="Arial" w:cs="Arial"/>
                <w:sz w:val="16"/>
                <w:szCs w:val="16"/>
              </w:rPr>
            </w:pPr>
            <w:r w:rsidRPr="00550CED">
              <w:rPr>
                <w:rFonts w:ascii="Arial" w:hAnsi="Arial" w:cs="Arial"/>
                <w:sz w:val="16"/>
                <w:szCs w:val="16"/>
                <w:lang w:val="en-US"/>
              </w:rPr>
              <w:tab/>
              <w:t>Provision for impairment</w:t>
            </w:r>
          </w:p>
        </w:tc>
        <w:tc>
          <w:tcPr>
            <w:tcW w:w="507" w:type="pct"/>
            <w:tcBorders>
              <w:bottom w:val="single" w:sz="4" w:space="0" w:color="auto"/>
            </w:tcBorders>
            <w:shd w:val="clear" w:color="auto" w:fill="auto"/>
            <w:vAlign w:val="center"/>
          </w:tcPr>
          <w:p w14:paraId="06024ED0" w14:textId="520D0757"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(228,722,456)</w:t>
            </w:r>
          </w:p>
        </w:tc>
        <w:tc>
          <w:tcPr>
            <w:tcW w:w="507" w:type="pct"/>
            <w:tcBorders>
              <w:bottom w:val="single" w:sz="4" w:space="0" w:color="auto"/>
            </w:tcBorders>
            <w:shd w:val="clear" w:color="auto" w:fill="auto"/>
            <w:vAlign w:val="center"/>
          </w:tcPr>
          <w:p w14:paraId="219640BB" w14:textId="58DF865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auto"/>
            <w:vAlign w:val="center"/>
          </w:tcPr>
          <w:p w14:paraId="1C3DFE22" w14:textId="1231D3D6"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auto"/>
            <w:vAlign w:val="center"/>
          </w:tcPr>
          <w:p w14:paraId="114B1AAC" w14:textId="1C986181"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auto"/>
          </w:tcPr>
          <w:p w14:paraId="094AF46E" w14:textId="1CE16483"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auto"/>
          </w:tcPr>
          <w:p w14:paraId="1B8FDF6E" w14:textId="0DD9B67B"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shd w:val="clear" w:color="auto" w:fill="auto"/>
            <w:vAlign w:val="center"/>
          </w:tcPr>
          <w:p w14:paraId="797B2CAA" w14:textId="743A4BB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(228,722,456)</w:t>
            </w:r>
          </w:p>
        </w:tc>
      </w:tr>
      <w:tr w:rsidR="002E197A" w:rsidRPr="00550CED" w14:paraId="71766B19" w14:textId="77777777" w:rsidTr="004168F9">
        <w:trPr>
          <w:cantSplit/>
        </w:trPr>
        <w:tc>
          <w:tcPr>
            <w:tcW w:w="1453" w:type="pct"/>
            <w:vAlign w:val="bottom"/>
          </w:tcPr>
          <w:p w14:paraId="522DFD4E" w14:textId="77777777"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vAlign w:val="bottom"/>
          </w:tcPr>
          <w:p w14:paraId="495B780C"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vAlign w:val="bottom"/>
          </w:tcPr>
          <w:p w14:paraId="55192E9D"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421E1719"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176900A9"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324B206C"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07279E96" w14:textId="77777777" w:rsidR="002E197A" w:rsidRPr="00550CED" w:rsidRDefault="002E197A" w:rsidP="005A52DE">
            <w:pPr>
              <w:ind w:right="-72"/>
              <w:jc w:val="right"/>
              <w:rPr>
                <w:rFonts w:ascii="Arial" w:hAnsi="Arial" w:cs="Arial"/>
                <w:sz w:val="16"/>
                <w:szCs w:val="16"/>
              </w:rPr>
            </w:pPr>
          </w:p>
        </w:tc>
        <w:tc>
          <w:tcPr>
            <w:tcW w:w="505" w:type="pct"/>
            <w:tcBorders>
              <w:top w:val="single" w:sz="4" w:space="0" w:color="auto"/>
            </w:tcBorders>
            <w:vAlign w:val="bottom"/>
          </w:tcPr>
          <w:p w14:paraId="15FBA1AF" w14:textId="77777777" w:rsidR="002E197A" w:rsidRPr="00550CED" w:rsidRDefault="002E197A" w:rsidP="005A52DE">
            <w:pPr>
              <w:ind w:right="-72"/>
              <w:jc w:val="right"/>
              <w:rPr>
                <w:rFonts w:ascii="Arial" w:hAnsi="Arial" w:cs="Arial"/>
                <w:sz w:val="16"/>
                <w:szCs w:val="16"/>
              </w:rPr>
            </w:pPr>
          </w:p>
        </w:tc>
      </w:tr>
      <w:tr w:rsidR="002E197A" w:rsidRPr="00550CED" w14:paraId="573C03AE" w14:textId="77777777" w:rsidTr="004168F9">
        <w:trPr>
          <w:cantSplit/>
        </w:trPr>
        <w:tc>
          <w:tcPr>
            <w:tcW w:w="1453" w:type="pct"/>
            <w:vAlign w:val="center"/>
          </w:tcPr>
          <w:p w14:paraId="66F78495" w14:textId="77777777"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Net book amount</w:t>
            </w:r>
          </w:p>
        </w:tc>
        <w:tc>
          <w:tcPr>
            <w:tcW w:w="507" w:type="pct"/>
            <w:tcBorders>
              <w:bottom w:val="single" w:sz="4" w:space="0" w:color="auto"/>
            </w:tcBorders>
            <w:shd w:val="clear" w:color="auto" w:fill="auto"/>
            <w:vAlign w:val="center"/>
          </w:tcPr>
          <w:p w14:paraId="40A6348D" w14:textId="7B76E2A6"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15,066,257</w:t>
            </w:r>
          </w:p>
        </w:tc>
        <w:tc>
          <w:tcPr>
            <w:tcW w:w="507" w:type="pct"/>
            <w:tcBorders>
              <w:bottom w:val="single" w:sz="4" w:space="0" w:color="auto"/>
            </w:tcBorders>
            <w:shd w:val="clear" w:color="auto" w:fill="auto"/>
            <w:vAlign w:val="center"/>
          </w:tcPr>
          <w:p w14:paraId="433AD8B1" w14:textId="1AE1E53B"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24,943,976</w:t>
            </w:r>
          </w:p>
        </w:tc>
        <w:tc>
          <w:tcPr>
            <w:tcW w:w="507" w:type="pct"/>
            <w:tcBorders>
              <w:bottom w:val="single" w:sz="4" w:space="0" w:color="auto"/>
            </w:tcBorders>
            <w:shd w:val="clear" w:color="auto" w:fill="auto"/>
            <w:vAlign w:val="center"/>
          </w:tcPr>
          <w:p w14:paraId="4397E57A" w14:textId="6723C3B3"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290,000</w:t>
            </w:r>
          </w:p>
        </w:tc>
        <w:tc>
          <w:tcPr>
            <w:tcW w:w="507" w:type="pct"/>
            <w:tcBorders>
              <w:bottom w:val="single" w:sz="4" w:space="0" w:color="auto"/>
            </w:tcBorders>
            <w:shd w:val="clear" w:color="auto" w:fill="auto"/>
            <w:vAlign w:val="center"/>
          </w:tcPr>
          <w:p w14:paraId="354B57BB" w14:textId="62179DDD"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220,504,677</w:t>
            </w:r>
          </w:p>
        </w:tc>
        <w:tc>
          <w:tcPr>
            <w:tcW w:w="507" w:type="pct"/>
            <w:tcBorders>
              <w:bottom w:val="single" w:sz="4" w:space="0" w:color="auto"/>
            </w:tcBorders>
            <w:shd w:val="clear" w:color="auto" w:fill="auto"/>
          </w:tcPr>
          <w:p w14:paraId="267175AE" w14:textId="3F10207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5,737,435</w:t>
            </w:r>
          </w:p>
        </w:tc>
        <w:tc>
          <w:tcPr>
            <w:tcW w:w="507" w:type="pct"/>
            <w:tcBorders>
              <w:bottom w:val="single" w:sz="4" w:space="0" w:color="auto"/>
            </w:tcBorders>
            <w:shd w:val="clear" w:color="auto" w:fill="auto"/>
          </w:tcPr>
          <w:p w14:paraId="69BC5865" w14:textId="68B9843D"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shd w:val="clear" w:color="auto" w:fill="auto"/>
            <w:vAlign w:val="center"/>
          </w:tcPr>
          <w:p w14:paraId="7997FFC4" w14:textId="3012F54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266,542,345</w:t>
            </w:r>
          </w:p>
        </w:tc>
      </w:tr>
      <w:tr w:rsidR="002E197A" w:rsidRPr="00550CED" w14:paraId="7A683303" w14:textId="77777777" w:rsidTr="004168F9">
        <w:trPr>
          <w:cantSplit/>
        </w:trPr>
        <w:tc>
          <w:tcPr>
            <w:tcW w:w="1453" w:type="pct"/>
            <w:vAlign w:val="bottom"/>
          </w:tcPr>
          <w:p w14:paraId="3465FF41" w14:textId="77777777"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vAlign w:val="bottom"/>
          </w:tcPr>
          <w:p w14:paraId="47FE40AC"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vAlign w:val="bottom"/>
          </w:tcPr>
          <w:p w14:paraId="0003DB15"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2EF86AE1"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0B2900B3"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3F0C94DA"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60B74BC4" w14:textId="77777777" w:rsidR="002E197A" w:rsidRPr="00550CED" w:rsidRDefault="002E197A" w:rsidP="005A52DE">
            <w:pPr>
              <w:ind w:right="-72"/>
              <w:jc w:val="right"/>
              <w:rPr>
                <w:rFonts w:ascii="Arial" w:hAnsi="Arial" w:cs="Arial"/>
                <w:sz w:val="16"/>
                <w:szCs w:val="16"/>
              </w:rPr>
            </w:pPr>
          </w:p>
        </w:tc>
        <w:tc>
          <w:tcPr>
            <w:tcW w:w="505" w:type="pct"/>
            <w:tcBorders>
              <w:top w:val="single" w:sz="4" w:space="0" w:color="auto"/>
            </w:tcBorders>
            <w:vAlign w:val="bottom"/>
          </w:tcPr>
          <w:p w14:paraId="72E29B2E" w14:textId="77777777" w:rsidR="002E197A" w:rsidRPr="00550CED" w:rsidRDefault="002E197A" w:rsidP="005A52DE">
            <w:pPr>
              <w:ind w:right="-72"/>
              <w:jc w:val="right"/>
              <w:rPr>
                <w:rFonts w:ascii="Arial" w:hAnsi="Arial" w:cs="Arial"/>
                <w:sz w:val="16"/>
                <w:szCs w:val="16"/>
              </w:rPr>
            </w:pPr>
          </w:p>
        </w:tc>
      </w:tr>
      <w:tr w:rsidR="002E197A" w:rsidRPr="00550CED" w14:paraId="5D9BCF62" w14:textId="77777777" w:rsidTr="004168F9">
        <w:trPr>
          <w:cantSplit/>
        </w:trPr>
        <w:tc>
          <w:tcPr>
            <w:tcW w:w="1453" w:type="pct"/>
            <w:vAlign w:val="bottom"/>
          </w:tcPr>
          <w:p w14:paraId="0A79EB4F" w14:textId="123128E1" w:rsidR="002E197A" w:rsidRPr="00550CED" w:rsidRDefault="002E197A" w:rsidP="002E197A">
            <w:pPr>
              <w:tabs>
                <w:tab w:val="left" w:pos="1080"/>
              </w:tabs>
              <w:jc w:val="left"/>
              <w:rPr>
                <w:rFonts w:ascii="Arial" w:hAnsi="Arial" w:cs="Arial"/>
                <w:sz w:val="16"/>
                <w:szCs w:val="16"/>
              </w:rPr>
            </w:pPr>
            <w:r w:rsidRPr="00550CED">
              <w:rPr>
                <w:rFonts w:ascii="Arial" w:hAnsi="Arial" w:cs="Arial"/>
                <w:b/>
                <w:bCs/>
                <w:sz w:val="16"/>
                <w:szCs w:val="16"/>
              </w:rPr>
              <w:t>For the year ended 31 December 2022</w:t>
            </w:r>
          </w:p>
        </w:tc>
        <w:tc>
          <w:tcPr>
            <w:tcW w:w="507" w:type="pct"/>
            <w:vAlign w:val="bottom"/>
          </w:tcPr>
          <w:p w14:paraId="0244FADD" w14:textId="77777777" w:rsidR="002E197A" w:rsidRPr="00550CED" w:rsidRDefault="002E197A" w:rsidP="005A52DE">
            <w:pPr>
              <w:ind w:right="-72"/>
              <w:jc w:val="right"/>
              <w:rPr>
                <w:rFonts w:ascii="Arial" w:hAnsi="Arial" w:cs="Arial"/>
                <w:sz w:val="16"/>
                <w:szCs w:val="16"/>
              </w:rPr>
            </w:pPr>
          </w:p>
        </w:tc>
        <w:tc>
          <w:tcPr>
            <w:tcW w:w="507" w:type="pct"/>
            <w:vAlign w:val="bottom"/>
          </w:tcPr>
          <w:p w14:paraId="2B589680" w14:textId="77777777" w:rsidR="002E197A" w:rsidRPr="00550CED" w:rsidRDefault="002E197A" w:rsidP="005A52DE">
            <w:pPr>
              <w:ind w:right="-72"/>
              <w:jc w:val="right"/>
              <w:rPr>
                <w:rFonts w:ascii="Arial" w:hAnsi="Arial" w:cs="Arial"/>
                <w:sz w:val="16"/>
                <w:szCs w:val="16"/>
              </w:rPr>
            </w:pPr>
          </w:p>
        </w:tc>
        <w:tc>
          <w:tcPr>
            <w:tcW w:w="507" w:type="pct"/>
          </w:tcPr>
          <w:p w14:paraId="00927869" w14:textId="77777777" w:rsidR="002E197A" w:rsidRPr="00550CED" w:rsidRDefault="002E197A" w:rsidP="005A52DE">
            <w:pPr>
              <w:ind w:right="-72"/>
              <w:jc w:val="right"/>
              <w:rPr>
                <w:rFonts w:ascii="Arial" w:hAnsi="Arial" w:cs="Arial"/>
                <w:sz w:val="16"/>
                <w:szCs w:val="16"/>
              </w:rPr>
            </w:pPr>
          </w:p>
        </w:tc>
        <w:tc>
          <w:tcPr>
            <w:tcW w:w="507" w:type="pct"/>
          </w:tcPr>
          <w:p w14:paraId="0E21F857" w14:textId="77777777" w:rsidR="002E197A" w:rsidRPr="00550CED" w:rsidRDefault="002E197A" w:rsidP="005A52DE">
            <w:pPr>
              <w:ind w:right="-72"/>
              <w:jc w:val="right"/>
              <w:rPr>
                <w:rFonts w:ascii="Arial" w:hAnsi="Arial" w:cs="Arial"/>
                <w:sz w:val="16"/>
                <w:szCs w:val="16"/>
              </w:rPr>
            </w:pPr>
          </w:p>
        </w:tc>
        <w:tc>
          <w:tcPr>
            <w:tcW w:w="507" w:type="pct"/>
          </w:tcPr>
          <w:p w14:paraId="4840CAD1" w14:textId="77777777" w:rsidR="002E197A" w:rsidRPr="00550CED" w:rsidRDefault="002E197A" w:rsidP="005A52DE">
            <w:pPr>
              <w:ind w:right="-72"/>
              <w:jc w:val="right"/>
              <w:rPr>
                <w:rFonts w:ascii="Arial" w:hAnsi="Arial" w:cs="Arial"/>
                <w:sz w:val="16"/>
                <w:szCs w:val="16"/>
              </w:rPr>
            </w:pPr>
          </w:p>
        </w:tc>
        <w:tc>
          <w:tcPr>
            <w:tcW w:w="507" w:type="pct"/>
          </w:tcPr>
          <w:p w14:paraId="78B19584" w14:textId="77777777" w:rsidR="002E197A" w:rsidRPr="00550CED" w:rsidRDefault="002E197A" w:rsidP="005A52DE">
            <w:pPr>
              <w:ind w:right="-72"/>
              <w:jc w:val="right"/>
              <w:rPr>
                <w:rFonts w:ascii="Arial" w:hAnsi="Arial" w:cs="Arial"/>
                <w:sz w:val="16"/>
                <w:szCs w:val="16"/>
              </w:rPr>
            </w:pPr>
          </w:p>
        </w:tc>
        <w:tc>
          <w:tcPr>
            <w:tcW w:w="505" w:type="pct"/>
            <w:vAlign w:val="bottom"/>
          </w:tcPr>
          <w:p w14:paraId="4FC1EC87" w14:textId="77777777" w:rsidR="002E197A" w:rsidRPr="00550CED" w:rsidRDefault="002E197A" w:rsidP="005A52DE">
            <w:pPr>
              <w:ind w:right="-72"/>
              <w:jc w:val="right"/>
              <w:rPr>
                <w:rFonts w:ascii="Arial" w:hAnsi="Arial" w:cs="Arial"/>
                <w:sz w:val="16"/>
                <w:szCs w:val="16"/>
              </w:rPr>
            </w:pPr>
          </w:p>
        </w:tc>
      </w:tr>
      <w:tr w:rsidR="002E197A" w:rsidRPr="00550CED" w14:paraId="15DC29ED" w14:textId="77777777" w:rsidTr="00360C9D">
        <w:trPr>
          <w:cantSplit/>
        </w:trPr>
        <w:tc>
          <w:tcPr>
            <w:tcW w:w="1453" w:type="pct"/>
            <w:vAlign w:val="bottom"/>
          </w:tcPr>
          <w:p w14:paraId="3D6FC25C" w14:textId="339F3028"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Opening net book amount</w:t>
            </w:r>
          </w:p>
        </w:tc>
        <w:tc>
          <w:tcPr>
            <w:tcW w:w="507" w:type="pct"/>
          </w:tcPr>
          <w:p w14:paraId="03802283" w14:textId="7D074226"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15,066,257</w:t>
            </w:r>
          </w:p>
        </w:tc>
        <w:tc>
          <w:tcPr>
            <w:tcW w:w="507" w:type="pct"/>
          </w:tcPr>
          <w:p w14:paraId="65B89BF5" w14:textId="1A81A0E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24,943,976</w:t>
            </w:r>
          </w:p>
        </w:tc>
        <w:tc>
          <w:tcPr>
            <w:tcW w:w="507" w:type="pct"/>
          </w:tcPr>
          <w:p w14:paraId="7643F1D3" w14:textId="7A072D9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290,000</w:t>
            </w:r>
          </w:p>
        </w:tc>
        <w:tc>
          <w:tcPr>
            <w:tcW w:w="507" w:type="pct"/>
          </w:tcPr>
          <w:p w14:paraId="27A1141B" w14:textId="006DBC8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220,504,677</w:t>
            </w:r>
          </w:p>
        </w:tc>
        <w:tc>
          <w:tcPr>
            <w:tcW w:w="507" w:type="pct"/>
          </w:tcPr>
          <w:p w14:paraId="698D0B60" w14:textId="0CE533A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5,737,435</w:t>
            </w:r>
          </w:p>
        </w:tc>
        <w:tc>
          <w:tcPr>
            <w:tcW w:w="507" w:type="pct"/>
          </w:tcPr>
          <w:p w14:paraId="62FA4B39" w14:textId="4FFC17AA"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Pr>
          <w:p w14:paraId="3724B262" w14:textId="1524B35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266,542,345</w:t>
            </w:r>
          </w:p>
        </w:tc>
      </w:tr>
      <w:tr w:rsidR="002E197A" w:rsidRPr="00550CED" w14:paraId="5D41685C" w14:textId="77777777" w:rsidTr="00360C9D">
        <w:trPr>
          <w:cantSplit/>
        </w:trPr>
        <w:tc>
          <w:tcPr>
            <w:tcW w:w="1453" w:type="pct"/>
            <w:vAlign w:val="bottom"/>
          </w:tcPr>
          <w:p w14:paraId="5ED4C1D9" w14:textId="3C017D14"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Additions</w:t>
            </w:r>
          </w:p>
        </w:tc>
        <w:tc>
          <w:tcPr>
            <w:tcW w:w="507" w:type="pct"/>
          </w:tcPr>
          <w:p w14:paraId="231D78E7" w14:textId="37185147"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3CB3EBF1" w14:textId="44F84669"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807,300</w:t>
            </w:r>
          </w:p>
        </w:tc>
        <w:tc>
          <w:tcPr>
            <w:tcW w:w="507" w:type="pct"/>
          </w:tcPr>
          <w:p w14:paraId="5D6F54F7" w14:textId="03B1FCA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112,500</w:t>
            </w:r>
          </w:p>
        </w:tc>
        <w:tc>
          <w:tcPr>
            <w:tcW w:w="507" w:type="pct"/>
          </w:tcPr>
          <w:p w14:paraId="131B6E76" w14:textId="5E35F8E4"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127,314,982</w:t>
            </w:r>
          </w:p>
        </w:tc>
        <w:tc>
          <w:tcPr>
            <w:tcW w:w="507" w:type="pct"/>
          </w:tcPr>
          <w:p w14:paraId="1E695978" w14:textId="11F8335B"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4A9A17B3" w14:textId="51417BA6"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Pr>
          <w:p w14:paraId="148C1655" w14:textId="5831814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128,234,782</w:t>
            </w:r>
          </w:p>
        </w:tc>
      </w:tr>
      <w:tr w:rsidR="002E197A" w:rsidRPr="00550CED" w14:paraId="14ED10B8" w14:textId="77777777" w:rsidTr="004168F9">
        <w:trPr>
          <w:cantSplit/>
        </w:trPr>
        <w:tc>
          <w:tcPr>
            <w:tcW w:w="1453" w:type="pct"/>
            <w:vAlign w:val="bottom"/>
          </w:tcPr>
          <w:p w14:paraId="337C3F8F" w14:textId="6F6C9CB7"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Transfer in (out)</w:t>
            </w:r>
          </w:p>
        </w:tc>
        <w:tc>
          <w:tcPr>
            <w:tcW w:w="507" w:type="pct"/>
          </w:tcPr>
          <w:p w14:paraId="409F2B50" w14:textId="468439D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354D7826" w14:textId="076ACDA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65,000</w:t>
            </w:r>
          </w:p>
        </w:tc>
        <w:tc>
          <w:tcPr>
            <w:tcW w:w="507" w:type="pct"/>
          </w:tcPr>
          <w:p w14:paraId="78072CB5" w14:textId="2760E9E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(65,000)</w:t>
            </w:r>
          </w:p>
        </w:tc>
        <w:tc>
          <w:tcPr>
            <w:tcW w:w="507" w:type="pct"/>
          </w:tcPr>
          <w:p w14:paraId="464B12F7" w14:textId="23F7F6F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49236745" w14:textId="1D83B976"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6E3D9E3A" w14:textId="129241E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Pr>
          <w:p w14:paraId="4CEC00F2" w14:textId="6DA7BA7F"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r>
      <w:tr w:rsidR="002E197A" w:rsidRPr="00550CED" w14:paraId="613C38EF" w14:textId="77777777" w:rsidTr="004168F9">
        <w:trPr>
          <w:cantSplit/>
        </w:trPr>
        <w:tc>
          <w:tcPr>
            <w:tcW w:w="1453" w:type="pct"/>
            <w:vAlign w:val="bottom"/>
          </w:tcPr>
          <w:p w14:paraId="65A71D49" w14:textId="6A8190D1"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 xml:space="preserve">Disposal </w:t>
            </w:r>
            <w:r w:rsidR="00264237" w:rsidRPr="00550CED">
              <w:rPr>
                <w:rFonts w:ascii="Arial" w:hAnsi="Arial" w:cs="Arial"/>
                <w:sz w:val="16"/>
                <w:szCs w:val="16"/>
              </w:rPr>
              <w:t>of</w:t>
            </w:r>
            <w:r w:rsidRPr="00550CED">
              <w:rPr>
                <w:rFonts w:ascii="Arial" w:hAnsi="Arial" w:cs="Arial"/>
                <w:sz w:val="16"/>
                <w:szCs w:val="16"/>
              </w:rPr>
              <w:t xml:space="preserve"> subsidiar</w:t>
            </w:r>
            <w:r w:rsidR="00264237" w:rsidRPr="00550CED">
              <w:rPr>
                <w:rFonts w:ascii="Arial" w:hAnsi="Arial" w:cs="Arial"/>
                <w:sz w:val="16"/>
                <w:szCs w:val="16"/>
              </w:rPr>
              <w:t>y</w:t>
            </w:r>
          </w:p>
        </w:tc>
        <w:tc>
          <w:tcPr>
            <w:tcW w:w="507" w:type="pct"/>
          </w:tcPr>
          <w:p w14:paraId="571B6D6F" w14:textId="667549E3"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(15,066,257)</w:t>
            </w:r>
          </w:p>
        </w:tc>
        <w:tc>
          <w:tcPr>
            <w:tcW w:w="507" w:type="pct"/>
          </w:tcPr>
          <w:p w14:paraId="52421516" w14:textId="3CA08399"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(70,290)</w:t>
            </w:r>
          </w:p>
        </w:tc>
        <w:tc>
          <w:tcPr>
            <w:tcW w:w="507" w:type="pct"/>
          </w:tcPr>
          <w:p w14:paraId="4C2FDE0F" w14:textId="74E56144"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6366C2F5" w14:textId="1ED161FF"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78522537" w14:textId="61A92384"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026AA49F" w14:textId="30C45B6A"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Pr>
          <w:p w14:paraId="503A2221" w14:textId="77F3D0E3"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(15,136,547)</w:t>
            </w:r>
          </w:p>
        </w:tc>
      </w:tr>
      <w:tr w:rsidR="002E197A" w:rsidRPr="00550CED" w14:paraId="0166EE5C" w14:textId="77777777" w:rsidTr="004168F9">
        <w:trPr>
          <w:cantSplit/>
        </w:trPr>
        <w:tc>
          <w:tcPr>
            <w:tcW w:w="1453" w:type="pct"/>
            <w:vAlign w:val="bottom"/>
          </w:tcPr>
          <w:p w14:paraId="5E611DB6" w14:textId="562186A9"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Amortisation charge</w:t>
            </w:r>
          </w:p>
        </w:tc>
        <w:tc>
          <w:tcPr>
            <w:tcW w:w="507" w:type="pct"/>
            <w:tcBorders>
              <w:bottom w:val="single" w:sz="4" w:space="0" w:color="auto"/>
            </w:tcBorders>
          </w:tcPr>
          <w:p w14:paraId="4EBDB6BE" w14:textId="67CDA5E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tcPr>
          <w:p w14:paraId="5F1878E1" w14:textId="7F4C62A9"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(5,403,701)</w:t>
            </w:r>
          </w:p>
        </w:tc>
        <w:tc>
          <w:tcPr>
            <w:tcW w:w="507" w:type="pct"/>
            <w:tcBorders>
              <w:bottom w:val="single" w:sz="4" w:space="0" w:color="auto"/>
            </w:tcBorders>
          </w:tcPr>
          <w:p w14:paraId="48E2321E" w14:textId="156E1AAB"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tcPr>
          <w:p w14:paraId="28A995B2" w14:textId="1D16BF5F"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(18,077,799)</w:t>
            </w:r>
          </w:p>
        </w:tc>
        <w:tc>
          <w:tcPr>
            <w:tcW w:w="507" w:type="pct"/>
            <w:tcBorders>
              <w:bottom w:val="single" w:sz="4" w:space="0" w:color="auto"/>
            </w:tcBorders>
          </w:tcPr>
          <w:p w14:paraId="0CE09D9E" w14:textId="0CB84F0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(2,654,200)</w:t>
            </w:r>
          </w:p>
        </w:tc>
        <w:tc>
          <w:tcPr>
            <w:tcW w:w="507" w:type="pct"/>
            <w:tcBorders>
              <w:bottom w:val="single" w:sz="4" w:space="0" w:color="auto"/>
            </w:tcBorders>
          </w:tcPr>
          <w:p w14:paraId="200B629C" w14:textId="15BC2C7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tcPr>
          <w:p w14:paraId="6FD2B497" w14:textId="6F01925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(26,135,700)</w:t>
            </w:r>
          </w:p>
        </w:tc>
      </w:tr>
      <w:tr w:rsidR="002E197A" w:rsidRPr="00550CED" w14:paraId="00918896" w14:textId="77777777" w:rsidTr="004168F9">
        <w:trPr>
          <w:cantSplit/>
        </w:trPr>
        <w:tc>
          <w:tcPr>
            <w:tcW w:w="1453" w:type="pct"/>
            <w:vAlign w:val="bottom"/>
          </w:tcPr>
          <w:p w14:paraId="64D2E94E" w14:textId="77777777"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0A4D43C9"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512E2AEB"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73315C59"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47B0C083"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62D636EE"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4F064464" w14:textId="77777777" w:rsidR="002E197A" w:rsidRPr="00550CED" w:rsidRDefault="002E197A" w:rsidP="005A52DE">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3E7A9ACD" w14:textId="77777777" w:rsidR="002E197A" w:rsidRPr="00550CED" w:rsidRDefault="002E197A" w:rsidP="005A52DE">
            <w:pPr>
              <w:ind w:right="-72"/>
              <w:jc w:val="right"/>
              <w:rPr>
                <w:rFonts w:ascii="Arial" w:hAnsi="Arial" w:cs="Arial"/>
                <w:sz w:val="16"/>
                <w:szCs w:val="16"/>
              </w:rPr>
            </w:pPr>
          </w:p>
        </w:tc>
      </w:tr>
      <w:tr w:rsidR="002E197A" w:rsidRPr="00550CED" w14:paraId="2282CE8C" w14:textId="77777777" w:rsidTr="004168F9">
        <w:trPr>
          <w:cantSplit/>
        </w:trPr>
        <w:tc>
          <w:tcPr>
            <w:tcW w:w="1453" w:type="pct"/>
            <w:vAlign w:val="center"/>
          </w:tcPr>
          <w:p w14:paraId="6A319B5C" w14:textId="630743C4"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Closing net book amount</w:t>
            </w:r>
          </w:p>
        </w:tc>
        <w:tc>
          <w:tcPr>
            <w:tcW w:w="507" w:type="pct"/>
            <w:tcBorders>
              <w:bottom w:val="single" w:sz="4" w:space="0" w:color="auto"/>
            </w:tcBorders>
            <w:shd w:val="clear" w:color="auto" w:fill="auto"/>
          </w:tcPr>
          <w:p w14:paraId="0C221375" w14:textId="2B81EAB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auto"/>
          </w:tcPr>
          <w:p w14:paraId="12513830" w14:textId="59AC54A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20,342,285</w:t>
            </w:r>
          </w:p>
        </w:tc>
        <w:tc>
          <w:tcPr>
            <w:tcW w:w="507" w:type="pct"/>
            <w:tcBorders>
              <w:bottom w:val="single" w:sz="4" w:space="0" w:color="auto"/>
            </w:tcBorders>
            <w:shd w:val="clear" w:color="auto" w:fill="auto"/>
          </w:tcPr>
          <w:p w14:paraId="50E54441" w14:textId="4338927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337,500</w:t>
            </w:r>
          </w:p>
        </w:tc>
        <w:tc>
          <w:tcPr>
            <w:tcW w:w="507" w:type="pct"/>
            <w:tcBorders>
              <w:bottom w:val="single" w:sz="4" w:space="0" w:color="auto"/>
            </w:tcBorders>
            <w:shd w:val="clear" w:color="auto" w:fill="auto"/>
          </w:tcPr>
          <w:p w14:paraId="06786202" w14:textId="6C56B19F"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329,741,860</w:t>
            </w:r>
          </w:p>
        </w:tc>
        <w:tc>
          <w:tcPr>
            <w:tcW w:w="507" w:type="pct"/>
            <w:tcBorders>
              <w:bottom w:val="single" w:sz="4" w:space="0" w:color="auto"/>
            </w:tcBorders>
            <w:shd w:val="clear" w:color="auto" w:fill="auto"/>
          </w:tcPr>
          <w:p w14:paraId="5354ABE2" w14:textId="54E8FFEB"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3,083,235</w:t>
            </w:r>
          </w:p>
        </w:tc>
        <w:tc>
          <w:tcPr>
            <w:tcW w:w="507" w:type="pct"/>
            <w:tcBorders>
              <w:bottom w:val="single" w:sz="4" w:space="0" w:color="auto"/>
            </w:tcBorders>
            <w:shd w:val="clear" w:color="auto" w:fill="auto"/>
          </w:tcPr>
          <w:p w14:paraId="7252F00A" w14:textId="7B82184E"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shd w:val="clear" w:color="auto" w:fill="auto"/>
          </w:tcPr>
          <w:p w14:paraId="72CFA1E5" w14:textId="12381FC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353,504,880</w:t>
            </w:r>
          </w:p>
        </w:tc>
      </w:tr>
      <w:tr w:rsidR="002E197A" w:rsidRPr="00550CED" w14:paraId="2E38C0FE" w14:textId="77777777" w:rsidTr="004168F9">
        <w:trPr>
          <w:cantSplit/>
        </w:trPr>
        <w:tc>
          <w:tcPr>
            <w:tcW w:w="1453" w:type="pct"/>
            <w:vAlign w:val="bottom"/>
          </w:tcPr>
          <w:p w14:paraId="0F3A8A2F" w14:textId="77777777"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vAlign w:val="bottom"/>
          </w:tcPr>
          <w:p w14:paraId="53D3DED3"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vAlign w:val="bottom"/>
          </w:tcPr>
          <w:p w14:paraId="021835E0"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75D77118"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651A91B1"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47541A54"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0082D8FE" w14:textId="77777777" w:rsidR="002E197A" w:rsidRPr="00550CED" w:rsidRDefault="002E197A" w:rsidP="005A52DE">
            <w:pPr>
              <w:ind w:right="-72"/>
              <w:jc w:val="right"/>
              <w:rPr>
                <w:rFonts w:ascii="Arial" w:hAnsi="Arial" w:cs="Arial"/>
                <w:sz w:val="16"/>
                <w:szCs w:val="16"/>
              </w:rPr>
            </w:pPr>
          </w:p>
        </w:tc>
        <w:tc>
          <w:tcPr>
            <w:tcW w:w="505" w:type="pct"/>
            <w:tcBorders>
              <w:top w:val="single" w:sz="4" w:space="0" w:color="auto"/>
            </w:tcBorders>
            <w:vAlign w:val="bottom"/>
          </w:tcPr>
          <w:p w14:paraId="36CB3EE6" w14:textId="77777777" w:rsidR="002E197A" w:rsidRPr="00550CED" w:rsidRDefault="002E197A" w:rsidP="005A52DE">
            <w:pPr>
              <w:ind w:right="-72"/>
              <w:jc w:val="right"/>
              <w:rPr>
                <w:rFonts w:ascii="Arial" w:hAnsi="Arial" w:cs="Arial"/>
                <w:sz w:val="16"/>
                <w:szCs w:val="16"/>
              </w:rPr>
            </w:pPr>
          </w:p>
        </w:tc>
      </w:tr>
      <w:tr w:rsidR="002E197A" w:rsidRPr="00550CED" w14:paraId="0F155B19" w14:textId="77777777" w:rsidTr="002E197A">
        <w:trPr>
          <w:cantSplit/>
          <w:trHeight w:val="80"/>
        </w:trPr>
        <w:tc>
          <w:tcPr>
            <w:tcW w:w="1453" w:type="pct"/>
            <w:vAlign w:val="bottom"/>
          </w:tcPr>
          <w:p w14:paraId="5250A17F" w14:textId="4BC041F6" w:rsidR="002E197A" w:rsidRPr="00550CED" w:rsidRDefault="002E197A" w:rsidP="002E197A">
            <w:pPr>
              <w:tabs>
                <w:tab w:val="left" w:pos="1080"/>
              </w:tabs>
              <w:jc w:val="left"/>
              <w:rPr>
                <w:rFonts w:ascii="Arial" w:hAnsi="Arial" w:cs="Arial"/>
                <w:sz w:val="16"/>
                <w:szCs w:val="16"/>
              </w:rPr>
            </w:pPr>
            <w:proofErr w:type="gramStart"/>
            <w:r w:rsidRPr="00550CED">
              <w:rPr>
                <w:rFonts w:ascii="Arial" w:hAnsi="Arial" w:cs="Arial"/>
                <w:b/>
                <w:bCs/>
                <w:sz w:val="16"/>
                <w:szCs w:val="16"/>
              </w:rPr>
              <w:t>At</w:t>
            </w:r>
            <w:proofErr w:type="gramEnd"/>
            <w:r w:rsidRPr="00550CED">
              <w:rPr>
                <w:rFonts w:ascii="Arial" w:hAnsi="Arial" w:cs="Arial"/>
                <w:b/>
                <w:bCs/>
                <w:sz w:val="16"/>
                <w:szCs w:val="16"/>
              </w:rPr>
              <w:t xml:space="preserve"> 31 December 2022</w:t>
            </w:r>
          </w:p>
        </w:tc>
        <w:tc>
          <w:tcPr>
            <w:tcW w:w="507" w:type="pct"/>
            <w:vAlign w:val="bottom"/>
          </w:tcPr>
          <w:p w14:paraId="7A505B14" w14:textId="77777777" w:rsidR="002E197A" w:rsidRPr="00550CED" w:rsidRDefault="002E197A" w:rsidP="005A52DE">
            <w:pPr>
              <w:ind w:right="-72"/>
              <w:jc w:val="right"/>
              <w:rPr>
                <w:rFonts w:ascii="Arial" w:hAnsi="Arial" w:cs="Arial"/>
                <w:sz w:val="16"/>
                <w:szCs w:val="16"/>
              </w:rPr>
            </w:pPr>
          </w:p>
        </w:tc>
        <w:tc>
          <w:tcPr>
            <w:tcW w:w="507" w:type="pct"/>
            <w:vAlign w:val="bottom"/>
          </w:tcPr>
          <w:p w14:paraId="77C2F537" w14:textId="77777777" w:rsidR="002E197A" w:rsidRPr="00550CED" w:rsidRDefault="002E197A" w:rsidP="005A52DE">
            <w:pPr>
              <w:ind w:right="-72"/>
              <w:jc w:val="right"/>
              <w:rPr>
                <w:rFonts w:ascii="Arial" w:hAnsi="Arial" w:cs="Arial"/>
                <w:sz w:val="16"/>
                <w:szCs w:val="16"/>
              </w:rPr>
            </w:pPr>
          </w:p>
        </w:tc>
        <w:tc>
          <w:tcPr>
            <w:tcW w:w="507" w:type="pct"/>
          </w:tcPr>
          <w:p w14:paraId="0D462F00" w14:textId="77777777" w:rsidR="002E197A" w:rsidRPr="00550CED" w:rsidRDefault="002E197A" w:rsidP="005A52DE">
            <w:pPr>
              <w:ind w:right="-72"/>
              <w:jc w:val="right"/>
              <w:rPr>
                <w:rFonts w:ascii="Arial" w:hAnsi="Arial" w:cs="Arial"/>
                <w:sz w:val="16"/>
                <w:szCs w:val="16"/>
              </w:rPr>
            </w:pPr>
          </w:p>
        </w:tc>
        <w:tc>
          <w:tcPr>
            <w:tcW w:w="507" w:type="pct"/>
          </w:tcPr>
          <w:p w14:paraId="5885DBC1" w14:textId="77777777" w:rsidR="002E197A" w:rsidRPr="00550CED" w:rsidRDefault="002E197A" w:rsidP="005A52DE">
            <w:pPr>
              <w:ind w:right="-72"/>
              <w:jc w:val="right"/>
              <w:rPr>
                <w:rFonts w:ascii="Arial" w:hAnsi="Arial" w:cs="Arial"/>
                <w:sz w:val="16"/>
                <w:szCs w:val="16"/>
              </w:rPr>
            </w:pPr>
          </w:p>
        </w:tc>
        <w:tc>
          <w:tcPr>
            <w:tcW w:w="507" w:type="pct"/>
          </w:tcPr>
          <w:p w14:paraId="224C6344" w14:textId="77777777" w:rsidR="002E197A" w:rsidRPr="00550CED" w:rsidRDefault="002E197A" w:rsidP="005A52DE">
            <w:pPr>
              <w:ind w:right="-72"/>
              <w:jc w:val="right"/>
              <w:rPr>
                <w:rFonts w:ascii="Arial" w:hAnsi="Arial" w:cs="Arial"/>
                <w:sz w:val="16"/>
                <w:szCs w:val="16"/>
              </w:rPr>
            </w:pPr>
          </w:p>
        </w:tc>
        <w:tc>
          <w:tcPr>
            <w:tcW w:w="507" w:type="pct"/>
          </w:tcPr>
          <w:p w14:paraId="6788ED9C" w14:textId="77777777" w:rsidR="002E197A" w:rsidRPr="00550CED" w:rsidRDefault="002E197A" w:rsidP="005A52DE">
            <w:pPr>
              <w:ind w:right="-72"/>
              <w:jc w:val="right"/>
              <w:rPr>
                <w:rFonts w:ascii="Arial" w:hAnsi="Arial" w:cs="Arial"/>
                <w:sz w:val="16"/>
                <w:szCs w:val="16"/>
              </w:rPr>
            </w:pPr>
          </w:p>
        </w:tc>
        <w:tc>
          <w:tcPr>
            <w:tcW w:w="505" w:type="pct"/>
            <w:vAlign w:val="bottom"/>
          </w:tcPr>
          <w:p w14:paraId="0B106592" w14:textId="77777777" w:rsidR="002E197A" w:rsidRPr="00550CED" w:rsidRDefault="002E197A" w:rsidP="005A52DE">
            <w:pPr>
              <w:ind w:right="-72"/>
              <w:jc w:val="right"/>
              <w:rPr>
                <w:rFonts w:ascii="Arial" w:hAnsi="Arial" w:cs="Arial"/>
                <w:sz w:val="16"/>
                <w:szCs w:val="16"/>
              </w:rPr>
            </w:pPr>
          </w:p>
        </w:tc>
      </w:tr>
      <w:tr w:rsidR="002E197A" w:rsidRPr="00550CED" w14:paraId="0E5A866B" w14:textId="77777777" w:rsidTr="00E9354C">
        <w:trPr>
          <w:cantSplit/>
        </w:trPr>
        <w:tc>
          <w:tcPr>
            <w:tcW w:w="1453" w:type="pct"/>
            <w:vAlign w:val="bottom"/>
          </w:tcPr>
          <w:p w14:paraId="41548561" w14:textId="77777777" w:rsidR="002E197A" w:rsidRPr="00550CED" w:rsidRDefault="002E197A" w:rsidP="002E197A">
            <w:pPr>
              <w:tabs>
                <w:tab w:val="left" w:pos="1080"/>
              </w:tabs>
              <w:jc w:val="left"/>
              <w:rPr>
                <w:rFonts w:ascii="Arial" w:hAnsi="Arial" w:cs="Arial"/>
                <w:sz w:val="16"/>
                <w:szCs w:val="16"/>
              </w:rPr>
            </w:pPr>
            <w:bookmarkStart w:id="41" w:name="OLE_LINK11"/>
            <w:r w:rsidRPr="00550CED">
              <w:rPr>
                <w:rFonts w:ascii="Arial" w:hAnsi="Arial" w:cs="Arial"/>
                <w:sz w:val="16"/>
                <w:szCs w:val="16"/>
              </w:rPr>
              <w:t>Cost</w:t>
            </w:r>
          </w:p>
        </w:tc>
        <w:tc>
          <w:tcPr>
            <w:tcW w:w="507" w:type="pct"/>
          </w:tcPr>
          <w:p w14:paraId="628DB606" w14:textId="6FECEE0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303,683,743</w:t>
            </w:r>
          </w:p>
        </w:tc>
        <w:tc>
          <w:tcPr>
            <w:tcW w:w="507" w:type="pct"/>
          </w:tcPr>
          <w:p w14:paraId="718CF193" w14:textId="6F73760D"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90,190,083</w:t>
            </w:r>
          </w:p>
        </w:tc>
        <w:tc>
          <w:tcPr>
            <w:tcW w:w="507" w:type="pct"/>
          </w:tcPr>
          <w:p w14:paraId="471C75BC" w14:textId="3B84BAE6"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337,500</w:t>
            </w:r>
          </w:p>
        </w:tc>
        <w:tc>
          <w:tcPr>
            <w:tcW w:w="507" w:type="pct"/>
          </w:tcPr>
          <w:p w14:paraId="29DD8557" w14:textId="6E02CBDD"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362,251,179</w:t>
            </w:r>
          </w:p>
        </w:tc>
        <w:tc>
          <w:tcPr>
            <w:tcW w:w="507" w:type="pct"/>
          </w:tcPr>
          <w:p w14:paraId="32511E7E" w14:textId="7C53D3F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13,271,000</w:t>
            </w:r>
          </w:p>
        </w:tc>
        <w:tc>
          <w:tcPr>
            <w:tcW w:w="507" w:type="pct"/>
          </w:tcPr>
          <w:p w14:paraId="6D0B90FA" w14:textId="36F7C68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2,013,453</w:t>
            </w:r>
          </w:p>
        </w:tc>
        <w:tc>
          <w:tcPr>
            <w:tcW w:w="505" w:type="pct"/>
          </w:tcPr>
          <w:p w14:paraId="6FC5B26A" w14:textId="5A8734FA"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771,746,958</w:t>
            </w:r>
          </w:p>
        </w:tc>
      </w:tr>
      <w:tr w:rsidR="002E197A" w:rsidRPr="00550CED" w14:paraId="6270E768" w14:textId="77777777" w:rsidTr="00E9354C">
        <w:trPr>
          <w:cantSplit/>
        </w:trPr>
        <w:tc>
          <w:tcPr>
            <w:tcW w:w="1453" w:type="pct"/>
            <w:vAlign w:val="bottom"/>
          </w:tcPr>
          <w:p w14:paraId="41E37EBA" w14:textId="7361ABA5" w:rsidR="002E197A" w:rsidRPr="00550CED" w:rsidRDefault="002E197A" w:rsidP="002E197A">
            <w:pPr>
              <w:tabs>
                <w:tab w:val="left" w:pos="450"/>
              </w:tabs>
              <w:jc w:val="left"/>
              <w:rPr>
                <w:rFonts w:ascii="Arial" w:hAnsi="Arial" w:cs="Arial"/>
                <w:sz w:val="16"/>
                <w:szCs w:val="16"/>
              </w:rPr>
            </w:pPr>
            <w:r w:rsidRPr="00550CED">
              <w:rPr>
                <w:rFonts w:ascii="Arial" w:hAnsi="Arial" w:cs="Arial"/>
                <w:sz w:val="16"/>
                <w:szCs w:val="16"/>
                <w:u w:val="single"/>
              </w:rPr>
              <w:t>Less</w:t>
            </w:r>
            <w:r w:rsidRPr="00550CED">
              <w:rPr>
                <w:rFonts w:ascii="Arial" w:hAnsi="Arial" w:cs="Arial"/>
                <w:sz w:val="16"/>
                <w:szCs w:val="16"/>
              </w:rPr>
              <w:tab/>
            </w:r>
            <w:r w:rsidRPr="00550CED">
              <w:rPr>
                <w:rFonts w:ascii="Arial" w:hAnsi="Arial" w:cs="Arial"/>
                <w:sz w:val="16"/>
                <w:szCs w:val="16"/>
                <w:lang w:val="en-US"/>
              </w:rPr>
              <w:t>Accumulated</w:t>
            </w:r>
            <w:r w:rsidRPr="00550CED">
              <w:rPr>
                <w:rFonts w:ascii="Arial" w:hAnsi="Arial" w:cs="Arial"/>
                <w:sz w:val="16"/>
                <w:szCs w:val="16"/>
              </w:rPr>
              <w:t xml:space="preserve"> amortisation</w:t>
            </w:r>
          </w:p>
        </w:tc>
        <w:tc>
          <w:tcPr>
            <w:tcW w:w="507" w:type="pct"/>
          </w:tcPr>
          <w:p w14:paraId="4F8186D4" w14:textId="10084D2A"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(74,961,287)</w:t>
            </w:r>
          </w:p>
        </w:tc>
        <w:tc>
          <w:tcPr>
            <w:tcW w:w="507" w:type="pct"/>
          </w:tcPr>
          <w:p w14:paraId="371E4404" w14:textId="2984FEC7"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(69,847,798)</w:t>
            </w:r>
          </w:p>
        </w:tc>
        <w:tc>
          <w:tcPr>
            <w:tcW w:w="507" w:type="pct"/>
          </w:tcPr>
          <w:p w14:paraId="1F240E7E" w14:textId="08477CC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Pr>
          <w:p w14:paraId="454CC4BA" w14:textId="193FBD3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(32,509,319)</w:t>
            </w:r>
          </w:p>
        </w:tc>
        <w:tc>
          <w:tcPr>
            <w:tcW w:w="507" w:type="pct"/>
          </w:tcPr>
          <w:p w14:paraId="2D23DBF4" w14:textId="3D4A656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(10,187,765)</w:t>
            </w:r>
          </w:p>
        </w:tc>
        <w:tc>
          <w:tcPr>
            <w:tcW w:w="507" w:type="pct"/>
          </w:tcPr>
          <w:p w14:paraId="53B9E4F3" w14:textId="6A2127BC"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(2,013,453)</w:t>
            </w:r>
          </w:p>
        </w:tc>
        <w:tc>
          <w:tcPr>
            <w:tcW w:w="505" w:type="pct"/>
          </w:tcPr>
          <w:p w14:paraId="1D9118CB" w14:textId="14FE5927"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(189,519,622)</w:t>
            </w:r>
          </w:p>
        </w:tc>
      </w:tr>
      <w:tr w:rsidR="002E197A" w:rsidRPr="00550CED" w14:paraId="5BA8CA32" w14:textId="77777777" w:rsidTr="00E9354C">
        <w:trPr>
          <w:cantSplit/>
        </w:trPr>
        <w:tc>
          <w:tcPr>
            <w:tcW w:w="1453" w:type="pct"/>
            <w:vAlign w:val="bottom"/>
          </w:tcPr>
          <w:p w14:paraId="206A5B72" w14:textId="77777777" w:rsidR="002E197A" w:rsidRPr="00550CED" w:rsidRDefault="002E197A" w:rsidP="002E197A">
            <w:pPr>
              <w:tabs>
                <w:tab w:val="left" w:pos="450"/>
              </w:tabs>
              <w:jc w:val="left"/>
              <w:rPr>
                <w:rFonts w:ascii="Arial" w:hAnsi="Arial" w:cs="Arial"/>
                <w:sz w:val="16"/>
                <w:szCs w:val="16"/>
              </w:rPr>
            </w:pPr>
            <w:r w:rsidRPr="00550CED">
              <w:rPr>
                <w:rFonts w:ascii="Arial" w:hAnsi="Arial" w:cs="Arial"/>
                <w:sz w:val="16"/>
                <w:szCs w:val="16"/>
                <w:lang w:val="en-US"/>
              </w:rPr>
              <w:tab/>
              <w:t>Provision for impairment</w:t>
            </w:r>
          </w:p>
        </w:tc>
        <w:tc>
          <w:tcPr>
            <w:tcW w:w="507" w:type="pct"/>
            <w:tcBorders>
              <w:bottom w:val="single" w:sz="4" w:space="0" w:color="auto"/>
            </w:tcBorders>
          </w:tcPr>
          <w:p w14:paraId="2B42F603" w14:textId="7CAED853"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(228,722,456)</w:t>
            </w:r>
          </w:p>
        </w:tc>
        <w:tc>
          <w:tcPr>
            <w:tcW w:w="507" w:type="pct"/>
            <w:tcBorders>
              <w:bottom w:val="single" w:sz="4" w:space="0" w:color="auto"/>
            </w:tcBorders>
          </w:tcPr>
          <w:p w14:paraId="42E4A383" w14:textId="17BE796F"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tcPr>
          <w:p w14:paraId="5861AAEF" w14:textId="5CCEAF90"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tcPr>
          <w:p w14:paraId="35E78491" w14:textId="1AD021E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tcPr>
          <w:p w14:paraId="0DD57E2E" w14:textId="3A23DAC6"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tcPr>
          <w:p w14:paraId="52565379" w14:textId="09ACFDB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tcPr>
          <w:p w14:paraId="54CD1B9A" w14:textId="49C78E9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(228,722,456)</w:t>
            </w:r>
          </w:p>
        </w:tc>
      </w:tr>
      <w:tr w:rsidR="002E197A" w:rsidRPr="00550CED" w14:paraId="26ACD3EC" w14:textId="77777777" w:rsidTr="004168F9">
        <w:trPr>
          <w:cantSplit/>
        </w:trPr>
        <w:tc>
          <w:tcPr>
            <w:tcW w:w="1453" w:type="pct"/>
            <w:vAlign w:val="bottom"/>
          </w:tcPr>
          <w:p w14:paraId="7561C58A" w14:textId="77777777"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shd w:val="clear" w:color="auto" w:fill="auto"/>
            <w:vAlign w:val="bottom"/>
          </w:tcPr>
          <w:p w14:paraId="42E4361E"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vAlign w:val="bottom"/>
          </w:tcPr>
          <w:p w14:paraId="47FD07D2"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5121E4D8"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1C551F58"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08A02387"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shd w:val="clear" w:color="auto" w:fill="auto"/>
          </w:tcPr>
          <w:p w14:paraId="027F9A22" w14:textId="77777777" w:rsidR="002E197A" w:rsidRPr="00550CED" w:rsidRDefault="002E197A" w:rsidP="005A52DE">
            <w:pPr>
              <w:ind w:right="-72"/>
              <w:jc w:val="right"/>
              <w:rPr>
                <w:rFonts w:ascii="Arial" w:hAnsi="Arial" w:cs="Arial"/>
                <w:sz w:val="16"/>
                <w:szCs w:val="16"/>
              </w:rPr>
            </w:pPr>
          </w:p>
        </w:tc>
        <w:tc>
          <w:tcPr>
            <w:tcW w:w="505" w:type="pct"/>
            <w:tcBorders>
              <w:top w:val="single" w:sz="4" w:space="0" w:color="auto"/>
            </w:tcBorders>
            <w:shd w:val="clear" w:color="auto" w:fill="auto"/>
            <w:vAlign w:val="bottom"/>
          </w:tcPr>
          <w:p w14:paraId="7448C4A5" w14:textId="77777777" w:rsidR="002E197A" w:rsidRPr="00550CED" w:rsidRDefault="002E197A" w:rsidP="005A52DE">
            <w:pPr>
              <w:ind w:right="-72"/>
              <w:jc w:val="right"/>
              <w:rPr>
                <w:rFonts w:ascii="Arial" w:hAnsi="Arial" w:cs="Arial"/>
                <w:sz w:val="16"/>
                <w:szCs w:val="16"/>
              </w:rPr>
            </w:pPr>
          </w:p>
        </w:tc>
      </w:tr>
      <w:tr w:rsidR="002E197A" w:rsidRPr="00550CED" w14:paraId="067DEA7D" w14:textId="77777777" w:rsidTr="00E9354C">
        <w:trPr>
          <w:cantSplit/>
        </w:trPr>
        <w:tc>
          <w:tcPr>
            <w:tcW w:w="1453" w:type="pct"/>
            <w:vAlign w:val="center"/>
          </w:tcPr>
          <w:p w14:paraId="4F4AD761" w14:textId="77777777"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Net book amount</w:t>
            </w:r>
          </w:p>
        </w:tc>
        <w:tc>
          <w:tcPr>
            <w:tcW w:w="507" w:type="pct"/>
            <w:tcBorders>
              <w:bottom w:val="single" w:sz="4" w:space="0" w:color="auto"/>
            </w:tcBorders>
            <w:shd w:val="clear" w:color="auto" w:fill="auto"/>
          </w:tcPr>
          <w:p w14:paraId="05358B7E" w14:textId="63B47651"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auto"/>
          </w:tcPr>
          <w:p w14:paraId="72351FC9" w14:textId="64BE40A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20,342,285</w:t>
            </w:r>
          </w:p>
        </w:tc>
        <w:tc>
          <w:tcPr>
            <w:tcW w:w="507" w:type="pct"/>
            <w:tcBorders>
              <w:bottom w:val="single" w:sz="4" w:space="0" w:color="auto"/>
            </w:tcBorders>
            <w:shd w:val="clear" w:color="auto" w:fill="auto"/>
          </w:tcPr>
          <w:p w14:paraId="7B115901" w14:textId="71C36B48"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337,500</w:t>
            </w:r>
          </w:p>
        </w:tc>
        <w:tc>
          <w:tcPr>
            <w:tcW w:w="507" w:type="pct"/>
            <w:tcBorders>
              <w:bottom w:val="single" w:sz="4" w:space="0" w:color="auto"/>
            </w:tcBorders>
            <w:shd w:val="clear" w:color="auto" w:fill="auto"/>
          </w:tcPr>
          <w:p w14:paraId="63906649" w14:textId="70F7ABD4"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329,741,860</w:t>
            </w:r>
          </w:p>
        </w:tc>
        <w:tc>
          <w:tcPr>
            <w:tcW w:w="507" w:type="pct"/>
            <w:tcBorders>
              <w:bottom w:val="single" w:sz="4" w:space="0" w:color="auto"/>
            </w:tcBorders>
            <w:shd w:val="clear" w:color="auto" w:fill="auto"/>
          </w:tcPr>
          <w:p w14:paraId="35B0E027" w14:textId="6887DBD3"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3,083,235</w:t>
            </w:r>
          </w:p>
        </w:tc>
        <w:tc>
          <w:tcPr>
            <w:tcW w:w="507" w:type="pct"/>
            <w:tcBorders>
              <w:bottom w:val="single" w:sz="4" w:space="0" w:color="auto"/>
            </w:tcBorders>
            <w:shd w:val="clear" w:color="auto" w:fill="auto"/>
          </w:tcPr>
          <w:p w14:paraId="5D9405A4" w14:textId="3944F1D2"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shd w:val="clear" w:color="auto" w:fill="auto"/>
          </w:tcPr>
          <w:p w14:paraId="12A95DBE" w14:textId="5B00A0F5" w:rsidR="002E197A" w:rsidRPr="00550CED" w:rsidRDefault="002E197A" w:rsidP="005A52DE">
            <w:pPr>
              <w:ind w:right="-72"/>
              <w:jc w:val="right"/>
              <w:rPr>
                <w:rFonts w:ascii="Arial" w:hAnsi="Arial" w:cs="Arial"/>
                <w:sz w:val="16"/>
                <w:szCs w:val="16"/>
              </w:rPr>
            </w:pPr>
            <w:r w:rsidRPr="00550CED">
              <w:rPr>
                <w:rFonts w:ascii="Arial" w:hAnsi="Arial" w:cs="Arial"/>
                <w:sz w:val="16"/>
                <w:szCs w:val="16"/>
              </w:rPr>
              <w:t>353,504,880</w:t>
            </w:r>
          </w:p>
        </w:tc>
      </w:tr>
      <w:bookmarkEnd w:id="41"/>
      <w:tr w:rsidR="002E197A" w:rsidRPr="00550CED" w14:paraId="38ACCA4B" w14:textId="77777777" w:rsidTr="004168F9">
        <w:trPr>
          <w:cantSplit/>
        </w:trPr>
        <w:tc>
          <w:tcPr>
            <w:tcW w:w="1453" w:type="pct"/>
            <w:vAlign w:val="bottom"/>
          </w:tcPr>
          <w:p w14:paraId="2799742F" w14:textId="77777777"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vAlign w:val="bottom"/>
          </w:tcPr>
          <w:p w14:paraId="450B0072"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vAlign w:val="bottom"/>
          </w:tcPr>
          <w:p w14:paraId="521CF94B"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3C9490F5"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2A89D142"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042DAB0B" w14:textId="77777777" w:rsidR="002E197A" w:rsidRPr="00550CED" w:rsidRDefault="002E197A" w:rsidP="005A52DE">
            <w:pPr>
              <w:ind w:right="-72"/>
              <w:jc w:val="right"/>
              <w:rPr>
                <w:rFonts w:ascii="Arial" w:hAnsi="Arial" w:cs="Arial"/>
                <w:sz w:val="16"/>
                <w:szCs w:val="16"/>
              </w:rPr>
            </w:pPr>
          </w:p>
        </w:tc>
        <w:tc>
          <w:tcPr>
            <w:tcW w:w="507" w:type="pct"/>
            <w:tcBorders>
              <w:top w:val="single" w:sz="4" w:space="0" w:color="auto"/>
            </w:tcBorders>
          </w:tcPr>
          <w:p w14:paraId="67078535" w14:textId="77777777" w:rsidR="002E197A" w:rsidRPr="00550CED" w:rsidRDefault="002E197A" w:rsidP="005A52DE">
            <w:pPr>
              <w:ind w:right="-72"/>
              <w:jc w:val="right"/>
              <w:rPr>
                <w:rFonts w:ascii="Arial" w:hAnsi="Arial" w:cs="Arial"/>
                <w:sz w:val="16"/>
                <w:szCs w:val="16"/>
              </w:rPr>
            </w:pPr>
          </w:p>
        </w:tc>
        <w:tc>
          <w:tcPr>
            <w:tcW w:w="505" w:type="pct"/>
            <w:tcBorders>
              <w:top w:val="single" w:sz="4" w:space="0" w:color="auto"/>
            </w:tcBorders>
            <w:vAlign w:val="bottom"/>
          </w:tcPr>
          <w:p w14:paraId="268E35A5" w14:textId="77777777" w:rsidR="002E197A" w:rsidRPr="00550CED" w:rsidRDefault="002E197A" w:rsidP="005A52DE">
            <w:pPr>
              <w:ind w:right="-72"/>
              <w:jc w:val="right"/>
              <w:rPr>
                <w:rFonts w:ascii="Arial" w:hAnsi="Arial" w:cs="Arial"/>
                <w:sz w:val="16"/>
                <w:szCs w:val="16"/>
              </w:rPr>
            </w:pPr>
          </w:p>
        </w:tc>
      </w:tr>
      <w:tr w:rsidR="002E197A" w:rsidRPr="00550CED" w14:paraId="25DDFF25" w14:textId="77777777" w:rsidTr="004168F9">
        <w:trPr>
          <w:cantSplit/>
        </w:trPr>
        <w:tc>
          <w:tcPr>
            <w:tcW w:w="1453" w:type="pct"/>
            <w:vAlign w:val="bottom"/>
          </w:tcPr>
          <w:p w14:paraId="57D9606F" w14:textId="45192B1F" w:rsidR="002E197A" w:rsidRPr="00550CED" w:rsidRDefault="002E197A" w:rsidP="002E197A">
            <w:pPr>
              <w:tabs>
                <w:tab w:val="left" w:pos="1080"/>
              </w:tabs>
              <w:jc w:val="left"/>
              <w:rPr>
                <w:rFonts w:ascii="Arial" w:hAnsi="Arial" w:cs="Arial"/>
                <w:sz w:val="16"/>
                <w:szCs w:val="16"/>
              </w:rPr>
            </w:pPr>
            <w:r w:rsidRPr="00550CED">
              <w:rPr>
                <w:rFonts w:ascii="Arial" w:hAnsi="Arial" w:cs="Arial"/>
                <w:b/>
                <w:bCs/>
                <w:sz w:val="16"/>
                <w:szCs w:val="16"/>
              </w:rPr>
              <w:t>For the year ended 31 December 2023</w:t>
            </w:r>
          </w:p>
        </w:tc>
        <w:tc>
          <w:tcPr>
            <w:tcW w:w="507" w:type="pct"/>
            <w:shd w:val="clear" w:color="auto" w:fill="FAFAFA"/>
            <w:vAlign w:val="bottom"/>
          </w:tcPr>
          <w:p w14:paraId="49555D36" w14:textId="77777777" w:rsidR="002E197A" w:rsidRPr="00550CED" w:rsidRDefault="002E197A" w:rsidP="002E197A">
            <w:pPr>
              <w:ind w:right="-72"/>
              <w:jc w:val="right"/>
              <w:rPr>
                <w:rFonts w:ascii="Arial" w:hAnsi="Arial" w:cs="Arial"/>
                <w:sz w:val="16"/>
                <w:szCs w:val="16"/>
              </w:rPr>
            </w:pPr>
          </w:p>
        </w:tc>
        <w:tc>
          <w:tcPr>
            <w:tcW w:w="507" w:type="pct"/>
            <w:shd w:val="clear" w:color="auto" w:fill="FAFAFA"/>
            <w:vAlign w:val="bottom"/>
          </w:tcPr>
          <w:p w14:paraId="6AE5C71E"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0C14B653"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11A33B56"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3E281A06"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237B3278" w14:textId="77777777" w:rsidR="002E197A" w:rsidRPr="00550CED" w:rsidRDefault="002E197A" w:rsidP="002E197A">
            <w:pPr>
              <w:ind w:right="-72"/>
              <w:jc w:val="right"/>
              <w:rPr>
                <w:rFonts w:ascii="Arial" w:hAnsi="Arial" w:cs="Arial"/>
                <w:sz w:val="16"/>
                <w:szCs w:val="16"/>
              </w:rPr>
            </w:pPr>
          </w:p>
        </w:tc>
        <w:tc>
          <w:tcPr>
            <w:tcW w:w="505" w:type="pct"/>
            <w:shd w:val="clear" w:color="auto" w:fill="FAFAFA"/>
            <w:vAlign w:val="bottom"/>
          </w:tcPr>
          <w:p w14:paraId="484BFAB6" w14:textId="77777777" w:rsidR="002E197A" w:rsidRPr="00550CED" w:rsidRDefault="002E197A" w:rsidP="002E197A">
            <w:pPr>
              <w:ind w:right="-72"/>
              <w:jc w:val="right"/>
              <w:rPr>
                <w:rFonts w:ascii="Arial" w:hAnsi="Arial" w:cs="Arial"/>
                <w:sz w:val="16"/>
                <w:szCs w:val="16"/>
              </w:rPr>
            </w:pPr>
          </w:p>
        </w:tc>
      </w:tr>
      <w:tr w:rsidR="008C12E6" w:rsidRPr="00550CED" w14:paraId="048A84FB" w14:textId="77777777" w:rsidTr="004168F9">
        <w:trPr>
          <w:cantSplit/>
        </w:trPr>
        <w:tc>
          <w:tcPr>
            <w:tcW w:w="1453" w:type="pct"/>
            <w:vAlign w:val="bottom"/>
          </w:tcPr>
          <w:p w14:paraId="5091FEEA" w14:textId="77777777" w:rsidR="008C12E6" w:rsidRPr="00550CED" w:rsidRDefault="008C12E6" w:rsidP="008C12E6">
            <w:pPr>
              <w:tabs>
                <w:tab w:val="left" w:pos="1080"/>
              </w:tabs>
              <w:jc w:val="left"/>
              <w:rPr>
                <w:rFonts w:ascii="Arial" w:hAnsi="Arial" w:cs="Arial"/>
                <w:b/>
                <w:bCs/>
                <w:sz w:val="16"/>
                <w:szCs w:val="16"/>
              </w:rPr>
            </w:pPr>
            <w:r w:rsidRPr="00550CED">
              <w:rPr>
                <w:rFonts w:ascii="Arial" w:hAnsi="Arial" w:cs="Arial"/>
                <w:sz w:val="16"/>
                <w:szCs w:val="16"/>
              </w:rPr>
              <w:t>Opening net book amount</w:t>
            </w:r>
          </w:p>
        </w:tc>
        <w:tc>
          <w:tcPr>
            <w:tcW w:w="507" w:type="pct"/>
            <w:shd w:val="clear" w:color="auto" w:fill="FAFAFA"/>
          </w:tcPr>
          <w:p w14:paraId="0BED33FF" w14:textId="6E725619"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w:t>
            </w:r>
          </w:p>
        </w:tc>
        <w:tc>
          <w:tcPr>
            <w:tcW w:w="507" w:type="pct"/>
            <w:shd w:val="clear" w:color="auto" w:fill="FAFAFA"/>
          </w:tcPr>
          <w:p w14:paraId="25F08113" w14:textId="76A90911"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20,342,285</w:t>
            </w:r>
          </w:p>
        </w:tc>
        <w:tc>
          <w:tcPr>
            <w:tcW w:w="507" w:type="pct"/>
            <w:shd w:val="clear" w:color="auto" w:fill="FAFAFA"/>
          </w:tcPr>
          <w:p w14:paraId="16947BAA" w14:textId="02047D7D"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337,500</w:t>
            </w:r>
          </w:p>
        </w:tc>
        <w:tc>
          <w:tcPr>
            <w:tcW w:w="507" w:type="pct"/>
            <w:shd w:val="clear" w:color="auto" w:fill="FAFAFA"/>
          </w:tcPr>
          <w:p w14:paraId="5958E05A" w14:textId="3C2BCC4E"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329,741,860</w:t>
            </w:r>
          </w:p>
        </w:tc>
        <w:tc>
          <w:tcPr>
            <w:tcW w:w="507" w:type="pct"/>
            <w:shd w:val="clear" w:color="auto" w:fill="FAFAFA"/>
          </w:tcPr>
          <w:p w14:paraId="41A3D45B" w14:textId="6F083000"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3,083,235</w:t>
            </w:r>
          </w:p>
        </w:tc>
        <w:tc>
          <w:tcPr>
            <w:tcW w:w="507" w:type="pct"/>
            <w:shd w:val="clear" w:color="auto" w:fill="FAFAFA"/>
          </w:tcPr>
          <w:p w14:paraId="451683F8" w14:textId="701B8CEA"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5" w:type="pct"/>
            <w:shd w:val="clear" w:color="auto" w:fill="FAFAFA"/>
          </w:tcPr>
          <w:p w14:paraId="0BD1A3ED" w14:textId="032D386F"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353,504,880</w:t>
            </w:r>
          </w:p>
        </w:tc>
      </w:tr>
      <w:tr w:rsidR="008C12E6" w:rsidRPr="00550CED" w14:paraId="3AAD6821" w14:textId="77777777" w:rsidTr="004168F9">
        <w:trPr>
          <w:cantSplit/>
        </w:trPr>
        <w:tc>
          <w:tcPr>
            <w:tcW w:w="1453" w:type="pct"/>
            <w:vAlign w:val="bottom"/>
          </w:tcPr>
          <w:p w14:paraId="24B412AC" w14:textId="77777777" w:rsidR="008C12E6" w:rsidRPr="00550CED" w:rsidRDefault="008C12E6" w:rsidP="008C12E6">
            <w:pPr>
              <w:tabs>
                <w:tab w:val="left" w:pos="1080"/>
              </w:tabs>
              <w:jc w:val="left"/>
              <w:rPr>
                <w:rFonts w:ascii="Arial" w:hAnsi="Arial" w:cs="Arial"/>
                <w:sz w:val="16"/>
                <w:szCs w:val="16"/>
              </w:rPr>
            </w:pPr>
            <w:r w:rsidRPr="00550CED">
              <w:rPr>
                <w:rFonts w:ascii="Arial" w:hAnsi="Arial" w:cs="Arial"/>
                <w:sz w:val="16"/>
                <w:szCs w:val="16"/>
              </w:rPr>
              <w:t>Additions</w:t>
            </w:r>
          </w:p>
        </w:tc>
        <w:tc>
          <w:tcPr>
            <w:tcW w:w="507" w:type="pct"/>
            <w:shd w:val="clear" w:color="auto" w:fill="FAFAFA"/>
          </w:tcPr>
          <w:p w14:paraId="2B3D120C" w14:textId="1EF8CF36"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7" w:type="pct"/>
            <w:shd w:val="clear" w:color="auto" w:fill="FAFAFA"/>
          </w:tcPr>
          <w:p w14:paraId="60EA2DB9" w14:textId="69066917"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2,300</w:t>
            </w:r>
          </w:p>
        </w:tc>
        <w:tc>
          <w:tcPr>
            <w:tcW w:w="507" w:type="pct"/>
            <w:shd w:val="clear" w:color="auto" w:fill="FAFAFA"/>
          </w:tcPr>
          <w:p w14:paraId="12E90A78" w14:textId="485575CB"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1,685,000</w:t>
            </w:r>
          </w:p>
        </w:tc>
        <w:tc>
          <w:tcPr>
            <w:tcW w:w="507" w:type="pct"/>
            <w:shd w:val="clear" w:color="auto" w:fill="FAFAFA"/>
          </w:tcPr>
          <w:p w14:paraId="11436587" w14:textId="5C79608C"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34,870,905</w:t>
            </w:r>
          </w:p>
        </w:tc>
        <w:tc>
          <w:tcPr>
            <w:tcW w:w="507" w:type="pct"/>
            <w:shd w:val="clear" w:color="auto" w:fill="FAFAFA"/>
          </w:tcPr>
          <w:p w14:paraId="619AADE7" w14:textId="61921BEA"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7" w:type="pct"/>
            <w:shd w:val="clear" w:color="auto" w:fill="FAFAFA"/>
          </w:tcPr>
          <w:p w14:paraId="060E6A29" w14:textId="6BF9F0A8"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5" w:type="pct"/>
            <w:shd w:val="clear" w:color="auto" w:fill="FAFAFA"/>
          </w:tcPr>
          <w:p w14:paraId="720B684E" w14:textId="7AE26545"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36,558,205</w:t>
            </w:r>
          </w:p>
        </w:tc>
      </w:tr>
      <w:tr w:rsidR="008C12E6" w:rsidRPr="00550CED" w14:paraId="75FEC35F" w14:textId="77777777" w:rsidTr="004168F9">
        <w:trPr>
          <w:cantSplit/>
        </w:trPr>
        <w:tc>
          <w:tcPr>
            <w:tcW w:w="1453" w:type="pct"/>
            <w:vAlign w:val="bottom"/>
          </w:tcPr>
          <w:p w14:paraId="29809421" w14:textId="48DFA43A" w:rsidR="008C12E6" w:rsidRPr="00550CED" w:rsidRDefault="008C12E6" w:rsidP="008C12E6">
            <w:pPr>
              <w:tabs>
                <w:tab w:val="left" w:pos="1080"/>
              </w:tabs>
              <w:jc w:val="left"/>
              <w:rPr>
                <w:rFonts w:ascii="Arial" w:hAnsi="Arial" w:cs="Arial"/>
                <w:sz w:val="16"/>
                <w:szCs w:val="16"/>
              </w:rPr>
            </w:pPr>
            <w:r w:rsidRPr="00550CED">
              <w:rPr>
                <w:rFonts w:ascii="Arial" w:hAnsi="Arial" w:cs="Arial"/>
                <w:sz w:val="16"/>
                <w:szCs w:val="16"/>
              </w:rPr>
              <w:t>Transfer in (out)</w:t>
            </w:r>
          </w:p>
        </w:tc>
        <w:tc>
          <w:tcPr>
            <w:tcW w:w="507" w:type="pct"/>
            <w:shd w:val="clear" w:color="auto" w:fill="FAFAFA"/>
          </w:tcPr>
          <w:p w14:paraId="44BF7D2C" w14:textId="4A320C41"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7" w:type="pct"/>
            <w:shd w:val="clear" w:color="auto" w:fill="FAFAFA"/>
          </w:tcPr>
          <w:p w14:paraId="0131C9E5" w14:textId="67AF507A"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1,685,000</w:t>
            </w:r>
          </w:p>
        </w:tc>
        <w:tc>
          <w:tcPr>
            <w:tcW w:w="507" w:type="pct"/>
            <w:shd w:val="clear" w:color="auto" w:fill="FAFAFA"/>
          </w:tcPr>
          <w:p w14:paraId="6E1AFF8D" w14:textId="1630C290"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(1,685,000)</w:t>
            </w:r>
          </w:p>
        </w:tc>
        <w:tc>
          <w:tcPr>
            <w:tcW w:w="507" w:type="pct"/>
            <w:shd w:val="clear" w:color="auto" w:fill="FAFAFA"/>
          </w:tcPr>
          <w:p w14:paraId="1CCAA841" w14:textId="56F2DC36"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7" w:type="pct"/>
            <w:shd w:val="clear" w:color="auto" w:fill="FAFAFA"/>
          </w:tcPr>
          <w:p w14:paraId="25A59783" w14:textId="3A308663"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7" w:type="pct"/>
            <w:shd w:val="clear" w:color="auto" w:fill="FAFAFA"/>
          </w:tcPr>
          <w:p w14:paraId="5CB24485" w14:textId="6E923C6A"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5" w:type="pct"/>
            <w:shd w:val="clear" w:color="auto" w:fill="FAFAFA"/>
          </w:tcPr>
          <w:p w14:paraId="3DFB8A8B" w14:textId="5A53FF93"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r>
      <w:tr w:rsidR="008C12E6" w:rsidRPr="00550CED" w14:paraId="27F9A128" w14:textId="77777777" w:rsidTr="004168F9">
        <w:trPr>
          <w:cantSplit/>
        </w:trPr>
        <w:tc>
          <w:tcPr>
            <w:tcW w:w="1453" w:type="pct"/>
            <w:vAlign w:val="bottom"/>
          </w:tcPr>
          <w:p w14:paraId="51704CF8" w14:textId="6520CEAB" w:rsidR="008C12E6" w:rsidRPr="00550CED" w:rsidRDefault="008C12E6" w:rsidP="008C12E6">
            <w:pPr>
              <w:tabs>
                <w:tab w:val="left" w:pos="1080"/>
              </w:tabs>
              <w:jc w:val="left"/>
              <w:rPr>
                <w:rFonts w:ascii="Arial" w:hAnsi="Arial" w:cs="Arial"/>
                <w:sz w:val="16"/>
                <w:szCs w:val="16"/>
              </w:rPr>
            </w:pPr>
            <w:r w:rsidRPr="00550CED">
              <w:rPr>
                <w:rFonts w:ascii="Arial" w:hAnsi="Arial" w:cs="Arial"/>
                <w:sz w:val="16"/>
                <w:szCs w:val="16"/>
              </w:rPr>
              <w:t>Amortisation charge</w:t>
            </w:r>
          </w:p>
        </w:tc>
        <w:tc>
          <w:tcPr>
            <w:tcW w:w="507" w:type="pct"/>
            <w:tcBorders>
              <w:bottom w:val="single" w:sz="4" w:space="0" w:color="auto"/>
            </w:tcBorders>
            <w:shd w:val="clear" w:color="auto" w:fill="FAFAFA"/>
          </w:tcPr>
          <w:p w14:paraId="5C45979D" w14:textId="7590F30D"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7" w:type="pct"/>
            <w:tcBorders>
              <w:bottom w:val="single" w:sz="4" w:space="0" w:color="auto"/>
            </w:tcBorders>
            <w:shd w:val="clear" w:color="auto" w:fill="FAFAFA"/>
          </w:tcPr>
          <w:p w14:paraId="74D653D9" w14:textId="63B3AFCF"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(5,331,267)</w:t>
            </w:r>
          </w:p>
        </w:tc>
        <w:tc>
          <w:tcPr>
            <w:tcW w:w="507" w:type="pct"/>
            <w:tcBorders>
              <w:bottom w:val="single" w:sz="4" w:space="0" w:color="auto"/>
            </w:tcBorders>
            <w:shd w:val="clear" w:color="auto" w:fill="FAFAFA"/>
          </w:tcPr>
          <w:p w14:paraId="5D5BA8A9" w14:textId="7F0F970D"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7" w:type="pct"/>
            <w:tcBorders>
              <w:bottom w:val="single" w:sz="4" w:space="0" w:color="auto"/>
            </w:tcBorders>
            <w:shd w:val="clear" w:color="auto" w:fill="FAFAFA"/>
          </w:tcPr>
          <w:p w14:paraId="20624CEA" w14:textId="00D3BFA6"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(20,706,292) </w:t>
            </w:r>
          </w:p>
        </w:tc>
        <w:tc>
          <w:tcPr>
            <w:tcW w:w="507" w:type="pct"/>
            <w:tcBorders>
              <w:bottom w:val="single" w:sz="4" w:space="0" w:color="auto"/>
            </w:tcBorders>
            <w:shd w:val="clear" w:color="auto" w:fill="FAFAFA"/>
          </w:tcPr>
          <w:p w14:paraId="762D6799" w14:textId="5D07EF43"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(2,654,200) </w:t>
            </w:r>
          </w:p>
        </w:tc>
        <w:tc>
          <w:tcPr>
            <w:tcW w:w="507" w:type="pct"/>
            <w:tcBorders>
              <w:bottom w:val="single" w:sz="4" w:space="0" w:color="auto"/>
            </w:tcBorders>
            <w:shd w:val="clear" w:color="auto" w:fill="FAFAFA"/>
          </w:tcPr>
          <w:p w14:paraId="46EC5A6F" w14:textId="44E2C0D2"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 xml:space="preserve"> - </w:t>
            </w:r>
          </w:p>
        </w:tc>
        <w:tc>
          <w:tcPr>
            <w:tcW w:w="505" w:type="pct"/>
            <w:tcBorders>
              <w:bottom w:val="single" w:sz="4" w:space="0" w:color="auto"/>
            </w:tcBorders>
            <w:shd w:val="clear" w:color="auto" w:fill="FAFAFA"/>
          </w:tcPr>
          <w:p w14:paraId="745625EB" w14:textId="3E5F627A" w:rsidR="008C12E6" w:rsidRPr="00550CED" w:rsidRDefault="008C12E6" w:rsidP="008C12E6">
            <w:pPr>
              <w:ind w:right="-72"/>
              <w:jc w:val="right"/>
              <w:rPr>
                <w:rFonts w:ascii="Arial" w:hAnsi="Arial" w:cs="Arial"/>
                <w:sz w:val="16"/>
                <w:szCs w:val="16"/>
              </w:rPr>
            </w:pPr>
            <w:r w:rsidRPr="00550CED">
              <w:rPr>
                <w:rFonts w:ascii="Arial" w:hAnsi="Arial" w:cs="Arial"/>
                <w:sz w:val="16"/>
                <w:szCs w:val="16"/>
              </w:rPr>
              <w:t>(28,691,759)</w:t>
            </w:r>
          </w:p>
        </w:tc>
      </w:tr>
      <w:tr w:rsidR="002E197A" w:rsidRPr="00550CED" w14:paraId="37B9F364" w14:textId="77777777" w:rsidTr="004168F9">
        <w:trPr>
          <w:cantSplit/>
        </w:trPr>
        <w:tc>
          <w:tcPr>
            <w:tcW w:w="1453" w:type="pct"/>
            <w:vAlign w:val="bottom"/>
          </w:tcPr>
          <w:p w14:paraId="020F389B" w14:textId="368B76C6"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shd w:val="clear" w:color="auto" w:fill="FAFAFA"/>
            <w:vAlign w:val="bottom"/>
          </w:tcPr>
          <w:p w14:paraId="1CFB50A7" w14:textId="1F586B30"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7051CEF0" w14:textId="1E14E170"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0D7CCDD8" w14:textId="221946BA"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07F1864D" w14:textId="3EBB1A86"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57B9FF9A" w14:textId="2AF54F10"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158FA9AA" w14:textId="1FE6DE20" w:rsidR="002E197A" w:rsidRPr="00550CED" w:rsidRDefault="002E197A" w:rsidP="002E197A">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436C95C1" w14:textId="76E425C6" w:rsidR="002E197A" w:rsidRPr="00550CED" w:rsidRDefault="002E197A" w:rsidP="002E197A">
            <w:pPr>
              <w:ind w:right="-72"/>
              <w:jc w:val="right"/>
              <w:rPr>
                <w:rFonts w:ascii="Arial" w:hAnsi="Arial" w:cs="Arial"/>
                <w:sz w:val="16"/>
                <w:szCs w:val="16"/>
              </w:rPr>
            </w:pPr>
          </w:p>
        </w:tc>
      </w:tr>
      <w:tr w:rsidR="002E197A" w:rsidRPr="00550CED" w14:paraId="471B3433" w14:textId="77777777" w:rsidTr="004168F9">
        <w:trPr>
          <w:cantSplit/>
        </w:trPr>
        <w:tc>
          <w:tcPr>
            <w:tcW w:w="1453" w:type="pct"/>
            <w:vAlign w:val="center"/>
          </w:tcPr>
          <w:p w14:paraId="73BB1AD7" w14:textId="298A06F4" w:rsidR="002E197A" w:rsidRPr="00550CED" w:rsidRDefault="002E197A" w:rsidP="002E197A">
            <w:pPr>
              <w:tabs>
                <w:tab w:val="left" w:pos="1080"/>
              </w:tabs>
              <w:jc w:val="left"/>
              <w:rPr>
                <w:rFonts w:ascii="Arial" w:hAnsi="Arial" w:cs="Arial"/>
                <w:sz w:val="16"/>
                <w:szCs w:val="16"/>
              </w:rPr>
            </w:pPr>
            <w:r w:rsidRPr="00550CED">
              <w:rPr>
                <w:rFonts w:ascii="Arial" w:hAnsi="Arial" w:cs="Arial"/>
                <w:sz w:val="16"/>
                <w:szCs w:val="16"/>
              </w:rPr>
              <w:t>Closing net book amount</w:t>
            </w:r>
          </w:p>
        </w:tc>
        <w:tc>
          <w:tcPr>
            <w:tcW w:w="507" w:type="pct"/>
            <w:tcBorders>
              <w:bottom w:val="single" w:sz="4" w:space="0" w:color="auto"/>
            </w:tcBorders>
            <w:shd w:val="clear" w:color="auto" w:fill="FAFAFA"/>
          </w:tcPr>
          <w:p w14:paraId="6C01B04D" w14:textId="2DCAFD4D" w:rsidR="002E197A" w:rsidRPr="00550CED" w:rsidRDefault="00095647" w:rsidP="002E197A">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FAFAFA"/>
          </w:tcPr>
          <w:p w14:paraId="17D5601A" w14:textId="6888E10C" w:rsidR="002E197A" w:rsidRPr="00550CED" w:rsidRDefault="008C12E6" w:rsidP="002E197A">
            <w:pPr>
              <w:ind w:right="-72"/>
              <w:jc w:val="right"/>
              <w:rPr>
                <w:rFonts w:ascii="Arial" w:hAnsi="Arial" w:cs="Arial"/>
                <w:sz w:val="16"/>
                <w:szCs w:val="16"/>
              </w:rPr>
            </w:pPr>
            <w:r w:rsidRPr="00550CED">
              <w:rPr>
                <w:rFonts w:ascii="Arial" w:hAnsi="Arial" w:cs="Arial"/>
                <w:sz w:val="16"/>
                <w:szCs w:val="16"/>
              </w:rPr>
              <w:t>16,698,318</w:t>
            </w:r>
          </w:p>
        </w:tc>
        <w:tc>
          <w:tcPr>
            <w:tcW w:w="507" w:type="pct"/>
            <w:tcBorders>
              <w:bottom w:val="single" w:sz="4" w:space="0" w:color="auto"/>
            </w:tcBorders>
            <w:shd w:val="clear" w:color="auto" w:fill="FAFAFA"/>
          </w:tcPr>
          <w:p w14:paraId="6FD48F19" w14:textId="028BB9CD" w:rsidR="002E197A" w:rsidRPr="00550CED" w:rsidRDefault="00095647" w:rsidP="002E197A">
            <w:pPr>
              <w:ind w:right="-72"/>
              <w:jc w:val="right"/>
              <w:rPr>
                <w:rFonts w:ascii="Arial" w:hAnsi="Arial" w:cs="Arial"/>
                <w:sz w:val="16"/>
                <w:szCs w:val="16"/>
              </w:rPr>
            </w:pPr>
            <w:r w:rsidRPr="00550CED">
              <w:rPr>
                <w:rFonts w:ascii="Arial" w:hAnsi="Arial" w:cs="Arial"/>
                <w:sz w:val="16"/>
                <w:szCs w:val="16"/>
              </w:rPr>
              <w:t>337,500</w:t>
            </w:r>
          </w:p>
        </w:tc>
        <w:tc>
          <w:tcPr>
            <w:tcW w:w="507" w:type="pct"/>
            <w:tcBorders>
              <w:bottom w:val="single" w:sz="4" w:space="0" w:color="auto"/>
            </w:tcBorders>
            <w:shd w:val="clear" w:color="auto" w:fill="FAFAFA"/>
          </w:tcPr>
          <w:p w14:paraId="4882A120" w14:textId="144B0EDF" w:rsidR="002E197A" w:rsidRPr="00550CED" w:rsidRDefault="008C12E6" w:rsidP="002E197A">
            <w:pPr>
              <w:ind w:right="-72"/>
              <w:jc w:val="right"/>
              <w:rPr>
                <w:rFonts w:ascii="Arial" w:hAnsi="Arial" w:cs="Arial"/>
                <w:sz w:val="16"/>
                <w:szCs w:val="16"/>
              </w:rPr>
            </w:pPr>
            <w:r w:rsidRPr="00550CED">
              <w:rPr>
                <w:rFonts w:ascii="Arial" w:hAnsi="Arial" w:cs="Arial"/>
                <w:sz w:val="16"/>
                <w:szCs w:val="16"/>
              </w:rPr>
              <w:t>343,906,473</w:t>
            </w:r>
          </w:p>
        </w:tc>
        <w:tc>
          <w:tcPr>
            <w:tcW w:w="507" w:type="pct"/>
            <w:tcBorders>
              <w:bottom w:val="single" w:sz="4" w:space="0" w:color="auto"/>
            </w:tcBorders>
            <w:shd w:val="clear" w:color="auto" w:fill="FAFAFA"/>
          </w:tcPr>
          <w:p w14:paraId="566C29F5" w14:textId="14689129" w:rsidR="002E197A" w:rsidRPr="00550CED" w:rsidRDefault="003C0AF1" w:rsidP="002E197A">
            <w:pPr>
              <w:ind w:right="-72"/>
              <w:jc w:val="right"/>
              <w:rPr>
                <w:rFonts w:ascii="Arial" w:hAnsi="Arial" w:cs="Arial"/>
                <w:sz w:val="16"/>
                <w:szCs w:val="16"/>
              </w:rPr>
            </w:pPr>
            <w:r w:rsidRPr="00550CED">
              <w:rPr>
                <w:rFonts w:ascii="Arial" w:hAnsi="Arial" w:cs="Arial"/>
                <w:sz w:val="16"/>
                <w:szCs w:val="16"/>
              </w:rPr>
              <w:t>429,035</w:t>
            </w:r>
          </w:p>
        </w:tc>
        <w:tc>
          <w:tcPr>
            <w:tcW w:w="507" w:type="pct"/>
            <w:tcBorders>
              <w:bottom w:val="single" w:sz="4" w:space="0" w:color="auto"/>
            </w:tcBorders>
            <w:shd w:val="clear" w:color="auto" w:fill="FAFAFA"/>
          </w:tcPr>
          <w:p w14:paraId="0E9273F9" w14:textId="0A959B07" w:rsidR="002E197A" w:rsidRPr="00550CED" w:rsidRDefault="003C0AF1" w:rsidP="002E197A">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shd w:val="clear" w:color="auto" w:fill="FAFAFA"/>
          </w:tcPr>
          <w:p w14:paraId="2377D460" w14:textId="2EF23C14" w:rsidR="002E197A" w:rsidRPr="00550CED" w:rsidRDefault="008C12E6" w:rsidP="002E197A">
            <w:pPr>
              <w:ind w:right="-72"/>
              <w:jc w:val="right"/>
              <w:rPr>
                <w:rFonts w:ascii="Arial" w:hAnsi="Arial" w:cs="Arial"/>
                <w:sz w:val="16"/>
                <w:szCs w:val="16"/>
              </w:rPr>
            </w:pPr>
            <w:r w:rsidRPr="00550CED">
              <w:rPr>
                <w:rFonts w:ascii="Arial" w:hAnsi="Arial" w:cs="Arial"/>
                <w:sz w:val="16"/>
                <w:szCs w:val="16"/>
              </w:rPr>
              <w:t>361,371,326</w:t>
            </w:r>
          </w:p>
        </w:tc>
      </w:tr>
      <w:tr w:rsidR="002E197A" w:rsidRPr="00550CED" w14:paraId="3A0A0326" w14:textId="77777777" w:rsidTr="004168F9">
        <w:trPr>
          <w:cantSplit/>
        </w:trPr>
        <w:tc>
          <w:tcPr>
            <w:tcW w:w="1453" w:type="pct"/>
            <w:vAlign w:val="bottom"/>
          </w:tcPr>
          <w:p w14:paraId="79AE73BF" w14:textId="74F97F50" w:rsidR="002E197A" w:rsidRPr="00550CED" w:rsidRDefault="002E197A" w:rsidP="002E197A">
            <w:pPr>
              <w:tabs>
                <w:tab w:val="left" w:pos="1080"/>
              </w:tabs>
              <w:jc w:val="left"/>
              <w:rPr>
                <w:rFonts w:ascii="Arial" w:hAnsi="Arial" w:cs="Arial"/>
                <w:sz w:val="16"/>
                <w:szCs w:val="16"/>
              </w:rPr>
            </w:pPr>
          </w:p>
        </w:tc>
        <w:tc>
          <w:tcPr>
            <w:tcW w:w="507" w:type="pct"/>
            <w:tcBorders>
              <w:top w:val="single" w:sz="4" w:space="0" w:color="auto"/>
            </w:tcBorders>
            <w:shd w:val="clear" w:color="auto" w:fill="FAFAFA"/>
            <w:vAlign w:val="bottom"/>
          </w:tcPr>
          <w:p w14:paraId="349B63D1" w14:textId="22960B23"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48512576" w14:textId="713606EB"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6C170638" w14:textId="40B450F8"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4A5670D4" w14:textId="60930DA3"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713350CD" w14:textId="047F145D" w:rsidR="002E197A" w:rsidRPr="00550CED" w:rsidRDefault="002E197A" w:rsidP="002E197A">
            <w:pPr>
              <w:tabs>
                <w:tab w:val="left" w:pos="1174"/>
              </w:tabs>
              <w:ind w:right="-72"/>
              <w:jc w:val="right"/>
              <w:rPr>
                <w:rFonts w:ascii="Arial" w:hAnsi="Arial" w:cs="Arial"/>
                <w:sz w:val="16"/>
                <w:szCs w:val="16"/>
              </w:rPr>
            </w:pPr>
          </w:p>
        </w:tc>
        <w:tc>
          <w:tcPr>
            <w:tcW w:w="507" w:type="pct"/>
            <w:tcBorders>
              <w:top w:val="single" w:sz="4" w:space="0" w:color="auto"/>
            </w:tcBorders>
            <w:shd w:val="clear" w:color="auto" w:fill="FAFAFA"/>
          </w:tcPr>
          <w:p w14:paraId="58AFB5DE" w14:textId="1A3CE7B7" w:rsidR="002E197A" w:rsidRPr="00550CED" w:rsidRDefault="002E197A" w:rsidP="002E197A">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67E0E6FA" w14:textId="2D92063D" w:rsidR="002E197A" w:rsidRPr="00550CED" w:rsidRDefault="002E197A" w:rsidP="002E197A">
            <w:pPr>
              <w:ind w:right="-72"/>
              <w:jc w:val="right"/>
              <w:rPr>
                <w:rFonts w:ascii="Arial" w:hAnsi="Arial" w:cs="Arial"/>
                <w:sz w:val="16"/>
                <w:szCs w:val="16"/>
              </w:rPr>
            </w:pPr>
          </w:p>
        </w:tc>
      </w:tr>
      <w:tr w:rsidR="002E197A" w:rsidRPr="00550CED" w14:paraId="494960B8" w14:textId="77777777" w:rsidTr="004168F9">
        <w:trPr>
          <w:cantSplit/>
        </w:trPr>
        <w:tc>
          <w:tcPr>
            <w:tcW w:w="1453" w:type="pct"/>
            <w:vAlign w:val="bottom"/>
          </w:tcPr>
          <w:p w14:paraId="2D27AC16" w14:textId="721B5062" w:rsidR="002E197A" w:rsidRPr="00550CED" w:rsidRDefault="002E197A" w:rsidP="002E197A">
            <w:pPr>
              <w:tabs>
                <w:tab w:val="left" w:pos="1080"/>
              </w:tabs>
              <w:jc w:val="left"/>
              <w:rPr>
                <w:rFonts w:ascii="Arial" w:hAnsi="Arial" w:cs="Arial"/>
                <w:sz w:val="16"/>
                <w:szCs w:val="16"/>
              </w:rPr>
            </w:pPr>
            <w:proofErr w:type="gramStart"/>
            <w:r w:rsidRPr="00550CED">
              <w:rPr>
                <w:rFonts w:ascii="Arial" w:hAnsi="Arial" w:cs="Arial"/>
                <w:b/>
                <w:bCs/>
                <w:sz w:val="16"/>
                <w:szCs w:val="16"/>
              </w:rPr>
              <w:t>At</w:t>
            </w:r>
            <w:proofErr w:type="gramEnd"/>
            <w:r w:rsidRPr="00550CED">
              <w:rPr>
                <w:rFonts w:ascii="Arial" w:hAnsi="Arial" w:cs="Arial"/>
                <w:b/>
                <w:bCs/>
                <w:sz w:val="16"/>
                <w:szCs w:val="16"/>
              </w:rPr>
              <w:t xml:space="preserve"> 31 December 2023</w:t>
            </w:r>
          </w:p>
        </w:tc>
        <w:tc>
          <w:tcPr>
            <w:tcW w:w="507" w:type="pct"/>
            <w:shd w:val="clear" w:color="auto" w:fill="FAFAFA"/>
            <w:vAlign w:val="bottom"/>
          </w:tcPr>
          <w:p w14:paraId="66019551" w14:textId="77777777" w:rsidR="002E197A" w:rsidRPr="00550CED" w:rsidRDefault="002E197A" w:rsidP="002E197A">
            <w:pPr>
              <w:ind w:right="-72"/>
              <w:jc w:val="right"/>
              <w:rPr>
                <w:rFonts w:ascii="Arial" w:hAnsi="Arial" w:cs="Arial"/>
                <w:sz w:val="16"/>
                <w:szCs w:val="16"/>
              </w:rPr>
            </w:pPr>
          </w:p>
        </w:tc>
        <w:tc>
          <w:tcPr>
            <w:tcW w:w="507" w:type="pct"/>
            <w:shd w:val="clear" w:color="auto" w:fill="FAFAFA"/>
            <w:vAlign w:val="bottom"/>
          </w:tcPr>
          <w:p w14:paraId="65CA2FA5"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1892CA60"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526A7AE6"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59F9A1F8" w14:textId="77777777" w:rsidR="002E197A" w:rsidRPr="00550CED" w:rsidRDefault="002E197A" w:rsidP="002E197A">
            <w:pPr>
              <w:ind w:right="-72"/>
              <w:jc w:val="right"/>
              <w:rPr>
                <w:rFonts w:ascii="Arial" w:hAnsi="Arial" w:cs="Arial"/>
                <w:sz w:val="16"/>
                <w:szCs w:val="16"/>
              </w:rPr>
            </w:pPr>
          </w:p>
        </w:tc>
        <w:tc>
          <w:tcPr>
            <w:tcW w:w="507" w:type="pct"/>
            <w:shd w:val="clear" w:color="auto" w:fill="FAFAFA"/>
          </w:tcPr>
          <w:p w14:paraId="58C78DD2" w14:textId="77777777" w:rsidR="002E197A" w:rsidRPr="00550CED" w:rsidRDefault="002E197A" w:rsidP="002E197A">
            <w:pPr>
              <w:ind w:right="-72"/>
              <w:jc w:val="right"/>
              <w:rPr>
                <w:rFonts w:ascii="Arial" w:hAnsi="Arial" w:cs="Arial"/>
                <w:sz w:val="16"/>
                <w:szCs w:val="16"/>
              </w:rPr>
            </w:pPr>
          </w:p>
        </w:tc>
        <w:tc>
          <w:tcPr>
            <w:tcW w:w="505" w:type="pct"/>
            <w:shd w:val="clear" w:color="auto" w:fill="FAFAFA"/>
            <w:vAlign w:val="bottom"/>
          </w:tcPr>
          <w:p w14:paraId="7A988C40" w14:textId="77777777" w:rsidR="002E197A" w:rsidRPr="00550CED" w:rsidRDefault="002E197A" w:rsidP="002E197A">
            <w:pPr>
              <w:ind w:right="-72"/>
              <w:jc w:val="right"/>
              <w:rPr>
                <w:rFonts w:ascii="Arial" w:hAnsi="Arial" w:cs="Arial"/>
                <w:sz w:val="16"/>
                <w:szCs w:val="16"/>
              </w:rPr>
            </w:pPr>
          </w:p>
        </w:tc>
      </w:tr>
      <w:tr w:rsidR="00095647" w:rsidRPr="00550CED" w14:paraId="157D9101" w14:textId="77777777" w:rsidTr="004168F9">
        <w:trPr>
          <w:cantSplit/>
        </w:trPr>
        <w:tc>
          <w:tcPr>
            <w:tcW w:w="1453" w:type="pct"/>
            <w:vAlign w:val="bottom"/>
          </w:tcPr>
          <w:p w14:paraId="1F105B39" w14:textId="06BE1D9D" w:rsidR="00095647" w:rsidRPr="00550CED" w:rsidRDefault="00095647" w:rsidP="00095647">
            <w:pPr>
              <w:tabs>
                <w:tab w:val="left" w:pos="1080"/>
              </w:tabs>
              <w:jc w:val="left"/>
              <w:rPr>
                <w:rFonts w:ascii="Arial" w:hAnsi="Arial" w:cs="Arial"/>
                <w:sz w:val="16"/>
                <w:szCs w:val="16"/>
              </w:rPr>
            </w:pPr>
            <w:r w:rsidRPr="00550CED">
              <w:rPr>
                <w:rFonts w:ascii="Arial" w:hAnsi="Arial" w:cs="Arial"/>
                <w:sz w:val="16"/>
                <w:szCs w:val="16"/>
              </w:rPr>
              <w:t>Cost</w:t>
            </w:r>
          </w:p>
        </w:tc>
        <w:tc>
          <w:tcPr>
            <w:tcW w:w="507" w:type="pct"/>
            <w:shd w:val="clear" w:color="auto" w:fill="FAFAFA"/>
          </w:tcPr>
          <w:p w14:paraId="51884E28" w14:textId="30975785"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303,683,743</w:t>
            </w:r>
          </w:p>
        </w:tc>
        <w:tc>
          <w:tcPr>
            <w:tcW w:w="507" w:type="pct"/>
            <w:shd w:val="clear" w:color="auto" w:fill="FAFAFA"/>
          </w:tcPr>
          <w:p w14:paraId="752B3410" w14:textId="70AD562E"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91,877,383</w:t>
            </w:r>
          </w:p>
        </w:tc>
        <w:tc>
          <w:tcPr>
            <w:tcW w:w="507" w:type="pct"/>
            <w:shd w:val="clear" w:color="auto" w:fill="FAFAFA"/>
          </w:tcPr>
          <w:p w14:paraId="15793A5C" w14:textId="55446C6E"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337,500</w:t>
            </w:r>
          </w:p>
        </w:tc>
        <w:tc>
          <w:tcPr>
            <w:tcW w:w="507" w:type="pct"/>
            <w:shd w:val="clear" w:color="auto" w:fill="FAFAFA"/>
          </w:tcPr>
          <w:p w14:paraId="66C0884D" w14:textId="5680AF0C"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397,122,084</w:t>
            </w:r>
          </w:p>
        </w:tc>
        <w:tc>
          <w:tcPr>
            <w:tcW w:w="507" w:type="pct"/>
            <w:shd w:val="clear" w:color="auto" w:fill="FAFAFA"/>
          </w:tcPr>
          <w:p w14:paraId="0339EA9C" w14:textId="13C2266D"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13,271,000</w:t>
            </w:r>
          </w:p>
        </w:tc>
        <w:tc>
          <w:tcPr>
            <w:tcW w:w="507" w:type="pct"/>
            <w:shd w:val="clear" w:color="auto" w:fill="FAFAFA"/>
          </w:tcPr>
          <w:p w14:paraId="5FEA2714" w14:textId="6A0B88BE"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2,013,453</w:t>
            </w:r>
          </w:p>
        </w:tc>
        <w:tc>
          <w:tcPr>
            <w:tcW w:w="505" w:type="pct"/>
            <w:shd w:val="clear" w:color="auto" w:fill="FAFAFA"/>
          </w:tcPr>
          <w:p w14:paraId="34EA2441" w14:textId="1803A3F6"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808,305,163</w:t>
            </w:r>
          </w:p>
        </w:tc>
      </w:tr>
      <w:tr w:rsidR="00095647" w:rsidRPr="00550CED" w14:paraId="212EF880" w14:textId="77777777" w:rsidTr="004168F9">
        <w:trPr>
          <w:cantSplit/>
        </w:trPr>
        <w:tc>
          <w:tcPr>
            <w:tcW w:w="1453" w:type="pct"/>
            <w:vAlign w:val="bottom"/>
          </w:tcPr>
          <w:p w14:paraId="0D30A078" w14:textId="4E6E07C4" w:rsidR="00095647" w:rsidRPr="00550CED" w:rsidRDefault="00095647" w:rsidP="00095647">
            <w:pPr>
              <w:tabs>
                <w:tab w:val="left" w:pos="1080"/>
              </w:tabs>
              <w:jc w:val="left"/>
              <w:rPr>
                <w:rFonts w:ascii="Arial" w:hAnsi="Arial" w:cs="Arial"/>
                <w:b/>
                <w:bCs/>
                <w:sz w:val="16"/>
                <w:szCs w:val="16"/>
              </w:rPr>
            </w:pPr>
            <w:proofErr w:type="gramStart"/>
            <w:r w:rsidRPr="00550CED">
              <w:rPr>
                <w:rFonts w:ascii="Arial" w:hAnsi="Arial" w:cs="Arial"/>
                <w:sz w:val="16"/>
                <w:szCs w:val="16"/>
                <w:u w:val="single"/>
              </w:rPr>
              <w:t>Less</w:t>
            </w:r>
            <w:r w:rsidRPr="00550CED">
              <w:rPr>
                <w:rFonts w:ascii="Arial" w:hAnsi="Arial" w:cs="Arial"/>
                <w:sz w:val="16"/>
                <w:szCs w:val="16"/>
              </w:rPr>
              <w:t xml:space="preserve">  </w:t>
            </w:r>
            <w:r w:rsidRPr="00550CED">
              <w:rPr>
                <w:rFonts w:ascii="Arial" w:hAnsi="Arial" w:cs="Arial"/>
                <w:sz w:val="16"/>
                <w:szCs w:val="16"/>
                <w:lang w:val="en-US"/>
              </w:rPr>
              <w:t>Accumulated</w:t>
            </w:r>
            <w:proofErr w:type="gramEnd"/>
            <w:r w:rsidRPr="00550CED">
              <w:rPr>
                <w:rFonts w:ascii="Arial" w:hAnsi="Arial" w:cs="Arial"/>
                <w:sz w:val="16"/>
                <w:szCs w:val="16"/>
              </w:rPr>
              <w:t xml:space="preserve"> amortisation</w:t>
            </w:r>
          </w:p>
        </w:tc>
        <w:tc>
          <w:tcPr>
            <w:tcW w:w="507" w:type="pct"/>
            <w:shd w:val="clear" w:color="auto" w:fill="FAFAFA"/>
          </w:tcPr>
          <w:p w14:paraId="1D88CB8D" w14:textId="39056687"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(74,961,287)</w:t>
            </w:r>
          </w:p>
        </w:tc>
        <w:tc>
          <w:tcPr>
            <w:tcW w:w="507" w:type="pct"/>
            <w:shd w:val="clear" w:color="auto" w:fill="FAFAFA"/>
          </w:tcPr>
          <w:p w14:paraId="23F59D4B" w14:textId="44D01DBE"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(75,179,065)</w:t>
            </w:r>
          </w:p>
        </w:tc>
        <w:tc>
          <w:tcPr>
            <w:tcW w:w="507" w:type="pct"/>
            <w:shd w:val="clear" w:color="auto" w:fill="FAFAFA"/>
          </w:tcPr>
          <w:p w14:paraId="209FFB26" w14:textId="286919CF" w:rsidR="00095647" w:rsidRPr="00550CED" w:rsidRDefault="003C0AF1" w:rsidP="00095647">
            <w:pPr>
              <w:ind w:right="-72"/>
              <w:jc w:val="right"/>
              <w:rPr>
                <w:rFonts w:ascii="Arial" w:hAnsi="Arial" w:cs="Arial"/>
                <w:sz w:val="16"/>
                <w:szCs w:val="16"/>
              </w:rPr>
            </w:pPr>
            <w:r w:rsidRPr="00550CED">
              <w:rPr>
                <w:rFonts w:ascii="Arial" w:hAnsi="Arial" w:cs="Arial"/>
                <w:sz w:val="16"/>
                <w:szCs w:val="16"/>
              </w:rPr>
              <w:t>-</w:t>
            </w:r>
          </w:p>
        </w:tc>
        <w:tc>
          <w:tcPr>
            <w:tcW w:w="507" w:type="pct"/>
            <w:shd w:val="clear" w:color="auto" w:fill="FAFAFA"/>
          </w:tcPr>
          <w:p w14:paraId="34729D6C" w14:textId="21C83455"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(53,215,611)</w:t>
            </w:r>
          </w:p>
        </w:tc>
        <w:tc>
          <w:tcPr>
            <w:tcW w:w="507" w:type="pct"/>
            <w:shd w:val="clear" w:color="auto" w:fill="FAFAFA"/>
          </w:tcPr>
          <w:p w14:paraId="2C0E100D" w14:textId="1A48D3C7"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(12,841,965)</w:t>
            </w:r>
          </w:p>
        </w:tc>
        <w:tc>
          <w:tcPr>
            <w:tcW w:w="507" w:type="pct"/>
            <w:shd w:val="clear" w:color="auto" w:fill="FAFAFA"/>
          </w:tcPr>
          <w:p w14:paraId="328A9811" w14:textId="5789E3B2"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(2,013,453)</w:t>
            </w:r>
          </w:p>
        </w:tc>
        <w:tc>
          <w:tcPr>
            <w:tcW w:w="505" w:type="pct"/>
            <w:shd w:val="clear" w:color="auto" w:fill="FAFAFA"/>
          </w:tcPr>
          <w:p w14:paraId="09F899BF" w14:textId="5EB5CE36"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(218,211,381)</w:t>
            </w:r>
          </w:p>
        </w:tc>
      </w:tr>
      <w:tr w:rsidR="00095647" w:rsidRPr="00550CED" w14:paraId="0044C297" w14:textId="77777777" w:rsidTr="004168F9">
        <w:trPr>
          <w:cantSplit/>
        </w:trPr>
        <w:tc>
          <w:tcPr>
            <w:tcW w:w="1453" w:type="pct"/>
            <w:vAlign w:val="bottom"/>
          </w:tcPr>
          <w:p w14:paraId="21FFFE40" w14:textId="20F7B076" w:rsidR="00095647" w:rsidRPr="00550CED" w:rsidRDefault="00095647" w:rsidP="00095647">
            <w:pPr>
              <w:tabs>
                <w:tab w:val="left" w:pos="423"/>
              </w:tabs>
              <w:jc w:val="left"/>
              <w:rPr>
                <w:rFonts w:ascii="Arial" w:hAnsi="Arial" w:cs="Arial"/>
                <w:sz w:val="16"/>
                <w:szCs w:val="16"/>
              </w:rPr>
            </w:pPr>
            <w:r w:rsidRPr="00550CED">
              <w:rPr>
                <w:rFonts w:ascii="Arial" w:hAnsi="Arial" w:cs="Arial"/>
                <w:sz w:val="16"/>
                <w:szCs w:val="16"/>
                <w:lang w:val="en-US"/>
              </w:rPr>
              <w:tab/>
              <w:t>Provision for impairment</w:t>
            </w:r>
          </w:p>
        </w:tc>
        <w:tc>
          <w:tcPr>
            <w:tcW w:w="507" w:type="pct"/>
            <w:tcBorders>
              <w:bottom w:val="single" w:sz="4" w:space="0" w:color="auto"/>
            </w:tcBorders>
            <w:shd w:val="clear" w:color="auto" w:fill="FAFAFA"/>
          </w:tcPr>
          <w:p w14:paraId="74C9961E" w14:textId="1F3B2163"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(228,722,456)</w:t>
            </w:r>
          </w:p>
        </w:tc>
        <w:tc>
          <w:tcPr>
            <w:tcW w:w="507" w:type="pct"/>
            <w:tcBorders>
              <w:bottom w:val="single" w:sz="4" w:space="0" w:color="auto"/>
            </w:tcBorders>
            <w:shd w:val="clear" w:color="auto" w:fill="FAFAFA"/>
          </w:tcPr>
          <w:p w14:paraId="7490F7EE" w14:textId="7F11E5C0"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507" w:type="pct"/>
            <w:tcBorders>
              <w:bottom w:val="single" w:sz="4" w:space="0" w:color="auto"/>
            </w:tcBorders>
            <w:shd w:val="clear" w:color="auto" w:fill="FAFAFA"/>
          </w:tcPr>
          <w:p w14:paraId="78844930" w14:textId="3D00ACD9"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507" w:type="pct"/>
            <w:tcBorders>
              <w:bottom w:val="single" w:sz="4" w:space="0" w:color="auto"/>
            </w:tcBorders>
            <w:shd w:val="clear" w:color="auto" w:fill="FAFAFA"/>
          </w:tcPr>
          <w:p w14:paraId="05F8ADA7" w14:textId="188C6A9C"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507" w:type="pct"/>
            <w:tcBorders>
              <w:bottom w:val="single" w:sz="4" w:space="0" w:color="auto"/>
            </w:tcBorders>
            <w:shd w:val="clear" w:color="auto" w:fill="FAFAFA"/>
          </w:tcPr>
          <w:p w14:paraId="302A92D8" w14:textId="76F14B43"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507" w:type="pct"/>
            <w:tcBorders>
              <w:bottom w:val="single" w:sz="4" w:space="0" w:color="auto"/>
            </w:tcBorders>
            <w:shd w:val="clear" w:color="auto" w:fill="FAFAFA"/>
          </w:tcPr>
          <w:p w14:paraId="6C5044A1" w14:textId="5FF11B79"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505" w:type="pct"/>
            <w:tcBorders>
              <w:bottom w:val="single" w:sz="4" w:space="0" w:color="auto"/>
            </w:tcBorders>
            <w:shd w:val="clear" w:color="auto" w:fill="FAFAFA"/>
          </w:tcPr>
          <w:p w14:paraId="5E65BE5C" w14:textId="7FB4D025"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(228,722,456)</w:t>
            </w:r>
          </w:p>
        </w:tc>
      </w:tr>
      <w:tr w:rsidR="002E197A" w:rsidRPr="00550CED" w14:paraId="767735EA" w14:textId="77777777" w:rsidTr="004168F9">
        <w:trPr>
          <w:cantSplit/>
        </w:trPr>
        <w:tc>
          <w:tcPr>
            <w:tcW w:w="1453" w:type="pct"/>
            <w:vAlign w:val="bottom"/>
          </w:tcPr>
          <w:p w14:paraId="68E9D54C" w14:textId="2D222A85" w:rsidR="002E197A" w:rsidRPr="00550CED" w:rsidRDefault="002E197A" w:rsidP="002E197A">
            <w:pPr>
              <w:tabs>
                <w:tab w:val="left" w:pos="450"/>
              </w:tabs>
              <w:jc w:val="left"/>
              <w:rPr>
                <w:rFonts w:ascii="Arial" w:hAnsi="Arial" w:cs="Arial"/>
                <w:sz w:val="16"/>
                <w:szCs w:val="16"/>
                <w:u w:val="single"/>
              </w:rPr>
            </w:pPr>
          </w:p>
        </w:tc>
        <w:tc>
          <w:tcPr>
            <w:tcW w:w="507" w:type="pct"/>
            <w:tcBorders>
              <w:top w:val="single" w:sz="4" w:space="0" w:color="auto"/>
            </w:tcBorders>
            <w:shd w:val="clear" w:color="auto" w:fill="FAFAFA"/>
            <w:vAlign w:val="bottom"/>
          </w:tcPr>
          <w:p w14:paraId="6DA8B886" w14:textId="4E1416F6"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vAlign w:val="bottom"/>
          </w:tcPr>
          <w:p w14:paraId="7CBBD4D4" w14:textId="18C4B9AE"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4CE0B570" w14:textId="22C91F5B"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639D5D3B" w14:textId="6677F399"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270E8E94" w14:textId="30206964" w:rsidR="002E197A" w:rsidRPr="00550CED" w:rsidRDefault="002E197A" w:rsidP="002E197A">
            <w:pPr>
              <w:ind w:right="-72"/>
              <w:jc w:val="right"/>
              <w:rPr>
                <w:rFonts w:ascii="Arial" w:hAnsi="Arial" w:cs="Arial"/>
                <w:sz w:val="16"/>
                <w:szCs w:val="16"/>
              </w:rPr>
            </w:pPr>
          </w:p>
        </w:tc>
        <w:tc>
          <w:tcPr>
            <w:tcW w:w="507" w:type="pct"/>
            <w:tcBorders>
              <w:top w:val="single" w:sz="4" w:space="0" w:color="auto"/>
            </w:tcBorders>
            <w:shd w:val="clear" w:color="auto" w:fill="FAFAFA"/>
          </w:tcPr>
          <w:p w14:paraId="74809E0D" w14:textId="09E1A26A" w:rsidR="002E197A" w:rsidRPr="00550CED" w:rsidRDefault="002E197A" w:rsidP="002E197A">
            <w:pPr>
              <w:ind w:right="-72"/>
              <w:jc w:val="right"/>
              <w:rPr>
                <w:rFonts w:ascii="Arial" w:hAnsi="Arial" w:cs="Arial"/>
                <w:sz w:val="16"/>
                <w:szCs w:val="16"/>
              </w:rPr>
            </w:pPr>
          </w:p>
        </w:tc>
        <w:tc>
          <w:tcPr>
            <w:tcW w:w="505" w:type="pct"/>
            <w:tcBorders>
              <w:top w:val="single" w:sz="4" w:space="0" w:color="auto"/>
            </w:tcBorders>
            <w:shd w:val="clear" w:color="auto" w:fill="FAFAFA"/>
            <w:vAlign w:val="bottom"/>
          </w:tcPr>
          <w:p w14:paraId="053C5435" w14:textId="438CC155" w:rsidR="002E197A" w:rsidRPr="00550CED" w:rsidRDefault="002E197A" w:rsidP="002E197A">
            <w:pPr>
              <w:ind w:right="-72"/>
              <w:jc w:val="right"/>
              <w:rPr>
                <w:rFonts w:ascii="Arial" w:hAnsi="Arial" w:cs="Arial"/>
                <w:sz w:val="16"/>
                <w:szCs w:val="16"/>
              </w:rPr>
            </w:pPr>
          </w:p>
        </w:tc>
      </w:tr>
      <w:tr w:rsidR="004930C5" w:rsidRPr="00550CED" w14:paraId="7673A5CC" w14:textId="77777777" w:rsidTr="004168F9">
        <w:trPr>
          <w:cantSplit/>
        </w:trPr>
        <w:tc>
          <w:tcPr>
            <w:tcW w:w="1453" w:type="pct"/>
            <w:vAlign w:val="center"/>
          </w:tcPr>
          <w:p w14:paraId="565C48D8" w14:textId="674C530A" w:rsidR="004930C5" w:rsidRPr="00550CED" w:rsidRDefault="004930C5" w:rsidP="004930C5">
            <w:pPr>
              <w:tabs>
                <w:tab w:val="left" w:pos="1080"/>
              </w:tabs>
              <w:jc w:val="left"/>
              <w:rPr>
                <w:rFonts w:ascii="Arial" w:hAnsi="Arial" w:cs="Arial"/>
                <w:sz w:val="16"/>
                <w:szCs w:val="16"/>
                <w:lang w:val="en-US"/>
              </w:rPr>
            </w:pPr>
            <w:r w:rsidRPr="00550CED">
              <w:rPr>
                <w:rFonts w:ascii="Arial" w:hAnsi="Arial" w:cs="Arial"/>
                <w:sz w:val="16"/>
                <w:szCs w:val="16"/>
              </w:rPr>
              <w:t>Net book amount</w:t>
            </w:r>
          </w:p>
        </w:tc>
        <w:tc>
          <w:tcPr>
            <w:tcW w:w="507" w:type="pct"/>
            <w:tcBorders>
              <w:bottom w:val="single" w:sz="4" w:space="0" w:color="auto"/>
            </w:tcBorders>
            <w:shd w:val="clear" w:color="auto" w:fill="FAFAFA"/>
          </w:tcPr>
          <w:p w14:paraId="2D63639B" w14:textId="33934FAD" w:rsidR="004930C5" w:rsidRPr="00550CED" w:rsidRDefault="004930C5" w:rsidP="004930C5">
            <w:pPr>
              <w:ind w:right="-72"/>
              <w:jc w:val="right"/>
              <w:rPr>
                <w:rFonts w:ascii="Arial" w:hAnsi="Arial" w:cs="Arial"/>
                <w:sz w:val="16"/>
                <w:szCs w:val="16"/>
              </w:rPr>
            </w:pPr>
            <w:r w:rsidRPr="00550CED">
              <w:rPr>
                <w:rFonts w:ascii="Arial" w:hAnsi="Arial" w:cs="Arial"/>
                <w:sz w:val="16"/>
                <w:szCs w:val="16"/>
              </w:rPr>
              <w:t>-</w:t>
            </w:r>
          </w:p>
        </w:tc>
        <w:tc>
          <w:tcPr>
            <w:tcW w:w="507" w:type="pct"/>
            <w:tcBorders>
              <w:bottom w:val="single" w:sz="4" w:space="0" w:color="auto"/>
            </w:tcBorders>
            <w:shd w:val="clear" w:color="auto" w:fill="FAFAFA"/>
          </w:tcPr>
          <w:p w14:paraId="58F102AE" w14:textId="35647425" w:rsidR="004930C5" w:rsidRPr="00550CED" w:rsidRDefault="004930C5" w:rsidP="004930C5">
            <w:pPr>
              <w:ind w:right="-72"/>
              <w:jc w:val="right"/>
              <w:rPr>
                <w:rFonts w:ascii="Arial" w:hAnsi="Arial" w:cs="Arial"/>
                <w:sz w:val="16"/>
                <w:szCs w:val="16"/>
              </w:rPr>
            </w:pPr>
            <w:r w:rsidRPr="00550CED">
              <w:rPr>
                <w:rFonts w:ascii="Arial" w:hAnsi="Arial" w:cs="Arial"/>
                <w:sz w:val="16"/>
                <w:szCs w:val="16"/>
              </w:rPr>
              <w:t>16,698,318</w:t>
            </w:r>
          </w:p>
        </w:tc>
        <w:tc>
          <w:tcPr>
            <w:tcW w:w="507" w:type="pct"/>
            <w:tcBorders>
              <w:bottom w:val="single" w:sz="4" w:space="0" w:color="auto"/>
            </w:tcBorders>
            <w:shd w:val="clear" w:color="auto" w:fill="FAFAFA"/>
          </w:tcPr>
          <w:p w14:paraId="3100B117" w14:textId="69C8702D" w:rsidR="004930C5" w:rsidRPr="00550CED" w:rsidRDefault="004930C5" w:rsidP="004930C5">
            <w:pPr>
              <w:ind w:right="-72"/>
              <w:jc w:val="right"/>
              <w:rPr>
                <w:rFonts w:ascii="Arial" w:hAnsi="Arial" w:cs="Arial"/>
                <w:sz w:val="16"/>
                <w:szCs w:val="16"/>
              </w:rPr>
            </w:pPr>
            <w:r w:rsidRPr="00550CED">
              <w:rPr>
                <w:rFonts w:ascii="Arial" w:hAnsi="Arial" w:cs="Arial"/>
                <w:sz w:val="16"/>
                <w:szCs w:val="16"/>
              </w:rPr>
              <w:t>337,500</w:t>
            </w:r>
          </w:p>
        </w:tc>
        <w:tc>
          <w:tcPr>
            <w:tcW w:w="507" w:type="pct"/>
            <w:tcBorders>
              <w:bottom w:val="single" w:sz="4" w:space="0" w:color="auto"/>
            </w:tcBorders>
            <w:shd w:val="clear" w:color="auto" w:fill="FAFAFA"/>
          </w:tcPr>
          <w:p w14:paraId="02969E12" w14:textId="49846C27" w:rsidR="004930C5" w:rsidRPr="00550CED" w:rsidRDefault="004930C5" w:rsidP="004930C5">
            <w:pPr>
              <w:ind w:right="-72"/>
              <w:jc w:val="right"/>
              <w:rPr>
                <w:rFonts w:ascii="Arial" w:hAnsi="Arial" w:cs="Arial"/>
                <w:sz w:val="16"/>
                <w:szCs w:val="16"/>
              </w:rPr>
            </w:pPr>
            <w:r w:rsidRPr="00550CED">
              <w:rPr>
                <w:rFonts w:ascii="Arial" w:hAnsi="Arial" w:cs="Arial"/>
                <w:sz w:val="16"/>
                <w:szCs w:val="16"/>
              </w:rPr>
              <w:t>343,906,473</w:t>
            </w:r>
          </w:p>
        </w:tc>
        <w:tc>
          <w:tcPr>
            <w:tcW w:w="507" w:type="pct"/>
            <w:tcBorders>
              <w:bottom w:val="single" w:sz="4" w:space="0" w:color="auto"/>
            </w:tcBorders>
            <w:shd w:val="clear" w:color="auto" w:fill="FAFAFA"/>
          </w:tcPr>
          <w:p w14:paraId="673ABC6D" w14:textId="7835ED08" w:rsidR="004930C5" w:rsidRPr="00550CED" w:rsidRDefault="004930C5" w:rsidP="004930C5">
            <w:pPr>
              <w:ind w:right="-72"/>
              <w:jc w:val="right"/>
              <w:rPr>
                <w:rFonts w:ascii="Arial" w:hAnsi="Arial" w:cs="Arial"/>
                <w:sz w:val="16"/>
                <w:szCs w:val="16"/>
              </w:rPr>
            </w:pPr>
            <w:r w:rsidRPr="00550CED">
              <w:rPr>
                <w:rFonts w:ascii="Arial" w:hAnsi="Arial" w:cs="Arial"/>
                <w:sz w:val="16"/>
                <w:szCs w:val="16"/>
              </w:rPr>
              <w:t>429,035</w:t>
            </w:r>
          </w:p>
        </w:tc>
        <w:tc>
          <w:tcPr>
            <w:tcW w:w="507" w:type="pct"/>
            <w:tcBorders>
              <w:bottom w:val="single" w:sz="4" w:space="0" w:color="auto"/>
            </w:tcBorders>
            <w:shd w:val="clear" w:color="auto" w:fill="FAFAFA"/>
          </w:tcPr>
          <w:p w14:paraId="535BA207" w14:textId="47D33614" w:rsidR="004930C5" w:rsidRPr="00550CED" w:rsidRDefault="004930C5" w:rsidP="004930C5">
            <w:pPr>
              <w:ind w:right="-72"/>
              <w:jc w:val="right"/>
              <w:rPr>
                <w:rFonts w:ascii="Arial" w:hAnsi="Arial" w:cs="Arial"/>
                <w:sz w:val="16"/>
                <w:szCs w:val="16"/>
              </w:rPr>
            </w:pPr>
            <w:r w:rsidRPr="00550CED">
              <w:rPr>
                <w:rFonts w:ascii="Arial" w:hAnsi="Arial" w:cs="Arial"/>
                <w:sz w:val="16"/>
                <w:szCs w:val="16"/>
              </w:rPr>
              <w:t>-</w:t>
            </w:r>
          </w:p>
        </w:tc>
        <w:tc>
          <w:tcPr>
            <w:tcW w:w="505" w:type="pct"/>
            <w:tcBorders>
              <w:bottom w:val="single" w:sz="4" w:space="0" w:color="auto"/>
            </w:tcBorders>
            <w:shd w:val="clear" w:color="auto" w:fill="FAFAFA"/>
          </w:tcPr>
          <w:p w14:paraId="7D63BDC2" w14:textId="0CCE85F2" w:rsidR="004930C5" w:rsidRPr="00550CED" w:rsidRDefault="004930C5" w:rsidP="004930C5">
            <w:pPr>
              <w:ind w:right="-72"/>
              <w:jc w:val="right"/>
              <w:rPr>
                <w:rFonts w:ascii="Arial" w:hAnsi="Arial" w:cs="Arial"/>
                <w:sz w:val="16"/>
                <w:szCs w:val="16"/>
              </w:rPr>
            </w:pPr>
            <w:r w:rsidRPr="00550CED">
              <w:rPr>
                <w:rFonts w:ascii="Arial" w:hAnsi="Arial" w:cs="Arial"/>
                <w:sz w:val="16"/>
                <w:szCs w:val="16"/>
              </w:rPr>
              <w:t>361,371,326</w:t>
            </w:r>
          </w:p>
        </w:tc>
      </w:tr>
      <w:bookmarkEnd w:id="40"/>
    </w:tbl>
    <w:p w14:paraId="1A621C25" w14:textId="77777777" w:rsidR="00235DCA" w:rsidRPr="00550CED" w:rsidRDefault="00235DCA" w:rsidP="00235DCA">
      <w:pPr>
        <w:jc w:val="left"/>
        <w:rPr>
          <w:rFonts w:ascii="Arial" w:hAnsi="Arial" w:cs="Arial"/>
          <w:sz w:val="16"/>
          <w:szCs w:val="16"/>
        </w:rPr>
      </w:pPr>
    </w:p>
    <w:p w14:paraId="40DE7BED" w14:textId="77777777" w:rsidR="00235DCA" w:rsidRPr="00550CED" w:rsidRDefault="00235DCA" w:rsidP="00235DCA">
      <w:pPr>
        <w:jc w:val="left"/>
        <w:rPr>
          <w:rFonts w:ascii="Arial" w:hAnsi="Arial" w:cs="Arial"/>
          <w:sz w:val="16"/>
          <w:szCs w:val="16"/>
        </w:rPr>
        <w:sectPr w:rsidR="00235DCA" w:rsidRPr="00550CED" w:rsidSect="0042068F">
          <w:headerReference w:type="default" r:id="rId13"/>
          <w:pgSz w:w="16840" w:h="11907" w:orient="landscape" w:code="9"/>
          <w:pgMar w:top="1282" w:right="720" w:bottom="562" w:left="720" w:header="461" w:footer="576" w:gutter="0"/>
          <w:cols w:space="720"/>
          <w:docGrid w:linePitch="381"/>
        </w:sectPr>
      </w:pPr>
    </w:p>
    <w:p w14:paraId="32450DB0" w14:textId="4AF04B29" w:rsidR="00235DCA" w:rsidRPr="00550CED" w:rsidRDefault="00235DCA"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27B4" w:rsidRPr="00550CED" w14:paraId="3A24B2BE" w14:textId="77777777" w:rsidTr="00F05737">
        <w:trPr>
          <w:trHeight w:val="386"/>
        </w:trPr>
        <w:tc>
          <w:tcPr>
            <w:tcW w:w="9461" w:type="dxa"/>
            <w:shd w:val="clear" w:color="auto" w:fill="FFA543"/>
            <w:vAlign w:val="center"/>
            <w:hideMark/>
          </w:tcPr>
          <w:p w14:paraId="532B2B30" w14:textId="21F40F79" w:rsidR="00C927B4" w:rsidRPr="00550CED" w:rsidRDefault="008C4002" w:rsidP="00F05737">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w:t>
            </w:r>
            <w:r w:rsidR="006B7680" w:rsidRPr="00550CED">
              <w:rPr>
                <w:rFonts w:ascii="Arial" w:hAnsi="Arial" w:cs="Arial"/>
                <w:b/>
                <w:bCs/>
                <w:color w:val="FFFFFF"/>
                <w:sz w:val="18"/>
                <w:szCs w:val="18"/>
              </w:rPr>
              <w:t>8</w:t>
            </w:r>
            <w:r w:rsidR="00C927B4" w:rsidRPr="00550CED">
              <w:rPr>
                <w:rFonts w:ascii="Arial" w:hAnsi="Arial" w:cs="Arial"/>
                <w:b/>
                <w:bCs/>
                <w:color w:val="FFFFFF"/>
                <w:sz w:val="18"/>
                <w:szCs w:val="18"/>
              </w:rPr>
              <w:tab/>
              <w:t xml:space="preserve">Intangible assets </w:t>
            </w:r>
            <w:r w:rsidR="00C927B4" w:rsidRPr="00550CED">
              <w:rPr>
                <w:rFonts w:ascii="Arial" w:hAnsi="Arial" w:cs="Arial"/>
                <w:color w:val="FFFFFF"/>
                <w:sz w:val="18"/>
                <w:szCs w:val="18"/>
              </w:rPr>
              <w:t>(Cont’d)</w:t>
            </w:r>
          </w:p>
        </w:tc>
      </w:tr>
    </w:tbl>
    <w:p w14:paraId="7F80303E" w14:textId="77777777" w:rsidR="00C927B4" w:rsidRPr="00550CED" w:rsidRDefault="00C927B4" w:rsidP="00235DCA">
      <w:pPr>
        <w:ind w:left="540" w:hanging="540"/>
        <w:rPr>
          <w:rFonts w:ascii="Arial" w:hAnsi="Arial" w:cs="Arial"/>
          <w:sz w:val="18"/>
          <w:szCs w:val="18"/>
        </w:rPr>
      </w:pPr>
    </w:p>
    <w:tbl>
      <w:tblPr>
        <w:tblW w:w="4883" w:type="pct"/>
        <w:tblInd w:w="108" w:type="dxa"/>
        <w:tblLook w:val="0000" w:firstRow="0" w:lastRow="0" w:firstColumn="0" w:lastColumn="0" w:noHBand="0" w:noVBand="0"/>
      </w:tblPr>
      <w:tblGrid>
        <w:gridCol w:w="3488"/>
        <w:gridCol w:w="1287"/>
        <w:gridCol w:w="1185"/>
        <w:gridCol w:w="1185"/>
        <w:gridCol w:w="1068"/>
        <w:gridCol w:w="1236"/>
      </w:tblGrid>
      <w:tr w:rsidR="00C22F65" w:rsidRPr="00550CED" w14:paraId="2BED8C00" w14:textId="77777777" w:rsidTr="00095647">
        <w:trPr>
          <w:cantSplit/>
        </w:trPr>
        <w:tc>
          <w:tcPr>
            <w:tcW w:w="1846" w:type="pct"/>
            <w:vAlign w:val="bottom"/>
          </w:tcPr>
          <w:p w14:paraId="4E6D1E51" w14:textId="77777777" w:rsidR="00AB68D3" w:rsidRPr="00550CED" w:rsidRDefault="00AB68D3" w:rsidP="00B5661E">
            <w:pPr>
              <w:ind w:left="-112"/>
              <w:jc w:val="thaiDistribute"/>
              <w:rPr>
                <w:rFonts w:ascii="Arial" w:hAnsi="Arial" w:cs="Arial"/>
                <w:b/>
                <w:bCs/>
                <w:sz w:val="16"/>
                <w:szCs w:val="16"/>
              </w:rPr>
            </w:pPr>
          </w:p>
        </w:tc>
        <w:tc>
          <w:tcPr>
            <w:tcW w:w="3154" w:type="pct"/>
            <w:gridSpan w:val="5"/>
            <w:tcBorders>
              <w:top w:val="single" w:sz="4" w:space="0" w:color="auto"/>
              <w:bottom w:val="single" w:sz="4" w:space="0" w:color="auto"/>
            </w:tcBorders>
            <w:shd w:val="clear" w:color="auto" w:fill="auto"/>
          </w:tcPr>
          <w:p w14:paraId="4B30D87A" w14:textId="1E378C9E" w:rsidR="00AB68D3" w:rsidRPr="00550CED" w:rsidRDefault="00AB68D3" w:rsidP="00B5661E">
            <w:pPr>
              <w:ind w:right="-75"/>
              <w:jc w:val="center"/>
              <w:rPr>
                <w:rFonts w:ascii="Arial" w:hAnsi="Arial" w:cs="Arial"/>
                <w:sz w:val="16"/>
                <w:szCs w:val="16"/>
              </w:rPr>
            </w:pPr>
            <w:r w:rsidRPr="00550CED">
              <w:rPr>
                <w:rFonts w:ascii="Arial" w:hAnsi="Arial" w:cs="Arial"/>
                <w:b/>
                <w:bCs/>
                <w:sz w:val="16"/>
                <w:szCs w:val="16"/>
              </w:rPr>
              <w:t>Separate financial statements</w:t>
            </w:r>
          </w:p>
        </w:tc>
      </w:tr>
      <w:tr w:rsidR="00C22F65" w:rsidRPr="00550CED" w14:paraId="6843890E" w14:textId="77777777" w:rsidTr="00095647">
        <w:trPr>
          <w:cantSplit/>
        </w:trPr>
        <w:tc>
          <w:tcPr>
            <w:tcW w:w="1846" w:type="pct"/>
            <w:vAlign w:val="bottom"/>
          </w:tcPr>
          <w:p w14:paraId="5320A102" w14:textId="77777777" w:rsidR="007100BC" w:rsidRPr="00550CED" w:rsidRDefault="007100BC" w:rsidP="00B5661E">
            <w:pPr>
              <w:ind w:left="-112"/>
              <w:jc w:val="thaiDistribute"/>
              <w:rPr>
                <w:rFonts w:ascii="Arial" w:hAnsi="Arial" w:cs="Arial"/>
                <w:b/>
                <w:bCs/>
                <w:sz w:val="16"/>
                <w:szCs w:val="16"/>
              </w:rPr>
            </w:pPr>
          </w:p>
        </w:tc>
        <w:tc>
          <w:tcPr>
            <w:tcW w:w="681" w:type="pct"/>
            <w:tcBorders>
              <w:top w:val="single" w:sz="4" w:space="0" w:color="auto"/>
            </w:tcBorders>
            <w:vAlign w:val="bottom"/>
          </w:tcPr>
          <w:p w14:paraId="25CDAEBB" w14:textId="77777777" w:rsidR="007100BC" w:rsidRPr="00550CED" w:rsidRDefault="007100BC" w:rsidP="00B5661E">
            <w:pPr>
              <w:ind w:right="-72"/>
              <w:jc w:val="right"/>
              <w:rPr>
                <w:rFonts w:ascii="Arial" w:hAnsi="Arial" w:cs="Arial"/>
                <w:b/>
                <w:bCs/>
                <w:sz w:val="16"/>
                <w:szCs w:val="16"/>
              </w:rPr>
            </w:pPr>
          </w:p>
        </w:tc>
        <w:tc>
          <w:tcPr>
            <w:tcW w:w="627" w:type="pct"/>
            <w:tcBorders>
              <w:top w:val="single" w:sz="4" w:space="0" w:color="auto"/>
            </w:tcBorders>
          </w:tcPr>
          <w:p w14:paraId="07E42738" w14:textId="77777777" w:rsidR="007100BC" w:rsidRPr="00550CED" w:rsidRDefault="007100BC" w:rsidP="00B5661E">
            <w:pPr>
              <w:ind w:right="-72"/>
              <w:jc w:val="right"/>
              <w:rPr>
                <w:rFonts w:ascii="Arial" w:hAnsi="Arial" w:cs="Arial"/>
                <w:b/>
                <w:bCs/>
                <w:sz w:val="16"/>
                <w:szCs w:val="16"/>
              </w:rPr>
            </w:pPr>
          </w:p>
        </w:tc>
        <w:tc>
          <w:tcPr>
            <w:tcW w:w="627" w:type="pct"/>
            <w:tcBorders>
              <w:top w:val="single" w:sz="4" w:space="0" w:color="auto"/>
            </w:tcBorders>
            <w:vAlign w:val="bottom"/>
          </w:tcPr>
          <w:p w14:paraId="5EB51014" w14:textId="11446505"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Computer</w:t>
            </w:r>
          </w:p>
        </w:tc>
        <w:tc>
          <w:tcPr>
            <w:tcW w:w="565" w:type="pct"/>
            <w:tcBorders>
              <w:top w:val="single" w:sz="4" w:space="0" w:color="auto"/>
            </w:tcBorders>
          </w:tcPr>
          <w:p w14:paraId="6336A86E" w14:textId="19B491A6"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Computer software under</w:t>
            </w:r>
          </w:p>
        </w:tc>
        <w:tc>
          <w:tcPr>
            <w:tcW w:w="654" w:type="pct"/>
            <w:tcBorders>
              <w:top w:val="single" w:sz="4" w:space="0" w:color="auto"/>
            </w:tcBorders>
            <w:vAlign w:val="bottom"/>
          </w:tcPr>
          <w:p w14:paraId="42E863A5" w14:textId="77777777" w:rsidR="007100BC" w:rsidRPr="00550CED" w:rsidRDefault="007100BC" w:rsidP="00B5661E">
            <w:pPr>
              <w:ind w:right="-72"/>
              <w:jc w:val="right"/>
              <w:rPr>
                <w:rFonts w:ascii="Arial" w:hAnsi="Arial" w:cs="Arial"/>
                <w:b/>
                <w:bCs/>
                <w:sz w:val="16"/>
                <w:szCs w:val="16"/>
              </w:rPr>
            </w:pPr>
          </w:p>
        </w:tc>
      </w:tr>
      <w:tr w:rsidR="00C22F65" w:rsidRPr="00550CED" w14:paraId="64A9CEA8" w14:textId="77777777" w:rsidTr="00095647">
        <w:trPr>
          <w:cantSplit/>
        </w:trPr>
        <w:tc>
          <w:tcPr>
            <w:tcW w:w="1846" w:type="pct"/>
            <w:vAlign w:val="bottom"/>
          </w:tcPr>
          <w:p w14:paraId="01EDCF4F" w14:textId="77777777" w:rsidR="007100BC" w:rsidRPr="00550CED" w:rsidRDefault="007100BC" w:rsidP="00B5661E">
            <w:pPr>
              <w:ind w:left="-112"/>
              <w:jc w:val="thaiDistribute"/>
              <w:rPr>
                <w:rFonts w:ascii="Arial" w:hAnsi="Arial" w:cs="Arial"/>
                <w:b/>
                <w:bCs/>
                <w:sz w:val="16"/>
                <w:szCs w:val="16"/>
              </w:rPr>
            </w:pPr>
          </w:p>
        </w:tc>
        <w:tc>
          <w:tcPr>
            <w:tcW w:w="681" w:type="pct"/>
            <w:vAlign w:val="bottom"/>
          </w:tcPr>
          <w:p w14:paraId="1B36A86C" w14:textId="77777777"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Trademarks</w:t>
            </w:r>
          </w:p>
        </w:tc>
        <w:tc>
          <w:tcPr>
            <w:tcW w:w="627" w:type="pct"/>
          </w:tcPr>
          <w:p w14:paraId="4E6F8C7F" w14:textId="2827DC53"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License</w:t>
            </w:r>
          </w:p>
        </w:tc>
        <w:tc>
          <w:tcPr>
            <w:tcW w:w="627" w:type="pct"/>
            <w:vAlign w:val="bottom"/>
          </w:tcPr>
          <w:p w14:paraId="1AE7FCD9" w14:textId="56C13DE0"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software</w:t>
            </w:r>
          </w:p>
        </w:tc>
        <w:tc>
          <w:tcPr>
            <w:tcW w:w="565" w:type="pct"/>
          </w:tcPr>
          <w:p w14:paraId="50DBD17F" w14:textId="4B480983"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installation</w:t>
            </w:r>
          </w:p>
        </w:tc>
        <w:tc>
          <w:tcPr>
            <w:tcW w:w="654" w:type="pct"/>
            <w:vAlign w:val="bottom"/>
          </w:tcPr>
          <w:p w14:paraId="1C00C59D" w14:textId="77777777"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Total</w:t>
            </w:r>
          </w:p>
        </w:tc>
      </w:tr>
      <w:tr w:rsidR="00C22F65" w:rsidRPr="00550CED" w14:paraId="1D52FD52" w14:textId="77777777" w:rsidTr="00095647">
        <w:trPr>
          <w:cantSplit/>
        </w:trPr>
        <w:tc>
          <w:tcPr>
            <w:tcW w:w="1846" w:type="pct"/>
            <w:vAlign w:val="bottom"/>
          </w:tcPr>
          <w:p w14:paraId="6169ECD4" w14:textId="77777777" w:rsidR="007100BC" w:rsidRPr="00550CED" w:rsidRDefault="007100BC" w:rsidP="00B5661E">
            <w:pPr>
              <w:ind w:left="-112"/>
              <w:rPr>
                <w:rFonts w:ascii="Arial" w:hAnsi="Arial" w:cs="Arial"/>
                <w:sz w:val="16"/>
                <w:szCs w:val="16"/>
              </w:rPr>
            </w:pPr>
          </w:p>
        </w:tc>
        <w:tc>
          <w:tcPr>
            <w:tcW w:w="681" w:type="pct"/>
            <w:tcBorders>
              <w:bottom w:val="single" w:sz="4" w:space="0" w:color="auto"/>
            </w:tcBorders>
            <w:shd w:val="clear" w:color="auto" w:fill="auto"/>
            <w:vAlign w:val="bottom"/>
          </w:tcPr>
          <w:p w14:paraId="37AF6D23" w14:textId="77777777"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Baht</w:t>
            </w:r>
          </w:p>
        </w:tc>
        <w:tc>
          <w:tcPr>
            <w:tcW w:w="627" w:type="pct"/>
            <w:tcBorders>
              <w:bottom w:val="single" w:sz="4" w:space="0" w:color="auto"/>
            </w:tcBorders>
            <w:shd w:val="clear" w:color="auto" w:fill="auto"/>
          </w:tcPr>
          <w:p w14:paraId="1590EC52" w14:textId="6F75C4BC"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Baht</w:t>
            </w:r>
          </w:p>
        </w:tc>
        <w:tc>
          <w:tcPr>
            <w:tcW w:w="627" w:type="pct"/>
            <w:tcBorders>
              <w:bottom w:val="single" w:sz="4" w:space="0" w:color="auto"/>
            </w:tcBorders>
            <w:shd w:val="clear" w:color="auto" w:fill="auto"/>
            <w:vAlign w:val="bottom"/>
          </w:tcPr>
          <w:p w14:paraId="5FFAB5AC" w14:textId="286DC0FA"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Baht</w:t>
            </w:r>
          </w:p>
        </w:tc>
        <w:tc>
          <w:tcPr>
            <w:tcW w:w="565" w:type="pct"/>
            <w:tcBorders>
              <w:bottom w:val="single" w:sz="4" w:space="0" w:color="auto"/>
            </w:tcBorders>
            <w:shd w:val="clear" w:color="auto" w:fill="auto"/>
          </w:tcPr>
          <w:p w14:paraId="4638DE87" w14:textId="77777777"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Baht</w:t>
            </w:r>
          </w:p>
        </w:tc>
        <w:tc>
          <w:tcPr>
            <w:tcW w:w="654" w:type="pct"/>
            <w:tcBorders>
              <w:bottom w:val="single" w:sz="4" w:space="0" w:color="auto"/>
            </w:tcBorders>
            <w:shd w:val="clear" w:color="auto" w:fill="auto"/>
            <w:vAlign w:val="bottom"/>
          </w:tcPr>
          <w:p w14:paraId="0EBDAAED" w14:textId="77777777" w:rsidR="007100BC" w:rsidRPr="00550CED" w:rsidRDefault="007100BC" w:rsidP="00B5661E">
            <w:pPr>
              <w:ind w:right="-72"/>
              <w:jc w:val="right"/>
              <w:rPr>
                <w:rFonts w:ascii="Arial" w:hAnsi="Arial" w:cs="Arial"/>
                <w:b/>
                <w:bCs/>
                <w:sz w:val="16"/>
                <w:szCs w:val="16"/>
              </w:rPr>
            </w:pPr>
            <w:r w:rsidRPr="00550CED">
              <w:rPr>
                <w:rFonts w:ascii="Arial" w:hAnsi="Arial" w:cs="Arial"/>
                <w:b/>
                <w:bCs/>
                <w:sz w:val="16"/>
                <w:szCs w:val="16"/>
              </w:rPr>
              <w:t>Baht</w:t>
            </w:r>
          </w:p>
        </w:tc>
      </w:tr>
      <w:tr w:rsidR="00C22F65" w:rsidRPr="00550CED" w14:paraId="4B243F32" w14:textId="77777777" w:rsidTr="00095647">
        <w:trPr>
          <w:cantSplit/>
        </w:trPr>
        <w:tc>
          <w:tcPr>
            <w:tcW w:w="1846" w:type="pct"/>
            <w:vAlign w:val="bottom"/>
          </w:tcPr>
          <w:p w14:paraId="13CD079C" w14:textId="77777777" w:rsidR="007100BC" w:rsidRPr="00550CED" w:rsidRDefault="007100BC" w:rsidP="00B5661E">
            <w:pPr>
              <w:ind w:left="-112"/>
              <w:rPr>
                <w:rFonts w:ascii="Arial" w:hAnsi="Arial" w:cs="Arial"/>
                <w:sz w:val="16"/>
                <w:szCs w:val="16"/>
              </w:rPr>
            </w:pPr>
          </w:p>
        </w:tc>
        <w:tc>
          <w:tcPr>
            <w:tcW w:w="681" w:type="pct"/>
            <w:tcBorders>
              <w:top w:val="single" w:sz="4" w:space="0" w:color="auto"/>
            </w:tcBorders>
            <w:vAlign w:val="bottom"/>
          </w:tcPr>
          <w:p w14:paraId="3BA9B6D3" w14:textId="77777777" w:rsidR="007100BC" w:rsidRPr="00550CED" w:rsidRDefault="007100BC" w:rsidP="00B5661E">
            <w:pPr>
              <w:ind w:right="-72"/>
              <w:jc w:val="right"/>
              <w:rPr>
                <w:rFonts w:ascii="Arial" w:hAnsi="Arial" w:cs="Arial"/>
                <w:sz w:val="16"/>
                <w:szCs w:val="16"/>
              </w:rPr>
            </w:pPr>
          </w:p>
        </w:tc>
        <w:tc>
          <w:tcPr>
            <w:tcW w:w="627" w:type="pct"/>
            <w:tcBorders>
              <w:top w:val="single" w:sz="4" w:space="0" w:color="auto"/>
            </w:tcBorders>
          </w:tcPr>
          <w:p w14:paraId="2DB7C998" w14:textId="77777777" w:rsidR="007100BC" w:rsidRPr="00550CED" w:rsidRDefault="007100BC" w:rsidP="00B5661E">
            <w:pPr>
              <w:ind w:right="-72"/>
              <w:jc w:val="right"/>
              <w:rPr>
                <w:rFonts w:ascii="Arial" w:hAnsi="Arial" w:cs="Arial"/>
                <w:sz w:val="16"/>
                <w:szCs w:val="16"/>
              </w:rPr>
            </w:pPr>
          </w:p>
        </w:tc>
        <w:tc>
          <w:tcPr>
            <w:tcW w:w="627" w:type="pct"/>
            <w:tcBorders>
              <w:top w:val="single" w:sz="4" w:space="0" w:color="auto"/>
            </w:tcBorders>
            <w:vAlign w:val="bottom"/>
          </w:tcPr>
          <w:p w14:paraId="78D79D9B" w14:textId="73C6D3C9" w:rsidR="007100BC" w:rsidRPr="00550CED" w:rsidRDefault="007100BC" w:rsidP="00B5661E">
            <w:pPr>
              <w:ind w:right="-72"/>
              <w:jc w:val="right"/>
              <w:rPr>
                <w:rFonts w:ascii="Arial" w:hAnsi="Arial" w:cs="Arial"/>
                <w:sz w:val="16"/>
                <w:szCs w:val="16"/>
              </w:rPr>
            </w:pPr>
          </w:p>
        </w:tc>
        <w:tc>
          <w:tcPr>
            <w:tcW w:w="565" w:type="pct"/>
            <w:tcBorders>
              <w:top w:val="single" w:sz="4" w:space="0" w:color="auto"/>
            </w:tcBorders>
          </w:tcPr>
          <w:p w14:paraId="02C6452A" w14:textId="77777777" w:rsidR="007100BC" w:rsidRPr="00550CED" w:rsidRDefault="007100BC" w:rsidP="00B5661E">
            <w:pPr>
              <w:ind w:right="-72"/>
              <w:jc w:val="right"/>
              <w:rPr>
                <w:rFonts w:ascii="Arial" w:hAnsi="Arial" w:cs="Arial"/>
                <w:sz w:val="16"/>
                <w:szCs w:val="16"/>
              </w:rPr>
            </w:pPr>
          </w:p>
        </w:tc>
        <w:tc>
          <w:tcPr>
            <w:tcW w:w="654" w:type="pct"/>
            <w:tcBorders>
              <w:top w:val="single" w:sz="4" w:space="0" w:color="auto"/>
            </w:tcBorders>
            <w:vAlign w:val="bottom"/>
          </w:tcPr>
          <w:p w14:paraId="0B58077F" w14:textId="77777777" w:rsidR="007100BC" w:rsidRPr="00550CED" w:rsidRDefault="007100BC" w:rsidP="00B5661E">
            <w:pPr>
              <w:ind w:right="-72"/>
              <w:jc w:val="right"/>
              <w:rPr>
                <w:rFonts w:ascii="Arial" w:hAnsi="Arial" w:cs="Arial"/>
                <w:sz w:val="16"/>
                <w:szCs w:val="16"/>
              </w:rPr>
            </w:pPr>
          </w:p>
        </w:tc>
      </w:tr>
      <w:tr w:rsidR="00C22F65" w:rsidRPr="00550CED" w14:paraId="35615170" w14:textId="77777777" w:rsidTr="00095647">
        <w:trPr>
          <w:cantSplit/>
        </w:trPr>
        <w:tc>
          <w:tcPr>
            <w:tcW w:w="1846" w:type="pct"/>
            <w:vAlign w:val="bottom"/>
          </w:tcPr>
          <w:p w14:paraId="48994A81" w14:textId="08B9B966" w:rsidR="007100BC" w:rsidRPr="00550CED" w:rsidRDefault="007100BC" w:rsidP="00B5661E">
            <w:pPr>
              <w:ind w:left="-112"/>
              <w:rPr>
                <w:rFonts w:ascii="Arial" w:hAnsi="Arial" w:cs="Arial"/>
                <w:sz w:val="16"/>
                <w:szCs w:val="16"/>
              </w:rPr>
            </w:pPr>
            <w:proofErr w:type="gramStart"/>
            <w:r w:rsidRPr="00550CED">
              <w:rPr>
                <w:rFonts w:ascii="Arial" w:hAnsi="Arial" w:cs="Arial"/>
                <w:b/>
                <w:bCs/>
                <w:sz w:val="16"/>
                <w:szCs w:val="16"/>
              </w:rPr>
              <w:t>At</w:t>
            </w:r>
            <w:proofErr w:type="gramEnd"/>
            <w:r w:rsidRPr="00550CED">
              <w:rPr>
                <w:rFonts w:ascii="Arial" w:hAnsi="Arial" w:cs="Arial"/>
                <w:b/>
                <w:bCs/>
                <w:sz w:val="16"/>
                <w:szCs w:val="16"/>
              </w:rPr>
              <w:t xml:space="preserve"> </w:t>
            </w:r>
            <w:r w:rsidR="008C4002" w:rsidRPr="00550CED">
              <w:rPr>
                <w:rFonts w:ascii="Arial" w:hAnsi="Arial" w:cs="Arial"/>
                <w:b/>
                <w:bCs/>
                <w:sz w:val="16"/>
                <w:szCs w:val="16"/>
              </w:rPr>
              <w:t>1</w:t>
            </w:r>
            <w:r w:rsidRPr="00550CED">
              <w:rPr>
                <w:rFonts w:ascii="Arial" w:hAnsi="Arial" w:cs="Arial"/>
                <w:b/>
                <w:bCs/>
                <w:sz w:val="16"/>
                <w:szCs w:val="16"/>
              </w:rPr>
              <w:t xml:space="preserve"> January </w:t>
            </w:r>
            <w:r w:rsidR="008C4002" w:rsidRPr="00550CED">
              <w:rPr>
                <w:rFonts w:ascii="Arial" w:hAnsi="Arial" w:cs="Arial"/>
                <w:b/>
                <w:bCs/>
                <w:sz w:val="16"/>
                <w:szCs w:val="16"/>
              </w:rPr>
              <w:t>202</w:t>
            </w:r>
            <w:r w:rsidR="00B66AEF" w:rsidRPr="00550CED">
              <w:rPr>
                <w:rFonts w:ascii="Arial" w:hAnsi="Arial" w:cs="Arial"/>
                <w:b/>
                <w:bCs/>
                <w:sz w:val="16"/>
                <w:szCs w:val="16"/>
              </w:rPr>
              <w:t>2</w:t>
            </w:r>
          </w:p>
        </w:tc>
        <w:tc>
          <w:tcPr>
            <w:tcW w:w="681" w:type="pct"/>
            <w:vAlign w:val="bottom"/>
          </w:tcPr>
          <w:p w14:paraId="3BCC1041" w14:textId="77777777" w:rsidR="007100BC" w:rsidRPr="00550CED" w:rsidRDefault="007100BC" w:rsidP="00B5661E">
            <w:pPr>
              <w:ind w:right="-72"/>
              <w:jc w:val="right"/>
              <w:rPr>
                <w:rFonts w:ascii="Arial" w:hAnsi="Arial" w:cs="Arial"/>
                <w:sz w:val="16"/>
                <w:szCs w:val="16"/>
              </w:rPr>
            </w:pPr>
          </w:p>
        </w:tc>
        <w:tc>
          <w:tcPr>
            <w:tcW w:w="627" w:type="pct"/>
          </w:tcPr>
          <w:p w14:paraId="4C5EE1B5" w14:textId="77777777" w:rsidR="007100BC" w:rsidRPr="00550CED" w:rsidRDefault="007100BC" w:rsidP="00B5661E">
            <w:pPr>
              <w:ind w:right="-72"/>
              <w:jc w:val="right"/>
              <w:rPr>
                <w:rFonts w:ascii="Arial" w:hAnsi="Arial" w:cs="Arial"/>
                <w:sz w:val="16"/>
                <w:szCs w:val="16"/>
              </w:rPr>
            </w:pPr>
          </w:p>
        </w:tc>
        <w:tc>
          <w:tcPr>
            <w:tcW w:w="627" w:type="pct"/>
            <w:vAlign w:val="bottom"/>
          </w:tcPr>
          <w:p w14:paraId="1E985BD7" w14:textId="7EBDA48E" w:rsidR="007100BC" w:rsidRPr="00550CED" w:rsidRDefault="007100BC" w:rsidP="00B5661E">
            <w:pPr>
              <w:ind w:right="-72"/>
              <w:jc w:val="right"/>
              <w:rPr>
                <w:rFonts w:ascii="Arial" w:hAnsi="Arial" w:cs="Arial"/>
                <w:sz w:val="16"/>
                <w:szCs w:val="16"/>
              </w:rPr>
            </w:pPr>
          </w:p>
        </w:tc>
        <w:tc>
          <w:tcPr>
            <w:tcW w:w="565" w:type="pct"/>
          </w:tcPr>
          <w:p w14:paraId="560812DB" w14:textId="77777777" w:rsidR="007100BC" w:rsidRPr="00550CED" w:rsidRDefault="007100BC" w:rsidP="00B5661E">
            <w:pPr>
              <w:ind w:right="-72"/>
              <w:jc w:val="right"/>
              <w:rPr>
                <w:rFonts w:ascii="Arial" w:hAnsi="Arial" w:cs="Arial"/>
                <w:sz w:val="16"/>
                <w:szCs w:val="16"/>
              </w:rPr>
            </w:pPr>
          </w:p>
        </w:tc>
        <w:tc>
          <w:tcPr>
            <w:tcW w:w="654" w:type="pct"/>
            <w:vAlign w:val="bottom"/>
          </w:tcPr>
          <w:p w14:paraId="0EC84DE7" w14:textId="77777777" w:rsidR="007100BC" w:rsidRPr="00550CED" w:rsidRDefault="007100BC" w:rsidP="00B5661E">
            <w:pPr>
              <w:ind w:right="-72"/>
              <w:jc w:val="right"/>
              <w:rPr>
                <w:rFonts w:ascii="Arial" w:hAnsi="Arial" w:cs="Arial"/>
                <w:sz w:val="16"/>
                <w:szCs w:val="16"/>
              </w:rPr>
            </w:pPr>
          </w:p>
        </w:tc>
      </w:tr>
      <w:tr w:rsidR="00B66AEF" w:rsidRPr="00550CED" w14:paraId="46293AD5" w14:textId="77777777" w:rsidTr="00095647">
        <w:trPr>
          <w:cantSplit/>
        </w:trPr>
        <w:tc>
          <w:tcPr>
            <w:tcW w:w="1846" w:type="pct"/>
            <w:vAlign w:val="bottom"/>
          </w:tcPr>
          <w:p w14:paraId="717E0A34" w14:textId="77777777" w:rsidR="00B66AEF" w:rsidRPr="00550CED" w:rsidRDefault="00B66AEF" w:rsidP="00B66AEF">
            <w:pPr>
              <w:ind w:left="-112"/>
              <w:rPr>
                <w:rFonts w:ascii="Arial" w:hAnsi="Arial" w:cs="Arial"/>
                <w:sz w:val="16"/>
                <w:szCs w:val="16"/>
              </w:rPr>
            </w:pPr>
            <w:r w:rsidRPr="00550CED">
              <w:rPr>
                <w:rFonts w:ascii="Arial" w:hAnsi="Arial" w:cs="Arial"/>
                <w:sz w:val="16"/>
                <w:szCs w:val="16"/>
              </w:rPr>
              <w:t>Cost</w:t>
            </w:r>
          </w:p>
        </w:tc>
        <w:tc>
          <w:tcPr>
            <w:tcW w:w="681" w:type="pct"/>
            <w:vAlign w:val="bottom"/>
          </w:tcPr>
          <w:p w14:paraId="0B5A68E7" w14:textId="490DCC88"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300,000,000</w:t>
            </w:r>
          </w:p>
        </w:tc>
        <w:tc>
          <w:tcPr>
            <w:tcW w:w="627" w:type="pct"/>
          </w:tcPr>
          <w:p w14:paraId="4A09AD94" w14:textId="316C5B25"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193,346,737</w:t>
            </w:r>
          </w:p>
        </w:tc>
        <w:tc>
          <w:tcPr>
            <w:tcW w:w="627" w:type="pct"/>
            <w:vAlign w:val="bottom"/>
          </w:tcPr>
          <w:p w14:paraId="26770AB6" w14:textId="24F156D6"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83,061,975</w:t>
            </w:r>
          </w:p>
        </w:tc>
        <w:tc>
          <w:tcPr>
            <w:tcW w:w="565" w:type="pct"/>
          </w:tcPr>
          <w:p w14:paraId="3FE2A2B6" w14:textId="599D12A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290,000</w:t>
            </w:r>
          </w:p>
        </w:tc>
        <w:tc>
          <w:tcPr>
            <w:tcW w:w="654" w:type="pct"/>
            <w:vAlign w:val="bottom"/>
          </w:tcPr>
          <w:p w14:paraId="7488FB9A" w14:textId="79E1725F"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576,698,712</w:t>
            </w:r>
          </w:p>
        </w:tc>
      </w:tr>
      <w:tr w:rsidR="00B66AEF" w:rsidRPr="00550CED" w14:paraId="592825D0" w14:textId="77777777" w:rsidTr="00095647">
        <w:trPr>
          <w:cantSplit/>
        </w:trPr>
        <w:tc>
          <w:tcPr>
            <w:tcW w:w="1846" w:type="pct"/>
            <w:vAlign w:val="bottom"/>
          </w:tcPr>
          <w:p w14:paraId="36C2C8D5" w14:textId="77777777" w:rsidR="00B66AEF" w:rsidRPr="00550CED" w:rsidRDefault="00B66AEF" w:rsidP="00B66AEF">
            <w:pPr>
              <w:tabs>
                <w:tab w:val="left" w:pos="341"/>
              </w:tabs>
              <w:ind w:left="-112"/>
              <w:rPr>
                <w:rFonts w:ascii="Arial" w:hAnsi="Arial" w:cs="Arial"/>
                <w:sz w:val="16"/>
                <w:szCs w:val="16"/>
              </w:rPr>
            </w:pPr>
            <w:r w:rsidRPr="00550CED">
              <w:rPr>
                <w:rFonts w:ascii="Arial" w:hAnsi="Arial" w:cs="Arial"/>
                <w:sz w:val="16"/>
                <w:szCs w:val="16"/>
                <w:u w:val="single"/>
              </w:rPr>
              <w:t>Less</w:t>
            </w:r>
            <w:r w:rsidRPr="00550CED">
              <w:rPr>
                <w:rFonts w:ascii="Arial" w:hAnsi="Arial" w:cs="Arial"/>
                <w:sz w:val="16"/>
                <w:szCs w:val="16"/>
              </w:rPr>
              <w:tab/>
              <w:t>Accumulated amortisation</w:t>
            </w:r>
          </w:p>
        </w:tc>
        <w:tc>
          <w:tcPr>
            <w:tcW w:w="681" w:type="pct"/>
            <w:vAlign w:val="bottom"/>
          </w:tcPr>
          <w:p w14:paraId="699F69D8" w14:textId="58EDA151"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(71,277,544)</w:t>
            </w:r>
          </w:p>
        </w:tc>
        <w:tc>
          <w:tcPr>
            <w:tcW w:w="627" w:type="pct"/>
          </w:tcPr>
          <w:p w14:paraId="04B4DAEA" w14:textId="2F52958A"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(9,145,867)</w:t>
            </w:r>
          </w:p>
        </w:tc>
        <w:tc>
          <w:tcPr>
            <w:tcW w:w="627" w:type="pct"/>
            <w:vAlign w:val="bottom"/>
          </w:tcPr>
          <w:p w14:paraId="23AC74D6" w14:textId="0E3FA54E"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(60,125,428)</w:t>
            </w:r>
          </w:p>
        </w:tc>
        <w:tc>
          <w:tcPr>
            <w:tcW w:w="565" w:type="pct"/>
          </w:tcPr>
          <w:p w14:paraId="2A0B08C4" w14:textId="3AB5507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54" w:type="pct"/>
            <w:vAlign w:val="bottom"/>
          </w:tcPr>
          <w:p w14:paraId="045C0493" w14:textId="58DCC8BC"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(140,548,839)</w:t>
            </w:r>
          </w:p>
        </w:tc>
      </w:tr>
      <w:tr w:rsidR="00B66AEF" w:rsidRPr="00550CED" w14:paraId="00EC9988" w14:textId="77777777" w:rsidTr="00095647">
        <w:trPr>
          <w:cantSplit/>
        </w:trPr>
        <w:tc>
          <w:tcPr>
            <w:tcW w:w="1846" w:type="pct"/>
            <w:vAlign w:val="bottom"/>
          </w:tcPr>
          <w:p w14:paraId="743F6F0E" w14:textId="77777777" w:rsidR="00B66AEF" w:rsidRPr="00550CED" w:rsidRDefault="00B66AEF" w:rsidP="00B66AEF">
            <w:pPr>
              <w:tabs>
                <w:tab w:val="left" w:pos="341"/>
              </w:tabs>
              <w:ind w:left="-112"/>
              <w:rPr>
                <w:rFonts w:ascii="Arial" w:hAnsi="Arial" w:cs="Arial"/>
                <w:sz w:val="16"/>
                <w:szCs w:val="16"/>
                <w:lang w:val="en-US"/>
              </w:rPr>
            </w:pPr>
            <w:r w:rsidRPr="00550CED">
              <w:rPr>
                <w:rFonts w:ascii="Arial" w:hAnsi="Arial" w:cs="Arial"/>
                <w:sz w:val="16"/>
                <w:szCs w:val="16"/>
                <w:lang w:val="en-US"/>
              </w:rPr>
              <w:tab/>
              <w:t>Provision for impairment</w:t>
            </w:r>
          </w:p>
        </w:tc>
        <w:tc>
          <w:tcPr>
            <w:tcW w:w="681" w:type="pct"/>
            <w:tcBorders>
              <w:bottom w:val="single" w:sz="4" w:space="0" w:color="auto"/>
            </w:tcBorders>
            <w:vAlign w:val="bottom"/>
          </w:tcPr>
          <w:p w14:paraId="40946BC4" w14:textId="290DB688"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(228,722,456)</w:t>
            </w:r>
          </w:p>
        </w:tc>
        <w:tc>
          <w:tcPr>
            <w:tcW w:w="627" w:type="pct"/>
            <w:tcBorders>
              <w:bottom w:val="single" w:sz="4" w:space="0" w:color="auto"/>
            </w:tcBorders>
          </w:tcPr>
          <w:p w14:paraId="6E6ED122" w14:textId="0E2037E8"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vAlign w:val="bottom"/>
          </w:tcPr>
          <w:p w14:paraId="18F70576" w14:textId="050D711D"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565" w:type="pct"/>
            <w:tcBorders>
              <w:bottom w:val="single" w:sz="4" w:space="0" w:color="auto"/>
            </w:tcBorders>
          </w:tcPr>
          <w:p w14:paraId="57994FBD" w14:textId="6FB910FE"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54" w:type="pct"/>
            <w:tcBorders>
              <w:bottom w:val="single" w:sz="4" w:space="0" w:color="auto"/>
            </w:tcBorders>
            <w:vAlign w:val="bottom"/>
          </w:tcPr>
          <w:p w14:paraId="2F94F7A1" w14:textId="29CDC79A"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(228,722,456)</w:t>
            </w:r>
          </w:p>
        </w:tc>
      </w:tr>
      <w:tr w:rsidR="00B66AEF" w:rsidRPr="00550CED" w14:paraId="3B823A1B" w14:textId="77777777" w:rsidTr="00095647">
        <w:trPr>
          <w:cantSplit/>
        </w:trPr>
        <w:tc>
          <w:tcPr>
            <w:tcW w:w="1846" w:type="pct"/>
            <w:vAlign w:val="bottom"/>
          </w:tcPr>
          <w:p w14:paraId="0FCAB92C" w14:textId="77777777" w:rsidR="00B66AEF" w:rsidRPr="00550CED" w:rsidRDefault="00B66AEF" w:rsidP="00B66AEF">
            <w:pPr>
              <w:ind w:left="-112"/>
              <w:rPr>
                <w:rFonts w:ascii="Arial" w:hAnsi="Arial" w:cs="Arial"/>
                <w:sz w:val="16"/>
                <w:szCs w:val="16"/>
              </w:rPr>
            </w:pPr>
          </w:p>
        </w:tc>
        <w:tc>
          <w:tcPr>
            <w:tcW w:w="681" w:type="pct"/>
            <w:tcBorders>
              <w:top w:val="single" w:sz="4" w:space="0" w:color="auto"/>
            </w:tcBorders>
            <w:vAlign w:val="bottom"/>
          </w:tcPr>
          <w:p w14:paraId="6F2E7A64"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tcPr>
          <w:p w14:paraId="108ED8A2"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vAlign w:val="bottom"/>
          </w:tcPr>
          <w:p w14:paraId="651A3684" w14:textId="2C59EABB"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tcPr>
          <w:p w14:paraId="39AA42A4"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vAlign w:val="bottom"/>
          </w:tcPr>
          <w:p w14:paraId="53CB5B81" w14:textId="77777777" w:rsidR="00B66AEF" w:rsidRPr="00550CED" w:rsidRDefault="00B66AEF" w:rsidP="00B66AEF">
            <w:pPr>
              <w:ind w:right="-72"/>
              <w:jc w:val="right"/>
              <w:rPr>
                <w:rFonts w:ascii="Arial" w:hAnsi="Arial" w:cs="Arial"/>
                <w:sz w:val="16"/>
                <w:szCs w:val="16"/>
              </w:rPr>
            </w:pPr>
          </w:p>
        </w:tc>
      </w:tr>
      <w:tr w:rsidR="00B66AEF" w:rsidRPr="00550CED" w14:paraId="38502748" w14:textId="77777777" w:rsidTr="00095647">
        <w:trPr>
          <w:cantSplit/>
        </w:trPr>
        <w:tc>
          <w:tcPr>
            <w:tcW w:w="1846" w:type="pct"/>
            <w:vAlign w:val="bottom"/>
          </w:tcPr>
          <w:p w14:paraId="0DFBFA46" w14:textId="77777777" w:rsidR="00B66AEF" w:rsidRPr="00550CED" w:rsidRDefault="00B66AEF" w:rsidP="00B66AEF">
            <w:pPr>
              <w:ind w:left="-112"/>
              <w:rPr>
                <w:rFonts w:ascii="Arial" w:hAnsi="Arial" w:cs="Arial"/>
                <w:sz w:val="16"/>
                <w:szCs w:val="16"/>
              </w:rPr>
            </w:pPr>
            <w:r w:rsidRPr="00550CED">
              <w:rPr>
                <w:rFonts w:ascii="Arial" w:hAnsi="Arial" w:cs="Arial"/>
                <w:sz w:val="16"/>
                <w:szCs w:val="16"/>
              </w:rPr>
              <w:t>Net book amount</w:t>
            </w:r>
          </w:p>
        </w:tc>
        <w:tc>
          <w:tcPr>
            <w:tcW w:w="681" w:type="pct"/>
            <w:tcBorders>
              <w:bottom w:val="single" w:sz="4" w:space="0" w:color="auto"/>
            </w:tcBorders>
            <w:vAlign w:val="bottom"/>
          </w:tcPr>
          <w:p w14:paraId="16BD0874" w14:textId="566F2501"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tcPr>
          <w:p w14:paraId="15DE88AD" w14:textId="00EB6AD6"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184,200,870</w:t>
            </w:r>
          </w:p>
        </w:tc>
        <w:tc>
          <w:tcPr>
            <w:tcW w:w="627" w:type="pct"/>
            <w:tcBorders>
              <w:bottom w:val="single" w:sz="4" w:space="0" w:color="auto"/>
            </w:tcBorders>
            <w:vAlign w:val="bottom"/>
          </w:tcPr>
          <w:p w14:paraId="6CFA0661" w14:textId="626E548E"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22,936,547</w:t>
            </w:r>
          </w:p>
        </w:tc>
        <w:tc>
          <w:tcPr>
            <w:tcW w:w="565" w:type="pct"/>
            <w:tcBorders>
              <w:bottom w:val="single" w:sz="4" w:space="0" w:color="auto"/>
            </w:tcBorders>
          </w:tcPr>
          <w:p w14:paraId="4ED3B8F0" w14:textId="3DAEA9FF"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290,000</w:t>
            </w:r>
          </w:p>
        </w:tc>
        <w:tc>
          <w:tcPr>
            <w:tcW w:w="654" w:type="pct"/>
            <w:tcBorders>
              <w:bottom w:val="single" w:sz="4" w:space="0" w:color="auto"/>
            </w:tcBorders>
            <w:vAlign w:val="bottom"/>
          </w:tcPr>
          <w:p w14:paraId="2B6AB936" w14:textId="70BC7BD8"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207,427,417</w:t>
            </w:r>
          </w:p>
        </w:tc>
      </w:tr>
      <w:tr w:rsidR="00B66AEF" w:rsidRPr="00550CED" w14:paraId="39D98543" w14:textId="77777777" w:rsidTr="00095647">
        <w:trPr>
          <w:cantSplit/>
        </w:trPr>
        <w:tc>
          <w:tcPr>
            <w:tcW w:w="1846" w:type="pct"/>
            <w:vAlign w:val="bottom"/>
          </w:tcPr>
          <w:p w14:paraId="75FFC6C0" w14:textId="77777777" w:rsidR="00B66AEF" w:rsidRPr="00550CED" w:rsidRDefault="00B66AEF" w:rsidP="00B66AEF">
            <w:pPr>
              <w:ind w:left="-112"/>
              <w:rPr>
                <w:rFonts w:ascii="Arial" w:hAnsi="Arial" w:cs="Arial"/>
                <w:sz w:val="16"/>
                <w:szCs w:val="16"/>
              </w:rPr>
            </w:pPr>
          </w:p>
        </w:tc>
        <w:tc>
          <w:tcPr>
            <w:tcW w:w="681" w:type="pct"/>
            <w:tcBorders>
              <w:top w:val="single" w:sz="4" w:space="0" w:color="auto"/>
            </w:tcBorders>
            <w:shd w:val="clear" w:color="auto" w:fill="auto"/>
            <w:vAlign w:val="bottom"/>
          </w:tcPr>
          <w:p w14:paraId="7078AC88"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auto"/>
          </w:tcPr>
          <w:p w14:paraId="24EAA855"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auto"/>
            <w:vAlign w:val="bottom"/>
          </w:tcPr>
          <w:p w14:paraId="607FD61D" w14:textId="152E1BBC"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shd w:val="clear" w:color="auto" w:fill="auto"/>
          </w:tcPr>
          <w:p w14:paraId="2346085A"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shd w:val="clear" w:color="auto" w:fill="auto"/>
            <w:vAlign w:val="bottom"/>
          </w:tcPr>
          <w:p w14:paraId="50BB3B29" w14:textId="77777777" w:rsidR="00B66AEF" w:rsidRPr="00550CED" w:rsidRDefault="00B66AEF" w:rsidP="00B66AEF">
            <w:pPr>
              <w:ind w:right="-72"/>
              <w:jc w:val="right"/>
              <w:rPr>
                <w:rFonts w:ascii="Arial" w:hAnsi="Arial" w:cs="Arial"/>
                <w:sz w:val="16"/>
                <w:szCs w:val="16"/>
              </w:rPr>
            </w:pPr>
          </w:p>
        </w:tc>
      </w:tr>
      <w:tr w:rsidR="00B66AEF" w:rsidRPr="00550CED" w14:paraId="4557301B" w14:textId="77777777" w:rsidTr="00095647">
        <w:trPr>
          <w:cantSplit/>
        </w:trPr>
        <w:tc>
          <w:tcPr>
            <w:tcW w:w="1846" w:type="pct"/>
            <w:vAlign w:val="bottom"/>
          </w:tcPr>
          <w:p w14:paraId="68DA2E5C" w14:textId="1823F6B6" w:rsidR="00B66AEF" w:rsidRPr="00550CED" w:rsidRDefault="00B66AEF" w:rsidP="00B66AEF">
            <w:pPr>
              <w:ind w:left="-112"/>
              <w:rPr>
                <w:rFonts w:ascii="Arial" w:hAnsi="Arial" w:cs="Arial"/>
                <w:sz w:val="16"/>
                <w:szCs w:val="16"/>
              </w:rPr>
            </w:pPr>
            <w:r w:rsidRPr="00550CED">
              <w:rPr>
                <w:rFonts w:ascii="Arial" w:hAnsi="Arial" w:cs="Arial"/>
                <w:b/>
                <w:bCs/>
                <w:sz w:val="16"/>
                <w:szCs w:val="16"/>
              </w:rPr>
              <w:t>For the year ended 31 December 2022</w:t>
            </w:r>
          </w:p>
        </w:tc>
        <w:tc>
          <w:tcPr>
            <w:tcW w:w="681" w:type="pct"/>
            <w:shd w:val="clear" w:color="auto" w:fill="auto"/>
            <w:vAlign w:val="bottom"/>
          </w:tcPr>
          <w:p w14:paraId="15316328" w14:textId="77777777" w:rsidR="00B66AEF" w:rsidRPr="00550CED" w:rsidRDefault="00B66AEF" w:rsidP="00B66AEF">
            <w:pPr>
              <w:ind w:right="-72"/>
              <w:jc w:val="right"/>
              <w:rPr>
                <w:rFonts w:ascii="Arial" w:hAnsi="Arial" w:cs="Arial"/>
                <w:sz w:val="16"/>
                <w:szCs w:val="16"/>
              </w:rPr>
            </w:pPr>
          </w:p>
        </w:tc>
        <w:tc>
          <w:tcPr>
            <w:tcW w:w="627" w:type="pct"/>
            <w:shd w:val="clear" w:color="auto" w:fill="auto"/>
          </w:tcPr>
          <w:p w14:paraId="4D3261BD" w14:textId="77777777" w:rsidR="00B66AEF" w:rsidRPr="00550CED" w:rsidRDefault="00B66AEF" w:rsidP="00B66AEF">
            <w:pPr>
              <w:ind w:right="-72"/>
              <w:jc w:val="right"/>
              <w:rPr>
                <w:rFonts w:ascii="Arial" w:hAnsi="Arial" w:cs="Arial"/>
                <w:sz w:val="16"/>
                <w:szCs w:val="16"/>
              </w:rPr>
            </w:pPr>
          </w:p>
        </w:tc>
        <w:tc>
          <w:tcPr>
            <w:tcW w:w="627" w:type="pct"/>
            <w:shd w:val="clear" w:color="auto" w:fill="auto"/>
            <w:vAlign w:val="bottom"/>
          </w:tcPr>
          <w:p w14:paraId="22B59FF1" w14:textId="59487EB9" w:rsidR="00B66AEF" w:rsidRPr="00550CED" w:rsidRDefault="00B66AEF" w:rsidP="00B66AEF">
            <w:pPr>
              <w:ind w:right="-72"/>
              <w:jc w:val="right"/>
              <w:rPr>
                <w:rFonts w:ascii="Arial" w:hAnsi="Arial" w:cs="Arial"/>
                <w:sz w:val="16"/>
                <w:szCs w:val="16"/>
              </w:rPr>
            </w:pPr>
          </w:p>
        </w:tc>
        <w:tc>
          <w:tcPr>
            <w:tcW w:w="565" w:type="pct"/>
            <w:shd w:val="clear" w:color="auto" w:fill="auto"/>
          </w:tcPr>
          <w:p w14:paraId="2CC5B30C" w14:textId="77777777" w:rsidR="00B66AEF" w:rsidRPr="00550CED" w:rsidRDefault="00B66AEF" w:rsidP="00B66AEF">
            <w:pPr>
              <w:ind w:right="-72"/>
              <w:jc w:val="right"/>
              <w:rPr>
                <w:rFonts w:ascii="Arial" w:hAnsi="Arial" w:cs="Arial"/>
                <w:sz w:val="16"/>
                <w:szCs w:val="16"/>
              </w:rPr>
            </w:pPr>
          </w:p>
        </w:tc>
        <w:tc>
          <w:tcPr>
            <w:tcW w:w="654" w:type="pct"/>
            <w:shd w:val="clear" w:color="auto" w:fill="auto"/>
            <w:vAlign w:val="bottom"/>
          </w:tcPr>
          <w:p w14:paraId="3772ACAD" w14:textId="77777777" w:rsidR="00B66AEF" w:rsidRPr="00550CED" w:rsidRDefault="00B66AEF" w:rsidP="00B66AEF">
            <w:pPr>
              <w:ind w:right="-72"/>
              <w:jc w:val="right"/>
              <w:rPr>
                <w:rFonts w:ascii="Arial" w:hAnsi="Arial" w:cs="Arial"/>
                <w:sz w:val="16"/>
                <w:szCs w:val="16"/>
              </w:rPr>
            </w:pPr>
          </w:p>
        </w:tc>
      </w:tr>
      <w:tr w:rsidR="00B66AEF" w:rsidRPr="00550CED" w14:paraId="00DD6522" w14:textId="77777777" w:rsidTr="00095647">
        <w:trPr>
          <w:cantSplit/>
        </w:trPr>
        <w:tc>
          <w:tcPr>
            <w:tcW w:w="1846" w:type="pct"/>
            <w:vAlign w:val="bottom"/>
          </w:tcPr>
          <w:p w14:paraId="3CDD4BAF" w14:textId="7035C1B4" w:rsidR="00B66AEF" w:rsidRPr="00550CED" w:rsidRDefault="00B66AEF" w:rsidP="00B66AEF">
            <w:pPr>
              <w:ind w:left="-112"/>
              <w:rPr>
                <w:rFonts w:ascii="Arial" w:hAnsi="Arial" w:cs="Arial"/>
                <w:b/>
                <w:bCs/>
                <w:sz w:val="16"/>
                <w:szCs w:val="16"/>
              </w:rPr>
            </w:pPr>
            <w:r w:rsidRPr="00550CED">
              <w:rPr>
                <w:rFonts w:ascii="Arial" w:hAnsi="Arial" w:cs="Arial"/>
                <w:sz w:val="16"/>
                <w:szCs w:val="16"/>
              </w:rPr>
              <w:t>Opening net book amount</w:t>
            </w:r>
          </w:p>
        </w:tc>
        <w:tc>
          <w:tcPr>
            <w:tcW w:w="681" w:type="pct"/>
            <w:shd w:val="clear" w:color="auto" w:fill="auto"/>
            <w:vAlign w:val="bottom"/>
          </w:tcPr>
          <w:p w14:paraId="10AD442E" w14:textId="59550BE1"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shd w:val="clear" w:color="auto" w:fill="auto"/>
          </w:tcPr>
          <w:p w14:paraId="41F64E9D" w14:textId="2EB58963"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184,200,870</w:t>
            </w:r>
          </w:p>
        </w:tc>
        <w:tc>
          <w:tcPr>
            <w:tcW w:w="627" w:type="pct"/>
            <w:shd w:val="clear" w:color="auto" w:fill="auto"/>
            <w:vAlign w:val="bottom"/>
          </w:tcPr>
          <w:p w14:paraId="621D56C0" w14:textId="05645BDB"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22,936,547</w:t>
            </w:r>
          </w:p>
        </w:tc>
        <w:tc>
          <w:tcPr>
            <w:tcW w:w="565" w:type="pct"/>
            <w:shd w:val="clear" w:color="auto" w:fill="auto"/>
          </w:tcPr>
          <w:p w14:paraId="1A95ECE1" w14:textId="76249F92"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290,000</w:t>
            </w:r>
          </w:p>
        </w:tc>
        <w:tc>
          <w:tcPr>
            <w:tcW w:w="654" w:type="pct"/>
            <w:shd w:val="clear" w:color="auto" w:fill="auto"/>
            <w:vAlign w:val="bottom"/>
          </w:tcPr>
          <w:p w14:paraId="04AD2126" w14:textId="760A9B06"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207,427,417</w:t>
            </w:r>
          </w:p>
        </w:tc>
      </w:tr>
      <w:tr w:rsidR="00B66AEF" w:rsidRPr="00550CED" w14:paraId="4E64962B" w14:textId="77777777" w:rsidTr="00095647">
        <w:trPr>
          <w:cantSplit/>
        </w:trPr>
        <w:tc>
          <w:tcPr>
            <w:tcW w:w="1846" w:type="pct"/>
            <w:vAlign w:val="bottom"/>
          </w:tcPr>
          <w:p w14:paraId="487D70EA" w14:textId="23DE6714" w:rsidR="00B66AEF" w:rsidRPr="00550CED" w:rsidRDefault="00B66AEF" w:rsidP="00B66AEF">
            <w:pPr>
              <w:ind w:left="-112"/>
              <w:rPr>
                <w:rFonts w:ascii="Arial" w:hAnsi="Arial" w:cs="Arial"/>
                <w:sz w:val="16"/>
                <w:szCs w:val="16"/>
              </w:rPr>
            </w:pPr>
            <w:r w:rsidRPr="00550CED">
              <w:rPr>
                <w:rFonts w:ascii="Arial" w:hAnsi="Arial" w:cs="Arial"/>
                <w:sz w:val="16"/>
                <w:szCs w:val="16"/>
              </w:rPr>
              <w:t>Additions</w:t>
            </w:r>
          </w:p>
        </w:tc>
        <w:tc>
          <w:tcPr>
            <w:tcW w:w="681" w:type="pct"/>
            <w:shd w:val="clear" w:color="auto" w:fill="auto"/>
          </w:tcPr>
          <w:p w14:paraId="0F619741" w14:textId="262537BE"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shd w:val="clear" w:color="auto" w:fill="auto"/>
          </w:tcPr>
          <w:p w14:paraId="30A46C4D" w14:textId="7CD846D1"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119,562,754</w:t>
            </w:r>
          </w:p>
        </w:tc>
        <w:tc>
          <w:tcPr>
            <w:tcW w:w="627" w:type="pct"/>
            <w:shd w:val="clear" w:color="auto" w:fill="auto"/>
          </w:tcPr>
          <w:p w14:paraId="2DF45A2D" w14:textId="1021B51E"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774,400</w:t>
            </w:r>
          </w:p>
        </w:tc>
        <w:tc>
          <w:tcPr>
            <w:tcW w:w="565" w:type="pct"/>
            <w:shd w:val="clear" w:color="auto" w:fill="auto"/>
          </w:tcPr>
          <w:p w14:paraId="123447B8" w14:textId="782DF6AB"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112,500</w:t>
            </w:r>
          </w:p>
        </w:tc>
        <w:tc>
          <w:tcPr>
            <w:tcW w:w="654" w:type="pct"/>
            <w:shd w:val="clear" w:color="auto" w:fill="auto"/>
          </w:tcPr>
          <w:p w14:paraId="7AB00960" w14:textId="165CF5DC"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120,449,654</w:t>
            </w:r>
          </w:p>
        </w:tc>
      </w:tr>
      <w:tr w:rsidR="00B66AEF" w:rsidRPr="00550CED" w14:paraId="08E14AC9" w14:textId="77777777" w:rsidTr="00095647">
        <w:trPr>
          <w:cantSplit/>
        </w:trPr>
        <w:tc>
          <w:tcPr>
            <w:tcW w:w="1846" w:type="pct"/>
            <w:vAlign w:val="bottom"/>
          </w:tcPr>
          <w:p w14:paraId="610D3D9F" w14:textId="3E798523" w:rsidR="00B66AEF" w:rsidRPr="00550CED" w:rsidRDefault="00B66AEF" w:rsidP="00B66AEF">
            <w:pPr>
              <w:ind w:left="-112"/>
              <w:rPr>
                <w:rFonts w:ascii="Arial" w:hAnsi="Arial" w:cs="Arial"/>
                <w:sz w:val="16"/>
                <w:szCs w:val="16"/>
              </w:rPr>
            </w:pPr>
            <w:r w:rsidRPr="00550CED">
              <w:rPr>
                <w:rFonts w:ascii="Arial" w:hAnsi="Arial" w:cs="Arial"/>
                <w:sz w:val="16"/>
                <w:szCs w:val="16"/>
              </w:rPr>
              <w:t>Transfer in (out)</w:t>
            </w:r>
          </w:p>
        </w:tc>
        <w:tc>
          <w:tcPr>
            <w:tcW w:w="681" w:type="pct"/>
            <w:shd w:val="clear" w:color="auto" w:fill="auto"/>
          </w:tcPr>
          <w:p w14:paraId="5401DDA5" w14:textId="56F5781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shd w:val="clear" w:color="auto" w:fill="auto"/>
          </w:tcPr>
          <w:p w14:paraId="66A0D775" w14:textId="220CE52C"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shd w:val="clear" w:color="auto" w:fill="auto"/>
          </w:tcPr>
          <w:p w14:paraId="43769F83" w14:textId="63C0822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65,000</w:t>
            </w:r>
          </w:p>
        </w:tc>
        <w:tc>
          <w:tcPr>
            <w:tcW w:w="565" w:type="pct"/>
            <w:shd w:val="clear" w:color="auto" w:fill="auto"/>
          </w:tcPr>
          <w:p w14:paraId="38D22FAB" w14:textId="6B4E02B5"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(65,000)</w:t>
            </w:r>
          </w:p>
        </w:tc>
        <w:tc>
          <w:tcPr>
            <w:tcW w:w="654" w:type="pct"/>
            <w:shd w:val="clear" w:color="auto" w:fill="auto"/>
          </w:tcPr>
          <w:p w14:paraId="727B8D1B" w14:textId="2ACAD33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r>
      <w:tr w:rsidR="00B66AEF" w:rsidRPr="00550CED" w14:paraId="763C4D48" w14:textId="77777777" w:rsidTr="00095647">
        <w:trPr>
          <w:cantSplit/>
        </w:trPr>
        <w:tc>
          <w:tcPr>
            <w:tcW w:w="1846" w:type="pct"/>
            <w:vAlign w:val="bottom"/>
          </w:tcPr>
          <w:p w14:paraId="03E1D7DA" w14:textId="541034F2" w:rsidR="00B66AEF" w:rsidRPr="00550CED" w:rsidRDefault="00B66AEF" w:rsidP="00B66AEF">
            <w:pPr>
              <w:ind w:left="-112"/>
              <w:rPr>
                <w:rFonts w:ascii="Arial" w:hAnsi="Arial" w:cs="Arial"/>
                <w:sz w:val="16"/>
                <w:szCs w:val="16"/>
              </w:rPr>
            </w:pPr>
            <w:r w:rsidRPr="00550CED">
              <w:rPr>
                <w:rFonts w:ascii="Arial" w:hAnsi="Arial" w:cs="Arial"/>
                <w:sz w:val="16"/>
                <w:szCs w:val="16"/>
              </w:rPr>
              <w:t>Amortisation charge</w:t>
            </w:r>
          </w:p>
        </w:tc>
        <w:tc>
          <w:tcPr>
            <w:tcW w:w="681" w:type="pct"/>
            <w:tcBorders>
              <w:bottom w:val="single" w:sz="4" w:space="0" w:color="auto"/>
            </w:tcBorders>
            <w:shd w:val="clear" w:color="auto" w:fill="auto"/>
          </w:tcPr>
          <w:p w14:paraId="0A226CB6" w14:textId="0CCC1D08"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shd w:val="clear" w:color="auto" w:fill="auto"/>
          </w:tcPr>
          <w:p w14:paraId="36BA8C56" w14:textId="0D826BB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(13,371,742)</w:t>
            </w:r>
          </w:p>
        </w:tc>
        <w:tc>
          <w:tcPr>
            <w:tcW w:w="627" w:type="pct"/>
            <w:tcBorders>
              <w:bottom w:val="single" w:sz="4" w:space="0" w:color="auto"/>
            </w:tcBorders>
            <w:shd w:val="clear" w:color="auto" w:fill="auto"/>
          </w:tcPr>
          <w:p w14:paraId="65B14387" w14:textId="5F6AFA9C"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(4,939,202)</w:t>
            </w:r>
          </w:p>
        </w:tc>
        <w:tc>
          <w:tcPr>
            <w:tcW w:w="565" w:type="pct"/>
            <w:tcBorders>
              <w:bottom w:val="single" w:sz="4" w:space="0" w:color="auto"/>
            </w:tcBorders>
            <w:shd w:val="clear" w:color="auto" w:fill="auto"/>
          </w:tcPr>
          <w:p w14:paraId="5C7881D6" w14:textId="261D162E"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54" w:type="pct"/>
            <w:tcBorders>
              <w:bottom w:val="single" w:sz="4" w:space="0" w:color="auto"/>
            </w:tcBorders>
            <w:shd w:val="clear" w:color="auto" w:fill="auto"/>
          </w:tcPr>
          <w:p w14:paraId="1619C8E2" w14:textId="44E89E94"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(18,310,944)</w:t>
            </w:r>
          </w:p>
        </w:tc>
      </w:tr>
      <w:tr w:rsidR="00B66AEF" w:rsidRPr="00550CED" w14:paraId="37C9E3F1" w14:textId="77777777" w:rsidTr="00095647">
        <w:trPr>
          <w:cantSplit/>
        </w:trPr>
        <w:tc>
          <w:tcPr>
            <w:tcW w:w="1846" w:type="pct"/>
            <w:vAlign w:val="bottom"/>
          </w:tcPr>
          <w:p w14:paraId="026DB26E" w14:textId="77777777" w:rsidR="00B66AEF" w:rsidRPr="00550CED" w:rsidRDefault="00B66AEF" w:rsidP="00B66AEF">
            <w:pPr>
              <w:ind w:left="-112"/>
              <w:rPr>
                <w:rFonts w:ascii="Arial" w:hAnsi="Arial" w:cs="Arial"/>
                <w:sz w:val="16"/>
                <w:szCs w:val="16"/>
              </w:rPr>
            </w:pPr>
          </w:p>
        </w:tc>
        <w:tc>
          <w:tcPr>
            <w:tcW w:w="681" w:type="pct"/>
            <w:tcBorders>
              <w:top w:val="single" w:sz="4" w:space="0" w:color="auto"/>
            </w:tcBorders>
            <w:vAlign w:val="bottom"/>
          </w:tcPr>
          <w:p w14:paraId="4562CF65"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tcPr>
          <w:p w14:paraId="691B0584"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vAlign w:val="bottom"/>
          </w:tcPr>
          <w:p w14:paraId="7ABB40B0" w14:textId="2DA68A79"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tcPr>
          <w:p w14:paraId="7CAD9F76"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vAlign w:val="bottom"/>
          </w:tcPr>
          <w:p w14:paraId="2BCB7811" w14:textId="77777777" w:rsidR="00B66AEF" w:rsidRPr="00550CED" w:rsidRDefault="00B66AEF" w:rsidP="00B66AEF">
            <w:pPr>
              <w:ind w:right="-72"/>
              <w:jc w:val="right"/>
              <w:rPr>
                <w:rFonts w:ascii="Arial" w:hAnsi="Arial" w:cs="Arial"/>
                <w:sz w:val="16"/>
                <w:szCs w:val="16"/>
              </w:rPr>
            </w:pPr>
          </w:p>
        </w:tc>
      </w:tr>
      <w:tr w:rsidR="00B66AEF" w:rsidRPr="00550CED" w14:paraId="14CEE0E3" w14:textId="77777777" w:rsidTr="00095647">
        <w:trPr>
          <w:cantSplit/>
        </w:trPr>
        <w:tc>
          <w:tcPr>
            <w:tcW w:w="1846" w:type="pct"/>
            <w:vAlign w:val="bottom"/>
          </w:tcPr>
          <w:p w14:paraId="573A5E21" w14:textId="63F23C50" w:rsidR="00B66AEF" w:rsidRPr="00550CED" w:rsidRDefault="00B66AEF" w:rsidP="00B66AEF">
            <w:pPr>
              <w:ind w:left="-112"/>
              <w:rPr>
                <w:rFonts w:ascii="Arial" w:hAnsi="Arial" w:cs="Arial"/>
                <w:sz w:val="16"/>
                <w:szCs w:val="16"/>
              </w:rPr>
            </w:pPr>
            <w:r w:rsidRPr="00550CED">
              <w:rPr>
                <w:rFonts w:ascii="Arial" w:hAnsi="Arial" w:cs="Arial"/>
                <w:sz w:val="16"/>
                <w:szCs w:val="16"/>
              </w:rPr>
              <w:t>Closing net book amount</w:t>
            </w:r>
          </w:p>
        </w:tc>
        <w:tc>
          <w:tcPr>
            <w:tcW w:w="681" w:type="pct"/>
            <w:tcBorders>
              <w:bottom w:val="single" w:sz="4" w:space="0" w:color="auto"/>
            </w:tcBorders>
          </w:tcPr>
          <w:p w14:paraId="753A0010" w14:textId="5F00C13F"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tcPr>
          <w:p w14:paraId="0734897A" w14:textId="3B02753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290,391,882</w:t>
            </w:r>
          </w:p>
        </w:tc>
        <w:tc>
          <w:tcPr>
            <w:tcW w:w="627" w:type="pct"/>
            <w:tcBorders>
              <w:bottom w:val="single" w:sz="4" w:space="0" w:color="auto"/>
            </w:tcBorders>
          </w:tcPr>
          <w:p w14:paraId="4D214B1D" w14:textId="685784F6"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18,836,745</w:t>
            </w:r>
          </w:p>
        </w:tc>
        <w:tc>
          <w:tcPr>
            <w:tcW w:w="565" w:type="pct"/>
            <w:tcBorders>
              <w:bottom w:val="single" w:sz="4" w:space="0" w:color="auto"/>
            </w:tcBorders>
          </w:tcPr>
          <w:p w14:paraId="114B878E" w14:textId="0094C43D"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337,500</w:t>
            </w:r>
          </w:p>
        </w:tc>
        <w:tc>
          <w:tcPr>
            <w:tcW w:w="654" w:type="pct"/>
            <w:tcBorders>
              <w:bottom w:val="single" w:sz="4" w:space="0" w:color="auto"/>
            </w:tcBorders>
          </w:tcPr>
          <w:p w14:paraId="199C1B45" w14:textId="6638F6BB"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309,566,127</w:t>
            </w:r>
          </w:p>
        </w:tc>
      </w:tr>
      <w:tr w:rsidR="00B66AEF" w:rsidRPr="00550CED" w14:paraId="2BF2A5D4" w14:textId="77777777" w:rsidTr="00095647">
        <w:trPr>
          <w:cantSplit/>
        </w:trPr>
        <w:tc>
          <w:tcPr>
            <w:tcW w:w="1846" w:type="pct"/>
            <w:vAlign w:val="bottom"/>
          </w:tcPr>
          <w:p w14:paraId="5F962E7E" w14:textId="77777777" w:rsidR="00B66AEF" w:rsidRPr="00550CED" w:rsidRDefault="00B66AEF" w:rsidP="00B66AEF">
            <w:pPr>
              <w:ind w:left="-112"/>
              <w:rPr>
                <w:rFonts w:ascii="Arial" w:hAnsi="Arial" w:cs="Arial"/>
                <w:sz w:val="16"/>
                <w:szCs w:val="16"/>
              </w:rPr>
            </w:pPr>
          </w:p>
        </w:tc>
        <w:tc>
          <w:tcPr>
            <w:tcW w:w="681" w:type="pct"/>
            <w:tcBorders>
              <w:top w:val="single" w:sz="4" w:space="0" w:color="auto"/>
            </w:tcBorders>
            <w:shd w:val="clear" w:color="auto" w:fill="auto"/>
            <w:vAlign w:val="bottom"/>
          </w:tcPr>
          <w:p w14:paraId="1F82834C"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auto"/>
          </w:tcPr>
          <w:p w14:paraId="346422B1"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auto"/>
            <w:vAlign w:val="bottom"/>
          </w:tcPr>
          <w:p w14:paraId="6CF3C72F" w14:textId="058AAEE4"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shd w:val="clear" w:color="auto" w:fill="auto"/>
          </w:tcPr>
          <w:p w14:paraId="5F2D4857"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shd w:val="clear" w:color="auto" w:fill="auto"/>
            <w:vAlign w:val="bottom"/>
          </w:tcPr>
          <w:p w14:paraId="673D0B98" w14:textId="77777777" w:rsidR="00B66AEF" w:rsidRPr="00550CED" w:rsidRDefault="00B66AEF" w:rsidP="00B66AEF">
            <w:pPr>
              <w:ind w:right="-72"/>
              <w:jc w:val="right"/>
              <w:rPr>
                <w:rFonts w:ascii="Arial" w:hAnsi="Arial" w:cs="Arial"/>
                <w:sz w:val="16"/>
                <w:szCs w:val="16"/>
              </w:rPr>
            </w:pPr>
          </w:p>
        </w:tc>
      </w:tr>
      <w:tr w:rsidR="00B66AEF" w:rsidRPr="00550CED" w14:paraId="3999A59B" w14:textId="77777777" w:rsidTr="00095647">
        <w:trPr>
          <w:cantSplit/>
        </w:trPr>
        <w:tc>
          <w:tcPr>
            <w:tcW w:w="1846" w:type="pct"/>
            <w:vAlign w:val="bottom"/>
          </w:tcPr>
          <w:p w14:paraId="16D0872A" w14:textId="76FF9FC5" w:rsidR="00B66AEF" w:rsidRPr="00550CED" w:rsidRDefault="00B66AEF" w:rsidP="00B66AEF">
            <w:pPr>
              <w:ind w:left="-112"/>
              <w:rPr>
                <w:rFonts w:ascii="Arial" w:hAnsi="Arial" w:cs="Arial"/>
                <w:sz w:val="16"/>
                <w:szCs w:val="16"/>
              </w:rPr>
            </w:pPr>
            <w:proofErr w:type="gramStart"/>
            <w:r w:rsidRPr="00550CED">
              <w:rPr>
                <w:rFonts w:ascii="Arial" w:hAnsi="Arial" w:cs="Arial"/>
                <w:b/>
                <w:bCs/>
                <w:sz w:val="16"/>
                <w:szCs w:val="16"/>
              </w:rPr>
              <w:t>At</w:t>
            </w:r>
            <w:proofErr w:type="gramEnd"/>
            <w:r w:rsidRPr="00550CED">
              <w:rPr>
                <w:rFonts w:ascii="Arial" w:hAnsi="Arial" w:cs="Arial"/>
                <w:b/>
                <w:bCs/>
                <w:sz w:val="16"/>
                <w:szCs w:val="16"/>
              </w:rPr>
              <w:t xml:space="preserve"> 31 December 2022</w:t>
            </w:r>
          </w:p>
        </w:tc>
        <w:tc>
          <w:tcPr>
            <w:tcW w:w="681" w:type="pct"/>
            <w:shd w:val="clear" w:color="auto" w:fill="auto"/>
            <w:vAlign w:val="bottom"/>
          </w:tcPr>
          <w:p w14:paraId="58DE253B" w14:textId="77777777" w:rsidR="00B66AEF" w:rsidRPr="00550CED" w:rsidRDefault="00B66AEF" w:rsidP="00B66AEF">
            <w:pPr>
              <w:ind w:right="-72"/>
              <w:jc w:val="right"/>
              <w:rPr>
                <w:rFonts w:ascii="Arial" w:hAnsi="Arial" w:cs="Arial"/>
                <w:sz w:val="16"/>
                <w:szCs w:val="16"/>
              </w:rPr>
            </w:pPr>
          </w:p>
        </w:tc>
        <w:tc>
          <w:tcPr>
            <w:tcW w:w="627" w:type="pct"/>
            <w:shd w:val="clear" w:color="auto" w:fill="auto"/>
          </w:tcPr>
          <w:p w14:paraId="3C677F20" w14:textId="77777777" w:rsidR="00B66AEF" w:rsidRPr="00550CED" w:rsidRDefault="00B66AEF" w:rsidP="00B66AEF">
            <w:pPr>
              <w:ind w:right="-72"/>
              <w:jc w:val="right"/>
              <w:rPr>
                <w:rFonts w:ascii="Arial" w:hAnsi="Arial" w:cs="Arial"/>
                <w:sz w:val="16"/>
                <w:szCs w:val="16"/>
              </w:rPr>
            </w:pPr>
          </w:p>
        </w:tc>
        <w:tc>
          <w:tcPr>
            <w:tcW w:w="627" w:type="pct"/>
            <w:shd w:val="clear" w:color="auto" w:fill="auto"/>
            <w:vAlign w:val="bottom"/>
          </w:tcPr>
          <w:p w14:paraId="5D473381" w14:textId="0093AD2E" w:rsidR="00B66AEF" w:rsidRPr="00550CED" w:rsidRDefault="00B66AEF" w:rsidP="00B66AEF">
            <w:pPr>
              <w:ind w:right="-72"/>
              <w:jc w:val="right"/>
              <w:rPr>
                <w:rFonts w:ascii="Arial" w:hAnsi="Arial" w:cs="Arial"/>
                <w:sz w:val="16"/>
                <w:szCs w:val="16"/>
              </w:rPr>
            </w:pPr>
          </w:p>
        </w:tc>
        <w:tc>
          <w:tcPr>
            <w:tcW w:w="565" w:type="pct"/>
            <w:shd w:val="clear" w:color="auto" w:fill="auto"/>
          </w:tcPr>
          <w:p w14:paraId="0F8FCB5C" w14:textId="77777777" w:rsidR="00B66AEF" w:rsidRPr="00550CED" w:rsidRDefault="00B66AEF" w:rsidP="00B66AEF">
            <w:pPr>
              <w:ind w:right="-72"/>
              <w:jc w:val="right"/>
              <w:rPr>
                <w:rFonts w:ascii="Arial" w:hAnsi="Arial" w:cs="Arial"/>
                <w:sz w:val="16"/>
                <w:szCs w:val="16"/>
              </w:rPr>
            </w:pPr>
          </w:p>
        </w:tc>
        <w:tc>
          <w:tcPr>
            <w:tcW w:w="654" w:type="pct"/>
            <w:shd w:val="clear" w:color="auto" w:fill="auto"/>
            <w:vAlign w:val="bottom"/>
          </w:tcPr>
          <w:p w14:paraId="1A7946B1" w14:textId="77777777" w:rsidR="00B66AEF" w:rsidRPr="00550CED" w:rsidRDefault="00B66AEF" w:rsidP="00B66AEF">
            <w:pPr>
              <w:ind w:right="-72"/>
              <w:jc w:val="right"/>
              <w:rPr>
                <w:rFonts w:ascii="Arial" w:hAnsi="Arial" w:cs="Arial"/>
                <w:sz w:val="16"/>
                <w:szCs w:val="16"/>
              </w:rPr>
            </w:pPr>
          </w:p>
        </w:tc>
      </w:tr>
      <w:tr w:rsidR="00B66AEF" w:rsidRPr="00550CED" w14:paraId="712F5632" w14:textId="77777777" w:rsidTr="00095647">
        <w:trPr>
          <w:cantSplit/>
        </w:trPr>
        <w:tc>
          <w:tcPr>
            <w:tcW w:w="1846" w:type="pct"/>
            <w:vAlign w:val="bottom"/>
          </w:tcPr>
          <w:p w14:paraId="5672F2B7" w14:textId="77777777" w:rsidR="00B66AEF" w:rsidRPr="00550CED" w:rsidRDefault="00B66AEF" w:rsidP="00B66AEF">
            <w:pPr>
              <w:ind w:left="-112"/>
              <w:rPr>
                <w:rFonts w:ascii="Arial" w:hAnsi="Arial" w:cs="Arial"/>
                <w:b/>
                <w:bCs/>
                <w:sz w:val="16"/>
                <w:szCs w:val="16"/>
              </w:rPr>
            </w:pPr>
            <w:r w:rsidRPr="00550CED">
              <w:rPr>
                <w:rFonts w:ascii="Arial" w:hAnsi="Arial" w:cs="Arial"/>
                <w:sz w:val="16"/>
                <w:szCs w:val="16"/>
              </w:rPr>
              <w:t>Cost</w:t>
            </w:r>
          </w:p>
        </w:tc>
        <w:tc>
          <w:tcPr>
            <w:tcW w:w="681" w:type="pct"/>
            <w:shd w:val="clear" w:color="auto" w:fill="auto"/>
          </w:tcPr>
          <w:p w14:paraId="12D6344B" w14:textId="6EA7642F"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300,000,000</w:t>
            </w:r>
          </w:p>
        </w:tc>
        <w:tc>
          <w:tcPr>
            <w:tcW w:w="627" w:type="pct"/>
            <w:shd w:val="clear" w:color="auto" w:fill="auto"/>
          </w:tcPr>
          <w:p w14:paraId="2395D6B1" w14:textId="26BB584F"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312,909,491</w:t>
            </w:r>
          </w:p>
        </w:tc>
        <w:tc>
          <w:tcPr>
            <w:tcW w:w="627" w:type="pct"/>
            <w:shd w:val="clear" w:color="auto" w:fill="auto"/>
          </w:tcPr>
          <w:p w14:paraId="3EA0E49B" w14:textId="7C37A4A3"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83,901,375</w:t>
            </w:r>
          </w:p>
        </w:tc>
        <w:tc>
          <w:tcPr>
            <w:tcW w:w="565" w:type="pct"/>
            <w:shd w:val="clear" w:color="auto" w:fill="auto"/>
          </w:tcPr>
          <w:p w14:paraId="3D6EF376" w14:textId="7DB40E8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337,500</w:t>
            </w:r>
          </w:p>
        </w:tc>
        <w:tc>
          <w:tcPr>
            <w:tcW w:w="654" w:type="pct"/>
            <w:shd w:val="clear" w:color="auto" w:fill="auto"/>
          </w:tcPr>
          <w:p w14:paraId="647ED7F2" w14:textId="7F9E410F"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697,148,366</w:t>
            </w:r>
          </w:p>
        </w:tc>
      </w:tr>
      <w:tr w:rsidR="00B66AEF" w:rsidRPr="00550CED" w14:paraId="35DA0AF2" w14:textId="77777777" w:rsidTr="00095647">
        <w:trPr>
          <w:cantSplit/>
        </w:trPr>
        <w:tc>
          <w:tcPr>
            <w:tcW w:w="1846" w:type="pct"/>
            <w:vAlign w:val="bottom"/>
          </w:tcPr>
          <w:p w14:paraId="400AC2F6" w14:textId="77777777" w:rsidR="00B66AEF" w:rsidRPr="00550CED" w:rsidRDefault="00B66AEF" w:rsidP="00B66AEF">
            <w:pPr>
              <w:tabs>
                <w:tab w:val="left" w:pos="341"/>
              </w:tabs>
              <w:ind w:left="-112"/>
              <w:rPr>
                <w:rFonts w:ascii="Arial" w:hAnsi="Arial" w:cs="Arial"/>
                <w:sz w:val="16"/>
                <w:szCs w:val="16"/>
              </w:rPr>
            </w:pPr>
            <w:r w:rsidRPr="00550CED">
              <w:rPr>
                <w:rFonts w:ascii="Arial" w:hAnsi="Arial" w:cs="Arial"/>
                <w:sz w:val="16"/>
                <w:szCs w:val="16"/>
                <w:u w:val="single"/>
              </w:rPr>
              <w:t>Less</w:t>
            </w:r>
            <w:r w:rsidRPr="00550CED">
              <w:rPr>
                <w:rFonts w:ascii="Arial" w:hAnsi="Arial" w:cs="Arial"/>
                <w:sz w:val="16"/>
                <w:szCs w:val="16"/>
              </w:rPr>
              <w:tab/>
              <w:t>Accumulated amortisation</w:t>
            </w:r>
          </w:p>
        </w:tc>
        <w:tc>
          <w:tcPr>
            <w:tcW w:w="681" w:type="pct"/>
            <w:shd w:val="clear" w:color="auto" w:fill="auto"/>
          </w:tcPr>
          <w:p w14:paraId="77E62883" w14:textId="7532CB91"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(71,277,544)</w:t>
            </w:r>
          </w:p>
        </w:tc>
        <w:tc>
          <w:tcPr>
            <w:tcW w:w="627" w:type="pct"/>
            <w:shd w:val="clear" w:color="auto" w:fill="auto"/>
          </w:tcPr>
          <w:p w14:paraId="0643CACB" w14:textId="38B861E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(22,517,609)</w:t>
            </w:r>
          </w:p>
        </w:tc>
        <w:tc>
          <w:tcPr>
            <w:tcW w:w="627" w:type="pct"/>
            <w:shd w:val="clear" w:color="auto" w:fill="auto"/>
          </w:tcPr>
          <w:p w14:paraId="53AD1EED" w14:textId="1490A7DF"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(65,064,630)</w:t>
            </w:r>
          </w:p>
        </w:tc>
        <w:tc>
          <w:tcPr>
            <w:tcW w:w="565" w:type="pct"/>
            <w:shd w:val="clear" w:color="auto" w:fill="auto"/>
          </w:tcPr>
          <w:p w14:paraId="33885552" w14:textId="0C84DE65"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54" w:type="pct"/>
            <w:shd w:val="clear" w:color="auto" w:fill="auto"/>
          </w:tcPr>
          <w:p w14:paraId="103E01DC" w14:textId="60548E00"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(158,859,783)</w:t>
            </w:r>
          </w:p>
        </w:tc>
      </w:tr>
      <w:tr w:rsidR="00B66AEF" w:rsidRPr="00550CED" w14:paraId="6F3D133D" w14:textId="77777777" w:rsidTr="00095647">
        <w:trPr>
          <w:cantSplit/>
        </w:trPr>
        <w:tc>
          <w:tcPr>
            <w:tcW w:w="1846" w:type="pct"/>
            <w:vAlign w:val="bottom"/>
          </w:tcPr>
          <w:p w14:paraId="08E2BE55" w14:textId="77777777" w:rsidR="00B66AEF" w:rsidRPr="00550CED" w:rsidRDefault="00B66AEF" w:rsidP="00B66AEF">
            <w:pPr>
              <w:tabs>
                <w:tab w:val="left" w:pos="341"/>
              </w:tabs>
              <w:ind w:left="-112"/>
              <w:rPr>
                <w:rFonts w:ascii="Arial" w:hAnsi="Arial" w:cs="Arial"/>
                <w:sz w:val="16"/>
                <w:szCs w:val="16"/>
                <w:u w:val="single"/>
              </w:rPr>
            </w:pPr>
            <w:r w:rsidRPr="00550CED">
              <w:rPr>
                <w:rFonts w:ascii="Arial" w:hAnsi="Arial" w:cs="Arial"/>
                <w:sz w:val="16"/>
                <w:szCs w:val="16"/>
                <w:lang w:val="en-US"/>
              </w:rPr>
              <w:tab/>
              <w:t>Provision for impairment</w:t>
            </w:r>
          </w:p>
        </w:tc>
        <w:tc>
          <w:tcPr>
            <w:tcW w:w="681" w:type="pct"/>
            <w:tcBorders>
              <w:bottom w:val="single" w:sz="4" w:space="0" w:color="auto"/>
            </w:tcBorders>
            <w:shd w:val="clear" w:color="auto" w:fill="auto"/>
          </w:tcPr>
          <w:p w14:paraId="7DAC833D" w14:textId="26D87084"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(228,722,456)</w:t>
            </w:r>
          </w:p>
        </w:tc>
        <w:tc>
          <w:tcPr>
            <w:tcW w:w="627" w:type="pct"/>
            <w:tcBorders>
              <w:bottom w:val="single" w:sz="4" w:space="0" w:color="auto"/>
            </w:tcBorders>
            <w:shd w:val="clear" w:color="auto" w:fill="auto"/>
          </w:tcPr>
          <w:p w14:paraId="0F086A1F" w14:textId="58613B9D"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shd w:val="clear" w:color="auto" w:fill="auto"/>
          </w:tcPr>
          <w:p w14:paraId="5E33BC7C" w14:textId="2538D0B3"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565" w:type="pct"/>
            <w:tcBorders>
              <w:bottom w:val="single" w:sz="4" w:space="0" w:color="auto"/>
            </w:tcBorders>
            <w:shd w:val="clear" w:color="auto" w:fill="auto"/>
          </w:tcPr>
          <w:p w14:paraId="01D2CEAC" w14:textId="0FAB34A1"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54" w:type="pct"/>
            <w:tcBorders>
              <w:bottom w:val="single" w:sz="4" w:space="0" w:color="auto"/>
            </w:tcBorders>
            <w:shd w:val="clear" w:color="auto" w:fill="auto"/>
          </w:tcPr>
          <w:p w14:paraId="0F4F45FF" w14:textId="360EB08C"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(228,722,456)</w:t>
            </w:r>
          </w:p>
        </w:tc>
      </w:tr>
      <w:tr w:rsidR="00B66AEF" w:rsidRPr="00550CED" w14:paraId="503CE375" w14:textId="77777777" w:rsidTr="00095647">
        <w:trPr>
          <w:cantSplit/>
        </w:trPr>
        <w:tc>
          <w:tcPr>
            <w:tcW w:w="1846" w:type="pct"/>
            <w:vAlign w:val="bottom"/>
          </w:tcPr>
          <w:p w14:paraId="15180692" w14:textId="77777777" w:rsidR="00B66AEF" w:rsidRPr="00550CED" w:rsidRDefault="00B66AEF" w:rsidP="00B66AEF">
            <w:pPr>
              <w:ind w:left="-112"/>
              <w:rPr>
                <w:rFonts w:ascii="Arial" w:hAnsi="Arial" w:cs="Arial"/>
                <w:sz w:val="16"/>
                <w:szCs w:val="16"/>
                <w:lang w:val="en-US"/>
              </w:rPr>
            </w:pPr>
          </w:p>
        </w:tc>
        <w:tc>
          <w:tcPr>
            <w:tcW w:w="681" w:type="pct"/>
            <w:tcBorders>
              <w:top w:val="single" w:sz="4" w:space="0" w:color="auto"/>
            </w:tcBorders>
            <w:shd w:val="clear" w:color="auto" w:fill="auto"/>
            <w:vAlign w:val="bottom"/>
          </w:tcPr>
          <w:p w14:paraId="55C0C8CF"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auto"/>
          </w:tcPr>
          <w:p w14:paraId="1F2F41A4"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auto"/>
            <w:vAlign w:val="bottom"/>
          </w:tcPr>
          <w:p w14:paraId="5FE488C3" w14:textId="50DBE6BA"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shd w:val="clear" w:color="auto" w:fill="auto"/>
          </w:tcPr>
          <w:p w14:paraId="5D5F7954"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shd w:val="clear" w:color="auto" w:fill="auto"/>
            <w:vAlign w:val="bottom"/>
          </w:tcPr>
          <w:p w14:paraId="32BE7936" w14:textId="77777777" w:rsidR="00B66AEF" w:rsidRPr="00550CED" w:rsidRDefault="00B66AEF" w:rsidP="00B66AEF">
            <w:pPr>
              <w:ind w:right="-72"/>
              <w:jc w:val="right"/>
              <w:rPr>
                <w:rFonts w:ascii="Arial" w:hAnsi="Arial" w:cs="Arial"/>
                <w:sz w:val="16"/>
                <w:szCs w:val="16"/>
              </w:rPr>
            </w:pPr>
          </w:p>
        </w:tc>
      </w:tr>
      <w:tr w:rsidR="00B66AEF" w:rsidRPr="00550CED" w14:paraId="388F937E" w14:textId="77777777" w:rsidTr="00095647">
        <w:trPr>
          <w:cantSplit/>
        </w:trPr>
        <w:tc>
          <w:tcPr>
            <w:tcW w:w="1846" w:type="pct"/>
            <w:vAlign w:val="bottom"/>
          </w:tcPr>
          <w:p w14:paraId="4AEEED59" w14:textId="77777777" w:rsidR="00B66AEF" w:rsidRPr="00550CED" w:rsidRDefault="00B66AEF" w:rsidP="00B66AEF">
            <w:pPr>
              <w:ind w:left="-112"/>
              <w:rPr>
                <w:rFonts w:ascii="Arial" w:hAnsi="Arial" w:cs="Arial"/>
                <w:sz w:val="16"/>
                <w:szCs w:val="16"/>
                <w:lang w:val="en-US"/>
              </w:rPr>
            </w:pPr>
            <w:r w:rsidRPr="00550CED">
              <w:rPr>
                <w:rFonts w:ascii="Arial" w:hAnsi="Arial" w:cs="Arial"/>
                <w:sz w:val="16"/>
                <w:szCs w:val="16"/>
              </w:rPr>
              <w:t>Net book amount</w:t>
            </w:r>
          </w:p>
        </w:tc>
        <w:tc>
          <w:tcPr>
            <w:tcW w:w="681" w:type="pct"/>
            <w:tcBorders>
              <w:bottom w:val="single" w:sz="4" w:space="0" w:color="auto"/>
            </w:tcBorders>
            <w:shd w:val="clear" w:color="auto" w:fill="auto"/>
          </w:tcPr>
          <w:p w14:paraId="4B14541C" w14:textId="6C97BD34"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shd w:val="clear" w:color="auto" w:fill="auto"/>
          </w:tcPr>
          <w:p w14:paraId="62D549BB" w14:textId="144265A3"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290,391,882</w:t>
            </w:r>
          </w:p>
        </w:tc>
        <w:tc>
          <w:tcPr>
            <w:tcW w:w="627" w:type="pct"/>
            <w:tcBorders>
              <w:bottom w:val="single" w:sz="4" w:space="0" w:color="auto"/>
            </w:tcBorders>
            <w:shd w:val="clear" w:color="auto" w:fill="auto"/>
          </w:tcPr>
          <w:p w14:paraId="65EB9BC6" w14:textId="5241C780"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18,836,745</w:t>
            </w:r>
          </w:p>
        </w:tc>
        <w:tc>
          <w:tcPr>
            <w:tcW w:w="565" w:type="pct"/>
            <w:tcBorders>
              <w:bottom w:val="single" w:sz="4" w:space="0" w:color="auto"/>
            </w:tcBorders>
            <w:shd w:val="clear" w:color="auto" w:fill="auto"/>
          </w:tcPr>
          <w:p w14:paraId="1AC3E076" w14:textId="408F5690"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337,500</w:t>
            </w:r>
          </w:p>
        </w:tc>
        <w:tc>
          <w:tcPr>
            <w:tcW w:w="654" w:type="pct"/>
            <w:tcBorders>
              <w:bottom w:val="single" w:sz="4" w:space="0" w:color="auto"/>
            </w:tcBorders>
            <w:shd w:val="clear" w:color="auto" w:fill="auto"/>
          </w:tcPr>
          <w:p w14:paraId="6786C710" w14:textId="55F89CB7" w:rsidR="00B66AEF" w:rsidRPr="00550CED" w:rsidRDefault="00B66AEF" w:rsidP="00B66AEF">
            <w:pPr>
              <w:ind w:right="-72"/>
              <w:jc w:val="right"/>
              <w:rPr>
                <w:rFonts w:ascii="Arial" w:hAnsi="Arial" w:cs="Arial"/>
                <w:sz w:val="16"/>
                <w:szCs w:val="16"/>
              </w:rPr>
            </w:pPr>
            <w:r w:rsidRPr="00550CED">
              <w:rPr>
                <w:rFonts w:ascii="Arial" w:hAnsi="Arial" w:cs="Arial"/>
                <w:sz w:val="16"/>
                <w:szCs w:val="16"/>
              </w:rPr>
              <w:t>309,566,127</w:t>
            </w:r>
          </w:p>
        </w:tc>
      </w:tr>
      <w:tr w:rsidR="00B66AEF" w:rsidRPr="00550CED" w14:paraId="2E1F250F" w14:textId="77777777" w:rsidTr="00095647">
        <w:trPr>
          <w:cantSplit/>
        </w:trPr>
        <w:tc>
          <w:tcPr>
            <w:tcW w:w="1846" w:type="pct"/>
            <w:vAlign w:val="bottom"/>
          </w:tcPr>
          <w:p w14:paraId="771A2B14" w14:textId="77777777" w:rsidR="00B66AEF" w:rsidRPr="00550CED" w:rsidRDefault="00B66AEF" w:rsidP="00B66AEF">
            <w:pPr>
              <w:ind w:left="-112"/>
              <w:rPr>
                <w:rFonts w:ascii="Arial" w:hAnsi="Arial" w:cs="Arial"/>
                <w:sz w:val="16"/>
                <w:szCs w:val="16"/>
              </w:rPr>
            </w:pPr>
          </w:p>
        </w:tc>
        <w:tc>
          <w:tcPr>
            <w:tcW w:w="681" w:type="pct"/>
            <w:tcBorders>
              <w:top w:val="single" w:sz="4" w:space="0" w:color="auto"/>
            </w:tcBorders>
            <w:vAlign w:val="bottom"/>
          </w:tcPr>
          <w:p w14:paraId="41F38418"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tcPr>
          <w:p w14:paraId="16E81303"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vAlign w:val="bottom"/>
          </w:tcPr>
          <w:p w14:paraId="361F60DD" w14:textId="2B7A890A"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tcPr>
          <w:p w14:paraId="6CD3D773"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vAlign w:val="bottom"/>
          </w:tcPr>
          <w:p w14:paraId="15FD3677" w14:textId="77777777" w:rsidR="00B66AEF" w:rsidRPr="00550CED" w:rsidRDefault="00B66AEF" w:rsidP="00B66AEF">
            <w:pPr>
              <w:ind w:right="-72"/>
              <w:jc w:val="right"/>
              <w:rPr>
                <w:rFonts w:ascii="Arial" w:hAnsi="Arial" w:cs="Arial"/>
                <w:sz w:val="16"/>
                <w:szCs w:val="16"/>
              </w:rPr>
            </w:pPr>
          </w:p>
        </w:tc>
      </w:tr>
      <w:tr w:rsidR="00095647" w:rsidRPr="00550CED" w14:paraId="3224169E" w14:textId="77777777" w:rsidTr="00095647">
        <w:trPr>
          <w:cantSplit/>
        </w:trPr>
        <w:tc>
          <w:tcPr>
            <w:tcW w:w="1846" w:type="pct"/>
            <w:vAlign w:val="bottom"/>
          </w:tcPr>
          <w:p w14:paraId="7BDD8245" w14:textId="0FB3F349" w:rsidR="00095647" w:rsidRPr="00550CED" w:rsidRDefault="00095647" w:rsidP="00095647">
            <w:pPr>
              <w:ind w:left="-112"/>
              <w:rPr>
                <w:rFonts w:ascii="Arial" w:hAnsi="Arial" w:cs="Arial"/>
                <w:sz w:val="16"/>
                <w:szCs w:val="16"/>
              </w:rPr>
            </w:pPr>
            <w:bookmarkStart w:id="42" w:name="OLE_LINK26"/>
            <w:r w:rsidRPr="00550CED">
              <w:rPr>
                <w:rFonts w:ascii="Arial" w:hAnsi="Arial" w:cs="Arial"/>
                <w:b/>
                <w:bCs/>
                <w:sz w:val="16"/>
                <w:szCs w:val="16"/>
              </w:rPr>
              <w:t>For the year ended 31 December 2023</w:t>
            </w:r>
          </w:p>
        </w:tc>
        <w:tc>
          <w:tcPr>
            <w:tcW w:w="681" w:type="pct"/>
            <w:shd w:val="clear" w:color="auto" w:fill="FAFAFA"/>
          </w:tcPr>
          <w:p w14:paraId="7BDB7864" w14:textId="0C7C34E5" w:rsidR="00095647" w:rsidRPr="00550CED" w:rsidRDefault="00095647" w:rsidP="00095647">
            <w:pPr>
              <w:ind w:right="-72"/>
              <w:jc w:val="right"/>
              <w:rPr>
                <w:rFonts w:ascii="Arial" w:hAnsi="Arial" w:cs="Arial"/>
                <w:sz w:val="16"/>
                <w:szCs w:val="16"/>
              </w:rPr>
            </w:pPr>
          </w:p>
        </w:tc>
        <w:tc>
          <w:tcPr>
            <w:tcW w:w="627" w:type="pct"/>
            <w:shd w:val="clear" w:color="auto" w:fill="FAFAFA"/>
          </w:tcPr>
          <w:p w14:paraId="61C5859B" w14:textId="0D9AF380" w:rsidR="00095647" w:rsidRPr="00550CED" w:rsidRDefault="00095647" w:rsidP="00095647">
            <w:pPr>
              <w:ind w:right="-72"/>
              <w:jc w:val="right"/>
              <w:rPr>
                <w:rFonts w:ascii="Arial" w:hAnsi="Arial" w:cs="Arial"/>
                <w:sz w:val="16"/>
                <w:szCs w:val="16"/>
              </w:rPr>
            </w:pPr>
          </w:p>
        </w:tc>
        <w:tc>
          <w:tcPr>
            <w:tcW w:w="627" w:type="pct"/>
            <w:shd w:val="clear" w:color="auto" w:fill="FAFAFA"/>
          </w:tcPr>
          <w:p w14:paraId="2DA680C0" w14:textId="22B4CFF7" w:rsidR="00095647" w:rsidRPr="00550CED" w:rsidRDefault="00095647" w:rsidP="00095647">
            <w:pPr>
              <w:ind w:right="-72"/>
              <w:jc w:val="right"/>
              <w:rPr>
                <w:rFonts w:ascii="Arial" w:hAnsi="Arial" w:cs="Arial"/>
                <w:sz w:val="16"/>
                <w:szCs w:val="16"/>
              </w:rPr>
            </w:pPr>
          </w:p>
        </w:tc>
        <w:tc>
          <w:tcPr>
            <w:tcW w:w="565" w:type="pct"/>
            <w:shd w:val="clear" w:color="auto" w:fill="FAFAFA"/>
          </w:tcPr>
          <w:p w14:paraId="67A6194B" w14:textId="32A2982D" w:rsidR="00095647" w:rsidRPr="00550CED" w:rsidRDefault="00095647" w:rsidP="00095647">
            <w:pPr>
              <w:ind w:right="-72"/>
              <w:jc w:val="right"/>
              <w:rPr>
                <w:rFonts w:ascii="Arial" w:hAnsi="Arial" w:cs="Arial"/>
                <w:sz w:val="16"/>
                <w:szCs w:val="16"/>
              </w:rPr>
            </w:pPr>
          </w:p>
        </w:tc>
        <w:tc>
          <w:tcPr>
            <w:tcW w:w="654" w:type="pct"/>
            <w:shd w:val="clear" w:color="auto" w:fill="FAFAFA"/>
          </w:tcPr>
          <w:p w14:paraId="6A254063" w14:textId="12932943" w:rsidR="00095647" w:rsidRPr="00550CED" w:rsidRDefault="00095647" w:rsidP="00095647">
            <w:pPr>
              <w:ind w:right="-72"/>
              <w:jc w:val="right"/>
              <w:rPr>
                <w:rFonts w:ascii="Arial" w:hAnsi="Arial" w:cs="Arial"/>
                <w:sz w:val="16"/>
                <w:szCs w:val="16"/>
              </w:rPr>
            </w:pPr>
          </w:p>
        </w:tc>
      </w:tr>
      <w:bookmarkEnd w:id="42"/>
      <w:tr w:rsidR="00E32B27" w:rsidRPr="00550CED" w14:paraId="0E2FA360" w14:textId="77777777" w:rsidTr="00095647">
        <w:trPr>
          <w:cantSplit/>
        </w:trPr>
        <w:tc>
          <w:tcPr>
            <w:tcW w:w="1846" w:type="pct"/>
            <w:vAlign w:val="bottom"/>
          </w:tcPr>
          <w:p w14:paraId="2D848085" w14:textId="77777777" w:rsidR="00E32B27" w:rsidRPr="00550CED" w:rsidRDefault="00E32B27" w:rsidP="00E32B27">
            <w:pPr>
              <w:ind w:left="-112"/>
              <w:rPr>
                <w:rFonts w:ascii="Arial" w:hAnsi="Arial" w:cs="Arial"/>
                <w:b/>
                <w:bCs/>
                <w:sz w:val="16"/>
                <w:szCs w:val="16"/>
              </w:rPr>
            </w:pPr>
            <w:r w:rsidRPr="00550CED">
              <w:rPr>
                <w:rFonts w:ascii="Arial" w:hAnsi="Arial" w:cs="Arial"/>
                <w:sz w:val="16"/>
                <w:szCs w:val="16"/>
              </w:rPr>
              <w:t>Opening net book amount</w:t>
            </w:r>
          </w:p>
        </w:tc>
        <w:tc>
          <w:tcPr>
            <w:tcW w:w="681" w:type="pct"/>
            <w:shd w:val="clear" w:color="auto" w:fill="FAFAFA"/>
          </w:tcPr>
          <w:p w14:paraId="4F432EFB" w14:textId="08975FE0"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 xml:space="preserve"> - </w:t>
            </w:r>
          </w:p>
        </w:tc>
        <w:tc>
          <w:tcPr>
            <w:tcW w:w="627" w:type="pct"/>
            <w:shd w:val="clear" w:color="auto" w:fill="FAFAFA"/>
          </w:tcPr>
          <w:p w14:paraId="25972707" w14:textId="51BDBA7C"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290,391,882</w:t>
            </w:r>
          </w:p>
        </w:tc>
        <w:tc>
          <w:tcPr>
            <w:tcW w:w="627" w:type="pct"/>
            <w:shd w:val="clear" w:color="auto" w:fill="FAFAFA"/>
          </w:tcPr>
          <w:p w14:paraId="5F6E23A8" w14:textId="28E5D73B"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18,836,745</w:t>
            </w:r>
          </w:p>
        </w:tc>
        <w:tc>
          <w:tcPr>
            <w:tcW w:w="565" w:type="pct"/>
            <w:shd w:val="clear" w:color="auto" w:fill="FAFAFA"/>
          </w:tcPr>
          <w:p w14:paraId="1F5AC105" w14:textId="5B81585D"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337,500</w:t>
            </w:r>
          </w:p>
        </w:tc>
        <w:tc>
          <w:tcPr>
            <w:tcW w:w="654" w:type="pct"/>
            <w:shd w:val="clear" w:color="auto" w:fill="FAFAFA"/>
          </w:tcPr>
          <w:p w14:paraId="77ABA040" w14:textId="6F9A41FF"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309,566,127</w:t>
            </w:r>
          </w:p>
        </w:tc>
      </w:tr>
      <w:tr w:rsidR="00E32B27" w:rsidRPr="00550CED" w14:paraId="017B4C17" w14:textId="77777777" w:rsidTr="00095647">
        <w:trPr>
          <w:cantSplit/>
        </w:trPr>
        <w:tc>
          <w:tcPr>
            <w:tcW w:w="1846" w:type="pct"/>
            <w:vAlign w:val="bottom"/>
          </w:tcPr>
          <w:p w14:paraId="549B518C" w14:textId="77777777" w:rsidR="00E32B27" w:rsidRPr="00550CED" w:rsidRDefault="00E32B27" w:rsidP="00E32B27">
            <w:pPr>
              <w:ind w:left="-112"/>
              <w:rPr>
                <w:rFonts w:ascii="Arial" w:hAnsi="Arial" w:cs="Arial"/>
                <w:sz w:val="16"/>
                <w:szCs w:val="16"/>
              </w:rPr>
            </w:pPr>
            <w:r w:rsidRPr="00550CED">
              <w:rPr>
                <w:rFonts w:ascii="Arial" w:hAnsi="Arial" w:cs="Arial"/>
                <w:sz w:val="16"/>
                <w:szCs w:val="16"/>
              </w:rPr>
              <w:t>Additions</w:t>
            </w:r>
          </w:p>
        </w:tc>
        <w:tc>
          <w:tcPr>
            <w:tcW w:w="681" w:type="pct"/>
            <w:shd w:val="clear" w:color="auto" w:fill="FAFAFA"/>
          </w:tcPr>
          <w:p w14:paraId="6594401F" w14:textId="3245CDFF"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 xml:space="preserve"> - </w:t>
            </w:r>
          </w:p>
        </w:tc>
        <w:tc>
          <w:tcPr>
            <w:tcW w:w="627" w:type="pct"/>
            <w:shd w:val="clear" w:color="auto" w:fill="FAFAFA"/>
          </w:tcPr>
          <w:p w14:paraId="32BC3A2C" w14:textId="168700A2"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34,420,905</w:t>
            </w:r>
          </w:p>
        </w:tc>
        <w:tc>
          <w:tcPr>
            <w:tcW w:w="627" w:type="pct"/>
            <w:shd w:val="clear" w:color="auto" w:fill="FAFAFA"/>
          </w:tcPr>
          <w:p w14:paraId="036CE46B" w14:textId="513887F4"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 xml:space="preserve"> - </w:t>
            </w:r>
          </w:p>
        </w:tc>
        <w:tc>
          <w:tcPr>
            <w:tcW w:w="565" w:type="pct"/>
            <w:shd w:val="clear" w:color="auto" w:fill="FAFAFA"/>
          </w:tcPr>
          <w:p w14:paraId="038399B8" w14:textId="0AF2EBD6"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1,685,000</w:t>
            </w:r>
          </w:p>
        </w:tc>
        <w:tc>
          <w:tcPr>
            <w:tcW w:w="654" w:type="pct"/>
            <w:shd w:val="clear" w:color="auto" w:fill="FAFAFA"/>
          </w:tcPr>
          <w:p w14:paraId="6AACC7D6" w14:textId="63074A14"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36,105,905</w:t>
            </w:r>
          </w:p>
        </w:tc>
      </w:tr>
      <w:tr w:rsidR="00E32B27" w:rsidRPr="00550CED" w14:paraId="4F9F78F2" w14:textId="77777777" w:rsidTr="00095647">
        <w:trPr>
          <w:cantSplit/>
        </w:trPr>
        <w:tc>
          <w:tcPr>
            <w:tcW w:w="1846" w:type="pct"/>
            <w:vAlign w:val="bottom"/>
          </w:tcPr>
          <w:p w14:paraId="7767B07F" w14:textId="533F0FD0" w:rsidR="00E32B27" w:rsidRPr="00550CED" w:rsidRDefault="00E32B27" w:rsidP="00E32B27">
            <w:pPr>
              <w:ind w:left="-112"/>
              <w:rPr>
                <w:rFonts w:ascii="Arial" w:hAnsi="Arial" w:cs="Arial"/>
                <w:sz w:val="16"/>
                <w:szCs w:val="16"/>
              </w:rPr>
            </w:pPr>
            <w:r w:rsidRPr="00550CED">
              <w:rPr>
                <w:rFonts w:ascii="Arial" w:hAnsi="Arial" w:cs="Arial"/>
                <w:sz w:val="16"/>
                <w:szCs w:val="16"/>
              </w:rPr>
              <w:t>Transfer in (out)</w:t>
            </w:r>
          </w:p>
        </w:tc>
        <w:tc>
          <w:tcPr>
            <w:tcW w:w="681" w:type="pct"/>
            <w:shd w:val="clear" w:color="auto" w:fill="FAFAFA"/>
          </w:tcPr>
          <w:p w14:paraId="5FEAF4D1" w14:textId="3AFC7D43"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 xml:space="preserve"> - </w:t>
            </w:r>
          </w:p>
        </w:tc>
        <w:tc>
          <w:tcPr>
            <w:tcW w:w="627" w:type="pct"/>
            <w:shd w:val="clear" w:color="auto" w:fill="FAFAFA"/>
          </w:tcPr>
          <w:p w14:paraId="53BED95B" w14:textId="24FA5EA3"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 xml:space="preserve"> - </w:t>
            </w:r>
          </w:p>
        </w:tc>
        <w:tc>
          <w:tcPr>
            <w:tcW w:w="627" w:type="pct"/>
            <w:shd w:val="clear" w:color="auto" w:fill="FAFAFA"/>
          </w:tcPr>
          <w:p w14:paraId="5BA55352" w14:textId="7D26FCEB"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1,685,000</w:t>
            </w:r>
          </w:p>
        </w:tc>
        <w:tc>
          <w:tcPr>
            <w:tcW w:w="565" w:type="pct"/>
            <w:shd w:val="clear" w:color="auto" w:fill="FAFAFA"/>
          </w:tcPr>
          <w:p w14:paraId="707A53C4" w14:textId="306AD354"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(1,685,000)</w:t>
            </w:r>
          </w:p>
        </w:tc>
        <w:tc>
          <w:tcPr>
            <w:tcW w:w="654" w:type="pct"/>
            <w:shd w:val="clear" w:color="auto" w:fill="FAFAFA"/>
          </w:tcPr>
          <w:p w14:paraId="1FEC8462" w14:textId="051B1837"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 xml:space="preserve"> - </w:t>
            </w:r>
          </w:p>
        </w:tc>
      </w:tr>
      <w:tr w:rsidR="00E32B27" w:rsidRPr="00550CED" w14:paraId="6915EEEA" w14:textId="77777777" w:rsidTr="00095647">
        <w:trPr>
          <w:cantSplit/>
        </w:trPr>
        <w:tc>
          <w:tcPr>
            <w:tcW w:w="1846" w:type="pct"/>
            <w:vAlign w:val="bottom"/>
          </w:tcPr>
          <w:p w14:paraId="49BAEE41" w14:textId="77777777" w:rsidR="00E32B27" w:rsidRPr="00550CED" w:rsidRDefault="00E32B27" w:rsidP="00E32B27">
            <w:pPr>
              <w:ind w:left="-112"/>
              <w:rPr>
                <w:rFonts w:ascii="Arial" w:hAnsi="Arial" w:cs="Arial"/>
                <w:sz w:val="16"/>
                <w:szCs w:val="16"/>
              </w:rPr>
            </w:pPr>
            <w:r w:rsidRPr="00550CED">
              <w:rPr>
                <w:rFonts w:ascii="Arial" w:hAnsi="Arial" w:cs="Arial"/>
                <w:sz w:val="16"/>
                <w:szCs w:val="16"/>
              </w:rPr>
              <w:t>Amortisation charge</w:t>
            </w:r>
          </w:p>
        </w:tc>
        <w:tc>
          <w:tcPr>
            <w:tcW w:w="681" w:type="pct"/>
            <w:tcBorders>
              <w:bottom w:val="single" w:sz="4" w:space="0" w:color="auto"/>
            </w:tcBorders>
            <w:shd w:val="clear" w:color="auto" w:fill="FAFAFA"/>
          </w:tcPr>
          <w:p w14:paraId="235319BE" w14:textId="7182CF2A" w:rsidR="00E32B27" w:rsidRPr="00550CED" w:rsidRDefault="00E32B27" w:rsidP="00E32B27">
            <w:pPr>
              <w:ind w:right="-72"/>
              <w:jc w:val="right"/>
              <w:rPr>
                <w:rFonts w:ascii="Arial" w:hAnsi="Arial" w:cs="Arial"/>
                <w:sz w:val="16"/>
                <w:szCs w:val="16"/>
              </w:rPr>
            </w:pPr>
          </w:p>
        </w:tc>
        <w:tc>
          <w:tcPr>
            <w:tcW w:w="627" w:type="pct"/>
            <w:tcBorders>
              <w:bottom w:val="single" w:sz="4" w:space="0" w:color="auto"/>
            </w:tcBorders>
            <w:shd w:val="clear" w:color="auto" w:fill="FAFAFA"/>
          </w:tcPr>
          <w:p w14:paraId="50B8F957" w14:textId="7B7C9A8B"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(15,727,123)</w:t>
            </w:r>
          </w:p>
        </w:tc>
        <w:tc>
          <w:tcPr>
            <w:tcW w:w="627" w:type="pct"/>
            <w:tcBorders>
              <w:bottom w:val="single" w:sz="4" w:space="0" w:color="auto"/>
            </w:tcBorders>
            <w:shd w:val="clear" w:color="auto" w:fill="FAFAFA"/>
          </w:tcPr>
          <w:p w14:paraId="460F579A" w14:textId="7641B8E9"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(4,927,368)</w:t>
            </w:r>
          </w:p>
        </w:tc>
        <w:tc>
          <w:tcPr>
            <w:tcW w:w="565" w:type="pct"/>
            <w:tcBorders>
              <w:bottom w:val="single" w:sz="4" w:space="0" w:color="auto"/>
            </w:tcBorders>
            <w:shd w:val="clear" w:color="auto" w:fill="FAFAFA"/>
          </w:tcPr>
          <w:p w14:paraId="55A09705" w14:textId="525FAA92"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 xml:space="preserve"> - </w:t>
            </w:r>
          </w:p>
        </w:tc>
        <w:tc>
          <w:tcPr>
            <w:tcW w:w="654" w:type="pct"/>
            <w:tcBorders>
              <w:bottom w:val="single" w:sz="4" w:space="0" w:color="auto"/>
            </w:tcBorders>
            <w:shd w:val="clear" w:color="auto" w:fill="FAFAFA"/>
          </w:tcPr>
          <w:p w14:paraId="0CCE801F" w14:textId="3B1F7A7B" w:rsidR="00E32B27" w:rsidRPr="00550CED" w:rsidRDefault="00E32B27" w:rsidP="00E32B27">
            <w:pPr>
              <w:ind w:right="-72"/>
              <w:jc w:val="right"/>
              <w:rPr>
                <w:rFonts w:ascii="Arial" w:hAnsi="Arial" w:cs="Arial"/>
                <w:sz w:val="16"/>
                <w:szCs w:val="16"/>
              </w:rPr>
            </w:pPr>
            <w:r w:rsidRPr="00550CED">
              <w:rPr>
                <w:rFonts w:ascii="Arial" w:hAnsi="Arial" w:cs="Arial"/>
                <w:sz w:val="16"/>
                <w:szCs w:val="16"/>
              </w:rPr>
              <w:t>(20,654,491)</w:t>
            </w:r>
          </w:p>
        </w:tc>
      </w:tr>
      <w:tr w:rsidR="00B66AEF" w:rsidRPr="00550CED" w14:paraId="353DF06C" w14:textId="77777777" w:rsidTr="00095647">
        <w:trPr>
          <w:cantSplit/>
        </w:trPr>
        <w:tc>
          <w:tcPr>
            <w:tcW w:w="1846" w:type="pct"/>
            <w:vAlign w:val="bottom"/>
          </w:tcPr>
          <w:p w14:paraId="097B760E" w14:textId="77777777" w:rsidR="00B66AEF" w:rsidRPr="00550CED" w:rsidRDefault="00B66AEF" w:rsidP="00B66AEF">
            <w:pPr>
              <w:ind w:left="-112"/>
              <w:rPr>
                <w:rFonts w:ascii="Arial" w:hAnsi="Arial" w:cs="Arial"/>
                <w:sz w:val="16"/>
                <w:szCs w:val="16"/>
              </w:rPr>
            </w:pPr>
          </w:p>
        </w:tc>
        <w:tc>
          <w:tcPr>
            <w:tcW w:w="681" w:type="pct"/>
            <w:tcBorders>
              <w:top w:val="single" w:sz="4" w:space="0" w:color="auto"/>
            </w:tcBorders>
            <w:shd w:val="clear" w:color="auto" w:fill="FAFAFA"/>
            <w:vAlign w:val="bottom"/>
          </w:tcPr>
          <w:p w14:paraId="606CB1E7"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FAFAFA"/>
          </w:tcPr>
          <w:p w14:paraId="0181B386"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FAFAFA"/>
            <w:vAlign w:val="bottom"/>
          </w:tcPr>
          <w:p w14:paraId="44F1DB4F" w14:textId="63424C9B"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shd w:val="clear" w:color="auto" w:fill="FAFAFA"/>
          </w:tcPr>
          <w:p w14:paraId="0D77513A"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shd w:val="clear" w:color="auto" w:fill="FAFAFA"/>
            <w:vAlign w:val="bottom"/>
          </w:tcPr>
          <w:p w14:paraId="3573C449" w14:textId="77777777" w:rsidR="00B66AEF" w:rsidRPr="00550CED" w:rsidRDefault="00B66AEF" w:rsidP="00B66AEF">
            <w:pPr>
              <w:ind w:right="-72"/>
              <w:jc w:val="right"/>
              <w:rPr>
                <w:rFonts w:ascii="Arial" w:hAnsi="Arial" w:cs="Arial"/>
                <w:sz w:val="16"/>
                <w:szCs w:val="16"/>
              </w:rPr>
            </w:pPr>
          </w:p>
        </w:tc>
      </w:tr>
      <w:tr w:rsidR="00B66AEF" w:rsidRPr="00550CED" w14:paraId="46440280" w14:textId="77777777" w:rsidTr="00095647">
        <w:trPr>
          <w:cantSplit/>
        </w:trPr>
        <w:tc>
          <w:tcPr>
            <w:tcW w:w="1846" w:type="pct"/>
            <w:vAlign w:val="bottom"/>
          </w:tcPr>
          <w:p w14:paraId="243D3926" w14:textId="77777777" w:rsidR="00B66AEF" w:rsidRPr="00550CED" w:rsidRDefault="00B66AEF" w:rsidP="00B66AEF">
            <w:pPr>
              <w:ind w:left="-112"/>
              <w:rPr>
                <w:rFonts w:ascii="Arial" w:hAnsi="Arial" w:cs="Arial"/>
                <w:sz w:val="16"/>
                <w:szCs w:val="16"/>
              </w:rPr>
            </w:pPr>
            <w:r w:rsidRPr="00550CED">
              <w:rPr>
                <w:rFonts w:ascii="Arial" w:hAnsi="Arial" w:cs="Arial"/>
                <w:sz w:val="16"/>
                <w:szCs w:val="16"/>
              </w:rPr>
              <w:t>Closing net book amount</w:t>
            </w:r>
          </w:p>
        </w:tc>
        <w:tc>
          <w:tcPr>
            <w:tcW w:w="681" w:type="pct"/>
            <w:tcBorders>
              <w:bottom w:val="single" w:sz="4" w:space="0" w:color="auto"/>
            </w:tcBorders>
            <w:shd w:val="clear" w:color="auto" w:fill="FAFAFA"/>
          </w:tcPr>
          <w:p w14:paraId="5BC63F72" w14:textId="4A37AD93"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shd w:val="clear" w:color="auto" w:fill="FAFAFA"/>
          </w:tcPr>
          <w:p w14:paraId="506E85CA" w14:textId="31FE3298"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309,085,664</w:t>
            </w:r>
          </w:p>
        </w:tc>
        <w:tc>
          <w:tcPr>
            <w:tcW w:w="627" w:type="pct"/>
            <w:tcBorders>
              <w:bottom w:val="single" w:sz="4" w:space="0" w:color="auto"/>
            </w:tcBorders>
            <w:shd w:val="clear" w:color="auto" w:fill="FAFAFA"/>
          </w:tcPr>
          <w:p w14:paraId="5F7CCDAE" w14:textId="65EBF700"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15,594,377</w:t>
            </w:r>
          </w:p>
        </w:tc>
        <w:tc>
          <w:tcPr>
            <w:tcW w:w="565" w:type="pct"/>
            <w:tcBorders>
              <w:bottom w:val="single" w:sz="4" w:space="0" w:color="auto"/>
            </w:tcBorders>
            <w:shd w:val="clear" w:color="auto" w:fill="FAFAFA"/>
          </w:tcPr>
          <w:p w14:paraId="51EB812C" w14:textId="6711DCF1"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337,500</w:t>
            </w:r>
          </w:p>
        </w:tc>
        <w:tc>
          <w:tcPr>
            <w:tcW w:w="654" w:type="pct"/>
            <w:tcBorders>
              <w:bottom w:val="single" w:sz="4" w:space="0" w:color="auto"/>
            </w:tcBorders>
            <w:shd w:val="clear" w:color="auto" w:fill="FAFAFA"/>
          </w:tcPr>
          <w:p w14:paraId="52C76394" w14:textId="37812A74"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325,017,541</w:t>
            </w:r>
          </w:p>
        </w:tc>
      </w:tr>
      <w:tr w:rsidR="00B66AEF" w:rsidRPr="00550CED" w14:paraId="1212DD6B" w14:textId="77777777" w:rsidTr="00095647">
        <w:trPr>
          <w:cantSplit/>
        </w:trPr>
        <w:tc>
          <w:tcPr>
            <w:tcW w:w="1846" w:type="pct"/>
            <w:vAlign w:val="bottom"/>
          </w:tcPr>
          <w:p w14:paraId="3A20CB42" w14:textId="77777777" w:rsidR="00B66AEF" w:rsidRPr="00550CED" w:rsidRDefault="00B66AEF" w:rsidP="00B66AEF">
            <w:pPr>
              <w:ind w:left="-112"/>
              <w:rPr>
                <w:rFonts w:ascii="Arial" w:hAnsi="Arial" w:cs="Arial"/>
                <w:sz w:val="16"/>
                <w:szCs w:val="16"/>
              </w:rPr>
            </w:pPr>
          </w:p>
        </w:tc>
        <w:tc>
          <w:tcPr>
            <w:tcW w:w="681" w:type="pct"/>
            <w:tcBorders>
              <w:top w:val="single" w:sz="4" w:space="0" w:color="auto"/>
            </w:tcBorders>
            <w:shd w:val="clear" w:color="auto" w:fill="FAFAFA"/>
            <w:vAlign w:val="bottom"/>
          </w:tcPr>
          <w:p w14:paraId="172265E4"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FAFAFA"/>
          </w:tcPr>
          <w:p w14:paraId="5CD20F8A"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FAFAFA"/>
            <w:vAlign w:val="bottom"/>
          </w:tcPr>
          <w:p w14:paraId="1DAB972C" w14:textId="3B0F80EE"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shd w:val="clear" w:color="auto" w:fill="FAFAFA"/>
          </w:tcPr>
          <w:p w14:paraId="5AD3476D"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shd w:val="clear" w:color="auto" w:fill="FAFAFA"/>
            <w:vAlign w:val="bottom"/>
          </w:tcPr>
          <w:p w14:paraId="766815A2" w14:textId="77777777" w:rsidR="00B66AEF" w:rsidRPr="00550CED" w:rsidRDefault="00B66AEF" w:rsidP="00B66AEF">
            <w:pPr>
              <w:ind w:right="-72"/>
              <w:jc w:val="right"/>
              <w:rPr>
                <w:rFonts w:ascii="Arial" w:hAnsi="Arial" w:cs="Arial"/>
                <w:sz w:val="16"/>
                <w:szCs w:val="16"/>
              </w:rPr>
            </w:pPr>
          </w:p>
        </w:tc>
      </w:tr>
      <w:tr w:rsidR="00B66AEF" w:rsidRPr="00550CED" w14:paraId="06667E55" w14:textId="77777777" w:rsidTr="00095647">
        <w:trPr>
          <w:cantSplit/>
        </w:trPr>
        <w:tc>
          <w:tcPr>
            <w:tcW w:w="1846" w:type="pct"/>
            <w:vAlign w:val="bottom"/>
          </w:tcPr>
          <w:p w14:paraId="78C50532" w14:textId="74580004" w:rsidR="00B66AEF" w:rsidRPr="00550CED" w:rsidRDefault="00B66AEF" w:rsidP="00B66AEF">
            <w:pPr>
              <w:ind w:left="-112"/>
              <w:rPr>
                <w:rFonts w:ascii="Arial" w:hAnsi="Arial" w:cs="Arial"/>
                <w:sz w:val="16"/>
                <w:szCs w:val="16"/>
              </w:rPr>
            </w:pPr>
            <w:proofErr w:type="gramStart"/>
            <w:r w:rsidRPr="00550CED">
              <w:rPr>
                <w:rFonts w:ascii="Arial" w:hAnsi="Arial" w:cs="Arial"/>
                <w:b/>
                <w:bCs/>
                <w:sz w:val="16"/>
                <w:szCs w:val="16"/>
              </w:rPr>
              <w:t>At</w:t>
            </w:r>
            <w:proofErr w:type="gramEnd"/>
            <w:r w:rsidRPr="00550CED">
              <w:rPr>
                <w:rFonts w:ascii="Arial" w:hAnsi="Arial" w:cs="Arial"/>
                <w:b/>
                <w:bCs/>
                <w:sz w:val="16"/>
                <w:szCs w:val="16"/>
              </w:rPr>
              <w:t xml:space="preserve"> 31 December 2023</w:t>
            </w:r>
          </w:p>
        </w:tc>
        <w:tc>
          <w:tcPr>
            <w:tcW w:w="681" w:type="pct"/>
            <w:shd w:val="clear" w:color="auto" w:fill="FAFAFA"/>
            <w:vAlign w:val="bottom"/>
          </w:tcPr>
          <w:p w14:paraId="39653943" w14:textId="28013C76" w:rsidR="00B66AEF" w:rsidRPr="00550CED" w:rsidRDefault="00B66AEF" w:rsidP="00095647">
            <w:pPr>
              <w:ind w:right="-72"/>
              <w:jc w:val="right"/>
              <w:rPr>
                <w:rFonts w:ascii="Arial" w:hAnsi="Arial" w:cs="Arial"/>
                <w:sz w:val="16"/>
                <w:szCs w:val="16"/>
              </w:rPr>
            </w:pPr>
          </w:p>
        </w:tc>
        <w:tc>
          <w:tcPr>
            <w:tcW w:w="627" w:type="pct"/>
            <w:shd w:val="clear" w:color="auto" w:fill="FAFAFA"/>
          </w:tcPr>
          <w:p w14:paraId="179BD1EF" w14:textId="77777777" w:rsidR="00B66AEF" w:rsidRPr="00550CED" w:rsidRDefault="00B66AEF" w:rsidP="00B66AEF">
            <w:pPr>
              <w:ind w:right="-72"/>
              <w:jc w:val="right"/>
              <w:rPr>
                <w:rFonts w:ascii="Arial" w:hAnsi="Arial" w:cs="Arial"/>
                <w:sz w:val="16"/>
                <w:szCs w:val="16"/>
              </w:rPr>
            </w:pPr>
          </w:p>
        </w:tc>
        <w:tc>
          <w:tcPr>
            <w:tcW w:w="627" w:type="pct"/>
            <w:shd w:val="clear" w:color="auto" w:fill="FAFAFA"/>
            <w:vAlign w:val="bottom"/>
          </w:tcPr>
          <w:p w14:paraId="7B52A0F8" w14:textId="01AAFC40" w:rsidR="00B66AEF" w:rsidRPr="00550CED" w:rsidRDefault="00B66AEF" w:rsidP="00B66AEF">
            <w:pPr>
              <w:ind w:right="-72"/>
              <w:jc w:val="right"/>
              <w:rPr>
                <w:rFonts w:ascii="Arial" w:hAnsi="Arial" w:cs="Arial"/>
                <w:sz w:val="16"/>
                <w:szCs w:val="16"/>
              </w:rPr>
            </w:pPr>
          </w:p>
        </w:tc>
        <w:tc>
          <w:tcPr>
            <w:tcW w:w="565" w:type="pct"/>
            <w:shd w:val="clear" w:color="auto" w:fill="FAFAFA"/>
          </w:tcPr>
          <w:p w14:paraId="2BF63DEF" w14:textId="77777777" w:rsidR="00B66AEF" w:rsidRPr="00550CED" w:rsidRDefault="00B66AEF" w:rsidP="00B66AEF">
            <w:pPr>
              <w:ind w:right="-72"/>
              <w:jc w:val="right"/>
              <w:rPr>
                <w:rFonts w:ascii="Arial" w:hAnsi="Arial" w:cs="Arial"/>
                <w:sz w:val="16"/>
                <w:szCs w:val="16"/>
              </w:rPr>
            </w:pPr>
          </w:p>
        </w:tc>
        <w:tc>
          <w:tcPr>
            <w:tcW w:w="654" w:type="pct"/>
            <w:shd w:val="clear" w:color="auto" w:fill="FAFAFA"/>
            <w:vAlign w:val="bottom"/>
          </w:tcPr>
          <w:p w14:paraId="20B2CCC6" w14:textId="77777777" w:rsidR="00B66AEF" w:rsidRPr="00550CED" w:rsidRDefault="00B66AEF" w:rsidP="00B66AEF">
            <w:pPr>
              <w:ind w:right="-72"/>
              <w:jc w:val="right"/>
              <w:rPr>
                <w:rFonts w:ascii="Arial" w:hAnsi="Arial" w:cs="Arial"/>
                <w:sz w:val="16"/>
                <w:szCs w:val="16"/>
              </w:rPr>
            </w:pPr>
          </w:p>
        </w:tc>
      </w:tr>
      <w:tr w:rsidR="00095647" w:rsidRPr="00550CED" w14:paraId="3B914577" w14:textId="77777777" w:rsidTr="00095647">
        <w:trPr>
          <w:cantSplit/>
        </w:trPr>
        <w:tc>
          <w:tcPr>
            <w:tcW w:w="1846" w:type="pct"/>
            <w:vAlign w:val="bottom"/>
          </w:tcPr>
          <w:p w14:paraId="25093169" w14:textId="77777777" w:rsidR="00095647" w:rsidRPr="00550CED" w:rsidRDefault="00095647" w:rsidP="00095647">
            <w:pPr>
              <w:ind w:left="-112"/>
              <w:rPr>
                <w:rFonts w:ascii="Arial" w:hAnsi="Arial" w:cs="Arial"/>
                <w:b/>
                <w:bCs/>
                <w:sz w:val="16"/>
                <w:szCs w:val="16"/>
              </w:rPr>
            </w:pPr>
            <w:r w:rsidRPr="00550CED">
              <w:rPr>
                <w:rFonts w:ascii="Arial" w:hAnsi="Arial" w:cs="Arial"/>
                <w:sz w:val="16"/>
                <w:szCs w:val="16"/>
              </w:rPr>
              <w:t>Cost</w:t>
            </w:r>
          </w:p>
        </w:tc>
        <w:tc>
          <w:tcPr>
            <w:tcW w:w="681" w:type="pct"/>
            <w:shd w:val="clear" w:color="auto" w:fill="FAFAFA"/>
          </w:tcPr>
          <w:p w14:paraId="6CB95B43" w14:textId="15F863AB"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300,000,000</w:t>
            </w:r>
          </w:p>
        </w:tc>
        <w:tc>
          <w:tcPr>
            <w:tcW w:w="627" w:type="pct"/>
            <w:shd w:val="clear" w:color="auto" w:fill="FAFAFA"/>
          </w:tcPr>
          <w:p w14:paraId="31E314EA" w14:textId="4C4B90A9"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347,330,396</w:t>
            </w:r>
          </w:p>
        </w:tc>
        <w:tc>
          <w:tcPr>
            <w:tcW w:w="627" w:type="pct"/>
            <w:shd w:val="clear" w:color="auto" w:fill="FAFAFA"/>
          </w:tcPr>
          <w:p w14:paraId="1DEF1C8B" w14:textId="4B73F98E"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85,586,375</w:t>
            </w:r>
          </w:p>
        </w:tc>
        <w:tc>
          <w:tcPr>
            <w:tcW w:w="565" w:type="pct"/>
            <w:shd w:val="clear" w:color="auto" w:fill="FAFAFA"/>
          </w:tcPr>
          <w:p w14:paraId="7926B611" w14:textId="1C8CC5FC"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337,500</w:t>
            </w:r>
          </w:p>
        </w:tc>
        <w:tc>
          <w:tcPr>
            <w:tcW w:w="654" w:type="pct"/>
            <w:shd w:val="clear" w:color="auto" w:fill="FAFAFA"/>
          </w:tcPr>
          <w:p w14:paraId="5D23A582" w14:textId="1B719DB8"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733,254,271</w:t>
            </w:r>
          </w:p>
        </w:tc>
      </w:tr>
      <w:tr w:rsidR="00095647" w:rsidRPr="00550CED" w14:paraId="20228E8B" w14:textId="77777777" w:rsidTr="00095647">
        <w:trPr>
          <w:cantSplit/>
        </w:trPr>
        <w:tc>
          <w:tcPr>
            <w:tcW w:w="1846" w:type="pct"/>
            <w:vAlign w:val="bottom"/>
          </w:tcPr>
          <w:p w14:paraId="4F22CCE2" w14:textId="77777777" w:rsidR="00095647" w:rsidRPr="00550CED" w:rsidRDefault="00095647" w:rsidP="00095647">
            <w:pPr>
              <w:tabs>
                <w:tab w:val="left" w:pos="341"/>
              </w:tabs>
              <w:ind w:left="-112"/>
              <w:rPr>
                <w:rFonts w:ascii="Arial" w:hAnsi="Arial" w:cs="Arial"/>
                <w:sz w:val="16"/>
                <w:szCs w:val="16"/>
              </w:rPr>
            </w:pPr>
            <w:r w:rsidRPr="00550CED">
              <w:rPr>
                <w:rFonts w:ascii="Arial" w:hAnsi="Arial" w:cs="Arial"/>
                <w:sz w:val="16"/>
                <w:szCs w:val="16"/>
                <w:u w:val="single"/>
              </w:rPr>
              <w:t>Less</w:t>
            </w:r>
            <w:r w:rsidRPr="00550CED">
              <w:rPr>
                <w:rFonts w:ascii="Arial" w:hAnsi="Arial" w:cs="Arial"/>
                <w:sz w:val="16"/>
                <w:szCs w:val="16"/>
              </w:rPr>
              <w:tab/>
              <w:t>Accumulated amortisation</w:t>
            </w:r>
          </w:p>
        </w:tc>
        <w:tc>
          <w:tcPr>
            <w:tcW w:w="681" w:type="pct"/>
            <w:shd w:val="clear" w:color="auto" w:fill="FAFAFA"/>
          </w:tcPr>
          <w:p w14:paraId="051ACE1A" w14:textId="751451A3"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(71,277,544)</w:t>
            </w:r>
          </w:p>
        </w:tc>
        <w:tc>
          <w:tcPr>
            <w:tcW w:w="627" w:type="pct"/>
            <w:shd w:val="clear" w:color="auto" w:fill="FAFAFA"/>
          </w:tcPr>
          <w:p w14:paraId="546E975E" w14:textId="09F9755F"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(38,244,732)</w:t>
            </w:r>
          </w:p>
        </w:tc>
        <w:tc>
          <w:tcPr>
            <w:tcW w:w="627" w:type="pct"/>
            <w:shd w:val="clear" w:color="auto" w:fill="FAFAFA"/>
          </w:tcPr>
          <w:p w14:paraId="7061604F" w14:textId="3B39A171"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(69,991,998)</w:t>
            </w:r>
          </w:p>
        </w:tc>
        <w:tc>
          <w:tcPr>
            <w:tcW w:w="565" w:type="pct"/>
            <w:shd w:val="clear" w:color="auto" w:fill="FAFAFA"/>
          </w:tcPr>
          <w:p w14:paraId="62B89E9F" w14:textId="5F94070C"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654" w:type="pct"/>
            <w:shd w:val="clear" w:color="auto" w:fill="FAFAFA"/>
          </w:tcPr>
          <w:p w14:paraId="5FAA3791" w14:textId="70BC4A72"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(179,514,274)</w:t>
            </w:r>
          </w:p>
        </w:tc>
      </w:tr>
      <w:tr w:rsidR="00095647" w:rsidRPr="00550CED" w14:paraId="63548A21" w14:textId="77777777" w:rsidTr="00095647">
        <w:trPr>
          <w:cantSplit/>
        </w:trPr>
        <w:tc>
          <w:tcPr>
            <w:tcW w:w="1846" w:type="pct"/>
            <w:vAlign w:val="bottom"/>
          </w:tcPr>
          <w:p w14:paraId="68C32E4E" w14:textId="77777777" w:rsidR="00095647" w:rsidRPr="00550CED" w:rsidRDefault="00095647" w:rsidP="00095647">
            <w:pPr>
              <w:tabs>
                <w:tab w:val="left" w:pos="341"/>
              </w:tabs>
              <w:ind w:left="-112"/>
              <w:rPr>
                <w:rFonts w:ascii="Arial" w:hAnsi="Arial" w:cs="Arial"/>
                <w:sz w:val="16"/>
                <w:szCs w:val="16"/>
                <w:u w:val="single"/>
              </w:rPr>
            </w:pPr>
            <w:r w:rsidRPr="00550CED">
              <w:rPr>
                <w:rFonts w:ascii="Arial" w:hAnsi="Arial" w:cs="Arial"/>
                <w:sz w:val="16"/>
                <w:szCs w:val="16"/>
                <w:lang w:val="en-US"/>
              </w:rPr>
              <w:tab/>
              <w:t>Provision for impairment</w:t>
            </w:r>
          </w:p>
        </w:tc>
        <w:tc>
          <w:tcPr>
            <w:tcW w:w="681" w:type="pct"/>
            <w:tcBorders>
              <w:bottom w:val="single" w:sz="4" w:space="0" w:color="auto"/>
            </w:tcBorders>
            <w:shd w:val="clear" w:color="auto" w:fill="FAFAFA"/>
          </w:tcPr>
          <w:p w14:paraId="22D44EF0" w14:textId="278CD519"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(228,722,456)</w:t>
            </w:r>
          </w:p>
        </w:tc>
        <w:tc>
          <w:tcPr>
            <w:tcW w:w="627" w:type="pct"/>
            <w:tcBorders>
              <w:bottom w:val="single" w:sz="4" w:space="0" w:color="auto"/>
            </w:tcBorders>
            <w:shd w:val="clear" w:color="auto" w:fill="FAFAFA"/>
          </w:tcPr>
          <w:p w14:paraId="0CDC1C8D" w14:textId="4218660C"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627" w:type="pct"/>
            <w:tcBorders>
              <w:bottom w:val="single" w:sz="4" w:space="0" w:color="auto"/>
            </w:tcBorders>
            <w:shd w:val="clear" w:color="auto" w:fill="FAFAFA"/>
          </w:tcPr>
          <w:p w14:paraId="45E5168B" w14:textId="2CF33243"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565" w:type="pct"/>
            <w:tcBorders>
              <w:bottom w:val="single" w:sz="4" w:space="0" w:color="auto"/>
            </w:tcBorders>
            <w:shd w:val="clear" w:color="auto" w:fill="FAFAFA"/>
          </w:tcPr>
          <w:p w14:paraId="009EA5AC" w14:textId="4CDF4188"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 xml:space="preserve"> - </w:t>
            </w:r>
          </w:p>
        </w:tc>
        <w:tc>
          <w:tcPr>
            <w:tcW w:w="654" w:type="pct"/>
            <w:tcBorders>
              <w:bottom w:val="single" w:sz="4" w:space="0" w:color="auto"/>
            </w:tcBorders>
            <w:shd w:val="clear" w:color="auto" w:fill="FAFAFA"/>
          </w:tcPr>
          <w:p w14:paraId="61465C6C" w14:textId="0280F6DF" w:rsidR="00095647" w:rsidRPr="00550CED" w:rsidRDefault="00095647" w:rsidP="00095647">
            <w:pPr>
              <w:ind w:right="-72"/>
              <w:jc w:val="right"/>
              <w:rPr>
                <w:rFonts w:ascii="Arial" w:hAnsi="Arial" w:cs="Arial"/>
                <w:sz w:val="16"/>
                <w:szCs w:val="16"/>
              </w:rPr>
            </w:pPr>
            <w:r w:rsidRPr="00550CED">
              <w:rPr>
                <w:rFonts w:ascii="Arial" w:hAnsi="Arial" w:cs="Arial"/>
                <w:sz w:val="16"/>
                <w:szCs w:val="16"/>
              </w:rPr>
              <w:t>(228,722,456)</w:t>
            </w:r>
          </w:p>
        </w:tc>
      </w:tr>
      <w:tr w:rsidR="00B66AEF" w:rsidRPr="00550CED" w14:paraId="3082A2F9" w14:textId="77777777" w:rsidTr="00095647">
        <w:trPr>
          <w:cantSplit/>
        </w:trPr>
        <w:tc>
          <w:tcPr>
            <w:tcW w:w="1846" w:type="pct"/>
            <w:vAlign w:val="bottom"/>
          </w:tcPr>
          <w:p w14:paraId="3D43F2B3" w14:textId="77777777" w:rsidR="00B66AEF" w:rsidRPr="00550CED" w:rsidRDefault="00B66AEF" w:rsidP="00B66AEF">
            <w:pPr>
              <w:ind w:left="-112"/>
              <w:rPr>
                <w:rFonts w:ascii="Arial" w:hAnsi="Arial" w:cs="Arial"/>
                <w:sz w:val="16"/>
                <w:szCs w:val="16"/>
                <w:lang w:val="en-US"/>
              </w:rPr>
            </w:pPr>
          </w:p>
        </w:tc>
        <w:tc>
          <w:tcPr>
            <w:tcW w:w="681" w:type="pct"/>
            <w:tcBorders>
              <w:top w:val="single" w:sz="4" w:space="0" w:color="auto"/>
            </w:tcBorders>
            <w:shd w:val="clear" w:color="auto" w:fill="FAFAFA"/>
            <w:vAlign w:val="bottom"/>
          </w:tcPr>
          <w:p w14:paraId="72C28747"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FAFAFA"/>
          </w:tcPr>
          <w:p w14:paraId="7A255C29" w14:textId="77777777" w:rsidR="00B66AEF" w:rsidRPr="00550CED" w:rsidRDefault="00B66AEF" w:rsidP="00B66AEF">
            <w:pPr>
              <w:ind w:right="-72"/>
              <w:jc w:val="right"/>
              <w:rPr>
                <w:rFonts w:ascii="Arial" w:hAnsi="Arial" w:cs="Arial"/>
                <w:sz w:val="16"/>
                <w:szCs w:val="16"/>
              </w:rPr>
            </w:pPr>
          </w:p>
        </w:tc>
        <w:tc>
          <w:tcPr>
            <w:tcW w:w="627" w:type="pct"/>
            <w:tcBorders>
              <w:top w:val="single" w:sz="4" w:space="0" w:color="auto"/>
            </w:tcBorders>
            <w:shd w:val="clear" w:color="auto" w:fill="FAFAFA"/>
            <w:vAlign w:val="bottom"/>
          </w:tcPr>
          <w:p w14:paraId="2BCCAF39" w14:textId="734005A4" w:rsidR="00B66AEF" w:rsidRPr="00550CED" w:rsidRDefault="00B66AEF" w:rsidP="00B66AEF">
            <w:pPr>
              <w:ind w:right="-72"/>
              <w:jc w:val="right"/>
              <w:rPr>
                <w:rFonts w:ascii="Arial" w:hAnsi="Arial" w:cs="Arial"/>
                <w:sz w:val="16"/>
                <w:szCs w:val="16"/>
              </w:rPr>
            </w:pPr>
          </w:p>
        </w:tc>
        <w:tc>
          <w:tcPr>
            <w:tcW w:w="565" w:type="pct"/>
            <w:tcBorders>
              <w:top w:val="single" w:sz="4" w:space="0" w:color="auto"/>
            </w:tcBorders>
            <w:shd w:val="clear" w:color="auto" w:fill="FAFAFA"/>
          </w:tcPr>
          <w:p w14:paraId="666ADE12" w14:textId="77777777" w:rsidR="00B66AEF" w:rsidRPr="00550CED" w:rsidRDefault="00B66AEF" w:rsidP="00B66AEF">
            <w:pPr>
              <w:ind w:right="-72"/>
              <w:jc w:val="right"/>
              <w:rPr>
                <w:rFonts w:ascii="Arial" w:hAnsi="Arial" w:cs="Arial"/>
                <w:sz w:val="16"/>
                <w:szCs w:val="16"/>
              </w:rPr>
            </w:pPr>
          </w:p>
        </w:tc>
        <w:tc>
          <w:tcPr>
            <w:tcW w:w="654" w:type="pct"/>
            <w:tcBorders>
              <w:top w:val="single" w:sz="4" w:space="0" w:color="auto"/>
            </w:tcBorders>
            <w:shd w:val="clear" w:color="auto" w:fill="FAFAFA"/>
            <w:vAlign w:val="bottom"/>
          </w:tcPr>
          <w:p w14:paraId="2CD63381" w14:textId="77777777" w:rsidR="00B66AEF" w:rsidRPr="00550CED" w:rsidRDefault="00B66AEF" w:rsidP="00B66AEF">
            <w:pPr>
              <w:ind w:right="-72"/>
              <w:jc w:val="right"/>
              <w:rPr>
                <w:rFonts w:ascii="Arial" w:hAnsi="Arial" w:cs="Arial"/>
                <w:sz w:val="16"/>
                <w:szCs w:val="16"/>
              </w:rPr>
            </w:pPr>
          </w:p>
        </w:tc>
      </w:tr>
      <w:tr w:rsidR="00B66AEF" w:rsidRPr="00550CED" w14:paraId="40796036" w14:textId="77777777" w:rsidTr="00095647">
        <w:trPr>
          <w:cantSplit/>
        </w:trPr>
        <w:tc>
          <w:tcPr>
            <w:tcW w:w="1846" w:type="pct"/>
            <w:vAlign w:val="bottom"/>
          </w:tcPr>
          <w:p w14:paraId="1EB2EC65" w14:textId="77777777" w:rsidR="00B66AEF" w:rsidRPr="00550CED" w:rsidRDefault="00B66AEF" w:rsidP="00B66AEF">
            <w:pPr>
              <w:ind w:left="-112"/>
              <w:rPr>
                <w:rFonts w:ascii="Arial" w:hAnsi="Arial" w:cs="Arial"/>
                <w:sz w:val="16"/>
                <w:szCs w:val="16"/>
                <w:lang w:val="en-US"/>
              </w:rPr>
            </w:pPr>
            <w:r w:rsidRPr="00550CED">
              <w:rPr>
                <w:rFonts w:ascii="Arial" w:hAnsi="Arial" w:cs="Arial"/>
                <w:sz w:val="16"/>
                <w:szCs w:val="16"/>
              </w:rPr>
              <w:t>Net book amount</w:t>
            </w:r>
          </w:p>
        </w:tc>
        <w:tc>
          <w:tcPr>
            <w:tcW w:w="681" w:type="pct"/>
            <w:tcBorders>
              <w:bottom w:val="single" w:sz="4" w:space="0" w:color="auto"/>
            </w:tcBorders>
            <w:shd w:val="clear" w:color="auto" w:fill="FAFAFA"/>
          </w:tcPr>
          <w:p w14:paraId="5123B289" w14:textId="288B7B71"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w:t>
            </w:r>
          </w:p>
        </w:tc>
        <w:tc>
          <w:tcPr>
            <w:tcW w:w="627" w:type="pct"/>
            <w:tcBorders>
              <w:bottom w:val="single" w:sz="4" w:space="0" w:color="auto"/>
            </w:tcBorders>
            <w:shd w:val="clear" w:color="auto" w:fill="FAFAFA"/>
          </w:tcPr>
          <w:p w14:paraId="682EC48D" w14:textId="2E70C95B"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309,085,664</w:t>
            </w:r>
          </w:p>
        </w:tc>
        <w:tc>
          <w:tcPr>
            <w:tcW w:w="627" w:type="pct"/>
            <w:tcBorders>
              <w:bottom w:val="single" w:sz="4" w:space="0" w:color="auto"/>
            </w:tcBorders>
            <w:shd w:val="clear" w:color="auto" w:fill="FAFAFA"/>
          </w:tcPr>
          <w:p w14:paraId="6185156C" w14:textId="60B8716F"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15,594,377</w:t>
            </w:r>
          </w:p>
        </w:tc>
        <w:tc>
          <w:tcPr>
            <w:tcW w:w="565" w:type="pct"/>
            <w:tcBorders>
              <w:bottom w:val="single" w:sz="4" w:space="0" w:color="auto"/>
            </w:tcBorders>
            <w:shd w:val="clear" w:color="auto" w:fill="FAFAFA"/>
          </w:tcPr>
          <w:p w14:paraId="4993C067" w14:textId="78A1EF20"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337,500</w:t>
            </w:r>
          </w:p>
        </w:tc>
        <w:tc>
          <w:tcPr>
            <w:tcW w:w="654" w:type="pct"/>
            <w:tcBorders>
              <w:bottom w:val="single" w:sz="4" w:space="0" w:color="auto"/>
            </w:tcBorders>
            <w:shd w:val="clear" w:color="auto" w:fill="FAFAFA"/>
          </w:tcPr>
          <w:p w14:paraId="44490609" w14:textId="5A977097" w:rsidR="00B66AEF" w:rsidRPr="00550CED" w:rsidRDefault="00095647" w:rsidP="00B66AEF">
            <w:pPr>
              <w:ind w:right="-72"/>
              <w:jc w:val="right"/>
              <w:rPr>
                <w:rFonts w:ascii="Arial" w:hAnsi="Arial" w:cs="Arial"/>
                <w:sz w:val="16"/>
                <w:szCs w:val="16"/>
              </w:rPr>
            </w:pPr>
            <w:r w:rsidRPr="00550CED">
              <w:rPr>
                <w:rFonts w:ascii="Arial" w:hAnsi="Arial" w:cs="Arial"/>
                <w:sz w:val="16"/>
                <w:szCs w:val="16"/>
              </w:rPr>
              <w:t>325,017,541</w:t>
            </w:r>
          </w:p>
        </w:tc>
      </w:tr>
    </w:tbl>
    <w:p w14:paraId="0B6CC266" w14:textId="77777777" w:rsidR="00235DCA" w:rsidRPr="00550CED" w:rsidRDefault="00235DCA" w:rsidP="00B5661E">
      <w:pPr>
        <w:jc w:val="thaiDistribute"/>
        <w:rPr>
          <w:rFonts w:ascii="Arial" w:hAnsi="Arial" w:cs="Arial"/>
          <w:sz w:val="18"/>
          <w:szCs w:val="18"/>
        </w:rPr>
      </w:pPr>
    </w:p>
    <w:p w14:paraId="666A812B" w14:textId="77777777" w:rsidR="00235DCA" w:rsidRPr="00550CED" w:rsidRDefault="00235DCA" w:rsidP="00B5661E">
      <w:pPr>
        <w:jc w:val="thaiDistribute"/>
        <w:rPr>
          <w:rFonts w:ascii="Arial" w:hAnsi="Arial" w:cs="Arial"/>
          <w:spacing w:val="-4"/>
          <w:sz w:val="18"/>
          <w:szCs w:val="18"/>
        </w:rPr>
      </w:pPr>
      <w:r w:rsidRPr="00550CED">
        <w:rPr>
          <w:rFonts w:ascii="Arial" w:hAnsi="Arial" w:cs="Arial"/>
          <w:spacing w:val="-4"/>
          <w:sz w:val="18"/>
          <w:szCs w:val="18"/>
        </w:rPr>
        <w:t>Amortisation charge recognised in profit and loss that are related to intangible assets are included in administrative expense.</w:t>
      </w:r>
    </w:p>
    <w:p w14:paraId="1EEA3EB7" w14:textId="77777777" w:rsidR="00235DCA" w:rsidRPr="00550CED" w:rsidRDefault="00235DCA" w:rsidP="00B5661E">
      <w:pPr>
        <w:jc w:val="thaiDistribute"/>
        <w:rPr>
          <w:rFonts w:ascii="Arial" w:hAnsi="Arial" w:cs="Arial"/>
          <w:sz w:val="18"/>
          <w:szCs w:val="18"/>
        </w:rPr>
      </w:pPr>
    </w:p>
    <w:p w14:paraId="1B74C222" w14:textId="459D190F" w:rsidR="00235DCA" w:rsidRPr="00550CED" w:rsidRDefault="00235DCA" w:rsidP="00B5661E">
      <w:pPr>
        <w:jc w:val="thaiDistribute"/>
        <w:rPr>
          <w:rFonts w:ascii="Arial" w:hAnsi="Arial" w:cs="Arial"/>
          <w:sz w:val="18"/>
          <w:szCs w:val="18"/>
        </w:rPr>
      </w:pPr>
      <w:r w:rsidRPr="00550CED">
        <w:rPr>
          <w:rFonts w:ascii="Arial" w:hAnsi="Arial" w:cs="Arial"/>
          <w:sz w:val="18"/>
          <w:szCs w:val="18"/>
        </w:rPr>
        <w:t xml:space="preserve">Intangible assets include trademarks in respect of assets acquired from purchase of Liquefied Petroleum Gas (LPG) trading business in </w:t>
      </w:r>
      <w:r w:rsidR="008C4002" w:rsidRPr="00550CED">
        <w:rPr>
          <w:rFonts w:ascii="Arial" w:hAnsi="Arial" w:cs="Arial"/>
          <w:sz w:val="18"/>
          <w:szCs w:val="18"/>
        </w:rPr>
        <w:t>2003</w:t>
      </w:r>
      <w:r w:rsidRPr="00550CED">
        <w:rPr>
          <w:rFonts w:ascii="Arial" w:hAnsi="Arial" w:cs="Arial"/>
          <w:sz w:val="18"/>
          <w:szCs w:val="18"/>
        </w:rPr>
        <w:t>. The Company has made full allowance for impairment as it has incurred operating losses for many years.</w:t>
      </w:r>
    </w:p>
    <w:p w14:paraId="4D6BE5F2" w14:textId="383B96E3" w:rsidR="003F6655" w:rsidRPr="00550CED" w:rsidRDefault="003F6655">
      <w:pPr>
        <w:jc w:val="left"/>
        <w:rPr>
          <w:rFonts w:ascii="Arial" w:hAnsi="Arial" w:cs="Arial"/>
          <w:sz w:val="18"/>
          <w:szCs w:val="18"/>
        </w:rPr>
      </w:pPr>
      <w:r w:rsidRPr="00550CED">
        <w:rPr>
          <w:rFonts w:ascii="Arial" w:hAnsi="Arial" w:cs="Arial"/>
          <w:sz w:val="18"/>
          <w:szCs w:val="18"/>
        </w:rPr>
        <w:br w:type="page"/>
      </w:r>
    </w:p>
    <w:p w14:paraId="611855B5" w14:textId="77777777" w:rsidR="004B5F18" w:rsidRPr="00550CED" w:rsidRDefault="004B5F18" w:rsidP="00B5661E">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27B4" w:rsidRPr="00550CED" w14:paraId="583FDB35" w14:textId="77777777" w:rsidTr="00F05737">
        <w:trPr>
          <w:trHeight w:val="386"/>
        </w:trPr>
        <w:tc>
          <w:tcPr>
            <w:tcW w:w="9461" w:type="dxa"/>
            <w:shd w:val="clear" w:color="auto" w:fill="FFA543"/>
            <w:vAlign w:val="center"/>
            <w:hideMark/>
          </w:tcPr>
          <w:p w14:paraId="190E64DB" w14:textId="1F42A1D3" w:rsidR="00C927B4" w:rsidRPr="00550CED" w:rsidRDefault="006B7680" w:rsidP="00F05737">
            <w:pPr>
              <w:tabs>
                <w:tab w:val="left" w:pos="432"/>
              </w:tabs>
              <w:ind w:left="547" w:hanging="547"/>
              <w:rPr>
                <w:rFonts w:ascii="Arial" w:hAnsi="Arial" w:cs="Arial"/>
                <w:b/>
                <w:bCs/>
                <w:color w:val="FFFFFF"/>
                <w:sz w:val="18"/>
                <w:szCs w:val="18"/>
              </w:rPr>
            </w:pPr>
            <w:bookmarkStart w:id="43" w:name="_Hlk127045095"/>
            <w:r w:rsidRPr="00550CED">
              <w:rPr>
                <w:rFonts w:ascii="Arial" w:hAnsi="Arial" w:cs="Arial"/>
                <w:b/>
                <w:bCs/>
                <w:color w:val="FFFFFF"/>
                <w:sz w:val="18"/>
                <w:szCs w:val="18"/>
              </w:rPr>
              <w:t>19</w:t>
            </w:r>
            <w:r w:rsidR="00C927B4" w:rsidRPr="00550CED">
              <w:rPr>
                <w:rFonts w:ascii="Arial" w:hAnsi="Arial" w:cs="Arial"/>
                <w:b/>
                <w:bCs/>
                <w:color w:val="FFFFFF"/>
                <w:sz w:val="18"/>
                <w:szCs w:val="18"/>
              </w:rPr>
              <w:tab/>
              <w:t xml:space="preserve">Deferred income tax </w:t>
            </w:r>
          </w:p>
        </w:tc>
      </w:tr>
      <w:bookmarkEnd w:id="43"/>
    </w:tbl>
    <w:p w14:paraId="29FCE829" w14:textId="77777777" w:rsidR="00C927B4" w:rsidRPr="00550CED" w:rsidRDefault="00C927B4" w:rsidP="00B5661E">
      <w:pPr>
        <w:rPr>
          <w:rFonts w:ascii="Arial" w:eastAsia="Times New Roman" w:hAnsi="Arial" w:cs="Arial"/>
          <w:sz w:val="16"/>
          <w:szCs w:val="16"/>
          <w:cs/>
        </w:rPr>
      </w:pPr>
    </w:p>
    <w:p w14:paraId="54FDED49" w14:textId="77777777" w:rsidR="00235DCA" w:rsidRPr="00550CED" w:rsidRDefault="00235DCA" w:rsidP="00B5661E">
      <w:pPr>
        <w:rPr>
          <w:rFonts w:ascii="Arial" w:hAnsi="Arial" w:cs="Arial"/>
          <w:sz w:val="18"/>
          <w:szCs w:val="18"/>
        </w:rPr>
      </w:pPr>
      <w:r w:rsidRPr="00550CED">
        <w:rPr>
          <w:rFonts w:ascii="Arial" w:hAnsi="Arial" w:cs="Arial"/>
          <w:sz w:val="18"/>
          <w:szCs w:val="18"/>
        </w:rPr>
        <w:t>The analysis of deferred tax assets and deferred tax liabilities is as follows:</w:t>
      </w:r>
    </w:p>
    <w:p w14:paraId="2C84F6C4" w14:textId="77777777" w:rsidR="00235DCA" w:rsidRPr="00550CED" w:rsidRDefault="00235DCA" w:rsidP="00B5661E">
      <w:pPr>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35DCA" w:rsidRPr="00550CED" w14:paraId="7252643B" w14:textId="77777777" w:rsidTr="00B5661E">
        <w:tc>
          <w:tcPr>
            <w:tcW w:w="3690" w:type="dxa"/>
            <w:vAlign w:val="bottom"/>
          </w:tcPr>
          <w:p w14:paraId="03FB909A" w14:textId="77777777" w:rsidR="00235DCA" w:rsidRPr="00550CED" w:rsidRDefault="00235DCA" w:rsidP="007074FF">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4E71DCA" w14:textId="77777777" w:rsidR="00235DCA" w:rsidRPr="00550CED" w:rsidRDefault="00235DCA" w:rsidP="00B5661E">
            <w:pPr>
              <w:tabs>
                <w:tab w:val="left" w:pos="-72"/>
              </w:tabs>
              <w:ind w:right="-72"/>
              <w:jc w:val="center"/>
              <w:rPr>
                <w:rFonts w:ascii="Arial" w:hAnsi="Arial" w:cs="Arial"/>
                <w:b/>
                <w:bCs/>
                <w:sz w:val="18"/>
                <w:szCs w:val="18"/>
              </w:rPr>
            </w:pPr>
            <w:r w:rsidRPr="00550CED">
              <w:rPr>
                <w:rFonts w:ascii="Arial" w:hAnsi="Arial" w:cs="Arial"/>
                <w:b/>
                <w:bCs/>
                <w:sz w:val="18"/>
                <w:szCs w:val="18"/>
              </w:rPr>
              <w:t xml:space="preserve">Consolidated </w:t>
            </w:r>
          </w:p>
          <w:p w14:paraId="116EB0EB" w14:textId="77777777" w:rsidR="00235DCA" w:rsidRPr="00550CED" w:rsidRDefault="00235DCA" w:rsidP="00B5661E">
            <w:pPr>
              <w:tabs>
                <w:tab w:val="left" w:pos="-72"/>
              </w:tabs>
              <w:ind w:right="-72"/>
              <w:jc w:val="center"/>
              <w:rPr>
                <w:rFonts w:ascii="Arial" w:hAnsi="Arial" w:cs="Arial"/>
                <w:b/>
                <w:bCs/>
                <w:sz w:val="18"/>
                <w:szCs w:val="18"/>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E85D560" w14:textId="77777777" w:rsidR="00235DCA" w:rsidRPr="00550CED" w:rsidRDefault="00235DCA" w:rsidP="00B5661E">
            <w:pPr>
              <w:tabs>
                <w:tab w:val="left" w:pos="-72"/>
              </w:tabs>
              <w:ind w:right="-72"/>
              <w:jc w:val="center"/>
              <w:rPr>
                <w:rFonts w:ascii="Arial" w:hAnsi="Arial" w:cs="Arial"/>
                <w:b/>
                <w:bCs/>
                <w:sz w:val="18"/>
                <w:szCs w:val="18"/>
              </w:rPr>
            </w:pPr>
            <w:r w:rsidRPr="00550CED">
              <w:rPr>
                <w:rFonts w:ascii="Arial" w:hAnsi="Arial" w:cs="Arial"/>
                <w:b/>
                <w:bCs/>
                <w:sz w:val="18"/>
                <w:szCs w:val="18"/>
              </w:rPr>
              <w:t xml:space="preserve">Separate </w:t>
            </w:r>
          </w:p>
          <w:p w14:paraId="4F57B1F2" w14:textId="77777777" w:rsidR="00235DCA" w:rsidRPr="00550CED" w:rsidRDefault="00235DCA" w:rsidP="00B5661E">
            <w:pPr>
              <w:tabs>
                <w:tab w:val="left" w:pos="-72"/>
              </w:tabs>
              <w:ind w:right="-72"/>
              <w:jc w:val="center"/>
              <w:rPr>
                <w:rFonts w:ascii="Arial" w:hAnsi="Arial" w:cs="Arial"/>
                <w:b/>
                <w:bCs/>
                <w:sz w:val="18"/>
                <w:szCs w:val="18"/>
              </w:rPr>
            </w:pPr>
            <w:r w:rsidRPr="00550CED">
              <w:rPr>
                <w:rFonts w:ascii="Arial" w:hAnsi="Arial" w:cs="Arial"/>
                <w:b/>
                <w:bCs/>
                <w:sz w:val="18"/>
                <w:szCs w:val="18"/>
              </w:rPr>
              <w:t>financial statements</w:t>
            </w:r>
          </w:p>
        </w:tc>
      </w:tr>
      <w:tr w:rsidR="003E55C0" w:rsidRPr="00550CED" w14:paraId="4174CF06" w14:textId="77777777" w:rsidTr="00B5661E">
        <w:tc>
          <w:tcPr>
            <w:tcW w:w="3690" w:type="dxa"/>
            <w:vAlign w:val="bottom"/>
          </w:tcPr>
          <w:p w14:paraId="5DDC2B09" w14:textId="77777777" w:rsidR="003E55C0" w:rsidRPr="00550CED" w:rsidRDefault="003E55C0" w:rsidP="003E55C0">
            <w:pPr>
              <w:ind w:left="-101"/>
              <w:rPr>
                <w:rFonts w:ascii="Arial" w:hAnsi="Arial" w:cs="Arial"/>
                <w:sz w:val="18"/>
                <w:szCs w:val="18"/>
              </w:rPr>
            </w:pPr>
          </w:p>
        </w:tc>
        <w:tc>
          <w:tcPr>
            <w:tcW w:w="1440" w:type="dxa"/>
            <w:tcBorders>
              <w:top w:val="single" w:sz="4" w:space="0" w:color="auto"/>
            </w:tcBorders>
            <w:vAlign w:val="bottom"/>
          </w:tcPr>
          <w:p w14:paraId="626BDEFF" w14:textId="64834FA5" w:rsidR="003E55C0" w:rsidRPr="00550CED" w:rsidRDefault="008C4002" w:rsidP="003E55C0">
            <w:pPr>
              <w:tabs>
                <w:tab w:val="left" w:pos="-72"/>
              </w:tabs>
              <w:ind w:right="-72"/>
              <w:jc w:val="right"/>
              <w:rPr>
                <w:rFonts w:ascii="Arial" w:hAnsi="Arial" w:cs="Arial"/>
                <w:b/>
                <w:bCs/>
                <w:sz w:val="18"/>
                <w:szCs w:val="18"/>
              </w:rPr>
            </w:pPr>
            <w:r w:rsidRPr="00550CED">
              <w:rPr>
                <w:rFonts w:ascii="Arial" w:hAnsi="Arial" w:cs="Arial"/>
                <w:b/>
                <w:bCs/>
                <w:snapToGrid w:val="0"/>
                <w:sz w:val="18"/>
                <w:szCs w:val="18"/>
                <w:lang w:eastAsia="th-TH"/>
              </w:rPr>
              <w:t>202</w:t>
            </w:r>
            <w:r w:rsidR="007178EF" w:rsidRPr="00550CED">
              <w:rPr>
                <w:rFonts w:ascii="Arial" w:hAnsi="Arial" w:cs="Arial"/>
                <w:b/>
                <w:bCs/>
                <w:snapToGrid w:val="0"/>
                <w:sz w:val="18"/>
                <w:szCs w:val="18"/>
                <w:lang w:eastAsia="th-TH"/>
              </w:rPr>
              <w:t>3</w:t>
            </w:r>
          </w:p>
        </w:tc>
        <w:tc>
          <w:tcPr>
            <w:tcW w:w="1440" w:type="dxa"/>
            <w:tcBorders>
              <w:top w:val="single" w:sz="4" w:space="0" w:color="auto"/>
            </w:tcBorders>
            <w:vAlign w:val="bottom"/>
          </w:tcPr>
          <w:p w14:paraId="5F56B799" w14:textId="5E7B99DD" w:rsidR="003E55C0" w:rsidRPr="00550CED" w:rsidRDefault="008C4002" w:rsidP="003E55C0">
            <w:pPr>
              <w:tabs>
                <w:tab w:val="left" w:pos="-72"/>
              </w:tabs>
              <w:ind w:right="-72"/>
              <w:jc w:val="right"/>
              <w:rPr>
                <w:rFonts w:ascii="Arial" w:hAnsi="Arial" w:cs="Arial"/>
                <w:b/>
                <w:bCs/>
                <w:sz w:val="18"/>
                <w:szCs w:val="18"/>
              </w:rPr>
            </w:pPr>
            <w:r w:rsidRPr="00550CED">
              <w:rPr>
                <w:rFonts w:ascii="Arial" w:hAnsi="Arial" w:cs="Arial"/>
                <w:b/>
                <w:bCs/>
                <w:snapToGrid w:val="0"/>
                <w:sz w:val="18"/>
                <w:szCs w:val="18"/>
                <w:lang w:eastAsia="th-TH"/>
              </w:rPr>
              <w:t>202</w:t>
            </w:r>
            <w:r w:rsidR="007178EF" w:rsidRPr="00550CED">
              <w:rPr>
                <w:rFonts w:ascii="Arial" w:hAnsi="Arial" w:cs="Arial"/>
                <w:b/>
                <w:bCs/>
                <w:snapToGrid w:val="0"/>
                <w:sz w:val="18"/>
                <w:szCs w:val="18"/>
                <w:lang w:eastAsia="th-TH"/>
              </w:rPr>
              <w:t>2</w:t>
            </w:r>
          </w:p>
        </w:tc>
        <w:tc>
          <w:tcPr>
            <w:tcW w:w="1440" w:type="dxa"/>
            <w:tcBorders>
              <w:top w:val="single" w:sz="4" w:space="0" w:color="auto"/>
            </w:tcBorders>
            <w:vAlign w:val="bottom"/>
          </w:tcPr>
          <w:p w14:paraId="1CCE560E" w14:textId="7477EE3C" w:rsidR="003E55C0" w:rsidRPr="00550CED" w:rsidRDefault="008C4002" w:rsidP="003E55C0">
            <w:pPr>
              <w:tabs>
                <w:tab w:val="left" w:pos="-72"/>
              </w:tabs>
              <w:ind w:right="-72"/>
              <w:jc w:val="right"/>
              <w:rPr>
                <w:rFonts w:ascii="Arial" w:hAnsi="Arial" w:cs="Arial"/>
                <w:b/>
                <w:bCs/>
                <w:sz w:val="18"/>
                <w:szCs w:val="18"/>
              </w:rPr>
            </w:pPr>
            <w:r w:rsidRPr="00550CED">
              <w:rPr>
                <w:rFonts w:ascii="Arial" w:hAnsi="Arial" w:cs="Arial"/>
                <w:b/>
                <w:bCs/>
                <w:snapToGrid w:val="0"/>
                <w:sz w:val="18"/>
                <w:szCs w:val="18"/>
                <w:lang w:eastAsia="th-TH"/>
              </w:rPr>
              <w:t>202</w:t>
            </w:r>
            <w:r w:rsidR="006423A2" w:rsidRPr="00550CED">
              <w:rPr>
                <w:rFonts w:ascii="Arial" w:hAnsi="Arial" w:cs="Arial"/>
                <w:b/>
                <w:bCs/>
                <w:snapToGrid w:val="0"/>
                <w:sz w:val="18"/>
                <w:szCs w:val="18"/>
                <w:lang w:eastAsia="th-TH"/>
              </w:rPr>
              <w:t>3</w:t>
            </w:r>
          </w:p>
        </w:tc>
        <w:tc>
          <w:tcPr>
            <w:tcW w:w="1440" w:type="dxa"/>
            <w:tcBorders>
              <w:top w:val="single" w:sz="4" w:space="0" w:color="auto"/>
            </w:tcBorders>
            <w:vAlign w:val="bottom"/>
          </w:tcPr>
          <w:p w14:paraId="32C81906" w14:textId="41F79445" w:rsidR="003E55C0" w:rsidRPr="00550CED" w:rsidRDefault="008C4002" w:rsidP="003E55C0">
            <w:pPr>
              <w:tabs>
                <w:tab w:val="left" w:pos="-72"/>
              </w:tabs>
              <w:ind w:right="-72"/>
              <w:jc w:val="right"/>
              <w:rPr>
                <w:rFonts w:ascii="Arial" w:hAnsi="Arial" w:cs="Arial"/>
                <w:b/>
                <w:bCs/>
                <w:sz w:val="18"/>
                <w:szCs w:val="18"/>
              </w:rPr>
            </w:pPr>
            <w:r w:rsidRPr="00550CED">
              <w:rPr>
                <w:rFonts w:ascii="Arial" w:hAnsi="Arial" w:cs="Arial"/>
                <w:b/>
                <w:bCs/>
                <w:snapToGrid w:val="0"/>
                <w:sz w:val="18"/>
                <w:szCs w:val="18"/>
                <w:lang w:eastAsia="th-TH"/>
              </w:rPr>
              <w:t>202</w:t>
            </w:r>
            <w:r w:rsidR="006423A2" w:rsidRPr="00550CED">
              <w:rPr>
                <w:rFonts w:ascii="Arial" w:hAnsi="Arial" w:cs="Arial"/>
                <w:b/>
                <w:bCs/>
                <w:snapToGrid w:val="0"/>
                <w:sz w:val="18"/>
                <w:szCs w:val="18"/>
                <w:lang w:eastAsia="th-TH"/>
              </w:rPr>
              <w:t>2</w:t>
            </w:r>
          </w:p>
        </w:tc>
      </w:tr>
      <w:tr w:rsidR="00235DCA" w:rsidRPr="00550CED" w14:paraId="2E6CD961" w14:textId="77777777" w:rsidTr="00B5661E">
        <w:tc>
          <w:tcPr>
            <w:tcW w:w="3690" w:type="dxa"/>
            <w:vAlign w:val="bottom"/>
          </w:tcPr>
          <w:p w14:paraId="3936FCD6" w14:textId="77777777" w:rsidR="00235DCA" w:rsidRPr="00550CED" w:rsidRDefault="00235DCA" w:rsidP="007074FF">
            <w:pPr>
              <w:ind w:left="-101"/>
              <w:rPr>
                <w:rFonts w:ascii="Arial" w:hAnsi="Arial" w:cs="Arial"/>
                <w:sz w:val="18"/>
                <w:szCs w:val="18"/>
              </w:rPr>
            </w:pPr>
          </w:p>
        </w:tc>
        <w:tc>
          <w:tcPr>
            <w:tcW w:w="1440" w:type="dxa"/>
            <w:tcBorders>
              <w:bottom w:val="single" w:sz="4" w:space="0" w:color="auto"/>
            </w:tcBorders>
            <w:shd w:val="clear" w:color="auto" w:fill="auto"/>
            <w:vAlign w:val="bottom"/>
          </w:tcPr>
          <w:p w14:paraId="0D8E678D" w14:textId="77777777" w:rsidR="00235DCA" w:rsidRPr="00550CED" w:rsidRDefault="00235DCA" w:rsidP="00B5661E">
            <w:pPr>
              <w:tabs>
                <w:tab w:val="left" w:pos="-72"/>
              </w:tabs>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2B273C7A" w14:textId="77777777" w:rsidR="00235DCA" w:rsidRPr="00550CED" w:rsidRDefault="00235DCA" w:rsidP="00B5661E">
            <w:pPr>
              <w:tabs>
                <w:tab w:val="left" w:pos="-72"/>
              </w:tabs>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1B47ED43" w14:textId="77777777" w:rsidR="00235DCA" w:rsidRPr="00550CED" w:rsidRDefault="00235DCA" w:rsidP="00B5661E">
            <w:pPr>
              <w:tabs>
                <w:tab w:val="left" w:pos="-72"/>
              </w:tabs>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3165EE1F" w14:textId="77777777" w:rsidR="00235DCA" w:rsidRPr="00550CED" w:rsidRDefault="00235DCA" w:rsidP="00B5661E">
            <w:pPr>
              <w:tabs>
                <w:tab w:val="left" w:pos="-72"/>
              </w:tabs>
              <w:ind w:right="-72"/>
              <w:jc w:val="right"/>
              <w:rPr>
                <w:rFonts w:ascii="Arial" w:hAnsi="Arial" w:cs="Arial"/>
                <w:b/>
                <w:bCs/>
                <w:sz w:val="18"/>
                <w:szCs w:val="18"/>
              </w:rPr>
            </w:pPr>
            <w:r w:rsidRPr="00550CED">
              <w:rPr>
                <w:rFonts w:ascii="Arial" w:hAnsi="Arial" w:cs="Arial"/>
                <w:b/>
                <w:bCs/>
                <w:sz w:val="18"/>
                <w:szCs w:val="18"/>
              </w:rPr>
              <w:t>Baht</w:t>
            </w:r>
          </w:p>
        </w:tc>
      </w:tr>
      <w:tr w:rsidR="00B5661E" w:rsidRPr="00550CED" w14:paraId="66205EA2" w14:textId="77777777" w:rsidTr="00B5661E">
        <w:tc>
          <w:tcPr>
            <w:tcW w:w="3690" w:type="dxa"/>
            <w:vAlign w:val="bottom"/>
          </w:tcPr>
          <w:p w14:paraId="20DC27F8" w14:textId="77777777" w:rsidR="00B5661E" w:rsidRPr="00550CED" w:rsidRDefault="00B5661E" w:rsidP="007074F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8F624BE" w14:textId="77777777" w:rsidR="00B5661E" w:rsidRPr="00550CED"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55EC6A15" w14:textId="77777777" w:rsidR="00B5661E" w:rsidRPr="00550CED" w:rsidRDefault="00B5661E" w:rsidP="006D67D1">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AE9865" w14:textId="77777777" w:rsidR="00B5661E" w:rsidRPr="00550CED" w:rsidRDefault="00B5661E" w:rsidP="006D67D1">
            <w:pPr>
              <w:ind w:left="540" w:right="-72"/>
              <w:jc w:val="right"/>
              <w:rPr>
                <w:rFonts w:ascii="Arial" w:hAnsi="Arial" w:cs="Arial"/>
                <w:sz w:val="18"/>
                <w:szCs w:val="18"/>
              </w:rPr>
            </w:pPr>
          </w:p>
        </w:tc>
        <w:tc>
          <w:tcPr>
            <w:tcW w:w="1440" w:type="dxa"/>
            <w:tcBorders>
              <w:top w:val="single" w:sz="4" w:space="0" w:color="auto"/>
            </w:tcBorders>
            <w:vAlign w:val="bottom"/>
          </w:tcPr>
          <w:p w14:paraId="6A1942B1" w14:textId="77777777" w:rsidR="00B5661E" w:rsidRPr="00550CED" w:rsidRDefault="00B5661E" w:rsidP="006D67D1">
            <w:pPr>
              <w:ind w:left="540" w:right="-72"/>
              <w:jc w:val="right"/>
              <w:rPr>
                <w:rFonts w:ascii="Arial" w:hAnsi="Arial" w:cs="Arial"/>
                <w:sz w:val="18"/>
                <w:szCs w:val="18"/>
              </w:rPr>
            </w:pPr>
          </w:p>
        </w:tc>
      </w:tr>
      <w:tr w:rsidR="00B5661E" w:rsidRPr="00550CED" w14:paraId="0A3B1B77" w14:textId="77777777" w:rsidTr="00B5661E">
        <w:tc>
          <w:tcPr>
            <w:tcW w:w="3690" w:type="dxa"/>
            <w:vAlign w:val="bottom"/>
          </w:tcPr>
          <w:p w14:paraId="02DB60FF" w14:textId="77777777" w:rsidR="00B5661E" w:rsidRPr="00550CED" w:rsidRDefault="00B5661E" w:rsidP="007074FF">
            <w:pPr>
              <w:pStyle w:val="Header"/>
              <w:ind w:left="-101"/>
              <w:rPr>
                <w:rFonts w:ascii="Arial" w:hAnsi="Arial" w:cs="Arial"/>
                <w:b/>
                <w:bCs/>
                <w:sz w:val="18"/>
                <w:szCs w:val="18"/>
              </w:rPr>
            </w:pPr>
            <w:r w:rsidRPr="00550CED">
              <w:rPr>
                <w:rFonts w:ascii="Arial" w:hAnsi="Arial" w:cs="Arial"/>
                <w:b/>
                <w:bCs/>
                <w:sz w:val="18"/>
                <w:szCs w:val="18"/>
              </w:rPr>
              <w:t>Deferred tax assets:</w:t>
            </w:r>
          </w:p>
        </w:tc>
        <w:tc>
          <w:tcPr>
            <w:tcW w:w="1440" w:type="dxa"/>
            <w:shd w:val="clear" w:color="auto" w:fill="FAFAFA"/>
            <w:vAlign w:val="bottom"/>
          </w:tcPr>
          <w:p w14:paraId="3524B895" w14:textId="77777777" w:rsidR="00B5661E" w:rsidRPr="00550CED" w:rsidRDefault="00B5661E" w:rsidP="006D67D1">
            <w:pPr>
              <w:ind w:right="-72"/>
              <w:jc w:val="right"/>
              <w:rPr>
                <w:rFonts w:ascii="Arial" w:hAnsi="Arial" w:cs="Arial"/>
                <w:sz w:val="18"/>
                <w:szCs w:val="18"/>
                <w:cs/>
              </w:rPr>
            </w:pPr>
          </w:p>
        </w:tc>
        <w:tc>
          <w:tcPr>
            <w:tcW w:w="1440" w:type="dxa"/>
            <w:vAlign w:val="bottom"/>
          </w:tcPr>
          <w:p w14:paraId="5CC9EA78" w14:textId="77777777" w:rsidR="00B5661E" w:rsidRPr="00550CED" w:rsidRDefault="00B5661E" w:rsidP="006D67D1">
            <w:pPr>
              <w:ind w:right="-72"/>
              <w:jc w:val="right"/>
              <w:rPr>
                <w:rFonts w:ascii="Arial" w:hAnsi="Arial" w:cs="Arial"/>
                <w:sz w:val="18"/>
                <w:szCs w:val="18"/>
                <w:cs/>
              </w:rPr>
            </w:pPr>
          </w:p>
        </w:tc>
        <w:tc>
          <w:tcPr>
            <w:tcW w:w="1440" w:type="dxa"/>
            <w:shd w:val="clear" w:color="auto" w:fill="FAFAFA"/>
            <w:vAlign w:val="bottom"/>
          </w:tcPr>
          <w:p w14:paraId="4934F33B" w14:textId="77777777" w:rsidR="00B5661E" w:rsidRPr="00550CED" w:rsidRDefault="00B5661E" w:rsidP="006D67D1">
            <w:pPr>
              <w:ind w:right="-72"/>
              <w:jc w:val="right"/>
              <w:rPr>
                <w:rFonts w:ascii="Arial" w:hAnsi="Arial" w:cs="Arial"/>
                <w:sz w:val="18"/>
                <w:szCs w:val="18"/>
                <w:cs/>
              </w:rPr>
            </w:pPr>
          </w:p>
        </w:tc>
        <w:tc>
          <w:tcPr>
            <w:tcW w:w="1440" w:type="dxa"/>
            <w:vAlign w:val="bottom"/>
          </w:tcPr>
          <w:p w14:paraId="0F63FF05" w14:textId="77777777" w:rsidR="00B5661E" w:rsidRPr="00550CED" w:rsidRDefault="00B5661E" w:rsidP="006D67D1">
            <w:pPr>
              <w:ind w:right="-72"/>
              <w:jc w:val="right"/>
              <w:rPr>
                <w:rFonts w:ascii="Arial" w:hAnsi="Arial" w:cs="Arial"/>
                <w:sz w:val="18"/>
                <w:szCs w:val="18"/>
                <w:cs/>
              </w:rPr>
            </w:pPr>
          </w:p>
        </w:tc>
      </w:tr>
      <w:tr w:rsidR="00B5661E" w:rsidRPr="00550CED" w14:paraId="3343F03B" w14:textId="77777777" w:rsidTr="003E55C0">
        <w:trPr>
          <w:trHeight w:val="70"/>
        </w:trPr>
        <w:tc>
          <w:tcPr>
            <w:tcW w:w="3690" w:type="dxa"/>
            <w:vAlign w:val="bottom"/>
          </w:tcPr>
          <w:p w14:paraId="189963FF" w14:textId="77777777" w:rsidR="00B5661E" w:rsidRPr="00550CED" w:rsidRDefault="00B5661E" w:rsidP="007074FF">
            <w:pPr>
              <w:pStyle w:val="Header"/>
              <w:ind w:left="-101"/>
              <w:rPr>
                <w:rFonts w:ascii="Arial" w:hAnsi="Arial" w:cs="Arial"/>
                <w:b/>
                <w:bCs/>
                <w:sz w:val="18"/>
                <w:szCs w:val="18"/>
              </w:rPr>
            </w:pPr>
            <w:r w:rsidRPr="00550CED">
              <w:rPr>
                <w:rFonts w:ascii="Arial" w:hAnsi="Arial" w:cs="Arial"/>
                <w:sz w:val="18"/>
                <w:szCs w:val="18"/>
              </w:rPr>
              <w:t>Deferred tax assets to be</w:t>
            </w:r>
          </w:p>
        </w:tc>
        <w:tc>
          <w:tcPr>
            <w:tcW w:w="1440" w:type="dxa"/>
            <w:shd w:val="clear" w:color="auto" w:fill="FAFAFA"/>
            <w:vAlign w:val="bottom"/>
          </w:tcPr>
          <w:p w14:paraId="4F9DF737" w14:textId="77777777" w:rsidR="00B5661E" w:rsidRPr="00550CED" w:rsidRDefault="00B5661E" w:rsidP="006D67D1">
            <w:pPr>
              <w:ind w:right="-72"/>
              <w:jc w:val="right"/>
              <w:rPr>
                <w:rFonts w:ascii="Arial" w:hAnsi="Arial" w:cs="Arial"/>
                <w:sz w:val="18"/>
                <w:szCs w:val="18"/>
                <w:cs/>
              </w:rPr>
            </w:pPr>
          </w:p>
        </w:tc>
        <w:tc>
          <w:tcPr>
            <w:tcW w:w="1440" w:type="dxa"/>
            <w:vAlign w:val="bottom"/>
          </w:tcPr>
          <w:p w14:paraId="7A21E10D" w14:textId="77777777" w:rsidR="00B5661E" w:rsidRPr="00550CED" w:rsidRDefault="00B5661E" w:rsidP="006D67D1">
            <w:pPr>
              <w:ind w:right="-72"/>
              <w:jc w:val="right"/>
              <w:rPr>
                <w:rFonts w:ascii="Arial" w:hAnsi="Arial" w:cs="Arial"/>
                <w:sz w:val="18"/>
                <w:szCs w:val="18"/>
                <w:cs/>
              </w:rPr>
            </w:pPr>
          </w:p>
        </w:tc>
        <w:tc>
          <w:tcPr>
            <w:tcW w:w="1440" w:type="dxa"/>
            <w:shd w:val="clear" w:color="auto" w:fill="FAFAFA"/>
            <w:vAlign w:val="bottom"/>
          </w:tcPr>
          <w:p w14:paraId="00C3BB65" w14:textId="77777777" w:rsidR="00B5661E" w:rsidRPr="00550CED" w:rsidRDefault="00B5661E" w:rsidP="006D67D1">
            <w:pPr>
              <w:ind w:right="-72"/>
              <w:jc w:val="right"/>
              <w:rPr>
                <w:rFonts w:ascii="Arial" w:hAnsi="Arial" w:cs="Arial"/>
                <w:sz w:val="18"/>
                <w:szCs w:val="18"/>
                <w:cs/>
              </w:rPr>
            </w:pPr>
          </w:p>
        </w:tc>
        <w:tc>
          <w:tcPr>
            <w:tcW w:w="1440" w:type="dxa"/>
            <w:vAlign w:val="bottom"/>
          </w:tcPr>
          <w:p w14:paraId="6FF8B4FB" w14:textId="77777777" w:rsidR="00B5661E" w:rsidRPr="00550CED" w:rsidRDefault="00B5661E" w:rsidP="006D67D1">
            <w:pPr>
              <w:ind w:right="-72"/>
              <w:jc w:val="right"/>
              <w:rPr>
                <w:rFonts w:ascii="Arial" w:hAnsi="Arial" w:cs="Arial"/>
                <w:sz w:val="18"/>
                <w:szCs w:val="18"/>
                <w:cs/>
              </w:rPr>
            </w:pPr>
          </w:p>
        </w:tc>
      </w:tr>
      <w:tr w:rsidR="007178EF" w:rsidRPr="00550CED" w14:paraId="7EFAF722" w14:textId="77777777" w:rsidTr="00B5661E">
        <w:tc>
          <w:tcPr>
            <w:tcW w:w="3690" w:type="dxa"/>
            <w:vAlign w:val="bottom"/>
          </w:tcPr>
          <w:p w14:paraId="5063CDCA" w14:textId="689C4D74" w:rsidR="007178EF" w:rsidRPr="00550CED" w:rsidRDefault="007178EF" w:rsidP="007178EF">
            <w:pPr>
              <w:pStyle w:val="Header"/>
              <w:ind w:left="-101"/>
              <w:rPr>
                <w:rFonts w:ascii="Arial" w:hAnsi="Arial" w:cs="Arial"/>
                <w:sz w:val="18"/>
                <w:szCs w:val="18"/>
              </w:rPr>
            </w:pPr>
            <w:bookmarkStart w:id="44" w:name="OLE_LINK12"/>
            <w:r w:rsidRPr="00550CED">
              <w:rPr>
                <w:rFonts w:ascii="Arial" w:hAnsi="Arial" w:cs="Arial"/>
                <w:sz w:val="18"/>
                <w:szCs w:val="18"/>
              </w:rPr>
              <w:t xml:space="preserve">   recovered within 12 months </w:t>
            </w:r>
          </w:p>
        </w:tc>
        <w:tc>
          <w:tcPr>
            <w:tcW w:w="1440" w:type="dxa"/>
            <w:shd w:val="clear" w:color="auto" w:fill="FAFAFA"/>
            <w:vAlign w:val="bottom"/>
          </w:tcPr>
          <w:p w14:paraId="1FDAADBB" w14:textId="1A8F5DC2" w:rsidR="007178EF" w:rsidRPr="00550CED" w:rsidRDefault="00EE0290" w:rsidP="007178EF">
            <w:pPr>
              <w:ind w:right="-72"/>
              <w:jc w:val="right"/>
              <w:rPr>
                <w:rFonts w:ascii="Arial" w:hAnsi="Arial" w:cs="Arial"/>
                <w:sz w:val="18"/>
                <w:szCs w:val="18"/>
                <w:cs/>
              </w:rPr>
            </w:pPr>
            <w:r w:rsidRPr="00550CED">
              <w:rPr>
                <w:rFonts w:ascii="Arial" w:hAnsi="Arial" w:cs="Arial"/>
                <w:sz w:val="18"/>
                <w:szCs w:val="18"/>
              </w:rPr>
              <w:t>715,364</w:t>
            </w:r>
          </w:p>
        </w:tc>
        <w:tc>
          <w:tcPr>
            <w:tcW w:w="1440" w:type="dxa"/>
            <w:vAlign w:val="bottom"/>
          </w:tcPr>
          <w:p w14:paraId="23478F44" w14:textId="56F02BEF" w:rsidR="007178EF" w:rsidRPr="00550CED" w:rsidRDefault="007178EF" w:rsidP="007178EF">
            <w:pPr>
              <w:ind w:right="-72"/>
              <w:jc w:val="right"/>
              <w:rPr>
                <w:rFonts w:ascii="Arial" w:hAnsi="Arial" w:cs="Arial"/>
                <w:sz w:val="18"/>
                <w:szCs w:val="18"/>
              </w:rPr>
            </w:pPr>
            <w:r w:rsidRPr="00550CED">
              <w:rPr>
                <w:rFonts w:ascii="Arial" w:hAnsi="Arial" w:cs="Arial"/>
                <w:sz w:val="18"/>
                <w:szCs w:val="18"/>
              </w:rPr>
              <w:t>908</w:t>
            </w:r>
            <w:r w:rsidRPr="00550CED">
              <w:rPr>
                <w:rFonts w:ascii="Arial" w:hAnsi="Arial" w:cs="Arial"/>
                <w:sz w:val="18"/>
                <w:szCs w:val="18"/>
                <w:lang w:val="en-US"/>
              </w:rPr>
              <w:t>,</w:t>
            </w:r>
            <w:r w:rsidRPr="00550CED">
              <w:rPr>
                <w:rFonts w:ascii="Arial" w:hAnsi="Arial" w:cs="Arial"/>
                <w:sz w:val="18"/>
                <w:szCs w:val="18"/>
              </w:rPr>
              <w:t>355</w:t>
            </w:r>
          </w:p>
        </w:tc>
        <w:tc>
          <w:tcPr>
            <w:tcW w:w="1440" w:type="dxa"/>
            <w:shd w:val="clear" w:color="auto" w:fill="FAFAFA"/>
            <w:vAlign w:val="bottom"/>
          </w:tcPr>
          <w:p w14:paraId="0B4FDD40" w14:textId="130A3AAB"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(205,645)</w:t>
            </w:r>
          </w:p>
        </w:tc>
        <w:tc>
          <w:tcPr>
            <w:tcW w:w="1440" w:type="dxa"/>
            <w:vAlign w:val="bottom"/>
          </w:tcPr>
          <w:p w14:paraId="11E7A6E9" w14:textId="4D3C3840" w:rsidR="007178EF" w:rsidRPr="00550CED" w:rsidRDefault="007178EF" w:rsidP="007178EF">
            <w:pPr>
              <w:ind w:right="-72"/>
              <w:jc w:val="right"/>
              <w:rPr>
                <w:rFonts w:ascii="Arial" w:hAnsi="Arial" w:cs="Arial"/>
                <w:sz w:val="18"/>
                <w:szCs w:val="18"/>
              </w:rPr>
            </w:pPr>
            <w:r w:rsidRPr="00550CED">
              <w:rPr>
                <w:rFonts w:ascii="Arial" w:hAnsi="Arial" w:cs="Arial"/>
                <w:sz w:val="18"/>
                <w:szCs w:val="18"/>
              </w:rPr>
              <w:t>152</w:t>
            </w:r>
            <w:r w:rsidRPr="00550CED">
              <w:rPr>
                <w:rFonts w:ascii="Arial" w:hAnsi="Arial" w:cs="Arial"/>
                <w:sz w:val="18"/>
                <w:szCs w:val="18"/>
                <w:lang w:val="en-US"/>
              </w:rPr>
              <w:t>,</w:t>
            </w:r>
            <w:r w:rsidRPr="00550CED">
              <w:rPr>
                <w:rFonts w:ascii="Arial" w:hAnsi="Arial" w:cs="Arial"/>
                <w:sz w:val="18"/>
                <w:szCs w:val="18"/>
              </w:rPr>
              <w:t>615</w:t>
            </w:r>
          </w:p>
        </w:tc>
      </w:tr>
      <w:tr w:rsidR="007178EF" w:rsidRPr="00550CED" w14:paraId="091FC5A1" w14:textId="77777777" w:rsidTr="00B5661E">
        <w:tc>
          <w:tcPr>
            <w:tcW w:w="3690" w:type="dxa"/>
            <w:vAlign w:val="bottom"/>
          </w:tcPr>
          <w:p w14:paraId="7CE7BFEB" w14:textId="77777777" w:rsidR="007178EF" w:rsidRPr="00550CED" w:rsidRDefault="007178EF" w:rsidP="007178EF">
            <w:pPr>
              <w:pStyle w:val="Header"/>
              <w:ind w:left="-101"/>
              <w:rPr>
                <w:rFonts w:ascii="Arial" w:hAnsi="Arial" w:cs="Arial"/>
                <w:sz w:val="18"/>
                <w:szCs w:val="18"/>
              </w:rPr>
            </w:pPr>
            <w:r w:rsidRPr="00550CED">
              <w:rPr>
                <w:rFonts w:ascii="Arial" w:hAnsi="Arial" w:cs="Arial"/>
                <w:sz w:val="18"/>
                <w:szCs w:val="18"/>
              </w:rPr>
              <w:t>Deferred tax assets to be</w:t>
            </w:r>
          </w:p>
        </w:tc>
        <w:tc>
          <w:tcPr>
            <w:tcW w:w="1440" w:type="dxa"/>
            <w:shd w:val="clear" w:color="auto" w:fill="FAFAFA"/>
            <w:vAlign w:val="bottom"/>
          </w:tcPr>
          <w:p w14:paraId="61BAA237" w14:textId="77777777" w:rsidR="007178EF" w:rsidRPr="00550CED" w:rsidRDefault="007178EF" w:rsidP="007178EF">
            <w:pPr>
              <w:ind w:right="-72"/>
              <w:jc w:val="right"/>
              <w:rPr>
                <w:rFonts w:ascii="Arial" w:hAnsi="Arial" w:cs="Arial"/>
                <w:sz w:val="18"/>
                <w:szCs w:val="18"/>
              </w:rPr>
            </w:pPr>
          </w:p>
        </w:tc>
        <w:tc>
          <w:tcPr>
            <w:tcW w:w="1440" w:type="dxa"/>
            <w:vAlign w:val="bottom"/>
          </w:tcPr>
          <w:p w14:paraId="4FEDFDF5" w14:textId="77777777" w:rsidR="007178EF" w:rsidRPr="00550CED" w:rsidRDefault="007178EF" w:rsidP="007178EF">
            <w:pPr>
              <w:ind w:right="-72"/>
              <w:jc w:val="right"/>
              <w:rPr>
                <w:rFonts w:ascii="Arial" w:hAnsi="Arial" w:cs="Arial"/>
                <w:sz w:val="18"/>
                <w:szCs w:val="18"/>
              </w:rPr>
            </w:pPr>
          </w:p>
        </w:tc>
        <w:tc>
          <w:tcPr>
            <w:tcW w:w="1440" w:type="dxa"/>
            <w:shd w:val="clear" w:color="auto" w:fill="FAFAFA"/>
            <w:vAlign w:val="bottom"/>
          </w:tcPr>
          <w:p w14:paraId="78348202" w14:textId="77777777" w:rsidR="007178EF" w:rsidRPr="00550CED" w:rsidRDefault="007178EF" w:rsidP="007178EF">
            <w:pPr>
              <w:ind w:right="-72"/>
              <w:jc w:val="right"/>
              <w:rPr>
                <w:rFonts w:ascii="Arial" w:hAnsi="Arial" w:cs="Arial"/>
                <w:sz w:val="18"/>
                <w:szCs w:val="18"/>
              </w:rPr>
            </w:pPr>
          </w:p>
        </w:tc>
        <w:tc>
          <w:tcPr>
            <w:tcW w:w="1440" w:type="dxa"/>
            <w:vAlign w:val="bottom"/>
          </w:tcPr>
          <w:p w14:paraId="116C770C" w14:textId="77777777" w:rsidR="007178EF" w:rsidRPr="00550CED" w:rsidRDefault="007178EF" w:rsidP="007178EF">
            <w:pPr>
              <w:ind w:right="-72"/>
              <w:jc w:val="right"/>
              <w:rPr>
                <w:rFonts w:ascii="Arial" w:hAnsi="Arial" w:cs="Arial"/>
                <w:sz w:val="18"/>
                <w:szCs w:val="18"/>
              </w:rPr>
            </w:pPr>
          </w:p>
        </w:tc>
      </w:tr>
      <w:tr w:rsidR="007178EF" w:rsidRPr="00550CED" w14:paraId="2C943D63" w14:textId="77777777" w:rsidTr="00B5661E">
        <w:tc>
          <w:tcPr>
            <w:tcW w:w="3690" w:type="dxa"/>
            <w:vAlign w:val="bottom"/>
          </w:tcPr>
          <w:p w14:paraId="22ED62CB" w14:textId="0A5F4F1E" w:rsidR="007178EF" w:rsidRPr="00550CED" w:rsidRDefault="007178EF" w:rsidP="007178EF">
            <w:pPr>
              <w:pStyle w:val="Header"/>
              <w:ind w:left="-101"/>
              <w:rPr>
                <w:rFonts w:ascii="Arial" w:hAnsi="Arial" w:cs="Arial"/>
                <w:sz w:val="18"/>
                <w:szCs w:val="18"/>
              </w:rPr>
            </w:pPr>
            <w:r w:rsidRPr="00550CED">
              <w:rPr>
                <w:rFonts w:ascii="Arial" w:hAnsi="Arial" w:cs="Arial"/>
                <w:sz w:val="18"/>
                <w:szCs w:val="18"/>
              </w:rPr>
              <w:t xml:space="preserve">   recovered after 12 months</w:t>
            </w:r>
          </w:p>
        </w:tc>
        <w:tc>
          <w:tcPr>
            <w:tcW w:w="1440" w:type="dxa"/>
            <w:tcBorders>
              <w:bottom w:val="single" w:sz="4" w:space="0" w:color="auto"/>
            </w:tcBorders>
            <w:shd w:val="clear" w:color="auto" w:fill="FAFAFA"/>
            <w:vAlign w:val="bottom"/>
          </w:tcPr>
          <w:p w14:paraId="07F3CD28" w14:textId="4C688F7B"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13,480,973</w:t>
            </w:r>
          </w:p>
        </w:tc>
        <w:tc>
          <w:tcPr>
            <w:tcW w:w="1440" w:type="dxa"/>
            <w:tcBorders>
              <w:bottom w:val="single" w:sz="4" w:space="0" w:color="auto"/>
            </w:tcBorders>
            <w:vAlign w:val="bottom"/>
          </w:tcPr>
          <w:p w14:paraId="2F122EFB" w14:textId="5D3586DC" w:rsidR="007178EF" w:rsidRPr="00550CED" w:rsidRDefault="007178EF" w:rsidP="007178EF">
            <w:pPr>
              <w:ind w:right="-72"/>
              <w:jc w:val="right"/>
              <w:rPr>
                <w:rFonts w:ascii="Arial" w:hAnsi="Arial" w:cs="Arial"/>
                <w:sz w:val="18"/>
                <w:szCs w:val="18"/>
              </w:rPr>
            </w:pPr>
            <w:r w:rsidRPr="00550CED">
              <w:rPr>
                <w:rFonts w:ascii="Arial" w:hAnsi="Arial" w:cs="Arial"/>
                <w:sz w:val="18"/>
                <w:szCs w:val="18"/>
              </w:rPr>
              <w:t>12</w:t>
            </w:r>
            <w:r w:rsidRPr="00550CED">
              <w:rPr>
                <w:rFonts w:ascii="Arial" w:hAnsi="Arial" w:cs="Arial"/>
                <w:sz w:val="18"/>
                <w:szCs w:val="18"/>
                <w:lang w:val="en-US"/>
              </w:rPr>
              <w:t>,</w:t>
            </w:r>
            <w:r w:rsidRPr="00550CED">
              <w:rPr>
                <w:rFonts w:ascii="Arial" w:hAnsi="Arial" w:cs="Arial"/>
                <w:sz w:val="18"/>
                <w:szCs w:val="18"/>
              </w:rPr>
              <w:t>912</w:t>
            </w:r>
            <w:r w:rsidRPr="00550CED">
              <w:rPr>
                <w:rFonts w:ascii="Arial" w:hAnsi="Arial" w:cs="Arial"/>
                <w:sz w:val="18"/>
                <w:szCs w:val="18"/>
                <w:lang w:val="en-US"/>
              </w:rPr>
              <w:t>,</w:t>
            </w:r>
            <w:r w:rsidRPr="00550CED">
              <w:rPr>
                <w:rFonts w:ascii="Arial" w:hAnsi="Arial" w:cs="Arial"/>
                <w:sz w:val="18"/>
                <w:szCs w:val="18"/>
              </w:rPr>
              <w:t>638</w:t>
            </w:r>
          </w:p>
        </w:tc>
        <w:tc>
          <w:tcPr>
            <w:tcW w:w="1440" w:type="dxa"/>
            <w:tcBorders>
              <w:bottom w:val="single" w:sz="4" w:space="0" w:color="auto"/>
            </w:tcBorders>
            <w:shd w:val="clear" w:color="auto" w:fill="FAFAFA"/>
            <w:vAlign w:val="bottom"/>
          </w:tcPr>
          <w:p w14:paraId="67A1168B" w14:textId="0A7C3C30"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11,912,816</w:t>
            </w:r>
          </w:p>
        </w:tc>
        <w:tc>
          <w:tcPr>
            <w:tcW w:w="1440" w:type="dxa"/>
            <w:tcBorders>
              <w:bottom w:val="single" w:sz="4" w:space="0" w:color="auto"/>
            </w:tcBorders>
            <w:vAlign w:val="bottom"/>
          </w:tcPr>
          <w:p w14:paraId="29EAB7A7" w14:textId="2AF60E00" w:rsidR="007178EF" w:rsidRPr="00550CED" w:rsidRDefault="007178EF" w:rsidP="007178EF">
            <w:pPr>
              <w:ind w:right="-72"/>
              <w:jc w:val="right"/>
              <w:rPr>
                <w:rFonts w:ascii="Arial" w:hAnsi="Arial" w:cs="Arial"/>
                <w:sz w:val="18"/>
                <w:szCs w:val="18"/>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421</w:t>
            </w:r>
            <w:r w:rsidRPr="00550CED">
              <w:rPr>
                <w:rFonts w:ascii="Arial" w:hAnsi="Arial" w:cs="Arial"/>
                <w:sz w:val="18"/>
                <w:szCs w:val="18"/>
                <w:lang w:val="en-US"/>
              </w:rPr>
              <w:t>,</w:t>
            </w:r>
            <w:r w:rsidRPr="00550CED">
              <w:rPr>
                <w:rFonts w:ascii="Arial" w:hAnsi="Arial" w:cs="Arial"/>
                <w:sz w:val="18"/>
                <w:szCs w:val="18"/>
              </w:rPr>
              <w:t>054</w:t>
            </w:r>
          </w:p>
        </w:tc>
      </w:tr>
      <w:tr w:rsidR="007178EF" w:rsidRPr="00550CED" w14:paraId="70105225" w14:textId="77777777" w:rsidTr="00B5661E">
        <w:tc>
          <w:tcPr>
            <w:tcW w:w="3690" w:type="dxa"/>
            <w:vAlign w:val="bottom"/>
          </w:tcPr>
          <w:p w14:paraId="4E03CFE3" w14:textId="77777777" w:rsidR="007178EF" w:rsidRPr="00550CED" w:rsidRDefault="007178EF" w:rsidP="007178E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34B17E7" w14:textId="77777777" w:rsidR="007178EF" w:rsidRPr="00550CED" w:rsidRDefault="007178EF" w:rsidP="007178EF">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72E0A3A0" w14:textId="77777777" w:rsidR="007178EF" w:rsidRPr="00550CED" w:rsidRDefault="007178EF" w:rsidP="007178EF">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EF21F80" w14:textId="77777777" w:rsidR="007178EF" w:rsidRPr="00550CED" w:rsidRDefault="007178EF" w:rsidP="007178EF">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19AF2AF9" w14:textId="77777777" w:rsidR="007178EF" w:rsidRPr="00550CED" w:rsidRDefault="007178EF" w:rsidP="007178EF">
            <w:pPr>
              <w:ind w:left="540" w:right="-72"/>
              <w:jc w:val="right"/>
              <w:rPr>
                <w:rFonts w:ascii="Arial" w:hAnsi="Arial" w:cs="Arial"/>
                <w:sz w:val="18"/>
                <w:szCs w:val="18"/>
              </w:rPr>
            </w:pPr>
          </w:p>
        </w:tc>
      </w:tr>
      <w:tr w:rsidR="007178EF" w:rsidRPr="00550CED" w14:paraId="043E3D49" w14:textId="77777777" w:rsidTr="00B5661E">
        <w:tc>
          <w:tcPr>
            <w:tcW w:w="3690" w:type="dxa"/>
            <w:vAlign w:val="bottom"/>
          </w:tcPr>
          <w:p w14:paraId="3D2C3E6B" w14:textId="77777777" w:rsidR="007178EF" w:rsidRPr="00550CED" w:rsidRDefault="007178EF" w:rsidP="007178EF">
            <w:pPr>
              <w:pStyle w:val="Header"/>
              <w:ind w:left="-101"/>
              <w:rPr>
                <w:rFonts w:ascii="Arial" w:hAnsi="Arial" w:cs="Arial"/>
                <w:sz w:val="18"/>
                <w:szCs w:val="18"/>
              </w:rPr>
            </w:pPr>
          </w:p>
        </w:tc>
        <w:tc>
          <w:tcPr>
            <w:tcW w:w="1440" w:type="dxa"/>
            <w:tcBorders>
              <w:bottom w:val="single" w:sz="4" w:space="0" w:color="auto"/>
            </w:tcBorders>
            <w:shd w:val="clear" w:color="auto" w:fill="FAFAFA"/>
            <w:vAlign w:val="bottom"/>
          </w:tcPr>
          <w:p w14:paraId="656354C7" w14:textId="1D9BF799"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14,196,337</w:t>
            </w:r>
          </w:p>
        </w:tc>
        <w:tc>
          <w:tcPr>
            <w:tcW w:w="1440" w:type="dxa"/>
            <w:tcBorders>
              <w:bottom w:val="single" w:sz="4" w:space="0" w:color="auto"/>
            </w:tcBorders>
            <w:shd w:val="clear" w:color="auto" w:fill="auto"/>
            <w:vAlign w:val="bottom"/>
          </w:tcPr>
          <w:p w14:paraId="2EB84231" w14:textId="7502AAEC" w:rsidR="007178EF" w:rsidRPr="00550CED" w:rsidRDefault="007178EF" w:rsidP="007178EF">
            <w:pPr>
              <w:ind w:right="-72"/>
              <w:jc w:val="right"/>
              <w:rPr>
                <w:rFonts w:ascii="Arial" w:hAnsi="Arial" w:cs="Arial"/>
                <w:sz w:val="18"/>
                <w:szCs w:val="18"/>
              </w:rPr>
            </w:pPr>
            <w:r w:rsidRPr="00550CED">
              <w:rPr>
                <w:rFonts w:ascii="Arial" w:hAnsi="Arial" w:cs="Arial"/>
                <w:sz w:val="18"/>
                <w:szCs w:val="18"/>
              </w:rPr>
              <w:t>13</w:t>
            </w:r>
            <w:r w:rsidRPr="00550CED">
              <w:rPr>
                <w:rFonts w:ascii="Arial" w:hAnsi="Arial" w:cs="Arial"/>
                <w:sz w:val="18"/>
                <w:szCs w:val="18"/>
                <w:lang w:val="en-US"/>
              </w:rPr>
              <w:t>,</w:t>
            </w:r>
            <w:r w:rsidRPr="00550CED">
              <w:rPr>
                <w:rFonts w:ascii="Arial" w:hAnsi="Arial" w:cs="Arial"/>
                <w:sz w:val="18"/>
                <w:szCs w:val="18"/>
              </w:rPr>
              <w:t>820</w:t>
            </w:r>
            <w:r w:rsidRPr="00550CED">
              <w:rPr>
                <w:rFonts w:ascii="Arial" w:hAnsi="Arial" w:cs="Arial"/>
                <w:sz w:val="18"/>
                <w:szCs w:val="18"/>
                <w:lang w:val="en-US"/>
              </w:rPr>
              <w:t>,</w:t>
            </w:r>
            <w:r w:rsidRPr="00550CED">
              <w:rPr>
                <w:rFonts w:ascii="Arial" w:hAnsi="Arial" w:cs="Arial"/>
                <w:sz w:val="18"/>
                <w:szCs w:val="18"/>
              </w:rPr>
              <w:t>993</w:t>
            </w:r>
          </w:p>
        </w:tc>
        <w:tc>
          <w:tcPr>
            <w:tcW w:w="1440" w:type="dxa"/>
            <w:tcBorders>
              <w:bottom w:val="single" w:sz="4" w:space="0" w:color="auto"/>
            </w:tcBorders>
            <w:shd w:val="clear" w:color="auto" w:fill="FAFAFA"/>
            <w:vAlign w:val="bottom"/>
          </w:tcPr>
          <w:p w14:paraId="6DD01ADA" w14:textId="3A5B272E" w:rsidR="007178EF" w:rsidRPr="00550CED" w:rsidRDefault="00472DBB" w:rsidP="007178EF">
            <w:pPr>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auto"/>
            <w:vAlign w:val="bottom"/>
          </w:tcPr>
          <w:p w14:paraId="63A32138" w14:textId="29EB9B6E" w:rsidR="007178EF" w:rsidRPr="00550CED" w:rsidRDefault="007178EF" w:rsidP="007178EF">
            <w:pPr>
              <w:ind w:right="-72"/>
              <w:jc w:val="right"/>
              <w:rPr>
                <w:rFonts w:ascii="Arial" w:hAnsi="Arial" w:cs="Arial"/>
                <w:sz w:val="18"/>
                <w:szCs w:val="18"/>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573</w:t>
            </w:r>
            <w:r w:rsidRPr="00550CED">
              <w:rPr>
                <w:rFonts w:ascii="Arial" w:hAnsi="Arial" w:cs="Arial"/>
                <w:sz w:val="18"/>
                <w:szCs w:val="18"/>
                <w:lang w:val="en-US"/>
              </w:rPr>
              <w:t>,</w:t>
            </w:r>
            <w:r w:rsidRPr="00550CED">
              <w:rPr>
                <w:rFonts w:ascii="Arial" w:hAnsi="Arial" w:cs="Arial"/>
                <w:sz w:val="18"/>
                <w:szCs w:val="18"/>
              </w:rPr>
              <w:t>669</w:t>
            </w:r>
          </w:p>
        </w:tc>
      </w:tr>
      <w:tr w:rsidR="007178EF" w:rsidRPr="00550CED" w14:paraId="4FAD0429" w14:textId="77777777" w:rsidTr="00B5661E">
        <w:tc>
          <w:tcPr>
            <w:tcW w:w="3690" w:type="dxa"/>
            <w:vAlign w:val="bottom"/>
          </w:tcPr>
          <w:p w14:paraId="62C1C820" w14:textId="77777777" w:rsidR="007178EF" w:rsidRPr="00550CED" w:rsidRDefault="007178EF" w:rsidP="007178E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F274CB7" w14:textId="77777777" w:rsidR="007178EF" w:rsidRPr="00550CED" w:rsidRDefault="007178EF" w:rsidP="007178EF">
            <w:pPr>
              <w:ind w:left="540" w:right="-72"/>
              <w:jc w:val="right"/>
              <w:rPr>
                <w:rFonts w:ascii="Arial" w:hAnsi="Arial" w:cs="Arial"/>
                <w:sz w:val="18"/>
                <w:szCs w:val="18"/>
                <w:cs/>
              </w:rPr>
            </w:pPr>
          </w:p>
        </w:tc>
        <w:tc>
          <w:tcPr>
            <w:tcW w:w="1440" w:type="dxa"/>
            <w:tcBorders>
              <w:top w:val="single" w:sz="4" w:space="0" w:color="auto"/>
            </w:tcBorders>
            <w:vAlign w:val="bottom"/>
          </w:tcPr>
          <w:p w14:paraId="61B6E132" w14:textId="77777777" w:rsidR="007178EF" w:rsidRPr="00550CED" w:rsidRDefault="007178EF" w:rsidP="007178EF">
            <w:pPr>
              <w:ind w:left="540"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3FEA1767" w14:textId="77777777" w:rsidR="007178EF" w:rsidRPr="00550CED" w:rsidRDefault="007178EF" w:rsidP="007178EF">
            <w:pPr>
              <w:ind w:left="540" w:right="-72"/>
              <w:jc w:val="right"/>
              <w:rPr>
                <w:rFonts w:ascii="Arial" w:hAnsi="Arial" w:cs="Arial"/>
                <w:sz w:val="18"/>
                <w:szCs w:val="18"/>
                <w:cs/>
              </w:rPr>
            </w:pPr>
          </w:p>
        </w:tc>
        <w:tc>
          <w:tcPr>
            <w:tcW w:w="1440" w:type="dxa"/>
            <w:tcBorders>
              <w:top w:val="single" w:sz="4" w:space="0" w:color="auto"/>
            </w:tcBorders>
            <w:vAlign w:val="bottom"/>
          </w:tcPr>
          <w:p w14:paraId="129094E6" w14:textId="77777777" w:rsidR="007178EF" w:rsidRPr="00550CED" w:rsidRDefault="007178EF" w:rsidP="007178EF">
            <w:pPr>
              <w:ind w:left="540" w:right="-72"/>
              <w:jc w:val="right"/>
              <w:rPr>
                <w:rFonts w:ascii="Arial" w:hAnsi="Arial" w:cs="Arial"/>
                <w:sz w:val="18"/>
                <w:szCs w:val="18"/>
                <w:cs/>
              </w:rPr>
            </w:pPr>
          </w:p>
        </w:tc>
      </w:tr>
      <w:tr w:rsidR="007178EF" w:rsidRPr="00550CED" w14:paraId="19F08B96" w14:textId="77777777" w:rsidTr="00B5661E">
        <w:tc>
          <w:tcPr>
            <w:tcW w:w="3690" w:type="dxa"/>
            <w:vAlign w:val="bottom"/>
          </w:tcPr>
          <w:p w14:paraId="3B85731C" w14:textId="77777777" w:rsidR="007178EF" w:rsidRPr="00550CED" w:rsidRDefault="007178EF" w:rsidP="007178EF">
            <w:pPr>
              <w:pStyle w:val="Header"/>
              <w:ind w:left="-101"/>
              <w:rPr>
                <w:rFonts w:ascii="Arial" w:hAnsi="Arial" w:cs="Arial"/>
                <w:sz w:val="18"/>
                <w:szCs w:val="18"/>
              </w:rPr>
            </w:pPr>
            <w:r w:rsidRPr="00550CED">
              <w:rPr>
                <w:rFonts w:ascii="Arial" w:hAnsi="Arial" w:cs="Arial"/>
                <w:b/>
                <w:bCs/>
                <w:sz w:val="18"/>
                <w:szCs w:val="18"/>
              </w:rPr>
              <w:t>Deferred tax liabilities:</w:t>
            </w:r>
          </w:p>
        </w:tc>
        <w:tc>
          <w:tcPr>
            <w:tcW w:w="1440" w:type="dxa"/>
            <w:shd w:val="clear" w:color="auto" w:fill="FAFAFA"/>
            <w:vAlign w:val="bottom"/>
          </w:tcPr>
          <w:p w14:paraId="099DC753" w14:textId="77777777" w:rsidR="007178EF" w:rsidRPr="00550CED" w:rsidRDefault="007178EF" w:rsidP="007178EF">
            <w:pPr>
              <w:ind w:right="-72"/>
              <w:jc w:val="right"/>
              <w:rPr>
                <w:rFonts w:ascii="Arial" w:hAnsi="Arial" w:cs="Arial"/>
                <w:sz w:val="18"/>
                <w:szCs w:val="18"/>
                <w:cs/>
              </w:rPr>
            </w:pPr>
          </w:p>
        </w:tc>
        <w:tc>
          <w:tcPr>
            <w:tcW w:w="1440" w:type="dxa"/>
            <w:vAlign w:val="bottom"/>
          </w:tcPr>
          <w:p w14:paraId="04F47FF1" w14:textId="77777777" w:rsidR="007178EF" w:rsidRPr="00550CED" w:rsidRDefault="007178EF" w:rsidP="007178EF">
            <w:pPr>
              <w:ind w:right="-72"/>
              <w:jc w:val="right"/>
              <w:rPr>
                <w:rFonts w:ascii="Arial" w:hAnsi="Arial" w:cs="Arial"/>
                <w:sz w:val="18"/>
                <w:szCs w:val="18"/>
                <w:cs/>
              </w:rPr>
            </w:pPr>
          </w:p>
        </w:tc>
        <w:tc>
          <w:tcPr>
            <w:tcW w:w="1440" w:type="dxa"/>
            <w:shd w:val="clear" w:color="auto" w:fill="FAFAFA"/>
            <w:vAlign w:val="bottom"/>
          </w:tcPr>
          <w:p w14:paraId="32DCEA49" w14:textId="77777777" w:rsidR="007178EF" w:rsidRPr="00550CED" w:rsidRDefault="007178EF" w:rsidP="007178EF">
            <w:pPr>
              <w:ind w:right="-72"/>
              <w:jc w:val="right"/>
              <w:rPr>
                <w:rFonts w:ascii="Arial" w:hAnsi="Arial" w:cs="Arial"/>
                <w:sz w:val="18"/>
                <w:szCs w:val="18"/>
                <w:cs/>
              </w:rPr>
            </w:pPr>
          </w:p>
        </w:tc>
        <w:tc>
          <w:tcPr>
            <w:tcW w:w="1440" w:type="dxa"/>
            <w:vAlign w:val="bottom"/>
          </w:tcPr>
          <w:p w14:paraId="6014D307" w14:textId="77777777" w:rsidR="007178EF" w:rsidRPr="00550CED" w:rsidRDefault="007178EF" w:rsidP="007178EF">
            <w:pPr>
              <w:ind w:right="-72"/>
              <w:jc w:val="right"/>
              <w:rPr>
                <w:rFonts w:ascii="Arial" w:hAnsi="Arial" w:cs="Arial"/>
                <w:sz w:val="18"/>
                <w:szCs w:val="18"/>
                <w:cs/>
              </w:rPr>
            </w:pPr>
          </w:p>
        </w:tc>
      </w:tr>
      <w:tr w:rsidR="007178EF" w:rsidRPr="00550CED" w14:paraId="2928731C" w14:textId="77777777" w:rsidTr="00B5661E">
        <w:tc>
          <w:tcPr>
            <w:tcW w:w="3690" w:type="dxa"/>
            <w:vAlign w:val="bottom"/>
          </w:tcPr>
          <w:p w14:paraId="3C27BD61" w14:textId="77777777" w:rsidR="007178EF" w:rsidRPr="00550CED" w:rsidRDefault="007178EF" w:rsidP="007178EF">
            <w:pPr>
              <w:pStyle w:val="Header"/>
              <w:ind w:left="-101"/>
              <w:rPr>
                <w:rFonts w:ascii="Arial" w:hAnsi="Arial" w:cs="Arial"/>
                <w:b/>
                <w:bCs/>
                <w:sz w:val="18"/>
                <w:szCs w:val="18"/>
              </w:rPr>
            </w:pPr>
            <w:r w:rsidRPr="00550CED">
              <w:rPr>
                <w:rFonts w:ascii="Arial" w:hAnsi="Arial" w:cs="Arial"/>
                <w:sz w:val="18"/>
                <w:szCs w:val="18"/>
              </w:rPr>
              <w:t>Deferred tax liabilities to be</w:t>
            </w:r>
          </w:p>
        </w:tc>
        <w:tc>
          <w:tcPr>
            <w:tcW w:w="1440" w:type="dxa"/>
            <w:shd w:val="clear" w:color="auto" w:fill="FAFAFA"/>
            <w:vAlign w:val="bottom"/>
          </w:tcPr>
          <w:p w14:paraId="5B98FB71" w14:textId="77777777" w:rsidR="007178EF" w:rsidRPr="00550CED" w:rsidRDefault="007178EF" w:rsidP="007178EF">
            <w:pPr>
              <w:ind w:right="-72"/>
              <w:jc w:val="right"/>
              <w:rPr>
                <w:rFonts w:ascii="Arial" w:hAnsi="Arial" w:cs="Arial"/>
                <w:sz w:val="18"/>
                <w:szCs w:val="18"/>
                <w:cs/>
              </w:rPr>
            </w:pPr>
          </w:p>
        </w:tc>
        <w:tc>
          <w:tcPr>
            <w:tcW w:w="1440" w:type="dxa"/>
            <w:vAlign w:val="bottom"/>
          </w:tcPr>
          <w:p w14:paraId="16F309A7" w14:textId="77777777" w:rsidR="007178EF" w:rsidRPr="00550CED" w:rsidRDefault="007178EF" w:rsidP="007178EF">
            <w:pPr>
              <w:ind w:right="-72"/>
              <w:jc w:val="right"/>
              <w:rPr>
                <w:rFonts w:ascii="Arial" w:hAnsi="Arial" w:cs="Arial"/>
                <w:sz w:val="18"/>
                <w:szCs w:val="18"/>
                <w:cs/>
              </w:rPr>
            </w:pPr>
          </w:p>
        </w:tc>
        <w:tc>
          <w:tcPr>
            <w:tcW w:w="1440" w:type="dxa"/>
            <w:shd w:val="clear" w:color="auto" w:fill="FAFAFA"/>
            <w:vAlign w:val="bottom"/>
          </w:tcPr>
          <w:p w14:paraId="04C5F8DB" w14:textId="77777777" w:rsidR="007178EF" w:rsidRPr="00550CED" w:rsidRDefault="007178EF" w:rsidP="007178EF">
            <w:pPr>
              <w:ind w:right="-72"/>
              <w:jc w:val="right"/>
              <w:rPr>
                <w:rFonts w:ascii="Arial" w:hAnsi="Arial" w:cs="Arial"/>
                <w:sz w:val="18"/>
                <w:szCs w:val="18"/>
                <w:cs/>
              </w:rPr>
            </w:pPr>
          </w:p>
        </w:tc>
        <w:tc>
          <w:tcPr>
            <w:tcW w:w="1440" w:type="dxa"/>
            <w:vAlign w:val="bottom"/>
          </w:tcPr>
          <w:p w14:paraId="39E88AFA" w14:textId="77777777" w:rsidR="007178EF" w:rsidRPr="00550CED" w:rsidRDefault="007178EF" w:rsidP="007178EF">
            <w:pPr>
              <w:ind w:right="-72"/>
              <w:jc w:val="right"/>
              <w:rPr>
                <w:rFonts w:ascii="Arial" w:hAnsi="Arial" w:cs="Arial"/>
                <w:sz w:val="18"/>
                <w:szCs w:val="18"/>
                <w:cs/>
              </w:rPr>
            </w:pPr>
          </w:p>
        </w:tc>
      </w:tr>
      <w:tr w:rsidR="007178EF" w:rsidRPr="00550CED" w14:paraId="0AC5DF76" w14:textId="77777777" w:rsidTr="00B5661E">
        <w:tc>
          <w:tcPr>
            <w:tcW w:w="3690" w:type="dxa"/>
            <w:vAlign w:val="bottom"/>
          </w:tcPr>
          <w:p w14:paraId="0FD4CE4B" w14:textId="5D8C07D4" w:rsidR="007178EF" w:rsidRPr="00550CED" w:rsidRDefault="007178EF" w:rsidP="007178EF">
            <w:pPr>
              <w:pStyle w:val="Header"/>
              <w:ind w:left="-101"/>
              <w:rPr>
                <w:rFonts w:ascii="Arial" w:hAnsi="Arial" w:cs="Arial"/>
                <w:b/>
                <w:bCs/>
                <w:sz w:val="18"/>
                <w:szCs w:val="18"/>
              </w:rPr>
            </w:pPr>
            <w:r w:rsidRPr="00550CED">
              <w:rPr>
                <w:rFonts w:ascii="Arial" w:hAnsi="Arial" w:cs="Arial"/>
                <w:sz w:val="18"/>
                <w:szCs w:val="18"/>
              </w:rPr>
              <w:t xml:space="preserve">   settled within 12 months</w:t>
            </w:r>
          </w:p>
        </w:tc>
        <w:tc>
          <w:tcPr>
            <w:tcW w:w="1440" w:type="dxa"/>
            <w:shd w:val="clear" w:color="auto" w:fill="FAFAFA"/>
            <w:vAlign w:val="bottom"/>
          </w:tcPr>
          <w:p w14:paraId="71FAD3E8" w14:textId="5967BE00"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(2,004,843)</w:t>
            </w:r>
          </w:p>
        </w:tc>
        <w:tc>
          <w:tcPr>
            <w:tcW w:w="1440" w:type="dxa"/>
            <w:vAlign w:val="bottom"/>
          </w:tcPr>
          <w:p w14:paraId="3EA0621E" w14:textId="553E568A" w:rsidR="007178EF" w:rsidRPr="00550CED" w:rsidRDefault="007178EF" w:rsidP="007178EF">
            <w:pP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245</w:t>
            </w:r>
            <w:r w:rsidRPr="00550CED">
              <w:rPr>
                <w:rFonts w:ascii="Arial" w:hAnsi="Arial" w:cs="Arial"/>
                <w:sz w:val="18"/>
                <w:szCs w:val="18"/>
                <w:lang w:val="en-US"/>
              </w:rPr>
              <w:t>,</w:t>
            </w:r>
            <w:r w:rsidRPr="00550CED">
              <w:rPr>
                <w:rFonts w:ascii="Arial" w:hAnsi="Arial" w:cs="Arial"/>
                <w:sz w:val="18"/>
                <w:szCs w:val="18"/>
              </w:rPr>
              <w:t>754</w:t>
            </w:r>
            <w:r w:rsidRPr="00550CED">
              <w:rPr>
                <w:rFonts w:ascii="Arial" w:hAnsi="Arial" w:cs="Arial"/>
                <w:sz w:val="18"/>
                <w:szCs w:val="18"/>
                <w:lang w:val="en-US"/>
              </w:rPr>
              <w:t>)</w:t>
            </w:r>
          </w:p>
        </w:tc>
        <w:tc>
          <w:tcPr>
            <w:tcW w:w="1440" w:type="dxa"/>
            <w:shd w:val="clear" w:color="auto" w:fill="FAFAFA"/>
            <w:vAlign w:val="bottom"/>
          </w:tcPr>
          <w:p w14:paraId="29E0F609" w14:textId="7BA63531"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(284,811)</w:t>
            </w:r>
          </w:p>
        </w:tc>
        <w:tc>
          <w:tcPr>
            <w:tcW w:w="1440" w:type="dxa"/>
            <w:vAlign w:val="bottom"/>
          </w:tcPr>
          <w:p w14:paraId="364B88A4" w14:textId="4CAFA2BE" w:rsidR="007178EF" w:rsidRPr="00550CED" w:rsidRDefault="007178EF" w:rsidP="007178EF">
            <w:pPr>
              <w:ind w:right="-72"/>
              <w:jc w:val="right"/>
              <w:rPr>
                <w:rFonts w:ascii="Arial" w:hAnsi="Arial" w:cs="Arial"/>
                <w:sz w:val="18"/>
                <w:szCs w:val="18"/>
                <w:cs/>
              </w:rPr>
            </w:pPr>
            <w:r w:rsidRPr="00550CED">
              <w:rPr>
                <w:rFonts w:ascii="Arial" w:hAnsi="Arial" w:cs="Arial"/>
                <w:sz w:val="18"/>
                <w:szCs w:val="18"/>
                <w:lang w:val="en-US"/>
              </w:rPr>
              <w:t>(</w:t>
            </w:r>
            <w:r w:rsidRPr="00550CED">
              <w:rPr>
                <w:rFonts w:ascii="Arial" w:hAnsi="Arial" w:cs="Arial"/>
                <w:sz w:val="18"/>
                <w:szCs w:val="18"/>
              </w:rPr>
              <w:t>79</w:t>
            </w:r>
            <w:r w:rsidRPr="00550CED">
              <w:rPr>
                <w:rFonts w:ascii="Arial" w:hAnsi="Arial" w:cs="Arial"/>
                <w:sz w:val="18"/>
                <w:szCs w:val="18"/>
                <w:lang w:val="en-US"/>
              </w:rPr>
              <w:t>,</w:t>
            </w:r>
            <w:r w:rsidRPr="00550CED">
              <w:rPr>
                <w:rFonts w:ascii="Arial" w:hAnsi="Arial" w:cs="Arial"/>
                <w:sz w:val="18"/>
                <w:szCs w:val="18"/>
              </w:rPr>
              <w:t>166</w:t>
            </w:r>
            <w:r w:rsidRPr="00550CED">
              <w:rPr>
                <w:rFonts w:ascii="Arial" w:hAnsi="Arial" w:cs="Arial"/>
                <w:sz w:val="18"/>
                <w:szCs w:val="18"/>
                <w:lang w:val="en-US"/>
              </w:rPr>
              <w:t>)</w:t>
            </w:r>
          </w:p>
        </w:tc>
      </w:tr>
      <w:tr w:rsidR="007178EF" w:rsidRPr="00550CED" w14:paraId="07FF6465" w14:textId="77777777" w:rsidTr="00B5661E">
        <w:tc>
          <w:tcPr>
            <w:tcW w:w="3690" w:type="dxa"/>
            <w:vAlign w:val="bottom"/>
          </w:tcPr>
          <w:p w14:paraId="641A6A36" w14:textId="77777777" w:rsidR="007178EF" w:rsidRPr="00550CED" w:rsidRDefault="007178EF" w:rsidP="007178EF">
            <w:pPr>
              <w:pStyle w:val="Header"/>
              <w:ind w:left="-101"/>
              <w:rPr>
                <w:rFonts w:ascii="Arial" w:hAnsi="Arial" w:cs="Arial"/>
                <w:sz w:val="18"/>
                <w:szCs w:val="18"/>
              </w:rPr>
            </w:pPr>
            <w:r w:rsidRPr="00550CED">
              <w:rPr>
                <w:rFonts w:ascii="Arial" w:hAnsi="Arial" w:cs="Arial"/>
                <w:sz w:val="18"/>
                <w:szCs w:val="18"/>
              </w:rPr>
              <w:t xml:space="preserve">Deferred tax liabilities to be </w:t>
            </w:r>
          </w:p>
        </w:tc>
        <w:tc>
          <w:tcPr>
            <w:tcW w:w="1440" w:type="dxa"/>
            <w:shd w:val="clear" w:color="auto" w:fill="FAFAFA"/>
            <w:vAlign w:val="bottom"/>
          </w:tcPr>
          <w:p w14:paraId="64698A3C" w14:textId="77777777" w:rsidR="007178EF" w:rsidRPr="00550CED" w:rsidRDefault="007178EF" w:rsidP="007178EF">
            <w:pPr>
              <w:ind w:right="-72"/>
              <w:jc w:val="right"/>
              <w:rPr>
                <w:rFonts w:ascii="Arial" w:hAnsi="Arial" w:cs="Arial"/>
                <w:sz w:val="18"/>
                <w:szCs w:val="18"/>
              </w:rPr>
            </w:pPr>
          </w:p>
        </w:tc>
        <w:tc>
          <w:tcPr>
            <w:tcW w:w="1440" w:type="dxa"/>
            <w:vAlign w:val="bottom"/>
          </w:tcPr>
          <w:p w14:paraId="3FE8F9DC" w14:textId="77777777" w:rsidR="007178EF" w:rsidRPr="00550CED" w:rsidRDefault="007178EF" w:rsidP="007178EF">
            <w:pPr>
              <w:ind w:right="-72"/>
              <w:jc w:val="right"/>
              <w:rPr>
                <w:rFonts w:ascii="Arial" w:hAnsi="Arial" w:cs="Arial"/>
                <w:sz w:val="18"/>
                <w:szCs w:val="18"/>
              </w:rPr>
            </w:pPr>
          </w:p>
        </w:tc>
        <w:tc>
          <w:tcPr>
            <w:tcW w:w="1440" w:type="dxa"/>
            <w:shd w:val="clear" w:color="auto" w:fill="FAFAFA"/>
            <w:vAlign w:val="bottom"/>
          </w:tcPr>
          <w:p w14:paraId="67C6537F" w14:textId="77777777" w:rsidR="007178EF" w:rsidRPr="00550CED" w:rsidRDefault="007178EF" w:rsidP="007178EF">
            <w:pPr>
              <w:ind w:right="-72"/>
              <w:jc w:val="right"/>
              <w:rPr>
                <w:rFonts w:ascii="Arial" w:hAnsi="Arial" w:cs="Arial"/>
                <w:sz w:val="18"/>
                <w:szCs w:val="18"/>
              </w:rPr>
            </w:pPr>
          </w:p>
        </w:tc>
        <w:tc>
          <w:tcPr>
            <w:tcW w:w="1440" w:type="dxa"/>
            <w:vAlign w:val="bottom"/>
          </w:tcPr>
          <w:p w14:paraId="3E7E2287" w14:textId="77777777" w:rsidR="007178EF" w:rsidRPr="00550CED" w:rsidRDefault="007178EF" w:rsidP="007178EF">
            <w:pPr>
              <w:ind w:right="-72"/>
              <w:jc w:val="right"/>
              <w:rPr>
                <w:rFonts w:ascii="Arial" w:hAnsi="Arial" w:cs="Arial"/>
                <w:sz w:val="18"/>
                <w:szCs w:val="18"/>
              </w:rPr>
            </w:pPr>
          </w:p>
        </w:tc>
      </w:tr>
      <w:tr w:rsidR="007178EF" w:rsidRPr="00550CED" w14:paraId="6539B6E5" w14:textId="77777777" w:rsidTr="00B5661E">
        <w:tc>
          <w:tcPr>
            <w:tcW w:w="3690" w:type="dxa"/>
            <w:vAlign w:val="bottom"/>
          </w:tcPr>
          <w:p w14:paraId="6BBB37E0" w14:textId="0D10A2D3" w:rsidR="007178EF" w:rsidRPr="00550CED" w:rsidRDefault="007178EF" w:rsidP="007178EF">
            <w:pPr>
              <w:pStyle w:val="Header"/>
              <w:ind w:left="-101" w:right="-68"/>
              <w:rPr>
                <w:rFonts w:ascii="Arial" w:hAnsi="Arial" w:cs="Arial"/>
                <w:sz w:val="18"/>
                <w:szCs w:val="18"/>
              </w:rPr>
            </w:pPr>
            <w:r w:rsidRPr="00550CED">
              <w:rPr>
                <w:rFonts w:ascii="Arial" w:hAnsi="Arial" w:cs="Arial"/>
                <w:sz w:val="18"/>
                <w:szCs w:val="18"/>
              </w:rPr>
              <w:t xml:space="preserve">   settled after 12 months</w:t>
            </w:r>
          </w:p>
        </w:tc>
        <w:tc>
          <w:tcPr>
            <w:tcW w:w="1440" w:type="dxa"/>
            <w:tcBorders>
              <w:bottom w:val="single" w:sz="4" w:space="0" w:color="auto"/>
            </w:tcBorders>
            <w:shd w:val="clear" w:color="auto" w:fill="FAFAFA"/>
            <w:vAlign w:val="bottom"/>
          </w:tcPr>
          <w:p w14:paraId="085B8DA1" w14:textId="4BB950ED"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(10,426,735)</w:t>
            </w:r>
          </w:p>
        </w:tc>
        <w:tc>
          <w:tcPr>
            <w:tcW w:w="1440" w:type="dxa"/>
            <w:tcBorders>
              <w:bottom w:val="single" w:sz="4" w:space="0" w:color="auto"/>
            </w:tcBorders>
            <w:vAlign w:val="bottom"/>
          </w:tcPr>
          <w:p w14:paraId="3B5519B4" w14:textId="0DBA2B8F" w:rsidR="007178EF" w:rsidRPr="00550CED" w:rsidRDefault="007178EF" w:rsidP="007178EF">
            <w:pP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10</w:t>
            </w:r>
            <w:r w:rsidRPr="00550CED">
              <w:rPr>
                <w:rFonts w:ascii="Arial" w:hAnsi="Arial" w:cs="Arial"/>
                <w:sz w:val="18"/>
                <w:szCs w:val="18"/>
                <w:lang w:val="en-US"/>
              </w:rPr>
              <w:t>,</w:t>
            </w:r>
            <w:r w:rsidRPr="00550CED">
              <w:rPr>
                <w:rFonts w:ascii="Arial" w:hAnsi="Arial" w:cs="Arial"/>
                <w:sz w:val="18"/>
                <w:szCs w:val="18"/>
              </w:rPr>
              <w:t>700</w:t>
            </w:r>
            <w:r w:rsidRPr="00550CED">
              <w:rPr>
                <w:rFonts w:ascii="Arial" w:hAnsi="Arial" w:cs="Arial"/>
                <w:sz w:val="18"/>
                <w:szCs w:val="18"/>
                <w:lang w:val="en-US"/>
              </w:rPr>
              <w:t>,</w:t>
            </w:r>
            <w:r w:rsidRPr="00550CED">
              <w:rPr>
                <w:rFonts w:ascii="Arial" w:hAnsi="Arial" w:cs="Arial"/>
                <w:sz w:val="18"/>
                <w:szCs w:val="18"/>
              </w:rPr>
              <w:t>211</w:t>
            </w:r>
            <w:r w:rsidRPr="00550CED">
              <w:rPr>
                <w:rFonts w:ascii="Arial" w:hAnsi="Arial" w:cs="Arial"/>
                <w:sz w:val="18"/>
                <w:szCs w:val="18"/>
                <w:lang w:val="en-US"/>
              </w:rPr>
              <w:t>)</w:t>
            </w:r>
          </w:p>
        </w:tc>
        <w:tc>
          <w:tcPr>
            <w:tcW w:w="1440" w:type="dxa"/>
            <w:tcBorders>
              <w:bottom w:val="single" w:sz="4" w:space="0" w:color="auto"/>
            </w:tcBorders>
            <w:shd w:val="clear" w:color="auto" w:fill="FAFAFA"/>
            <w:vAlign w:val="bottom"/>
          </w:tcPr>
          <w:p w14:paraId="4AC7DB6B" w14:textId="32539C27"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vAlign w:val="bottom"/>
          </w:tcPr>
          <w:p w14:paraId="70396738" w14:textId="5C18F238" w:rsidR="007178EF" w:rsidRPr="00550CED" w:rsidRDefault="007178EF" w:rsidP="007178EF">
            <w:pPr>
              <w:ind w:right="-72"/>
              <w:jc w:val="right"/>
              <w:rPr>
                <w:rFonts w:ascii="Arial" w:hAnsi="Arial" w:cs="Arial"/>
                <w:sz w:val="18"/>
                <w:szCs w:val="18"/>
              </w:rPr>
            </w:pPr>
            <w:r w:rsidRPr="00550CED">
              <w:rPr>
                <w:rFonts w:ascii="Arial" w:hAnsi="Arial" w:cs="Arial"/>
                <w:sz w:val="18"/>
                <w:szCs w:val="18"/>
                <w:lang w:val="en-US"/>
              </w:rPr>
              <w:t>-</w:t>
            </w:r>
          </w:p>
        </w:tc>
      </w:tr>
      <w:tr w:rsidR="007178EF" w:rsidRPr="00550CED" w14:paraId="54904052" w14:textId="77777777" w:rsidTr="00B5661E">
        <w:tc>
          <w:tcPr>
            <w:tcW w:w="3690" w:type="dxa"/>
            <w:vAlign w:val="bottom"/>
          </w:tcPr>
          <w:p w14:paraId="722A4A3A" w14:textId="77777777" w:rsidR="007178EF" w:rsidRPr="00550CED" w:rsidRDefault="007178EF" w:rsidP="007178E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5B6E8782" w14:textId="77777777" w:rsidR="007178EF" w:rsidRPr="00550CED" w:rsidRDefault="007178EF" w:rsidP="007178EF">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3A516A8E" w14:textId="77777777" w:rsidR="007178EF" w:rsidRPr="00550CED" w:rsidRDefault="007178EF" w:rsidP="007178EF">
            <w:pPr>
              <w:ind w:left="540"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071ABBE" w14:textId="77777777" w:rsidR="007178EF" w:rsidRPr="00550CED" w:rsidRDefault="007178EF" w:rsidP="007178EF">
            <w:pPr>
              <w:ind w:left="540" w:right="-72"/>
              <w:jc w:val="right"/>
              <w:rPr>
                <w:rFonts w:ascii="Arial" w:hAnsi="Arial" w:cs="Arial"/>
                <w:sz w:val="18"/>
                <w:szCs w:val="18"/>
              </w:rPr>
            </w:pPr>
          </w:p>
        </w:tc>
        <w:tc>
          <w:tcPr>
            <w:tcW w:w="1440" w:type="dxa"/>
            <w:tcBorders>
              <w:top w:val="single" w:sz="4" w:space="0" w:color="auto"/>
            </w:tcBorders>
            <w:shd w:val="clear" w:color="auto" w:fill="auto"/>
            <w:vAlign w:val="bottom"/>
          </w:tcPr>
          <w:p w14:paraId="03D66FEB" w14:textId="77777777" w:rsidR="007178EF" w:rsidRPr="00550CED" w:rsidRDefault="007178EF" w:rsidP="007178EF">
            <w:pPr>
              <w:ind w:left="540" w:right="-72"/>
              <w:jc w:val="right"/>
              <w:rPr>
                <w:rFonts w:ascii="Arial" w:hAnsi="Arial" w:cs="Arial"/>
                <w:sz w:val="18"/>
                <w:szCs w:val="18"/>
              </w:rPr>
            </w:pPr>
          </w:p>
        </w:tc>
      </w:tr>
      <w:tr w:rsidR="007178EF" w:rsidRPr="00550CED" w14:paraId="0B93278A" w14:textId="77777777" w:rsidTr="00B5661E">
        <w:tc>
          <w:tcPr>
            <w:tcW w:w="3690" w:type="dxa"/>
            <w:vAlign w:val="bottom"/>
          </w:tcPr>
          <w:p w14:paraId="3D005B3D" w14:textId="77777777" w:rsidR="007178EF" w:rsidRPr="00550CED" w:rsidRDefault="007178EF" w:rsidP="007178EF">
            <w:pPr>
              <w:pStyle w:val="Header"/>
              <w:ind w:left="-101"/>
              <w:rPr>
                <w:rFonts w:ascii="Arial" w:hAnsi="Arial" w:cs="Arial"/>
                <w:b/>
                <w:bCs/>
                <w:sz w:val="18"/>
                <w:szCs w:val="18"/>
              </w:rPr>
            </w:pPr>
          </w:p>
        </w:tc>
        <w:tc>
          <w:tcPr>
            <w:tcW w:w="1440" w:type="dxa"/>
            <w:tcBorders>
              <w:bottom w:val="single" w:sz="4" w:space="0" w:color="auto"/>
            </w:tcBorders>
            <w:shd w:val="clear" w:color="auto" w:fill="FAFAFA"/>
            <w:vAlign w:val="bottom"/>
          </w:tcPr>
          <w:p w14:paraId="51B8F7A5" w14:textId="1AB18A20"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(12,431,578)</w:t>
            </w:r>
          </w:p>
        </w:tc>
        <w:tc>
          <w:tcPr>
            <w:tcW w:w="1440" w:type="dxa"/>
            <w:tcBorders>
              <w:bottom w:val="single" w:sz="4" w:space="0" w:color="auto"/>
            </w:tcBorders>
            <w:shd w:val="clear" w:color="auto" w:fill="auto"/>
            <w:vAlign w:val="bottom"/>
          </w:tcPr>
          <w:p w14:paraId="40014F88" w14:textId="54F22BAA" w:rsidR="007178EF" w:rsidRPr="00550CED" w:rsidRDefault="007178EF" w:rsidP="007178EF">
            <w:pP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13</w:t>
            </w:r>
            <w:r w:rsidRPr="00550CED">
              <w:rPr>
                <w:rFonts w:ascii="Arial" w:hAnsi="Arial" w:cs="Arial"/>
                <w:sz w:val="18"/>
                <w:szCs w:val="18"/>
                <w:lang w:val="en-US"/>
              </w:rPr>
              <w:t>,</w:t>
            </w:r>
            <w:r w:rsidRPr="00550CED">
              <w:rPr>
                <w:rFonts w:ascii="Arial" w:hAnsi="Arial" w:cs="Arial"/>
                <w:sz w:val="18"/>
                <w:szCs w:val="18"/>
              </w:rPr>
              <w:t>945</w:t>
            </w:r>
            <w:r w:rsidRPr="00550CED">
              <w:rPr>
                <w:rFonts w:ascii="Arial" w:hAnsi="Arial" w:cs="Arial"/>
                <w:sz w:val="18"/>
                <w:szCs w:val="18"/>
                <w:lang w:val="en-US"/>
              </w:rPr>
              <w:t>,</w:t>
            </w:r>
            <w:r w:rsidRPr="00550CED">
              <w:rPr>
                <w:rFonts w:ascii="Arial" w:hAnsi="Arial" w:cs="Arial"/>
                <w:sz w:val="18"/>
                <w:szCs w:val="18"/>
              </w:rPr>
              <w:t>965</w:t>
            </w:r>
            <w:r w:rsidRPr="00550CED">
              <w:rPr>
                <w:rFonts w:ascii="Arial" w:hAnsi="Arial" w:cs="Arial"/>
                <w:sz w:val="18"/>
                <w:szCs w:val="18"/>
                <w:lang w:val="en-US"/>
              </w:rPr>
              <w:t>)</w:t>
            </w:r>
          </w:p>
        </w:tc>
        <w:tc>
          <w:tcPr>
            <w:tcW w:w="1440" w:type="dxa"/>
            <w:tcBorders>
              <w:bottom w:val="single" w:sz="4" w:space="0" w:color="auto"/>
            </w:tcBorders>
            <w:shd w:val="clear" w:color="auto" w:fill="FAFAFA"/>
            <w:vAlign w:val="bottom"/>
          </w:tcPr>
          <w:p w14:paraId="0D54DF0A" w14:textId="39B0BF5B" w:rsidR="007178EF" w:rsidRPr="00550CED" w:rsidRDefault="000209B0" w:rsidP="007178EF">
            <w:pPr>
              <w:ind w:right="-72"/>
              <w:jc w:val="right"/>
              <w:rPr>
                <w:rFonts w:ascii="Arial" w:hAnsi="Arial" w:cs="Arial"/>
                <w:sz w:val="18"/>
                <w:szCs w:val="18"/>
              </w:rPr>
            </w:pPr>
            <w:r w:rsidRPr="00550CED">
              <w:rPr>
                <w:rFonts w:ascii="Arial" w:hAnsi="Arial" w:cs="Arial"/>
                <w:sz w:val="18"/>
                <w:szCs w:val="18"/>
              </w:rPr>
              <w:t>(284,811)</w:t>
            </w:r>
          </w:p>
        </w:tc>
        <w:tc>
          <w:tcPr>
            <w:tcW w:w="1440" w:type="dxa"/>
            <w:tcBorders>
              <w:bottom w:val="single" w:sz="4" w:space="0" w:color="auto"/>
            </w:tcBorders>
            <w:shd w:val="clear" w:color="auto" w:fill="auto"/>
            <w:vAlign w:val="bottom"/>
          </w:tcPr>
          <w:p w14:paraId="0BFD32D1" w14:textId="64C31C44" w:rsidR="007178EF" w:rsidRPr="00550CED" w:rsidRDefault="007178EF" w:rsidP="007178EF">
            <w:pP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79</w:t>
            </w:r>
            <w:r w:rsidRPr="00550CED">
              <w:rPr>
                <w:rFonts w:ascii="Arial" w:hAnsi="Arial" w:cs="Arial"/>
                <w:sz w:val="18"/>
                <w:szCs w:val="18"/>
                <w:lang w:val="en-US"/>
              </w:rPr>
              <w:t>,</w:t>
            </w:r>
            <w:r w:rsidRPr="00550CED">
              <w:rPr>
                <w:rFonts w:ascii="Arial" w:hAnsi="Arial" w:cs="Arial"/>
                <w:sz w:val="18"/>
                <w:szCs w:val="18"/>
              </w:rPr>
              <w:t>166</w:t>
            </w:r>
            <w:r w:rsidRPr="00550CED">
              <w:rPr>
                <w:rFonts w:ascii="Arial" w:hAnsi="Arial" w:cs="Arial"/>
                <w:sz w:val="18"/>
                <w:szCs w:val="18"/>
                <w:lang w:val="en-US"/>
              </w:rPr>
              <w:t>)</w:t>
            </w:r>
          </w:p>
        </w:tc>
      </w:tr>
      <w:tr w:rsidR="007178EF" w:rsidRPr="00550CED" w14:paraId="1CB68917" w14:textId="77777777" w:rsidTr="00B5661E">
        <w:tc>
          <w:tcPr>
            <w:tcW w:w="3690" w:type="dxa"/>
            <w:vAlign w:val="bottom"/>
          </w:tcPr>
          <w:p w14:paraId="276081AC" w14:textId="77777777" w:rsidR="007178EF" w:rsidRPr="00550CED" w:rsidRDefault="007178EF" w:rsidP="007178EF">
            <w:pPr>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C5B613A" w14:textId="77777777" w:rsidR="007178EF" w:rsidRPr="00550CED" w:rsidRDefault="007178EF" w:rsidP="007178EF">
            <w:pPr>
              <w:ind w:left="540" w:right="-72"/>
              <w:jc w:val="right"/>
              <w:rPr>
                <w:rFonts w:ascii="Arial" w:hAnsi="Arial" w:cs="Arial"/>
                <w:sz w:val="18"/>
                <w:szCs w:val="18"/>
                <w:cs/>
              </w:rPr>
            </w:pPr>
          </w:p>
        </w:tc>
        <w:tc>
          <w:tcPr>
            <w:tcW w:w="1440" w:type="dxa"/>
            <w:tcBorders>
              <w:top w:val="single" w:sz="4" w:space="0" w:color="auto"/>
            </w:tcBorders>
            <w:vAlign w:val="bottom"/>
          </w:tcPr>
          <w:p w14:paraId="18ADBB53" w14:textId="77777777" w:rsidR="007178EF" w:rsidRPr="00550CED" w:rsidRDefault="007178EF" w:rsidP="007178EF">
            <w:pPr>
              <w:ind w:left="540"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BF81D0B" w14:textId="77777777" w:rsidR="007178EF" w:rsidRPr="00550CED" w:rsidRDefault="007178EF" w:rsidP="007178EF">
            <w:pPr>
              <w:ind w:left="540" w:right="-72"/>
              <w:jc w:val="right"/>
              <w:rPr>
                <w:rFonts w:ascii="Arial" w:hAnsi="Arial" w:cs="Arial"/>
                <w:sz w:val="18"/>
                <w:szCs w:val="18"/>
                <w:cs/>
              </w:rPr>
            </w:pPr>
          </w:p>
        </w:tc>
        <w:tc>
          <w:tcPr>
            <w:tcW w:w="1440" w:type="dxa"/>
            <w:tcBorders>
              <w:top w:val="single" w:sz="4" w:space="0" w:color="auto"/>
            </w:tcBorders>
            <w:vAlign w:val="bottom"/>
          </w:tcPr>
          <w:p w14:paraId="587F0A2F" w14:textId="77777777" w:rsidR="007178EF" w:rsidRPr="00550CED" w:rsidRDefault="007178EF" w:rsidP="007178EF">
            <w:pPr>
              <w:ind w:left="540" w:right="-72"/>
              <w:jc w:val="right"/>
              <w:rPr>
                <w:rFonts w:ascii="Arial" w:hAnsi="Arial" w:cs="Arial"/>
                <w:sz w:val="18"/>
                <w:szCs w:val="18"/>
                <w:cs/>
              </w:rPr>
            </w:pPr>
          </w:p>
        </w:tc>
      </w:tr>
      <w:tr w:rsidR="007178EF" w:rsidRPr="00550CED" w14:paraId="48301994" w14:textId="77777777" w:rsidTr="00B5661E">
        <w:trPr>
          <w:trHeight w:val="64"/>
        </w:trPr>
        <w:tc>
          <w:tcPr>
            <w:tcW w:w="3690" w:type="dxa"/>
            <w:vAlign w:val="bottom"/>
          </w:tcPr>
          <w:p w14:paraId="21B5ECEE" w14:textId="77777777" w:rsidR="007178EF" w:rsidRPr="00550CED" w:rsidRDefault="007178EF" w:rsidP="007178EF">
            <w:pPr>
              <w:pStyle w:val="Header"/>
              <w:ind w:left="-101"/>
              <w:rPr>
                <w:rFonts w:ascii="Arial" w:hAnsi="Arial" w:cs="Arial"/>
                <w:b/>
                <w:bCs/>
                <w:sz w:val="18"/>
                <w:szCs w:val="18"/>
              </w:rPr>
            </w:pPr>
            <w:r w:rsidRPr="00550CED">
              <w:rPr>
                <w:rFonts w:ascii="Arial" w:hAnsi="Arial" w:cs="Arial"/>
                <w:b/>
                <w:bCs/>
                <w:sz w:val="18"/>
                <w:szCs w:val="18"/>
              </w:rPr>
              <w:t>Deferred tax, net</w:t>
            </w:r>
          </w:p>
        </w:tc>
        <w:tc>
          <w:tcPr>
            <w:tcW w:w="1440" w:type="dxa"/>
            <w:tcBorders>
              <w:bottom w:val="single" w:sz="4" w:space="0" w:color="auto"/>
            </w:tcBorders>
            <w:shd w:val="clear" w:color="auto" w:fill="FAFAFA"/>
            <w:vAlign w:val="bottom"/>
          </w:tcPr>
          <w:p w14:paraId="5B4F3B6E" w14:textId="44596515"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1,764,759</w:t>
            </w:r>
          </w:p>
        </w:tc>
        <w:tc>
          <w:tcPr>
            <w:tcW w:w="1440" w:type="dxa"/>
            <w:tcBorders>
              <w:bottom w:val="single" w:sz="4" w:space="0" w:color="auto"/>
            </w:tcBorders>
            <w:shd w:val="clear" w:color="auto" w:fill="auto"/>
            <w:vAlign w:val="bottom"/>
          </w:tcPr>
          <w:p w14:paraId="09A7C40E" w14:textId="3CF37ED6" w:rsidR="007178EF" w:rsidRPr="00550CED" w:rsidRDefault="007178EF" w:rsidP="007178EF">
            <w:pP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124</w:t>
            </w:r>
            <w:r w:rsidRPr="00550CED">
              <w:rPr>
                <w:rFonts w:ascii="Arial" w:hAnsi="Arial" w:cs="Arial"/>
                <w:sz w:val="18"/>
                <w:szCs w:val="18"/>
                <w:lang w:val="en-US"/>
              </w:rPr>
              <w:t>,</w:t>
            </w:r>
            <w:r w:rsidRPr="00550CED">
              <w:rPr>
                <w:rFonts w:ascii="Arial" w:hAnsi="Arial" w:cs="Arial"/>
                <w:sz w:val="18"/>
                <w:szCs w:val="18"/>
              </w:rPr>
              <w:t>972</w:t>
            </w:r>
            <w:r w:rsidRPr="00550CED">
              <w:rPr>
                <w:rFonts w:ascii="Arial" w:hAnsi="Arial" w:cs="Arial"/>
                <w:sz w:val="18"/>
                <w:szCs w:val="18"/>
                <w:lang w:val="en-US"/>
              </w:rPr>
              <w:t>)</w:t>
            </w:r>
          </w:p>
        </w:tc>
        <w:tc>
          <w:tcPr>
            <w:tcW w:w="1440" w:type="dxa"/>
            <w:tcBorders>
              <w:bottom w:val="single" w:sz="4" w:space="0" w:color="auto"/>
            </w:tcBorders>
            <w:shd w:val="clear" w:color="auto" w:fill="FAFAFA"/>
            <w:vAlign w:val="bottom"/>
          </w:tcPr>
          <w:p w14:paraId="0418FF71" w14:textId="68FECDF0" w:rsidR="007178EF" w:rsidRPr="00550CED" w:rsidRDefault="00EE0290" w:rsidP="007178EF">
            <w:pPr>
              <w:ind w:right="-72"/>
              <w:jc w:val="right"/>
              <w:rPr>
                <w:rFonts w:ascii="Arial" w:hAnsi="Arial" w:cs="Arial"/>
                <w:sz w:val="18"/>
                <w:szCs w:val="18"/>
              </w:rPr>
            </w:pPr>
            <w:r w:rsidRPr="00550CED">
              <w:rPr>
                <w:rFonts w:ascii="Arial" w:hAnsi="Arial" w:cs="Arial"/>
                <w:sz w:val="18"/>
                <w:szCs w:val="18"/>
              </w:rPr>
              <w:t>11,422,360</w:t>
            </w:r>
          </w:p>
        </w:tc>
        <w:tc>
          <w:tcPr>
            <w:tcW w:w="1440" w:type="dxa"/>
            <w:tcBorders>
              <w:bottom w:val="single" w:sz="4" w:space="0" w:color="auto"/>
            </w:tcBorders>
            <w:shd w:val="clear" w:color="auto" w:fill="auto"/>
            <w:vAlign w:val="bottom"/>
          </w:tcPr>
          <w:p w14:paraId="4E0C47EC" w14:textId="6CF2CBFB" w:rsidR="007178EF" w:rsidRPr="00550CED" w:rsidRDefault="007178EF" w:rsidP="007178EF">
            <w:pPr>
              <w:ind w:right="-72"/>
              <w:jc w:val="right"/>
              <w:rPr>
                <w:rFonts w:ascii="Arial" w:hAnsi="Arial" w:cs="Arial"/>
                <w:sz w:val="18"/>
                <w:szCs w:val="18"/>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494</w:t>
            </w:r>
            <w:r w:rsidRPr="00550CED">
              <w:rPr>
                <w:rFonts w:ascii="Arial" w:hAnsi="Arial" w:cs="Arial"/>
                <w:sz w:val="18"/>
                <w:szCs w:val="18"/>
                <w:lang w:val="en-US"/>
              </w:rPr>
              <w:t>,</w:t>
            </w:r>
            <w:r w:rsidRPr="00550CED">
              <w:rPr>
                <w:rFonts w:ascii="Arial" w:hAnsi="Arial" w:cs="Arial"/>
                <w:sz w:val="18"/>
                <w:szCs w:val="18"/>
              </w:rPr>
              <w:t>503</w:t>
            </w:r>
          </w:p>
        </w:tc>
      </w:tr>
      <w:bookmarkEnd w:id="44"/>
    </w:tbl>
    <w:p w14:paraId="5941673E" w14:textId="77777777" w:rsidR="00235DCA" w:rsidRPr="00550CED" w:rsidRDefault="00235DCA" w:rsidP="00B5661E">
      <w:pPr>
        <w:rPr>
          <w:rFonts w:ascii="Arial" w:eastAsia="Times New Roman" w:hAnsi="Arial" w:cs="Arial"/>
          <w:sz w:val="16"/>
          <w:szCs w:val="16"/>
        </w:rPr>
      </w:pPr>
    </w:p>
    <w:p w14:paraId="3D2291E9" w14:textId="77777777" w:rsidR="00235DCA" w:rsidRPr="00550CED" w:rsidRDefault="00235DCA" w:rsidP="00B5661E">
      <w:pPr>
        <w:jc w:val="left"/>
        <w:rPr>
          <w:rFonts w:ascii="Arial" w:hAnsi="Arial" w:cs="Arial"/>
          <w:sz w:val="18"/>
          <w:szCs w:val="18"/>
        </w:rPr>
      </w:pPr>
      <w:r w:rsidRPr="00550CED">
        <w:rPr>
          <w:rFonts w:ascii="Arial" w:hAnsi="Arial" w:cs="Arial"/>
          <w:sz w:val="18"/>
          <w:szCs w:val="18"/>
        </w:rPr>
        <w:t>The movements of the deferred income tax account are as follows:</w:t>
      </w:r>
    </w:p>
    <w:p w14:paraId="7244700F" w14:textId="77777777" w:rsidR="00235DCA" w:rsidRPr="00550CED" w:rsidRDefault="00235DCA" w:rsidP="00B5661E">
      <w:pPr>
        <w:rPr>
          <w:rFonts w:ascii="Arial" w:eastAsia="Times New Roman" w:hAnsi="Arial" w:cs="Arial"/>
          <w:sz w:val="16"/>
          <w:szCs w:val="16"/>
        </w:rPr>
      </w:pPr>
    </w:p>
    <w:tbl>
      <w:tblPr>
        <w:tblW w:w="9466" w:type="dxa"/>
        <w:tblInd w:w="108" w:type="dxa"/>
        <w:tblLayout w:type="fixed"/>
        <w:tblLook w:val="0000" w:firstRow="0" w:lastRow="0" w:firstColumn="0" w:lastColumn="0" w:noHBand="0" w:noVBand="0"/>
      </w:tblPr>
      <w:tblGrid>
        <w:gridCol w:w="3690"/>
        <w:gridCol w:w="1440"/>
        <w:gridCol w:w="1440"/>
        <w:gridCol w:w="1440"/>
        <w:gridCol w:w="1440"/>
        <w:gridCol w:w="16"/>
      </w:tblGrid>
      <w:tr w:rsidR="00235DCA" w:rsidRPr="00550CED" w14:paraId="76C645B8" w14:textId="77777777" w:rsidTr="00B5661E">
        <w:tc>
          <w:tcPr>
            <w:tcW w:w="3690" w:type="dxa"/>
            <w:vAlign w:val="bottom"/>
          </w:tcPr>
          <w:p w14:paraId="468BD62D" w14:textId="77777777" w:rsidR="00235DCA" w:rsidRPr="00550CED" w:rsidRDefault="00235DCA" w:rsidP="00A7544C">
            <w:pPr>
              <w:pStyle w:val="Header"/>
              <w:tabs>
                <w:tab w:val="left" w:pos="1985"/>
              </w:tabs>
              <w:ind w:left="-110" w:right="-108"/>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7DA45762"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Consolidated </w:t>
            </w:r>
          </w:p>
          <w:p w14:paraId="24B93F0B"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c>
          <w:tcPr>
            <w:tcW w:w="2896" w:type="dxa"/>
            <w:gridSpan w:val="3"/>
            <w:tcBorders>
              <w:top w:val="single" w:sz="4" w:space="0" w:color="auto"/>
              <w:bottom w:val="single" w:sz="4" w:space="0" w:color="auto"/>
            </w:tcBorders>
            <w:shd w:val="clear" w:color="auto" w:fill="auto"/>
            <w:vAlign w:val="bottom"/>
          </w:tcPr>
          <w:p w14:paraId="71B446F6"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Separate </w:t>
            </w:r>
          </w:p>
          <w:p w14:paraId="2C132D86"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r>
      <w:tr w:rsidR="007178EF" w:rsidRPr="00550CED" w14:paraId="06B79F24" w14:textId="77777777" w:rsidTr="00B5661E">
        <w:trPr>
          <w:gridAfter w:val="1"/>
          <w:wAfter w:w="16" w:type="dxa"/>
        </w:trPr>
        <w:tc>
          <w:tcPr>
            <w:tcW w:w="3690" w:type="dxa"/>
            <w:vAlign w:val="bottom"/>
          </w:tcPr>
          <w:p w14:paraId="2F6D8E18" w14:textId="77777777" w:rsidR="007178EF" w:rsidRPr="00550CED" w:rsidRDefault="007178EF" w:rsidP="007178EF">
            <w:pPr>
              <w:pStyle w:val="Header"/>
              <w:tabs>
                <w:tab w:val="left" w:pos="1985"/>
              </w:tabs>
              <w:ind w:left="-110" w:right="-108"/>
              <w:rPr>
                <w:rFonts w:ascii="Arial" w:hAnsi="Arial" w:cs="Arial"/>
                <w:sz w:val="18"/>
                <w:szCs w:val="18"/>
                <w:lang w:val="en-US"/>
              </w:rPr>
            </w:pPr>
          </w:p>
        </w:tc>
        <w:tc>
          <w:tcPr>
            <w:tcW w:w="1440" w:type="dxa"/>
            <w:vAlign w:val="bottom"/>
          </w:tcPr>
          <w:p w14:paraId="18F0F814" w14:textId="0386922F"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40" w:type="dxa"/>
            <w:vAlign w:val="bottom"/>
          </w:tcPr>
          <w:p w14:paraId="6F69C412" w14:textId="692E9AD6"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40" w:type="dxa"/>
            <w:vAlign w:val="bottom"/>
          </w:tcPr>
          <w:p w14:paraId="4793D835" w14:textId="0B9EEC46"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40" w:type="dxa"/>
            <w:vAlign w:val="bottom"/>
          </w:tcPr>
          <w:p w14:paraId="0DDA31DD" w14:textId="6D829DA5"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2021</w:t>
            </w:r>
          </w:p>
        </w:tc>
      </w:tr>
      <w:tr w:rsidR="007178EF" w:rsidRPr="00550CED" w14:paraId="4B76BA0F" w14:textId="77777777" w:rsidTr="00B5661E">
        <w:trPr>
          <w:gridAfter w:val="1"/>
          <w:wAfter w:w="16" w:type="dxa"/>
        </w:trPr>
        <w:tc>
          <w:tcPr>
            <w:tcW w:w="3690" w:type="dxa"/>
            <w:vAlign w:val="bottom"/>
          </w:tcPr>
          <w:p w14:paraId="4D60CFDD" w14:textId="77777777" w:rsidR="007178EF" w:rsidRPr="00550CED" w:rsidRDefault="007178EF" w:rsidP="007178EF">
            <w:pPr>
              <w:pStyle w:val="Header"/>
              <w:tabs>
                <w:tab w:val="left" w:pos="1985"/>
              </w:tabs>
              <w:ind w:left="-110" w:right="-108"/>
              <w:rPr>
                <w:rFonts w:ascii="Arial" w:hAnsi="Arial" w:cs="Arial"/>
                <w:sz w:val="18"/>
                <w:szCs w:val="18"/>
                <w:lang w:val="en-US"/>
              </w:rPr>
            </w:pPr>
          </w:p>
        </w:tc>
        <w:tc>
          <w:tcPr>
            <w:tcW w:w="1440" w:type="dxa"/>
            <w:tcBorders>
              <w:bottom w:val="single" w:sz="4" w:space="0" w:color="auto"/>
            </w:tcBorders>
            <w:vAlign w:val="bottom"/>
          </w:tcPr>
          <w:p w14:paraId="16133C6F"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7B023E6B"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202195BF"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437A7210"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r>
      <w:tr w:rsidR="007178EF" w:rsidRPr="00550CED" w14:paraId="76CA6B1E" w14:textId="77777777" w:rsidTr="00DC1E78">
        <w:trPr>
          <w:gridAfter w:val="1"/>
          <w:wAfter w:w="16" w:type="dxa"/>
        </w:trPr>
        <w:tc>
          <w:tcPr>
            <w:tcW w:w="3690" w:type="dxa"/>
            <w:vAlign w:val="bottom"/>
          </w:tcPr>
          <w:p w14:paraId="24CCC105" w14:textId="77777777" w:rsidR="007178EF" w:rsidRPr="00550CED" w:rsidRDefault="007178EF" w:rsidP="007178EF">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
        </w:tc>
        <w:tc>
          <w:tcPr>
            <w:tcW w:w="1440" w:type="dxa"/>
            <w:tcBorders>
              <w:top w:val="single" w:sz="4" w:space="0" w:color="auto"/>
            </w:tcBorders>
            <w:shd w:val="clear" w:color="auto" w:fill="FAFAFA"/>
            <w:vAlign w:val="bottom"/>
          </w:tcPr>
          <w:p w14:paraId="5E15A20C" w14:textId="77777777" w:rsidR="007178EF" w:rsidRPr="00550CED" w:rsidRDefault="007178EF" w:rsidP="007178EF">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EF6A044" w14:textId="77777777" w:rsidR="007178EF" w:rsidRPr="00550CED" w:rsidRDefault="007178EF" w:rsidP="007178EF">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566F3ED9" w14:textId="77777777" w:rsidR="007178EF" w:rsidRPr="00550CED" w:rsidRDefault="007178EF" w:rsidP="007178EF">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4CAE546" w14:textId="77777777" w:rsidR="007178EF" w:rsidRPr="00550CED" w:rsidRDefault="007178EF" w:rsidP="007178EF">
            <w:pPr>
              <w:ind w:right="-72"/>
              <w:jc w:val="right"/>
              <w:rPr>
                <w:rFonts w:ascii="Arial" w:hAnsi="Arial" w:cs="Arial"/>
                <w:sz w:val="18"/>
                <w:szCs w:val="18"/>
                <w:lang w:val="en-US"/>
              </w:rPr>
            </w:pPr>
          </w:p>
        </w:tc>
      </w:tr>
      <w:tr w:rsidR="00DC1E78" w:rsidRPr="00550CED" w14:paraId="32D7999C" w14:textId="77777777" w:rsidTr="00DC1E78">
        <w:trPr>
          <w:gridAfter w:val="1"/>
          <w:wAfter w:w="16" w:type="dxa"/>
        </w:trPr>
        <w:tc>
          <w:tcPr>
            <w:tcW w:w="3690" w:type="dxa"/>
            <w:vAlign w:val="bottom"/>
          </w:tcPr>
          <w:p w14:paraId="28DDF78D" w14:textId="597772BF" w:rsidR="00DC1E78" w:rsidRPr="00550CED" w:rsidRDefault="00DC1E78" w:rsidP="00DC1E78">
            <w:pPr>
              <w:ind w:left="-110"/>
              <w:jc w:val="thaiDistribute"/>
              <w:outlineLvl w:val="0"/>
              <w:rPr>
                <w:rFonts w:ascii="Arial" w:hAnsi="Arial" w:cs="Arial"/>
                <w:sz w:val="18"/>
                <w:szCs w:val="18"/>
              </w:rPr>
            </w:pPr>
            <w:proofErr w:type="gramStart"/>
            <w:r w:rsidRPr="00550CED">
              <w:rPr>
                <w:rFonts w:ascii="Arial" w:hAnsi="Arial" w:cs="Arial"/>
                <w:sz w:val="18"/>
                <w:szCs w:val="18"/>
              </w:rPr>
              <w:t>At</w:t>
            </w:r>
            <w:proofErr w:type="gramEnd"/>
            <w:r w:rsidRPr="00550CED">
              <w:rPr>
                <w:rFonts w:ascii="Arial" w:hAnsi="Arial" w:cs="Arial"/>
                <w:sz w:val="18"/>
                <w:szCs w:val="18"/>
              </w:rPr>
              <w:t xml:space="preserve"> 1 January </w:t>
            </w:r>
          </w:p>
        </w:tc>
        <w:tc>
          <w:tcPr>
            <w:tcW w:w="1440" w:type="dxa"/>
            <w:shd w:val="clear" w:color="auto" w:fill="FAFAFA"/>
            <w:vAlign w:val="bottom"/>
          </w:tcPr>
          <w:p w14:paraId="666EA221" w14:textId="6756EEE1" w:rsidR="00DC1E78" w:rsidRPr="00550CED" w:rsidRDefault="00DC1E78" w:rsidP="00DC1E78">
            <w:pPr>
              <w:ind w:right="-72"/>
              <w:jc w:val="right"/>
              <w:rPr>
                <w:rFonts w:ascii="Arial" w:hAnsi="Arial" w:cs="Arial"/>
                <w:sz w:val="18"/>
                <w:szCs w:val="18"/>
                <w:lang w:val="en-US"/>
              </w:rPr>
            </w:pPr>
            <w:r w:rsidRPr="00550CED">
              <w:rPr>
                <w:rFonts w:ascii="Arial" w:hAnsi="Arial" w:cs="Arial"/>
                <w:sz w:val="18"/>
                <w:szCs w:val="18"/>
                <w:lang w:val="en-US"/>
              </w:rPr>
              <w:t>(124,972)</w:t>
            </w:r>
          </w:p>
        </w:tc>
        <w:tc>
          <w:tcPr>
            <w:tcW w:w="1440" w:type="dxa"/>
            <w:shd w:val="clear" w:color="auto" w:fill="auto"/>
            <w:vAlign w:val="bottom"/>
          </w:tcPr>
          <w:p w14:paraId="3D4EB7E3" w14:textId="545F87B1" w:rsidR="00DC1E78" w:rsidRPr="00550CED" w:rsidRDefault="00DC1E78" w:rsidP="00DC1E78">
            <w:pP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4</w:t>
            </w:r>
            <w:r w:rsidRPr="00550CED">
              <w:rPr>
                <w:rFonts w:ascii="Arial" w:hAnsi="Arial" w:cs="Arial"/>
                <w:sz w:val="18"/>
                <w:szCs w:val="18"/>
                <w:lang w:val="en-US"/>
              </w:rPr>
              <w:t>,</w:t>
            </w:r>
            <w:r w:rsidRPr="00550CED">
              <w:rPr>
                <w:rFonts w:ascii="Arial" w:hAnsi="Arial" w:cs="Arial"/>
                <w:sz w:val="18"/>
                <w:szCs w:val="18"/>
              </w:rPr>
              <w:t>708</w:t>
            </w:r>
            <w:r w:rsidRPr="00550CED">
              <w:rPr>
                <w:rFonts w:ascii="Arial" w:hAnsi="Arial" w:cs="Arial"/>
                <w:sz w:val="18"/>
                <w:szCs w:val="18"/>
                <w:lang w:val="en-US"/>
              </w:rPr>
              <w:t>,</w:t>
            </w:r>
            <w:r w:rsidRPr="00550CED">
              <w:rPr>
                <w:rFonts w:ascii="Arial" w:hAnsi="Arial" w:cs="Arial"/>
                <w:sz w:val="18"/>
                <w:szCs w:val="18"/>
              </w:rPr>
              <w:t>358</w:t>
            </w:r>
            <w:r w:rsidRPr="00550CED">
              <w:rPr>
                <w:rFonts w:ascii="Arial" w:hAnsi="Arial" w:cs="Arial"/>
                <w:sz w:val="18"/>
                <w:szCs w:val="18"/>
                <w:lang w:val="en-US"/>
              </w:rPr>
              <w:t>)</w:t>
            </w:r>
          </w:p>
        </w:tc>
        <w:tc>
          <w:tcPr>
            <w:tcW w:w="1440" w:type="dxa"/>
            <w:shd w:val="clear" w:color="auto" w:fill="FAFAFA"/>
            <w:vAlign w:val="bottom"/>
          </w:tcPr>
          <w:p w14:paraId="0FF14886" w14:textId="253BF5C5" w:rsidR="00DC1E78" w:rsidRPr="00550CED" w:rsidRDefault="00DC1E78" w:rsidP="00DC1E78">
            <w:pPr>
              <w:ind w:right="-72"/>
              <w:jc w:val="right"/>
              <w:rPr>
                <w:rFonts w:ascii="Arial" w:hAnsi="Arial" w:cs="Arial"/>
                <w:sz w:val="18"/>
                <w:szCs w:val="18"/>
                <w:lang w:val="en-US"/>
              </w:rPr>
            </w:pPr>
            <w:r w:rsidRPr="00550CED">
              <w:rPr>
                <w:rFonts w:ascii="Arial" w:hAnsi="Arial" w:cs="Arial"/>
                <w:sz w:val="18"/>
                <w:szCs w:val="18"/>
                <w:lang w:val="en-US"/>
              </w:rPr>
              <w:t>11,494,503</w:t>
            </w:r>
          </w:p>
        </w:tc>
        <w:tc>
          <w:tcPr>
            <w:tcW w:w="1440" w:type="dxa"/>
            <w:shd w:val="clear" w:color="auto" w:fill="auto"/>
            <w:vAlign w:val="bottom"/>
          </w:tcPr>
          <w:p w14:paraId="3677F3FA" w14:textId="1D632D12" w:rsidR="00DC1E78" w:rsidRPr="00550CED" w:rsidRDefault="00DC1E78" w:rsidP="00DC1E78">
            <w:pPr>
              <w:ind w:right="-72"/>
              <w:jc w:val="right"/>
              <w:rPr>
                <w:rFonts w:ascii="Arial" w:hAnsi="Arial" w:cs="Arial"/>
                <w:sz w:val="18"/>
                <w:szCs w:val="18"/>
                <w:lang w:val="en-US"/>
              </w:rPr>
            </w:pPr>
            <w:r w:rsidRPr="00550CED">
              <w:rPr>
                <w:rFonts w:ascii="Arial" w:hAnsi="Arial" w:cs="Arial"/>
                <w:sz w:val="18"/>
                <w:szCs w:val="18"/>
              </w:rPr>
              <w:t>9</w:t>
            </w:r>
            <w:r w:rsidRPr="00550CED">
              <w:rPr>
                <w:rFonts w:ascii="Arial" w:hAnsi="Arial" w:cs="Arial"/>
                <w:sz w:val="18"/>
                <w:szCs w:val="18"/>
                <w:lang w:val="en-US"/>
              </w:rPr>
              <w:t>,</w:t>
            </w:r>
            <w:r w:rsidRPr="00550CED">
              <w:rPr>
                <w:rFonts w:ascii="Arial" w:hAnsi="Arial" w:cs="Arial"/>
                <w:sz w:val="18"/>
                <w:szCs w:val="18"/>
              </w:rPr>
              <w:t>911</w:t>
            </w:r>
            <w:r w:rsidRPr="00550CED">
              <w:rPr>
                <w:rFonts w:ascii="Arial" w:hAnsi="Arial" w:cs="Arial"/>
                <w:sz w:val="18"/>
                <w:szCs w:val="18"/>
                <w:lang w:val="en-US"/>
              </w:rPr>
              <w:t>,</w:t>
            </w:r>
            <w:r w:rsidRPr="00550CED">
              <w:rPr>
                <w:rFonts w:ascii="Arial" w:hAnsi="Arial" w:cs="Arial"/>
                <w:sz w:val="18"/>
                <w:szCs w:val="18"/>
              </w:rPr>
              <w:t>151</w:t>
            </w:r>
          </w:p>
        </w:tc>
      </w:tr>
      <w:tr w:rsidR="007178EF" w:rsidRPr="00550CED" w14:paraId="493444FA" w14:textId="77777777" w:rsidTr="00A7544C">
        <w:trPr>
          <w:gridAfter w:val="1"/>
          <w:wAfter w:w="16" w:type="dxa"/>
        </w:trPr>
        <w:tc>
          <w:tcPr>
            <w:tcW w:w="3690" w:type="dxa"/>
            <w:vAlign w:val="bottom"/>
          </w:tcPr>
          <w:p w14:paraId="3541545A" w14:textId="3FD30FC7" w:rsidR="007178EF" w:rsidRPr="00550CED" w:rsidRDefault="007178EF" w:rsidP="007178EF">
            <w:pPr>
              <w:ind w:left="-110"/>
              <w:jc w:val="thaiDistribute"/>
              <w:outlineLvl w:val="0"/>
              <w:rPr>
                <w:rFonts w:ascii="Arial" w:hAnsi="Arial" w:cs="Arial"/>
                <w:sz w:val="18"/>
                <w:szCs w:val="18"/>
              </w:rPr>
            </w:pPr>
            <w:r w:rsidRPr="00550CED">
              <w:rPr>
                <w:rFonts w:ascii="Arial" w:hAnsi="Arial" w:cs="Arial"/>
                <w:sz w:val="18"/>
                <w:szCs w:val="18"/>
              </w:rPr>
              <w:t>Charged to profit or loss (Note 2</w:t>
            </w:r>
            <w:r w:rsidR="00E32B27" w:rsidRPr="00550CED">
              <w:rPr>
                <w:rFonts w:ascii="Arial" w:hAnsi="Arial" w:cs="Arial"/>
                <w:sz w:val="18"/>
                <w:szCs w:val="18"/>
              </w:rPr>
              <w:t>8</w:t>
            </w:r>
            <w:r w:rsidRPr="00550CED">
              <w:rPr>
                <w:rFonts w:ascii="Arial" w:hAnsi="Arial" w:cs="Arial"/>
                <w:sz w:val="18"/>
                <w:szCs w:val="18"/>
              </w:rPr>
              <w:t>)</w:t>
            </w:r>
          </w:p>
        </w:tc>
        <w:tc>
          <w:tcPr>
            <w:tcW w:w="1440" w:type="dxa"/>
            <w:shd w:val="clear" w:color="auto" w:fill="FAFAFA"/>
          </w:tcPr>
          <w:p w14:paraId="264DD524" w14:textId="11D7606B" w:rsidR="007178EF" w:rsidRPr="00550CED" w:rsidRDefault="00EE0290" w:rsidP="007178EF">
            <w:pPr>
              <w:ind w:right="-72"/>
              <w:jc w:val="right"/>
              <w:rPr>
                <w:rFonts w:ascii="Arial" w:hAnsi="Arial" w:cs="Arial"/>
                <w:sz w:val="18"/>
                <w:szCs w:val="18"/>
                <w:lang w:val="en-US"/>
              </w:rPr>
            </w:pPr>
            <w:r w:rsidRPr="00550CED">
              <w:rPr>
                <w:rFonts w:ascii="Arial" w:hAnsi="Arial" w:cs="Arial"/>
                <w:sz w:val="18"/>
                <w:szCs w:val="18"/>
                <w:lang w:val="en-US"/>
              </w:rPr>
              <w:t>1,889,731</w:t>
            </w:r>
          </w:p>
        </w:tc>
        <w:tc>
          <w:tcPr>
            <w:tcW w:w="1440" w:type="dxa"/>
            <w:shd w:val="clear" w:color="auto" w:fill="auto"/>
          </w:tcPr>
          <w:p w14:paraId="12F694C2" w14:textId="38A74233"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422</w:t>
            </w:r>
            <w:r w:rsidRPr="00550CED">
              <w:rPr>
                <w:rFonts w:ascii="Arial" w:hAnsi="Arial" w:cs="Arial"/>
                <w:sz w:val="18"/>
                <w:szCs w:val="18"/>
                <w:lang w:val="en-US"/>
              </w:rPr>
              <w:t>,</w:t>
            </w:r>
            <w:r w:rsidRPr="00550CED">
              <w:rPr>
                <w:rFonts w:ascii="Arial" w:hAnsi="Arial" w:cs="Arial"/>
                <w:sz w:val="18"/>
                <w:szCs w:val="18"/>
              </w:rPr>
              <w:t>596</w:t>
            </w:r>
          </w:p>
        </w:tc>
        <w:tc>
          <w:tcPr>
            <w:tcW w:w="1440" w:type="dxa"/>
            <w:shd w:val="clear" w:color="auto" w:fill="FAFAFA"/>
            <w:vAlign w:val="bottom"/>
          </w:tcPr>
          <w:p w14:paraId="18B57F51" w14:textId="36F1B57F" w:rsidR="007178EF" w:rsidRPr="00550CED" w:rsidRDefault="00EE0290" w:rsidP="007178EF">
            <w:pPr>
              <w:ind w:right="-72"/>
              <w:jc w:val="right"/>
              <w:rPr>
                <w:rFonts w:ascii="Arial" w:hAnsi="Arial" w:cs="Arial"/>
                <w:sz w:val="18"/>
                <w:szCs w:val="18"/>
                <w:lang w:val="en-US"/>
              </w:rPr>
            </w:pPr>
            <w:r w:rsidRPr="00550CED">
              <w:rPr>
                <w:rFonts w:ascii="Arial" w:hAnsi="Arial" w:cs="Arial"/>
                <w:sz w:val="18"/>
                <w:szCs w:val="18"/>
                <w:lang w:val="en-US"/>
              </w:rPr>
              <w:t>(72,143)</w:t>
            </w:r>
          </w:p>
        </w:tc>
        <w:tc>
          <w:tcPr>
            <w:tcW w:w="1440" w:type="dxa"/>
            <w:shd w:val="clear" w:color="auto" w:fill="auto"/>
            <w:vAlign w:val="bottom"/>
          </w:tcPr>
          <w:p w14:paraId="05E1F9AE" w14:textId="76DA96D2"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422</w:t>
            </w:r>
            <w:r w:rsidRPr="00550CED">
              <w:rPr>
                <w:rFonts w:ascii="Arial" w:hAnsi="Arial" w:cs="Arial"/>
                <w:sz w:val="18"/>
                <w:szCs w:val="18"/>
                <w:lang w:val="en-US"/>
              </w:rPr>
              <w:t>,</w:t>
            </w:r>
            <w:r w:rsidRPr="00550CED">
              <w:rPr>
                <w:rFonts w:ascii="Arial" w:hAnsi="Arial" w:cs="Arial"/>
                <w:sz w:val="18"/>
                <w:szCs w:val="18"/>
              </w:rPr>
              <w:t>562</w:t>
            </w:r>
          </w:p>
        </w:tc>
      </w:tr>
      <w:tr w:rsidR="007178EF" w:rsidRPr="00550CED" w14:paraId="141B841B" w14:textId="77777777" w:rsidTr="00A7544C">
        <w:trPr>
          <w:gridAfter w:val="1"/>
          <w:wAfter w:w="16" w:type="dxa"/>
        </w:trPr>
        <w:tc>
          <w:tcPr>
            <w:tcW w:w="3690" w:type="dxa"/>
            <w:vAlign w:val="bottom"/>
          </w:tcPr>
          <w:p w14:paraId="67416D1F" w14:textId="35A26AA8" w:rsidR="007178EF" w:rsidRPr="00550CED" w:rsidRDefault="007178EF" w:rsidP="007178EF">
            <w:pPr>
              <w:ind w:left="-110"/>
              <w:jc w:val="thaiDistribute"/>
              <w:outlineLvl w:val="0"/>
              <w:rPr>
                <w:rFonts w:ascii="Arial" w:hAnsi="Arial" w:cs="Arial"/>
                <w:sz w:val="18"/>
                <w:szCs w:val="18"/>
              </w:rPr>
            </w:pPr>
            <w:r w:rsidRPr="00550CED">
              <w:rPr>
                <w:rFonts w:ascii="Arial" w:hAnsi="Arial" w:cs="Arial"/>
                <w:sz w:val="18"/>
                <w:szCs w:val="18"/>
              </w:rPr>
              <w:t xml:space="preserve">Charged to other comprehensive income </w:t>
            </w:r>
          </w:p>
        </w:tc>
        <w:tc>
          <w:tcPr>
            <w:tcW w:w="1440" w:type="dxa"/>
            <w:shd w:val="clear" w:color="auto" w:fill="FAFAFA"/>
          </w:tcPr>
          <w:p w14:paraId="54043CE4" w14:textId="0E9AB17B" w:rsidR="007178EF" w:rsidRPr="00550CED" w:rsidRDefault="00EE0290" w:rsidP="007178EF">
            <w:pPr>
              <w:ind w:right="-72"/>
              <w:jc w:val="right"/>
              <w:rPr>
                <w:rFonts w:ascii="Arial" w:hAnsi="Arial" w:cs="Arial"/>
                <w:sz w:val="18"/>
                <w:szCs w:val="18"/>
                <w:highlight w:val="yellow"/>
                <w:lang w:val="en-US"/>
              </w:rPr>
            </w:pPr>
            <w:r w:rsidRPr="00550CED">
              <w:rPr>
                <w:rFonts w:ascii="Arial" w:hAnsi="Arial" w:cs="Arial"/>
                <w:sz w:val="18"/>
                <w:szCs w:val="18"/>
                <w:lang w:val="en-US"/>
              </w:rPr>
              <w:t>-</w:t>
            </w:r>
          </w:p>
        </w:tc>
        <w:tc>
          <w:tcPr>
            <w:tcW w:w="1440" w:type="dxa"/>
            <w:shd w:val="clear" w:color="auto" w:fill="auto"/>
          </w:tcPr>
          <w:p w14:paraId="41A0CF9E" w14:textId="2E50E239"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160</w:t>
            </w:r>
            <w:r w:rsidRPr="00550CED">
              <w:rPr>
                <w:rFonts w:ascii="Arial" w:hAnsi="Arial" w:cs="Arial"/>
                <w:sz w:val="18"/>
                <w:szCs w:val="18"/>
                <w:lang w:val="en-US"/>
              </w:rPr>
              <w:t>,</w:t>
            </w:r>
            <w:r w:rsidRPr="00550CED">
              <w:rPr>
                <w:rFonts w:ascii="Arial" w:hAnsi="Arial" w:cs="Arial"/>
                <w:sz w:val="18"/>
                <w:szCs w:val="18"/>
              </w:rPr>
              <w:t>790</w:t>
            </w:r>
          </w:p>
        </w:tc>
        <w:tc>
          <w:tcPr>
            <w:tcW w:w="1440" w:type="dxa"/>
            <w:shd w:val="clear" w:color="auto" w:fill="FAFAFA"/>
            <w:vAlign w:val="bottom"/>
          </w:tcPr>
          <w:p w14:paraId="5149C39A" w14:textId="3F9E78A0" w:rsidR="007178EF" w:rsidRPr="00550CED" w:rsidRDefault="00EE0290" w:rsidP="007178EF">
            <w:pPr>
              <w:ind w:right="-72"/>
              <w:jc w:val="right"/>
              <w:rPr>
                <w:rFonts w:ascii="Arial" w:hAnsi="Arial" w:cs="Arial"/>
                <w:sz w:val="18"/>
                <w:szCs w:val="18"/>
                <w:lang w:val="en-US"/>
              </w:rPr>
            </w:pPr>
            <w:r w:rsidRPr="00550CED">
              <w:rPr>
                <w:rFonts w:ascii="Arial" w:hAnsi="Arial" w:cs="Arial"/>
                <w:sz w:val="18"/>
                <w:szCs w:val="18"/>
                <w:lang w:val="en-US"/>
              </w:rPr>
              <w:t>-</w:t>
            </w:r>
          </w:p>
        </w:tc>
        <w:tc>
          <w:tcPr>
            <w:tcW w:w="1440" w:type="dxa"/>
            <w:shd w:val="clear" w:color="auto" w:fill="auto"/>
            <w:vAlign w:val="bottom"/>
          </w:tcPr>
          <w:p w14:paraId="15E1D7AB" w14:textId="31599747"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160</w:t>
            </w:r>
            <w:r w:rsidRPr="00550CED">
              <w:rPr>
                <w:rFonts w:ascii="Arial" w:hAnsi="Arial" w:cs="Arial"/>
                <w:sz w:val="18"/>
                <w:szCs w:val="18"/>
                <w:lang w:val="en-US"/>
              </w:rPr>
              <w:t>,</w:t>
            </w:r>
            <w:r w:rsidRPr="00550CED">
              <w:rPr>
                <w:rFonts w:ascii="Arial" w:hAnsi="Arial" w:cs="Arial"/>
                <w:sz w:val="18"/>
                <w:szCs w:val="18"/>
              </w:rPr>
              <w:t>790</w:t>
            </w:r>
          </w:p>
        </w:tc>
      </w:tr>
      <w:tr w:rsidR="007178EF" w:rsidRPr="00550CED" w14:paraId="27DC48DB" w14:textId="77777777" w:rsidTr="00A7544C">
        <w:trPr>
          <w:gridAfter w:val="1"/>
          <w:wAfter w:w="16" w:type="dxa"/>
        </w:trPr>
        <w:tc>
          <w:tcPr>
            <w:tcW w:w="3690" w:type="dxa"/>
            <w:vAlign w:val="bottom"/>
          </w:tcPr>
          <w:p w14:paraId="63DFDC8C" w14:textId="77777777" w:rsidR="007178EF" w:rsidRPr="00550CED" w:rsidRDefault="007178EF" w:rsidP="007178EF">
            <w:pPr>
              <w:tabs>
                <w:tab w:val="left" w:pos="1134"/>
                <w:tab w:val="left" w:pos="1276"/>
                <w:tab w:val="center" w:pos="3402"/>
                <w:tab w:val="center" w:pos="4536"/>
                <w:tab w:val="center" w:pos="5670"/>
                <w:tab w:val="center" w:pos="6804"/>
                <w:tab w:val="right" w:pos="7655"/>
              </w:tabs>
              <w:ind w:left="-110"/>
              <w:rPr>
                <w:rFonts w:ascii="Arial" w:hAnsi="Arial" w:cs="Arial"/>
                <w:sz w:val="18"/>
                <w:szCs w:val="18"/>
              </w:rPr>
            </w:pPr>
          </w:p>
        </w:tc>
        <w:tc>
          <w:tcPr>
            <w:tcW w:w="1440" w:type="dxa"/>
            <w:tcBorders>
              <w:top w:val="single" w:sz="4" w:space="0" w:color="auto"/>
            </w:tcBorders>
            <w:shd w:val="clear" w:color="auto" w:fill="FAFAFA"/>
            <w:vAlign w:val="bottom"/>
          </w:tcPr>
          <w:p w14:paraId="1E1CC9D8" w14:textId="77777777" w:rsidR="007178EF" w:rsidRPr="00550CED" w:rsidRDefault="007178EF" w:rsidP="007178EF">
            <w:pPr>
              <w:ind w:right="-72"/>
              <w:jc w:val="right"/>
              <w:rPr>
                <w:rFonts w:ascii="Arial" w:hAnsi="Arial" w:cs="Arial"/>
                <w:sz w:val="18"/>
                <w:szCs w:val="18"/>
                <w:lang w:val="en-US"/>
              </w:rPr>
            </w:pPr>
          </w:p>
        </w:tc>
        <w:tc>
          <w:tcPr>
            <w:tcW w:w="1440" w:type="dxa"/>
            <w:tcBorders>
              <w:top w:val="single" w:sz="4" w:space="0" w:color="auto"/>
            </w:tcBorders>
            <w:vAlign w:val="bottom"/>
          </w:tcPr>
          <w:p w14:paraId="517814EC" w14:textId="77777777" w:rsidR="007178EF" w:rsidRPr="00550CED" w:rsidRDefault="007178EF" w:rsidP="007178EF">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06C77715" w14:textId="77777777" w:rsidR="007178EF" w:rsidRPr="00550CED" w:rsidRDefault="007178EF" w:rsidP="007178EF">
            <w:pPr>
              <w:ind w:right="-72"/>
              <w:jc w:val="right"/>
              <w:rPr>
                <w:rFonts w:ascii="Arial" w:hAnsi="Arial" w:cs="Arial"/>
                <w:sz w:val="18"/>
                <w:szCs w:val="18"/>
                <w:lang w:val="en-US"/>
              </w:rPr>
            </w:pPr>
          </w:p>
        </w:tc>
        <w:tc>
          <w:tcPr>
            <w:tcW w:w="1440" w:type="dxa"/>
            <w:tcBorders>
              <w:top w:val="single" w:sz="4" w:space="0" w:color="auto"/>
            </w:tcBorders>
            <w:vAlign w:val="bottom"/>
          </w:tcPr>
          <w:p w14:paraId="2D300FD6" w14:textId="77777777" w:rsidR="007178EF" w:rsidRPr="00550CED" w:rsidRDefault="007178EF" w:rsidP="007178EF">
            <w:pPr>
              <w:ind w:right="-72"/>
              <w:jc w:val="right"/>
              <w:rPr>
                <w:rFonts w:ascii="Arial" w:hAnsi="Arial" w:cs="Arial"/>
                <w:sz w:val="18"/>
                <w:szCs w:val="18"/>
                <w:lang w:val="en-US"/>
              </w:rPr>
            </w:pPr>
          </w:p>
        </w:tc>
      </w:tr>
      <w:tr w:rsidR="007178EF" w:rsidRPr="00550CED" w14:paraId="0F1B87E1" w14:textId="77777777" w:rsidTr="00A7544C">
        <w:trPr>
          <w:gridAfter w:val="1"/>
          <w:wAfter w:w="16" w:type="dxa"/>
          <w:trHeight w:val="81"/>
        </w:trPr>
        <w:tc>
          <w:tcPr>
            <w:tcW w:w="3690" w:type="dxa"/>
            <w:vAlign w:val="bottom"/>
          </w:tcPr>
          <w:p w14:paraId="48E3B14E" w14:textId="23196600" w:rsidR="007178EF" w:rsidRPr="00550CED" w:rsidRDefault="007178EF" w:rsidP="007178EF">
            <w:pPr>
              <w:tabs>
                <w:tab w:val="left" w:pos="1134"/>
                <w:tab w:val="left" w:pos="1276"/>
                <w:tab w:val="center" w:pos="3402"/>
                <w:tab w:val="center" w:pos="4536"/>
                <w:tab w:val="center" w:pos="5670"/>
                <w:tab w:val="center" w:pos="6804"/>
                <w:tab w:val="right" w:pos="7655"/>
              </w:tabs>
              <w:ind w:left="-110"/>
              <w:rPr>
                <w:rFonts w:ascii="Arial" w:hAnsi="Arial" w:cs="Arial"/>
                <w:sz w:val="18"/>
                <w:szCs w:val="18"/>
                <w:lang w:val="en-US"/>
              </w:rPr>
            </w:pPr>
            <w:proofErr w:type="gramStart"/>
            <w:r w:rsidRPr="00550CED">
              <w:rPr>
                <w:rFonts w:ascii="Arial" w:hAnsi="Arial" w:cs="Arial"/>
                <w:sz w:val="18"/>
                <w:szCs w:val="18"/>
              </w:rPr>
              <w:t>At</w:t>
            </w:r>
            <w:proofErr w:type="gramEnd"/>
            <w:r w:rsidRPr="00550CED">
              <w:rPr>
                <w:rFonts w:ascii="Arial" w:hAnsi="Arial" w:cs="Arial"/>
                <w:sz w:val="18"/>
                <w:szCs w:val="18"/>
              </w:rPr>
              <w:t xml:space="preserve"> 31 December</w:t>
            </w:r>
          </w:p>
        </w:tc>
        <w:tc>
          <w:tcPr>
            <w:tcW w:w="1440" w:type="dxa"/>
            <w:tcBorders>
              <w:bottom w:val="single" w:sz="4" w:space="0" w:color="auto"/>
            </w:tcBorders>
            <w:shd w:val="clear" w:color="auto" w:fill="FAFAFA"/>
            <w:vAlign w:val="bottom"/>
          </w:tcPr>
          <w:p w14:paraId="6215DC91" w14:textId="438C861B" w:rsidR="007178EF" w:rsidRPr="00550CED" w:rsidRDefault="00EE0290" w:rsidP="007178EF">
            <w:pPr>
              <w:ind w:right="-72"/>
              <w:jc w:val="right"/>
              <w:rPr>
                <w:rFonts w:ascii="Arial" w:hAnsi="Arial" w:cs="Arial"/>
                <w:sz w:val="18"/>
                <w:szCs w:val="18"/>
                <w:lang w:val="en-US"/>
              </w:rPr>
            </w:pPr>
            <w:r w:rsidRPr="00550CED">
              <w:rPr>
                <w:rFonts w:ascii="Arial" w:hAnsi="Arial" w:cs="Arial"/>
                <w:sz w:val="18"/>
                <w:szCs w:val="18"/>
                <w:lang w:val="en-US"/>
              </w:rPr>
              <w:t>1,764,759</w:t>
            </w:r>
          </w:p>
        </w:tc>
        <w:tc>
          <w:tcPr>
            <w:tcW w:w="1440" w:type="dxa"/>
            <w:tcBorders>
              <w:bottom w:val="single" w:sz="4" w:space="0" w:color="auto"/>
            </w:tcBorders>
            <w:shd w:val="clear" w:color="auto" w:fill="auto"/>
            <w:vAlign w:val="bottom"/>
          </w:tcPr>
          <w:p w14:paraId="7BBBA1B4" w14:textId="4E96AF80"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124</w:t>
            </w:r>
            <w:r w:rsidRPr="00550CED">
              <w:rPr>
                <w:rFonts w:ascii="Arial" w:hAnsi="Arial" w:cs="Arial"/>
                <w:sz w:val="18"/>
                <w:szCs w:val="18"/>
                <w:lang w:val="en-US"/>
              </w:rPr>
              <w:t>,</w:t>
            </w:r>
            <w:r w:rsidRPr="00550CED">
              <w:rPr>
                <w:rFonts w:ascii="Arial" w:hAnsi="Arial" w:cs="Arial"/>
                <w:sz w:val="18"/>
                <w:szCs w:val="18"/>
              </w:rPr>
              <w:t>972</w:t>
            </w:r>
            <w:r w:rsidRPr="00550CED">
              <w:rPr>
                <w:rFonts w:ascii="Arial" w:hAnsi="Arial" w:cs="Arial"/>
                <w:sz w:val="18"/>
                <w:szCs w:val="18"/>
                <w:lang w:val="en-US"/>
              </w:rPr>
              <w:t>)</w:t>
            </w:r>
          </w:p>
        </w:tc>
        <w:tc>
          <w:tcPr>
            <w:tcW w:w="1440" w:type="dxa"/>
            <w:tcBorders>
              <w:bottom w:val="single" w:sz="4" w:space="0" w:color="auto"/>
            </w:tcBorders>
            <w:shd w:val="clear" w:color="auto" w:fill="FAFAFA"/>
            <w:vAlign w:val="bottom"/>
          </w:tcPr>
          <w:p w14:paraId="68378055" w14:textId="6EA7158E" w:rsidR="007178EF" w:rsidRPr="00550CED" w:rsidRDefault="00EE0290" w:rsidP="007178EF">
            <w:pPr>
              <w:ind w:right="-72"/>
              <w:jc w:val="right"/>
              <w:rPr>
                <w:rFonts w:ascii="Arial" w:hAnsi="Arial" w:cs="Arial"/>
                <w:sz w:val="18"/>
                <w:szCs w:val="18"/>
                <w:lang w:val="en-US"/>
              </w:rPr>
            </w:pPr>
            <w:r w:rsidRPr="00550CED">
              <w:rPr>
                <w:rFonts w:ascii="Arial" w:hAnsi="Arial" w:cs="Arial"/>
                <w:sz w:val="18"/>
                <w:szCs w:val="18"/>
                <w:lang w:val="en-US"/>
              </w:rPr>
              <w:t>11,422,360</w:t>
            </w:r>
          </w:p>
        </w:tc>
        <w:tc>
          <w:tcPr>
            <w:tcW w:w="1440" w:type="dxa"/>
            <w:tcBorders>
              <w:bottom w:val="single" w:sz="4" w:space="0" w:color="auto"/>
            </w:tcBorders>
            <w:shd w:val="clear" w:color="auto" w:fill="auto"/>
            <w:vAlign w:val="bottom"/>
          </w:tcPr>
          <w:p w14:paraId="34432627" w14:textId="7A730304"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494</w:t>
            </w:r>
            <w:r w:rsidRPr="00550CED">
              <w:rPr>
                <w:rFonts w:ascii="Arial" w:hAnsi="Arial" w:cs="Arial"/>
                <w:sz w:val="18"/>
                <w:szCs w:val="18"/>
                <w:lang w:val="en-US"/>
              </w:rPr>
              <w:t>,</w:t>
            </w:r>
            <w:r w:rsidRPr="00550CED">
              <w:rPr>
                <w:rFonts w:ascii="Arial" w:hAnsi="Arial" w:cs="Arial"/>
                <w:sz w:val="18"/>
                <w:szCs w:val="18"/>
              </w:rPr>
              <w:t>503</w:t>
            </w:r>
          </w:p>
        </w:tc>
      </w:tr>
    </w:tbl>
    <w:p w14:paraId="58D4F50A" w14:textId="77777777" w:rsidR="001F78DE" w:rsidRPr="00550CED" w:rsidRDefault="001F78DE" w:rsidP="00B5661E">
      <w:pPr>
        <w:rPr>
          <w:rFonts w:ascii="Arial" w:hAnsi="Arial" w:cs="Arial"/>
          <w:sz w:val="18"/>
          <w:szCs w:val="18"/>
        </w:rPr>
      </w:pPr>
    </w:p>
    <w:p w14:paraId="464CF6F7" w14:textId="6CA6DF64" w:rsidR="00235DCA" w:rsidRPr="00550CED" w:rsidRDefault="00235DCA" w:rsidP="00B5661E">
      <w:pPr>
        <w:rPr>
          <w:rFonts w:ascii="Arial" w:hAnsi="Arial" w:cs="Arial"/>
          <w:sz w:val="18"/>
          <w:szCs w:val="18"/>
        </w:rPr>
      </w:pPr>
      <w:r w:rsidRPr="00550CED">
        <w:rPr>
          <w:rFonts w:ascii="Arial" w:hAnsi="Arial" w:cs="Arial"/>
          <w:sz w:val="18"/>
          <w:szCs w:val="18"/>
        </w:rPr>
        <w:t>The movements in deferred tax assets and liabilities during the year are as follows:</w:t>
      </w:r>
    </w:p>
    <w:p w14:paraId="11AB30EF" w14:textId="77777777" w:rsidR="00235DCA" w:rsidRPr="00550CED" w:rsidRDefault="00235DCA" w:rsidP="00B5661E">
      <w:pPr>
        <w:rPr>
          <w:rFonts w:ascii="Arial" w:eastAsia="Times New Roman" w:hAnsi="Arial" w:cs="Arial"/>
          <w:sz w:val="16"/>
          <w:szCs w:val="16"/>
        </w:rPr>
      </w:pPr>
    </w:p>
    <w:tbl>
      <w:tblPr>
        <w:tblW w:w="4947" w:type="pct"/>
        <w:tblLayout w:type="fixed"/>
        <w:tblLook w:val="0000" w:firstRow="0" w:lastRow="0" w:firstColumn="0" w:lastColumn="0" w:noHBand="0" w:noVBand="0"/>
      </w:tblPr>
      <w:tblGrid>
        <w:gridCol w:w="3758"/>
        <w:gridCol w:w="1453"/>
        <w:gridCol w:w="1453"/>
        <w:gridCol w:w="1453"/>
        <w:gridCol w:w="1424"/>
        <w:gridCol w:w="31"/>
      </w:tblGrid>
      <w:tr w:rsidR="009C6C49" w:rsidRPr="00550CED" w14:paraId="1210F8BD" w14:textId="77777777" w:rsidTr="001C51A4">
        <w:trPr>
          <w:gridAfter w:val="1"/>
          <w:wAfter w:w="16" w:type="pct"/>
        </w:trPr>
        <w:tc>
          <w:tcPr>
            <w:tcW w:w="1963" w:type="pct"/>
            <w:vAlign w:val="bottom"/>
          </w:tcPr>
          <w:p w14:paraId="6F80F413" w14:textId="77777777" w:rsidR="009C6C49" w:rsidRPr="00550CED" w:rsidRDefault="009C6C49" w:rsidP="00A7544C">
            <w:pPr>
              <w:pStyle w:val="Header"/>
              <w:rPr>
                <w:rFonts w:ascii="Arial" w:hAnsi="Arial" w:cs="Arial"/>
                <w:sz w:val="18"/>
                <w:szCs w:val="18"/>
              </w:rPr>
            </w:pPr>
          </w:p>
        </w:tc>
        <w:tc>
          <w:tcPr>
            <w:tcW w:w="3021" w:type="pct"/>
            <w:gridSpan w:val="4"/>
            <w:tcBorders>
              <w:top w:val="single" w:sz="4" w:space="0" w:color="auto"/>
              <w:bottom w:val="single" w:sz="4" w:space="0" w:color="auto"/>
            </w:tcBorders>
            <w:shd w:val="clear" w:color="auto" w:fill="auto"/>
          </w:tcPr>
          <w:p w14:paraId="41206008" w14:textId="7393F8CA" w:rsidR="009C6C49" w:rsidRPr="00550CED" w:rsidRDefault="009C6C49" w:rsidP="00A7544C">
            <w:pPr>
              <w:ind w:right="-72"/>
              <w:jc w:val="center"/>
              <w:rPr>
                <w:rFonts w:ascii="Arial" w:hAnsi="Arial" w:cs="Arial"/>
                <w:b/>
                <w:bCs/>
                <w:sz w:val="18"/>
                <w:szCs w:val="18"/>
              </w:rPr>
            </w:pPr>
            <w:r w:rsidRPr="00550CED">
              <w:rPr>
                <w:rFonts w:ascii="Arial" w:hAnsi="Arial" w:cs="Arial"/>
                <w:b/>
                <w:bCs/>
                <w:sz w:val="18"/>
                <w:szCs w:val="18"/>
              </w:rPr>
              <w:t>Consolidated financial statements</w:t>
            </w:r>
          </w:p>
        </w:tc>
      </w:tr>
      <w:tr w:rsidR="00B42475" w:rsidRPr="00550CED" w14:paraId="3CA21CE1" w14:textId="77777777" w:rsidTr="001C51A4">
        <w:tc>
          <w:tcPr>
            <w:tcW w:w="1963" w:type="pct"/>
            <w:vAlign w:val="bottom"/>
          </w:tcPr>
          <w:p w14:paraId="63E4AC5D" w14:textId="77777777" w:rsidR="00B42475" w:rsidRPr="00550CED" w:rsidRDefault="00B42475" w:rsidP="00A7544C">
            <w:pPr>
              <w:pStyle w:val="Header"/>
              <w:rPr>
                <w:rFonts w:ascii="Arial" w:hAnsi="Arial" w:cs="Arial"/>
                <w:sz w:val="18"/>
                <w:szCs w:val="18"/>
              </w:rPr>
            </w:pPr>
          </w:p>
        </w:tc>
        <w:tc>
          <w:tcPr>
            <w:tcW w:w="759" w:type="pct"/>
            <w:vAlign w:val="bottom"/>
          </w:tcPr>
          <w:p w14:paraId="56B54998" w14:textId="4CA9E1EC" w:rsidR="00B42475" w:rsidRPr="00550CED" w:rsidRDefault="00B42475" w:rsidP="00A7544C">
            <w:pPr>
              <w:pStyle w:val="Header"/>
              <w:ind w:right="-72"/>
              <w:jc w:val="right"/>
              <w:rPr>
                <w:rFonts w:ascii="Arial" w:hAnsi="Arial" w:cs="Arial"/>
                <w:b/>
                <w:bCs/>
                <w:sz w:val="18"/>
                <w:szCs w:val="18"/>
              </w:rPr>
            </w:pPr>
          </w:p>
        </w:tc>
        <w:tc>
          <w:tcPr>
            <w:tcW w:w="759" w:type="pct"/>
            <w:vAlign w:val="bottom"/>
          </w:tcPr>
          <w:p w14:paraId="03D535F2" w14:textId="77777777" w:rsidR="00B42475" w:rsidRPr="00550CED" w:rsidRDefault="00B42475" w:rsidP="003F6655">
            <w:pPr>
              <w:pStyle w:val="Header"/>
              <w:ind w:right="-72"/>
              <w:jc w:val="right"/>
              <w:rPr>
                <w:rFonts w:ascii="Arial" w:hAnsi="Arial" w:cs="Arial"/>
                <w:b/>
                <w:bCs/>
                <w:sz w:val="18"/>
                <w:szCs w:val="18"/>
              </w:rPr>
            </w:pPr>
          </w:p>
        </w:tc>
        <w:tc>
          <w:tcPr>
            <w:tcW w:w="759" w:type="pct"/>
          </w:tcPr>
          <w:p w14:paraId="258343B5" w14:textId="5AB0DE4B" w:rsidR="00B42475" w:rsidRPr="00550CED" w:rsidRDefault="00B42475" w:rsidP="003F6655">
            <w:pPr>
              <w:pStyle w:val="Header"/>
              <w:ind w:right="-72"/>
              <w:jc w:val="right"/>
              <w:rPr>
                <w:rFonts w:ascii="Arial" w:hAnsi="Arial" w:cs="Arial"/>
                <w:b/>
                <w:bCs/>
                <w:sz w:val="18"/>
                <w:szCs w:val="18"/>
              </w:rPr>
            </w:pPr>
          </w:p>
        </w:tc>
        <w:tc>
          <w:tcPr>
            <w:tcW w:w="760" w:type="pct"/>
            <w:gridSpan w:val="2"/>
            <w:vAlign w:val="bottom"/>
          </w:tcPr>
          <w:p w14:paraId="37C93279" w14:textId="679660E5" w:rsidR="00B42475" w:rsidRPr="00550CED" w:rsidRDefault="00B42475" w:rsidP="003F6655">
            <w:pPr>
              <w:pStyle w:val="Header"/>
              <w:ind w:right="-72"/>
              <w:jc w:val="right"/>
              <w:rPr>
                <w:rFonts w:ascii="Arial" w:hAnsi="Arial" w:cs="Arial"/>
                <w:b/>
                <w:bCs/>
                <w:sz w:val="18"/>
                <w:szCs w:val="18"/>
              </w:rPr>
            </w:pPr>
          </w:p>
        </w:tc>
      </w:tr>
      <w:tr w:rsidR="00B42475" w:rsidRPr="00550CED" w14:paraId="70D03307" w14:textId="77777777" w:rsidTr="001C51A4">
        <w:tc>
          <w:tcPr>
            <w:tcW w:w="1963" w:type="pct"/>
            <w:vAlign w:val="bottom"/>
          </w:tcPr>
          <w:p w14:paraId="50086F9C" w14:textId="77777777" w:rsidR="00B42475" w:rsidRPr="00550CED" w:rsidRDefault="00B42475" w:rsidP="008E5F50">
            <w:pPr>
              <w:pStyle w:val="Header"/>
              <w:rPr>
                <w:rFonts w:ascii="Arial" w:hAnsi="Arial" w:cs="Arial"/>
                <w:sz w:val="18"/>
                <w:szCs w:val="18"/>
              </w:rPr>
            </w:pPr>
          </w:p>
        </w:tc>
        <w:tc>
          <w:tcPr>
            <w:tcW w:w="759" w:type="pct"/>
            <w:vAlign w:val="bottom"/>
          </w:tcPr>
          <w:p w14:paraId="6EAE9DC5" w14:textId="77777777" w:rsidR="00B42475" w:rsidRPr="00550CED" w:rsidRDefault="00B42475" w:rsidP="008E5F50">
            <w:pPr>
              <w:pStyle w:val="Header"/>
              <w:ind w:right="-72"/>
              <w:jc w:val="right"/>
              <w:rPr>
                <w:rFonts w:ascii="Arial" w:hAnsi="Arial" w:cs="Arial"/>
                <w:b/>
                <w:bCs/>
                <w:spacing w:val="-4"/>
                <w:sz w:val="18"/>
                <w:szCs w:val="18"/>
              </w:rPr>
            </w:pPr>
            <w:r w:rsidRPr="00550CED">
              <w:rPr>
                <w:rFonts w:ascii="Arial" w:hAnsi="Arial" w:cs="Arial"/>
                <w:b/>
                <w:bCs/>
                <w:spacing w:val="-4"/>
                <w:sz w:val="18"/>
                <w:szCs w:val="18"/>
              </w:rPr>
              <w:t>At</w:t>
            </w:r>
          </w:p>
        </w:tc>
        <w:tc>
          <w:tcPr>
            <w:tcW w:w="759" w:type="pct"/>
            <w:vAlign w:val="bottom"/>
          </w:tcPr>
          <w:p w14:paraId="3BE77033" w14:textId="77777777"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Charged</w:t>
            </w:r>
          </w:p>
        </w:tc>
        <w:tc>
          <w:tcPr>
            <w:tcW w:w="759" w:type="pct"/>
          </w:tcPr>
          <w:p w14:paraId="56DF5838" w14:textId="74B91BBA"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Charged to</w:t>
            </w:r>
          </w:p>
        </w:tc>
        <w:tc>
          <w:tcPr>
            <w:tcW w:w="760" w:type="pct"/>
            <w:gridSpan w:val="2"/>
            <w:vAlign w:val="bottom"/>
          </w:tcPr>
          <w:p w14:paraId="38C82214" w14:textId="78B17EFA"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At</w:t>
            </w:r>
          </w:p>
        </w:tc>
      </w:tr>
      <w:tr w:rsidR="00B42475" w:rsidRPr="00550CED" w14:paraId="7429902F" w14:textId="77777777" w:rsidTr="001C51A4">
        <w:tc>
          <w:tcPr>
            <w:tcW w:w="1963" w:type="pct"/>
            <w:vAlign w:val="bottom"/>
          </w:tcPr>
          <w:p w14:paraId="7E42849B" w14:textId="77777777" w:rsidR="00B42475" w:rsidRPr="00550CED" w:rsidRDefault="00B42475" w:rsidP="008E5F50">
            <w:pPr>
              <w:pStyle w:val="Header"/>
              <w:rPr>
                <w:rFonts w:ascii="Arial" w:hAnsi="Arial" w:cs="Arial"/>
                <w:sz w:val="18"/>
                <w:szCs w:val="18"/>
              </w:rPr>
            </w:pPr>
          </w:p>
        </w:tc>
        <w:tc>
          <w:tcPr>
            <w:tcW w:w="759" w:type="pct"/>
            <w:vAlign w:val="bottom"/>
          </w:tcPr>
          <w:p w14:paraId="58E63242" w14:textId="3EA4D1B0" w:rsidR="00B42475" w:rsidRPr="00550CED" w:rsidRDefault="00B42475" w:rsidP="008E5F50">
            <w:pPr>
              <w:pStyle w:val="Header"/>
              <w:ind w:right="-72"/>
              <w:jc w:val="right"/>
              <w:rPr>
                <w:rFonts w:ascii="Arial" w:hAnsi="Arial" w:cs="Arial"/>
                <w:b/>
                <w:bCs/>
                <w:spacing w:val="-4"/>
                <w:sz w:val="18"/>
                <w:szCs w:val="18"/>
              </w:rPr>
            </w:pPr>
            <w:r w:rsidRPr="00550CED">
              <w:rPr>
                <w:rFonts w:ascii="Arial" w:hAnsi="Arial" w:cs="Arial"/>
                <w:b/>
                <w:bCs/>
                <w:spacing w:val="-4"/>
                <w:sz w:val="18"/>
                <w:szCs w:val="18"/>
              </w:rPr>
              <w:t>1 January</w:t>
            </w:r>
          </w:p>
        </w:tc>
        <w:tc>
          <w:tcPr>
            <w:tcW w:w="759" w:type="pct"/>
            <w:vAlign w:val="bottom"/>
          </w:tcPr>
          <w:p w14:paraId="1222E2E0" w14:textId="681279D6"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(credited) to</w:t>
            </w:r>
          </w:p>
        </w:tc>
        <w:tc>
          <w:tcPr>
            <w:tcW w:w="759" w:type="pct"/>
          </w:tcPr>
          <w:p w14:paraId="5D7296CB" w14:textId="27D8F710"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Other</w:t>
            </w:r>
          </w:p>
        </w:tc>
        <w:tc>
          <w:tcPr>
            <w:tcW w:w="760" w:type="pct"/>
            <w:gridSpan w:val="2"/>
            <w:vAlign w:val="bottom"/>
          </w:tcPr>
          <w:p w14:paraId="5F665722" w14:textId="41C22F99"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31 December</w:t>
            </w:r>
          </w:p>
        </w:tc>
      </w:tr>
      <w:tr w:rsidR="00B42475" w:rsidRPr="00550CED" w14:paraId="18AB25ED" w14:textId="77777777" w:rsidTr="001C51A4">
        <w:tc>
          <w:tcPr>
            <w:tcW w:w="1963" w:type="pct"/>
            <w:vAlign w:val="bottom"/>
          </w:tcPr>
          <w:p w14:paraId="798D5D4C" w14:textId="77777777" w:rsidR="00B42475" w:rsidRPr="00550CED" w:rsidRDefault="00B42475" w:rsidP="009C6C49">
            <w:pPr>
              <w:pStyle w:val="Header"/>
              <w:rPr>
                <w:rFonts w:ascii="Arial" w:hAnsi="Arial" w:cs="Arial"/>
                <w:sz w:val="18"/>
                <w:szCs w:val="18"/>
              </w:rPr>
            </w:pPr>
          </w:p>
        </w:tc>
        <w:tc>
          <w:tcPr>
            <w:tcW w:w="759" w:type="pct"/>
            <w:vAlign w:val="bottom"/>
          </w:tcPr>
          <w:p w14:paraId="3F412120" w14:textId="018037A6" w:rsidR="00B42475" w:rsidRPr="00550CED" w:rsidRDefault="00B42475" w:rsidP="009C6C49">
            <w:pPr>
              <w:pStyle w:val="Header"/>
              <w:ind w:right="-72"/>
              <w:jc w:val="right"/>
              <w:rPr>
                <w:rFonts w:ascii="Arial" w:hAnsi="Arial" w:cs="Arial"/>
                <w:b/>
                <w:bCs/>
                <w:spacing w:val="-4"/>
                <w:sz w:val="18"/>
                <w:szCs w:val="18"/>
              </w:rPr>
            </w:pPr>
            <w:r w:rsidRPr="00550CED">
              <w:rPr>
                <w:rFonts w:ascii="Arial" w:hAnsi="Arial" w:cs="Arial"/>
                <w:b/>
                <w:bCs/>
                <w:spacing w:val="-4"/>
                <w:sz w:val="18"/>
                <w:szCs w:val="18"/>
              </w:rPr>
              <w:t>2023</w:t>
            </w:r>
          </w:p>
        </w:tc>
        <w:tc>
          <w:tcPr>
            <w:tcW w:w="759" w:type="pct"/>
            <w:vAlign w:val="bottom"/>
          </w:tcPr>
          <w:p w14:paraId="40A08D7C" w14:textId="77777777"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profit or loss</w:t>
            </w:r>
          </w:p>
        </w:tc>
        <w:tc>
          <w:tcPr>
            <w:tcW w:w="759" w:type="pct"/>
          </w:tcPr>
          <w:p w14:paraId="48871AE3" w14:textId="04CD6AD7"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comprehensive</w:t>
            </w:r>
          </w:p>
        </w:tc>
        <w:tc>
          <w:tcPr>
            <w:tcW w:w="760" w:type="pct"/>
            <w:gridSpan w:val="2"/>
            <w:vAlign w:val="bottom"/>
          </w:tcPr>
          <w:p w14:paraId="6A60A51C" w14:textId="6AD2615D" w:rsidR="00B42475" w:rsidRPr="00550CED" w:rsidRDefault="00B42475" w:rsidP="003F6655">
            <w:pPr>
              <w:pStyle w:val="Header"/>
              <w:ind w:right="-72"/>
              <w:jc w:val="right"/>
              <w:rPr>
                <w:rFonts w:ascii="Arial" w:hAnsi="Arial" w:cs="Arial"/>
                <w:b/>
                <w:bCs/>
                <w:spacing w:val="-4"/>
                <w:sz w:val="18"/>
                <w:szCs w:val="18"/>
              </w:rPr>
            </w:pPr>
            <w:r w:rsidRPr="00550CED">
              <w:rPr>
                <w:rFonts w:ascii="Arial" w:hAnsi="Arial" w:cs="Arial"/>
                <w:b/>
                <w:bCs/>
                <w:spacing w:val="-4"/>
                <w:sz w:val="18"/>
                <w:szCs w:val="18"/>
              </w:rPr>
              <w:t>2023</w:t>
            </w:r>
          </w:p>
        </w:tc>
      </w:tr>
      <w:tr w:rsidR="00B42475" w:rsidRPr="00550CED" w14:paraId="58E46175" w14:textId="77777777" w:rsidTr="001C51A4">
        <w:tc>
          <w:tcPr>
            <w:tcW w:w="1963" w:type="pct"/>
            <w:vAlign w:val="bottom"/>
          </w:tcPr>
          <w:p w14:paraId="78DAA726" w14:textId="77777777" w:rsidR="00B42475" w:rsidRPr="00550CED" w:rsidRDefault="00B42475" w:rsidP="009C6C49">
            <w:pPr>
              <w:pStyle w:val="Header"/>
              <w:rPr>
                <w:rFonts w:ascii="Arial" w:hAnsi="Arial" w:cs="Arial"/>
                <w:sz w:val="18"/>
                <w:szCs w:val="18"/>
              </w:rPr>
            </w:pPr>
          </w:p>
        </w:tc>
        <w:tc>
          <w:tcPr>
            <w:tcW w:w="759" w:type="pct"/>
            <w:tcBorders>
              <w:bottom w:val="single" w:sz="4" w:space="0" w:color="auto"/>
            </w:tcBorders>
            <w:vAlign w:val="bottom"/>
          </w:tcPr>
          <w:p w14:paraId="774B4387" w14:textId="77777777" w:rsidR="00B42475" w:rsidRPr="00550CED" w:rsidRDefault="00B42475" w:rsidP="009C6C49">
            <w:pPr>
              <w:ind w:right="-72"/>
              <w:jc w:val="right"/>
              <w:rPr>
                <w:rFonts w:ascii="Arial" w:hAnsi="Arial" w:cs="Arial"/>
                <w:b/>
                <w:bCs/>
                <w:sz w:val="18"/>
                <w:szCs w:val="18"/>
              </w:rPr>
            </w:pPr>
            <w:r w:rsidRPr="00550CED">
              <w:rPr>
                <w:rFonts w:ascii="Arial" w:hAnsi="Arial" w:cs="Arial"/>
                <w:b/>
                <w:bCs/>
                <w:sz w:val="18"/>
                <w:szCs w:val="18"/>
              </w:rPr>
              <w:t>Baht</w:t>
            </w:r>
          </w:p>
        </w:tc>
        <w:tc>
          <w:tcPr>
            <w:tcW w:w="759" w:type="pct"/>
            <w:tcBorders>
              <w:bottom w:val="single" w:sz="4" w:space="0" w:color="auto"/>
            </w:tcBorders>
            <w:vAlign w:val="bottom"/>
          </w:tcPr>
          <w:p w14:paraId="1D6A9372" w14:textId="77777777" w:rsidR="00B42475" w:rsidRPr="00550CED" w:rsidRDefault="00B42475" w:rsidP="003F6655">
            <w:pPr>
              <w:ind w:right="-72"/>
              <w:jc w:val="right"/>
              <w:rPr>
                <w:rFonts w:ascii="Arial" w:hAnsi="Arial" w:cs="Arial"/>
                <w:b/>
                <w:bCs/>
                <w:sz w:val="18"/>
                <w:szCs w:val="18"/>
              </w:rPr>
            </w:pPr>
            <w:r w:rsidRPr="00550CED">
              <w:rPr>
                <w:rFonts w:ascii="Arial" w:hAnsi="Arial" w:cs="Arial"/>
                <w:b/>
                <w:bCs/>
                <w:sz w:val="18"/>
                <w:szCs w:val="18"/>
              </w:rPr>
              <w:t>Baht</w:t>
            </w:r>
          </w:p>
        </w:tc>
        <w:tc>
          <w:tcPr>
            <w:tcW w:w="759" w:type="pct"/>
            <w:tcBorders>
              <w:bottom w:val="single" w:sz="4" w:space="0" w:color="auto"/>
            </w:tcBorders>
          </w:tcPr>
          <w:p w14:paraId="06FF4A83" w14:textId="4593ADED" w:rsidR="00B42475" w:rsidRPr="00550CED" w:rsidRDefault="00B42475" w:rsidP="003F6655">
            <w:pPr>
              <w:ind w:right="-72"/>
              <w:jc w:val="right"/>
              <w:rPr>
                <w:rFonts w:ascii="Arial" w:hAnsi="Arial" w:cs="Arial"/>
                <w:b/>
                <w:bCs/>
                <w:sz w:val="18"/>
                <w:szCs w:val="18"/>
              </w:rPr>
            </w:pPr>
            <w:r w:rsidRPr="00550CED">
              <w:rPr>
                <w:rFonts w:ascii="Arial" w:hAnsi="Arial" w:cs="Arial"/>
                <w:b/>
                <w:bCs/>
                <w:sz w:val="18"/>
                <w:szCs w:val="18"/>
              </w:rPr>
              <w:t>Baht</w:t>
            </w:r>
          </w:p>
        </w:tc>
        <w:tc>
          <w:tcPr>
            <w:tcW w:w="760" w:type="pct"/>
            <w:gridSpan w:val="2"/>
            <w:tcBorders>
              <w:bottom w:val="single" w:sz="4" w:space="0" w:color="auto"/>
            </w:tcBorders>
            <w:vAlign w:val="bottom"/>
          </w:tcPr>
          <w:p w14:paraId="1CA74A91" w14:textId="4FFCB64D" w:rsidR="00B42475" w:rsidRPr="00550CED" w:rsidRDefault="00B42475" w:rsidP="003F6655">
            <w:pPr>
              <w:ind w:right="-72"/>
              <w:jc w:val="right"/>
              <w:rPr>
                <w:rFonts w:ascii="Arial" w:hAnsi="Arial" w:cs="Arial"/>
                <w:b/>
                <w:bCs/>
                <w:sz w:val="18"/>
                <w:szCs w:val="18"/>
              </w:rPr>
            </w:pPr>
            <w:r w:rsidRPr="00550CED">
              <w:rPr>
                <w:rFonts w:ascii="Arial" w:hAnsi="Arial" w:cs="Arial"/>
                <w:b/>
                <w:bCs/>
                <w:sz w:val="18"/>
                <w:szCs w:val="18"/>
              </w:rPr>
              <w:t>Baht</w:t>
            </w:r>
          </w:p>
        </w:tc>
      </w:tr>
      <w:tr w:rsidR="00B42475" w:rsidRPr="00550CED" w14:paraId="095F2C80" w14:textId="77777777" w:rsidTr="001C51A4">
        <w:tc>
          <w:tcPr>
            <w:tcW w:w="1963" w:type="pct"/>
            <w:vAlign w:val="bottom"/>
          </w:tcPr>
          <w:p w14:paraId="4C7BBBF7" w14:textId="77777777" w:rsidR="00B42475" w:rsidRPr="00550CED" w:rsidRDefault="00B42475" w:rsidP="009C6C49">
            <w:pPr>
              <w:pStyle w:val="Header"/>
              <w:rPr>
                <w:rFonts w:ascii="Arial" w:hAnsi="Arial" w:cs="Arial"/>
                <w:sz w:val="18"/>
                <w:szCs w:val="18"/>
              </w:rPr>
            </w:pPr>
          </w:p>
        </w:tc>
        <w:tc>
          <w:tcPr>
            <w:tcW w:w="759" w:type="pct"/>
            <w:tcBorders>
              <w:top w:val="single" w:sz="4" w:space="0" w:color="auto"/>
            </w:tcBorders>
            <w:shd w:val="clear" w:color="auto" w:fill="FAFAFA"/>
            <w:vAlign w:val="bottom"/>
          </w:tcPr>
          <w:p w14:paraId="41E6D33D" w14:textId="77777777" w:rsidR="00B42475" w:rsidRPr="00550CED" w:rsidRDefault="00B42475" w:rsidP="009C6C49">
            <w:pPr>
              <w:pStyle w:val="Header"/>
              <w:ind w:left="540"/>
              <w:jc w:val="right"/>
              <w:rPr>
                <w:rFonts w:ascii="Arial" w:hAnsi="Arial" w:cs="Arial"/>
                <w:sz w:val="18"/>
                <w:szCs w:val="18"/>
              </w:rPr>
            </w:pPr>
          </w:p>
        </w:tc>
        <w:tc>
          <w:tcPr>
            <w:tcW w:w="759" w:type="pct"/>
            <w:tcBorders>
              <w:top w:val="single" w:sz="4" w:space="0" w:color="auto"/>
            </w:tcBorders>
            <w:shd w:val="clear" w:color="auto" w:fill="FAFAFA"/>
            <w:vAlign w:val="bottom"/>
          </w:tcPr>
          <w:p w14:paraId="4F42A333" w14:textId="77777777" w:rsidR="00B42475" w:rsidRPr="00550CED" w:rsidRDefault="00B42475" w:rsidP="009C6C49">
            <w:pPr>
              <w:pStyle w:val="Header"/>
              <w:ind w:left="540"/>
              <w:jc w:val="right"/>
              <w:rPr>
                <w:rFonts w:ascii="Arial" w:hAnsi="Arial" w:cs="Arial"/>
                <w:sz w:val="18"/>
                <w:szCs w:val="18"/>
              </w:rPr>
            </w:pPr>
          </w:p>
        </w:tc>
        <w:tc>
          <w:tcPr>
            <w:tcW w:w="759" w:type="pct"/>
            <w:tcBorders>
              <w:top w:val="single" w:sz="4" w:space="0" w:color="auto"/>
            </w:tcBorders>
            <w:shd w:val="clear" w:color="auto" w:fill="FAFAFA"/>
          </w:tcPr>
          <w:p w14:paraId="6F1AFFE0" w14:textId="77777777" w:rsidR="00B42475" w:rsidRPr="00550CED" w:rsidRDefault="00B42475" w:rsidP="009C6C49">
            <w:pPr>
              <w:pStyle w:val="Header"/>
              <w:ind w:left="540"/>
              <w:jc w:val="right"/>
              <w:rPr>
                <w:rFonts w:ascii="Arial" w:hAnsi="Arial" w:cs="Arial"/>
                <w:sz w:val="18"/>
                <w:szCs w:val="18"/>
              </w:rPr>
            </w:pPr>
          </w:p>
        </w:tc>
        <w:tc>
          <w:tcPr>
            <w:tcW w:w="760" w:type="pct"/>
            <w:gridSpan w:val="2"/>
            <w:tcBorders>
              <w:top w:val="single" w:sz="4" w:space="0" w:color="auto"/>
            </w:tcBorders>
            <w:shd w:val="clear" w:color="auto" w:fill="FAFAFA"/>
          </w:tcPr>
          <w:p w14:paraId="4A7BC5C6" w14:textId="3AD38220" w:rsidR="00B42475" w:rsidRPr="00550CED" w:rsidRDefault="00B42475" w:rsidP="009C6C49">
            <w:pPr>
              <w:pStyle w:val="Header"/>
              <w:ind w:left="540"/>
              <w:jc w:val="right"/>
              <w:rPr>
                <w:rFonts w:ascii="Arial" w:hAnsi="Arial" w:cs="Arial"/>
                <w:sz w:val="18"/>
                <w:szCs w:val="18"/>
              </w:rPr>
            </w:pPr>
          </w:p>
        </w:tc>
      </w:tr>
      <w:tr w:rsidR="00B42475" w:rsidRPr="00550CED" w14:paraId="61DA8040" w14:textId="77777777" w:rsidTr="001C51A4">
        <w:tc>
          <w:tcPr>
            <w:tcW w:w="1963" w:type="pct"/>
            <w:vAlign w:val="bottom"/>
          </w:tcPr>
          <w:p w14:paraId="233AEFBC" w14:textId="77777777" w:rsidR="00B42475" w:rsidRPr="00550CED" w:rsidRDefault="00B42475" w:rsidP="009C6C49">
            <w:pPr>
              <w:pStyle w:val="Header"/>
              <w:rPr>
                <w:rFonts w:ascii="Arial" w:hAnsi="Arial" w:cs="Arial"/>
                <w:b/>
                <w:bCs/>
                <w:sz w:val="18"/>
                <w:szCs w:val="18"/>
              </w:rPr>
            </w:pPr>
            <w:r w:rsidRPr="00550CED">
              <w:rPr>
                <w:rFonts w:ascii="Arial" w:hAnsi="Arial" w:cs="Arial"/>
                <w:b/>
                <w:bCs/>
                <w:sz w:val="18"/>
                <w:szCs w:val="18"/>
              </w:rPr>
              <w:t>Deferred tax assets</w:t>
            </w:r>
          </w:p>
        </w:tc>
        <w:tc>
          <w:tcPr>
            <w:tcW w:w="759" w:type="pct"/>
            <w:shd w:val="clear" w:color="auto" w:fill="FAFAFA"/>
            <w:vAlign w:val="bottom"/>
          </w:tcPr>
          <w:p w14:paraId="270BD2D8" w14:textId="77777777" w:rsidR="00B42475" w:rsidRPr="00550CED" w:rsidRDefault="00B42475" w:rsidP="009C6C49">
            <w:pPr>
              <w:pStyle w:val="Header"/>
              <w:ind w:right="-72"/>
              <w:jc w:val="right"/>
              <w:rPr>
                <w:rFonts w:ascii="Arial" w:hAnsi="Arial" w:cs="Arial"/>
                <w:sz w:val="18"/>
                <w:szCs w:val="18"/>
              </w:rPr>
            </w:pPr>
          </w:p>
        </w:tc>
        <w:tc>
          <w:tcPr>
            <w:tcW w:w="759" w:type="pct"/>
            <w:shd w:val="clear" w:color="auto" w:fill="FAFAFA"/>
            <w:vAlign w:val="bottom"/>
          </w:tcPr>
          <w:p w14:paraId="0BA47041" w14:textId="77777777" w:rsidR="00B42475" w:rsidRPr="00550CED" w:rsidRDefault="00B42475" w:rsidP="009C6C49">
            <w:pPr>
              <w:pStyle w:val="Header"/>
              <w:ind w:right="-72"/>
              <w:jc w:val="right"/>
              <w:rPr>
                <w:rFonts w:ascii="Arial" w:hAnsi="Arial" w:cs="Arial"/>
                <w:sz w:val="18"/>
                <w:szCs w:val="18"/>
              </w:rPr>
            </w:pPr>
          </w:p>
        </w:tc>
        <w:tc>
          <w:tcPr>
            <w:tcW w:w="759" w:type="pct"/>
            <w:shd w:val="clear" w:color="auto" w:fill="FAFAFA"/>
          </w:tcPr>
          <w:p w14:paraId="4E29ED12" w14:textId="77777777" w:rsidR="00B42475" w:rsidRPr="00550CED" w:rsidRDefault="00B42475" w:rsidP="009C6C49">
            <w:pPr>
              <w:pStyle w:val="Header"/>
              <w:ind w:right="-72"/>
              <w:jc w:val="right"/>
              <w:rPr>
                <w:rFonts w:ascii="Arial" w:hAnsi="Arial" w:cs="Arial"/>
                <w:sz w:val="18"/>
                <w:szCs w:val="18"/>
              </w:rPr>
            </w:pPr>
          </w:p>
        </w:tc>
        <w:tc>
          <w:tcPr>
            <w:tcW w:w="760" w:type="pct"/>
            <w:gridSpan w:val="2"/>
            <w:shd w:val="clear" w:color="auto" w:fill="FAFAFA"/>
          </w:tcPr>
          <w:p w14:paraId="3E73218A" w14:textId="616D284B" w:rsidR="00B42475" w:rsidRPr="00550CED" w:rsidRDefault="00B42475" w:rsidP="009C6C49">
            <w:pPr>
              <w:pStyle w:val="Header"/>
              <w:ind w:right="-72"/>
              <w:jc w:val="right"/>
              <w:rPr>
                <w:rFonts w:ascii="Arial" w:hAnsi="Arial" w:cs="Arial"/>
                <w:sz w:val="18"/>
                <w:szCs w:val="18"/>
              </w:rPr>
            </w:pPr>
          </w:p>
        </w:tc>
      </w:tr>
      <w:tr w:rsidR="00B42475" w:rsidRPr="00550CED" w14:paraId="261D18C5" w14:textId="77777777" w:rsidTr="001C51A4">
        <w:tc>
          <w:tcPr>
            <w:tcW w:w="1963" w:type="pct"/>
            <w:vAlign w:val="bottom"/>
          </w:tcPr>
          <w:p w14:paraId="1676FE47" w14:textId="303448E9"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Provision for employee benefit obligations</w:t>
            </w:r>
          </w:p>
        </w:tc>
        <w:tc>
          <w:tcPr>
            <w:tcW w:w="759" w:type="pct"/>
            <w:shd w:val="clear" w:color="auto" w:fill="FAFAFA"/>
          </w:tcPr>
          <w:p w14:paraId="6E05BA43" w14:textId="2CA486A1"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rPr>
              <w:t>10</w:t>
            </w:r>
            <w:r w:rsidRPr="00550CED">
              <w:rPr>
                <w:rFonts w:ascii="Arial" w:hAnsi="Arial" w:cs="Arial"/>
                <w:sz w:val="18"/>
                <w:szCs w:val="18"/>
                <w:lang w:val="en-US"/>
              </w:rPr>
              <w:t>,</w:t>
            </w:r>
            <w:r w:rsidRPr="00550CED">
              <w:rPr>
                <w:rFonts w:ascii="Arial" w:hAnsi="Arial" w:cs="Arial"/>
                <w:sz w:val="18"/>
                <w:szCs w:val="18"/>
              </w:rPr>
              <w:t>694</w:t>
            </w:r>
            <w:r w:rsidRPr="00550CED">
              <w:rPr>
                <w:rFonts w:ascii="Arial" w:hAnsi="Arial" w:cs="Arial"/>
                <w:sz w:val="18"/>
                <w:szCs w:val="18"/>
                <w:lang w:val="en-US"/>
              </w:rPr>
              <w:t>,</w:t>
            </w:r>
            <w:r w:rsidRPr="00550CED">
              <w:rPr>
                <w:rFonts w:ascii="Arial" w:hAnsi="Arial" w:cs="Arial"/>
                <w:sz w:val="18"/>
                <w:szCs w:val="18"/>
              </w:rPr>
              <w:t>721</w:t>
            </w:r>
          </w:p>
        </w:tc>
        <w:tc>
          <w:tcPr>
            <w:tcW w:w="759" w:type="pct"/>
            <w:shd w:val="clear" w:color="auto" w:fill="FAFAFA"/>
          </w:tcPr>
          <w:p w14:paraId="41460CD0" w14:textId="06A2F9C7"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552,090</w:t>
            </w:r>
          </w:p>
        </w:tc>
        <w:tc>
          <w:tcPr>
            <w:tcW w:w="759" w:type="pct"/>
            <w:shd w:val="clear" w:color="auto" w:fill="FAFAFA"/>
          </w:tcPr>
          <w:p w14:paraId="64F745B3" w14:textId="0EA02194"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shd w:val="clear" w:color="auto" w:fill="FAFAFA"/>
          </w:tcPr>
          <w:p w14:paraId="6BBF5497" w14:textId="6D21CE19" w:rsidR="00B42475" w:rsidRPr="00550CED" w:rsidRDefault="00B42475" w:rsidP="007178EF">
            <w:pPr>
              <w:pStyle w:val="Header"/>
              <w:ind w:right="-72"/>
              <w:jc w:val="right"/>
              <w:rPr>
                <w:rFonts w:ascii="Arial" w:hAnsi="Arial" w:cs="Arial"/>
                <w:sz w:val="18"/>
                <w:szCs w:val="18"/>
                <w:cs/>
                <w:lang w:val="en-US"/>
              </w:rPr>
            </w:pPr>
            <w:r w:rsidRPr="00550CED">
              <w:rPr>
                <w:rFonts w:ascii="Arial" w:hAnsi="Arial" w:cs="Arial"/>
                <w:sz w:val="18"/>
                <w:szCs w:val="18"/>
                <w:lang w:val="en-US"/>
              </w:rPr>
              <w:t>11,246,811</w:t>
            </w:r>
          </w:p>
        </w:tc>
      </w:tr>
      <w:tr w:rsidR="00B42475" w:rsidRPr="00550CED" w14:paraId="39BBE0F9" w14:textId="77777777" w:rsidTr="001C51A4">
        <w:tc>
          <w:tcPr>
            <w:tcW w:w="1963" w:type="pct"/>
            <w:vAlign w:val="bottom"/>
          </w:tcPr>
          <w:p w14:paraId="59049550" w14:textId="2312AA42"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 xml:space="preserve">Loss allowance </w:t>
            </w:r>
          </w:p>
        </w:tc>
        <w:tc>
          <w:tcPr>
            <w:tcW w:w="759" w:type="pct"/>
            <w:shd w:val="clear" w:color="auto" w:fill="FAFAFA"/>
          </w:tcPr>
          <w:p w14:paraId="1FE0F428" w14:textId="3ECD8CE7"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804</w:t>
            </w:r>
            <w:r w:rsidRPr="00550CED">
              <w:rPr>
                <w:rFonts w:ascii="Arial" w:hAnsi="Arial" w:cs="Arial"/>
                <w:sz w:val="18"/>
                <w:szCs w:val="18"/>
                <w:lang w:val="en-US"/>
              </w:rPr>
              <w:t>,</w:t>
            </w:r>
            <w:r w:rsidRPr="00550CED">
              <w:rPr>
                <w:rFonts w:ascii="Arial" w:hAnsi="Arial" w:cs="Arial"/>
                <w:sz w:val="18"/>
                <w:szCs w:val="18"/>
              </w:rPr>
              <w:t>444</w:t>
            </w:r>
          </w:p>
        </w:tc>
        <w:tc>
          <w:tcPr>
            <w:tcW w:w="759" w:type="pct"/>
            <w:shd w:val="clear" w:color="auto" w:fill="FAFAFA"/>
          </w:tcPr>
          <w:p w14:paraId="1403710F" w14:textId="35550137"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59" w:type="pct"/>
            <w:shd w:val="clear" w:color="auto" w:fill="FAFAFA"/>
          </w:tcPr>
          <w:p w14:paraId="2FFE483B" w14:textId="7A8EBC0A"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shd w:val="clear" w:color="auto" w:fill="FAFAFA"/>
          </w:tcPr>
          <w:p w14:paraId="63150DB6" w14:textId="133D3BC9"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1,804,444</w:t>
            </w:r>
          </w:p>
        </w:tc>
      </w:tr>
      <w:tr w:rsidR="00B42475" w:rsidRPr="00550CED" w14:paraId="69A38274" w14:textId="77777777" w:rsidTr="001C51A4">
        <w:tc>
          <w:tcPr>
            <w:tcW w:w="1963" w:type="pct"/>
            <w:vAlign w:val="bottom"/>
          </w:tcPr>
          <w:p w14:paraId="36AE0049" w14:textId="77777777"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Finance leases</w:t>
            </w:r>
          </w:p>
        </w:tc>
        <w:tc>
          <w:tcPr>
            <w:tcW w:w="759" w:type="pct"/>
            <w:shd w:val="clear" w:color="auto" w:fill="FAFAFA"/>
          </w:tcPr>
          <w:p w14:paraId="4C4DD167" w14:textId="6EA35F85"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rPr>
              <w:t>303</w:t>
            </w:r>
            <w:r w:rsidRPr="00550CED">
              <w:rPr>
                <w:rFonts w:ascii="Arial" w:hAnsi="Arial" w:cs="Arial"/>
                <w:sz w:val="18"/>
                <w:szCs w:val="18"/>
                <w:lang w:val="en-US"/>
              </w:rPr>
              <w:t>,</w:t>
            </w:r>
            <w:r w:rsidRPr="00550CED">
              <w:rPr>
                <w:rFonts w:ascii="Arial" w:hAnsi="Arial" w:cs="Arial"/>
                <w:sz w:val="18"/>
                <w:szCs w:val="18"/>
              </w:rPr>
              <w:t>999</w:t>
            </w:r>
          </w:p>
        </w:tc>
        <w:tc>
          <w:tcPr>
            <w:tcW w:w="759" w:type="pct"/>
            <w:shd w:val="clear" w:color="auto" w:fill="FAFAFA"/>
          </w:tcPr>
          <w:p w14:paraId="606730EF" w14:textId="172232E6"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(170,010)</w:t>
            </w:r>
          </w:p>
        </w:tc>
        <w:tc>
          <w:tcPr>
            <w:tcW w:w="759" w:type="pct"/>
            <w:shd w:val="clear" w:color="auto" w:fill="FAFAFA"/>
          </w:tcPr>
          <w:p w14:paraId="479AD750" w14:textId="3034F459"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shd w:val="clear" w:color="auto" w:fill="FAFAFA"/>
          </w:tcPr>
          <w:p w14:paraId="71CD3CD4" w14:textId="188C0B3C"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133,989</w:t>
            </w:r>
          </w:p>
        </w:tc>
      </w:tr>
      <w:tr w:rsidR="00B42475" w:rsidRPr="00550CED" w14:paraId="371934B7" w14:textId="77777777" w:rsidTr="001C51A4">
        <w:tc>
          <w:tcPr>
            <w:tcW w:w="1963" w:type="pct"/>
            <w:vAlign w:val="bottom"/>
          </w:tcPr>
          <w:p w14:paraId="7B8EFE1F" w14:textId="3555ECB1"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 xml:space="preserve">Depreciation </w:t>
            </w:r>
          </w:p>
        </w:tc>
        <w:tc>
          <w:tcPr>
            <w:tcW w:w="759" w:type="pct"/>
            <w:shd w:val="clear" w:color="auto" w:fill="FAFAFA"/>
          </w:tcPr>
          <w:p w14:paraId="37B7D3A3" w14:textId="0C9456D9"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017</w:t>
            </w:r>
            <w:r w:rsidRPr="00550CED">
              <w:rPr>
                <w:rFonts w:ascii="Arial" w:hAnsi="Arial" w:cs="Arial"/>
                <w:sz w:val="18"/>
                <w:szCs w:val="18"/>
                <w:lang w:val="en-US"/>
              </w:rPr>
              <w:t>,</w:t>
            </w:r>
            <w:r w:rsidRPr="00550CED">
              <w:rPr>
                <w:rFonts w:ascii="Arial" w:hAnsi="Arial" w:cs="Arial"/>
                <w:sz w:val="18"/>
                <w:szCs w:val="18"/>
              </w:rPr>
              <w:t>829</w:t>
            </w:r>
          </w:p>
        </w:tc>
        <w:tc>
          <w:tcPr>
            <w:tcW w:w="759" w:type="pct"/>
            <w:shd w:val="clear" w:color="auto" w:fill="FAFAFA"/>
          </w:tcPr>
          <w:p w14:paraId="223EEF1B" w14:textId="5F6403C4"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(6,736)</w:t>
            </w:r>
          </w:p>
        </w:tc>
        <w:tc>
          <w:tcPr>
            <w:tcW w:w="759" w:type="pct"/>
            <w:shd w:val="clear" w:color="auto" w:fill="FAFAFA"/>
          </w:tcPr>
          <w:p w14:paraId="63679EF2" w14:textId="50D0D74C"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shd w:val="clear" w:color="auto" w:fill="FAFAFA"/>
          </w:tcPr>
          <w:p w14:paraId="19499657" w14:textId="609EC283"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1,011,093</w:t>
            </w:r>
          </w:p>
        </w:tc>
      </w:tr>
      <w:tr w:rsidR="00B42475" w:rsidRPr="00550CED" w14:paraId="52061D9F" w14:textId="77777777" w:rsidTr="001C51A4">
        <w:tc>
          <w:tcPr>
            <w:tcW w:w="1963" w:type="pct"/>
            <w:vAlign w:val="bottom"/>
          </w:tcPr>
          <w:p w14:paraId="4EB65E19" w14:textId="77777777" w:rsidR="00B42475" w:rsidRPr="00550CED" w:rsidRDefault="00B42475" w:rsidP="007178EF">
            <w:pPr>
              <w:pStyle w:val="Header"/>
              <w:jc w:val="left"/>
              <w:rPr>
                <w:rFonts w:ascii="Arial" w:hAnsi="Arial" w:cs="Arial"/>
                <w:sz w:val="18"/>
                <w:szCs w:val="18"/>
              </w:rPr>
            </w:pPr>
          </w:p>
        </w:tc>
        <w:tc>
          <w:tcPr>
            <w:tcW w:w="759" w:type="pct"/>
            <w:tcBorders>
              <w:top w:val="single" w:sz="4" w:space="0" w:color="auto"/>
            </w:tcBorders>
            <w:shd w:val="clear" w:color="auto" w:fill="FAFAFA"/>
          </w:tcPr>
          <w:p w14:paraId="4544CD75" w14:textId="77777777" w:rsidR="00B42475" w:rsidRPr="00550CED" w:rsidRDefault="00B42475" w:rsidP="007178EF">
            <w:pPr>
              <w:pStyle w:val="Header"/>
              <w:ind w:left="540"/>
              <w:jc w:val="right"/>
              <w:rPr>
                <w:rFonts w:ascii="Arial" w:hAnsi="Arial" w:cs="Arial"/>
                <w:sz w:val="18"/>
                <w:szCs w:val="18"/>
              </w:rPr>
            </w:pPr>
          </w:p>
        </w:tc>
        <w:tc>
          <w:tcPr>
            <w:tcW w:w="759" w:type="pct"/>
            <w:tcBorders>
              <w:top w:val="single" w:sz="4" w:space="0" w:color="auto"/>
            </w:tcBorders>
            <w:shd w:val="clear" w:color="auto" w:fill="FAFAFA"/>
            <w:vAlign w:val="bottom"/>
          </w:tcPr>
          <w:p w14:paraId="7B8ADC50" w14:textId="77777777" w:rsidR="00B42475" w:rsidRPr="00550CED" w:rsidRDefault="00B42475" w:rsidP="007178EF">
            <w:pPr>
              <w:pStyle w:val="Header"/>
              <w:ind w:right="-72"/>
              <w:jc w:val="right"/>
              <w:rPr>
                <w:rFonts w:ascii="Arial" w:hAnsi="Arial" w:cs="Arial"/>
                <w:sz w:val="18"/>
                <w:szCs w:val="18"/>
                <w:lang w:val="en-US"/>
              </w:rPr>
            </w:pPr>
          </w:p>
        </w:tc>
        <w:tc>
          <w:tcPr>
            <w:tcW w:w="759" w:type="pct"/>
            <w:tcBorders>
              <w:top w:val="single" w:sz="4" w:space="0" w:color="auto"/>
            </w:tcBorders>
            <w:shd w:val="clear" w:color="auto" w:fill="FAFAFA"/>
          </w:tcPr>
          <w:p w14:paraId="565A03DC" w14:textId="77777777" w:rsidR="00B42475" w:rsidRPr="00550CED" w:rsidRDefault="00B42475" w:rsidP="007178EF">
            <w:pPr>
              <w:pStyle w:val="Header"/>
              <w:ind w:right="-72"/>
              <w:jc w:val="right"/>
              <w:rPr>
                <w:rFonts w:ascii="Arial" w:hAnsi="Arial" w:cs="Arial"/>
                <w:sz w:val="18"/>
                <w:szCs w:val="18"/>
                <w:lang w:val="en-US"/>
              </w:rPr>
            </w:pPr>
          </w:p>
        </w:tc>
        <w:tc>
          <w:tcPr>
            <w:tcW w:w="760" w:type="pct"/>
            <w:gridSpan w:val="2"/>
            <w:tcBorders>
              <w:top w:val="single" w:sz="4" w:space="0" w:color="auto"/>
            </w:tcBorders>
            <w:shd w:val="clear" w:color="auto" w:fill="FAFAFA"/>
          </w:tcPr>
          <w:p w14:paraId="1932EEF6" w14:textId="315861E6" w:rsidR="00B42475" w:rsidRPr="00550CED" w:rsidRDefault="00B42475" w:rsidP="007178EF">
            <w:pPr>
              <w:pStyle w:val="Header"/>
              <w:ind w:right="-72"/>
              <w:jc w:val="right"/>
              <w:rPr>
                <w:rFonts w:ascii="Arial" w:hAnsi="Arial" w:cs="Arial"/>
                <w:sz w:val="18"/>
                <w:szCs w:val="18"/>
                <w:lang w:val="en-US"/>
              </w:rPr>
            </w:pPr>
          </w:p>
        </w:tc>
      </w:tr>
      <w:tr w:rsidR="00B42475" w:rsidRPr="00550CED" w14:paraId="32365E88" w14:textId="77777777" w:rsidTr="001C51A4">
        <w:tc>
          <w:tcPr>
            <w:tcW w:w="1963" w:type="pct"/>
            <w:vAlign w:val="bottom"/>
          </w:tcPr>
          <w:p w14:paraId="4FAB36D3" w14:textId="77777777" w:rsidR="00B42475" w:rsidRPr="00550CED" w:rsidRDefault="00B42475" w:rsidP="007178EF">
            <w:pPr>
              <w:pStyle w:val="Header"/>
              <w:jc w:val="left"/>
              <w:rPr>
                <w:rFonts w:ascii="Arial" w:hAnsi="Arial" w:cs="Arial"/>
                <w:sz w:val="18"/>
                <w:szCs w:val="18"/>
              </w:rPr>
            </w:pPr>
          </w:p>
        </w:tc>
        <w:tc>
          <w:tcPr>
            <w:tcW w:w="759" w:type="pct"/>
            <w:tcBorders>
              <w:bottom w:val="single" w:sz="4" w:space="0" w:color="auto"/>
            </w:tcBorders>
            <w:shd w:val="clear" w:color="auto" w:fill="FAFAFA"/>
          </w:tcPr>
          <w:p w14:paraId="7663233A" w14:textId="31D47B1B" w:rsidR="00B42475" w:rsidRPr="00550CED" w:rsidRDefault="00B42475" w:rsidP="007178EF">
            <w:pPr>
              <w:pStyle w:val="Header"/>
              <w:ind w:right="-72"/>
              <w:jc w:val="right"/>
              <w:rPr>
                <w:rFonts w:ascii="Arial" w:hAnsi="Arial" w:cs="Arial"/>
                <w:sz w:val="18"/>
                <w:szCs w:val="18"/>
              </w:rPr>
            </w:pPr>
            <w:r w:rsidRPr="00550CED">
              <w:rPr>
                <w:rFonts w:ascii="Arial" w:hAnsi="Arial" w:cs="Arial"/>
                <w:sz w:val="18"/>
                <w:szCs w:val="18"/>
              </w:rPr>
              <w:t>13</w:t>
            </w:r>
            <w:r w:rsidRPr="00550CED">
              <w:rPr>
                <w:rFonts w:ascii="Arial" w:hAnsi="Arial" w:cs="Arial"/>
                <w:sz w:val="18"/>
                <w:szCs w:val="18"/>
                <w:lang w:val="en-US"/>
              </w:rPr>
              <w:t>,</w:t>
            </w:r>
            <w:r w:rsidRPr="00550CED">
              <w:rPr>
                <w:rFonts w:ascii="Arial" w:hAnsi="Arial" w:cs="Arial"/>
                <w:sz w:val="18"/>
                <w:szCs w:val="18"/>
              </w:rPr>
              <w:t>820</w:t>
            </w:r>
            <w:r w:rsidRPr="00550CED">
              <w:rPr>
                <w:rFonts w:ascii="Arial" w:hAnsi="Arial" w:cs="Arial"/>
                <w:sz w:val="18"/>
                <w:szCs w:val="18"/>
                <w:lang w:val="en-US"/>
              </w:rPr>
              <w:t>,</w:t>
            </w:r>
            <w:r w:rsidRPr="00550CED">
              <w:rPr>
                <w:rFonts w:ascii="Arial" w:hAnsi="Arial" w:cs="Arial"/>
                <w:sz w:val="18"/>
                <w:szCs w:val="18"/>
              </w:rPr>
              <w:t>993</w:t>
            </w:r>
          </w:p>
        </w:tc>
        <w:tc>
          <w:tcPr>
            <w:tcW w:w="759" w:type="pct"/>
            <w:tcBorders>
              <w:bottom w:val="single" w:sz="4" w:space="0" w:color="auto"/>
            </w:tcBorders>
            <w:shd w:val="clear" w:color="auto" w:fill="FAFAFA"/>
          </w:tcPr>
          <w:p w14:paraId="544B5B75" w14:textId="0DF4A32A"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375,344</w:t>
            </w:r>
          </w:p>
        </w:tc>
        <w:tc>
          <w:tcPr>
            <w:tcW w:w="759" w:type="pct"/>
            <w:tcBorders>
              <w:bottom w:val="single" w:sz="4" w:space="0" w:color="auto"/>
            </w:tcBorders>
            <w:shd w:val="clear" w:color="auto" w:fill="FAFAFA"/>
          </w:tcPr>
          <w:p w14:paraId="44D81C99" w14:textId="76E06EA0"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tcBorders>
              <w:bottom w:val="single" w:sz="4" w:space="0" w:color="auto"/>
            </w:tcBorders>
            <w:shd w:val="clear" w:color="auto" w:fill="FAFAFA"/>
          </w:tcPr>
          <w:p w14:paraId="6A008D37" w14:textId="15A1C57A" w:rsidR="00B42475" w:rsidRPr="00550CED" w:rsidRDefault="00B42475" w:rsidP="007178EF">
            <w:pPr>
              <w:pStyle w:val="Header"/>
              <w:ind w:right="-72"/>
              <w:jc w:val="right"/>
              <w:rPr>
                <w:rFonts w:ascii="Arial" w:hAnsi="Arial" w:cs="Arial"/>
                <w:sz w:val="18"/>
                <w:szCs w:val="18"/>
                <w:cs/>
                <w:lang w:val="en-US"/>
              </w:rPr>
            </w:pPr>
            <w:r w:rsidRPr="00550CED">
              <w:rPr>
                <w:rFonts w:ascii="Arial" w:hAnsi="Arial" w:cs="Arial"/>
                <w:sz w:val="18"/>
                <w:szCs w:val="18"/>
                <w:lang w:val="en-US"/>
              </w:rPr>
              <w:t>14,196,337</w:t>
            </w:r>
          </w:p>
        </w:tc>
      </w:tr>
      <w:tr w:rsidR="00B42475" w:rsidRPr="00550CED" w14:paraId="3ED4D34C" w14:textId="77777777" w:rsidTr="001C51A4">
        <w:tc>
          <w:tcPr>
            <w:tcW w:w="1963" w:type="pct"/>
            <w:vAlign w:val="bottom"/>
          </w:tcPr>
          <w:p w14:paraId="6AD5624B" w14:textId="77777777" w:rsidR="00B42475" w:rsidRPr="00550CED" w:rsidRDefault="00B42475" w:rsidP="007178EF">
            <w:pPr>
              <w:pStyle w:val="Header"/>
              <w:jc w:val="left"/>
              <w:rPr>
                <w:rFonts w:ascii="Arial" w:hAnsi="Arial" w:cs="Arial"/>
                <w:sz w:val="18"/>
                <w:szCs w:val="18"/>
              </w:rPr>
            </w:pPr>
          </w:p>
        </w:tc>
        <w:tc>
          <w:tcPr>
            <w:tcW w:w="759" w:type="pct"/>
            <w:tcBorders>
              <w:top w:val="single" w:sz="4" w:space="0" w:color="auto"/>
            </w:tcBorders>
            <w:shd w:val="clear" w:color="auto" w:fill="FAFAFA"/>
          </w:tcPr>
          <w:p w14:paraId="1728BDC0" w14:textId="77777777" w:rsidR="00B42475" w:rsidRPr="00550CED" w:rsidRDefault="00B42475" w:rsidP="007178EF">
            <w:pPr>
              <w:pStyle w:val="Header"/>
              <w:ind w:left="540"/>
              <w:jc w:val="right"/>
              <w:rPr>
                <w:rFonts w:ascii="Arial" w:hAnsi="Arial" w:cs="Arial"/>
                <w:sz w:val="18"/>
                <w:szCs w:val="18"/>
              </w:rPr>
            </w:pPr>
          </w:p>
        </w:tc>
        <w:tc>
          <w:tcPr>
            <w:tcW w:w="759" w:type="pct"/>
            <w:tcBorders>
              <w:top w:val="single" w:sz="4" w:space="0" w:color="auto"/>
            </w:tcBorders>
            <w:shd w:val="clear" w:color="auto" w:fill="FAFAFA"/>
            <w:vAlign w:val="bottom"/>
          </w:tcPr>
          <w:p w14:paraId="110434D0" w14:textId="77777777" w:rsidR="00B42475" w:rsidRPr="00550CED" w:rsidRDefault="00B42475" w:rsidP="007178EF">
            <w:pPr>
              <w:pStyle w:val="Header"/>
              <w:ind w:right="-72"/>
              <w:jc w:val="right"/>
              <w:rPr>
                <w:rFonts w:ascii="Arial" w:hAnsi="Arial" w:cs="Arial"/>
                <w:sz w:val="18"/>
                <w:szCs w:val="18"/>
                <w:lang w:val="en-US"/>
              </w:rPr>
            </w:pPr>
          </w:p>
        </w:tc>
        <w:tc>
          <w:tcPr>
            <w:tcW w:w="759" w:type="pct"/>
            <w:tcBorders>
              <w:top w:val="single" w:sz="4" w:space="0" w:color="auto"/>
            </w:tcBorders>
            <w:shd w:val="clear" w:color="auto" w:fill="FAFAFA"/>
          </w:tcPr>
          <w:p w14:paraId="471CAF98" w14:textId="77777777" w:rsidR="00B42475" w:rsidRPr="00550CED" w:rsidRDefault="00B42475" w:rsidP="007178EF">
            <w:pPr>
              <w:pStyle w:val="Header"/>
              <w:ind w:right="-72"/>
              <w:jc w:val="right"/>
              <w:rPr>
                <w:rFonts w:ascii="Arial" w:hAnsi="Arial" w:cs="Arial"/>
                <w:sz w:val="18"/>
                <w:szCs w:val="18"/>
                <w:lang w:val="en-US"/>
              </w:rPr>
            </w:pPr>
          </w:p>
        </w:tc>
        <w:tc>
          <w:tcPr>
            <w:tcW w:w="760" w:type="pct"/>
            <w:gridSpan w:val="2"/>
            <w:tcBorders>
              <w:top w:val="single" w:sz="4" w:space="0" w:color="auto"/>
            </w:tcBorders>
            <w:shd w:val="clear" w:color="auto" w:fill="FAFAFA"/>
          </w:tcPr>
          <w:p w14:paraId="696ABCAB" w14:textId="5E27A784" w:rsidR="00B42475" w:rsidRPr="00550CED" w:rsidRDefault="00B42475" w:rsidP="007178EF">
            <w:pPr>
              <w:pStyle w:val="Header"/>
              <w:ind w:right="-72"/>
              <w:jc w:val="right"/>
              <w:rPr>
                <w:rFonts w:ascii="Arial" w:hAnsi="Arial" w:cs="Arial"/>
                <w:sz w:val="18"/>
                <w:szCs w:val="18"/>
                <w:lang w:val="en-US"/>
              </w:rPr>
            </w:pPr>
          </w:p>
        </w:tc>
      </w:tr>
      <w:tr w:rsidR="00B42475" w:rsidRPr="00550CED" w14:paraId="240C26D6" w14:textId="77777777" w:rsidTr="001C51A4">
        <w:tc>
          <w:tcPr>
            <w:tcW w:w="1963" w:type="pct"/>
            <w:vAlign w:val="bottom"/>
          </w:tcPr>
          <w:p w14:paraId="05BAE906" w14:textId="77777777" w:rsidR="00B42475" w:rsidRPr="00550CED" w:rsidRDefault="00B42475" w:rsidP="007178EF">
            <w:pPr>
              <w:pStyle w:val="Header"/>
              <w:jc w:val="left"/>
              <w:rPr>
                <w:rFonts w:ascii="Arial" w:hAnsi="Arial" w:cs="Arial"/>
                <w:b/>
                <w:bCs/>
                <w:sz w:val="18"/>
                <w:szCs w:val="18"/>
              </w:rPr>
            </w:pPr>
            <w:r w:rsidRPr="00550CED">
              <w:rPr>
                <w:rFonts w:ascii="Arial" w:hAnsi="Arial" w:cs="Arial"/>
                <w:b/>
                <w:bCs/>
                <w:sz w:val="18"/>
                <w:szCs w:val="18"/>
              </w:rPr>
              <w:t>Deferred tax liabilities</w:t>
            </w:r>
          </w:p>
        </w:tc>
        <w:tc>
          <w:tcPr>
            <w:tcW w:w="759" w:type="pct"/>
            <w:shd w:val="clear" w:color="auto" w:fill="FAFAFA"/>
          </w:tcPr>
          <w:p w14:paraId="6E8A398F" w14:textId="77777777" w:rsidR="00B42475" w:rsidRPr="00550CED" w:rsidRDefault="00B42475" w:rsidP="007178EF">
            <w:pPr>
              <w:pStyle w:val="Header"/>
              <w:ind w:right="-72"/>
              <w:jc w:val="right"/>
              <w:rPr>
                <w:rFonts w:ascii="Arial" w:hAnsi="Arial" w:cs="Arial"/>
                <w:sz w:val="18"/>
                <w:szCs w:val="18"/>
              </w:rPr>
            </w:pPr>
          </w:p>
        </w:tc>
        <w:tc>
          <w:tcPr>
            <w:tcW w:w="759" w:type="pct"/>
            <w:shd w:val="clear" w:color="auto" w:fill="FAFAFA"/>
            <w:vAlign w:val="bottom"/>
          </w:tcPr>
          <w:p w14:paraId="47CF0D7F" w14:textId="77777777" w:rsidR="00B42475" w:rsidRPr="00550CED" w:rsidRDefault="00B42475" w:rsidP="007178EF">
            <w:pPr>
              <w:pStyle w:val="Header"/>
              <w:ind w:right="-72"/>
              <w:jc w:val="right"/>
              <w:rPr>
                <w:rFonts w:ascii="Arial" w:hAnsi="Arial" w:cs="Arial"/>
                <w:sz w:val="18"/>
                <w:szCs w:val="18"/>
                <w:lang w:val="en-US"/>
              </w:rPr>
            </w:pPr>
          </w:p>
        </w:tc>
        <w:tc>
          <w:tcPr>
            <w:tcW w:w="759" w:type="pct"/>
            <w:shd w:val="clear" w:color="auto" w:fill="FAFAFA"/>
          </w:tcPr>
          <w:p w14:paraId="536E42D4" w14:textId="77777777" w:rsidR="00B42475" w:rsidRPr="00550CED" w:rsidRDefault="00B42475" w:rsidP="007178EF">
            <w:pPr>
              <w:pStyle w:val="Header"/>
              <w:ind w:right="-72"/>
              <w:jc w:val="right"/>
              <w:rPr>
                <w:rFonts w:ascii="Arial" w:hAnsi="Arial" w:cs="Arial"/>
                <w:sz w:val="18"/>
                <w:szCs w:val="18"/>
                <w:lang w:val="en-US"/>
              </w:rPr>
            </w:pPr>
          </w:p>
        </w:tc>
        <w:tc>
          <w:tcPr>
            <w:tcW w:w="760" w:type="pct"/>
            <w:gridSpan w:val="2"/>
            <w:shd w:val="clear" w:color="auto" w:fill="FAFAFA"/>
          </w:tcPr>
          <w:p w14:paraId="6D45A65D" w14:textId="1D0ABA62" w:rsidR="00B42475" w:rsidRPr="00550CED" w:rsidRDefault="00B42475" w:rsidP="007178EF">
            <w:pPr>
              <w:pStyle w:val="Header"/>
              <w:ind w:right="-72"/>
              <w:jc w:val="right"/>
              <w:rPr>
                <w:rFonts w:ascii="Arial" w:hAnsi="Arial" w:cs="Arial"/>
                <w:sz w:val="18"/>
                <w:szCs w:val="18"/>
                <w:lang w:val="en-US"/>
              </w:rPr>
            </w:pPr>
          </w:p>
        </w:tc>
      </w:tr>
      <w:tr w:rsidR="00B42475" w:rsidRPr="00550CED" w14:paraId="44B7DD2A" w14:textId="77777777" w:rsidTr="001C51A4">
        <w:tc>
          <w:tcPr>
            <w:tcW w:w="1963" w:type="pct"/>
            <w:vAlign w:val="bottom"/>
          </w:tcPr>
          <w:p w14:paraId="013AACB3" w14:textId="77777777" w:rsidR="00B42475" w:rsidRPr="00550CED" w:rsidRDefault="00B42475" w:rsidP="007178EF">
            <w:pPr>
              <w:pStyle w:val="Header"/>
              <w:jc w:val="left"/>
              <w:rPr>
                <w:rFonts w:ascii="Arial" w:hAnsi="Arial" w:cs="Arial"/>
                <w:b/>
                <w:bCs/>
                <w:sz w:val="18"/>
                <w:szCs w:val="18"/>
              </w:rPr>
            </w:pPr>
            <w:r w:rsidRPr="00550CED">
              <w:rPr>
                <w:rFonts w:ascii="Arial" w:hAnsi="Arial" w:cs="Arial"/>
                <w:sz w:val="18"/>
                <w:szCs w:val="18"/>
              </w:rPr>
              <w:t>Revaluation of assets</w:t>
            </w:r>
          </w:p>
        </w:tc>
        <w:tc>
          <w:tcPr>
            <w:tcW w:w="759" w:type="pct"/>
            <w:shd w:val="clear" w:color="auto" w:fill="FAFAFA"/>
          </w:tcPr>
          <w:p w14:paraId="42FFF10C" w14:textId="3F837E18" w:rsidR="00B42475" w:rsidRPr="00550CED" w:rsidRDefault="00B42475" w:rsidP="007178EF">
            <w:pPr>
              <w:pStyle w:val="Heade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10</w:t>
            </w:r>
            <w:r w:rsidRPr="00550CED">
              <w:rPr>
                <w:rFonts w:ascii="Arial" w:hAnsi="Arial" w:cs="Arial"/>
                <w:sz w:val="18"/>
                <w:szCs w:val="18"/>
                <w:lang w:val="en-US"/>
              </w:rPr>
              <w:t>,</w:t>
            </w:r>
            <w:r w:rsidRPr="00550CED">
              <w:rPr>
                <w:rFonts w:ascii="Arial" w:hAnsi="Arial" w:cs="Arial"/>
                <w:sz w:val="18"/>
                <w:szCs w:val="18"/>
              </w:rPr>
              <w:t>414</w:t>
            </w:r>
            <w:r w:rsidRPr="00550CED">
              <w:rPr>
                <w:rFonts w:ascii="Arial" w:hAnsi="Arial" w:cs="Arial"/>
                <w:sz w:val="18"/>
                <w:szCs w:val="18"/>
                <w:lang w:val="en-US"/>
              </w:rPr>
              <w:t>,</w:t>
            </w:r>
            <w:r w:rsidRPr="00550CED">
              <w:rPr>
                <w:rFonts w:ascii="Arial" w:hAnsi="Arial" w:cs="Arial"/>
                <w:sz w:val="18"/>
                <w:szCs w:val="18"/>
              </w:rPr>
              <w:t>859</w:t>
            </w:r>
            <w:r w:rsidRPr="00550CED">
              <w:rPr>
                <w:rFonts w:ascii="Arial" w:hAnsi="Arial" w:cs="Arial"/>
                <w:sz w:val="18"/>
                <w:szCs w:val="18"/>
                <w:lang w:val="en-US"/>
              </w:rPr>
              <w:t>)</w:t>
            </w:r>
          </w:p>
        </w:tc>
        <w:tc>
          <w:tcPr>
            <w:tcW w:w="759" w:type="pct"/>
            <w:shd w:val="clear" w:color="auto" w:fill="FAFAFA"/>
          </w:tcPr>
          <w:p w14:paraId="6FCF1EAB" w14:textId="597E9845"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1,720,032</w:t>
            </w:r>
          </w:p>
        </w:tc>
        <w:tc>
          <w:tcPr>
            <w:tcW w:w="759" w:type="pct"/>
            <w:shd w:val="clear" w:color="auto" w:fill="FAFAFA"/>
          </w:tcPr>
          <w:p w14:paraId="424AC266" w14:textId="0B7E55F5"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shd w:val="clear" w:color="auto" w:fill="FAFAFA"/>
          </w:tcPr>
          <w:p w14:paraId="77D86C18" w14:textId="60BFB8C8"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(8,694,827)</w:t>
            </w:r>
          </w:p>
        </w:tc>
      </w:tr>
      <w:tr w:rsidR="00B42475" w:rsidRPr="00550CED" w14:paraId="42E2FA91" w14:textId="77777777" w:rsidTr="001C51A4">
        <w:tc>
          <w:tcPr>
            <w:tcW w:w="1963" w:type="pct"/>
            <w:vAlign w:val="bottom"/>
          </w:tcPr>
          <w:p w14:paraId="5CAC6541" w14:textId="77777777"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Depreciation</w:t>
            </w:r>
          </w:p>
        </w:tc>
        <w:tc>
          <w:tcPr>
            <w:tcW w:w="759" w:type="pct"/>
            <w:shd w:val="clear" w:color="auto" w:fill="FAFAFA"/>
          </w:tcPr>
          <w:p w14:paraId="5CB55603" w14:textId="32893CE8" w:rsidR="00B42475" w:rsidRPr="00550CED" w:rsidRDefault="00B42475" w:rsidP="007178EF">
            <w:pPr>
              <w:pStyle w:val="Heade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451</w:t>
            </w:r>
            <w:r w:rsidRPr="00550CED">
              <w:rPr>
                <w:rFonts w:ascii="Arial" w:hAnsi="Arial" w:cs="Arial"/>
                <w:sz w:val="18"/>
                <w:szCs w:val="18"/>
                <w:lang w:val="en-US"/>
              </w:rPr>
              <w:t>,</w:t>
            </w:r>
            <w:r w:rsidRPr="00550CED">
              <w:rPr>
                <w:rFonts w:ascii="Arial" w:hAnsi="Arial" w:cs="Arial"/>
                <w:sz w:val="18"/>
                <w:szCs w:val="18"/>
              </w:rPr>
              <w:t>940</w:t>
            </w:r>
            <w:r w:rsidRPr="00550CED">
              <w:rPr>
                <w:rFonts w:ascii="Arial" w:hAnsi="Arial" w:cs="Arial"/>
                <w:sz w:val="18"/>
                <w:szCs w:val="18"/>
                <w:lang w:val="en-US"/>
              </w:rPr>
              <w:t>)</w:t>
            </w:r>
          </w:p>
        </w:tc>
        <w:tc>
          <w:tcPr>
            <w:tcW w:w="759" w:type="pct"/>
            <w:shd w:val="clear" w:color="auto" w:fill="FAFAFA"/>
          </w:tcPr>
          <w:p w14:paraId="33B1A468" w14:textId="468E4E6C"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59" w:type="pct"/>
            <w:shd w:val="clear" w:color="auto" w:fill="FAFAFA"/>
          </w:tcPr>
          <w:p w14:paraId="1F7676D0" w14:textId="1B00DF2C"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shd w:val="clear" w:color="auto" w:fill="FAFAFA"/>
          </w:tcPr>
          <w:p w14:paraId="40FCF22A" w14:textId="33A0C2C9"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(3,451,940)</w:t>
            </w:r>
          </w:p>
        </w:tc>
      </w:tr>
      <w:tr w:rsidR="00B42475" w:rsidRPr="00550CED" w14:paraId="0F6DD381" w14:textId="77777777" w:rsidTr="001C51A4">
        <w:tc>
          <w:tcPr>
            <w:tcW w:w="1963" w:type="pct"/>
            <w:vAlign w:val="bottom"/>
          </w:tcPr>
          <w:p w14:paraId="30495B46" w14:textId="420B40D6"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 xml:space="preserve">Gain on investment in financial </w:t>
            </w:r>
          </w:p>
        </w:tc>
        <w:tc>
          <w:tcPr>
            <w:tcW w:w="759" w:type="pct"/>
            <w:shd w:val="clear" w:color="auto" w:fill="FAFAFA"/>
          </w:tcPr>
          <w:p w14:paraId="093F54BD" w14:textId="77777777" w:rsidR="00B42475" w:rsidRPr="00550CED" w:rsidRDefault="00B42475" w:rsidP="007178EF">
            <w:pPr>
              <w:pStyle w:val="Header"/>
              <w:ind w:right="-72"/>
              <w:jc w:val="right"/>
              <w:rPr>
                <w:rFonts w:ascii="Arial" w:hAnsi="Arial" w:cs="Arial"/>
                <w:sz w:val="18"/>
                <w:szCs w:val="18"/>
                <w:lang w:val="en-US"/>
              </w:rPr>
            </w:pPr>
          </w:p>
        </w:tc>
        <w:tc>
          <w:tcPr>
            <w:tcW w:w="759" w:type="pct"/>
            <w:shd w:val="clear" w:color="auto" w:fill="FAFAFA"/>
          </w:tcPr>
          <w:p w14:paraId="5DA29500" w14:textId="77777777" w:rsidR="00B42475" w:rsidRPr="00550CED" w:rsidRDefault="00B42475" w:rsidP="007178EF">
            <w:pPr>
              <w:pStyle w:val="Header"/>
              <w:ind w:right="-72"/>
              <w:jc w:val="right"/>
              <w:rPr>
                <w:rFonts w:ascii="Arial" w:hAnsi="Arial" w:cs="Arial"/>
                <w:sz w:val="18"/>
                <w:szCs w:val="18"/>
                <w:lang w:val="en-US"/>
              </w:rPr>
            </w:pPr>
          </w:p>
        </w:tc>
        <w:tc>
          <w:tcPr>
            <w:tcW w:w="759" w:type="pct"/>
            <w:shd w:val="clear" w:color="auto" w:fill="FAFAFA"/>
          </w:tcPr>
          <w:p w14:paraId="304479CA" w14:textId="77777777" w:rsidR="00B42475" w:rsidRPr="00550CED" w:rsidRDefault="00B42475" w:rsidP="007178EF">
            <w:pPr>
              <w:pStyle w:val="Header"/>
              <w:ind w:right="-72"/>
              <w:jc w:val="right"/>
              <w:rPr>
                <w:rFonts w:ascii="Arial" w:hAnsi="Arial" w:cs="Arial"/>
                <w:sz w:val="18"/>
                <w:szCs w:val="18"/>
                <w:lang w:val="en-US"/>
              </w:rPr>
            </w:pPr>
          </w:p>
        </w:tc>
        <w:tc>
          <w:tcPr>
            <w:tcW w:w="760" w:type="pct"/>
            <w:gridSpan w:val="2"/>
            <w:shd w:val="clear" w:color="auto" w:fill="FAFAFA"/>
          </w:tcPr>
          <w:p w14:paraId="413AFFA2" w14:textId="27953C9B" w:rsidR="00B42475" w:rsidRPr="00550CED" w:rsidRDefault="00B42475" w:rsidP="007178EF">
            <w:pPr>
              <w:pStyle w:val="Header"/>
              <w:ind w:right="-72"/>
              <w:jc w:val="right"/>
              <w:rPr>
                <w:rFonts w:ascii="Arial" w:hAnsi="Arial" w:cs="Arial"/>
                <w:sz w:val="18"/>
                <w:szCs w:val="18"/>
                <w:lang w:val="en-US"/>
              </w:rPr>
            </w:pPr>
          </w:p>
        </w:tc>
      </w:tr>
      <w:tr w:rsidR="00B42475" w:rsidRPr="00550CED" w14:paraId="1EF20C87" w14:textId="77777777" w:rsidTr="001C51A4">
        <w:tc>
          <w:tcPr>
            <w:tcW w:w="1963" w:type="pct"/>
            <w:vAlign w:val="bottom"/>
          </w:tcPr>
          <w:p w14:paraId="18B36731" w14:textId="0CE2E68E"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 xml:space="preserve">   assets measured at fair value through     </w:t>
            </w:r>
          </w:p>
        </w:tc>
        <w:tc>
          <w:tcPr>
            <w:tcW w:w="759" w:type="pct"/>
            <w:shd w:val="clear" w:color="auto" w:fill="FAFAFA"/>
          </w:tcPr>
          <w:p w14:paraId="358A8676" w14:textId="48A940F3" w:rsidR="00B42475" w:rsidRPr="00550CED" w:rsidRDefault="00B42475" w:rsidP="007178EF">
            <w:pPr>
              <w:pStyle w:val="Header"/>
              <w:ind w:right="-72"/>
              <w:jc w:val="right"/>
              <w:rPr>
                <w:rFonts w:ascii="Arial" w:hAnsi="Arial" w:cs="Arial"/>
                <w:sz w:val="18"/>
                <w:szCs w:val="18"/>
                <w:lang w:val="en-US"/>
              </w:rPr>
            </w:pPr>
          </w:p>
        </w:tc>
        <w:tc>
          <w:tcPr>
            <w:tcW w:w="759" w:type="pct"/>
            <w:shd w:val="clear" w:color="auto" w:fill="FAFAFA"/>
          </w:tcPr>
          <w:p w14:paraId="46402E01" w14:textId="19BED2CA" w:rsidR="00B42475" w:rsidRPr="00550CED" w:rsidRDefault="00B42475" w:rsidP="007178EF">
            <w:pPr>
              <w:pStyle w:val="Header"/>
              <w:ind w:right="-72"/>
              <w:jc w:val="right"/>
              <w:rPr>
                <w:rFonts w:ascii="Arial" w:hAnsi="Arial" w:cs="Arial"/>
                <w:sz w:val="18"/>
                <w:szCs w:val="18"/>
                <w:lang w:val="en-US"/>
              </w:rPr>
            </w:pPr>
          </w:p>
        </w:tc>
        <w:tc>
          <w:tcPr>
            <w:tcW w:w="759" w:type="pct"/>
            <w:shd w:val="clear" w:color="auto" w:fill="FAFAFA"/>
          </w:tcPr>
          <w:p w14:paraId="17E7FD9C" w14:textId="09764842" w:rsidR="00B42475" w:rsidRPr="00550CED" w:rsidRDefault="00B42475" w:rsidP="007178EF">
            <w:pPr>
              <w:pStyle w:val="Header"/>
              <w:ind w:right="-72"/>
              <w:jc w:val="right"/>
              <w:rPr>
                <w:rFonts w:ascii="Arial" w:hAnsi="Arial" w:cs="Arial"/>
                <w:sz w:val="18"/>
                <w:szCs w:val="18"/>
                <w:lang w:val="en-US"/>
              </w:rPr>
            </w:pPr>
          </w:p>
        </w:tc>
        <w:tc>
          <w:tcPr>
            <w:tcW w:w="760" w:type="pct"/>
            <w:gridSpan w:val="2"/>
            <w:shd w:val="clear" w:color="auto" w:fill="FAFAFA"/>
          </w:tcPr>
          <w:p w14:paraId="380B275E" w14:textId="55A8330A" w:rsidR="00B42475" w:rsidRPr="00550CED" w:rsidRDefault="00B42475" w:rsidP="007178EF">
            <w:pPr>
              <w:pStyle w:val="Header"/>
              <w:ind w:right="-72"/>
              <w:jc w:val="right"/>
              <w:rPr>
                <w:rFonts w:ascii="Arial" w:hAnsi="Arial" w:cs="Arial"/>
                <w:sz w:val="18"/>
                <w:szCs w:val="18"/>
                <w:lang w:val="en-US"/>
              </w:rPr>
            </w:pPr>
          </w:p>
        </w:tc>
      </w:tr>
      <w:tr w:rsidR="00B42475" w:rsidRPr="00550CED" w14:paraId="3F8516AC" w14:textId="77777777" w:rsidTr="001C51A4">
        <w:tc>
          <w:tcPr>
            <w:tcW w:w="1963" w:type="pct"/>
            <w:vAlign w:val="bottom"/>
          </w:tcPr>
          <w:p w14:paraId="501612FA" w14:textId="18323A28" w:rsidR="00B42475" w:rsidRPr="00550CED" w:rsidRDefault="00B42475" w:rsidP="007178EF">
            <w:pPr>
              <w:pStyle w:val="Header"/>
              <w:jc w:val="left"/>
              <w:rPr>
                <w:rFonts w:ascii="Arial" w:hAnsi="Arial" w:cs="Arial"/>
                <w:sz w:val="18"/>
                <w:szCs w:val="18"/>
              </w:rPr>
            </w:pPr>
            <w:r w:rsidRPr="00550CED">
              <w:rPr>
                <w:rFonts w:ascii="Arial" w:hAnsi="Arial" w:cs="Arial"/>
                <w:sz w:val="18"/>
                <w:szCs w:val="18"/>
              </w:rPr>
              <w:t xml:space="preserve">   profit or loss</w:t>
            </w:r>
          </w:p>
        </w:tc>
        <w:tc>
          <w:tcPr>
            <w:tcW w:w="759" w:type="pct"/>
            <w:tcBorders>
              <w:bottom w:val="single" w:sz="4" w:space="0" w:color="auto"/>
            </w:tcBorders>
            <w:shd w:val="clear" w:color="auto" w:fill="FAFAFA"/>
          </w:tcPr>
          <w:p w14:paraId="79E2D496" w14:textId="55F2501F"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79</w:t>
            </w:r>
            <w:r w:rsidRPr="00550CED">
              <w:rPr>
                <w:rFonts w:ascii="Arial" w:hAnsi="Arial" w:cs="Arial"/>
                <w:sz w:val="18"/>
                <w:szCs w:val="18"/>
                <w:lang w:val="en-US"/>
              </w:rPr>
              <w:t>,</w:t>
            </w:r>
            <w:r w:rsidRPr="00550CED">
              <w:rPr>
                <w:rFonts w:ascii="Arial" w:hAnsi="Arial" w:cs="Arial"/>
                <w:sz w:val="18"/>
                <w:szCs w:val="18"/>
              </w:rPr>
              <w:t>166</w:t>
            </w:r>
            <w:r w:rsidRPr="00550CED">
              <w:rPr>
                <w:rFonts w:ascii="Arial" w:hAnsi="Arial" w:cs="Arial"/>
                <w:sz w:val="18"/>
                <w:szCs w:val="18"/>
                <w:lang w:val="en-US"/>
              </w:rPr>
              <w:t>)</w:t>
            </w:r>
          </w:p>
        </w:tc>
        <w:tc>
          <w:tcPr>
            <w:tcW w:w="759" w:type="pct"/>
            <w:tcBorders>
              <w:bottom w:val="single" w:sz="4" w:space="0" w:color="auto"/>
            </w:tcBorders>
            <w:shd w:val="clear" w:color="auto" w:fill="FAFAFA"/>
          </w:tcPr>
          <w:p w14:paraId="0E02818C" w14:textId="546F2293"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(205,645)</w:t>
            </w:r>
          </w:p>
        </w:tc>
        <w:tc>
          <w:tcPr>
            <w:tcW w:w="759" w:type="pct"/>
            <w:tcBorders>
              <w:bottom w:val="single" w:sz="4" w:space="0" w:color="auto"/>
            </w:tcBorders>
            <w:shd w:val="clear" w:color="auto" w:fill="FAFAFA"/>
          </w:tcPr>
          <w:p w14:paraId="11307F80" w14:textId="08B4499C"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tcBorders>
              <w:bottom w:val="single" w:sz="4" w:space="0" w:color="auto"/>
            </w:tcBorders>
            <w:shd w:val="clear" w:color="auto" w:fill="FAFAFA"/>
          </w:tcPr>
          <w:p w14:paraId="0C98085A" w14:textId="1314FF58"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(284,811)</w:t>
            </w:r>
          </w:p>
        </w:tc>
      </w:tr>
      <w:tr w:rsidR="00B42475" w:rsidRPr="00550CED" w14:paraId="00A1DC90" w14:textId="77777777" w:rsidTr="001C51A4">
        <w:tc>
          <w:tcPr>
            <w:tcW w:w="1963" w:type="pct"/>
            <w:vAlign w:val="bottom"/>
          </w:tcPr>
          <w:p w14:paraId="2A5A31BB" w14:textId="77777777" w:rsidR="00B42475" w:rsidRPr="00550CED" w:rsidRDefault="00B42475" w:rsidP="007178EF">
            <w:pPr>
              <w:pStyle w:val="Header"/>
              <w:jc w:val="left"/>
              <w:rPr>
                <w:rFonts w:ascii="Arial" w:hAnsi="Arial" w:cs="Arial"/>
                <w:sz w:val="18"/>
                <w:szCs w:val="18"/>
              </w:rPr>
            </w:pPr>
          </w:p>
        </w:tc>
        <w:tc>
          <w:tcPr>
            <w:tcW w:w="759" w:type="pct"/>
            <w:tcBorders>
              <w:top w:val="single" w:sz="4" w:space="0" w:color="auto"/>
            </w:tcBorders>
            <w:shd w:val="clear" w:color="auto" w:fill="FAFAFA"/>
          </w:tcPr>
          <w:p w14:paraId="61329578" w14:textId="77777777" w:rsidR="00B42475" w:rsidRPr="00550CED" w:rsidRDefault="00B42475" w:rsidP="007178EF">
            <w:pPr>
              <w:pStyle w:val="Header"/>
              <w:ind w:left="540"/>
              <w:jc w:val="right"/>
              <w:rPr>
                <w:rFonts w:ascii="Arial" w:hAnsi="Arial" w:cs="Arial"/>
                <w:sz w:val="18"/>
                <w:szCs w:val="18"/>
              </w:rPr>
            </w:pPr>
          </w:p>
        </w:tc>
        <w:tc>
          <w:tcPr>
            <w:tcW w:w="759" w:type="pct"/>
            <w:tcBorders>
              <w:top w:val="single" w:sz="4" w:space="0" w:color="auto"/>
            </w:tcBorders>
            <w:shd w:val="clear" w:color="auto" w:fill="FAFAFA"/>
            <w:vAlign w:val="bottom"/>
          </w:tcPr>
          <w:p w14:paraId="6C9D01D2" w14:textId="77777777" w:rsidR="00B42475" w:rsidRPr="00550CED" w:rsidRDefault="00B42475" w:rsidP="007178EF">
            <w:pPr>
              <w:pStyle w:val="Header"/>
              <w:ind w:right="-72"/>
              <w:jc w:val="right"/>
              <w:rPr>
                <w:rFonts w:ascii="Arial" w:hAnsi="Arial" w:cs="Arial"/>
                <w:sz w:val="18"/>
                <w:szCs w:val="18"/>
                <w:lang w:val="en-US"/>
              </w:rPr>
            </w:pPr>
          </w:p>
        </w:tc>
        <w:tc>
          <w:tcPr>
            <w:tcW w:w="759" w:type="pct"/>
            <w:tcBorders>
              <w:top w:val="single" w:sz="4" w:space="0" w:color="auto"/>
            </w:tcBorders>
            <w:shd w:val="clear" w:color="auto" w:fill="FAFAFA"/>
          </w:tcPr>
          <w:p w14:paraId="219B5AE4" w14:textId="77777777" w:rsidR="00B42475" w:rsidRPr="00550CED" w:rsidRDefault="00B42475" w:rsidP="007178EF">
            <w:pPr>
              <w:pStyle w:val="Header"/>
              <w:ind w:right="-72"/>
              <w:jc w:val="right"/>
              <w:rPr>
                <w:rFonts w:ascii="Arial" w:hAnsi="Arial" w:cs="Arial"/>
                <w:sz w:val="18"/>
                <w:szCs w:val="18"/>
                <w:lang w:val="en-US"/>
              </w:rPr>
            </w:pPr>
          </w:p>
        </w:tc>
        <w:tc>
          <w:tcPr>
            <w:tcW w:w="760" w:type="pct"/>
            <w:gridSpan w:val="2"/>
            <w:tcBorders>
              <w:top w:val="single" w:sz="4" w:space="0" w:color="auto"/>
            </w:tcBorders>
            <w:shd w:val="clear" w:color="auto" w:fill="FAFAFA"/>
          </w:tcPr>
          <w:p w14:paraId="5E5BBE56" w14:textId="1AFB49C9" w:rsidR="00B42475" w:rsidRPr="00550CED" w:rsidRDefault="00B42475" w:rsidP="007178EF">
            <w:pPr>
              <w:pStyle w:val="Header"/>
              <w:ind w:right="-72"/>
              <w:jc w:val="right"/>
              <w:rPr>
                <w:rFonts w:ascii="Arial" w:hAnsi="Arial" w:cs="Arial"/>
                <w:sz w:val="18"/>
                <w:szCs w:val="18"/>
                <w:lang w:val="en-US"/>
              </w:rPr>
            </w:pPr>
          </w:p>
        </w:tc>
      </w:tr>
      <w:tr w:rsidR="00B42475" w:rsidRPr="00550CED" w14:paraId="3110696C" w14:textId="77777777" w:rsidTr="001C51A4">
        <w:tc>
          <w:tcPr>
            <w:tcW w:w="1963" w:type="pct"/>
            <w:vAlign w:val="bottom"/>
          </w:tcPr>
          <w:p w14:paraId="3E315D25" w14:textId="0F2C38C3" w:rsidR="00B42475" w:rsidRPr="00550CED" w:rsidRDefault="00B42475" w:rsidP="007178EF">
            <w:pPr>
              <w:pStyle w:val="Header"/>
              <w:rPr>
                <w:rFonts w:ascii="Arial" w:hAnsi="Arial" w:cs="Arial"/>
                <w:sz w:val="18"/>
                <w:szCs w:val="18"/>
              </w:rPr>
            </w:pPr>
          </w:p>
        </w:tc>
        <w:tc>
          <w:tcPr>
            <w:tcW w:w="759" w:type="pct"/>
            <w:tcBorders>
              <w:bottom w:val="single" w:sz="4" w:space="0" w:color="auto"/>
            </w:tcBorders>
            <w:shd w:val="clear" w:color="auto" w:fill="FAFAFA"/>
          </w:tcPr>
          <w:p w14:paraId="06CF1901" w14:textId="4BF885CF" w:rsidR="00B42475" w:rsidRPr="00550CED" w:rsidRDefault="00B42475" w:rsidP="007178EF">
            <w:pPr>
              <w:pStyle w:val="Heade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13</w:t>
            </w:r>
            <w:r w:rsidRPr="00550CED">
              <w:rPr>
                <w:rFonts w:ascii="Arial" w:hAnsi="Arial" w:cs="Arial"/>
                <w:sz w:val="18"/>
                <w:szCs w:val="18"/>
                <w:lang w:val="en-US"/>
              </w:rPr>
              <w:t>,</w:t>
            </w:r>
            <w:r w:rsidRPr="00550CED">
              <w:rPr>
                <w:rFonts w:ascii="Arial" w:hAnsi="Arial" w:cs="Arial"/>
                <w:sz w:val="18"/>
                <w:szCs w:val="18"/>
              </w:rPr>
              <w:t>945</w:t>
            </w:r>
            <w:r w:rsidRPr="00550CED">
              <w:rPr>
                <w:rFonts w:ascii="Arial" w:hAnsi="Arial" w:cs="Arial"/>
                <w:sz w:val="18"/>
                <w:szCs w:val="18"/>
                <w:lang w:val="en-US"/>
              </w:rPr>
              <w:t>,</w:t>
            </w:r>
            <w:r w:rsidRPr="00550CED">
              <w:rPr>
                <w:rFonts w:ascii="Arial" w:hAnsi="Arial" w:cs="Arial"/>
                <w:sz w:val="18"/>
                <w:szCs w:val="18"/>
              </w:rPr>
              <w:t>965</w:t>
            </w:r>
            <w:r w:rsidRPr="00550CED">
              <w:rPr>
                <w:rFonts w:ascii="Arial" w:hAnsi="Arial" w:cs="Arial"/>
                <w:sz w:val="18"/>
                <w:szCs w:val="18"/>
                <w:lang w:val="en-US"/>
              </w:rPr>
              <w:t>)</w:t>
            </w:r>
          </w:p>
        </w:tc>
        <w:tc>
          <w:tcPr>
            <w:tcW w:w="759" w:type="pct"/>
            <w:tcBorders>
              <w:bottom w:val="single" w:sz="4" w:space="0" w:color="auto"/>
            </w:tcBorders>
            <w:shd w:val="clear" w:color="auto" w:fill="FAFAFA"/>
          </w:tcPr>
          <w:p w14:paraId="51FEF68E" w14:textId="3F4D2C0F"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1,514,387</w:t>
            </w:r>
          </w:p>
        </w:tc>
        <w:tc>
          <w:tcPr>
            <w:tcW w:w="759" w:type="pct"/>
            <w:tcBorders>
              <w:bottom w:val="single" w:sz="4" w:space="0" w:color="auto"/>
            </w:tcBorders>
            <w:shd w:val="clear" w:color="auto" w:fill="FAFAFA"/>
          </w:tcPr>
          <w:p w14:paraId="2CAC78EC" w14:textId="0778A298"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60" w:type="pct"/>
            <w:gridSpan w:val="2"/>
            <w:tcBorders>
              <w:bottom w:val="single" w:sz="4" w:space="0" w:color="auto"/>
            </w:tcBorders>
            <w:shd w:val="clear" w:color="auto" w:fill="FAFAFA"/>
          </w:tcPr>
          <w:p w14:paraId="3D459275" w14:textId="735449DB" w:rsidR="00B42475" w:rsidRPr="00550CED" w:rsidRDefault="00B42475" w:rsidP="007178EF">
            <w:pPr>
              <w:pStyle w:val="Header"/>
              <w:ind w:right="-72"/>
              <w:jc w:val="right"/>
              <w:rPr>
                <w:rFonts w:ascii="Arial" w:hAnsi="Arial" w:cs="Arial"/>
                <w:sz w:val="18"/>
                <w:szCs w:val="18"/>
                <w:lang w:val="en-US"/>
              </w:rPr>
            </w:pPr>
            <w:r w:rsidRPr="00550CED">
              <w:rPr>
                <w:rFonts w:ascii="Arial" w:hAnsi="Arial" w:cs="Arial"/>
                <w:sz w:val="18"/>
                <w:szCs w:val="18"/>
                <w:lang w:val="en-US"/>
              </w:rPr>
              <w:t>(12,431,578)</w:t>
            </w:r>
          </w:p>
        </w:tc>
      </w:tr>
    </w:tbl>
    <w:p w14:paraId="487E7D48" w14:textId="77777777" w:rsidR="003F6655" w:rsidRPr="00550CED" w:rsidRDefault="003F6655">
      <w:pPr>
        <w:jc w:val="left"/>
        <w:rPr>
          <w:rFonts w:ascii="Arial" w:hAnsi="Arial" w:cs="Arial"/>
          <w:sz w:val="16"/>
          <w:szCs w:val="16"/>
        </w:rPr>
      </w:pPr>
      <w:r w:rsidRPr="00550CED">
        <w:rPr>
          <w:rFonts w:ascii="Arial" w:hAnsi="Arial" w:cs="Arial"/>
          <w:sz w:val="16"/>
          <w:szCs w:val="16"/>
        </w:rPr>
        <w:br w:type="page"/>
      </w:r>
    </w:p>
    <w:p w14:paraId="33AC17D0" w14:textId="37991C95" w:rsidR="006C1AFE" w:rsidRPr="00550CED" w:rsidRDefault="006C1AFE" w:rsidP="00711FB9">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F6655" w:rsidRPr="00550CED" w14:paraId="77BD8654" w14:textId="77777777" w:rsidTr="00EB7052">
        <w:trPr>
          <w:trHeight w:val="386"/>
        </w:trPr>
        <w:tc>
          <w:tcPr>
            <w:tcW w:w="9461" w:type="dxa"/>
            <w:shd w:val="clear" w:color="auto" w:fill="FFA543"/>
            <w:vAlign w:val="center"/>
            <w:hideMark/>
          </w:tcPr>
          <w:p w14:paraId="69AB9D46" w14:textId="7133E20C" w:rsidR="003F6655" w:rsidRPr="00550CED" w:rsidRDefault="006B7680" w:rsidP="00EB7052">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19</w:t>
            </w:r>
            <w:r w:rsidR="003F6655" w:rsidRPr="00550CED">
              <w:rPr>
                <w:rFonts w:ascii="Arial" w:hAnsi="Arial" w:cs="Arial"/>
                <w:b/>
                <w:bCs/>
                <w:color w:val="FFFFFF"/>
                <w:sz w:val="18"/>
                <w:szCs w:val="18"/>
              </w:rPr>
              <w:tab/>
              <w:t xml:space="preserve">Deferred income tax </w:t>
            </w:r>
            <w:r w:rsidR="003F6655" w:rsidRPr="00550CED">
              <w:rPr>
                <w:rFonts w:ascii="Arial" w:hAnsi="Arial" w:cs="Arial"/>
                <w:color w:val="FFFFFF"/>
                <w:sz w:val="18"/>
                <w:szCs w:val="18"/>
              </w:rPr>
              <w:t>(Cont’d)</w:t>
            </w:r>
          </w:p>
        </w:tc>
      </w:tr>
    </w:tbl>
    <w:p w14:paraId="567FDEC1" w14:textId="77777777" w:rsidR="003F6655" w:rsidRPr="00550CED" w:rsidRDefault="003F6655" w:rsidP="00711FB9">
      <w:pPr>
        <w:jc w:val="left"/>
        <w:rPr>
          <w:rFonts w:ascii="Arial" w:hAnsi="Arial" w:cs="Arial"/>
          <w:sz w:val="16"/>
          <w:szCs w:val="16"/>
        </w:rPr>
      </w:pPr>
    </w:p>
    <w:tbl>
      <w:tblPr>
        <w:tblW w:w="4949" w:type="pct"/>
        <w:tblLayout w:type="fixed"/>
        <w:tblLook w:val="0000" w:firstRow="0" w:lastRow="0" w:firstColumn="0" w:lastColumn="0" w:noHBand="0" w:noVBand="0"/>
      </w:tblPr>
      <w:tblGrid>
        <w:gridCol w:w="3795"/>
        <w:gridCol w:w="1452"/>
        <w:gridCol w:w="1452"/>
        <w:gridCol w:w="1488"/>
        <w:gridCol w:w="1389"/>
      </w:tblGrid>
      <w:tr w:rsidR="007178EF" w:rsidRPr="00550CED" w14:paraId="40D125E7" w14:textId="77777777" w:rsidTr="004120A4">
        <w:tc>
          <w:tcPr>
            <w:tcW w:w="1982" w:type="pct"/>
            <w:shd w:val="clear" w:color="auto" w:fill="auto"/>
            <w:vAlign w:val="bottom"/>
          </w:tcPr>
          <w:p w14:paraId="1D72F3B8" w14:textId="77777777" w:rsidR="007178EF" w:rsidRPr="00550CED" w:rsidRDefault="007178EF" w:rsidP="00221D62">
            <w:pPr>
              <w:pStyle w:val="Header"/>
              <w:rPr>
                <w:rFonts w:ascii="Arial" w:hAnsi="Arial" w:cs="Arial"/>
                <w:sz w:val="16"/>
                <w:szCs w:val="16"/>
              </w:rPr>
            </w:pPr>
          </w:p>
        </w:tc>
        <w:tc>
          <w:tcPr>
            <w:tcW w:w="3018" w:type="pct"/>
            <w:gridSpan w:val="4"/>
            <w:tcBorders>
              <w:top w:val="single" w:sz="4" w:space="0" w:color="auto"/>
              <w:bottom w:val="single" w:sz="4" w:space="0" w:color="auto"/>
            </w:tcBorders>
            <w:shd w:val="clear" w:color="auto" w:fill="auto"/>
          </w:tcPr>
          <w:p w14:paraId="5DFCA84B" w14:textId="77777777" w:rsidR="007178EF" w:rsidRPr="00550CED" w:rsidRDefault="007178EF" w:rsidP="00221D62">
            <w:pPr>
              <w:ind w:right="-72"/>
              <w:jc w:val="center"/>
              <w:rPr>
                <w:rFonts w:ascii="Arial" w:hAnsi="Arial" w:cs="Arial"/>
                <w:b/>
                <w:bCs/>
                <w:sz w:val="18"/>
                <w:szCs w:val="18"/>
              </w:rPr>
            </w:pPr>
            <w:r w:rsidRPr="00550CED">
              <w:rPr>
                <w:rFonts w:ascii="Arial" w:hAnsi="Arial" w:cs="Arial"/>
                <w:b/>
                <w:bCs/>
                <w:sz w:val="18"/>
                <w:szCs w:val="18"/>
              </w:rPr>
              <w:t>Consolidated financial statements</w:t>
            </w:r>
          </w:p>
        </w:tc>
      </w:tr>
      <w:tr w:rsidR="00B42475" w:rsidRPr="00550CED" w14:paraId="768E4C6A" w14:textId="77777777" w:rsidTr="004120A4">
        <w:tc>
          <w:tcPr>
            <w:tcW w:w="1982" w:type="pct"/>
            <w:shd w:val="clear" w:color="auto" w:fill="auto"/>
            <w:vAlign w:val="bottom"/>
          </w:tcPr>
          <w:p w14:paraId="32A7F4E6" w14:textId="77777777" w:rsidR="00B42475" w:rsidRPr="00550CED" w:rsidRDefault="00B42475" w:rsidP="00221D62">
            <w:pPr>
              <w:pStyle w:val="Header"/>
              <w:rPr>
                <w:rFonts w:ascii="Arial" w:hAnsi="Arial" w:cs="Arial"/>
                <w:sz w:val="18"/>
                <w:szCs w:val="18"/>
              </w:rPr>
            </w:pPr>
          </w:p>
        </w:tc>
        <w:tc>
          <w:tcPr>
            <w:tcW w:w="758" w:type="pct"/>
            <w:shd w:val="clear" w:color="auto" w:fill="auto"/>
            <w:vAlign w:val="bottom"/>
          </w:tcPr>
          <w:p w14:paraId="706AD732" w14:textId="2CC3502A" w:rsidR="00B42475" w:rsidRPr="00550CED" w:rsidRDefault="00B42475" w:rsidP="00221D62">
            <w:pPr>
              <w:pStyle w:val="Header"/>
              <w:ind w:right="-72"/>
              <w:jc w:val="right"/>
              <w:rPr>
                <w:rFonts w:ascii="Arial" w:hAnsi="Arial" w:cs="Arial"/>
                <w:b/>
                <w:bCs/>
                <w:sz w:val="18"/>
                <w:szCs w:val="18"/>
              </w:rPr>
            </w:pPr>
          </w:p>
        </w:tc>
        <w:tc>
          <w:tcPr>
            <w:tcW w:w="758" w:type="pct"/>
            <w:shd w:val="clear" w:color="auto" w:fill="auto"/>
            <w:vAlign w:val="bottom"/>
          </w:tcPr>
          <w:p w14:paraId="4DCE897B" w14:textId="77777777" w:rsidR="00B42475" w:rsidRPr="00550CED" w:rsidRDefault="00B42475" w:rsidP="00221D62">
            <w:pPr>
              <w:pStyle w:val="Header"/>
              <w:ind w:right="-72"/>
              <w:jc w:val="right"/>
              <w:rPr>
                <w:rFonts w:ascii="Arial" w:hAnsi="Arial" w:cs="Arial"/>
                <w:b/>
                <w:bCs/>
                <w:sz w:val="18"/>
                <w:szCs w:val="18"/>
              </w:rPr>
            </w:pPr>
          </w:p>
        </w:tc>
        <w:tc>
          <w:tcPr>
            <w:tcW w:w="777" w:type="pct"/>
            <w:shd w:val="clear" w:color="auto" w:fill="auto"/>
          </w:tcPr>
          <w:p w14:paraId="077D1851" w14:textId="3C0091FE" w:rsidR="00B42475" w:rsidRPr="00550CED" w:rsidRDefault="00F95C19" w:rsidP="00221D62">
            <w:pPr>
              <w:pStyle w:val="Header"/>
              <w:ind w:right="-72"/>
              <w:jc w:val="right"/>
              <w:rPr>
                <w:rFonts w:ascii="Arial" w:hAnsi="Arial" w:cs="Arial"/>
                <w:b/>
                <w:bCs/>
                <w:sz w:val="18"/>
                <w:szCs w:val="18"/>
              </w:rPr>
            </w:pPr>
            <w:r w:rsidRPr="00550CED">
              <w:rPr>
                <w:rFonts w:ascii="Arial" w:hAnsi="Arial" w:cs="Arial"/>
                <w:b/>
                <w:bCs/>
                <w:sz w:val="18"/>
                <w:szCs w:val="18"/>
              </w:rPr>
              <w:t>Charged</w:t>
            </w:r>
          </w:p>
        </w:tc>
        <w:tc>
          <w:tcPr>
            <w:tcW w:w="724" w:type="pct"/>
            <w:shd w:val="clear" w:color="auto" w:fill="auto"/>
            <w:vAlign w:val="bottom"/>
          </w:tcPr>
          <w:p w14:paraId="4695A957" w14:textId="77777777" w:rsidR="00B42475" w:rsidRPr="00550CED" w:rsidRDefault="00B42475" w:rsidP="00221D62">
            <w:pPr>
              <w:pStyle w:val="Header"/>
              <w:ind w:right="-72"/>
              <w:jc w:val="right"/>
              <w:rPr>
                <w:rFonts w:ascii="Arial" w:hAnsi="Arial" w:cs="Arial"/>
                <w:b/>
                <w:bCs/>
                <w:sz w:val="18"/>
                <w:szCs w:val="18"/>
              </w:rPr>
            </w:pPr>
          </w:p>
        </w:tc>
      </w:tr>
      <w:tr w:rsidR="00B42475" w:rsidRPr="00550CED" w14:paraId="499C5C97" w14:textId="77777777" w:rsidTr="004120A4">
        <w:tc>
          <w:tcPr>
            <w:tcW w:w="1982" w:type="pct"/>
            <w:shd w:val="clear" w:color="auto" w:fill="auto"/>
            <w:vAlign w:val="bottom"/>
          </w:tcPr>
          <w:p w14:paraId="4C16683B" w14:textId="77777777" w:rsidR="00B42475" w:rsidRPr="00550CED" w:rsidRDefault="00B42475" w:rsidP="00221D62">
            <w:pPr>
              <w:pStyle w:val="Header"/>
              <w:rPr>
                <w:rFonts w:ascii="Arial" w:hAnsi="Arial" w:cs="Arial"/>
                <w:sz w:val="18"/>
                <w:szCs w:val="18"/>
              </w:rPr>
            </w:pPr>
          </w:p>
        </w:tc>
        <w:tc>
          <w:tcPr>
            <w:tcW w:w="758" w:type="pct"/>
            <w:shd w:val="clear" w:color="auto" w:fill="auto"/>
            <w:vAlign w:val="bottom"/>
          </w:tcPr>
          <w:p w14:paraId="12A984AA"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At</w:t>
            </w:r>
          </w:p>
        </w:tc>
        <w:tc>
          <w:tcPr>
            <w:tcW w:w="758" w:type="pct"/>
            <w:shd w:val="clear" w:color="auto" w:fill="auto"/>
            <w:vAlign w:val="bottom"/>
          </w:tcPr>
          <w:p w14:paraId="0C533073"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Charged</w:t>
            </w:r>
          </w:p>
        </w:tc>
        <w:tc>
          <w:tcPr>
            <w:tcW w:w="777" w:type="pct"/>
            <w:shd w:val="clear" w:color="auto" w:fill="auto"/>
          </w:tcPr>
          <w:p w14:paraId="6E765237" w14:textId="4CB0F700"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to</w:t>
            </w:r>
          </w:p>
        </w:tc>
        <w:tc>
          <w:tcPr>
            <w:tcW w:w="724" w:type="pct"/>
            <w:shd w:val="clear" w:color="auto" w:fill="auto"/>
            <w:vAlign w:val="bottom"/>
          </w:tcPr>
          <w:p w14:paraId="57BB5AEF"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At</w:t>
            </w:r>
          </w:p>
        </w:tc>
      </w:tr>
      <w:tr w:rsidR="00B42475" w:rsidRPr="00550CED" w14:paraId="684F704C" w14:textId="77777777" w:rsidTr="004120A4">
        <w:tc>
          <w:tcPr>
            <w:tcW w:w="1982" w:type="pct"/>
            <w:shd w:val="clear" w:color="auto" w:fill="auto"/>
            <w:vAlign w:val="bottom"/>
          </w:tcPr>
          <w:p w14:paraId="0E98D790" w14:textId="77777777" w:rsidR="00B42475" w:rsidRPr="00550CED" w:rsidRDefault="00B42475" w:rsidP="00221D62">
            <w:pPr>
              <w:pStyle w:val="Header"/>
              <w:rPr>
                <w:rFonts w:ascii="Arial" w:hAnsi="Arial" w:cs="Arial"/>
                <w:sz w:val="18"/>
                <w:szCs w:val="18"/>
              </w:rPr>
            </w:pPr>
          </w:p>
        </w:tc>
        <w:tc>
          <w:tcPr>
            <w:tcW w:w="758" w:type="pct"/>
            <w:shd w:val="clear" w:color="auto" w:fill="auto"/>
            <w:vAlign w:val="bottom"/>
          </w:tcPr>
          <w:p w14:paraId="18926676"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1 January</w:t>
            </w:r>
          </w:p>
        </w:tc>
        <w:tc>
          <w:tcPr>
            <w:tcW w:w="758" w:type="pct"/>
            <w:shd w:val="clear" w:color="auto" w:fill="auto"/>
            <w:vAlign w:val="bottom"/>
          </w:tcPr>
          <w:p w14:paraId="43718AB8"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(credited) to</w:t>
            </w:r>
          </w:p>
        </w:tc>
        <w:tc>
          <w:tcPr>
            <w:tcW w:w="777" w:type="pct"/>
            <w:shd w:val="clear" w:color="auto" w:fill="auto"/>
          </w:tcPr>
          <w:p w14:paraId="75E3841D"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Other</w:t>
            </w:r>
          </w:p>
        </w:tc>
        <w:tc>
          <w:tcPr>
            <w:tcW w:w="724" w:type="pct"/>
            <w:shd w:val="clear" w:color="auto" w:fill="auto"/>
            <w:vAlign w:val="bottom"/>
          </w:tcPr>
          <w:p w14:paraId="089F74C5"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31 December</w:t>
            </w:r>
          </w:p>
        </w:tc>
      </w:tr>
      <w:tr w:rsidR="00B42475" w:rsidRPr="00550CED" w14:paraId="0965CDB3" w14:textId="77777777" w:rsidTr="004120A4">
        <w:tc>
          <w:tcPr>
            <w:tcW w:w="1982" w:type="pct"/>
            <w:shd w:val="clear" w:color="auto" w:fill="auto"/>
            <w:vAlign w:val="bottom"/>
          </w:tcPr>
          <w:p w14:paraId="4A93FF6E" w14:textId="77777777" w:rsidR="00B42475" w:rsidRPr="00550CED" w:rsidRDefault="00B42475" w:rsidP="00221D62">
            <w:pPr>
              <w:pStyle w:val="Header"/>
              <w:rPr>
                <w:rFonts w:ascii="Arial" w:hAnsi="Arial" w:cs="Arial"/>
                <w:sz w:val="18"/>
                <w:szCs w:val="18"/>
              </w:rPr>
            </w:pPr>
          </w:p>
        </w:tc>
        <w:tc>
          <w:tcPr>
            <w:tcW w:w="758" w:type="pct"/>
            <w:shd w:val="clear" w:color="auto" w:fill="auto"/>
            <w:vAlign w:val="bottom"/>
          </w:tcPr>
          <w:p w14:paraId="2ABB076A"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2022</w:t>
            </w:r>
          </w:p>
        </w:tc>
        <w:tc>
          <w:tcPr>
            <w:tcW w:w="758" w:type="pct"/>
            <w:shd w:val="clear" w:color="auto" w:fill="auto"/>
            <w:vAlign w:val="bottom"/>
          </w:tcPr>
          <w:p w14:paraId="641828ED"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profit or loss</w:t>
            </w:r>
          </w:p>
        </w:tc>
        <w:tc>
          <w:tcPr>
            <w:tcW w:w="777" w:type="pct"/>
            <w:shd w:val="clear" w:color="auto" w:fill="auto"/>
          </w:tcPr>
          <w:p w14:paraId="0DE6E783"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comprehensive</w:t>
            </w:r>
          </w:p>
        </w:tc>
        <w:tc>
          <w:tcPr>
            <w:tcW w:w="724" w:type="pct"/>
            <w:shd w:val="clear" w:color="auto" w:fill="auto"/>
            <w:vAlign w:val="bottom"/>
          </w:tcPr>
          <w:p w14:paraId="01B7F605" w14:textId="77777777" w:rsidR="00B42475" w:rsidRPr="00550CED" w:rsidRDefault="00B42475" w:rsidP="00221D62">
            <w:pPr>
              <w:pStyle w:val="Header"/>
              <w:ind w:right="-72"/>
              <w:jc w:val="right"/>
              <w:rPr>
                <w:rFonts w:ascii="Arial" w:hAnsi="Arial" w:cs="Arial"/>
                <w:b/>
                <w:bCs/>
                <w:sz w:val="18"/>
                <w:szCs w:val="18"/>
              </w:rPr>
            </w:pPr>
            <w:r w:rsidRPr="00550CED">
              <w:rPr>
                <w:rFonts w:ascii="Arial" w:hAnsi="Arial" w:cs="Arial"/>
                <w:b/>
                <w:bCs/>
                <w:sz w:val="18"/>
                <w:szCs w:val="18"/>
              </w:rPr>
              <w:t>2022</w:t>
            </w:r>
          </w:p>
        </w:tc>
      </w:tr>
      <w:tr w:rsidR="00B42475" w:rsidRPr="00550CED" w14:paraId="693377FB" w14:textId="77777777" w:rsidTr="004120A4">
        <w:tc>
          <w:tcPr>
            <w:tcW w:w="1982" w:type="pct"/>
            <w:shd w:val="clear" w:color="auto" w:fill="auto"/>
            <w:vAlign w:val="bottom"/>
          </w:tcPr>
          <w:p w14:paraId="21910221" w14:textId="77777777" w:rsidR="00B42475" w:rsidRPr="00550CED" w:rsidRDefault="00B42475" w:rsidP="00221D62">
            <w:pPr>
              <w:pStyle w:val="Header"/>
              <w:rPr>
                <w:rFonts w:ascii="Arial" w:hAnsi="Arial" w:cs="Arial"/>
                <w:sz w:val="18"/>
                <w:szCs w:val="18"/>
              </w:rPr>
            </w:pPr>
          </w:p>
        </w:tc>
        <w:tc>
          <w:tcPr>
            <w:tcW w:w="758" w:type="pct"/>
            <w:tcBorders>
              <w:bottom w:val="single" w:sz="4" w:space="0" w:color="auto"/>
            </w:tcBorders>
            <w:shd w:val="clear" w:color="auto" w:fill="auto"/>
            <w:vAlign w:val="bottom"/>
          </w:tcPr>
          <w:p w14:paraId="530B7C00" w14:textId="77777777" w:rsidR="00B42475" w:rsidRPr="00550CED" w:rsidRDefault="00B42475" w:rsidP="00221D62">
            <w:pPr>
              <w:ind w:right="-72"/>
              <w:jc w:val="right"/>
              <w:rPr>
                <w:rFonts w:ascii="Arial" w:hAnsi="Arial" w:cs="Arial"/>
                <w:b/>
                <w:bCs/>
                <w:sz w:val="18"/>
                <w:szCs w:val="18"/>
              </w:rPr>
            </w:pPr>
            <w:r w:rsidRPr="00550CED">
              <w:rPr>
                <w:rFonts w:ascii="Arial" w:hAnsi="Arial" w:cs="Arial"/>
                <w:b/>
                <w:bCs/>
                <w:sz w:val="18"/>
                <w:szCs w:val="18"/>
              </w:rPr>
              <w:t>Baht</w:t>
            </w:r>
          </w:p>
        </w:tc>
        <w:tc>
          <w:tcPr>
            <w:tcW w:w="758" w:type="pct"/>
            <w:tcBorders>
              <w:bottom w:val="single" w:sz="4" w:space="0" w:color="auto"/>
            </w:tcBorders>
            <w:shd w:val="clear" w:color="auto" w:fill="auto"/>
            <w:vAlign w:val="bottom"/>
          </w:tcPr>
          <w:p w14:paraId="7AA0FCA7" w14:textId="77777777" w:rsidR="00B42475" w:rsidRPr="00550CED" w:rsidRDefault="00B42475" w:rsidP="00221D62">
            <w:pPr>
              <w:ind w:right="-72"/>
              <w:jc w:val="right"/>
              <w:rPr>
                <w:rFonts w:ascii="Arial" w:hAnsi="Arial" w:cs="Arial"/>
                <w:b/>
                <w:bCs/>
                <w:sz w:val="18"/>
                <w:szCs w:val="18"/>
              </w:rPr>
            </w:pPr>
            <w:r w:rsidRPr="00550CED">
              <w:rPr>
                <w:rFonts w:ascii="Arial" w:hAnsi="Arial" w:cs="Arial"/>
                <w:b/>
                <w:bCs/>
                <w:sz w:val="18"/>
                <w:szCs w:val="18"/>
              </w:rPr>
              <w:t>Baht</w:t>
            </w:r>
          </w:p>
        </w:tc>
        <w:tc>
          <w:tcPr>
            <w:tcW w:w="777" w:type="pct"/>
            <w:tcBorders>
              <w:bottom w:val="single" w:sz="4" w:space="0" w:color="auto"/>
            </w:tcBorders>
            <w:shd w:val="clear" w:color="auto" w:fill="auto"/>
          </w:tcPr>
          <w:p w14:paraId="0D09835D" w14:textId="77777777" w:rsidR="00B42475" w:rsidRPr="00550CED" w:rsidRDefault="00B42475" w:rsidP="00221D62">
            <w:pPr>
              <w:ind w:right="-72"/>
              <w:jc w:val="right"/>
              <w:rPr>
                <w:rFonts w:ascii="Arial" w:hAnsi="Arial" w:cs="Arial"/>
                <w:b/>
                <w:bCs/>
                <w:sz w:val="18"/>
                <w:szCs w:val="18"/>
              </w:rPr>
            </w:pPr>
            <w:r w:rsidRPr="00550CED">
              <w:rPr>
                <w:rFonts w:ascii="Arial" w:hAnsi="Arial" w:cs="Arial"/>
                <w:b/>
                <w:bCs/>
                <w:sz w:val="18"/>
                <w:szCs w:val="18"/>
              </w:rPr>
              <w:t>Baht</w:t>
            </w:r>
          </w:p>
        </w:tc>
        <w:tc>
          <w:tcPr>
            <w:tcW w:w="724" w:type="pct"/>
            <w:tcBorders>
              <w:bottom w:val="single" w:sz="4" w:space="0" w:color="auto"/>
            </w:tcBorders>
            <w:shd w:val="clear" w:color="auto" w:fill="auto"/>
            <w:vAlign w:val="bottom"/>
          </w:tcPr>
          <w:p w14:paraId="6838E198" w14:textId="77777777" w:rsidR="00B42475" w:rsidRPr="00550CED" w:rsidRDefault="00B42475" w:rsidP="00221D62">
            <w:pPr>
              <w:ind w:right="-72"/>
              <w:jc w:val="right"/>
              <w:rPr>
                <w:rFonts w:ascii="Arial" w:hAnsi="Arial" w:cs="Arial"/>
                <w:b/>
                <w:bCs/>
                <w:sz w:val="18"/>
                <w:szCs w:val="18"/>
              </w:rPr>
            </w:pPr>
            <w:r w:rsidRPr="00550CED">
              <w:rPr>
                <w:rFonts w:ascii="Arial" w:hAnsi="Arial" w:cs="Arial"/>
                <w:b/>
                <w:bCs/>
                <w:sz w:val="18"/>
                <w:szCs w:val="18"/>
              </w:rPr>
              <w:t>Baht</w:t>
            </w:r>
          </w:p>
        </w:tc>
      </w:tr>
      <w:tr w:rsidR="00B42475" w:rsidRPr="00550CED" w14:paraId="3D7E1467" w14:textId="77777777" w:rsidTr="004120A4">
        <w:tc>
          <w:tcPr>
            <w:tcW w:w="1982" w:type="pct"/>
            <w:shd w:val="clear" w:color="auto" w:fill="auto"/>
            <w:vAlign w:val="bottom"/>
          </w:tcPr>
          <w:p w14:paraId="768ECA5F" w14:textId="77777777" w:rsidR="00B42475" w:rsidRPr="00550CED" w:rsidRDefault="00B42475" w:rsidP="00221D62">
            <w:pPr>
              <w:pStyle w:val="Header"/>
              <w:rPr>
                <w:rFonts w:ascii="Arial" w:hAnsi="Arial" w:cs="Arial"/>
                <w:sz w:val="18"/>
                <w:szCs w:val="18"/>
              </w:rPr>
            </w:pPr>
          </w:p>
        </w:tc>
        <w:tc>
          <w:tcPr>
            <w:tcW w:w="758" w:type="pct"/>
            <w:tcBorders>
              <w:top w:val="single" w:sz="4" w:space="0" w:color="auto"/>
            </w:tcBorders>
            <w:shd w:val="clear" w:color="auto" w:fill="auto"/>
            <w:vAlign w:val="bottom"/>
          </w:tcPr>
          <w:p w14:paraId="5EF697D2" w14:textId="77777777" w:rsidR="00B42475" w:rsidRPr="00550CED" w:rsidRDefault="00B42475" w:rsidP="00221D62">
            <w:pPr>
              <w:pStyle w:val="Header"/>
              <w:ind w:left="540"/>
              <w:jc w:val="right"/>
              <w:rPr>
                <w:rFonts w:ascii="Arial" w:hAnsi="Arial" w:cs="Arial"/>
                <w:sz w:val="18"/>
                <w:szCs w:val="18"/>
              </w:rPr>
            </w:pPr>
          </w:p>
        </w:tc>
        <w:tc>
          <w:tcPr>
            <w:tcW w:w="758" w:type="pct"/>
            <w:tcBorders>
              <w:top w:val="single" w:sz="4" w:space="0" w:color="auto"/>
            </w:tcBorders>
            <w:shd w:val="clear" w:color="auto" w:fill="auto"/>
            <w:vAlign w:val="bottom"/>
          </w:tcPr>
          <w:p w14:paraId="352B3020" w14:textId="77777777" w:rsidR="00B42475" w:rsidRPr="00550CED" w:rsidRDefault="00B42475" w:rsidP="00221D62">
            <w:pPr>
              <w:pStyle w:val="Header"/>
              <w:ind w:left="540"/>
              <w:jc w:val="right"/>
              <w:rPr>
                <w:rFonts w:ascii="Arial" w:hAnsi="Arial" w:cs="Arial"/>
                <w:sz w:val="18"/>
                <w:szCs w:val="18"/>
              </w:rPr>
            </w:pPr>
          </w:p>
        </w:tc>
        <w:tc>
          <w:tcPr>
            <w:tcW w:w="777" w:type="pct"/>
            <w:tcBorders>
              <w:top w:val="single" w:sz="4" w:space="0" w:color="auto"/>
            </w:tcBorders>
            <w:shd w:val="clear" w:color="auto" w:fill="auto"/>
          </w:tcPr>
          <w:p w14:paraId="54E2177C" w14:textId="77777777" w:rsidR="00B42475" w:rsidRPr="00550CED" w:rsidRDefault="00B42475" w:rsidP="00221D62">
            <w:pPr>
              <w:pStyle w:val="Header"/>
              <w:ind w:left="540"/>
              <w:jc w:val="right"/>
              <w:rPr>
                <w:rFonts w:ascii="Arial" w:hAnsi="Arial" w:cs="Arial"/>
                <w:sz w:val="18"/>
                <w:szCs w:val="18"/>
              </w:rPr>
            </w:pPr>
          </w:p>
        </w:tc>
        <w:tc>
          <w:tcPr>
            <w:tcW w:w="724" w:type="pct"/>
            <w:tcBorders>
              <w:top w:val="single" w:sz="4" w:space="0" w:color="auto"/>
            </w:tcBorders>
            <w:shd w:val="clear" w:color="auto" w:fill="auto"/>
          </w:tcPr>
          <w:p w14:paraId="5D666D5B" w14:textId="77777777" w:rsidR="00B42475" w:rsidRPr="00550CED" w:rsidRDefault="00B42475" w:rsidP="00221D62">
            <w:pPr>
              <w:pStyle w:val="Header"/>
              <w:ind w:left="540"/>
              <w:jc w:val="right"/>
              <w:rPr>
                <w:rFonts w:ascii="Arial" w:hAnsi="Arial" w:cs="Arial"/>
                <w:sz w:val="18"/>
                <w:szCs w:val="18"/>
              </w:rPr>
            </w:pPr>
          </w:p>
        </w:tc>
      </w:tr>
      <w:tr w:rsidR="00B42475" w:rsidRPr="00550CED" w14:paraId="4C8398B8" w14:textId="77777777" w:rsidTr="004120A4">
        <w:trPr>
          <w:trHeight w:val="75"/>
        </w:trPr>
        <w:tc>
          <w:tcPr>
            <w:tcW w:w="1982" w:type="pct"/>
            <w:shd w:val="clear" w:color="auto" w:fill="auto"/>
            <w:vAlign w:val="bottom"/>
          </w:tcPr>
          <w:p w14:paraId="28E17847" w14:textId="77777777" w:rsidR="00B42475" w:rsidRPr="00550CED" w:rsidRDefault="00B42475" w:rsidP="00221D62">
            <w:pPr>
              <w:pStyle w:val="Header"/>
              <w:rPr>
                <w:rFonts w:ascii="Arial" w:hAnsi="Arial" w:cs="Arial"/>
                <w:b/>
                <w:bCs/>
                <w:sz w:val="18"/>
                <w:szCs w:val="18"/>
              </w:rPr>
            </w:pPr>
            <w:r w:rsidRPr="00550CED">
              <w:rPr>
                <w:rFonts w:ascii="Arial" w:hAnsi="Arial" w:cs="Arial"/>
                <w:b/>
                <w:bCs/>
                <w:sz w:val="18"/>
                <w:szCs w:val="18"/>
              </w:rPr>
              <w:t>Deferred tax assets</w:t>
            </w:r>
          </w:p>
        </w:tc>
        <w:tc>
          <w:tcPr>
            <w:tcW w:w="758" w:type="pct"/>
            <w:shd w:val="clear" w:color="auto" w:fill="auto"/>
            <w:vAlign w:val="bottom"/>
          </w:tcPr>
          <w:p w14:paraId="6CD012DB" w14:textId="77777777" w:rsidR="00B42475" w:rsidRPr="00550CED" w:rsidRDefault="00B42475" w:rsidP="00221D62">
            <w:pPr>
              <w:pStyle w:val="Header"/>
              <w:ind w:right="-72"/>
              <w:jc w:val="right"/>
              <w:rPr>
                <w:rFonts w:ascii="Arial" w:hAnsi="Arial" w:cs="Arial"/>
                <w:sz w:val="18"/>
                <w:szCs w:val="18"/>
              </w:rPr>
            </w:pPr>
          </w:p>
        </w:tc>
        <w:tc>
          <w:tcPr>
            <w:tcW w:w="758" w:type="pct"/>
            <w:shd w:val="clear" w:color="auto" w:fill="auto"/>
            <w:vAlign w:val="bottom"/>
          </w:tcPr>
          <w:p w14:paraId="05705E50" w14:textId="77777777" w:rsidR="00B42475" w:rsidRPr="00550CED" w:rsidRDefault="00B42475" w:rsidP="00221D62">
            <w:pPr>
              <w:pStyle w:val="Header"/>
              <w:ind w:right="-72"/>
              <w:jc w:val="right"/>
              <w:rPr>
                <w:rFonts w:ascii="Arial" w:hAnsi="Arial" w:cs="Arial"/>
                <w:sz w:val="18"/>
                <w:szCs w:val="18"/>
              </w:rPr>
            </w:pPr>
          </w:p>
        </w:tc>
        <w:tc>
          <w:tcPr>
            <w:tcW w:w="777" w:type="pct"/>
            <w:shd w:val="clear" w:color="auto" w:fill="auto"/>
          </w:tcPr>
          <w:p w14:paraId="42DED531" w14:textId="77777777" w:rsidR="00B42475" w:rsidRPr="00550CED" w:rsidRDefault="00B42475" w:rsidP="00221D62">
            <w:pPr>
              <w:pStyle w:val="Header"/>
              <w:ind w:right="-72"/>
              <w:jc w:val="right"/>
              <w:rPr>
                <w:rFonts w:ascii="Arial" w:hAnsi="Arial" w:cs="Arial"/>
                <w:sz w:val="18"/>
                <w:szCs w:val="18"/>
              </w:rPr>
            </w:pPr>
          </w:p>
        </w:tc>
        <w:tc>
          <w:tcPr>
            <w:tcW w:w="724" w:type="pct"/>
            <w:shd w:val="clear" w:color="auto" w:fill="auto"/>
          </w:tcPr>
          <w:p w14:paraId="5D316F31" w14:textId="77777777" w:rsidR="00B42475" w:rsidRPr="00550CED" w:rsidRDefault="00B42475" w:rsidP="00221D62">
            <w:pPr>
              <w:pStyle w:val="Header"/>
              <w:ind w:right="-72"/>
              <w:jc w:val="right"/>
              <w:rPr>
                <w:rFonts w:ascii="Arial" w:hAnsi="Arial" w:cs="Arial"/>
                <w:sz w:val="18"/>
                <w:szCs w:val="18"/>
              </w:rPr>
            </w:pPr>
          </w:p>
        </w:tc>
      </w:tr>
      <w:tr w:rsidR="00B42475" w:rsidRPr="00550CED" w14:paraId="67B2899E" w14:textId="77777777" w:rsidTr="004120A4">
        <w:tc>
          <w:tcPr>
            <w:tcW w:w="1982" w:type="pct"/>
            <w:shd w:val="clear" w:color="auto" w:fill="auto"/>
            <w:vAlign w:val="bottom"/>
          </w:tcPr>
          <w:p w14:paraId="6F86B697"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Provision for employee benefit obligations</w:t>
            </w:r>
          </w:p>
        </w:tc>
        <w:tc>
          <w:tcPr>
            <w:tcW w:w="758" w:type="pct"/>
            <w:shd w:val="clear" w:color="auto" w:fill="auto"/>
          </w:tcPr>
          <w:p w14:paraId="1E17A057"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8,832,368</w:t>
            </w:r>
          </w:p>
        </w:tc>
        <w:tc>
          <w:tcPr>
            <w:tcW w:w="758" w:type="pct"/>
            <w:shd w:val="clear" w:color="auto" w:fill="auto"/>
          </w:tcPr>
          <w:p w14:paraId="0B6EE939"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701</w:t>
            </w:r>
            <w:r w:rsidRPr="00550CED">
              <w:rPr>
                <w:rFonts w:ascii="Arial" w:hAnsi="Arial" w:cs="Arial"/>
                <w:sz w:val="18"/>
                <w:szCs w:val="18"/>
                <w:lang w:val="en-US"/>
              </w:rPr>
              <w:t>,</w:t>
            </w:r>
            <w:r w:rsidRPr="00550CED">
              <w:rPr>
                <w:rFonts w:ascii="Arial" w:hAnsi="Arial" w:cs="Arial"/>
                <w:sz w:val="18"/>
                <w:szCs w:val="18"/>
              </w:rPr>
              <w:t>563</w:t>
            </w:r>
          </w:p>
        </w:tc>
        <w:tc>
          <w:tcPr>
            <w:tcW w:w="777" w:type="pct"/>
            <w:shd w:val="clear" w:color="auto" w:fill="auto"/>
          </w:tcPr>
          <w:p w14:paraId="38F5EB5A" w14:textId="77777777" w:rsidR="00B42475" w:rsidRPr="00550CED" w:rsidRDefault="00B42475" w:rsidP="00221D62">
            <w:pPr>
              <w:pStyle w:val="Header"/>
              <w:ind w:right="-72"/>
              <w:jc w:val="right"/>
              <w:rPr>
                <w:rFonts w:ascii="Arial" w:hAnsi="Arial" w:cs="Arial"/>
                <w:sz w:val="18"/>
                <w:szCs w:val="18"/>
                <w:highlight w:val="yellow"/>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160</w:t>
            </w:r>
            <w:r w:rsidRPr="00550CED">
              <w:rPr>
                <w:rFonts w:ascii="Arial" w:hAnsi="Arial" w:cs="Arial"/>
                <w:sz w:val="18"/>
                <w:szCs w:val="18"/>
                <w:lang w:val="en-US"/>
              </w:rPr>
              <w:t>,</w:t>
            </w:r>
            <w:r w:rsidRPr="00550CED">
              <w:rPr>
                <w:rFonts w:ascii="Arial" w:hAnsi="Arial" w:cs="Arial"/>
                <w:sz w:val="18"/>
                <w:szCs w:val="18"/>
              </w:rPr>
              <w:t>790</w:t>
            </w:r>
          </w:p>
        </w:tc>
        <w:tc>
          <w:tcPr>
            <w:tcW w:w="724" w:type="pct"/>
            <w:shd w:val="clear" w:color="auto" w:fill="auto"/>
          </w:tcPr>
          <w:p w14:paraId="76A9B5DB" w14:textId="77777777" w:rsidR="00B42475" w:rsidRPr="00550CED" w:rsidRDefault="00B42475" w:rsidP="00221D62">
            <w:pPr>
              <w:pStyle w:val="Header"/>
              <w:ind w:right="-72"/>
              <w:jc w:val="right"/>
              <w:rPr>
                <w:rFonts w:ascii="Arial" w:hAnsi="Arial" w:cs="Arial"/>
                <w:sz w:val="18"/>
                <w:szCs w:val="18"/>
                <w:cs/>
                <w:lang w:val="en-US"/>
              </w:rPr>
            </w:pPr>
            <w:r w:rsidRPr="00550CED">
              <w:rPr>
                <w:rFonts w:ascii="Arial" w:hAnsi="Arial" w:cs="Arial"/>
                <w:sz w:val="18"/>
                <w:szCs w:val="18"/>
              </w:rPr>
              <w:t>10</w:t>
            </w:r>
            <w:r w:rsidRPr="00550CED">
              <w:rPr>
                <w:rFonts w:ascii="Arial" w:hAnsi="Arial" w:cs="Arial"/>
                <w:sz w:val="18"/>
                <w:szCs w:val="18"/>
                <w:lang w:val="en-US"/>
              </w:rPr>
              <w:t>,</w:t>
            </w:r>
            <w:r w:rsidRPr="00550CED">
              <w:rPr>
                <w:rFonts w:ascii="Arial" w:hAnsi="Arial" w:cs="Arial"/>
                <w:sz w:val="18"/>
                <w:szCs w:val="18"/>
              </w:rPr>
              <w:t>694</w:t>
            </w:r>
            <w:r w:rsidRPr="00550CED">
              <w:rPr>
                <w:rFonts w:ascii="Arial" w:hAnsi="Arial" w:cs="Arial"/>
                <w:sz w:val="18"/>
                <w:szCs w:val="18"/>
                <w:lang w:val="en-US"/>
              </w:rPr>
              <w:t>,</w:t>
            </w:r>
            <w:r w:rsidRPr="00550CED">
              <w:rPr>
                <w:rFonts w:ascii="Arial" w:hAnsi="Arial" w:cs="Arial"/>
                <w:sz w:val="18"/>
                <w:szCs w:val="18"/>
              </w:rPr>
              <w:t>721</w:t>
            </w:r>
          </w:p>
        </w:tc>
      </w:tr>
      <w:tr w:rsidR="00B42475" w:rsidRPr="00550CED" w14:paraId="48FF9BCF" w14:textId="77777777" w:rsidTr="004120A4">
        <w:tc>
          <w:tcPr>
            <w:tcW w:w="1982" w:type="pct"/>
            <w:shd w:val="clear" w:color="auto" w:fill="auto"/>
            <w:vAlign w:val="bottom"/>
          </w:tcPr>
          <w:p w14:paraId="4756645D"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 xml:space="preserve">Loss allowance </w:t>
            </w:r>
          </w:p>
        </w:tc>
        <w:tc>
          <w:tcPr>
            <w:tcW w:w="758" w:type="pct"/>
            <w:shd w:val="clear" w:color="auto" w:fill="auto"/>
          </w:tcPr>
          <w:p w14:paraId="58552830"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766</w:t>
            </w:r>
            <w:r w:rsidRPr="00550CED">
              <w:rPr>
                <w:rFonts w:ascii="Arial" w:hAnsi="Arial" w:cs="Arial"/>
                <w:sz w:val="18"/>
                <w:szCs w:val="18"/>
                <w:lang w:val="en-US"/>
              </w:rPr>
              <w:t>,</w:t>
            </w:r>
            <w:r w:rsidRPr="00550CED">
              <w:rPr>
                <w:rFonts w:ascii="Arial" w:hAnsi="Arial" w:cs="Arial"/>
                <w:sz w:val="18"/>
                <w:szCs w:val="18"/>
              </w:rPr>
              <w:t>806</w:t>
            </w:r>
          </w:p>
        </w:tc>
        <w:tc>
          <w:tcPr>
            <w:tcW w:w="758" w:type="pct"/>
            <w:shd w:val="clear" w:color="auto" w:fill="auto"/>
          </w:tcPr>
          <w:p w14:paraId="55F3A290"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37</w:t>
            </w:r>
            <w:r w:rsidRPr="00550CED">
              <w:rPr>
                <w:rFonts w:ascii="Arial" w:hAnsi="Arial" w:cs="Arial"/>
                <w:sz w:val="18"/>
                <w:szCs w:val="18"/>
                <w:lang w:val="en-US"/>
              </w:rPr>
              <w:t>,</w:t>
            </w:r>
            <w:r w:rsidRPr="00550CED">
              <w:rPr>
                <w:rFonts w:ascii="Arial" w:hAnsi="Arial" w:cs="Arial"/>
                <w:sz w:val="18"/>
                <w:szCs w:val="18"/>
              </w:rPr>
              <w:t>638</w:t>
            </w:r>
          </w:p>
        </w:tc>
        <w:tc>
          <w:tcPr>
            <w:tcW w:w="777" w:type="pct"/>
            <w:shd w:val="clear" w:color="auto" w:fill="auto"/>
          </w:tcPr>
          <w:p w14:paraId="7EB04214"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24" w:type="pct"/>
            <w:shd w:val="clear" w:color="auto" w:fill="auto"/>
          </w:tcPr>
          <w:p w14:paraId="27537D6E"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804</w:t>
            </w:r>
            <w:r w:rsidRPr="00550CED">
              <w:rPr>
                <w:rFonts w:ascii="Arial" w:hAnsi="Arial" w:cs="Arial"/>
                <w:sz w:val="18"/>
                <w:szCs w:val="18"/>
                <w:lang w:val="en-US"/>
              </w:rPr>
              <w:t>,</w:t>
            </w:r>
            <w:r w:rsidRPr="00550CED">
              <w:rPr>
                <w:rFonts w:ascii="Arial" w:hAnsi="Arial" w:cs="Arial"/>
                <w:sz w:val="18"/>
                <w:szCs w:val="18"/>
              </w:rPr>
              <w:t>444</w:t>
            </w:r>
          </w:p>
        </w:tc>
      </w:tr>
      <w:tr w:rsidR="00B42475" w:rsidRPr="00550CED" w14:paraId="10B68415" w14:textId="77777777" w:rsidTr="004120A4">
        <w:tc>
          <w:tcPr>
            <w:tcW w:w="1982" w:type="pct"/>
            <w:shd w:val="clear" w:color="auto" w:fill="auto"/>
            <w:vAlign w:val="bottom"/>
          </w:tcPr>
          <w:p w14:paraId="11092C8B"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Finance leases</w:t>
            </w:r>
          </w:p>
        </w:tc>
        <w:tc>
          <w:tcPr>
            <w:tcW w:w="758" w:type="pct"/>
            <w:shd w:val="clear" w:color="auto" w:fill="auto"/>
          </w:tcPr>
          <w:p w14:paraId="27FE89E5"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517</w:t>
            </w:r>
            <w:r w:rsidRPr="00550CED">
              <w:rPr>
                <w:rFonts w:ascii="Arial" w:hAnsi="Arial" w:cs="Arial"/>
                <w:sz w:val="18"/>
                <w:szCs w:val="18"/>
                <w:lang w:val="en-US"/>
              </w:rPr>
              <w:t>,</w:t>
            </w:r>
            <w:r w:rsidRPr="00550CED">
              <w:rPr>
                <w:rFonts w:ascii="Arial" w:hAnsi="Arial" w:cs="Arial"/>
                <w:sz w:val="18"/>
                <w:szCs w:val="18"/>
              </w:rPr>
              <w:t>621</w:t>
            </w:r>
          </w:p>
        </w:tc>
        <w:tc>
          <w:tcPr>
            <w:tcW w:w="758" w:type="pct"/>
            <w:shd w:val="clear" w:color="auto" w:fill="auto"/>
          </w:tcPr>
          <w:p w14:paraId="6AFCCEE9"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213</w:t>
            </w:r>
            <w:r w:rsidRPr="00550CED">
              <w:rPr>
                <w:rFonts w:ascii="Arial" w:hAnsi="Arial" w:cs="Arial"/>
                <w:sz w:val="18"/>
                <w:szCs w:val="18"/>
                <w:lang w:val="en-US"/>
              </w:rPr>
              <w:t>,</w:t>
            </w:r>
            <w:r w:rsidRPr="00550CED">
              <w:rPr>
                <w:rFonts w:ascii="Arial" w:hAnsi="Arial" w:cs="Arial"/>
                <w:sz w:val="18"/>
                <w:szCs w:val="18"/>
              </w:rPr>
              <w:t>622</w:t>
            </w:r>
            <w:r w:rsidRPr="00550CED">
              <w:rPr>
                <w:rFonts w:ascii="Arial" w:hAnsi="Arial" w:cs="Arial"/>
                <w:sz w:val="18"/>
                <w:szCs w:val="18"/>
                <w:lang w:val="en-US"/>
              </w:rPr>
              <w:t>)</w:t>
            </w:r>
          </w:p>
        </w:tc>
        <w:tc>
          <w:tcPr>
            <w:tcW w:w="777" w:type="pct"/>
            <w:shd w:val="clear" w:color="auto" w:fill="auto"/>
          </w:tcPr>
          <w:p w14:paraId="7F9AADBD"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24" w:type="pct"/>
            <w:shd w:val="clear" w:color="auto" w:fill="auto"/>
          </w:tcPr>
          <w:p w14:paraId="0D79B236"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303</w:t>
            </w:r>
            <w:r w:rsidRPr="00550CED">
              <w:rPr>
                <w:rFonts w:ascii="Arial" w:hAnsi="Arial" w:cs="Arial"/>
                <w:sz w:val="18"/>
                <w:szCs w:val="18"/>
                <w:lang w:val="en-US"/>
              </w:rPr>
              <w:t>,</w:t>
            </w:r>
            <w:r w:rsidRPr="00550CED">
              <w:rPr>
                <w:rFonts w:ascii="Arial" w:hAnsi="Arial" w:cs="Arial"/>
                <w:sz w:val="18"/>
                <w:szCs w:val="18"/>
              </w:rPr>
              <w:t>999</w:t>
            </w:r>
          </w:p>
        </w:tc>
      </w:tr>
      <w:tr w:rsidR="00B42475" w:rsidRPr="00550CED" w14:paraId="7D8FB2E2" w14:textId="77777777" w:rsidTr="004120A4">
        <w:tc>
          <w:tcPr>
            <w:tcW w:w="1982" w:type="pct"/>
            <w:shd w:val="clear" w:color="auto" w:fill="auto"/>
            <w:vAlign w:val="bottom"/>
          </w:tcPr>
          <w:p w14:paraId="44F5D187"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 xml:space="preserve">Depreciation </w:t>
            </w:r>
          </w:p>
        </w:tc>
        <w:tc>
          <w:tcPr>
            <w:tcW w:w="758" w:type="pct"/>
            <w:shd w:val="clear" w:color="auto" w:fill="auto"/>
          </w:tcPr>
          <w:p w14:paraId="2573EEDA"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024</w:t>
            </w:r>
            <w:r w:rsidRPr="00550CED">
              <w:rPr>
                <w:rFonts w:ascii="Arial" w:hAnsi="Arial" w:cs="Arial"/>
                <w:sz w:val="18"/>
                <w:szCs w:val="18"/>
                <w:lang w:val="en-US"/>
              </w:rPr>
              <w:t>,</w:t>
            </w:r>
            <w:r w:rsidRPr="00550CED">
              <w:rPr>
                <w:rFonts w:ascii="Arial" w:hAnsi="Arial" w:cs="Arial"/>
                <w:sz w:val="18"/>
                <w:szCs w:val="18"/>
              </w:rPr>
              <w:t>659</w:t>
            </w:r>
          </w:p>
        </w:tc>
        <w:tc>
          <w:tcPr>
            <w:tcW w:w="758" w:type="pct"/>
            <w:shd w:val="clear" w:color="auto" w:fill="auto"/>
          </w:tcPr>
          <w:p w14:paraId="6B9EED9F"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6</w:t>
            </w:r>
            <w:r w:rsidRPr="00550CED">
              <w:rPr>
                <w:rFonts w:ascii="Arial" w:hAnsi="Arial" w:cs="Arial"/>
                <w:sz w:val="18"/>
                <w:szCs w:val="18"/>
                <w:lang w:val="en-US"/>
              </w:rPr>
              <w:t>,</w:t>
            </w:r>
            <w:r w:rsidRPr="00550CED">
              <w:rPr>
                <w:rFonts w:ascii="Arial" w:hAnsi="Arial" w:cs="Arial"/>
                <w:sz w:val="18"/>
                <w:szCs w:val="18"/>
              </w:rPr>
              <w:t>830</w:t>
            </w:r>
            <w:r w:rsidRPr="00550CED">
              <w:rPr>
                <w:rFonts w:ascii="Arial" w:hAnsi="Arial" w:cs="Arial"/>
                <w:sz w:val="18"/>
                <w:szCs w:val="18"/>
                <w:lang w:val="en-US"/>
              </w:rPr>
              <w:t>)</w:t>
            </w:r>
          </w:p>
        </w:tc>
        <w:tc>
          <w:tcPr>
            <w:tcW w:w="777" w:type="pct"/>
            <w:shd w:val="clear" w:color="auto" w:fill="auto"/>
          </w:tcPr>
          <w:p w14:paraId="4B0ED117"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24" w:type="pct"/>
            <w:shd w:val="clear" w:color="auto" w:fill="auto"/>
          </w:tcPr>
          <w:p w14:paraId="2A78F65A"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017</w:t>
            </w:r>
            <w:r w:rsidRPr="00550CED">
              <w:rPr>
                <w:rFonts w:ascii="Arial" w:hAnsi="Arial" w:cs="Arial"/>
                <w:sz w:val="18"/>
                <w:szCs w:val="18"/>
                <w:lang w:val="en-US"/>
              </w:rPr>
              <w:t>,</w:t>
            </w:r>
            <w:r w:rsidRPr="00550CED">
              <w:rPr>
                <w:rFonts w:ascii="Arial" w:hAnsi="Arial" w:cs="Arial"/>
                <w:sz w:val="18"/>
                <w:szCs w:val="18"/>
              </w:rPr>
              <w:t>829</w:t>
            </w:r>
          </w:p>
        </w:tc>
      </w:tr>
      <w:tr w:rsidR="00B42475" w:rsidRPr="00550CED" w14:paraId="2FDDD13A" w14:textId="77777777" w:rsidTr="004120A4">
        <w:tc>
          <w:tcPr>
            <w:tcW w:w="1982" w:type="pct"/>
            <w:shd w:val="clear" w:color="auto" w:fill="auto"/>
            <w:vAlign w:val="bottom"/>
          </w:tcPr>
          <w:p w14:paraId="0CCE804A" w14:textId="77777777" w:rsidR="00B42475" w:rsidRPr="00550CED" w:rsidRDefault="00B42475" w:rsidP="00221D62">
            <w:pPr>
              <w:pStyle w:val="Header"/>
              <w:jc w:val="left"/>
              <w:rPr>
                <w:rFonts w:ascii="Arial" w:hAnsi="Arial" w:cs="Arial"/>
                <w:sz w:val="18"/>
                <w:szCs w:val="18"/>
              </w:rPr>
            </w:pPr>
          </w:p>
        </w:tc>
        <w:tc>
          <w:tcPr>
            <w:tcW w:w="758" w:type="pct"/>
            <w:tcBorders>
              <w:top w:val="single" w:sz="4" w:space="0" w:color="auto"/>
            </w:tcBorders>
            <w:shd w:val="clear" w:color="auto" w:fill="auto"/>
          </w:tcPr>
          <w:p w14:paraId="691C57D8" w14:textId="77777777" w:rsidR="00B42475" w:rsidRPr="00550CED" w:rsidRDefault="00B42475" w:rsidP="00221D62">
            <w:pPr>
              <w:pStyle w:val="Header"/>
              <w:ind w:left="540"/>
              <w:jc w:val="right"/>
              <w:rPr>
                <w:rFonts w:ascii="Arial" w:hAnsi="Arial" w:cs="Arial"/>
                <w:sz w:val="18"/>
                <w:szCs w:val="18"/>
              </w:rPr>
            </w:pPr>
          </w:p>
        </w:tc>
        <w:tc>
          <w:tcPr>
            <w:tcW w:w="758" w:type="pct"/>
            <w:tcBorders>
              <w:top w:val="single" w:sz="4" w:space="0" w:color="auto"/>
            </w:tcBorders>
            <w:shd w:val="clear" w:color="auto" w:fill="auto"/>
            <w:vAlign w:val="bottom"/>
          </w:tcPr>
          <w:p w14:paraId="7F62E5D0" w14:textId="77777777" w:rsidR="00B42475" w:rsidRPr="00550CED" w:rsidRDefault="00B42475" w:rsidP="00221D62">
            <w:pPr>
              <w:pStyle w:val="Header"/>
              <w:ind w:right="-72"/>
              <w:jc w:val="right"/>
              <w:rPr>
                <w:rFonts w:ascii="Arial" w:hAnsi="Arial" w:cs="Arial"/>
                <w:sz w:val="18"/>
                <w:szCs w:val="18"/>
                <w:lang w:val="en-US"/>
              </w:rPr>
            </w:pPr>
          </w:p>
        </w:tc>
        <w:tc>
          <w:tcPr>
            <w:tcW w:w="777" w:type="pct"/>
            <w:tcBorders>
              <w:top w:val="single" w:sz="4" w:space="0" w:color="auto"/>
            </w:tcBorders>
            <w:shd w:val="clear" w:color="auto" w:fill="auto"/>
          </w:tcPr>
          <w:p w14:paraId="10174F6E" w14:textId="77777777" w:rsidR="00B42475" w:rsidRPr="00550CED" w:rsidRDefault="00B42475" w:rsidP="00221D62">
            <w:pPr>
              <w:pStyle w:val="Header"/>
              <w:ind w:right="-72"/>
              <w:jc w:val="right"/>
              <w:rPr>
                <w:rFonts w:ascii="Arial" w:hAnsi="Arial" w:cs="Arial"/>
                <w:sz w:val="18"/>
                <w:szCs w:val="18"/>
                <w:lang w:val="en-US"/>
              </w:rPr>
            </w:pPr>
          </w:p>
        </w:tc>
        <w:tc>
          <w:tcPr>
            <w:tcW w:w="724" w:type="pct"/>
            <w:tcBorders>
              <w:top w:val="single" w:sz="4" w:space="0" w:color="auto"/>
            </w:tcBorders>
            <w:shd w:val="clear" w:color="auto" w:fill="auto"/>
          </w:tcPr>
          <w:p w14:paraId="14F2561A" w14:textId="77777777" w:rsidR="00B42475" w:rsidRPr="00550CED" w:rsidRDefault="00B42475" w:rsidP="00221D62">
            <w:pPr>
              <w:pStyle w:val="Header"/>
              <w:ind w:right="-72"/>
              <w:jc w:val="right"/>
              <w:rPr>
                <w:rFonts w:ascii="Arial" w:hAnsi="Arial" w:cs="Arial"/>
                <w:sz w:val="18"/>
                <w:szCs w:val="18"/>
                <w:lang w:val="en-US"/>
              </w:rPr>
            </w:pPr>
          </w:p>
        </w:tc>
      </w:tr>
      <w:tr w:rsidR="00B42475" w:rsidRPr="00550CED" w14:paraId="3FBB742E" w14:textId="77777777" w:rsidTr="004120A4">
        <w:tc>
          <w:tcPr>
            <w:tcW w:w="1982" w:type="pct"/>
            <w:shd w:val="clear" w:color="auto" w:fill="auto"/>
            <w:vAlign w:val="bottom"/>
          </w:tcPr>
          <w:p w14:paraId="6BB0773C" w14:textId="77777777" w:rsidR="00B42475" w:rsidRPr="00550CED" w:rsidRDefault="00B42475" w:rsidP="00221D62">
            <w:pPr>
              <w:pStyle w:val="Header"/>
              <w:jc w:val="left"/>
              <w:rPr>
                <w:rFonts w:ascii="Arial" w:hAnsi="Arial" w:cs="Arial"/>
                <w:sz w:val="18"/>
                <w:szCs w:val="18"/>
              </w:rPr>
            </w:pPr>
          </w:p>
        </w:tc>
        <w:tc>
          <w:tcPr>
            <w:tcW w:w="758" w:type="pct"/>
            <w:tcBorders>
              <w:bottom w:val="single" w:sz="4" w:space="0" w:color="auto"/>
            </w:tcBorders>
            <w:shd w:val="clear" w:color="auto" w:fill="auto"/>
          </w:tcPr>
          <w:p w14:paraId="6BDB187A" w14:textId="77777777" w:rsidR="00B42475" w:rsidRPr="00550CED" w:rsidRDefault="00B42475" w:rsidP="00221D62">
            <w:pPr>
              <w:pStyle w:val="Header"/>
              <w:ind w:right="-72"/>
              <w:jc w:val="right"/>
              <w:rPr>
                <w:rFonts w:ascii="Arial" w:hAnsi="Arial" w:cs="Arial"/>
                <w:sz w:val="18"/>
                <w:szCs w:val="18"/>
              </w:rPr>
            </w:pPr>
            <w:r w:rsidRPr="00550CED">
              <w:rPr>
                <w:rFonts w:ascii="Arial" w:hAnsi="Arial" w:cs="Arial"/>
                <w:sz w:val="18"/>
                <w:szCs w:val="18"/>
              </w:rPr>
              <w:t>12</w:t>
            </w:r>
            <w:r w:rsidRPr="00550CED">
              <w:rPr>
                <w:rFonts w:ascii="Arial" w:hAnsi="Arial" w:cs="Arial"/>
                <w:sz w:val="18"/>
                <w:szCs w:val="18"/>
                <w:lang w:val="en-US"/>
              </w:rPr>
              <w:t>,</w:t>
            </w:r>
            <w:r w:rsidRPr="00550CED">
              <w:rPr>
                <w:rFonts w:ascii="Arial" w:hAnsi="Arial" w:cs="Arial"/>
                <w:sz w:val="18"/>
                <w:szCs w:val="18"/>
              </w:rPr>
              <w:t>141</w:t>
            </w:r>
            <w:r w:rsidRPr="00550CED">
              <w:rPr>
                <w:rFonts w:ascii="Arial" w:hAnsi="Arial" w:cs="Arial"/>
                <w:sz w:val="18"/>
                <w:szCs w:val="18"/>
                <w:lang w:val="en-US"/>
              </w:rPr>
              <w:t>,</w:t>
            </w:r>
            <w:r w:rsidRPr="00550CED">
              <w:rPr>
                <w:rFonts w:ascii="Arial" w:hAnsi="Arial" w:cs="Arial"/>
                <w:sz w:val="18"/>
                <w:szCs w:val="18"/>
              </w:rPr>
              <w:t>454</w:t>
            </w:r>
          </w:p>
        </w:tc>
        <w:tc>
          <w:tcPr>
            <w:tcW w:w="758" w:type="pct"/>
            <w:tcBorders>
              <w:bottom w:val="single" w:sz="4" w:space="0" w:color="auto"/>
            </w:tcBorders>
            <w:shd w:val="clear" w:color="auto" w:fill="auto"/>
          </w:tcPr>
          <w:p w14:paraId="4F46FEE0"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518</w:t>
            </w:r>
            <w:r w:rsidRPr="00550CED">
              <w:rPr>
                <w:rFonts w:ascii="Arial" w:hAnsi="Arial" w:cs="Arial"/>
                <w:sz w:val="18"/>
                <w:szCs w:val="18"/>
                <w:lang w:val="en-US"/>
              </w:rPr>
              <w:t>,</w:t>
            </w:r>
            <w:r w:rsidRPr="00550CED">
              <w:rPr>
                <w:rFonts w:ascii="Arial" w:hAnsi="Arial" w:cs="Arial"/>
                <w:sz w:val="18"/>
                <w:szCs w:val="18"/>
              </w:rPr>
              <w:t>749</w:t>
            </w:r>
          </w:p>
        </w:tc>
        <w:tc>
          <w:tcPr>
            <w:tcW w:w="777" w:type="pct"/>
            <w:tcBorders>
              <w:bottom w:val="single" w:sz="4" w:space="0" w:color="auto"/>
            </w:tcBorders>
            <w:shd w:val="clear" w:color="auto" w:fill="auto"/>
          </w:tcPr>
          <w:p w14:paraId="71ACA945" w14:textId="77777777" w:rsidR="00B42475" w:rsidRPr="00550CED" w:rsidRDefault="00B42475" w:rsidP="00221D62">
            <w:pPr>
              <w:pStyle w:val="Header"/>
              <w:ind w:right="-72"/>
              <w:jc w:val="right"/>
              <w:rPr>
                <w:rFonts w:ascii="Arial" w:hAnsi="Arial" w:cs="Arial"/>
                <w:sz w:val="18"/>
                <w:szCs w:val="18"/>
                <w:highlight w:val="yellow"/>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160</w:t>
            </w:r>
            <w:r w:rsidRPr="00550CED">
              <w:rPr>
                <w:rFonts w:ascii="Arial" w:hAnsi="Arial" w:cs="Arial"/>
                <w:sz w:val="18"/>
                <w:szCs w:val="18"/>
                <w:lang w:val="en-US"/>
              </w:rPr>
              <w:t>,</w:t>
            </w:r>
            <w:r w:rsidRPr="00550CED">
              <w:rPr>
                <w:rFonts w:ascii="Arial" w:hAnsi="Arial" w:cs="Arial"/>
                <w:sz w:val="18"/>
                <w:szCs w:val="18"/>
              </w:rPr>
              <w:t>790</w:t>
            </w:r>
          </w:p>
        </w:tc>
        <w:tc>
          <w:tcPr>
            <w:tcW w:w="724" w:type="pct"/>
            <w:tcBorders>
              <w:bottom w:val="single" w:sz="4" w:space="0" w:color="auto"/>
            </w:tcBorders>
            <w:shd w:val="clear" w:color="auto" w:fill="auto"/>
          </w:tcPr>
          <w:p w14:paraId="372273A6" w14:textId="77777777" w:rsidR="00B42475" w:rsidRPr="00550CED" w:rsidRDefault="00B42475" w:rsidP="00221D62">
            <w:pPr>
              <w:pStyle w:val="Header"/>
              <w:ind w:right="-72"/>
              <w:jc w:val="right"/>
              <w:rPr>
                <w:rFonts w:ascii="Arial" w:hAnsi="Arial" w:cs="Arial"/>
                <w:sz w:val="18"/>
                <w:szCs w:val="18"/>
                <w:cs/>
                <w:lang w:val="en-US"/>
              </w:rPr>
            </w:pPr>
            <w:r w:rsidRPr="00550CED">
              <w:rPr>
                <w:rFonts w:ascii="Arial" w:hAnsi="Arial" w:cs="Arial"/>
                <w:sz w:val="18"/>
                <w:szCs w:val="18"/>
              </w:rPr>
              <w:t>13</w:t>
            </w:r>
            <w:r w:rsidRPr="00550CED">
              <w:rPr>
                <w:rFonts w:ascii="Arial" w:hAnsi="Arial" w:cs="Arial"/>
                <w:sz w:val="18"/>
                <w:szCs w:val="18"/>
                <w:lang w:val="en-US"/>
              </w:rPr>
              <w:t>,</w:t>
            </w:r>
            <w:r w:rsidRPr="00550CED">
              <w:rPr>
                <w:rFonts w:ascii="Arial" w:hAnsi="Arial" w:cs="Arial"/>
                <w:sz w:val="18"/>
                <w:szCs w:val="18"/>
              </w:rPr>
              <w:t>820</w:t>
            </w:r>
            <w:r w:rsidRPr="00550CED">
              <w:rPr>
                <w:rFonts w:ascii="Arial" w:hAnsi="Arial" w:cs="Arial"/>
                <w:sz w:val="18"/>
                <w:szCs w:val="18"/>
                <w:lang w:val="en-US"/>
              </w:rPr>
              <w:t>,</w:t>
            </w:r>
            <w:r w:rsidRPr="00550CED">
              <w:rPr>
                <w:rFonts w:ascii="Arial" w:hAnsi="Arial" w:cs="Arial"/>
                <w:sz w:val="18"/>
                <w:szCs w:val="18"/>
              </w:rPr>
              <w:t>993</w:t>
            </w:r>
          </w:p>
        </w:tc>
      </w:tr>
      <w:tr w:rsidR="00B42475" w:rsidRPr="00550CED" w14:paraId="371454BF" w14:textId="77777777" w:rsidTr="004120A4">
        <w:tc>
          <w:tcPr>
            <w:tcW w:w="1982" w:type="pct"/>
            <w:shd w:val="clear" w:color="auto" w:fill="auto"/>
            <w:vAlign w:val="bottom"/>
          </w:tcPr>
          <w:p w14:paraId="1564F07D" w14:textId="77777777" w:rsidR="00B42475" w:rsidRPr="00550CED" w:rsidRDefault="00B42475" w:rsidP="00221D62">
            <w:pPr>
              <w:pStyle w:val="Header"/>
              <w:jc w:val="left"/>
              <w:rPr>
                <w:rFonts w:ascii="Arial" w:hAnsi="Arial" w:cs="Arial"/>
                <w:sz w:val="18"/>
                <w:szCs w:val="18"/>
              </w:rPr>
            </w:pPr>
          </w:p>
        </w:tc>
        <w:tc>
          <w:tcPr>
            <w:tcW w:w="758" w:type="pct"/>
            <w:tcBorders>
              <w:top w:val="single" w:sz="4" w:space="0" w:color="auto"/>
            </w:tcBorders>
            <w:shd w:val="clear" w:color="auto" w:fill="auto"/>
          </w:tcPr>
          <w:p w14:paraId="5C6AB4D7" w14:textId="77777777" w:rsidR="00B42475" w:rsidRPr="00550CED" w:rsidRDefault="00B42475" w:rsidP="00221D62">
            <w:pPr>
              <w:pStyle w:val="Header"/>
              <w:ind w:left="540"/>
              <w:jc w:val="right"/>
              <w:rPr>
                <w:rFonts w:ascii="Arial" w:hAnsi="Arial" w:cs="Arial"/>
                <w:sz w:val="18"/>
                <w:szCs w:val="18"/>
              </w:rPr>
            </w:pPr>
          </w:p>
        </w:tc>
        <w:tc>
          <w:tcPr>
            <w:tcW w:w="758" w:type="pct"/>
            <w:tcBorders>
              <w:top w:val="single" w:sz="4" w:space="0" w:color="auto"/>
            </w:tcBorders>
            <w:shd w:val="clear" w:color="auto" w:fill="auto"/>
            <w:vAlign w:val="bottom"/>
          </w:tcPr>
          <w:p w14:paraId="04A87640" w14:textId="77777777" w:rsidR="00B42475" w:rsidRPr="00550CED" w:rsidRDefault="00B42475" w:rsidP="00221D62">
            <w:pPr>
              <w:pStyle w:val="Header"/>
              <w:ind w:right="-72"/>
              <w:jc w:val="right"/>
              <w:rPr>
                <w:rFonts w:ascii="Arial" w:hAnsi="Arial" w:cs="Arial"/>
                <w:sz w:val="18"/>
                <w:szCs w:val="18"/>
                <w:lang w:val="en-US"/>
              </w:rPr>
            </w:pPr>
          </w:p>
        </w:tc>
        <w:tc>
          <w:tcPr>
            <w:tcW w:w="777" w:type="pct"/>
            <w:tcBorders>
              <w:top w:val="single" w:sz="4" w:space="0" w:color="auto"/>
            </w:tcBorders>
            <w:shd w:val="clear" w:color="auto" w:fill="auto"/>
          </w:tcPr>
          <w:p w14:paraId="4DCD1611" w14:textId="77777777" w:rsidR="00B42475" w:rsidRPr="00550CED" w:rsidRDefault="00B42475" w:rsidP="00221D62">
            <w:pPr>
              <w:pStyle w:val="Header"/>
              <w:ind w:right="-72"/>
              <w:jc w:val="right"/>
              <w:rPr>
                <w:rFonts w:ascii="Arial" w:hAnsi="Arial" w:cs="Arial"/>
                <w:sz w:val="18"/>
                <w:szCs w:val="18"/>
                <w:lang w:val="en-US"/>
              </w:rPr>
            </w:pPr>
          </w:p>
        </w:tc>
        <w:tc>
          <w:tcPr>
            <w:tcW w:w="724" w:type="pct"/>
            <w:tcBorders>
              <w:top w:val="single" w:sz="4" w:space="0" w:color="auto"/>
            </w:tcBorders>
            <w:shd w:val="clear" w:color="auto" w:fill="auto"/>
          </w:tcPr>
          <w:p w14:paraId="2543DA24" w14:textId="77777777" w:rsidR="00B42475" w:rsidRPr="00550CED" w:rsidRDefault="00B42475" w:rsidP="00221D62">
            <w:pPr>
              <w:pStyle w:val="Header"/>
              <w:ind w:right="-72"/>
              <w:jc w:val="right"/>
              <w:rPr>
                <w:rFonts w:ascii="Arial" w:hAnsi="Arial" w:cs="Arial"/>
                <w:sz w:val="18"/>
                <w:szCs w:val="18"/>
                <w:lang w:val="en-US"/>
              </w:rPr>
            </w:pPr>
          </w:p>
        </w:tc>
      </w:tr>
      <w:tr w:rsidR="00B42475" w:rsidRPr="00550CED" w14:paraId="06EFFAAD" w14:textId="77777777" w:rsidTr="004120A4">
        <w:tc>
          <w:tcPr>
            <w:tcW w:w="1982" w:type="pct"/>
            <w:shd w:val="clear" w:color="auto" w:fill="auto"/>
            <w:vAlign w:val="bottom"/>
          </w:tcPr>
          <w:p w14:paraId="2203E9AC" w14:textId="77777777" w:rsidR="00B42475" w:rsidRPr="00550CED" w:rsidRDefault="00B42475" w:rsidP="00221D62">
            <w:pPr>
              <w:pStyle w:val="Header"/>
              <w:jc w:val="left"/>
              <w:rPr>
                <w:rFonts w:ascii="Arial" w:hAnsi="Arial" w:cs="Arial"/>
                <w:b/>
                <w:bCs/>
                <w:sz w:val="18"/>
                <w:szCs w:val="18"/>
              </w:rPr>
            </w:pPr>
            <w:r w:rsidRPr="00550CED">
              <w:rPr>
                <w:rFonts w:ascii="Arial" w:hAnsi="Arial" w:cs="Arial"/>
                <w:b/>
                <w:bCs/>
                <w:sz w:val="18"/>
                <w:szCs w:val="18"/>
              </w:rPr>
              <w:t>Deferred tax liabilities</w:t>
            </w:r>
          </w:p>
        </w:tc>
        <w:tc>
          <w:tcPr>
            <w:tcW w:w="758" w:type="pct"/>
            <w:shd w:val="clear" w:color="auto" w:fill="auto"/>
          </w:tcPr>
          <w:p w14:paraId="0B282D80" w14:textId="77777777" w:rsidR="00B42475" w:rsidRPr="00550CED" w:rsidRDefault="00B42475" w:rsidP="00221D62">
            <w:pPr>
              <w:pStyle w:val="Header"/>
              <w:ind w:right="-72"/>
              <w:jc w:val="right"/>
              <w:rPr>
                <w:rFonts w:ascii="Arial" w:hAnsi="Arial" w:cs="Arial"/>
                <w:sz w:val="18"/>
                <w:szCs w:val="18"/>
              </w:rPr>
            </w:pPr>
          </w:p>
        </w:tc>
        <w:tc>
          <w:tcPr>
            <w:tcW w:w="758" w:type="pct"/>
            <w:shd w:val="clear" w:color="auto" w:fill="auto"/>
            <w:vAlign w:val="bottom"/>
          </w:tcPr>
          <w:p w14:paraId="1F663BF4" w14:textId="77777777" w:rsidR="00B42475" w:rsidRPr="00550CED" w:rsidRDefault="00B42475" w:rsidP="00221D62">
            <w:pPr>
              <w:pStyle w:val="Header"/>
              <w:ind w:right="-72"/>
              <w:jc w:val="right"/>
              <w:rPr>
                <w:rFonts w:ascii="Arial" w:hAnsi="Arial" w:cs="Arial"/>
                <w:sz w:val="18"/>
                <w:szCs w:val="18"/>
                <w:lang w:val="en-US"/>
              </w:rPr>
            </w:pPr>
          </w:p>
        </w:tc>
        <w:tc>
          <w:tcPr>
            <w:tcW w:w="777" w:type="pct"/>
            <w:shd w:val="clear" w:color="auto" w:fill="auto"/>
          </w:tcPr>
          <w:p w14:paraId="3016B8D0" w14:textId="77777777" w:rsidR="00B42475" w:rsidRPr="00550CED" w:rsidRDefault="00B42475" w:rsidP="00221D62">
            <w:pPr>
              <w:pStyle w:val="Header"/>
              <w:ind w:right="-72"/>
              <w:jc w:val="right"/>
              <w:rPr>
                <w:rFonts w:ascii="Arial" w:hAnsi="Arial" w:cs="Arial"/>
                <w:sz w:val="18"/>
                <w:szCs w:val="18"/>
                <w:lang w:val="en-US"/>
              </w:rPr>
            </w:pPr>
          </w:p>
        </w:tc>
        <w:tc>
          <w:tcPr>
            <w:tcW w:w="724" w:type="pct"/>
            <w:shd w:val="clear" w:color="auto" w:fill="auto"/>
          </w:tcPr>
          <w:p w14:paraId="502DC51E" w14:textId="77777777" w:rsidR="00B42475" w:rsidRPr="00550CED" w:rsidRDefault="00B42475" w:rsidP="00221D62">
            <w:pPr>
              <w:pStyle w:val="Header"/>
              <w:ind w:right="-72"/>
              <w:jc w:val="right"/>
              <w:rPr>
                <w:rFonts w:ascii="Arial" w:hAnsi="Arial" w:cs="Arial"/>
                <w:sz w:val="18"/>
                <w:szCs w:val="18"/>
                <w:lang w:val="en-US"/>
              </w:rPr>
            </w:pPr>
          </w:p>
        </w:tc>
      </w:tr>
      <w:tr w:rsidR="00B42475" w:rsidRPr="00550CED" w14:paraId="5C165588" w14:textId="77777777" w:rsidTr="004120A4">
        <w:tc>
          <w:tcPr>
            <w:tcW w:w="1982" w:type="pct"/>
            <w:shd w:val="clear" w:color="auto" w:fill="auto"/>
            <w:vAlign w:val="bottom"/>
          </w:tcPr>
          <w:p w14:paraId="3F706C1B" w14:textId="77777777" w:rsidR="00B42475" w:rsidRPr="00550CED" w:rsidRDefault="00B42475" w:rsidP="00221D62">
            <w:pPr>
              <w:pStyle w:val="Header"/>
              <w:jc w:val="left"/>
              <w:rPr>
                <w:rFonts w:ascii="Arial" w:hAnsi="Arial" w:cs="Arial"/>
                <w:b/>
                <w:bCs/>
                <w:sz w:val="18"/>
                <w:szCs w:val="18"/>
              </w:rPr>
            </w:pPr>
            <w:r w:rsidRPr="00550CED">
              <w:rPr>
                <w:rFonts w:ascii="Arial" w:hAnsi="Arial" w:cs="Arial"/>
                <w:sz w:val="18"/>
                <w:szCs w:val="18"/>
              </w:rPr>
              <w:t>Revaluation of assets</w:t>
            </w:r>
          </w:p>
        </w:tc>
        <w:tc>
          <w:tcPr>
            <w:tcW w:w="758" w:type="pct"/>
            <w:shd w:val="clear" w:color="auto" w:fill="auto"/>
          </w:tcPr>
          <w:p w14:paraId="56F0168F" w14:textId="77777777" w:rsidR="00B42475" w:rsidRPr="00550CED" w:rsidRDefault="00B42475" w:rsidP="00221D62">
            <w:pPr>
              <w:pStyle w:val="Heade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13</w:t>
            </w:r>
            <w:r w:rsidRPr="00550CED">
              <w:rPr>
                <w:rFonts w:ascii="Arial" w:hAnsi="Arial" w:cs="Arial"/>
                <w:sz w:val="18"/>
                <w:szCs w:val="18"/>
                <w:lang w:val="en-US"/>
              </w:rPr>
              <w:t>,</w:t>
            </w:r>
            <w:r w:rsidRPr="00550CED">
              <w:rPr>
                <w:rFonts w:ascii="Arial" w:hAnsi="Arial" w:cs="Arial"/>
                <w:sz w:val="18"/>
                <w:szCs w:val="18"/>
              </w:rPr>
              <w:t>581</w:t>
            </w:r>
            <w:r w:rsidRPr="00550CED">
              <w:rPr>
                <w:rFonts w:ascii="Arial" w:hAnsi="Arial" w:cs="Arial"/>
                <w:sz w:val="18"/>
                <w:szCs w:val="18"/>
                <w:lang w:val="en-US"/>
              </w:rPr>
              <w:t>,</w:t>
            </w:r>
            <w:r w:rsidRPr="00550CED">
              <w:rPr>
                <w:rFonts w:ascii="Arial" w:hAnsi="Arial" w:cs="Arial"/>
                <w:sz w:val="18"/>
                <w:szCs w:val="18"/>
              </w:rPr>
              <w:t>447</w:t>
            </w:r>
            <w:r w:rsidRPr="00550CED">
              <w:rPr>
                <w:rFonts w:ascii="Arial" w:hAnsi="Arial" w:cs="Arial"/>
                <w:sz w:val="18"/>
                <w:szCs w:val="18"/>
                <w:lang w:val="en-US"/>
              </w:rPr>
              <w:t>)</w:t>
            </w:r>
          </w:p>
        </w:tc>
        <w:tc>
          <w:tcPr>
            <w:tcW w:w="758" w:type="pct"/>
            <w:shd w:val="clear" w:color="auto" w:fill="auto"/>
          </w:tcPr>
          <w:p w14:paraId="539E421E"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166</w:t>
            </w:r>
            <w:r w:rsidRPr="00550CED">
              <w:rPr>
                <w:rFonts w:ascii="Arial" w:hAnsi="Arial" w:cs="Arial"/>
                <w:sz w:val="18"/>
                <w:szCs w:val="18"/>
                <w:lang w:val="en-US"/>
              </w:rPr>
              <w:t>,</w:t>
            </w:r>
            <w:r w:rsidRPr="00550CED">
              <w:rPr>
                <w:rFonts w:ascii="Arial" w:hAnsi="Arial" w:cs="Arial"/>
                <w:sz w:val="18"/>
                <w:szCs w:val="18"/>
              </w:rPr>
              <w:t>588</w:t>
            </w:r>
          </w:p>
        </w:tc>
        <w:tc>
          <w:tcPr>
            <w:tcW w:w="777" w:type="pct"/>
            <w:shd w:val="clear" w:color="auto" w:fill="auto"/>
          </w:tcPr>
          <w:p w14:paraId="795B4E63"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24" w:type="pct"/>
            <w:shd w:val="clear" w:color="auto" w:fill="auto"/>
          </w:tcPr>
          <w:p w14:paraId="7AAD0E9B"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10</w:t>
            </w:r>
            <w:r w:rsidRPr="00550CED">
              <w:rPr>
                <w:rFonts w:ascii="Arial" w:hAnsi="Arial" w:cs="Arial"/>
                <w:sz w:val="18"/>
                <w:szCs w:val="18"/>
                <w:lang w:val="en-US"/>
              </w:rPr>
              <w:t>,</w:t>
            </w:r>
            <w:r w:rsidRPr="00550CED">
              <w:rPr>
                <w:rFonts w:ascii="Arial" w:hAnsi="Arial" w:cs="Arial"/>
                <w:sz w:val="18"/>
                <w:szCs w:val="18"/>
              </w:rPr>
              <w:t>414</w:t>
            </w:r>
            <w:r w:rsidRPr="00550CED">
              <w:rPr>
                <w:rFonts w:ascii="Arial" w:hAnsi="Arial" w:cs="Arial"/>
                <w:sz w:val="18"/>
                <w:szCs w:val="18"/>
                <w:lang w:val="en-US"/>
              </w:rPr>
              <w:t>,</w:t>
            </w:r>
            <w:r w:rsidRPr="00550CED">
              <w:rPr>
                <w:rFonts w:ascii="Arial" w:hAnsi="Arial" w:cs="Arial"/>
                <w:sz w:val="18"/>
                <w:szCs w:val="18"/>
              </w:rPr>
              <w:t>859</w:t>
            </w:r>
            <w:r w:rsidRPr="00550CED">
              <w:rPr>
                <w:rFonts w:ascii="Arial" w:hAnsi="Arial" w:cs="Arial"/>
                <w:sz w:val="18"/>
                <w:szCs w:val="18"/>
                <w:lang w:val="en-US"/>
              </w:rPr>
              <w:t>)</w:t>
            </w:r>
          </w:p>
        </w:tc>
      </w:tr>
      <w:tr w:rsidR="00B42475" w:rsidRPr="00550CED" w14:paraId="2260F776" w14:textId="77777777" w:rsidTr="004120A4">
        <w:tc>
          <w:tcPr>
            <w:tcW w:w="1982" w:type="pct"/>
            <w:shd w:val="clear" w:color="auto" w:fill="auto"/>
            <w:vAlign w:val="bottom"/>
          </w:tcPr>
          <w:p w14:paraId="5FDC1ABF"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Depreciation</w:t>
            </w:r>
          </w:p>
        </w:tc>
        <w:tc>
          <w:tcPr>
            <w:tcW w:w="758" w:type="pct"/>
            <w:shd w:val="clear" w:color="auto" w:fill="auto"/>
          </w:tcPr>
          <w:p w14:paraId="19FAF126" w14:textId="77777777" w:rsidR="00B42475" w:rsidRPr="00550CED" w:rsidRDefault="00B42475" w:rsidP="00221D62">
            <w:pPr>
              <w:pStyle w:val="Heade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036</w:t>
            </w:r>
            <w:r w:rsidRPr="00550CED">
              <w:rPr>
                <w:rFonts w:ascii="Arial" w:hAnsi="Arial" w:cs="Arial"/>
                <w:sz w:val="18"/>
                <w:szCs w:val="18"/>
                <w:lang w:val="en-US"/>
              </w:rPr>
              <w:t>,</w:t>
            </w:r>
            <w:r w:rsidRPr="00550CED">
              <w:rPr>
                <w:rFonts w:ascii="Arial" w:hAnsi="Arial" w:cs="Arial"/>
                <w:sz w:val="18"/>
                <w:szCs w:val="18"/>
              </w:rPr>
              <w:t>584</w:t>
            </w:r>
            <w:r w:rsidRPr="00550CED">
              <w:rPr>
                <w:rFonts w:ascii="Arial" w:hAnsi="Arial" w:cs="Arial"/>
                <w:sz w:val="18"/>
                <w:szCs w:val="18"/>
                <w:lang w:val="en-US"/>
              </w:rPr>
              <w:t>)</w:t>
            </w:r>
          </w:p>
        </w:tc>
        <w:tc>
          <w:tcPr>
            <w:tcW w:w="758" w:type="pct"/>
            <w:shd w:val="clear" w:color="auto" w:fill="auto"/>
          </w:tcPr>
          <w:p w14:paraId="4B01F786"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415</w:t>
            </w:r>
            <w:r w:rsidRPr="00550CED">
              <w:rPr>
                <w:rFonts w:ascii="Arial" w:hAnsi="Arial" w:cs="Arial"/>
                <w:sz w:val="18"/>
                <w:szCs w:val="18"/>
                <w:lang w:val="en-US"/>
              </w:rPr>
              <w:t>,</w:t>
            </w:r>
            <w:r w:rsidRPr="00550CED">
              <w:rPr>
                <w:rFonts w:ascii="Arial" w:hAnsi="Arial" w:cs="Arial"/>
                <w:sz w:val="18"/>
                <w:szCs w:val="18"/>
              </w:rPr>
              <w:t>356</w:t>
            </w:r>
            <w:r w:rsidRPr="00550CED">
              <w:rPr>
                <w:rFonts w:ascii="Arial" w:hAnsi="Arial" w:cs="Arial"/>
                <w:sz w:val="18"/>
                <w:szCs w:val="18"/>
                <w:lang w:val="en-US"/>
              </w:rPr>
              <w:t>)</w:t>
            </w:r>
          </w:p>
        </w:tc>
        <w:tc>
          <w:tcPr>
            <w:tcW w:w="777" w:type="pct"/>
            <w:shd w:val="clear" w:color="auto" w:fill="auto"/>
          </w:tcPr>
          <w:p w14:paraId="2581BCC7"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24" w:type="pct"/>
            <w:shd w:val="clear" w:color="auto" w:fill="auto"/>
          </w:tcPr>
          <w:p w14:paraId="4AB52533"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3</w:t>
            </w:r>
            <w:r w:rsidRPr="00550CED">
              <w:rPr>
                <w:rFonts w:ascii="Arial" w:hAnsi="Arial" w:cs="Arial"/>
                <w:sz w:val="18"/>
                <w:szCs w:val="18"/>
                <w:lang w:val="en-US"/>
              </w:rPr>
              <w:t>,</w:t>
            </w:r>
            <w:r w:rsidRPr="00550CED">
              <w:rPr>
                <w:rFonts w:ascii="Arial" w:hAnsi="Arial" w:cs="Arial"/>
                <w:sz w:val="18"/>
                <w:szCs w:val="18"/>
              </w:rPr>
              <w:t>451</w:t>
            </w:r>
            <w:r w:rsidRPr="00550CED">
              <w:rPr>
                <w:rFonts w:ascii="Arial" w:hAnsi="Arial" w:cs="Arial"/>
                <w:sz w:val="18"/>
                <w:szCs w:val="18"/>
                <w:lang w:val="en-US"/>
              </w:rPr>
              <w:t>,</w:t>
            </w:r>
            <w:r w:rsidRPr="00550CED">
              <w:rPr>
                <w:rFonts w:ascii="Arial" w:hAnsi="Arial" w:cs="Arial"/>
                <w:sz w:val="18"/>
                <w:szCs w:val="18"/>
              </w:rPr>
              <w:t>940</w:t>
            </w:r>
            <w:r w:rsidRPr="00550CED">
              <w:rPr>
                <w:rFonts w:ascii="Arial" w:hAnsi="Arial" w:cs="Arial"/>
                <w:sz w:val="18"/>
                <w:szCs w:val="18"/>
                <w:lang w:val="en-US"/>
              </w:rPr>
              <w:t>)</w:t>
            </w:r>
          </w:p>
        </w:tc>
      </w:tr>
      <w:tr w:rsidR="00B42475" w:rsidRPr="00550CED" w14:paraId="03FF9D2F" w14:textId="77777777" w:rsidTr="004120A4">
        <w:tc>
          <w:tcPr>
            <w:tcW w:w="1982" w:type="pct"/>
            <w:shd w:val="clear" w:color="auto" w:fill="auto"/>
            <w:vAlign w:val="bottom"/>
          </w:tcPr>
          <w:p w14:paraId="7D022CDA"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 xml:space="preserve">Gain on investment in financial </w:t>
            </w:r>
          </w:p>
        </w:tc>
        <w:tc>
          <w:tcPr>
            <w:tcW w:w="758" w:type="pct"/>
            <w:shd w:val="clear" w:color="auto" w:fill="auto"/>
          </w:tcPr>
          <w:p w14:paraId="577F8FDE" w14:textId="77777777" w:rsidR="00B42475" w:rsidRPr="00550CED" w:rsidRDefault="00B42475" w:rsidP="00221D62">
            <w:pPr>
              <w:pStyle w:val="Header"/>
              <w:ind w:right="-72"/>
              <w:jc w:val="right"/>
              <w:rPr>
                <w:rFonts w:ascii="Arial" w:hAnsi="Arial" w:cs="Arial"/>
                <w:sz w:val="18"/>
                <w:szCs w:val="18"/>
                <w:lang w:val="en-US"/>
              </w:rPr>
            </w:pPr>
          </w:p>
        </w:tc>
        <w:tc>
          <w:tcPr>
            <w:tcW w:w="758" w:type="pct"/>
            <w:shd w:val="clear" w:color="auto" w:fill="auto"/>
          </w:tcPr>
          <w:p w14:paraId="53BF2E69" w14:textId="77777777" w:rsidR="00B42475" w:rsidRPr="00550CED" w:rsidRDefault="00B42475" w:rsidP="00221D62">
            <w:pPr>
              <w:pStyle w:val="Header"/>
              <w:ind w:right="-72"/>
              <w:jc w:val="right"/>
              <w:rPr>
                <w:rFonts w:ascii="Arial" w:hAnsi="Arial" w:cs="Arial"/>
                <w:sz w:val="18"/>
                <w:szCs w:val="18"/>
                <w:lang w:val="en-US"/>
              </w:rPr>
            </w:pPr>
          </w:p>
        </w:tc>
        <w:tc>
          <w:tcPr>
            <w:tcW w:w="777" w:type="pct"/>
            <w:shd w:val="clear" w:color="auto" w:fill="auto"/>
          </w:tcPr>
          <w:p w14:paraId="68644829" w14:textId="77777777" w:rsidR="00B42475" w:rsidRPr="00550CED" w:rsidRDefault="00B42475" w:rsidP="00221D62">
            <w:pPr>
              <w:pStyle w:val="Header"/>
              <w:ind w:right="-72"/>
              <w:jc w:val="right"/>
              <w:rPr>
                <w:rFonts w:ascii="Arial" w:hAnsi="Arial" w:cs="Arial"/>
                <w:sz w:val="18"/>
                <w:szCs w:val="18"/>
                <w:lang w:val="en-US"/>
              </w:rPr>
            </w:pPr>
          </w:p>
        </w:tc>
        <w:tc>
          <w:tcPr>
            <w:tcW w:w="724" w:type="pct"/>
            <w:shd w:val="clear" w:color="auto" w:fill="auto"/>
          </w:tcPr>
          <w:p w14:paraId="7DAA294E" w14:textId="77777777" w:rsidR="00B42475" w:rsidRPr="00550CED" w:rsidRDefault="00B42475" w:rsidP="00221D62">
            <w:pPr>
              <w:pStyle w:val="Header"/>
              <w:ind w:right="-72"/>
              <w:jc w:val="right"/>
              <w:rPr>
                <w:rFonts w:ascii="Arial" w:hAnsi="Arial" w:cs="Arial"/>
                <w:sz w:val="18"/>
                <w:szCs w:val="18"/>
                <w:lang w:val="en-US"/>
              </w:rPr>
            </w:pPr>
          </w:p>
        </w:tc>
      </w:tr>
      <w:tr w:rsidR="00B42475" w:rsidRPr="00550CED" w14:paraId="489CD4F8" w14:textId="77777777" w:rsidTr="004120A4">
        <w:tc>
          <w:tcPr>
            <w:tcW w:w="1982" w:type="pct"/>
            <w:shd w:val="clear" w:color="auto" w:fill="auto"/>
            <w:vAlign w:val="bottom"/>
          </w:tcPr>
          <w:p w14:paraId="003DD3B1"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 xml:space="preserve">   assets measured at fair value through     </w:t>
            </w:r>
          </w:p>
        </w:tc>
        <w:tc>
          <w:tcPr>
            <w:tcW w:w="758" w:type="pct"/>
            <w:shd w:val="clear" w:color="auto" w:fill="auto"/>
          </w:tcPr>
          <w:p w14:paraId="5EEEE8F1" w14:textId="77777777" w:rsidR="00B42475" w:rsidRPr="00550CED" w:rsidRDefault="00B42475" w:rsidP="00221D62">
            <w:pPr>
              <w:pStyle w:val="Header"/>
              <w:ind w:right="-72"/>
              <w:jc w:val="right"/>
              <w:rPr>
                <w:rFonts w:ascii="Arial" w:hAnsi="Arial" w:cs="Arial"/>
                <w:sz w:val="18"/>
                <w:szCs w:val="18"/>
                <w:lang w:val="en-US"/>
              </w:rPr>
            </w:pPr>
          </w:p>
        </w:tc>
        <w:tc>
          <w:tcPr>
            <w:tcW w:w="758" w:type="pct"/>
            <w:shd w:val="clear" w:color="auto" w:fill="auto"/>
          </w:tcPr>
          <w:p w14:paraId="0E6B55E0" w14:textId="77777777" w:rsidR="00B42475" w:rsidRPr="00550CED" w:rsidRDefault="00B42475" w:rsidP="00221D62">
            <w:pPr>
              <w:pStyle w:val="Header"/>
              <w:ind w:right="-72"/>
              <w:jc w:val="right"/>
              <w:rPr>
                <w:rFonts w:ascii="Arial" w:hAnsi="Arial" w:cs="Arial"/>
                <w:sz w:val="18"/>
                <w:szCs w:val="18"/>
                <w:lang w:val="en-US"/>
              </w:rPr>
            </w:pPr>
          </w:p>
        </w:tc>
        <w:tc>
          <w:tcPr>
            <w:tcW w:w="777" w:type="pct"/>
            <w:shd w:val="clear" w:color="auto" w:fill="auto"/>
          </w:tcPr>
          <w:p w14:paraId="46CA1897" w14:textId="77777777" w:rsidR="00B42475" w:rsidRPr="00550CED" w:rsidRDefault="00B42475" w:rsidP="00221D62">
            <w:pPr>
              <w:pStyle w:val="Header"/>
              <w:ind w:right="-72"/>
              <w:jc w:val="right"/>
              <w:rPr>
                <w:rFonts w:ascii="Arial" w:hAnsi="Arial" w:cs="Arial"/>
                <w:sz w:val="18"/>
                <w:szCs w:val="18"/>
                <w:lang w:val="en-US"/>
              </w:rPr>
            </w:pPr>
          </w:p>
        </w:tc>
        <w:tc>
          <w:tcPr>
            <w:tcW w:w="724" w:type="pct"/>
            <w:shd w:val="clear" w:color="auto" w:fill="auto"/>
          </w:tcPr>
          <w:p w14:paraId="69750063" w14:textId="77777777" w:rsidR="00B42475" w:rsidRPr="00550CED" w:rsidRDefault="00B42475" w:rsidP="00221D62">
            <w:pPr>
              <w:pStyle w:val="Header"/>
              <w:ind w:right="-72"/>
              <w:jc w:val="right"/>
              <w:rPr>
                <w:rFonts w:ascii="Arial" w:hAnsi="Arial" w:cs="Arial"/>
                <w:sz w:val="18"/>
                <w:szCs w:val="18"/>
                <w:lang w:val="en-US"/>
              </w:rPr>
            </w:pPr>
          </w:p>
        </w:tc>
      </w:tr>
      <w:tr w:rsidR="00B42475" w:rsidRPr="00550CED" w14:paraId="7C6FF4E7" w14:textId="77777777" w:rsidTr="004120A4">
        <w:tc>
          <w:tcPr>
            <w:tcW w:w="1982" w:type="pct"/>
            <w:shd w:val="clear" w:color="auto" w:fill="auto"/>
            <w:vAlign w:val="bottom"/>
          </w:tcPr>
          <w:p w14:paraId="43A3035D" w14:textId="77777777" w:rsidR="00B42475" w:rsidRPr="00550CED" w:rsidRDefault="00B42475" w:rsidP="00221D62">
            <w:pPr>
              <w:pStyle w:val="Header"/>
              <w:jc w:val="left"/>
              <w:rPr>
                <w:rFonts w:ascii="Arial" w:hAnsi="Arial" w:cs="Arial"/>
                <w:sz w:val="18"/>
                <w:szCs w:val="18"/>
              </w:rPr>
            </w:pPr>
            <w:r w:rsidRPr="00550CED">
              <w:rPr>
                <w:rFonts w:ascii="Arial" w:hAnsi="Arial" w:cs="Arial"/>
                <w:sz w:val="18"/>
                <w:szCs w:val="18"/>
              </w:rPr>
              <w:t xml:space="preserve">    profit or loss</w:t>
            </w:r>
          </w:p>
        </w:tc>
        <w:tc>
          <w:tcPr>
            <w:tcW w:w="758" w:type="pct"/>
            <w:tcBorders>
              <w:bottom w:val="single" w:sz="4" w:space="0" w:color="auto"/>
            </w:tcBorders>
            <w:shd w:val="clear" w:color="auto" w:fill="auto"/>
          </w:tcPr>
          <w:p w14:paraId="5FC4D562"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231</w:t>
            </w:r>
            <w:r w:rsidRPr="00550CED">
              <w:rPr>
                <w:rFonts w:ascii="Arial" w:hAnsi="Arial" w:cs="Arial"/>
                <w:sz w:val="18"/>
                <w:szCs w:val="18"/>
                <w:lang w:val="en-US"/>
              </w:rPr>
              <w:t>,</w:t>
            </w:r>
            <w:r w:rsidRPr="00550CED">
              <w:rPr>
                <w:rFonts w:ascii="Arial" w:hAnsi="Arial" w:cs="Arial"/>
                <w:sz w:val="18"/>
                <w:szCs w:val="18"/>
              </w:rPr>
              <w:t>781</w:t>
            </w:r>
            <w:r w:rsidRPr="00550CED">
              <w:rPr>
                <w:rFonts w:ascii="Arial" w:hAnsi="Arial" w:cs="Arial"/>
                <w:sz w:val="18"/>
                <w:szCs w:val="18"/>
                <w:lang w:val="en-US"/>
              </w:rPr>
              <w:t>)</w:t>
            </w:r>
          </w:p>
        </w:tc>
        <w:tc>
          <w:tcPr>
            <w:tcW w:w="758" w:type="pct"/>
            <w:tcBorders>
              <w:bottom w:val="single" w:sz="4" w:space="0" w:color="auto"/>
            </w:tcBorders>
            <w:shd w:val="clear" w:color="auto" w:fill="auto"/>
          </w:tcPr>
          <w:p w14:paraId="1D3AFF33"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152</w:t>
            </w:r>
            <w:r w:rsidRPr="00550CED">
              <w:rPr>
                <w:rFonts w:ascii="Arial" w:hAnsi="Arial" w:cs="Arial"/>
                <w:sz w:val="18"/>
                <w:szCs w:val="18"/>
                <w:lang w:val="en-US"/>
              </w:rPr>
              <w:t>,</w:t>
            </w:r>
            <w:r w:rsidRPr="00550CED">
              <w:rPr>
                <w:rFonts w:ascii="Arial" w:hAnsi="Arial" w:cs="Arial"/>
                <w:sz w:val="18"/>
                <w:szCs w:val="18"/>
              </w:rPr>
              <w:t>615</w:t>
            </w:r>
          </w:p>
        </w:tc>
        <w:tc>
          <w:tcPr>
            <w:tcW w:w="777" w:type="pct"/>
            <w:tcBorders>
              <w:bottom w:val="single" w:sz="4" w:space="0" w:color="auto"/>
            </w:tcBorders>
            <w:shd w:val="clear" w:color="auto" w:fill="auto"/>
          </w:tcPr>
          <w:p w14:paraId="7B5CFEE5"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24" w:type="pct"/>
            <w:tcBorders>
              <w:bottom w:val="single" w:sz="4" w:space="0" w:color="auto"/>
            </w:tcBorders>
            <w:shd w:val="clear" w:color="auto" w:fill="auto"/>
          </w:tcPr>
          <w:p w14:paraId="0831E021"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79</w:t>
            </w:r>
            <w:r w:rsidRPr="00550CED">
              <w:rPr>
                <w:rFonts w:ascii="Arial" w:hAnsi="Arial" w:cs="Arial"/>
                <w:sz w:val="18"/>
                <w:szCs w:val="18"/>
                <w:lang w:val="en-US"/>
              </w:rPr>
              <w:t>,</w:t>
            </w:r>
            <w:r w:rsidRPr="00550CED">
              <w:rPr>
                <w:rFonts w:ascii="Arial" w:hAnsi="Arial" w:cs="Arial"/>
                <w:sz w:val="18"/>
                <w:szCs w:val="18"/>
              </w:rPr>
              <w:t>166</w:t>
            </w:r>
            <w:r w:rsidRPr="00550CED">
              <w:rPr>
                <w:rFonts w:ascii="Arial" w:hAnsi="Arial" w:cs="Arial"/>
                <w:sz w:val="18"/>
                <w:szCs w:val="18"/>
                <w:lang w:val="en-US"/>
              </w:rPr>
              <w:t>)</w:t>
            </w:r>
          </w:p>
        </w:tc>
      </w:tr>
      <w:tr w:rsidR="00B42475" w:rsidRPr="00550CED" w14:paraId="711B7BA3" w14:textId="77777777" w:rsidTr="004120A4">
        <w:tc>
          <w:tcPr>
            <w:tcW w:w="1982" w:type="pct"/>
            <w:shd w:val="clear" w:color="auto" w:fill="auto"/>
            <w:vAlign w:val="bottom"/>
          </w:tcPr>
          <w:p w14:paraId="6E13347B" w14:textId="77777777" w:rsidR="00B42475" w:rsidRPr="00550CED" w:rsidRDefault="00B42475" w:rsidP="00221D62">
            <w:pPr>
              <w:pStyle w:val="Header"/>
              <w:jc w:val="left"/>
              <w:rPr>
                <w:rFonts w:ascii="Arial" w:hAnsi="Arial" w:cs="Arial"/>
                <w:sz w:val="18"/>
                <w:szCs w:val="18"/>
              </w:rPr>
            </w:pPr>
          </w:p>
        </w:tc>
        <w:tc>
          <w:tcPr>
            <w:tcW w:w="758" w:type="pct"/>
            <w:tcBorders>
              <w:top w:val="single" w:sz="4" w:space="0" w:color="auto"/>
            </w:tcBorders>
            <w:shd w:val="clear" w:color="auto" w:fill="auto"/>
          </w:tcPr>
          <w:p w14:paraId="71D1488B" w14:textId="77777777" w:rsidR="00B42475" w:rsidRPr="00550CED" w:rsidRDefault="00B42475" w:rsidP="00221D62">
            <w:pPr>
              <w:pStyle w:val="Header"/>
              <w:ind w:left="540"/>
              <w:jc w:val="right"/>
              <w:rPr>
                <w:rFonts w:ascii="Arial" w:hAnsi="Arial" w:cs="Arial"/>
                <w:sz w:val="18"/>
                <w:szCs w:val="18"/>
              </w:rPr>
            </w:pPr>
          </w:p>
        </w:tc>
        <w:tc>
          <w:tcPr>
            <w:tcW w:w="758" w:type="pct"/>
            <w:tcBorders>
              <w:top w:val="single" w:sz="4" w:space="0" w:color="auto"/>
            </w:tcBorders>
            <w:shd w:val="clear" w:color="auto" w:fill="auto"/>
            <w:vAlign w:val="bottom"/>
          </w:tcPr>
          <w:p w14:paraId="04D8F210" w14:textId="77777777" w:rsidR="00B42475" w:rsidRPr="00550CED" w:rsidRDefault="00B42475" w:rsidP="00221D62">
            <w:pPr>
              <w:pStyle w:val="Header"/>
              <w:ind w:right="-72"/>
              <w:jc w:val="right"/>
              <w:rPr>
                <w:rFonts w:ascii="Arial" w:hAnsi="Arial" w:cs="Arial"/>
                <w:sz w:val="18"/>
                <w:szCs w:val="18"/>
                <w:lang w:val="en-US"/>
              </w:rPr>
            </w:pPr>
          </w:p>
        </w:tc>
        <w:tc>
          <w:tcPr>
            <w:tcW w:w="777" w:type="pct"/>
            <w:tcBorders>
              <w:top w:val="single" w:sz="4" w:space="0" w:color="auto"/>
            </w:tcBorders>
            <w:shd w:val="clear" w:color="auto" w:fill="auto"/>
          </w:tcPr>
          <w:p w14:paraId="11CB0324" w14:textId="77777777" w:rsidR="00B42475" w:rsidRPr="00550CED" w:rsidRDefault="00B42475" w:rsidP="00221D62">
            <w:pPr>
              <w:pStyle w:val="Header"/>
              <w:ind w:right="-72"/>
              <w:jc w:val="right"/>
              <w:rPr>
                <w:rFonts w:ascii="Arial" w:hAnsi="Arial" w:cs="Arial"/>
                <w:sz w:val="18"/>
                <w:szCs w:val="18"/>
                <w:lang w:val="en-US"/>
              </w:rPr>
            </w:pPr>
          </w:p>
        </w:tc>
        <w:tc>
          <w:tcPr>
            <w:tcW w:w="724" w:type="pct"/>
            <w:tcBorders>
              <w:top w:val="single" w:sz="4" w:space="0" w:color="auto"/>
            </w:tcBorders>
            <w:shd w:val="clear" w:color="auto" w:fill="auto"/>
          </w:tcPr>
          <w:p w14:paraId="3950F032" w14:textId="77777777" w:rsidR="00B42475" w:rsidRPr="00550CED" w:rsidRDefault="00B42475" w:rsidP="00221D62">
            <w:pPr>
              <w:pStyle w:val="Header"/>
              <w:ind w:right="-72"/>
              <w:jc w:val="right"/>
              <w:rPr>
                <w:rFonts w:ascii="Arial" w:hAnsi="Arial" w:cs="Arial"/>
                <w:sz w:val="18"/>
                <w:szCs w:val="18"/>
                <w:lang w:val="en-US"/>
              </w:rPr>
            </w:pPr>
          </w:p>
        </w:tc>
      </w:tr>
      <w:tr w:rsidR="00B42475" w:rsidRPr="00550CED" w14:paraId="30F67315" w14:textId="77777777" w:rsidTr="004120A4">
        <w:tc>
          <w:tcPr>
            <w:tcW w:w="1982" w:type="pct"/>
            <w:shd w:val="clear" w:color="auto" w:fill="auto"/>
            <w:vAlign w:val="bottom"/>
          </w:tcPr>
          <w:p w14:paraId="46631560" w14:textId="77777777" w:rsidR="00B42475" w:rsidRPr="00550CED" w:rsidRDefault="00B42475" w:rsidP="00221D62">
            <w:pPr>
              <w:pStyle w:val="Header"/>
              <w:rPr>
                <w:rFonts w:ascii="Arial" w:hAnsi="Arial" w:cs="Arial"/>
                <w:sz w:val="18"/>
                <w:szCs w:val="18"/>
              </w:rPr>
            </w:pPr>
          </w:p>
        </w:tc>
        <w:tc>
          <w:tcPr>
            <w:tcW w:w="758" w:type="pct"/>
            <w:tcBorders>
              <w:bottom w:val="single" w:sz="4" w:space="0" w:color="auto"/>
            </w:tcBorders>
            <w:shd w:val="clear" w:color="auto" w:fill="auto"/>
          </w:tcPr>
          <w:p w14:paraId="6237D2C6" w14:textId="77777777" w:rsidR="00B42475" w:rsidRPr="00550CED" w:rsidRDefault="00B42475" w:rsidP="00221D62">
            <w:pPr>
              <w:pStyle w:val="Header"/>
              <w:ind w:right="-72"/>
              <w:jc w:val="right"/>
              <w:rPr>
                <w:rFonts w:ascii="Arial" w:hAnsi="Arial" w:cs="Arial"/>
                <w:sz w:val="18"/>
                <w:szCs w:val="18"/>
              </w:rPr>
            </w:pPr>
            <w:r w:rsidRPr="00550CED">
              <w:rPr>
                <w:rFonts w:ascii="Arial" w:hAnsi="Arial" w:cs="Arial"/>
                <w:sz w:val="18"/>
                <w:szCs w:val="18"/>
                <w:lang w:val="en-US"/>
              </w:rPr>
              <w:t>(</w:t>
            </w:r>
            <w:r w:rsidRPr="00550CED">
              <w:rPr>
                <w:rFonts w:ascii="Arial" w:hAnsi="Arial" w:cs="Arial"/>
                <w:sz w:val="18"/>
                <w:szCs w:val="18"/>
              </w:rPr>
              <w:t>16</w:t>
            </w:r>
            <w:r w:rsidRPr="00550CED">
              <w:rPr>
                <w:rFonts w:ascii="Arial" w:hAnsi="Arial" w:cs="Arial"/>
                <w:sz w:val="18"/>
                <w:szCs w:val="18"/>
                <w:lang w:val="en-US"/>
              </w:rPr>
              <w:t>,</w:t>
            </w:r>
            <w:r w:rsidRPr="00550CED">
              <w:rPr>
                <w:rFonts w:ascii="Arial" w:hAnsi="Arial" w:cs="Arial"/>
                <w:sz w:val="18"/>
                <w:szCs w:val="18"/>
              </w:rPr>
              <w:t>849</w:t>
            </w:r>
            <w:r w:rsidRPr="00550CED">
              <w:rPr>
                <w:rFonts w:ascii="Arial" w:hAnsi="Arial" w:cs="Arial"/>
                <w:sz w:val="18"/>
                <w:szCs w:val="18"/>
                <w:lang w:val="en-US"/>
              </w:rPr>
              <w:t>,</w:t>
            </w:r>
            <w:r w:rsidRPr="00550CED">
              <w:rPr>
                <w:rFonts w:ascii="Arial" w:hAnsi="Arial" w:cs="Arial"/>
                <w:sz w:val="18"/>
                <w:szCs w:val="18"/>
              </w:rPr>
              <w:t>812</w:t>
            </w:r>
            <w:r w:rsidRPr="00550CED">
              <w:rPr>
                <w:rFonts w:ascii="Arial" w:hAnsi="Arial" w:cs="Arial"/>
                <w:sz w:val="18"/>
                <w:szCs w:val="18"/>
                <w:lang w:val="en-US"/>
              </w:rPr>
              <w:t>)</w:t>
            </w:r>
          </w:p>
        </w:tc>
        <w:tc>
          <w:tcPr>
            <w:tcW w:w="758" w:type="pct"/>
            <w:tcBorders>
              <w:bottom w:val="single" w:sz="4" w:space="0" w:color="auto"/>
            </w:tcBorders>
            <w:shd w:val="clear" w:color="auto" w:fill="auto"/>
          </w:tcPr>
          <w:p w14:paraId="129DDA09"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rPr>
              <w:t>2</w:t>
            </w:r>
            <w:r w:rsidRPr="00550CED">
              <w:rPr>
                <w:rFonts w:ascii="Arial" w:hAnsi="Arial" w:cs="Arial"/>
                <w:sz w:val="18"/>
                <w:szCs w:val="18"/>
                <w:lang w:val="en-US"/>
              </w:rPr>
              <w:t>,</w:t>
            </w:r>
            <w:r w:rsidRPr="00550CED">
              <w:rPr>
                <w:rFonts w:ascii="Arial" w:hAnsi="Arial" w:cs="Arial"/>
                <w:sz w:val="18"/>
                <w:szCs w:val="18"/>
              </w:rPr>
              <w:t>903</w:t>
            </w:r>
            <w:r w:rsidRPr="00550CED">
              <w:rPr>
                <w:rFonts w:ascii="Arial" w:hAnsi="Arial" w:cs="Arial"/>
                <w:sz w:val="18"/>
                <w:szCs w:val="18"/>
                <w:lang w:val="en-US"/>
              </w:rPr>
              <w:t>,</w:t>
            </w:r>
            <w:r w:rsidRPr="00550CED">
              <w:rPr>
                <w:rFonts w:ascii="Arial" w:hAnsi="Arial" w:cs="Arial"/>
                <w:sz w:val="18"/>
                <w:szCs w:val="18"/>
              </w:rPr>
              <w:t>847</w:t>
            </w:r>
          </w:p>
        </w:tc>
        <w:tc>
          <w:tcPr>
            <w:tcW w:w="777" w:type="pct"/>
            <w:tcBorders>
              <w:bottom w:val="single" w:sz="4" w:space="0" w:color="auto"/>
            </w:tcBorders>
            <w:shd w:val="clear" w:color="auto" w:fill="auto"/>
          </w:tcPr>
          <w:p w14:paraId="4CC25885" w14:textId="77777777" w:rsidR="00B42475" w:rsidRPr="00550CED" w:rsidRDefault="00B42475" w:rsidP="00221D62">
            <w:pPr>
              <w:pStyle w:val="Header"/>
              <w:ind w:right="-72"/>
              <w:jc w:val="right"/>
              <w:rPr>
                <w:rFonts w:ascii="Arial" w:hAnsi="Arial" w:cs="Arial"/>
                <w:sz w:val="18"/>
                <w:szCs w:val="18"/>
                <w:highlight w:val="yellow"/>
                <w:lang w:val="en-US"/>
              </w:rPr>
            </w:pPr>
            <w:r w:rsidRPr="00550CED">
              <w:rPr>
                <w:rFonts w:ascii="Arial" w:hAnsi="Arial" w:cs="Arial"/>
                <w:sz w:val="18"/>
                <w:szCs w:val="18"/>
                <w:lang w:val="en-US"/>
              </w:rPr>
              <w:t>-</w:t>
            </w:r>
          </w:p>
        </w:tc>
        <w:tc>
          <w:tcPr>
            <w:tcW w:w="724" w:type="pct"/>
            <w:tcBorders>
              <w:bottom w:val="single" w:sz="4" w:space="0" w:color="auto"/>
            </w:tcBorders>
            <w:shd w:val="clear" w:color="auto" w:fill="auto"/>
          </w:tcPr>
          <w:p w14:paraId="3CCA1E3A" w14:textId="77777777" w:rsidR="00B42475" w:rsidRPr="00550CED" w:rsidRDefault="00B42475"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13</w:t>
            </w:r>
            <w:r w:rsidRPr="00550CED">
              <w:rPr>
                <w:rFonts w:ascii="Arial" w:hAnsi="Arial" w:cs="Arial"/>
                <w:sz w:val="18"/>
                <w:szCs w:val="18"/>
                <w:lang w:val="en-US"/>
              </w:rPr>
              <w:t>,</w:t>
            </w:r>
            <w:r w:rsidRPr="00550CED">
              <w:rPr>
                <w:rFonts w:ascii="Arial" w:hAnsi="Arial" w:cs="Arial"/>
                <w:sz w:val="18"/>
                <w:szCs w:val="18"/>
              </w:rPr>
              <w:t>945</w:t>
            </w:r>
            <w:r w:rsidRPr="00550CED">
              <w:rPr>
                <w:rFonts w:ascii="Arial" w:hAnsi="Arial" w:cs="Arial"/>
                <w:sz w:val="18"/>
                <w:szCs w:val="18"/>
                <w:lang w:val="en-US"/>
              </w:rPr>
              <w:t>,</w:t>
            </w:r>
            <w:r w:rsidRPr="00550CED">
              <w:rPr>
                <w:rFonts w:ascii="Arial" w:hAnsi="Arial" w:cs="Arial"/>
                <w:sz w:val="18"/>
                <w:szCs w:val="18"/>
              </w:rPr>
              <w:t>965</w:t>
            </w:r>
            <w:r w:rsidRPr="00550CED">
              <w:rPr>
                <w:rFonts w:ascii="Arial" w:hAnsi="Arial" w:cs="Arial"/>
                <w:sz w:val="18"/>
                <w:szCs w:val="18"/>
                <w:lang w:val="en-US"/>
              </w:rPr>
              <w:t>)</w:t>
            </w:r>
          </w:p>
        </w:tc>
      </w:tr>
    </w:tbl>
    <w:p w14:paraId="39C38931" w14:textId="77777777" w:rsidR="007178EF" w:rsidRPr="00550CED" w:rsidRDefault="007178EF">
      <w:pPr>
        <w:jc w:val="left"/>
        <w:rPr>
          <w:rFonts w:ascii="Arial" w:hAnsi="Arial" w:cs="Arial"/>
          <w:sz w:val="18"/>
          <w:szCs w:val="18"/>
        </w:rPr>
      </w:pPr>
    </w:p>
    <w:tbl>
      <w:tblPr>
        <w:tblW w:w="4939" w:type="pct"/>
        <w:tblLayout w:type="fixed"/>
        <w:tblLook w:val="0000" w:firstRow="0" w:lastRow="0" w:firstColumn="0" w:lastColumn="0" w:noHBand="0" w:noVBand="0"/>
      </w:tblPr>
      <w:tblGrid>
        <w:gridCol w:w="3806"/>
        <w:gridCol w:w="1439"/>
        <w:gridCol w:w="1439"/>
        <w:gridCol w:w="1504"/>
        <w:gridCol w:w="1369"/>
      </w:tblGrid>
      <w:tr w:rsidR="00B8661C" w:rsidRPr="00550CED" w14:paraId="6BB7DACE" w14:textId="77777777" w:rsidTr="003F6655">
        <w:tc>
          <w:tcPr>
            <w:tcW w:w="1991" w:type="pct"/>
            <w:vAlign w:val="bottom"/>
          </w:tcPr>
          <w:p w14:paraId="4CB97696" w14:textId="77777777" w:rsidR="00B8661C" w:rsidRPr="00550CED" w:rsidRDefault="00B8661C" w:rsidP="00A7544C">
            <w:pPr>
              <w:pStyle w:val="Header"/>
              <w:rPr>
                <w:rFonts w:ascii="Arial" w:hAnsi="Arial" w:cs="Arial"/>
                <w:sz w:val="18"/>
                <w:szCs w:val="18"/>
              </w:rPr>
            </w:pPr>
          </w:p>
        </w:tc>
        <w:tc>
          <w:tcPr>
            <w:tcW w:w="3009" w:type="pct"/>
            <w:gridSpan w:val="4"/>
            <w:tcBorders>
              <w:top w:val="single" w:sz="4" w:space="0" w:color="auto"/>
            </w:tcBorders>
          </w:tcPr>
          <w:p w14:paraId="02074392" w14:textId="40354D22" w:rsidR="00B8661C" w:rsidRPr="00550CED" w:rsidRDefault="00B8661C" w:rsidP="00A7544C">
            <w:pPr>
              <w:ind w:right="-247"/>
              <w:jc w:val="center"/>
              <w:rPr>
                <w:rFonts w:ascii="Arial" w:hAnsi="Arial" w:cs="Arial"/>
                <w:sz w:val="18"/>
                <w:szCs w:val="18"/>
              </w:rPr>
            </w:pPr>
            <w:r w:rsidRPr="00550CED">
              <w:rPr>
                <w:rFonts w:ascii="Arial" w:hAnsi="Arial" w:cs="Arial"/>
                <w:b/>
                <w:bCs/>
                <w:sz w:val="18"/>
                <w:szCs w:val="18"/>
              </w:rPr>
              <w:t>Separate financial statements</w:t>
            </w:r>
          </w:p>
        </w:tc>
      </w:tr>
      <w:tr w:rsidR="00B8661C" w:rsidRPr="00550CED" w14:paraId="67872BF9" w14:textId="77777777" w:rsidTr="006D66BA">
        <w:tc>
          <w:tcPr>
            <w:tcW w:w="1991" w:type="pct"/>
            <w:vAlign w:val="bottom"/>
          </w:tcPr>
          <w:p w14:paraId="0751F579" w14:textId="77777777" w:rsidR="00B8661C" w:rsidRPr="00550CED" w:rsidRDefault="00B8661C" w:rsidP="00B8661C">
            <w:pPr>
              <w:pStyle w:val="Header"/>
              <w:rPr>
                <w:rFonts w:ascii="Arial" w:hAnsi="Arial" w:cs="Arial"/>
                <w:sz w:val="18"/>
                <w:szCs w:val="18"/>
              </w:rPr>
            </w:pPr>
          </w:p>
        </w:tc>
        <w:tc>
          <w:tcPr>
            <w:tcW w:w="753" w:type="pct"/>
            <w:tcBorders>
              <w:top w:val="single" w:sz="4" w:space="0" w:color="auto"/>
            </w:tcBorders>
            <w:vAlign w:val="bottom"/>
          </w:tcPr>
          <w:p w14:paraId="6E42C4E6" w14:textId="5D40437E" w:rsidR="00B8661C" w:rsidRPr="00550CED" w:rsidRDefault="00B8661C" w:rsidP="00B8661C">
            <w:pPr>
              <w:pStyle w:val="Header"/>
              <w:tabs>
                <w:tab w:val="clear" w:pos="4320"/>
                <w:tab w:val="center" w:pos="1120"/>
              </w:tabs>
              <w:ind w:right="-72"/>
              <w:jc w:val="right"/>
              <w:rPr>
                <w:rFonts w:ascii="Arial" w:hAnsi="Arial" w:cs="Arial"/>
                <w:b/>
                <w:bCs/>
                <w:sz w:val="18"/>
                <w:szCs w:val="18"/>
              </w:rPr>
            </w:pPr>
          </w:p>
        </w:tc>
        <w:tc>
          <w:tcPr>
            <w:tcW w:w="753" w:type="pct"/>
            <w:tcBorders>
              <w:top w:val="single" w:sz="4" w:space="0" w:color="auto"/>
            </w:tcBorders>
            <w:vAlign w:val="bottom"/>
          </w:tcPr>
          <w:p w14:paraId="12889043" w14:textId="297E69A3" w:rsidR="00B8661C" w:rsidRPr="00550CED" w:rsidRDefault="00B8661C" w:rsidP="00B8661C">
            <w:pPr>
              <w:pStyle w:val="Header"/>
              <w:ind w:right="-72"/>
              <w:jc w:val="right"/>
              <w:rPr>
                <w:rFonts w:ascii="Arial" w:hAnsi="Arial" w:cs="Arial"/>
                <w:b/>
                <w:bCs/>
                <w:sz w:val="18"/>
                <w:szCs w:val="18"/>
              </w:rPr>
            </w:pPr>
          </w:p>
        </w:tc>
        <w:tc>
          <w:tcPr>
            <w:tcW w:w="787" w:type="pct"/>
            <w:tcBorders>
              <w:top w:val="single" w:sz="4" w:space="0" w:color="auto"/>
            </w:tcBorders>
            <w:vAlign w:val="bottom"/>
          </w:tcPr>
          <w:p w14:paraId="78781D96" w14:textId="7873110F" w:rsidR="00B8661C" w:rsidRPr="00550CED" w:rsidRDefault="00B8661C" w:rsidP="00B8661C">
            <w:pPr>
              <w:pStyle w:val="Header"/>
              <w:ind w:right="-72"/>
              <w:jc w:val="right"/>
              <w:rPr>
                <w:rFonts w:ascii="Arial" w:hAnsi="Arial" w:cs="Arial"/>
                <w:b/>
                <w:bCs/>
                <w:sz w:val="18"/>
                <w:szCs w:val="18"/>
              </w:rPr>
            </w:pPr>
            <w:r w:rsidRPr="00550CED">
              <w:rPr>
                <w:rFonts w:ascii="Arial" w:hAnsi="Arial" w:cs="Arial"/>
                <w:b/>
                <w:bCs/>
                <w:sz w:val="18"/>
                <w:szCs w:val="18"/>
              </w:rPr>
              <w:t>Charged</w:t>
            </w:r>
          </w:p>
        </w:tc>
        <w:tc>
          <w:tcPr>
            <w:tcW w:w="716" w:type="pct"/>
            <w:tcBorders>
              <w:top w:val="single" w:sz="4" w:space="0" w:color="auto"/>
            </w:tcBorders>
            <w:vAlign w:val="bottom"/>
          </w:tcPr>
          <w:p w14:paraId="22BDD453" w14:textId="2598416E" w:rsidR="00B8661C" w:rsidRPr="00550CED" w:rsidRDefault="00B8661C" w:rsidP="00B8661C">
            <w:pPr>
              <w:pStyle w:val="Header"/>
              <w:ind w:right="-72"/>
              <w:jc w:val="right"/>
              <w:rPr>
                <w:rFonts w:ascii="Arial" w:hAnsi="Arial" w:cs="Arial"/>
                <w:b/>
                <w:bCs/>
                <w:sz w:val="18"/>
                <w:szCs w:val="18"/>
              </w:rPr>
            </w:pPr>
          </w:p>
        </w:tc>
      </w:tr>
      <w:tr w:rsidR="00B8661C" w:rsidRPr="00550CED" w14:paraId="5D913FED" w14:textId="77777777" w:rsidTr="006D66BA">
        <w:tc>
          <w:tcPr>
            <w:tcW w:w="1991" w:type="pct"/>
            <w:vAlign w:val="bottom"/>
          </w:tcPr>
          <w:p w14:paraId="47AED5A9" w14:textId="77777777" w:rsidR="00B8661C" w:rsidRPr="00550CED" w:rsidRDefault="00B8661C" w:rsidP="00B8661C">
            <w:pPr>
              <w:pStyle w:val="Header"/>
              <w:rPr>
                <w:rFonts w:ascii="Arial" w:hAnsi="Arial" w:cs="Arial"/>
                <w:sz w:val="18"/>
                <w:szCs w:val="18"/>
              </w:rPr>
            </w:pPr>
          </w:p>
        </w:tc>
        <w:tc>
          <w:tcPr>
            <w:tcW w:w="753" w:type="pct"/>
            <w:vAlign w:val="bottom"/>
          </w:tcPr>
          <w:p w14:paraId="194784F2" w14:textId="4E97BBD4" w:rsidR="00B8661C" w:rsidRPr="00550CED" w:rsidRDefault="00B8661C" w:rsidP="00B8661C">
            <w:pPr>
              <w:pStyle w:val="Header"/>
              <w:tabs>
                <w:tab w:val="clear" w:pos="4320"/>
                <w:tab w:val="center" w:pos="1120"/>
              </w:tabs>
              <w:ind w:right="-72"/>
              <w:jc w:val="right"/>
              <w:rPr>
                <w:rFonts w:ascii="Arial" w:hAnsi="Arial" w:cs="Arial"/>
                <w:b/>
                <w:bCs/>
                <w:sz w:val="18"/>
                <w:szCs w:val="18"/>
              </w:rPr>
            </w:pPr>
            <w:r w:rsidRPr="00550CED">
              <w:rPr>
                <w:rFonts w:ascii="Arial" w:hAnsi="Arial" w:cs="Arial"/>
                <w:b/>
                <w:bCs/>
                <w:sz w:val="18"/>
                <w:szCs w:val="18"/>
              </w:rPr>
              <w:t>At</w:t>
            </w:r>
          </w:p>
        </w:tc>
        <w:tc>
          <w:tcPr>
            <w:tcW w:w="753" w:type="pct"/>
            <w:vAlign w:val="bottom"/>
          </w:tcPr>
          <w:p w14:paraId="67C3F581" w14:textId="588961EB" w:rsidR="00B8661C" w:rsidRPr="00550CED" w:rsidRDefault="00B8661C" w:rsidP="00B8661C">
            <w:pPr>
              <w:pStyle w:val="Header"/>
              <w:ind w:right="-72"/>
              <w:jc w:val="right"/>
              <w:rPr>
                <w:rFonts w:ascii="Arial" w:hAnsi="Arial" w:cs="Arial"/>
                <w:b/>
                <w:bCs/>
                <w:sz w:val="18"/>
                <w:szCs w:val="18"/>
              </w:rPr>
            </w:pPr>
            <w:r w:rsidRPr="00550CED">
              <w:rPr>
                <w:rFonts w:ascii="Arial" w:hAnsi="Arial" w:cs="Arial"/>
                <w:b/>
                <w:bCs/>
                <w:sz w:val="18"/>
                <w:szCs w:val="18"/>
              </w:rPr>
              <w:t>Charged</w:t>
            </w:r>
          </w:p>
        </w:tc>
        <w:tc>
          <w:tcPr>
            <w:tcW w:w="787" w:type="pct"/>
            <w:vAlign w:val="bottom"/>
          </w:tcPr>
          <w:p w14:paraId="1E272025" w14:textId="75B4E75D" w:rsidR="00B8661C" w:rsidRPr="00550CED" w:rsidRDefault="00B8661C" w:rsidP="00B8661C">
            <w:pPr>
              <w:pStyle w:val="Header"/>
              <w:ind w:right="-72"/>
              <w:jc w:val="right"/>
              <w:rPr>
                <w:rFonts w:ascii="Arial" w:hAnsi="Arial" w:cs="Arial"/>
                <w:b/>
                <w:bCs/>
                <w:sz w:val="18"/>
                <w:szCs w:val="18"/>
              </w:rPr>
            </w:pPr>
            <w:r w:rsidRPr="00550CED">
              <w:rPr>
                <w:rFonts w:ascii="Arial" w:hAnsi="Arial" w:cs="Arial"/>
                <w:b/>
                <w:bCs/>
                <w:sz w:val="18"/>
                <w:szCs w:val="18"/>
              </w:rPr>
              <w:t xml:space="preserve">to </w:t>
            </w:r>
          </w:p>
        </w:tc>
        <w:tc>
          <w:tcPr>
            <w:tcW w:w="716" w:type="pct"/>
            <w:vAlign w:val="bottom"/>
          </w:tcPr>
          <w:p w14:paraId="2E2F09A1" w14:textId="562A0896" w:rsidR="00B8661C" w:rsidRPr="00550CED" w:rsidRDefault="00B8661C" w:rsidP="00B8661C">
            <w:pPr>
              <w:pStyle w:val="Header"/>
              <w:ind w:right="-72"/>
              <w:jc w:val="right"/>
              <w:rPr>
                <w:rFonts w:ascii="Arial" w:hAnsi="Arial" w:cs="Arial"/>
                <w:b/>
                <w:bCs/>
                <w:sz w:val="18"/>
                <w:szCs w:val="18"/>
              </w:rPr>
            </w:pPr>
            <w:r w:rsidRPr="00550CED">
              <w:rPr>
                <w:rFonts w:ascii="Arial" w:hAnsi="Arial" w:cs="Arial"/>
                <w:b/>
                <w:bCs/>
                <w:sz w:val="18"/>
                <w:szCs w:val="18"/>
              </w:rPr>
              <w:t>At</w:t>
            </w:r>
          </w:p>
        </w:tc>
      </w:tr>
      <w:tr w:rsidR="00B8661C" w:rsidRPr="00550CED" w14:paraId="15327C6E" w14:textId="77777777" w:rsidTr="006D66BA">
        <w:tc>
          <w:tcPr>
            <w:tcW w:w="1991" w:type="pct"/>
            <w:vAlign w:val="bottom"/>
          </w:tcPr>
          <w:p w14:paraId="5FD43B4F" w14:textId="77777777" w:rsidR="00B8661C" w:rsidRPr="00550CED" w:rsidRDefault="00B8661C" w:rsidP="00B8661C">
            <w:pPr>
              <w:pStyle w:val="Header"/>
              <w:rPr>
                <w:rFonts w:ascii="Arial" w:hAnsi="Arial" w:cs="Arial"/>
                <w:sz w:val="18"/>
                <w:szCs w:val="18"/>
              </w:rPr>
            </w:pPr>
          </w:p>
        </w:tc>
        <w:tc>
          <w:tcPr>
            <w:tcW w:w="753" w:type="pct"/>
            <w:vAlign w:val="bottom"/>
          </w:tcPr>
          <w:p w14:paraId="6BF42814" w14:textId="13EC1F61" w:rsidR="00B8661C" w:rsidRPr="00550CED" w:rsidRDefault="008C4002" w:rsidP="00B8661C">
            <w:pPr>
              <w:pStyle w:val="Header"/>
              <w:ind w:right="-72"/>
              <w:jc w:val="right"/>
              <w:rPr>
                <w:rFonts w:ascii="Arial" w:hAnsi="Arial" w:cs="Arial"/>
                <w:b/>
                <w:bCs/>
                <w:sz w:val="18"/>
                <w:szCs w:val="18"/>
              </w:rPr>
            </w:pPr>
            <w:r w:rsidRPr="00550CED">
              <w:rPr>
                <w:rFonts w:ascii="Arial" w:hAnsi="Arial" w:cs="Arial"/>
                <w:b/>
                <w:bCs/>
                <w:sz w:val="18"/>
                <w:szCs w:val="18"/>
              </w:rPr>
              <w:t>1</w:t>
            </w:r>
            <w:r w:rsidR="00B8661C" w:rsidRPr="00550CED">
              <w:rPr>
                <w:rFonts w:ascii="Arial" w:hAnsi="Arial" w:cs="Arial"/>
                <w:b/>
                <w:bCs/>
                <w:sz w:val="18"/>
                <w:szCs w:val="18"/>
              </w:rPr>
              <w:t xml:space="preserve"> January</w:t>
            </w:r>
          </w:p>
        </w:tc>
        <w:tc>
          <w:tcPr>
            <w:tcW w:w="753" w:type="pct"/>
            <w:vAlign w:val="bottom"/>
          </w:tcPr>
          <w:p w14:paraId="10B27411" w14:textId="7DA229C0" w:rsidR="00B8661C" w:rsidRPr="00550CED" w:rsidRDefault="00B8661C" w:rsidP="00B8661C">
            <w:pPr>
              <w:pStyle w:val="Header"/>
              <w:ind w:right="-72"/>
              <w:jc w:val="right"/>
              <w:rPr>
                <w:rFonts w:ascii="Arial" w:hAnsi="Arial" w:cs="Arial"/>
                <w:b/>
                <w:bCs/>
                <w:sz w:val="18"/>
                <w:szCs w:val="18"/>
              </w:rPr>
            </w:pPr>
            <w:r w:rsidRPr="00550CED">
              <w:rPr>
                <w:rFonts w:ascii="Arial" w:hAnsi="Arial" w:cs="Arial"/>
                <w:b/>
                <w:bCs/>
                <w:sz w:val="18"/>
                <w:szCs w:val="18"/>
              </w:rPr>
              <w:t xml:space="preserve">(credited) to </w:t>
            </w:r>
          </w:p>
        </w:tc>
        <w:tc>
          <w:tcPr>
            <w:tcW w:w="787" w:type="pct"/>
            <w:vAlign w:val="bottom"/>
          </w:tcPr>
          <w:p w14:paraId="291B59C3" w14:textId="3A39CE55" w:rsidR="00B8661C" w:rsidRPr="00550CED" w:rsidRDefault="00B8661C" w:rsidP="00B8661C">
            <w:pPr>
              <w:pStyle w:val="Header"/>
              <w:ind w:right="-72"/>
              <w:jc w:val="right"/>
              <w:rPr>
                <w:rFonts w:ascii="Arial" w:hAnsi="Arial" w:cs="Arial"/>
                <w:b/>
                <w:bCs/>
                <w:sz w:val="18"/>
                <w:szCs w:val="18"/>
              </w:rPr>
            </w:pPr>
            <w:r w:rsidRPr="00550CED">
              <w:rPr>
                <w:rFonts w:ascii="Arial" w:hAnsi="Arial" w:cs="Arial"/>
                <w:b/>
                <w:bCs/>
                <w:sz w:val="18"/>
                <w:szCs w:val="18"/>
              </w:rPr>
              <w:t>Other</w:t>
            </w:r>
          </w:p>
        </w:tc>
        <w:tc>
          <w:tcPr>
            <w:tcW w:w="716" w:type="pct"/>
            <w:vAlign w:val="bottom"/>
          </w:tcPr>
          <w:p w14:paraId="194F606A" w14:textId="368B9741" w:rsidR="00B8661C" w:rsidRPr="00550CED" w:rsidRDefault="008C4002" w:rsidP="00B8661C">
            <w:pPr>
              <w:pStyle w:val="Header"/>
              <w:ind w:right="-72"/>
              <w:jc w:val="right"/>
              <w:rPr>
                <w:rFonts w:ascii="Arial" w:hAnsi="Arial" w:cs="Arial"/>
                <w:b/>
                <w:bCs/>
                <w:sz w:val="18"/>
                <w:szCs w:val="18"/>
              </w:rPr>
            </w:pPr>
            <w:r w:rsidRPr="00550CED">
              <w:rPr>
                <w:rFonts w:ascii="Arial" w:hAnsi="Arial" w:cs="Arial"/>
                <w:b/>
                <w:bCs/>
                <w:sz w:val="18"/>
                <w:szCs w:val="18"/>
              </w:rPr>
              <w:t>31</w:t>
            </w:r>
            <w:r w:rsidR="00B8661C" w:rsidRPr="00550CED">
              <w:rPr>
                <w:rFonts w:ascii="Arial" w:hAnsi="Arial" w:cs="Arial"/>
                <w:b/>
                <w:bCs/>
                <w:sz w:val="18"/>
                <w:szCs w:val="18"/>
              </w:rPr>
              <w:t xml:space="preserve"> December</w:t>
            </w:r>
          </w:p>
        </w:tc>
      </w:tr>
      <w:tr w:rsidR="00B8661C" w:rsidRPr="00550CED" w14:paraId="01C078B0" w14:textId="77777777" w:rsidTr="006D66BA">
        <w:tc>
          <w:tcPr>
            <w:tcW w:w="1991" w:type="pct"/>
            <w:vAlign w:val="bottom"/>
          </w:tcPr>
          <w:p w14:paraId="284E4A28" w14:textId="77777777" w:rsidR="00B8661C" w:rsidRPr="00550CED" w:rsidRDefault="00B8661C" w:rsidP="00B8661C">
            <w:pPr>
              <w:pStyle w:val="Header"/>
              <w:rPr>
                <w:rFonts w:ascii="Arial" w:hAnsi="Arial" w:cs="Arial"/>
                <w:sz w:val="18"/>
                <w:szCs w:val="18"/>
              </w:rPr>
            </w:pPr>
          </w:p>
        </w:tc>
        <w:tc>
          <w:tcPr>
            <w:tcW w:w="753" w:type="pct"/>
            <w:vAlign w:val="bottom"/>
          </w:tcPr>
          <w:p w14:paraId="5E7F98F3" w14:textId="06FBB56E" w:rsidR="00B8661C" w:rsidRPr="00550CED" w:rsidRDefault="008C4002" w:rsidP="00B8661C">
            <w:pPr>
              <w:pStyle w:val="Header"/>
              <w:ind w:right="-72"/>
              <w:jc w:val="right"/>
              <w:rPr>
                <w:rFonts w:ascii="Arial" w:hAnsi="Arial" w:cs="Arial"/>
                <w:b/>
                <w:bCs/>
                <w:sz w:val="18"/>
                <w:szCs w:val="18"/>
              </w:rPr>
            </w:pPr>
            <w:r w:rsidRPr="00550CED">
              <w:rPr>
                <w:rFonts w:ascii="Arial" w:hAnsi="Arial" w:cs="Arial"/>
                <w:b/>
                <w:bCs/>
                <w:sz w:val="18"/>
                <w:szCs w:val="18"/>
              </w:rPr>
              <w:t>202</w:t>
            </w:r>
            <w:r w:rsidR="007178EF" w:rsidRPr="00550CED">
              <w:rPr>
                <w:rFonts w:ascii="Arial" w:hAnsi="Arial" w:cs="Arial"/>
                <w:b/>
                <w:bCs/>
                <w:sz w:val="18"/>
                <w:szCs w:val="18"/>
              </w:rPr>
              <w:t>3</w:t>
            </w:r>
          </w:p>
        </w:tc>
        <w:tc>
          <w:tcPr>
            <w:tcW w:w="753" w:type="pct"/>
            <w:vAlign w:val="bottom"/>
          </w:tcPr>
          <w:p w14:paraId="601B99DC" w14:textId="77777777" w:rsidR="00B8661C" w:rsidRPr="00550CED" w:rsidRDefault="00B8661C" w:rsidP="00B8661C">
            <w:pPr>
              <w:pStyle w:val="Header"/>
              <w:ind w:right="-72"/>
              <w:jc w:val="right"/>
              <w:rPr>
                <w:rFonts w:ascii="Arial" w:hAnsi="Arial" w:cs="Arial"/>
                <w:b/>
                <w:bCs/>
                <w:sz w:val="18"/>
                <w:szCs w:val="18"/>
              </w:rPr>
            </w:pPr>
            <w:r w:rsidRPr="00550CED">
              <w:rPr>
                <w:rFonts w:ascii="Arial" w:hAnsi="Arial" w:cs="Arial"/>
                <w:b/>
                <w:bCs/>
                <w:sz w:val="18"/>
                <w:szCs w:val="18"/>
              </w:rPr>
              <w:t>profit or loss</w:t>
            </w:r>
          </w:p>
        </w:tc>
        <w:tc>
          <w:tcPr>
            <w:tcW w:w="787" w:type="pct"/>
            <w:vAlign w:val="bottom"/>
          </w:tcPr>
          <w:p w14:paraId="187EAAF7" w14:textId="56AD5AF5" w:rsidR="00B8661C" w:rsidRPr="00550CED" w:rsidRDefault="00B8661C" w:rsidP="00B8661C">
            <w:pPr>
              <w:pStyle w:val="Header"/>
              <w:ind w:right="-72"/>
              <w:jc w:val="right"/>
              <w:rPr>
                <w:rFonts w:ascii="Arial" w:hAnsi="Arial" w:cs="Arial"/>
                <w:b/>
                <w:bCs/>
                <w:spacing w:val="-2"/>
                <w:sz w:val="18"/>
                <w:szCs w:val="18"/>
              </w:rPr>
            </w:pPr>
            <w:r w:rsidRPr="00550CED">
              <w:rPr>
                <w:rFonts w:ascii="Arial" w:hAnsi="Arial" w:cs="Arial"/>
                <w:b/>
                <w:bCs/>
                <w:spacing w:val="-2"/>
                <w:sz w:val="18"/>
                <w:szCs w:val="18"/>
              </w:rPr>
              <w:t>comprehensive</w:t>
            </w:r>
          </w:p>
        </w:tc>
        <w:tc>
          <w:tcPr>
            <w:tcW w:w="716" w:type="pct"/>
            <w:vAlign w:val="bottom"/>
          </w:tcPr>
          <w:p w14:paraId="499F5D06" w14:textId="38B3CAB6" w:rsidR="00B8661C" w:rsidRPr="00550CED" w:rsidRDefault="008C4002" w:rsidP="00B8661C">
            <w:pPr>
              <w:pStyle w:val="Header"/>
              <w:ind w:right="-72"/>
              <w:jc w:val="right"/>
              <w:rPr>
                <w:rFonts w:ascii="Arial" w:hAnsi="Arial" w:cs="Arial"/>
                <w:b/>
                <w:bCs/>
                <w:sz w:val="18"/>
                <w:szCs w:val="18"/>
              </w:rPr>
            </w:pPr>
            <w:r w:rsidRPr="00550CED">
              <w:rPr>
                <w:rFonts w:ascii="Arial" w:hAnsi="Arial" w:cs="Arial"/>
                <w:b/>
                <w:bCs/>
                <w:sz w:val="18"/>
                <w:szCs w:val="18"/>
              </w:rPr>
              <w:t>202</w:t>
            </w:r>
            <w:r w:rsidR="007178EF" w:rsidRPr="00550CED">
              <w:rPr>
                <w:rFonts w:ascii="Arial" w:hAnsi="Arial" w:cs="Arial"/>
                <w:b/>
                <w:bCs/>
                <w:sz w:val="18"/>
                <w:szCs w:val="18"/>
              </w:rPr>
              <w:t>3</w:t>
            </w:r>
          </w:p>
        </w:tc>
      </w:tr>
      <w:tr w:rsidR="00B8661C" w:rsidRPr="00550CED" w14:paraId="17660664" w14:textId="77777777" w:rsidTr="006D66BA">
        <w:tc>
          <w:tcPr>
            <w:tcW w:w="1991" w:type="pct"/>
            <w:vAlign w:val="bottom"/>
          </w:tcPr>
          <w:p w14:paraId="4FE2B2AE" w14:textId="77777777" w:rsidR="00B8661C" w:rsidRPr="00550CED" w:rsidRDefault="00B8661C" w:rsidP="00B8661C">
            <w:pPr>
              <w:pStyle w:val="Header"/>
              <w:rPr>
                <w:rFonts w:ascii="Arial" w:hAnsi="Arial" w:cs="Arial"/>
                <w:sz w:val="18"/>
                <w:szCs w:val="18"/>
              </w:rPr>
            </w:pPr>
          </w:p>
        </w:tc>
        <w:tc>
          <w:tcPr>
            <w:tcW w:w="753" w:type="pct"/>
            <w:tcBorders>
              <w:bottom w:val="single" w:sz="4" w:space="0" w:color="auto"/>
            </w:tcBorders>
            <w:vAlign w:val="bottom"/>
          </w:tcPr>
          <w:p w14:paraId="46EDA6A3" w14:textId="77777777" w:rsidR="00B8661C" w:rsidRPr="00550CED" w:rsidRDefault="00B8661C" w:rsidP="00B8661C">
            <w:pPr>
              <w:ind w:right="-72"/>
              <w:jc w:val="right"/>
              <w:rPr>
                <w:rFonts w:ascii="Arial" w:hAnsi="Arial" w:cs="Arial"/>
                <w:b/>
                <w:bCs/>
                <w:sz w:val="18"/>
                <w:szCs w:val="18"/>
              </w:rPr>
            </w:pPr>
            <w:r w:rsidRPr="00550CED">
              <w:rPr>
                <w:rFonts w:ascii="Arial" w:hAnsi="Arial" w:cs="Arial"/>
                <w:b/>
                <w:bCs/>
                <w:sz w:val="18"/>
                <w:szCs w:val="18"/>
              </w:rPr>
              <w:t>Baht</w:t>
            </w:r>
          </w:p>
        </w:tc>
        <w:tc>
          <w:tcPr>
            <w:tcW w:w="753" w:type="pct"/>
            <w:tcBorders>
              <w:bottom w:val="single" w:sz="4" w:space="0" w:color="auto"/>
            </w:tcBorders>
            <w:vAlign w:val="bottom"/>
          </w:tcPr>
          <w:p w14:paraId="261E9B80" w14:textId="77777777" w:rsidR="00B8661C" w:rsidRPr="00550CED" w:rsidRDefault="00B8661C" w:rsidP="00B8661C">
            <w:pPr>
              <w:ind w:right="-72"/>
              <w:jc w:val="right"/>
              <w:rPr>
                <w:rFonts w:ascii="Arial" w:hAnsi="Arial" w:cs="Arial"/>
                <w:b/>
                <w:bCs/>
                <w:sz w:val="18"/>
                <w:szCs w:val="18"/>
              </w:rPr>
            </w:pPr>
            <w:r w:rsidRPr="00550CED">
              <w:rPr>
                <w:rFonts w:ascii="Arial" w:hAnsi="Arial" w:cs="Arial"/>
                <w:b/>
                <w:bCs/>
                <w:sz w:val="18"/>
                <w:szCs w:val="18"/>
              </w:rPr>
              <w:t>Baht</w:t>
            </w:r>
          </w:p>
        </w:tc>
        <w:tc>
          <w:tcPr>
            <w:tcW w:w="787" w:type="pct"/>
            <w:tcBorders>
              <w:bottom w:val="single" w:sz="4" w:space="0" w:color="auto"/>
            </w:tcBorders>
            <w:vAlign w:val="bottom"/>
          </w:tcPr>
          <w:p w14:paraId="725D96C2" w14:textId="235AB4D9" w:rsidR="00B8661C" w:rsidRPr="00550CED" w:rsidRDefault="00B8661C" w:rsidP="00B8661C">
            <w:pPr>
              <w:ind w:right="-72"/>
              <w:jc w:val="right"/>
              <w:rPr>
                <w:rFonts w:ascii="Arial" w:hAnsi="Arial" w:cs="Arial"/>
                <w:b/>
                <w:bCs/>
                <w:sz w:val="18"/>
                <w:szCs w:val="18"/>
              </w:rPr>
            </w:pPr>
            <w:r w:rsidRPr="00550CED">
              <w:rPr>
                <w:rFonts w:ascii="Arial" w:hAnsi="Arial" w:cs="Arial"/>
                <w:b/>
                <w:bCs/>
                <w:sz w:val="18"/>
                <w:szCs w:val="18"/>
              </w:rPr>
              <w:t>Baht</w:t>
            </w:r>
          </w:p>
        </w:tc>
        <w:tc>
          <w:tcPr>
            <w:tcW w:w="716" w:type="pct"/>
            <w:tcBorders>
              <w:bottom w:val="single" w:sz="4" w:space="0" w:color="auto"/>
            </w:tcBorders>
            <w:vAlign w:val="bottom"/>
          </w:tcPr>
          <w:p w14:paraId="5EFC7D76" w14:textId="4E7179E1" w:rsidR="00B8661C" w:rsidRPr="00550CED" w:rsidRDefault="00B8661C" w:rsidP="00B8661C">
            <w:pPr>
              <w:ind w:right="-72"/>
              <w:jc w:val="right"/>
              <w:rPr>
                <w:rFonts w:ascii="Arial" w:hAnsi="Arial" w:cs="Arial"/>
                <w:b/>
                <w:bCs/>
                <w:sz w:val="18"/>
                <w:szCs w:val="18"/>
              </w:rPr>
            </w:pPr>
            <w:r w:rsidRPr="00550CED">
              <w:rPr>
                <w:rFonts w:ascii="Arial" w:hAnsi="Arial" w:cs="Arial"/>
                <w:b/>
                <w:bCs/>
                <w:sz w:val="18"/>
                <w:szCs w:val="18"/>
              </w:rPr>
              <w:t>Baht</w:t>
            </w:r>
          </w:p>
        </w:tc>
      </w:tr>
      <w:tr w:rsidR="00B8661C" w:rsidRPr="00550CED" w14:paraId="4A92DDB3" w14:textId="77777777" w:rsidTr="006D66BA">
        <w:trPr>
          <w:trHeight w:val="81"/>
        </w:trPr>
        <w:tc>
          <w:tcPr>
            <w:tcW w:w="1991" w:type="pct"/>
            <w:vAlign w:val="bottom"/>
          </w:tcPr>
          <w:p w14:paraId="400FDABB" w14:textId="77777777" w:rsidR="00B8661C" w:rsidRPr="00550CED" w:rsidRDefault="00B8661C" w:rsidP="00B8661C">
            <w:pPr>
              <w:pStyle w:val="Header"/>
              <w:rPr>
                <w:rFonts w:ascii="Arial" w:hAnsi="Arial" w:cs="Arial"/>
                <w:sz w:val="18"/>
                <w:szCs w:val="18"/>
              </w:rPr>
            </w:pPr>
            <w:r w:rsidRPr="00550CED">
              <w:rPr>
                <w:rFonts w:ascii="Arial" w:hAnsi="Arial" w:cs="Arial"/>
                <w:b/>
                <w:bCs/>
                <w:sz w:val="18"/>
                <w:szCs w:val="18"/>
              </w:rPr>
              <w:t>Deferred tax assets</w:t>
            </w:r>
          </w:p>
        </w:tc>
        <w:tc>
          <w:tcPr>
            <w:tcW w:w="753" w:type="pct"/>
            <w:tcBorders>
              <w:top w:val="single" w:sz="4" w:space="0" w:color="auto"/>
            </w:tcBorders>
            <w:shd w:val="clear" w:color="auto" w:fill="FAFAFA"/>
            <w:vAlign w:val="bottom"/>
          </w:tcPr>
          <w:p w14:paraId="3B471ED0" w14:textId="77777777" w:rsidR="00B8661C" w:rsidRPr="00550CED" w:rsidRDefault="00B8661C" w:rsidP="00B8661C">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3275D41A" w14:textId="77777777" w:rsidR="00B8661C" w:rsidRPr="00550CED" w:rsidRDefault="00B8661C" w:rsidP="00B8661C">
            <w:pPr>
              <w:pStyle w:val="Header"/>
              <w:ind w:right="-72"/>
              <w:jc w:val="right"/>
              <w:rPr>
                <w:rFonts w:ascii="Arial" w:hAnsi="Arial" w:cs="Arial"/>
                <w:sz w:val="18"/>
                <w:szCs w:val="18"/>
                <w:lang w:val="en-US"/>
              </w:rPr>
            </w:pPr>
          </w:p>
        </w:tc>
        <w:tc>
          <w:tcPr>
            <w:tcW w:w="787" w:type="pct"/>
            <w:tcBorders>
              <w:top w:val="single" w:sz="4" w:space="0" w:color="auto"/>
            </w:tcBorders>
            <w:shd w:val="clear" w:color="auto" w:fill="FAFAFA"/>
          </w:tcPr>
          <w:p w14:paraId="0573D39D" w14:textId="77777777" w:rsidR="00B8661C" w:rsidRPr="00550CED" w:rsidRDefault="00B8661C" w:rsidP="00B8661C">
            <w:pPr>
              <w:pStyle w:val="Header"/>
              <w:ind w:right="-72"/>
              <w:jc w:val="right"/>
              <w:rPr>
                <w:rFonts w:ascii="Arial" w:hAnsi="Arial" w:cs="Arial"/>
                <w:sz w:val="18"/>
                <w:szCs w:val="18"/>
                <w:lang w:val="en-US"/>
              </w:rPr>
            </w:pPr>
          </w:p>
        </w:tc>
        <w:tc>
          <w:tcPr>
            <w:tcW w:w="716" w:type="pct"/>
            <w:tcBorders>
              <w:top w:val="single" w:sz="4" w:space="0" w:color="auto"/>
            </w:tcBorders>
            <w:shd w:val="clear" w:color="auto" w:fill="FAFAFA"/>
          </w:tcPr>
          <w:p w14:paraId="3083C7C0" w14:textId="0B6D9182" w:rsidR="00B8661C" w:rsidRPr="00550CED" w:rsidRDefault="00B8661C" w:rsidP="00B8661C">
            <w:pPr>
              <w:pStyle w:val="Header"/>
              <w:ind w:right="-72"/>
              <w:jc w:val="right"/>
              <w:rPr>
                <w:rFonts w:ascii="Arial" w:hAnsi="Arial" w:cs="Arial"/>
                <w:sz w:val="18"/>
                <w:szCs w:val="18"/>
                <w:lang w:val="en-US"/>
              </w:rPr>
            </w:pPr>
          </w:p>
        </w:tc>
      </w:tr>
      <w:tr w:rsidR="007178EF" w:rsidRPr="00550CED" w14:paraId="12B0E296" w14:textId="77777777" w:rsidTr="006D66BA">
        <w:tc>
          <w:tcPr>
            <w:tcW w:w="1991" w:type="pct"/>
            <w:vAlign w:val="bottom"/>
          </w:tcPr>
          <w:p w14:paraId="60FD8D42" w14:textId="18D822C1" w:rsidR="007178EF" w:rsidRPr="00550CED" w:rsidRDefault="007178EF" w:rsidP="007178EF">
            <w:pPr>
              <w:pStyle w:val="Header"/>
              <w:rPr>
                <w:rFonts w:ascii="Arial" w:hAnsi="Arial" w:cs="Arial"/>
                <w:sz w:val="18"/>
                <w:szCs w:val="18"/>
              </w:rPr>
            </w:pPr>
            <w:r w:rsidRPr="00550CED">
              <w:rPr>
                <w:rFonts w:ascii="Arial" w:hAnsi="Arial" w:cs="Arial"/>
                <w:sz w:val="18"/>
                <w:szCs w:val="18"/>
              </w:rPr>
              <w:t>Provision for employee benefit obligations</w:t>
            </w:r>
          </w:p>
        </w:tc>
        <w:tc>
          <w:tcPr>
            <w:tcW w:w="753" w:type="pct"/>
            <w:shd w:val="clear" w:color="auto" w:fill="FAFAFA"/>
          </w:tcPr>
          <w:p w14:paraId="7A20FCF5" w14:textId="19D0536B" w:rsidR="007178EF" w:rsidRPr="00550CED" w:rsidRDefault="007178EF" w:rsidP="007178EF">
            <w:pPr>
              <w:pStyle w:val="Header"/>
              <w:ind w:right="-72"/>
              <w:jc w:val="right"/>
              <w:rPr>
                <w:rFonts w:ascii="Arial" w:hAnsi="Arial" w:cs="Arial"/>
                <w:sz w:val="18"/>
                <w:szCs w:val="18"/>
              </w:rPr>
            </w:pPr>
            <w:r w:rsidRPr="00550CED">
              <w:rPr>
                <w:rFonts w:ascii="Arial" w:hAnsi="Arial" w:cs="Arial"/>
                <w:sz w:val="18"/>
                <w:szCs w:val="18"/>
              </w:rPr>
              <w:t>8</w:t>
            </w:r>
            <w:r w:rsidRPr="00550CED">
              <w:rPr>
                <w:rFonts w:ascii="Arial" w:hAnsi="Arial" w:cs="Arial"/>
                <w:sz w:val="18"/>
                <w:szCs w:val="18"/>
                <w:lang w:val="en-US"/>
              </w:rPr>
              <w:t>,</w:t>
            </w:r>
            <w:r w:rsidRPr="00550CED">
              <w:rPr>
                <w:rFonts w:ascii="Arial" w:hAnsi="Arial" w:cs="Arial"/>
                <w:sz w:val="18"/>
                <w:szCs w:val="18"/>
              </w:rPr>
              <w:t>690</w:t>
            </w:r>
            <w:r w:rsidRPr="00550CED">
              <w:rPr>
                <w:rFonts w:ascii="Arial" w:hAnsi="Arial" w:cs="Arial"/>
                <w:sz w:val="18"/>
                <w:szCs w:val="18"/>
                <w:lang w:val="en-US"/>
              </w:rPr>
              <w:t>,</w:t>
            </w:r>
            <w:r w:rsidRPr="00550CED">
              <w:rPr>
                <w:rFonts w:ascii="Arial" w:hAnsi="Arial" w:cs="Arial"/>
                <w:sz w:val="18"/>
                <w:szCs w:val="18"/>
              </w:rPr>
              <w:t>657</w:t>
            </w:r>
          </w:p>
        </w:tc>
        <w:tc>
          <w:tcPr>
            <w:tcW w:w="753" w:type="pct"/>
            <w:shd w:val="clear" w:color="auto" w:fill="FAFAFA"/>
            <w:vAlign w:val="bottom"/>
          </w:tcPr>
          <w:p w14:paraId="5E9536FE" w14:textId="5F775C75"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310,248</w:t>
            </w:r>
          </w:p>
        </w:tc>
        <w:tc>
          <w:tcPr>
            <w:tcW w:w="787" w:type="pct"/>
            <w:shd w:val="clear" w:color="auto" w:fill="FAFAFA"/>
          </w:tcPr>
          <w:p w14:paraId="10974503" w14:textId="1765A46F"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16" w:type="pct"/>
            <w:shd w:val="clear" w:color="auto" w:fill="FAFAFA"/>
          </w:tcPr>
          <w:p w14:paraId="425A064F" w14:textId="37EE9FCA"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9,000,905</w:t>
            </w:r>
          </w:p>
        </w:tc>
      </w:tr>
      <w:tr w:rsidR="007178EF" w:rsidRPr="00550CED" w14:paraId="29B1871A" w14:textId="77777777" w:rsidTr="006D66BA">
        <w:tc>
          <w:tcPr>
            <w:tcW w:w="1991" w:type="pct"/>
            <w:vAlign w:val="bottom"/>
          </w:tcPr>
          <w:p w14:paraId="7E9D3CA6" w14:textId="7827D527" w:rsidR="007178EF" w:rsidRPr="00550CED" w:rsidRDefault="007178EF" w:rsidP="007178EF">
            <w:pPr>
              <w:pStyle w:val="Header"/>
              <w:rPr>
                <w:rFonts w:ascii="Arial" w:hAnsi="Arial" w:cs="Arial"/>
                <w:sz w:val="18"/>
                <w:szCs w:val="18"/>
              </w:rPr>
            </w:pPr>
            <w:r w:rsidRPr="00550CED">
              <w:rPr>
                <w:rFonts w:ascii="Arial" w:hAnsi="Arial" w:cs="Arial"/>
                <w:sz w:val="18"/>
                <w:szCs w:val="18"/>
              </w:rPr>
              <w:t>Loss allowance</w:t>
            </w:r>
          </w:p>
        </w:tc>
        <w:tc>
          <w:tcPr>
            <w:tcW w:w="753" w:type="pct"/>
            <w:shd w:val="clear" w:color="auto" w:fill="FAFAFA"/>
          </w:tcPr>
          <w:p w14:paraId="712CAA08" w14:textId="681CF2EE" w:rsidR="007178EF" w:rsidRPr="00550CED" w:rsidRDefault="007178EF" w:rsidP="007178EF">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561</w:t>
            </w:r>
            <w:r w:rsidRPr="00550CED">
              <w:rPr>
                <w:rFonts w:ascii="Arial" w:hAnsi="Arial" w:cs="Arial"/>
                <w:sz w:val="18"/>
                <w:szCs w:val="18"/>
                <w:lang w:val="en-US"/>
              </w:rPr>
              <w:t>,</w:t>
            </w:r>
            <w:r w:rsidRPr="00550CED">
              <w:rPr>
                <w:rFonts w:ascii="Arial" w:hAnsi="Arial" w:cs="Arial"/>
                <w:sz w:val="18"/>
                <w:szCs w:val="18"/>
              </w:rPr>
              <w:t>184</w:t>
            </w:r>
          </w:p>
        </w:tc>
        <w:tc>
          <w:tcPr>
            <w:tcW w:w="753" w:type="pct"/>
            <w:shd w:val="clear" w:color="auto" w:fill="FAFAFA"/>
          </w:tcPr>
          <w:p w14:paraId="5983ED51" w14:textId="0122E8DF"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87" w:type="pct"/>
            <w:shd w:val="clear" w:color="auto" w:fill="FAFAFA"/>
          </w:tcPr>
          <w:p w14:paraId="15F53CCD" w14:textId="3161F7D0"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16" w:type="pct"/>
            <w:shd w:val="clear" w:color="auto" w:fill="FAFAFA"/>
          </w:tcPr>
          <w:p w14:paraId="3534125F" w14:textId="3A558905"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1,561,184</w:t>
            </w:r>
          </w:p>
        </w:tc>
      </w:tr>
      <w:tr w:rsidR="007178EF" w:rsidRPr="00550CED" w14:paraId="38C0B10A" w14:textId="77777777" w:rsidTr="006D66BA">
        <w:tc>
          <w:tcPr>
            <w:tcW w:w="1991" w:type="pct"/>
            <w:vAlign w:val="bottom"/>
          </w:tcPr>
          <w:p w14:paraId="19B6C856" w14:textId="77777777" w:rsidR="007178EF" w:rsidRPr="00550CED" w:rsidRDefault="007178EF" w:rsidP="007178EF">
            <w:pPr>
              <w:pStyle w:val="Header"/>
              <w:rPr>
                <w:rFonts w:ascii="Arial" w:hAnsi="Arial" w:cs="Arial"/>
                <w:sz w:val="18"/>
                <w:szCs w:val="18"/>
              </w:rPr>
            </w:pPr>
            <w:r w:rsidRPr="00550CED">
              <w:rPr>
                <w:rFonts w:ascii="Arial" w:hAnsi="Arial" w:cs="Arial"/>
                <w:sz w:val="18"/>
                <w:szCs w:val="18"/>
              </w:rPr>
              <w:t>Finance leases</w:t>
            </w:r>
          </w:p>
        </w:tc>
        <w:tc>
          <w:tcPr>
            <w:tcW w:w="753" w:type="pct"/>
            <w:shd w:val="clear" w:color="auto" w:fill="FAFAFA"/>
          </w:tcPr>
          <w:p w14:paraId="14305C64" w14:textId="39A0841B" w:rsidR="007178EF" w:rsidRPr="00550CED" w:rsidRDefault="007178EF" w:rsidP="007178EF">
            <w:pPr>
              <w:pStyle w:val="Header"/>
              <w:ind w:right="-72"/>
              <w:jc w:val="right"/>
              <w:rPr>
                <w:rFonts w:ascii="Arial" w:hAnsi="Arial" w:cs="Arial"/>
                <w:sz w:val="18"/>
                <w:szCs w:val="18"/>
              </w:rPr>
            </w:pPr>
            <w:r w:rsidRPr="00550CED">
              <w:rPr>
                <w:rFonts w:ascii="Arial" w:hAnsi="Arial" w:cs="Arial"/>
                <w:sz w:val="18"/>
                <w:szCs w:val="18"/>
              </w:rPr>
              <w:t>303</w:t>
            </w:r>
            <w:r w:rsidRPr="00550CED">
              <w:rPr>
                <w:rFonts w:ascii="Arial" w:hAnsi="Arial" w:cs="Arial"/>
                <w:sz w:val="18"/>
                <w:szCs w:val="18"/>
                <w:lang w:val="en-US"/>
              </w:rPr>
              <w:t>,</w:t>
            </w:r>
            <w:r w:rsidRPr="00550CED">
              <w:rPr>
                <w:rFonts w:ascii="Arial" w:hAnsi="Arial" w:cs="Arial"/>
                <w:sz w:val="18"/>
                <w:szCs w:val="18"/>
              </w:rPr>
              <w:t>999</w:t>
            </w:r>
          </w:p>
        </w:tc>
        <w:tc>
          <w:tcPr>
            <w:tcW w:w="753" w:type="pct"/>
            <w:shd w:val="clear" w:color="auto" w:fill="FAFAFA"/>
          </w:tcPr>
          <w:p w14:paraId="1E55374E" w14:textId="0B3459D1"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(170,010)</w:t>
            </w:r>
          </w:p>
        </w:tc>
        <w:tc>
          <w:tcPr>
            <w:tcW w:w="787" w:type="pct"/>
            <w:shd w:val="clear" w:color="auto" w:fill="FAFAFA"/>
          </w:tcPr>
          <w:p w14:paraId="7E68AC24" w14:textId="166CB6F7"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16" w:type="pct"/>
            <w:shd w:val="clear" w:color="auto" w:fill="FAFAFA"/>
          </w:tcPr>
          <w:p w14:paraId="57D2457D" w14:textId="11B9AD28"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133,989</w:t>
            </w:r>
          </w:p>
        </w:tc>
      </w:tr>
      <w:tr w:rsidR="007178EF" w:rsidRPr="00550CED" w14:paraId="11239359" w14:textId="77777777" w:rsidTr="006D66BA">
        <w:tc>
          <w:tcPr>
            <w:tcW w:w="1991" w:type="pct"/>
            <w:vAlign w:val="bottom"/>
          </w:tcPr>
          <w:p w14:paraId="1E947266" w14:textId="196EED10" w:rsidR="007178EF" w:rsidRPr="00550CED" w:rsidRDefault="007178EF" w:rsidP="007178EF">
            <w:pPr>
              <w:pStyle w:val="Header"/>
              <w:rPr>
                <w:rFonts w:ascii="Arial" w:hAnsi="Arial" w:cs="Arial"/>
                <w:sz w:val="18"/>
                <w:szCs w:val="18"/>
              </w:rPr>
            </w:pPr>
            <w:r w:rsidRPr="00550CED">
              <w:rPr>
                <w:rFonts w:ascii="Arial" w:hAnsi="Arial" w:cs="Arial"/>
                <w:sz w:val="18"/>
                <w:szCs w:val="18"/>
              </w:rPr>
              <w:t>Depreciation</w:t>
            </w:r>
          </w:p>
        </w:tc>
        <w:tc>
          <w:tcPr>
            <w:tcW w:w="753" w:type="pct"/>
            <w:tcBorders>
              <w:bottom w:val="single" w:sz="4" w:space="0" w:color="auto"/>
            </w:tcBorders>
            <w:shd w:val="clear" w:color="auto" w:fill="FAFAFA"/>
          </w:tcPr>
          <w:p w14:paraId="3FF56B53" w14:textId="5DF8CC02" w:rsidR="007178EF" w:rsidRPr="00550CED" w:rsidRDefault="007178EF" w:rsidP="007178EF">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017</w:t>
            </w:r>
            <w:r w:rsidRPr="00550CED">
              <w:rPr>
                <w:rFonts w:ascii="Arial" w:hAnsi="Arial" w:cs="Arial"/>
                <w:sz w:val="18"/>
                <w:szCs w:val="18"/>
                <w:lang w:val="en-US"/>
              </w:rPr>
              <w:t>,</w:t>
            </w:r>
            <w:r w:rsidRPr="00550CED">
              <w:rPr>
                <w:rFonts w:ascii="Arial" w:hAnsi="Arial" w:cs="Arial"/>
                <w:sz w:val="18"/>
                <w:szCs w:val="18"/>
              </w:rPr>
              <w:t>829</w:t>
            </w:r>
          </w:p>
        </w:tc>
        <w:tc>
          <w:tcPr>
            <w:tcW w:w="753" w:type="pct"/>
            <w:tcBorders>
              <w:bottom w:val="single" w:sz="4" w:space="0" w:color="auto"/>
            </w:tcBorders>
            <w:shd w:val="clear" w:color="auto" w:fill="FAFAFA"/>
          </w:tcPr>
          <w:p w14:paraId="452338CD" w14:textId="7C9D8655"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(6,736)</w:t>
            </w:r>
          </w:p>
        </w:tc>
        <w:tc>
          <w:tcPr>
            <w:tcW w:w="787" w:type="pct"/>
            <w:tcBorders>
              <w:bottom w:val="single" w:sz="4" w:space="0" w:color="auto"/>
            </w:tcBorders>
            <w:shd w:val="clear" w:color="auto" w:fill="FAFAFA"/>
          </w:tcPr>
          <w:p w14:paraId="7346EEA8" w14:textId="63B3D162"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16" w:type="pct"/>
            <w:tcBorders>
              <w:bottom w:val="single" w:sz="4" w:space="0" w:color="auto"/>
            </w:tcBorders>
            <w:shd w:val="clear" w:color="auto" w:fill="FAFAFA"/>
          </w:tcPr>
          <w:p w14:paraId="033E893D" w14:textId="4FED9A44"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1,011,093</w:t>
            </w:r>
          </w:p>
        </w:tc>
      </w:tr>
      <w:tr w:rsidR="007178EF" w:rsidRPr="00550CED" w14:paraId="58A35ABC" w14:textId="77777777" w:rsidTr="006D66BA">
        <w:tc>
          <w:tcPr>
            <w:tcW w:w="1991" w:type="pct"/>
            <w:vAlign w:val="bottom"/>
          </w:tcPr>
          <w:p w14:paraId="5354A44C" w14:textId="77777777" w:rsidR="007178EF" w:rsidRPr="00550CED" w:rsidRDefault="007178EF" w:rsidP="007178EF">
            <w:pPr>
              <w:pStyle w:val="Header"/>
              <w:rPr>
                <w:rFonts w:ascii="Arial" w:hAnsi="Arial" w:cs="Arial"/>
                <w:sz w:val="18"/>
                <w:szCs w:val="18"/>
              </w:rPr>
            </w:pPr>
          </w:p>
        </w:tc>
        <w:tc>
          <w:tcPr>
            <w:tcW w:w="753" w:type="pct"/>
            <w:tcBorders>
              <w:top w:val="single" w:sz="4" w:space="0" w:color="auto"/>
            </w:tcBorders>
            <w:shd w:val="clear" w:color="auto" w:fill="FAFAFA"/>
          </w:tcPr>
          <w:p w14:paraId="712FE560" w14:textId="77777777" w:rsidR="007178EF" w:rsidRPr="00550CED" w:rsidRDefault="007178EF" w:rsidP="007178EF">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557F980C" w14:textId="77777777" w:rsidR="007178EF" w:rsidRPr="00550CED" w:rsidRDefault="007178EF" w:rsidP="007178EF">
            <w:pPr>
              <w:pStyle w:val="Header"/>
              <w:ind w:right="-72"/>
              <w:jc w:val="right"/>
              <w:rPr>
                <w:rFonts w:ascii="Arial" w:hAnsi="Arial" w:cs="Arial"/>
                <w:sz w:val="18"/>
                <w:szCs w:val="18"/>
                <w:lang w:val="en-US"/>
              </w:rPr>
            </w:pPr>
          </w:p>
        </w:tc>
        <w:tc>
          <w:tcPr>
            <w:tcW w:w="787" w:type="pct"/>
            <w:tcBorders>
              <w:top w:val="single" w:sz="4" w:space="0" w:color="auto"/>
            </w:tcBorders>
            <w:shd w:val="clear" w:color="auto" w:fill="FAFAFA"/>
          </w:tcPr>
          <w:p w14:paraId="03ADBE69" w14:textId="77777777" w:rsidR="007178EF" w:rsidRPr="00550CED" w:rsidRDefault="007178EF" w:rsidP="007178EF">
            <w:pPr>
              <w:pStyle w:val="Header"/>
              <w:ind w:right="-72"/>
              <w:rPr>
                <w:rFonts w:ascii="Arial" w:hAnsi="Arial" w:cs="Arial"/>
                <w:sz w:val="18"/>
                <w:szCs w:val="18"/>
                <w:lang w:val="en-US"/>
              </w:rPr>
            </w:pPr>
          </w:p>
        </w:tc>
        <w:tc>
          <w:tcPr>
            <w:tcW w:w="716" w:type="pct"/>
            <w:tcBorders>
              <w:top w:val="single" w:sz="4" w:space="0" w:color="auto"/>
            </w:tcBorders>
            <w:shd w:val="clear" w:color="auto" w:fill="FAFAFA"/>
          </w:tcPr>
          <w:p w14:paraId="5AD280C8" w14:textId="10A0CB8E" w:rsidR="007178EF" w:rsidRPr="00550CED" w:rsidRDefault="007178EF" w:rsidP="007178EF">
            <w:pPr>
              <w:pStyle w:val="Header"/>
              <w:ind w:right="-72"/>
              <w:rPr>
                <w:rFonts w:ascii="Arial" w:hAnsi="Arial" w:cs="Arial"/>
                <w:sz w:val="18"/>
                <w:szCs w:val="18"/>
                <w:lang w:val="en-US"/>
              </w:rPr>
            </w:pPr>
          </w:p>
        </w:tc>
      </w:tr>
      <w:tr w:rsidR="007178EF" w:rsidRPr="00550CED" w14:paraId="563FAB6B" w14:textId="77777777" w:rsidTr="006D66BA">
        <w:tc>
          <w:tcPr>
            <w:tcW w:w="1991" w:type="pct"/>
            <w:vAlign w:val="bottom"/>
          </w:tcPr>
          <w:p w14:paraId="0DDCD596" w14:textId="77777777" w:rsidR="007178EF" w:rsidRPr="00550CED" w:rsidRDefault="007178EF" w:rsidP="007178EF">
            <w:pPr>
              <w:pStyle w:val="Header"/>
              <w:rPr>
                <w:rFonts w:ascii="Arial" w:hAnsi="Arial" w:cs="Arial"/>
                <w:sz w:val="18"/>
                <w:szCs w:val="18"/>
              </w:rPr>
            </w:pPr>
          </w:p>
        </w:tc>
        <w:tc>
          <w:tcPr>
            <w:tcW w:w="753" w:type="pct"/>
            <w:tcBorders>
              <w:bottom w:val="single" w:sz="4" w:space="0" w:color="auto"/>
            </w:tcBorders>
            <w:shd w:val="clear" w:color="auto" w:fill="FAFAFA"/>
          </w:tcPr>
          <w:p w14:paraId="6BFA958F" w14:textId="2CB75E84" w:rsidR="007178EF" w:rsidRPr="00550CED" w:rsidRDefault="007178EF" w:rsidP="007178EF">
            <w:pPr>
              <w:pStyle w:val="Header"/>
              <w:ind w:right="-72"/>
              <w:jc w:val="right"/>
              <w:rPr>
                <w:rFonts w:ascii="Arial" w:hAnsi="Arial" w:cs="Arial"/>
                <w:sz w:val="18"/>
                <w:szCs w:val="18"/>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573</w:t>
            </w:r>
            <w:r w:rsidRPr="00550CED">
              <w:rPr>
                <w:rFonts w:ascii="Arial" w:hAnsi="Arial" w:cs="Arial"/>
                <w:sz w:val="18"/>
                <w:szCs w:val="18"/>
                <w:lang w:val="en-US"/>
              </w:rPr>
              <w:t>,</w:t>
            </w:r>
            <w:r w:rsidRPr="00550CED">
              <w:rPr>
                <w:rFonts w:ascii="Arial" w:hAnsi="Arial" w:cs="Arial"/>
                <w:sz w:val="18"/>
                <w:szCs w:val="18"/>
              </w:rPr>
              <w:t>669</w:t>
            </w:r>
          </w:p>
        </w:tc>
        <w:tc>
          <w:tcPr>
            <w:tcW w:w="753" w:type="pct"/>
            <w:tcBorders>
              <w:bottom w:val="single" w:sz="4" w:space="0" w:color="auto"/>
            </w:tcBorders>
            <w:shd w:val="clear" w:color="auto" w:fill="FAFAFA"/>
          </w:tcPr>
          <w:p w14:paraId="07488664" w14:textId="05B66621"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133,502</w:t>
            </w:r>
          </w:p>
        </w:tc>
        <w:tc>
          <w:tcPr>
            <w:tcW w:w="787" w:type="pct"/>
            <w:tcBorders>
              <w:bottom w:val="single" w:sz="4" w:space="0" w:color="auto"/>
            </w:tcBorders>
            <w:shd w:val="clear" w:color="auto" w:fill="FAFAFA"/>
          </w:tcPr>
          <w:p w14:paraId="197D7119" w14:textId="04748A86" w:rsidR="007178EF" w:rsidRPr="00550CED" w:rsidRDefault="00EE0290" w:rsidP="007178EF">
            <w:pPr>
              <w:pStyle w:val="Header"/>
              <w:ind w:right="-72"/>
              <w:jc w:val="right"/>
              <w:rPr>
                <w:rFonts w:ascii="Arial" w:hAnsi="Arial" w:cs="Arial"/>
                <w:sz w:val="18"/>
                <w:szCs w:val="18"/>
                <w:highlight w:val="yellow"/>
                <w:lang w:val="en-US"/>
              </w:rPr>
            </w:pPr>
            <w:r w:rsidRPr="00550CED">
              <w:rPr>
                <w:rFonts w:ascii="Arial" w:hAnsi="Arial" w:cs="Arial"/>
                <w:sz w:val="18"/>
                <w:szCs w:val="18"/>
                <w:lang w:val="en-US"/>
              </w:rPr>
              <w:t>-</w:t>
            </w:r>
          </w:p>
        </w:tc>
        <w:tc>
          <w:tcPr>
            <w:tcW w:w="716" w:type="pct"/>
            <w:tcBorders>
              <w:bottom w:val="single" w:sz="4" w:space="0" w:color="auto"/>
            </w:tcBorders>
            <w:shd w:val="clear" w:color="auto" w:fill="FAFAFA"/>
          </w:tcPr>
          <w:p w14:paraId="4A6D1807" w14:textId="65B3FCE6"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11,707,171</w:t>
            </w:r>
          </w:p>
        </w:tc>
      </w:tr>
      <w:tr w:rsidR="007178EF" w:rsidRPr="00550CED" w14:paraId="51BDBAB1" w14:textId="77777777" w:rsidTr="006D66BA">
        <w:tc>
          <w:tcPr>
            <w:tcW w:w="1991" w:type="pct"/>
            <w:vAlign w:val="bottom"/>
          </w:tcPr>
          <w:p w14:paraId="63A010C5" w14:textId="77777777" w:rsidR="007178EF" w:rsidRPr="00550CED" w:rsidRDefault="007178EF" w:rsidP="007178EF">
            <w:pPr>
              <w:pStyle w:val="Header"/>
              <w:rPr>
                <w:rFonts w:ascii="Arial" w:hAnsi="Arial" w:cs="Arial"/>
                <w:sz w:val="18"/>
                <w:szCs w:val="18"/>
              </w:rPr>
            </w:pPr>
          </w:p>
        </w:tc>
        <w:tc>
          <w:tcPr>
            <w:tcW w:w="753" w:type="pct"/>
            <w:tcBorders>
              <w:top w:val="single" w:sz="4" w:space="0" w:color="auto"/>
            </w:tcBorders>
            <w:shd w:val="clear" w:color="auto" w:fill="FAFAFA"/>
          </w:tcPr>
          <w:p w14:paraId="0EB03ACC" w14:textId="77777777" w:rsidR="007178EF" w:rsidRPr="00550CED" w:rsidRDefault="007178EF" w:rsidP="007178EF">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19CC66CC" w14:textId="77777777" w:rsidR="007178EF" w:rsidRPr="00550CED" w:rsidRDefault="007178EF" w:rsidP="007178EF">
            <w:pPr>
              <w:pStyle w:val="Header"/>
              <w:ind w:right="-72"/>
              <w:jc w:val="right"/>
              <w:rPr>
                <w:rFonts w:ascii="Arial" w:hAnsi="Arial" w:cs="Arial"/>
                <w:sz w:val="18"/>
                <w:szCs w:val="18"/>
              </w:rPr>
            </w:pPr>
          </w:p>
        </w:tc>
        <w:tc>
          <w:tcPr>
            <w:tcW w:w="787" w:type="pct"/>
            <w:tcBorders>
              <w:top w:val="single" w:sz="4" w:space="0" w:color="auto"/>
            </w:tcBorders>
            <w:shd w:val="clear" w:color="auto" w:fill="FAFAFA"/>
          </w:tcPr>
          <w:p w14:paraId="51767129" w14:textId="77777777" w:rsidR="007178EF" w:rsidRPr="00550CED" w:rsidRDefault="007178EF" w:rsidP="007178EF">
            <w:pPr>
              <w:pStyle w:val="Header"/>
              <w:ind w:right="-72"/>
              <w:jc w:val="right"/>
              <w:rPr>
                <w:rFonts w:ascii="Arial" w:hAnsi="Arial" w:cs="Arial"/>
                <w:sz w:val="18"/>
                <w:szCs w:val="18"/>
              </w:rPr>
            </w:pPr>
          </w:p>
        </w:tc>
        <w:tc>
          <w:tcPr>
            <w:tcW w:w="716" w:type="pct"/>
            <w:tcBorders>
              <w:top w:val="single" w:sz="4" w:space="0" w:color="auto"/>
            </w:tcBorders>
            <w:shd w:val="clear" w:color="auto" w:fill="FAFAFA"/>
          </w:tcPr>
          <w:p w14:paraId="2CAF0774" w14:textId="7C6889AB" w:rsidR="007178EF" w:rsidRPr="00550CED" w:rsidRDefault="007178EF" w:rsidP="007178EF">
            <w:pPr>
              <w:pStyle w:val="Header"/>
              <w:ind w:right="-72"/>
              <w:jc w:val="right"/>
              <w:rPr>
                <w:rFonts w:ascii="Arial" w:hAnsi="Arial" w:cs="Arial"/>
                <w:sz w:val="18"/>
                <w:szCs w:val="18"/>
              </w:rPr>
            </w:pPr>
          </w:p>
        </w:tc>
      </w:tr>
      <w:tr w:rsidR="007178EF" w:rsidRPr="00550CED" w14:paraId="676F9DA1" w14:textId="77777777" w:rsidTr="006D66BA">
        <w:tc>
          <w:tcPr>
            <w:tcW w:w="1991" w:type="pct"/>
            <w:vAlign w:val="bottom"/>
          </w:tcPr>
          <w:p w14:paraId="76AFF210" w14:textId="77777777" w:rsidR="007178EF" w:rsidRPr="00550CED" w:rsidRDefault="007178EF" w:rsidP="007178EF">
            <w:pPr>
              <w:pStyle w:val="Header"/>
              <w:rPr>
                <w:rFonts w:ascii="Arial" w:hAnsi="Arial" w:cs="Arial"/>
                <w:sz w:val="18"/>
                <w:szCs w:val="18"/>
              </w:rPr>
            </w:pPr>
            <w:r w:rsidRPr="00550CED">
              <w:rPr>
                <w:rFonts w:ascii="Arial" w:hAnsi="Arial" w:cs="Arial"/>
                <w:b/>
                <w:bCs/>
                <w:sz w:val="18"/>
                <w:szCs w:val="18"/>
              </w:rPr>
              <w:t>Deferred tax liabilities</w:t>
            </w:r>
          </w:p>
        </w:tc>
        <w:tc>
          <w:tcPr>
            <w:tcW w:w="753" w:type="pct"/>
            <w:shd w:val="clear" w:color="auto" w:fill="FAFAFA"/>
          </w:tcPr>
          <w:p w14:paraId="56E640E1" w14:textId="77777777" w:rsidR="007178EF" w:rsidRPr="00550CED" w:rsidRDefault="007178EF" w:rsidP="007178EF">
            <w:pPr>
              <w:pStyle w:val="Header"/>
              <w:ind w:right="-72"/>
              <w:jc w:val="right"/>
              <w:rPr>
                <w:rFonts w:ascii="Arial" w:hAnsi="Arial" w:cs="Arial"/>
                <w:sz w:val="18"/>
                <w:szCs w:val="18"/>
              </w:rPr>
            </w:pPr>
          </w:p>
        </w:tc>
        <w:tc>
          <w:tcPr>
            <w:tcW w:w="753" w:type="pct"/>
            <w:shd w:val="clear" w:color="auto" w:fill="FAFAFA"/>
            <w:vAlign w:val="bottom"/>
          </w:tcPr>
          <w:p w14:paraId="5A53D553" w14:textId="77777777" w:rsidR="007178EF" w:rsidRPr="00550CED" w:rsidRDefault="007178EF" w:rsidP="007178EF">
            <w:pPr>
              <w:pStyle w:val="Header"/>
              <w:ind w:right="-72"/>
              <w:jc w:val="right"/>
              <w:rPr>
                <w:rFonts w:ascii="Arial" w:hAnsi="Arial" w:cs="Arial"/>
                <w:sz w:val="18"/>
                <w:szCs w:val="18"/>
              </w:rPr>
            </w:pPr>
          </w:p>
        </w:tc>
        <w:tc>
          <w:tcPr>
            <w:tcW w:w="787" w:type="pct"/>
            <w:shd w:val="clear" w:color="auto" w:fill="FAFAFA"/>
          </w:tcPr>
          <w:p w14:paraId="7BFD9CA2" w14:textId="77777777" w:rsidR="007178EF" w:rsidRPr="00550CED" w:rsidRDefault="007178EF" w:rsidP="007178EF">
            <w:pPr>
              <w:pStyle w:val="Header"/>
              <w:ind w:right="-72"/>
              <w:jc w:val="right"/>
              <w:rPr>
                <w:rFonts w:ascii="Arial" w:hAnsi="Arial" w:cs="Arial"/>
                <w:sz w:val="18"/>
                <w:szCs w:val="18"/>
              </w:rPr>
            </w:pPr>
          </w:p>
        </w:tc>
        <w:tc>
          <w:tcPr>
            <w:tcW w:w="716" w:type="pct"/>
            <w:shd w:val="clear" w:color="auto" w:fill="FAFAFA"/>
          </w:tcPr>
          <w:p w14:paraId="6E8B0C9C" w14:textId="47E01E77" w:rsidR="007178EF" w:rsidRPr="00550CED" w:rsidRDefault="007178EF" w:rsidP="007178EF">
            <w:pPr>
              <w:pStyle w:val="Header"/>
              <w:ind w:right="-72"/>
              <w:jc w:val="right"/>
              <w:rPr>
                <w:rFonts w:ascii="Arial" w:hAnsi="Arial" w:cs="Arial"/>
                <w:sz w:val="18"/>
                <w:szCs w:val="18"/>
              </w:rPr>
            </w:pPr>
          </w:p>
        </w:tc>
      </w:tr>
      <w:tr w:rsidR="007178EF" w:rsidRPr="00550CED" w14:paraId="04A5B65E" w14:textId="77777777" w:rsidTr="00402A43">
        <w:tc>
          <w:tcPr>
            <w:tcW w:w="1991" w:type="pct"/>
          </w:tcPr>
          <w:p w14:paraId="08A21FE2" w14:textId="18ACA5DE" w:rsidR="007178EF" w:rsidRPr="00550CED" w:rsidRDefault="007178EF" w:rsidP="007178EF">
            <w:pPr>
              <w:pStyle w:val="Header"/>
              <w:jc w:val="left"/>
              <w:rPr>
                <w:rFonts w:ascii="Arial" w:hAnsi="Arial" w:cs="Arial"/>
                <w:sz w:val="18"/>
                <w:szCs w:val="18"/>
              </w:rPr>
            </w:pPr>
            <w:r w:rsidRPr="00550CED">
              <w:rPr>
                <w:rFonts w:ascii="Arial" w:hAnsi="Arial" w:cs="Arial"/>
                <w:sz w:val="18"/>
                <w:szCs w:val="18"/>
              </w:rPr>
              <w:t xml:space="preserve">Gain on investment in financial assets </w:t>
            </w:r>
            <w:r w:rsidRPr="00550CED">
              <w:rPr>
                <w:rFonts w:ascii="Arial" w:hAnsi="Arial" w:cs="Arial"/>
                <w:sz w:val="18"/>
                <w:szCs w:val="18"/>
              </w:rPr>
              <w:br/>
              <w:t xml:space="preserve">   </w:t>
            </w:r>
            <w:r w:rsidRPr="00550CED">
              <w:rPr>
                <w:rFonts w:ascii="Arial" w:hAnsi="Arial" w:cs="Arial"/>
                <w:spacing w:val="-2"/>
                <w:sz w:val="18"/>
                <w:szCs w:val="18"/>
              </w:rPr>
              <w:t>measured at fair value through profit or loss</w:t>
            </w:r>
          </w:p>
        </w:tc>
        <w:tc>
          <w:tcPr>
            <w:tcW w:w="753" w:type="pct"/>
            <w:tcBorders>
              <w:bottom w:val="single" w:sz="4" w:space="0" w:color="auto"/>
            </w:tcBorders>
            <w:shd w:val="clear" w:color="auto" w:fill="FAFAFA"/>
          </w:tcPr>
          <w:p w14:paraId="4EADC43E" w14:textId="11B1B61D" w:rsidR="007178EF" w:rsidRPr="00550CED" w:rsidRDefault="007178EF" w:rsidP="007178EF">
            <w:pPr>
              <w:pStyle w:val="Header"/>
              <w:ind w:right="-72"/>
              <w:jc w:val="right"/>
              <w:rPr>
                <w:rFonts w:ascii="Arial" w:hAnsi="Arial" w:cs="Arial"/>
                <w:sz w:val="18"/>
                <w:szCs w:val="18"/>
              </w:rPr>
            </w:pPr>
            <w:r w:rsidRPr="00550CED">
              <w:rPr>
                <w:rFonts w:ascii="Arial" w:hAnsi="Arial" w:cs="Arial"/>
                <w:sz w:val="18"/>
                <w:szCs w:val="18"/>
              </w:rPr>
              <w:br/>
              <w:t>(79,166)</w:t>
            </w:r>
          </w:p>
        </w:tc>
        <w:tc>
          <w:tcPr>
            <w:tcW w:w="753" w:type="pct"/>
            <w:tcBorders>
              <w:bottom w:val="single" w:sz="4" w:space="0" w:color="auto"/>
            </w:tcBorders>
            <w:shd w:val="clear" w:color="auto" w:fill="FAFAFA"/>
          </w:tcPr>
          <w:p w14:paraId="09B7CEB6" w14:textId="77777777" w:rsidR="00EE0290" w:rsidRPr="00550CED" w:rsidRDefault="00EE0290" w:rsidP="007178EF">
            <w:pPr>
              <w:pStyle w:val="Header"/>
              <w:ind w:right="-72"/>
              <w:jc w:val="right"/>
              <w:rPr>
                <w:rFonts w:ascii="Arial" w:hAnsi="Arial" w:cs="Arial"/>
                <w:sz w:val="18"/>
                <w:szCs w:val="18"/>
              </w:rPr>
            </w:pPr>
          </w:p>
          <w:p w14:paraId="7B4E5FA1" w14:textId="6104A196" w:rsidR="007178EF" w:rsidRPr="00550CED" w:rsidRDefault="00EE0290" w:rsidP="007178EF">
            <w:pPr>
              <w:pStyle w:val="Header"/>
              <w:ind w:right="-72"/>
              <w:jc w:val="right"/>
              <w:rPr>
                <w:rFonts w:ascii="Arial" w:hAnsi="Arial" w:cs="Arial"/>
                <w:sz w:val="18"/>
                <w:szCs w:val="18"/>
              </w:rPr>
            </w:pPr>
            <w:r w:rsidRPr="00550CED">
              <w:rPr>
                <w:rFonts w:ascii="Arial" w:hAnsi="Arial" w:cs="Arial"/>
                <w:sz w:val="18"/>
                <w:szCs w:val="18"/>
              </w:rPr>
              <w:t>(205,645)</w:t>
            </w:r>
          </w:p>
        </w:tc>
        <w:tc>
          <w:tcPr>
            <w:tcW w:w="787" w:type="pct"/>
            <w:tcBorders>
              <w:bottom w:val="single" w:sz="4" w:space="0" w:color="auto"/>
            </w:tcBorders>
            <w:shd w:val="clear" w:color="auto" w:fill="FAFAFA"/>
          </w:tcPr>
          <w:p w14:paraId="2E11EED8" w14:textId="77777777" w:rsidR="007178EF" w:rsidRPr="00550CED" w:rsidRDefault="007178EF" w:rsidP="007178EF">
            <w:pPr>
              <w:pStyle w:val="Header"/>
              <w:ind w:right="-72"/>
              <w:jc w:val="right"/>
              <w:rPr>
                <w:rFonts w:ascii="Arial" w:hAnsi="Arial" w:cs="Arial"/>
                <w:sz w:val="18"/>
                <w:szCs w:val="18"/>
              </w:rPr>
            </w:pPr>
          </w:p>
          <w:p w14:paraId="4850A2B4" w14:textId="0104A28C" w:rsidR="00EE0290" w:rsidRPr="00550CED" w:rsidRDefault="00EE0290" w:rsidP="007178EF">
            <w:pPr>
              <w:pStyle w:val="Header"/>
              <w:ind w:right="-72"/>
              <w:jc w:val="right"/>
              <w:rPr>
                <w:rFonts w:ascii="Arial" w:hAnsi="Arial" w:cs="Arial"/>
                <w:sz w:val="18"/>
                <w:szCs w:val="18"/>
              </w:rPr>
            </w:pPr>
            <w:r w:rsidRPr="00550CED">
              <w:rPr>
                <w:rFonts w:ascii="Arial" w:hAnsi="Arial" w:cs="Arial"/>
                <w:sz w:val="18"/>
                <w:szCs w:val="18"/>
              </w:rPr>
              <w:t>-</w:t>
            </w:r>
          </w:p>
        </w:tc>
        <w:tc>
          <w:tcPr>
            <w:tcW w:w="716" w:type="pct"/>
            <w:tcBorders>
              <w:bottom w:val="single" w:sz="4" w:space="0" w:color="auto"/>
            </w:tcBorders>
            <w:shd w:val="clear" w:color="auto" w:fill="FAFAFA"/>
            <w:vAlign w:val="bottom"/>
          </w:tcPr>
          <w:p w14:paraId="08B78CEB" w14:textId="3D8BE5B0" w:rsidR="00EE0290" w:rsidRPr="00550CED" w:rsidRDefault="00402A43" w:rsidP="007178EF">
            <w:pPr>
              <w:pStyle w:val="Header"/>
              <w:ind w:right="-72"/>
              <w:jc w:val="right"/>
              <w:rPr>
                <w:rFonts w:ascii="Arial" w:hAnsi="Arial" w:cs="Arial"/>
                <w:sz w:val="18"/>
                <w:szCs w:val="18"/>
              </w:rPr>
            </w:pPr>
            <w:r w:rsidRPr="00550CED">
              <w:rPr>
                <w:rFonts w:ascii="Arial" w:hAnsi="Arial" w:cs="Arial"/>
                <w:sz w:val="18"/>
                <w:szCs w:val="18"/>
              </w:rPr>
              <w:t>(284,811)</w:t>
            </w:r>
          </w:p>
        </w:tc>
      </w:tr>
      <w:tr w:rsidR="007178EF" w:rsidRPr="00550CED" w14:paraId="6E9059FA" w14:textId="77777777" w:rsidTr="006D66BA">
        <w:tc>
          <w:tcPr>
            <w:tcW w:w="1991" w:type="pct"/>
            <w:vAlign w:val="bottom"/>
          </w:tcPr>
          <w:p w14:paraId="314C3F4B" w14:textId="77777777" w:rsidR="007178EF" w:rsidRPr="00550CED" w:rsidRDefault="007178EF" w:rsidP="007178EF">
            <w:pPr>
              <w:pStyle w:val="Header"/>
              <w:rPr>
                <w:rFonts w:ascii="Arial" w:hAnsi="Arial" w:cs="Arial"/>
                <w:sz w:val="18"/>
                <w:szCs w:val="18"/>
              </w:rPr>
            </w:pPr>
          </w:p>
        </w:tc>
        <w:tc>
          <w:tcPr>
            <w:tcW w:w="753" w:type="pct"/>
            <w:tcBorders>
              <w:top w:val="single" w:sz="4" w:space="0" w:color="auto"/>
            </w:tcBorders>
            <w:shd w:val="clear" w:color="auto" w:fill="FAFAFA"/>
          </w:tcPr>
          <w:p w14:paraId="5524DEBC" w14:textId="77777777" w:rsidR="007178EF" w:rsidRPr="00550CED" w:rsidRDefault="007178EF" w:rsidP="007178EF">
            <w:pPr>
              <w:pStyle w:val="Header"/>
              <w:ind w:right="-72"/>
              <w:jc w:val="right"/>
              <w:rPr>
                <w:rFonts w:ascii="Arial" w:hAnsi="Arial" w:cs="Arial"/>
                <w:sz w:val="18"/>
                <w:szCs w:val="18"/>
              </w:rPr>
            </w:pPr>
          </w:p>
        </w:tc>
        <w:tc>
          <w:tcPr>
            <w:tcW w:w="753" w:type="pct"/>
            <w:tcBorders>
              <w:top w:val="single" w:sz="4" w:space="0" w:color="auto"/>
            </w:tcBorders>
            <w:shd w:val="clear" w:color="auto" w:fill="FAFAFA"/>
            <w:vAlign w:val="bottom"/>
          </w:tcPr>
          <w:p w14:paraId="0281BEDF" w14:textId="77777777" w:rsidR="007178EF" w:rsidRPr="00550CED" w:rsidRDefault="007178EF" w:rsidP="007178EF">
            <w:pPr>
              <w:pStyle w:val="Header"/>
              <w:ind w:right="-72"/>
              <w:jc w:val="right"/>
              <w:rPr>
                <w:rFonts w:ascii="Arial" w:hAnsi="Arial" w:cs="Arial"/>
                <w:sz w:val="18"/>
                <w:szCs w:val="18"/>
              </w:rPr>
            </w:pPr>
          </w:p>
        </w:tc>
        <w:tc>
          <w:tcPr>
            <w:tcW w:w="787" w:type="pct"/>
            <w:tcBorders>
              <w:top w:val="single" w:sz="4" w:space="0" w:color="auto"/>
            </w:tcBorders>
            <w:shd w:val="clear" w:color="auto" w:fill="FAFAFA"/>
          </w:tcPr>
          <w:p w14:paraId="0D6CB1C2" w14:textId="77777777" w:rsidR="007178EF" w:rsidRPr="00550CED" w:rsidRDefault="007178EF" w:rsidP="007178EF">
            <w:pPr>
              <w:pStyle w:val="Header"/>
              <w:ind w:right="-72"/>
              <w:jc w:val="right"/>
              <w:rPr>
                <w:rFonts w:ascii="Arial" w:hAnsi="Arial" w:cs="Arial"/>
                <w:spacing w:val="-2"/>
                <w:sz w:val="18"/>
                <w:szCs w:val="18"/>
              </w:rPr>
            </w:pPr>
          </w:p>
        </w:tc>
        <w:tc>
          <w:tcPr>
            <w:tcW w:w="716" w:type="pct"/>
            <w:tcBorders>
              <w:top w:val="single" w:sz="4" w:space="0" w:color="auto"/>
            </w:tcBorders>
            <w:shd w:val="clear" w:color="auto" w:fill="FAFAFA"/>
          </w:tcPr>
          <w:p w14:paraId="579AF405" w14:textId="587EA42A" w:rsidR="007178EF" w:rsidRPr="00550CED" w:rsidRDefault="007178EF" w:rsidP="007178EF">
            <w:pPr>
              <w:pStyle w:val="Header"/>
              <w:ind w:right="-72"/>
              <w:jc w:val="right"/>
              <w:rPr>
                <w:rFonts w:ascii="Arial" w:hAnsi="Arial" w:cs="Arial"/>
                <w:spacing w:val="-2"/>
                <w:sz w:val="18"/>
                <w:szCs w:val="18"/>
              </w:rPr>
            </w:pPr>
          </w:p>
        </w:tc>
      </w:tr>
      <w:tr w:rsidR="007178EF" w:rsidRPr="00550CED" w14:paraId="4EED4809" w14:textId="77777777" w:rsidTr="006D66BA">
        <w:tc>
          <w:tcPr>
            <w:tcW w:w="1991" w:type="pct"/>
            <w:vAlign w:val="bottom"/>
          </w:tcPr>
          <w:p w14:paraId="32D8B6D2" w14:textId="77777777" w:rsidR="007178EF" w:rsidRPr="00550CED" w:rsidRDefault="007178EF" w:rsidP="007178EF">
            <w:pPr>
              <w:pStyle w:val="Header"/>
              <w:rPr>
                <w:rFonts w:ascii="Arial" w:hAnsi="Arial" w:cs="Arial"/>
                <w:sz w:val="18"/>
                <w:szCs w:val="18"/>
              </w:rPr>
            </w:pPr>
          </w:p>
        </w:tc>
        <w:tc>
          <w:tcPr>
            <w:tcW w:w="753" w:type="pct"/>
            <w:tcBorders>
              <w:bottom w:val="single" w:sz="4" w:space="0" w:color="auto"/>
            </w:tcBorders>
            <w:shd w:val="clear" w:color="auto" w:fill="FAFAFA"/>
          </w:tcPr>
          <w:p w14:paraId="3EEA5873" w14:textId="69A426F0" w:rsidR="007178EF" w:rsidRPr="00550CED" w:rsidRDefault="007178EF" w:rsidP="007178EF">
            <w:pPr>
              <w:pStyle w:val="Header"/>
              <w:ind w:right="-72"/>
              <w:jc w:val="right"/>
              <w:rPr>
                <w:rFonts w:ascii="Arial" w:hAnsi="Arial" w:cs="Arial"/>
                <w:sz w:val="18"/>
                <w:szCs w:val="18"/>
              </w:rPr>
            </w:pPr>
            <w:r w:rsidRPr="00550CED">
              <w:rPr>
                <w:rFonts w:ascii="Arial" w:hAnsi="Arial" w:cs="Arial"/>
                <w:sz w:val="18"/>
                <w:szCs w:val="18"/>
              </w:rPr>
              <w:t>(79,166)</w:t>
            </w:r>
          </w:p>
        </w:tc>
        <w:tc>
          <w:tcPr>
            <w:tcW w:w="753" w:type="pct"/>
            <w:tcBorders>
              <w:bottom w:val="single" w:sz="4" w:space="0" w:color="auto"/>
            </w:tcBorders>
            <w:shd w:val="clear" w:color="auto" w:fill="FAFAFA"/>
          </w:tcPr>
          <w:p w14:paraId="3F501C87" w14:textId="5413D1D4" w:rsidR="007178EF" w:rsidRPr="00550CED" w:rsidRDefault="00EE0290" w:rsidP="007178EF">
            <w:pPr>
              <w:pStyle w:val="Header"/>
              <w:ind w:right="-72"/>
              <w:jc w:val="right"/>
              <w:rPr>
                <w:rFonts w:ascii="Arial" w:hAnsi="Arial" w:cs="Arial"/>
                <w:sz w:val="18"/>
                <w:szCs w:val="18"/>
              </w:rPr>
            </w:pPr>
            <w:r w:rsidRPr="00550CED">
              <w:rPr>
                <w:rFonts w:ascii="Arial" w:hAnsi="Arial" w:cs="Arial"/>
                <w:sz w:val="18"/>
                <w:szCs w:val="18"/>
              </w:rPr>
              <w:t>(205,645)</w:t>
            </w:r>
          </w:p>
        </w:tc>
        <w:tc>
          <w:tcPr>
            <w:tcW w:w="787" w:type="pct"/>
            <w:tcBorders>
              <w:bottom w:val="single" w:sz="4" w:space="0" w:color="auto"/>
            </w:tcBorders>
            <w:shd w:val="clear" w:color="auto" w:fill="FAFAFA"/>
          </w:tcPr>
          <w:p w14:paraId="048BCD39" w14:textId="5CC236CF" w:rsidR="007178EF" w:rsidRPr="00550CED" w:rsidRDefault="00EE0290" w:rsidP="007178EF">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16" w:type="pct"/>
            <w:tcBorders>
              <w:bottom w:val="single" w:sz="4" w:space="0" w:color="auto"/>
            </w:tcBorders>
            <w:shd w:val="clear" w:color="auto" w:fill="FAFAFA"/>
          </w:tcPr>
          <w:p w14:paraId="1D5B342C" w14:textId="2DEC60D5" w:rsidR="007178EF" w:rsidRPr="00550CED" w:rsidRDefault="00EE0290" w:rsidP="007178EF">
            <w:pPr>
              <w:pStyle w:val="Header"/>
              <w:ind w:right="-72"/>
              <w:jc w:val="right"/>
              <w:rPr>
                <w:rFonts w:ascii="Arial" w:hAnsi="Arial" w:cs="Arial"/>
                <w:spacing w:val="-2"/>
                <w:sz w:val="18"/>
                <w:szCs w:val="18"/>
              </w:rPr>
            </w:pPr>
            <w:r w:rsidRPr="00550CED">
              <w:rPr>
                <w:rFonts w:ascii="Arial" w:hAnsi="Arial" w:cs="Arial"/>
                <w:spacing w:val="-2"/>
                <w:sz w:val="18"/>
                <w:szCs w:val="18"/>
              </w:rPr>
              <w:t>(284,811)</w:t>
            </w:r>
          </w:p>
        </w:tc>
      </w:tr>
    </w:tbl>
    <w:p w14:paraId="7FF1691E" w14:textId="577F0ECF" w:rsidR="00235DCA" w:rsidRPr="00550CED" w:rsidRDefault="00235DCA" w:rsidP="004B5F18">
      <w:pPr>
        <w:rPr>
          <w:rFonts w:ascii="Arial" w:hAnsi="Arial" w:cs="Arial"/>
          <w:sz w:val="18"/>
          <w:szCs w:val="18"/>
        </w:rPr>
      </w:pPr>
    </w:p>
    <w:tbl>
      <w:tblPr>
        <w:tblW w:w="4939" w:type="pct"/>
        <w:tblLayout w:type="fixed"/>
        <w:tblLook w:val="0000" w:firstRow="0" w:lastRow="0" w:firstColumn="0" w:lastColumn="0" w:noHBand="0" w:noVBand="0"/>
      </w:tblPr>
      <w:tblGrid>
        <w:gridCol w:w="3806"/>
        <w:gridCol w:w="1439"/>
        <w:gridCol w:w="1439"/>
        <w:gridCol w:w="1439"/>
        <w:gridCol w:w="1434"/>
      </w:tblGrid>
      <w:tr w:rsidR="007178EF" w:rsidRPr="00550CED" w14:paraId="58996612" w14:textId="77777777" w:rsidTr="007178EF">
        <w:tc>
          <w:tcPr>
            <w:tcW w:w="1991" w:type="pct"/>
            <w:shd w:val="clear" w:color="auto" w:fill="auto"/>
            <w:vAlign w:val="bottom"/>
          </w:tcPr>
          <w:p w14:paraId="7059548D" w14:textId="77777777" w:rsidR="007178EF" w:rsidRPr="00550CED" w:rsidRDefault="007178EF" w:rsidP="00221D62">
            <w:pPr>
              <w:pStyle w:val="Header"/>
              <w:rPr>
                <w:rFonts w:ascii="Arial" w:hAnsi="Arial" w:cs="Arial"/>
                <w:sz w:val="18"/>
                <w:szCs w:val="18"/>
              </w:rPr>
            </w:pPr>
          </w:p>
        </w:tc>
        <w:tc>
          <w:tcPr>
            <w:tcW w:w="3009" w:type="pct"/>
            <w:gridSpan w:val="4"/>
            <w:tcBorders>
              <w:top w:val="single" w:sz="4" w:space="0" w:color="auto"/>
            </w:tcBorders>
            <w:shd w:val="clear" w:color="auto" w:fill="auto"/>
          </w:tcPr>
          <w:p w14:paraId="2E0D8AFA" w14:textId="77777777" w:rsidR="007178EF" w:rsidRPr="00550CED" w:rsidRDefault="007178EF" w:rsidP="00221D62">
            <w:pPr>
              <w:ind w:right="-247"/>
              <w:jc w:val="center"/>
              <w:rPr>
                <w:rFonts w:ascii="Arial" w:hAnsi="Arial" w:cs="Arial"/>
                <w:sz w:val="18"/>
                <w:szCs w:val="18"/>
              </w:rPr>
            </w:pPr>
            <w:r w:rsidRPr="00550CED">
              <w:rPr>
                <w:rFonts w:ascii="Arial" w:hAnsi="Arial" w:cs="Arial"/>
                <w:b/>
                <w:bCs/>
                <w:sz w:val="18"/>
                <w:szCs w:val="18"/>
              </w:rPr>
              <w:t>Separate financial statements</w:t>
            </w:r>
          </w:p>
        </w:tc>
      </w:tr>
      <w:tr w:rsidR="007178EF" w:rsidRPr="00550CED" w14:paraId="782770CC" w14:textId="77777777" w:rsidTr="007178EF">
        <w:tc>
          <w:tcPr>
            <w:tcW w:w="1991" w:type="pct"/>
            <w:shd w:val="clear" w:color="auto" w:fill="auto"/>
            <w:vAlign w:val="bottom"/>
          </w:tcPr>
          <w:p w14:paraId="0FEDA4CC" w14:textId="77777777" w:rsidR="007178EF" w:rsidRPr="00550CED" w:rsidRDefault="007178EF" w:rsidP="00221D62">
            <w:pPr>
              <w:pStyle w:val="Header"/>
              <w:rPr>
                <w:rFonts w:ascii="Arial" w:hAnsi="Arial" w:cs="Arial"/>
                <w:sz w:val="18"/>
                <w:szCs w:val="18"/>
              </w:rPr>
            </w:pPr>
          </w:p>
        </w:tc>
        <w:tc>
          <w:tcPr>
            <w:tcW w:w="753" w:type="pct"/>
            <w:tcBorders>
              <w:top w:val="single" w:sz="4" w:space="0" w:color="auto"/>
            </w:tcBorders>
            <w:shd w:val="clear" w:color="auto" w:fill="auto"/>
            <w:vAlign w:val="bottom"/>
          </w:tcPr>
          <w:p w14:paraId="2AD7DAEF" w14:textId="77777777" w:rsidR="007178EF" w:rsidRPr="00550CED" w:rsidRDefault="007178EF" w:rsidP="00221D62">
            <w:pPr>
              <w:pStyle w:val="Header"/>
              <w:tabs>
                <w:tab w:val="clear" w:pos="4320"/>
                <w:tab w:val="center" w:pos="1120"/>
              </w:tabs>
              <w:ind w:right="-72"/>
              <w:jc w:val="right"/>
              <w:rPr>
                <w:rFonts w:ascii="Arial" w:hAnsi="Arial" w:cs="Arial"/>
                <w:b/>
                <w:bCs/>
                <w:sz w:val="18"/>
                <w:szCs w:val="18"/>
              </w:rPr>
            </w:pPr>
          </w:p>
        </w:tc>
        <w:tc>
          <w:tcPr>
            <w:tcW w:w="753" w:type="pct"/>
            <w:tcBorders>
              <w:top w:val="single" w:sz="4" w:space="0" w:color="auto"/>
            </w:tcBorders>
            <w:shd w:val="clear" w:color="auto" w:fill="auto"/>
            <w:vAlign w:val="bottom"/>
          </w:tcPr>
          <w:p w14:paraId="35F6DED6" w14:textId="77777777" w:rsidR="007178EF" w:rsidRPr="00550CED" w:rsidRDefault="007178EF" w:rsidP="00221D62">
            <w:pPr>
              <w:pStyle w:val="Header"/>
              <w:ind w:right="-72"/>
              <w:jc w:val="right"/>
              <w:rPr>
                <w:rFonts w:ascii="Arial" w:hAnsi="Arial" w:cs="Arial"/>
                <w:b/>
                <w:bCs/>
                <w:sz w:val="18"/>
                <w:szCs w:val="18"/>
              </w:rPr>
            </w:pPr>
          </w:p>
        </w:tc>
        <w:tc>
          <w:tcPr>
            <w:tcW w:w="753" w:type="pct"/>
            <w:tcBorders>
              <w:top w:val="single" w:sz="4" w:space="0" w:color="auto"/>
            </w:tcBorders>
            <w:shd w:val="clear" w:color="auto" w:fill="auto"/>
            <w:vAlign w:val="bottom"/>
          </w:tcPr>
          <w:p w14:paraId="5ACF93AE"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Charged</w:t>
            </w:r>
          </w:p>
        </w:tc>
        <w:tc>
          <w:tcPr>
            <w:tcW w:w="751" w:type="pct"/>
            <w:tcBorders>
              <w:top w:val="single" w:sz="4" w:space="0" w:color="auto"/>
            </w:tcBorders>
            <w:shd w:val="clear" w:color="auto" w:fill="auto"/>
            <w:vAlign w:val="bottom"/>
          </w:tcPr>
          <w:p w14:paraId="68614F2D" w14:textId="77777777" w:rsidR="007178EF" w:rsidRPr="00550CED" w:rsidRDefault="007178EF" w:rsidP="00221D62">
            <w:pPr>
              <w:pStyle w:val="Header"/>
              <w:ind w:right="-72"/>
              <w:jc w:val="right"/>
              <w:rPr>
                <w:rFonts w:ascii="Arial" w:hAnsi="Arial" w:cs="Arial"/>
                <w:b/>
                <w:bCs/>
                <w:sz w:val="18"/>
                <w:szCs w:val="18"/>
              </w:rPr>
            </w:pPr>
          </w:p>
        </w:tc>
      </w:tr>
      <w:tr w:rsidR="007178EF" w:rsidRPr="00550CED" w14:paraId="5BEE0140" w14:textId="77777777" w:rsidTr="007178EF">
        <w:tc>
          <w:tcPr>
            <w:tcW w:w="1991" w:type="pct"/>
            <w:shd w:val="clear" w:color="auto" w:fill="auto"/>
            <w:vAlign w:val="bottom"/>
          </w:tcPr>
          <w:p w14:paraId="1C1F4131" w14:textId="77777777" w:rsidR="007178EF" w:rsidRPr="00550CED" w:rsidRDefault="007178EF" w:rsidP="00221D62">
            <w:pPr>
              <w:pStyle w:val="Header"/>
              <w:rPr>
                <w:rFonts w:ascii="Arial" w:hAnsi="Arial" w:cs="Arial"/>
                <w:sz w:val="18"/>
                <w:szCs w:val="18"/>
              </w:rPr>
            </w:pPr>
          </w:p>
        </w:tc>
        <w:tc>
          <w:tcPr>
            <w:tcW w:w="753" w:type="pct"/>
            <w:shd w:val="clear" w:color="auto" w:fill="auto"/>
            <w:vAlign w:val="bottom"/>
          </w:tcPr>
          <w:p w14:paraId="7614AAAC" w14:textId="77777777" w:rsidR="007178EF" w:rsidRPr="00550CED" w:rsidRDefault="007178EF" w:rsidP="00221D62">
            <w:pPr>
              <w:pStyle w:val="Header"/>
              <w:tabs>
                <w:tab w:val="clear" w:pos="4320"/>
                <w:tab w:val="center" w:pos="1120"/>
              </w:tabs>
              <w:ind w:right="-72"/>
              <w:jc w:val="right"/>
              <w:rPr>
                <w:rFonts w:ascii="Arial" w:hAnsi="Arial" w:cs="Arial"/>
                <w:b/>
                <w:bCs/>
                <w:sz w:val="18"/>
                <w:szCs w:val="18"/>
              </w:rPr>
            </w:pPr>
            <w:r w:rsidRPr="00550CED">
              <w:rPr>
                <w:rFonts w:ascii="Arial" w:hAnsi="Arial" w:cs="Arial"/>
                <w:b/>
                <w:bCs/>
                <w:sz w:val="18"/>
                <w:szCs w:val="18"/>
              </w:rPr>
              <w:t>At</w:t>
            </w:r>
          </w:p>
        </w:tc>
        <w:tc>
          <w:tcPr>
            <w:tcW w:w="753" w:type="pct"/>
            <w:shd w:val="clear" w:color="auto" w:fill="auto"/>
            <w:vAlign w:val="bottom"/>
          </w:tcPr>
          <w:p w14:paraId="11E47954"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Charged</w:t>
            </w:r>
          </w:p>
        </w:tc>
        <w:tc>
          <w:tcPr>
            <w:tcW w:w="753" w:type="pct"/>
            <w:shd w:val="clear" w:color="auto" w:fill="auto"/>
            <w:vAlign w:val="bottom"/>
          </w:tcPr>
          <w:p w14:paraId="050F5446"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 xml:space="preserve">to </w:t>
            </w:r>
          </w:p>
        </w:tc>
        <w:tc>
          <w:tcPr>
            <w:tcW w:w="751" w:type="pct"/>
            <w:shd w:val="clear" w:color="auto" w:fill="auto"/>
            <w:vAlign w:val="bottom"/>
          </w:tcPr>
          <w:p w14:paraId="3820C338"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At</w:t>
            </w:r>
          </w:p>
        </w:tc>
      </w:tr>
      <w:tr w:rsidR="007178EF" w:rsidRPr="00550CED" w14:paraId="05B17489" w14:textId="77777777" w:rsidTr="007178EF">
        <w:tc>
          <w:tcPr>
            <w:tcW w:w="1991" w:type="pct"/>
            <w:shd w:val="clear" w:color="auto" w:fill="auto"/>
            <w:vAlign w:val="bottom"/>
          </w:tcPr>
          <w:p w14:paraId="54B2E025" w14:textId="77777777" w:rsidR="007178EF" w:rsidRPr="00550CED" w:rsidRDefault="007178EF" w:rsidP="00221D62">
            <w:pPr>
              <w:pStyle w:val="Header"/>
              <w:rPr>
                <w:rFonts w:ascii="Arial" w:hAnsi="Arial" w:cs="Arial"/>
                <w:sz w:val="18"/>
                <w:szCs w:val="18"/>
              </w:rPr>
            </w:pPr>
          </w:p>
        </w:tc>
        <w:tc>
          <w:tcPr>
            <w:tcW w:w="753" w:type="pct"/>
            <w:shd w:val="clear" w:color="auto" w:fill="auto"/>
            <w:vAlign w:val="bottom"/>
          </w:tcPr>
          <w:p w14:paraId="6D4DDADB"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1 January</w:t>
            </w:r>
          </w:p>
        </w:tc>
        <w:tc>
          <w:tcPr>
            <w:tcW w:w="753" w:type="pct"/>
            <w:shd w:val="clear" w:color="auto" w:fill="auto"/>
            <w:vAlign w:val="bottom"/>
          </w:tcPr>
          <w:p w14:paraId="5ED20795"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 xml:space="preserve">(credited) to </w:t>
            </w:r>
          </w:p>
        </w:tc>
        <w:tc>
          <w:tcPr>
            <w:tcW w:w="753" w:type="pct"/>
            <w:shd w:val="clear" w:color="auto" w:fill="auto"/>
            <w:vAlign w:val="bottom"/>
          </w:tcPr>
          <w:p w14:paraId="3A79BB11"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Other</w:t>
            </w:r>
          </w:p>
        </w:tc>
        <w:tc>
          <w:tcPr>
            <w:tcW w:w="751" w:type="pct"/>
            <w:shd w:val="clear" w:color="auto" w:fill="auto"/>
            <w:vAlign w:val="bottom"/>
          </w:tcPr>
          <w:p w14:paraId="6B0A5024"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31 December</w:t>
            </w:r>
          </w:p>
        </w:tc>
      </w:tr>
      <w:tr w:rsidR="007178EF" w:rsidRPr="00550CED" w14:paraId="1FBA077A" w14:textId="77777777" w:rsidTr="007178EF">
        <w:tc>
          <w:tcPr>
            <w:tcW w:w="1991" w:type="pct"/>
            <w:shd w:val="clear" w:color="auto" w:fill="auto"/>
            <w:vAlign w:val="bottom"/>
          </w:tcPr>
          <w:p w14:paraId="03D05E33" w14:textId="77777777" w:rsidR="007178EF" w:rsidRPr="00550CED" w:rsidRDefault="007178EF" w:rsidP="00221D62">
            <w:pPr>
              <w:pStyle w:val="Header"/>
              <w:rPr>
                <w:rFonts w:ascii="Arial" w:hAnsi="Arial" w:cs="Arial"/>
                <w:sz w:val="18"/>
                <w:szCs w:val="18"/>
              </w:rPr>
            </w:pPr>
          </w:p>
        </w:tc>
        <w:tc>
          <w:tcPr>
            <w:tcW w:w="753" w:type="pct"/>
            <w:shd w:val="clear" w:color="auto" w:fill="auto"/>
            <w:vAlign w:val="bottom"/>
          </w:tcPr>
          <w:p w14:paraId="6BBA875E"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2022</w:t>
            </w:r>
          </w:p>
        </w:tc>
        <w:tc>
          <w:tcPr>
            <w:tcW w:w="753" w:type="pct"/>
            <w:shd w:val="clear" w:color="auto" w:fill="auto"/>
            <w:vAlign w:val="bottom"/>
          </w:tcPr>
          <w:p w14:paraId="6DE80DDE"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profit or loss</w:t>
            </w:r>
          </w:p>
        </w:tc>
        <w:tc>
          <w:tcPr>
            <w:tcW w:w="753" w:type="pct"/>
            <w:shd w:val="clear" w:color="auto" w:fill="auto"/>
            <w:vAlign w:val="bottom"/>
          </w:tcPr>
          <w:p w14:paraId="7A68ED10" w14:textId="77777777" w:rsidR="007178EF" w:rsidRPr="00550CED" w:rsidRDefault="007178EF" w:rsidP="00221D62">
            <w:pPr>
              <w:pStyle w:val="Header"/>
              <w:ind w:right="-72"/>
              <w:jc w:val="right"/>
              <w:rPr>
                <w:rFonts w:ascii="Arial" w:hAnsi="Arial" w:cs="Arial"/>
                <w:b/>
                <w:bCs/>
                <w:spacing w:val="-2"/>
                <w:sz w:val="18"/>
                <w:szCs w:val="18"/>
              </w:rPr>
            </w:pPr>
            <w:r w:rsidRPr="00550CED">
              <w:rPr>
                <w:rFonts w:ascii="Arial" w:hAnsi="Arial" w:cs="Arial"/>
                <w:b/>
                <w:bCs/>
                <w:spacing w:val="-2"/>
                <w:sz w:val="18"/>
                <w:szCs w:val="18"/>
              </w:rPr>
              <w:t>comprehensive</w:t>
            </w:r>
          </w:p>
        </w:tc>
        <w:tc>
          <w:tcPr>
            <w:tcW w:w="751" w:type="pct"/>
            <w:shd w:val="clear" w:color="auto" w:fill="auto"/>
            <w:vAlign w:val="bottom"/>
          </w:tcPr>
          <w:p w14:paraId="265B82EA" w14:textId="77777777" w:rsidR="007178EF" w:rsidRPr="00550CED" w:rsidRDefault="007178EF" w:rsidP="00221D62">
            <w:pPr>
              <w:pStyle w:val="Header"/>
              <w:ind w:right="-72"/>
              <w:jc w:val="right"/>
              <w:rPr>
                <w:rFonts w:ascii="Arial" w:hAnsi="Arial" w:cs="Arial"/>
                <w:b/>
                <w:bCs/>
                <w:sz w:val="18"/>
                <w:szCs w:val="18"/>
              </w:rPr>
            </w:pPr>
            <w:r w:rsidRPr="00550CED">
              <w:rPr>
                <w:rFonts w:ascii="Arial" w:hAnsi="Arial" w:cs="Arial"/>
                <w:b/>
                <w:bCs/>
                <w:sz w:val="18"/>
                <w:szCs w:val="18"/>
              </w:rPr>
              <w:t>2022</w:t>
            </w:r>
          </w:p>
        </w:tc>
      </w:tr>
      <w:tr w:rsidR="007178EF" w:rsidRPr="00550CED" w14:paraId="1BE7B4E4" w14:textId="77777777" w:rsidTr="007178EF">
        <w:tc>
          <w:tcPr>
            <w:tcW w:w="1991" w:type="pct"/>
            <w:shd w:val="clear" w:color="auto" w:fill="auto"/>
            <w:vAlign w:val="bottom"/>
          </w:tcPr>
          <w:p w14:paraId="3EBD9D33" w14:textId="77777777" w:rsidR="007178EF" w:rsidRPr="00550CED" w:rsidRDefault="007178EF" w:rsidP="00221D62">
            <w:pPr>
              <w:pStyle w:val="Header"/>
              <w:rPr>
                <w:rFonts w:ascii="Arial" w:hAnsi="Arial" w:cs="Arial"/>
                <w:sz w:val="18"/>
                <w:szCs w:val="18"/>
              </w:rPr>
            </w:pPr>
          </w:p>
        </w:tc>
        <w:tc>
          <w:tcPr>
            <w:tcW w:w="753" w:type="pct"/>
            <w:tcBorders>
              <w:bottom w:val="single" w:sz="4" w:space="0" w:color="auto"/>
            </w:tcBorders>
            <w:shd w:val="clear" w:color="auto" w:fill="auto"/>
            <w:vAlign w:val="bottom"/>
          </w:tcPr>
          <w:p w14:paraId="0B448B1E" w14:textId="77777777" w:rsidR="007178EF" w:rsidRPr="00550CED" w:rsidRDefault="007178EF" w:rsidP="00221D62">
            <w:pPr>
              <w:ind w:right="-72"/>
              <w:jc w:val="right"/>
              <w:rPr>
                <w:rFonts w:ascii="Arial" w:hAnsi="Arial" w:cs="Arial"/>
                <w:b/>
                <w:bCs/>
                <w:sz w:val="18"/>
                <w:szCs w:val="18"/>
              </w:rPr>
            </w:pPr>
            <w:r w:rsidRPr="00550CED">
              <w:rPr>
                <w:rFonts w:ascii="Arial" w:hAnsi="Arial" w:cs="Arial"/>
                <w:b/>
                <w:bCs/>
                <w:sz w:val="18"/>
                <w:szCs w:val="18"/>
              </w:rPr>
              <w:t>Baht</w:t>
            </w:r>
          </w:p>
        </w:tc>
        <w:tc>
          <w:tcPr>
            <w:tcW w:w="753" w:type="pct"/>
            <w:tcBorders>
              <w:bottom w:val="single" w:sz="4" w:space="0" w:color="auto"/>
            </w:tcBorders>
            <w:shd w:val="clear" w:color="auto" w:fill="auto"/>
            <w:vAlign w:val="bottom"/>
          </w:tcPr>
          <w:p w14:paraId="5F99AC5A" w14:textId="77777777" w:rsidR="007178EF" w:rsidRPr="00550CED" w:rsidRDefault="007178EF" w:rsidP="00221D62">
            <w:pPr>
              <w:ind w:right="-72"/>
              <w:jc w:val="right"/>
              <w:rPr>
                <w:rFonts w:ascii="Arial" w:hAnsi="Arial" w:cs="Arial"/>
                <w:b/>
                <w:bCs/>
                <w:sz w:val="18"/>
                <w:szCs w:val="18"/>
              </w:rPr>
            </w:pPr>
            <w:r w:rsidRPr="00550CED">
              <w:rPr>
                <w:rFonts w:ascii="Arial" w:hAnsi="Arial" w:cs="Arial"/>
                <w:b/>
                <w:bCs/>
                <w:sz w:val="18"/>
                <w:szCs w:val="18"/>
              </w:rPr>
              <w:t>Baht</w:t>
            </w:r>
          </w:p>
        </w:tc>
        <w:tc>
          <w:tcPr>
            <w:tcW w:w="753" w:type="pct"/>
            <w:tcBorders>
              <w:bottom w:val="single" w:sz="4" w:space="0" w:color="auto"/>
            </w:tcBorders>
            <w:shd w:val="clear" w:color="auto" w:fill="auto"/>
            <w:vAlign w:val="bottom"/>
          </w:tcPr>
          <w:p w14:paraId="2575EA37" w14:textId="77777777" w:rsidR="007178EF" w:rsidRPr="00550CED" w:rsidRDefault="007178EF" w:rsidP="00221D62">
            <w:pPr>
              <w:ind w:right="-72"/>
              <w:jc w:val="right"/>
              <w:rPr>
                <w:rFonts w:ascii="Arial" w:hAnsi="Arial" w:cs="Arial"/>
                <w:b/>
                <w:bCs/>
                <w:sz w:val="18"/>
                <w:szCs w:val="18"/>
              </w:rPr>
            </w:pPr>
            <w:r w:rsidRPr="00550CED">
              <w:rPr>
                <w:rFonts w:ascii="Arial" w:hAnsi="Arial" w:cs="Arial"/>
                <w:b/>
                <w:bCs/>
                <w:sz w:val="18"/>
                <w:szCs w:val="18"/>
              </w:rPr>
              <w:t>Baht</w:t>
            </w:r>
          </w:p>
        </w:tc>
        <w:tc>
          <w:tcPr>
            <w:tcW w:w="751" w:type="pct"/>
            <w:tcBorders>
              <w:bottom w:val="single" w:sz="4" w:space="0" w:color="auto"/>
            </w:tcBorders>
            <w:shd w:val="clear" w:color="auto" w:fill="auto"/>
            <w:vAlign w:val="bottom"/>
          </w:tcPr>
          <w:p w14:paraId="37A6FA93" w14:textId="77777777" w:rsidR="007178EF" w:rsidRPr="00550CED" w:rsidRDefault="007178EF" w:rsidP="00221D62">
            <w:pPr>
              <w:ind w:right="-72"/>
              <w:jc w:val="right"/>
              <w:rPr>
                <w:rFonts w:ascii="Arial" w:hAnsi="Arial" w:cs="Arial"/>
                <w:b/>
                <w:bCs/>
                <w:sz w:val="18"/>
                <w:szCs w:val="18"/>
              </w:rPr>
            </w:pPr>
            <w:r w:rsidRPr="00550CED">
              <w:rPr>
                <w:rFonts w:ascii="Arial" w:hAnsi="Arial" w:cs="Arial"/>
                <w:b/>
                <w:bCs/>
                <w:sz w:val="18"/>
                <w:szCs w:val="18"/>
              </w:rPr>
              <w:t>Baht</w:t>
            </w:r>
          </w:p>
        </w:tc>
      </w:tr>
      <w:tr w:rsidR="007178EF" w:rsidRPr="00550CED" w14:paraId="42146CB3" w14:textId="77777777" w:rsidTr="007178EF">
        <w:trPr>
          <w:trHeight w:val="81"/>
        </w:trPr>
        <w:tc>
          <w:tcPr>
            <w:tcW w:w="1991" w:type="pct"/>
            <w:shd w:val="clear" w:color="auto" w:fill="auto"/>
            <w:vAlign w:val="bottom"/>
          </w:tcPr>
          <w:p w14:paraId="2313605A" w14:textId="77777777" w:rsidR="007178EF" w:rsidRPr="00550CED" w:rsidRDefault="007178EF" w:rsidP="00221D62">
            <w:pPr>
              <w:pStyle w:val="Header"/>
              <w:rPr>
                <w:rFonts w:ascii="Arial" w:hAnsi="Arial" w:cs="Arial"/>
                <w:sz w:val="18"/>
                <w:szCs w:val="18"/>
              </w:rPr>
            </w:pPr>
            <w:r w:rsidRPr="00550CED">
              <w:rPr>
                <w:rFonts w:ascii="Arial" w:hAnsi="Arial" w:cs="Arial"/>
                <w:b/>
                <w:bCs/>
                <w:sz w:val="18"/>
                <w:szCs w:val="18"/>
              </w:rPr>
              <w:t>Deferred tax assets</w:t>
            </w:r>
          </w:p>
        </w:tc>
        <w:tc>
          <w:tcPr>
            <w:tcW w:w="753" w:type="pct"/>
            <w:tcBorders>
              <w:top w:val="single" w:sz="4" w:space="0" w:color="auto"/>
            </w:tcBorders>
            <w:shd w:val="clear" w:color="auto" w:fill="auto"/>
            <w:vAlign w:val="bottom"/>
          </w:tcPr>
          <w:p w14:paraId="39642826" w14:textId="77777777" w:rsidR="007178EF" w:rsidRPr="00550CED" w:rsidRDefault="007178EF" w:rsidP="00221D62">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52651045" w14:textId="77777777" w:rsidR="007178EF" w:rsidRPr="00550CED" w:rsidRDefault="007178EF" w:rsidP="00221D62">
            <w:pPr>
              <w:pStyle w:val="Header"/>
              <w:ind w:right="-72"/>
              <w:jc w:val="right"/>
              <w:rPr>
                <w:rFonts w:ascii="Arial" w:hAnsi="Arial" w:cs="Arial"/>
                <w:sz w:val="18"/>
                <w:szCs w:val="18"/>
                <w:lang w:val="en-US"/>
              </w:rPr>
            </w:pPr>
          </w:p>
        </w:tc>
        <w:tc>
          <w:tcPr>
            <w:tcW w:w="753" w:type="pct"/>
            <w:tcBorders>
              <w:top w:val="single" w:sz="4" w:space="0" w:color="auto"/>
            </w:tcBorders>
            <w:shd w:val="clear" w:color="auto" w:fill="auto"/>
          </w:tcPr>
          <w:p w14:paraId="0A2E1870" w14:textId="77777777" w:rsidR="007178EF" w:rsidRPr="00550CED" w:rsidRDefault="007178EF" w:rsidP="00221D62">
            <w:pPr>
              <w:pStyle w:val="Header"/>
              <w:ind w:right="-72"/>
              <w:jc w:val="right"/>
              <w:rPr>
                <w:rFonts w:ascii="Arial" w:hAnsi="Arial" w:cs="Arial"/>
                <w:sz w:val="18"/>
                <w:szCs w:val="18"/>
                <w:lang w:val="en-US"/>
              </w:rPr>
            </w:pPr>
          </w:p>
        </w:tc>
        <w:tc>
          <w:tcPr>
            <w:tcW w:w="751" w:type="pct"/>
            <w:tcBorders>
              <w:top w:val="single" w:sz="4" w:space="0" w:color="auto"/>
            </w:tcBorders>
            <w:shd w:val="clear" w:color="auto" w:fill="auto"/>
          </w:tcPr>
          <w:p w14:paraId="256C2D59" w14:textId="77777777" w:rsidR="007178EF" w:rsidRPr="00550CED" w:rsidRDefault="007178EF" w:rsidP="00221D62">
            <w:pPr>
              <w:pStyle w:val="Header"/>
              <w:ind w:right="-72"/>
              <w:jc w:val="right"/>
              <w:rPr>
                <w:rFonts w:ascii="Arial" w:hAnsi="Arial" w:cs="Arial"/>
                <w:sz w:val="18"/>
                <w:szCs w:val="18"/>
                <w:lang w:val="en-US"/>
              </w:rPr>
            </w:pPr>
          </w:p>
        </w:tc>
      </w:tr>
      <w:tr w:rsidR="007178EF" w:rsidRPr="00550CED" w14:paraId="7056F2D9" w14:textId="77777777" w:rsidTr="007178EF">
        <w:tc>
          <w:tcPr>
            <w:tcW w:w="1991" w:type="pct"/>
            <w:shd w:val="clear" w:color="auto" w:fill="auto"/>
            <w:vAlign w:val="bottom"/>
          </w:tcPr>
          <w:p w14:paraId="249ADFCD" w14:textId="77777777" w:rsidR="007178EF" w:rsidRPr="00550CED" w:rsidRDefault="007178EF" w:rsidP="00221D62">
            <w:pPr>
              <w:pStyle w:val="Header"/>
              <w:rPr>
                <w:rFonts w:ascii="Arial" w:hAnsi="Arial" w:cs="Arial"/>
                <w:sz w:val="18"/>
                <w:szCs w:val="18"/>
              </w:rPr>
            </w:pPr>
            <w:r w:rsidRPr="00550CED">
              <w:rPr>
                <w:rFonts w:ascii="Arial" w:hAnsi="Arial" w:cs="Arial"/>
                <w:sz w:val="18"/>
                <w:szCs w:val="18"/>
              </w:rPr>
              <w:t>Provision for employee benefit obligations</w:t>
            </w:r>
          </w:p>
        </w:tc>
        <w:tc>
          <w:tcPr>
            <w:tcW w:w="753" w:type="pct"/>
            <w:shd w:val="clear" w:color="auto" w:fill="auto"/>
          </w:tcPr>
          <w:p w14:paraId="64888DF8"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t>7</w:t>
            </w:r>
            <w:r w:rsidRPr="00550CED">
              <w:rPr>
                <w:rFonts w:ascii="Arial" w:hAnsi="Arial" w:cs="Arial"/>
                <w:sz w:val="18"/>
                <w:szCs w:val="18"/>
                <w:lang w:val="en-US"/>
              </w:rPr>
              <w:t>,</w:t>
            </w:r>
            <w:r w:rsidRPr="00550CED">
              <w:rPr>
                <w:rFonts w:ascii="Arial" w:hAnsi="Arial" w:cs="Arial"/>
                <w:sz w:val="18"/>
                <w:szCs w:val="18"/>
              </w:rPr>
              <w:t>039</w:t>
            </w:r>
            <w:r w:rsidRPr="00550CED">
              <w:rPr>
                <w:rFonts w:ascii="Arial" w:hAnsi="Arial" w:cs="Arial"/>
                <w:sz w:val="18"/>
                <w:szCs w:val="18"/>
                <w:lang w:val="en-US"/>
              </w:rPr>
              <w:t>,</w:t>
            </w:r>
            <w:r w:rsidRPr="00550CED">
              <w:rPr>
                <w:rFonts w:ascii="Arial" w:hAnsi="Arial" w:cs="Arial"/>
                <w:sz w:val="18"/>
                <w:szCs w:val="18"/>
              </w:rPr>
              <w:t>468</w:t>
            </w:r>
          </w:p>
        </w:tc>
        <w:tc>
          <w:tcPr>
            <w:tcW w:w="753" w:type="pct"/>
            <w:shd w:val="clear" w:color="auto" w:fill="auto"/>
            <w:vAlign w:val="bottom"/>
          </w:tcPr>
          <w:p w14:paraId="65BB3C68"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490</w:t>
            </w:r>
            <w:r w:rsidRPr="00550CED">
              <w:rPr>
                <w:rFonts w:ascii="Arial" w:hAnsi="Arial" w:cs="Arial"/>
                <w:sz w:val="18"/>
                <w:szCs w:val="18"/>
                <w:lang w:val="en-US"/>
              </w:rPr>
              <w:t>,</w:t>
            </w:r>
            <w:r w:rsidRPr="00550CED">
              <w:rPr>
                <w:rFonts w:ascii="Arial" w:hAnsi="Arial" w:cs="Arial"/>
                <w:sz w:val="18"/>
                <w:szCs w:val="18"/>
              </w:rPr>
              <w:t>399</w:t>
            </w:r>
          </w:p>
        </w:tc>
        <w:tc>
          <w:tcPr>
            <w:tcW w:w="753" w:type="pct"/>
            <w:shd w:val="clear" w:color="auto" w:fill="auto"/>
          </w:tcPr>
          <w:p w14:paraId="5B094F66"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160</w:t>
            </w:r>
            <w:r w:rsidRPr="00550CED">
              <w:rPr>
                <w:rFonts w:ascii="Arial" w:hAnsi="Arial" w:cs="Arial"/>
                <w:sz w:val="18"/>
                <w:szCs w:val="18"/>
                <w:lang w:val="en-US"/>
              </w:rPr>
              <w:t>,</w:t>
            </w:r>
            <w:r w:rsidRPr="00550CED">
              <w:rPr>
                <w:rFonts w:ascii="Arial" w:hAnsi="Arial" w:cs="Arial"/>
                <w:sz w:val="18"/>
                <w:szCs w:val="18"/>
              </w:rPr>
              <w:t>790</w:t>
            </w:r>
          </w:p>
        </w:tc>
        <w:tc>
          <w:tcPr>
            <w:tcW w:w="751" w:type="pct"/>
            <w:shd w:val="clear" w:color="auto" w:fill="auto"/>
          </w:tcPr>
          <w:p w14:paraId="0F37F24B"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8</w:t>
            </w:r>
            <w:r w:rsidRPr="00550CED">
              <w:rPr>
                <w:rFonts w:ascii="Arial" w:hAnsi="Arial" w:cs="Arial"/>
                <w:sz w:val="18"/>
                <w:szCs w:val="18"/>
                <w:lang w:val="en-US"/>
              </w:rPr>
              <w:t>,</w:t>
            </w:r>
            <w:r w:rsidRPr="00550CED">
              <w:rPr>
                <w:rFonts w:ascii="Arial" w:hAnsi="Arial" w:cs="Arial"/>
                <w:sz w:val="18"/>
                <w:szCs w:val="18"/>
              </w:rPr>
              <w:t>690</w:t>
            </w:r>
            <w:r w:rsidRPr="00550CED">
              <w:rPr>
                <w:rFonts w:ascii="Arial" w:hAnsi="Arial" w:cs="Arial"/>
                <w:sz w:val="18"/>
                <w:szCs w:val="18"/>
                <w:lang w:val="en-US"/>
              </w:rPr>
              <w:t>,</w:t>
            </w:r>
            <w:r w:rsidRPr="00550CED">
              <w:rPr>
                <w:rFonts w:ascii="Arial" w:hAnsi="Arial" w:cs="Arial"/>
                <w:sz w:val="18"/>
                <w:szCs w:val="18"/>
              </w:rPr>
              <w:t>657</w:t>
            </w:r>
          </w:p>
        </w:tc>
      </w:tr>
      <w:tr w:rsidR="007178EF" w:rsidRPr="00550CED" w14:paraId="143E45EC" w14:textId="77777777" w:rsidTr="007178EF">
        <w:tc>
          <w:tcPr>
            <w:tcW w:w="1991" w:type="pct"/>
            <w:shd w:val="clear" w:color="auto" w:fill="auto"/>
            <w:vAlign w:val="bottom"/>
          </w:tcPr>
          <w:p w14:paraId="52AF533C" w14:textId="77777777" w:rsidR="007178EF" w:rsidRPr="00550CED" w:rsidRDefault="007178EF" w:rsidP="00221D62">
            <w:pPr>
              <w:pStyle w:val="Header"/>
              <w:rPr>
                <w:rFonts w:ascii="Arial" w:hAnsi="Arial" w:cs="Arial"/>
                <w:sz w:val="18"/>
                <w:szCs w:val="18"/>
              </w:rPr>
            </w:pPr>
            <w:r w:rsidRPr="00550CED">
              <w:rPr>
                <w:rFonts w:ascii="Arial" w:hAnsi="Arial" w:cs="Arial"/>
                <w:sz w:val="18"/>
                <w:szCs w:val="18"/>
              </w:rPr>
              <w:t>Loss allowance</w:t>
            </w:r>
          </w:p>
        </w:tc>
        <w:tc>
          <w:tcPr>
            <w:tcW w:w="753" w:type="pct"/>
            <w:shd w:val="clear" w:color="auto" w:fill="auto"/>
          </w:tcPr>
          <w:p w14:paraId="2B190DEC"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561</w:t>
            </w:r>
            <w:r w:rsidRPr="00550CED">
              <w:rPr>
                <w:rFonts w:ascii="Arial" w:hAnsi="Arial" w:cs="Arial"/>
                <w:sz w:val="18"/>
                <w:szCs w:val="18"/>
                <w:lang w:val="en-US"/>
              </w:rPr>
              <w:t>,</w:t>
            </w:r>
            <w:r w:rsidRPr="00550CED">
              <w:rPr>
                <w:rFonts w:ascii="Arial" w:hAnsi="Arial" w:cs="Arial"/>
                <w:sz w:val="18"/>
                <w:szCs w:val="18"/>
              </w:rPr>
              <w:t>184</w:t>
            </w:r>
          </w:p>
        </w:tc>
        <w:tc>
          <w:tcPr>
            <w:tcW w:w="753" w:type="pct"/>
            <w:shd w:val="clear" w:color="auto" w:fill="auto"/>
          </w:tcPr>
          <w:p w14:paraId="7B37EA80"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53" w:type="pct"/>
            <w:shd w:val="clear" w:color="auto" w:fill="auto"/>
          </w:tcPr>
          <w:p w14:paraId="2B2C338D"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51" w:type="pct"/>
            <w:shd w:val="clear" w:color="auto" w:fill="auto"/>
          </w:tcPr>
          <w:p w14:paraId="59C27639"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561</w:t>
            </w:r>
            <w:r w:rsidRPr="00550CED">
              <w:rPr>
                <w:rFonts w:ascii="Arial" w:hAnsi="Arial" w:cs="Arial"/>
                <w:sz w:val="18"/>
                <w:szCs w:val="18"/>
                <w:lang w:val="en-US"/>
              </w:rPr>
              <w:t>,</w:t>
            </w:r>
            <w:r w:rsidRPr="00550CED">
              <w:rPr>
                <w:rFonts w:ascii="Arial" w:hAnsi="Arial" w:cs="Arial"/>
                <w:sz w:val="18"/>
                <w:szCs w:val="18"/>
              </w:rPr>
              <w:t>184</w:t>
            </w:r>
          </w:p>
        </w:tc>
      </w:tr>
      <w:tr w:rsidR="007178EF" w:rsidRPr="00550CED" w14:paraId="6FA178C2" w14:textId="77777777" w:rsidTr="007178EF">
        <w:tc>
          <w:tcPr>
            <w:tcW w:w="1991" w:type="pct"/>
            <w:shd w:val="clear" w:color="auto" w:fill="auto"/>
            <w:vAlign w:val="bottom"/>
          </w:tcPr>
          <w:p w14:paraId="340D20B6" w14:textId="77777777" w:rsidR="007178EF" w:rsidRPr="00550CED" w:rsidRDefault="007178EF" w:rsidP="00221D62">
            <w:pPr>
              <w:pStyle w:val="Header"/>
              <w:rPr>
                <w:rFonts w:ascii="Arial" w:hAnsi="Arial" w:cs="Arial"/>
                <w:sz w:val="18"/>
                <w:szCs w:val="18"/>
              </w:rPr>
            </w:pPr>
            <w:r w:rsidRPr="00550CED">
              <w:rPr>
                <w:rFonts w:ascii="Arial" w:hAnsi="Arial" w:cs="Arial"/>
                <w:sz w:val="18"/>
                <w:szCs w:val="18"/>
              </w:rPr>
              <w:t>Finance leases</w:t>
            </w:r>
          </w:p>
        </w:tc>
        <w:tc>
          <w:tcPr>
            <w:tcW w:w="753" w:type="pct"/>
            <w:shd w:val="clear" w:color="auto" w:fill="auto"/>
          </w:tcPr>
          <w:p w14:paraId="76ACC5DF"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t>517</w:t>
            </w:r>
            <w:r w:rsidRPr="00550CED">
              <w:rPr>
                <w:rFonts w:ascii="Arial" w:hAnsi="Arial" w:cs="Arial"/>
                <w:sz w:val="18"/>
                <w:szCs w:val="18"/>
                <w:lang w:val="en-US"/>
              </w:rPr>
              <w:t>,</w:t>
            </w:r>
            <w:r w:rsidRPr="00550CED">
              <w:rPr>
                <w:rFonts w:ascii="Arial" w:hAnsi="Arial" w:cs="Arial"/>
                <w:sz w:val="18"/>
                <w:szCs w:val="18"/>
              </w:rPr>
              <w:t>621</w:t>
            </w:r>
          </w:p>
        </w:tc>
        <w:tc>
          <w:tcPr>
            <w:tcW w:w="753" w:type="pct"/>
            <w:shd w:val="clear" w:color="auto" w:fill="auto"/>
          </w:tcPr>
          <w:p w14:paraId="5D300175"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213</w:t>
            </w:r>
            <w:r w:rsidRPr="00550CED">
              <w:rPr>
                <w:rFonts w:ascii="Arial" w:hAnsi="Arial" w:cs="Arial"/>
                <w:sz w:val="18"/>
                <w:szCs w:val="18"/>
                <w:lang w:val="en-US"/>
              </w:rPr>
              <w:t>,</w:t>
            </w:r>
            <w:r w:rsidRPr="00550CED">
              <w:rPr>
                <w:rFonts w:ascii="Arial" w:hAnsi="Arial" w:cs="Arial"/>
                <w:sz w:val="18"/>
                <w:szCs w:val="18"/>
              </w:rPr>
              <w:t>622</w:t>
            </w:r>
            <w:r w:rsidRPr="00550CED">
              <w:rPr>
                <w:rFonts w:ascii="Arial" w:hAnsi="Arial" w:cs="Arial"/>
                <w:sz w:val="18"/>
                <w:szCs w:val="18"/>
                <w:lang w:val="en-US"/>
              </w:rPr>
              <w:t>)</w:t>
            </w:r>
          </w:p>
        </w:tc>
        <w:tc>
          <w:tcPr>
            <w:tcW w:w="753" w:type="pct"/>
            <w:shd w:val="clear" w:color="auto" w:fill="auto"/>
          </w:tcPr>
          <w:p w14:paraId="15B4D2AD"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51" w:type="pct"/>
            <w:shd w:val="clear" w:color="auto" w:fill="auto"/>
          </w:tcPr>
          <w:p w14:paraId="55030346"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303</w:t>
            </w:r>
            <w:r w:rsidRPr="00550CED">
              <w:rPr>
                <w:rFonts w:ascii="Arial" w:hAnsi="Arial" w:cs="Arial"/>
                <w:sz w:val="18"/>
                <w:szCs w:val="18"/>
                <w:lang w:val="en-US"/>
              </w:rPr>
              <w:t>,</w:t>
            </w:r>
            <w:r w:rsidRPr="00550CED">
              <w:rPr>
                <w:rFonts w:ascii="Arial" w:hAnsi="Arial" w:cs="Arial"/>
                <w:sz w:val="18"/>
                <w:szCs w:val="18"/>
              </w:rPr>
              <w:t>999</w:t>
            </w:r>
          </w:p>
        </w:tc>
      </w:tr>
      <w:tr w:rsidR="007178EF" w:rsidRPr="00550CED" w14:paraId="5EA2A158" w14:textId="77777777" w:rsidTr="007178EF">
        <w:tc>
          <w:tcPr>
            <w:tcW w:w="1991" w:type="pct"/>
            <w:shd w:val="clear" w:color="auto" w:fill="auto"/>
            <w:vAlign w:val="bottom"/>
          </w:tcPr>
          <w:p w14:paraId="20A28CA3" w14:textId="77777777" w:rsidR="007178EF" w:rsidRPr="00550CED" w:rsidRDefault="007178EF" w:rsidP="00221D62">
            <w:pPr>
              <w:pStyle w:val="Header"/>
              <w:rPr>
                <w:rFonts w:ascii="Arial" w:hAnsi="Arial" w:cs="Arial"/>
                <w:sz w:val="18"/>
                <w:szCs w:val="18"/>
              </w:rPr>
            </w:pPr>
            <w:r w:rsidRPr="00550CED">
              <w:rPr>
                <w:rFonts w:ascii="Arial" w:hAnsi="Arial" w:cs="Arial"/>
                <w:sz w:val="18"/>
                <w:szCs w:val="18"/>
              </w:rPr>
              <w:t>Depreciation</w:t>
            </w:r>
          </w:p>
        </w:tc>
        <w:tc>
          <w:tcPr>
            <w:tcW w:w="753" w:type="pct"/>
            <w:tcBorders>
              <w:bottom w:val="single" w:sz="4" w:space="0" w:color="auto"/>
            </w:tcBorders>
            <w:shd w:val="clear" w:color="auto" w:fill="auto"/>
          </w:tcPr>
          <w:p w14:paraId="16F9FAE5"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024</w:t>
            </w:r>
            <w:r w:rsidRPr="00550CED">
              <w:rPr>
                <w:rFonts w:ascii="Arial" w:hAnsi="Arial" w:cs="Arial"/>
                <w:sz w:val="18"/>
                <w:szCs w:val="18"/>
                <w:lang w:val="en-US"/>
              </w:rPr>
              <w:t>,</w:t>
            </w:r>
            <w:r w:rsidRPr="00550CED">
              <w:rPr>
                <w:rFonts w:ascii="Arial" w:hAnsi="Arial" w:cs="Arial"/>
                <w:sz w:val="18"/>
                <w:szCs w:val="18"/>
              </w:rPr>
              <w:t>659</w:t>
            </w:r>
          </w:p>
        </w:tc>
        <w:tc>
          <w:tcPr>
            <w:tcW w:w="753" w:type="pct"/>
            <w:tcBorders>
              <w:bottom w:val="single" w:sz="4" w:space="0" w:color="auto"/>
            </w:tcBorders>
            <w:shd w:val="clear" w:color="auto" w:fill="auto"/>
          </w:tcPr>
          <w:p w14:paraId="0F1AE714"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6</w:t>
            </w:r>
            <w:r w:rsidRPr="00550CED">
              <w:rPr>
                <w:rFonts w:ascii="Arial" w:hAnsi="Arial" w:cs="Arial"/>
                <w:sz w:val="18"/>
                <w:szCs w:val="18"/>
                <w:lang w:val="en-US"/>
              </w:rPr>
              <w:t>,</w:t>
            </w:r>
            <w:r w:rsidRPr="00550CED">
              <w:rPr>
                <w:rFonts w:ascii="Arial" w:hAnsi="Arial" w:cs="Arial"/>
                <w:sz w:val="18"/>
                <w:szCs w:val="18"/>
              </w:rPr>
              <w:t>830</w:t>
            </w:r>
            <w:r w:rsidRPr="00550CED">
              <w:rPr>
                <w:rFonts w:ascii="Arial" w:hAnsi="Arial" w:cs="Arial"/>
                <w:sz w:val="18"/>
                <w:szCs w:val="18"/>
                <w:lang w:val="en-US"/>
              </w:rPr>
              <w:t>)</w:t>
            </w:r>
          </w:p>
        </w:tc>
        <w:tc>
          <w:tcPr>
            <w:tcW w:w="753" w:type="pct"/>
            <w:tcBorders>
              <w:bottom w:val="single" w:sz="4" w:space="0" w:color="auto"/>
            </w:tcBorders>
            <w:shd w:val="clear" w:color="auto" w:fill="auto"/>
          </w:tcPr>
          <w:p w14:paraId="161FB379"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lang w:val="en-US"/>
              </w:rPr>
              <w:t>-</w:t>
            </w:r>
          </w:p>
        </w:tc>
        <w:tc>
          <w:tcPr>
            <w:tcW w:w="751" w:type="pct"/>
            <w:tcBorders>
              <w:bottom w:val="single" w:sz="4" w:space="0" w:color="auto"/>
            </w:tcBorders>
            <w:shd w:val="clear" w:color="auto" w:fill="auto"/>
          </w:tcPr>
          <w:p w14:paraId="5934EE31"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017</w:t>
            </w:r>
            <w:r w:rsidRPr="00550CED">
              <w:rPr>
                <w:rFonts w:ascii="Arial" w:hAnsi="Arial" w:cs="Arial"/>
                <w:sz w:val="18"/>
                <w:szCs w:val="18"/>
                <w:lang w:val="en-US"/>
              </w:rPr>
              <w:t>,</w:t>
            </w:r>
            <w:r w:rsidRPr="00550CED">
              <w:rPr>
                <w:rFonts w:ascii="Arial" w:hAnsi="Arial" w:cs="Arial"/>
                <w:sz w:val="18"/>
                <w:szCs w:val="18"/>
              </w:rPr>
              <w:t>829</w:t>
            </w:r>
          </w:p>
        </w:tc>
      </w:tr>
      <w:tr w:rsidR="007178EF" w:rsidRPr="00550CED" w14:paraId="774F9A49" w14:textId="77777777" w:rsidTr="007178EF">
        <w:tc>
          <w:tcPr>
            <w:tcW w:w="1991" w:type="pct"/>
            <w:shd w:val="clear" w:color="auto" w:fill="auto"/>
            <w:vAlign w:val="bottom"/>
          </w:tcPr>
          <w:p w14:paraId="20149B1E" w14:textId="77777777" w:rsidR="007178EF" w:rsidRPr="00550CED" w:rsidRDefault="007178EF" w:rsidP="00221D62">
            <w:pPr>
              <w:pStyle w:val="Header"/>
              <w:rPr>
                <w:rFonts w:ascii="Arial" w:hAnsi="Arial" w:cs="Arial"/>
                <w:sz w:val="18"/>
                <w:szCs w:val="18"/>
              </w:rPr>
            </w:pPr>
          </w:p>
        </w:tc>
        <w:tc>
          <w:tcPr>
            <w:tcW w:w="753" w:type="pct"/>
            <w:tcBorders>
              <w:top w:val="single" w:sz="4" w:space="0" w:color="auto"/>
            </w:tcBorders>
            <w:shd w:val="clear" w:color="auto" w:fill="auto"/>
          </w:tcPr>
          <w:p w14:paraId="518F81D3" w14:textId="77777777" w:rsidR="007178EF" w:rsidRPr="00550CED" w:rsidRDefault="007178EF" w:rsidP="00221D62">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097450C6" w14:textId="77777777" w:rsidR="007178EF" w:rsidRPr="00550CED" w:rsidRDefault="007178EF" w:rsidP="00221D62">
            <w:pPr>
              <w:pStyle w:val="Header"/>
              <w:ind w:right="-72"/>
              <w:jc w:val="right"/>
              <w:rPr>
                <w:rFonts w:ascii="Arial" w:hAnsi="Arial" w:cs="Arial"/>
                <w:sz w:val="18"/>
                <w:szCs w:val="18"/>
                <w:lang w:val="en-US"/>
              </w:rPr>
            </w:pPr>
          </w:p>
        </w:tc>
        <w:tc>
          <w:tcPr>
            <w:tcW w:w="753" w:type="pct"/>
            <w:tcBorders>
              <w:top w:val="single" w:sz="4" w:space="0" w:color="auto"/>
            </w:tcBorders>
            <w:shd w:val="clear" w:color="auto" w:fill="auto"/>
          </w:tcPr>
          <w:p w14:paraId="4E4B7C98" w14:textId="77777777" w:rsidR="007178EF" w:rsidRPr="00550CED" w:rsidRDefault="007178EF" w:rsidP="00221D62">
            <w:pPr>
              <w:pStyle w:val="Header"/>
              <w:ind w:right="-72"/>
              <w:rPr>
                <w:rFonts w:ascii="Arial" w:hAnsi="Arial" w:cs="Arial"/>
                <w:sz w:val="18"/>
                <w:szCs w:val="18"/>
                <w:lang w:val="en-US"/>
              </w:rPr>
            </w:pPr>
          </w:p>
        </w:tc>
        <w:tc>
          <w:tcPr>
            <w:tcW w:w="751" w:type="pct"/>
            <w:tcBorders>
              <w:top w:val="single" w:sz="4" w:space="0" w:color="auto"/>
            </w:tcBorders>
            <w:shd w:val="clear" w:color="auto" w:fill="auto"/>
          </w:tcPr>
          <w:p w14:paraId="40F7A3B1" w14:textId="77777777" w:rsidR="007178EF" w:rsidRPr="00550CED" w:rsidRDefault="007178EF" w:rsidP="00221D62">
            <w:pPr>
              <w:pStyle w:val="Header"/>
              <w:ind w:right="-72"/>
              <w:rPr>
                <w:rFonts w:ascii="Arial" w:hAnsi="Arial" w:cs="Arial"/>
                <w:sz w:val="18"/>
                <w:szCs w:val="18"/>
                <w:lang w:val="en-US"/>
              </w:rPr>
            </w:pPr>
          </w:p>
        </w:tc>
      </w:tr>
      <w:tr w:rsidR="007178EF" w:rsidRPr="00550CED" w14:paraId="6481913F" w14:textId="77777777" w:rsidTr="007178EF">
        <w:tc>
          <w:tcPr>
            <w:tcW w:w="1991" w:type="pct"/>
            <w:shd w:val="clear" w:color="auto" w:fill="auto"/>
            <w:vAlign w:val="bottom"/>
          </w:tcPr>
          <w:p w14:paraId="43DECC52" w14:textId="77777777" w:rsidR="007178EF" w:rsidRPr="00550CED" w:rsidRDefault="007178EF" w:rsidP="00221D62">
            <w:pPr>
              <w:pStyle w:val="Header"/>
              <w:rPr>
                <w:rFonts w:ascii="Arial" w:hAnsi="Arial" w:cs="Arial"/>
                <w:sz w:val="18"/>
                <w:szCs w:val="18"/>
              </w:rPr>
            </w:pPr>
          </w:p>
        </w:tc>
        <w:tc>
          <w:tcPr>
            <w:tcW w:w="753" w:type="pct"/>
            <w:tcBorders>
              <w:bottom w:val="single" w:sz="4" w:space="0" w:color="auto"/>
            </w:tcBorders>
            <w:shd w:val="clear" w:color="auto" w:fill="auto"/>
          </w:tcPr>
          <w:p w14:paraId="55512B8C"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t>10</w:t>
            </w:r>
            <w:r w:rsidRPr="00550CED">
              <w:rPr>
                <w:rFonts w:ascii="Arial" w:hAnsi="Arial" w:cs="Arial"/>
                <w:sz w:val="18"/>
                <w:szCs w:val="18"/>
                <w:lang w:val="en-US"/>
              </w:rPr>
              <w:t>,</w:t>
            </w:r>
            <w:r w:rsidRPr="00550CED">
              <w:rPr>
                <w:rFonts w:ascii="Arial" w:hAnsi="Arial" w:cs="Arial"/>
                <w:sz w:val="18"/>
                <w:szCs w:val="18"/>
              </w:rPr>
              <w:t>142</w:t>
            </w:r>
            <w:r w:rsidRPr="00550CED">
              <w:rPr>
                <w:rFonts w:ascii="Arial" w:hAnsi="Arial" w:cs="Arial"/>
                <w:sz w:val="18"/>
                <w:szCs w:val="18"/>
                <w:lang w:val="en-US"/>
              </w:rPr>
              <w:t>,</w:t>
            </w:r>
            <w:r w:rsidRPr="00550CED">
              <w:rPr>
                <w:rFonts w:ascii="Arial" w:hAnsi="Arial" w:cs="Arial"/>
                <w:sz w:val="18"/>
                <w:szCs w:val="18"/>
              </w:rPr>
              <w:t>932</w:t>
            </w:r>
          </w:p>
        </w:tc>
        <w:tc>
          <w:tcPr>
            <w:tcW w:w="753" w:type="pct"/>
            <w:tcBorders>
              <w:bottom w:val="single" w:sz="4" w:space="0" w:color="auto"/>
            </w:tcBorders>
            <w:shd w:val="clear" w:color="auto" w:fill="auto"/>
          </w:tcPr>
          <w:p w14:paraId="260077D2"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269</w:t>
            </w:r>
            <w:r w:rsidRPr="00550CED">
              <w:rPr>
                <w:rFonts w:ascii="Arial" w:hAnsi="Arial" w:cs="Arial"/>
                <w:sz w:val="18"/>
                <w:szCs w:val="18"/>
                <w:lang w:val="en-US"/>
              </w:rPr>
              <w:t>,</w:t>
            </w:r>
            <w:r w:rsidRPr="00550CED">
              <w:rPr>
                <w:rFonts w:ascii="Arial" w:hAnsi="Arial" w:cs="Arial"/>
                <w:sz w:val="18"/>
                <w:szCs w:val="18"/>
              </w:rPr>
              <w:t>947</w:t>
            </w:r>
          </w:p>
        </w:tc>
        <w:tc>
          <w:tcPr>
            <w:tcW w:w="753" w:type="pct"/>
            <w:tcBorders>
              <w:bottom w:val="single" w:sz="4" w:space="0" w:color="auto"/>
            </w:tcBorders>
            <w:shd w:val="clear" w:color="auto" w:fill="auto"/>
          </w:tcPr>
          <w:p w14:paraId="7B018495" w14:textId="77777777" w:rsidR="007178EF" w:rsidRPr="00550CED" w:rsidRDefault="007178EF" w:rsidP="00221D62">
            <w:pPr>
              <w:pStyle w:val="Header"/>
              <w:ind w:right="-72"/>
              <w:jc w:val="right"/>
              <w:rPr>
                <w:rFonts w:ascii="Arial" w:hAnsi="Arial" w:cs="Arial"/>
                <w:sz w:val="18"/>
                <w:szCs w:val="18"/>
                <w:highlight w:val="yellow"/>
                <w:lang w:val="en-US"/>
              </w:rPr>
            </w:pPr>
            <w:r w:rsidRPr="00550CED">
              <w:rPr>
                <w:rFonts w:ascii="Arial" w:hAnsi="Arial" w:cs="Arial"/>
                <w:sz w:val="18"/>
                <w:szCs w:val="18"/>
              </w:rPr>
              <w:t>1</w:t>
            </w:r>
            <w:r w:rsidRPr="00550CED">
              <w:rPr>
                <w:rFonts w:ascii="Arial" w:hAnsi="Arial" w:cs="Arial"/>
                <w:sz w:val="18"/>
                <w:szCs w:val="18"/>
                <w:lang w:val="en-US"/>
              </w:rPr>
              <w:t>,</w:t>
            </w:r>
            <w:r w:rsidRPr="00550CED">
              <w:rPr>
                <w:rFonts w:ascii="Arial" w:hAnsi="Arial" w:cs="Arial"/>
                <w:sz w:val="18"/>
                <w:szCs w:val="18"/>
              </w:rPr>
              <w:t>160</w:t>
            </w:r>
            <w:r w:rsidRPr="00550CED">
              <w:rPr>
                <w:rFonts w:ascii="Arial" w:hAnsi="Arial" w:cs="Arial"/>
                <w:sz w:val="18"/>
                <w:szCs w:val="18"/>
                <w:lang w:val="en-US"/>
              </w:rPr>
              <w:t>,</w:t>
            </w:r>
            <w:r w:rsidRPr="00550CED">
              <w:rPr>
                <w:rFonts w:ascii="Arial" w:hAnsi="Arial" w:cs="Arial"/>
                <w:sz w:val="18"/>
                <w:szCs w:val="18"/>
              </w:rPr>
              <w:t>790</w:t>
            </w:r>
          </w:p>
        </w:tc>
        <w:tc>
          <w:tcPr>
            <w:tcW w:w="751" w:type="pct"/>
            <w:tcBorders>
              <w:bottom w:val="single" w:sz="4" w:space="0" w:color="auto"/>
            </w:tcBorders>
            <w:shd w:val="clear" w:color="auto" w:fill="auto"/>
          </w:tcPr>
          <w:p w14:paraId="04484B68"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573</w:t>
            </w:r>
            <w:r w:rsidRPr="00550CED">
              <w:rPr>
                <w:rFonts w:ascii="Arial" w:hAnsi="Arial" w:cs="Arial"/>
                <w:sz w:val="18"/>
                <w:szCs w:val="18"/>
                <w:lang w:val="en-US"/>
              </w:rPr>
              <w:t>,</w:t>
            </w:r>
            <w:r w:rsidRPr="00550CED">
              <w:rPr>
                <w:rFonts w:ascii="Arial" w:hAnsi="Arial" w:cs="Arial"/>
                <w:sz w:val="18"/>
                <w:szCs w:val="18"/>
              </w:rPr>
              <w:t>669</w:t>
            </w:r>
          </w:p>
        </w:tc>
      </w:tr>
      <w:tr w:rsidR="007178EF" w:rsidRPr="00550CED" w14:paraId="4F35E919" w14:textId="77777777" w:rsidTr="007178EF">
        <w:tc>
          <w:tcPr>
            <w:tcW w:w="1991" w:type="pct"/>
            <w:shd w:val="clear" w:color="auto" w:fill="auto"/>
            <w:vAlign w:val="bottom"/>
          </w:tcPr>
          <w:p w14:paraId="59AE0E21" w14:textId="77777777" w:rsidR="007178EF" w:rsidRPr="00550CED" w:rsidRDefault="007178EF" w:rsidP="00221D62">
            <w:pPr>
              <w:pStyle w:val="Header"/>
              <w:rPr>
                <w:rFonts w:ascii="Arial" w:hAnsi="Arial" w:cs="Arial"/>
                <w:sz w:val="18"/>
                <w:szCs w:val="18"/>
              </w:rPr>
            </w:pPr>
          </w:p>
        </w:tc>
        <w:tc>
          <w:tcPr>
            <w:tcW w:w="753" w:type="pct"/>
            <w:tcBorders>
              <w:top w:val="single" w:sz="4" w:space="0" w:color="auto"/>
            </w:tcBorders>
            <w:shd w:val="clear" w:color="auto" w:fill="auto"/>
          </w:tcPr>
          <w:p w14:paraId="0560E594" w14:textId="77777777" w:rsidR="007178EF" w:rsidRPr="00550CED" w:rsidRDefault="007178EF" w:rsidP="00221D62">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71540D38" w14:textId="77777777" w:rsidR="007178EF" w:rsidRPr="00550CED" w:rsidRDefault="007178EF" w:rsidP="00221D62">
            <w:pPr>
              <w:pStyle w:val="Header"/>
              <w:ind w:right="-72"/>
              <w:jc w:val="right"/>
              <w:rPr>
                <w:rFonts w:ascii="Arial" w:hAnsi="Arial" w:cs="Arial"/>
                <w:sz w:val="18"/>
                <w:szCs w:val="18"/>
              </w:rPr>
            </w:pPr>
          </w:p>
        </w:tc>
        <w:tc>
          <w:tcPr>
            <w:tcW w:w="753" w:type="pct"/>
            <w:tcBorders>
              <w:top w:val="single" w:sz="4" w:space="0" w:color="auto"/>
            </w:tcBorders>
            <w:shd w:val="clear" w:color="auto" w:fill="auto"/>
          </w:tcPr>
          <w:p w14:paraId="408C0EDC" w14:textId="77777777" w:rsidR="007178EF" w:rsidRPr="00550CED" w:rsidRDefault="007178EF" w:rsidP="00221D62">
            <w:pPr>
              <w:pStyle w:val="Header"/>
              <w:ind w:right="-72"/>
              <w:jc w:val="right"/>
              <w:rPr>
                <w:rFonts w:ascii="Arial" w:hAnsi="Arial" w:cs="Arial"/>
                <w:sz w:val="18"/>
                <w:szCs w:val="18"/>
              </w:rPr>
            </w:pPr>
          </w:p>
        </w:tc>
        <w:tc>
          <w:tcPr>
            <w:tcW w:w="751" w:type="pct"/>
            <w:tcBorders>
              <w:top w:val="single" w:sz="4" w:space="0" w:color="auto"/>
            </w:tcBorders>
            <w:shd w:val="clear" w:color="auto" w:fill="auto"/>
          </w:tcPr>
          <w:p w14:paraId="5822EEF4" w14:textId="77777777" w:rsidR="007178EF" w:rsidRPr="00550CED" w:rsidRDefault="007178EF" w:rsidP="00221D62">
            <w:pPr>
              <w:pStyle w:val="Header"/>
              <w:ind w:right="-72"/>
              <w:jc w:val="right"/>
              <w:rPr>
                <w:rFonts w:ascii="Arial" w:hAnsi="Arial" w:cs="Arial"/>
                <w:sz w:val="18"/>
                <w:szCs w:val="18"/>
              </w:rPr>
            </w:pPr>
          </w:p>
        </w:tc>
      </w:tr>
      <w:tr w:rsidR="007178EF" w:rsidRPr="00550CED" w14:paraId="1CB33606" w14:textId="77777777" w:rsidTr="007178EF">
        <w:tc>
          <w:tcPr>
            <w:tcW w:w="1991" w:type="pct"/>
            <w:shd w:val="clear" w:color="auto" w:fill="auto"/>
            <w:vAlign w:val="bottom"/>
          </w:tcPr>
          <w:p w14:paraId="623C317B" w14:textId="77777777" w:rsidR="007178EF" w:rsidRPr="00550CED" w:rsidRDefault="007178EF" w:rsidP="00221D62">
            <w:pPr>
              <w:pStyle w:val="Header"/>
              <w:rPr>
                <w:rFonts w:ascii="Arial" w:hAnsi="Arial" w:cs="Arial"/>
                <w:sz w:val="18"/>
                <w:szCs w:val="18"/>
              </w:rPr>
            </w:pPr>
            <w:r w:rsidRPr="00550CED">
              <w:rPr>
                <w:rFonts w:ascii="Arial" w:hAnsi="Arial" w:cs="Arial"/>
                <w:b/>
                <w:bCs/>
                <w:sz w:val="18"/>
                <w:szCs w:val="18"/>
              </w:rPr>
              <w:t>Deferred tax liabilities</w:t>
            </w:r>
          </w:p>
        </w:tc>
        <w:tc>
          <w:tcPr>
            <w:tcW w:w="753" w:type="pct"/>
            <w:shd w:val="clear" w:color="auto" w:fill="auto"/>
          </w:tcPr>
          <w:p w14:paraId="3A432DE0" w14:textId="77777777" w:rsidR="007178EF" w:rsidRPr="00550CED" w:rsidRDefault="007178EF" w:rsidP="00221D62">
            <w:pPr>
              <w:pStyle w:val="Header"/>
              <w:ind w:right="-72"/>
              <w:jc w:val="right"/>
              <w:rPr>
                <w:rFonts w:ascii="Arial" w:hAnsi="Arial" w:cs="Arial"/>
                <w:sz w:val="18"/>
                <w:szCs w:val="18"/>
              </w:rPr>
            </w:pPr>
          </w:p>
        </w:tc>
        <w:tc>
          <w:tcPr>
            <w:tcW w:w="753" w:type="pct"/>
            <w:shd w:val="clear" w:color="auto" w:fill="auto"/>
            <w:vAlign w:val="bottom"/>
          </w:tcPr>
          <w:p w14:paraId="3E43BD52" w14:textId="77777777" w:rsidR="007178EF" w:rsidRPr="00550CED" w:rsidRDefault="007178EF" w:rsidP="00221D62">
            <w:pPr>
              <w:pStyle w:val="Header"/>
              <w:ind w:right="-72"/>
              <w:jc w:val="right"/>
              <w:rPr>
                <w:rFonts w:ascii="Arial" w:hAnsi="Arial" w:cs="Arial"/>
                <w:sz w:val="18"/>
                <w:szCs w:val="18"/>
              </w:rPr>
            </w:pPr>
          </w:p>
        </w:tc>
        <w:tc>
          <w:tcPr>
            <w:tcW w:w="753" w:type="pct"/>
            <w:shd w:val="clear" w:color="auto" w:fill="auto"/>
          </w:tcPr>
          <w:p w14:paraId="47C2CF8D" w14:textId="77777777" w:rsidR="007178EF" w:rsidRPr="00550CED" w:rsidRDefault="007178EF" w:rsidP="00221D62">
            <w:pPr>
              <w:pStyle w:val="Header"/>
              <w:ind w:right="-72"/>
              <w:jc w:val="right"/>
              <w:rPr>
                <w:rFonts w:ascii="Arial" w:hAnsi="Arial" w:cs="Arial"/>
                <w:sz w:val="18"/>
                <w:szCs w:val="18"/>
              </w:rPr>
            </w:pPr>
          </w:p>
        </w:tc>
        <w:tc>
          <w:tcPr>
            <w:tcW w:w="751" w:type="pct"/>
            <w:shd w:val="clear" w:color="auto" w:fill="auto"/>
          </w:tcPr>
          <w:p w14:paraId="17A1291F" w14:textId="77777777" w:rsidR="007178EF" w:rsidRPr="00550CED" w:rsidRDefault="007178EF" w:rsidP="00221D62">
            <w:pPr>
              <w:pStyle w:val="Header"/>
              <w:ind w:right="-72"/>
              <w:jc w:val="right"/>
              <w:rPr>
                <w:rFonts w:ascii="Arial" w:hAnsi="Arial" w:cs="Arial"/>
                <w:sz w:val="18"/>
                <w:szCs w:val="18"/>
              </w:rPr>
            </w:pPr>
          </w:p>
        </w:tc>
      </w:tr>
      <w:tr w:rsidR="007178EF" w:rsidRPr="00550CED" w14:paraId="43309B1D" w14:textId="77777777" w:rsidTr="007178EF">
        <w:tc>
          <w:tcPr>
            <w:tcW w:w="1991" w:type="pct"/>
            <w:shd w:val="clear" w:color="auto" w:fill="auto"/>
          </w:tcPr>
          <w:p w14:paraId="222C3AA8" w14:textId="77777777" w:rsidR="007178EF" w:rsidRPr="00550CED" w:rsidRDefault="007178EF" w:rsidP="00221D62">
            <w:pPr>
              <w:pStyle w:val="Header"/>
              <w:jc w:val="left"/>
              <w:rPr>
                <w:rFonts w:ascii="Arial" w:hAnsi="Arial" w:cs="Arial"/>
                <w:sz w:val="18"/>
                <w:szCs w:val="18"/>
              </w:rPr>
            </w:pPr>
            <w:r w:rsidRPr="00550CED">
              <w:rPr>
                <w:rFonts w:ascii="Arial" w:hAnsi="Arial" w:cs="Arial"/>
                <w:sz w:val="18"/>
                <w:szCs w:val="18"/>
              </w:rPr>
              <w:t xml:space="preserve">Gain on investment in financial assets </w:t>
            </w:r>
            <w:r w:rsidRPr="00550CED">
              <w:rPr>
                <w:rFonts w:ascii="Arial" w:hAnsi="Arial" w:cs="Arial"/>
                <w:sz w:val="18"/>
                <w:szCs w:val="18"/>
              </w:rPr>
              <w:br/>
              <w:t xml:space="preserve">   </w:t>
            </w:r>
            <w:r w:rsidRPr="00550CED">
              <w:rPr>
                <w:rFonts w:ascii="Arial" w:hAnsi="Arial" w:cs="Arial"/>
                <w:spacing w:val="-2"/>
                <w:sz w:val="18"/>
                <w:szCs w:val="18"/>
              </w:rPr>
              <w:t>measured at fair value through profit or loss</w:t>
            </w:r>
          </w:p>
        </w:tc>
        <w:tc>
          <w:tcPr>
            <w:tcW w:w="753" w:type="pct"/>
            <w:tcBorders>
              <w:bottom w:val="single" w:sz="4" w:space="0" w:color="auto"/>
            </w:tcBorders>
            <w:shd w:val="clear" w:color="auto" w:fill="auto"/>
          </w:tcPr>
          <w:p w14:paraId="15D2F488" w14:textId="77777777" w:rsidR="007178EF" w:rsidRPr="00550CED" w:rsidRDefault="007178EF" w:rsidP="00221D62">
            <w:pPr>
              <w:pStyle w:val="Header"/>
              <w:ind w:right="-72"/>
              <w:jc w:val="right"/>
              <w:rPr>
                <w:rFonts w:ascii="Arial" w:hAnsi="Arial" w:cs="Arial"/>
                <w:sz w:val="18"/>
                <w:szCs w:val="18"/>
              </w:rPr>
            </w:pPr>
          </w:p>
          <w:p w14:paraId="58FBD368"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t>(231,781)</w:t>
            </w:r>
          </w:p>
        </w:tc>
        <w:tc>
          <w:tcPr>
            <w:tcW w:w="753" w:type="pct"/>
            <w:tcBorders>
              <w:bottom w:val="single" w:sz="4" w:space="0" w:color="auto"/>
            </w:tcBorders>
            <w:shd w:val="clear" w:color="auto" w:fill="auto"/>
          </w:tcPr>
          <w:p w14:paraId="4FEA19FE" w14:textId="77777777" w:rsidR="007178EF" w:rsidRPr="00550CED" w:rsidRDefault="007178EF" w:rsidP="00221D62">
            <w:pPr>
              <w:pStyle w:val="Header"/>
              <w:ind w:right="-72"/>
              <w:jc w:val="right"/>
              <w:rPr>
                <w:rFonts w:ascii="Arial" w:hAnsi="Arial" w:cs="Arial"/>
                <w:sz w:val="18"/>
                <w:szCs w:val="18"/>
              </w:rPr>
            </w:pPr>
          </w:p>
          <w:p w14:paraId="62F3FD9D"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t>152,615</w:t>
            </w:r>
          </w:p>
        </w:tc>
        <w:tc>
          <w:tcPr>
            <w:tcW w:w="753" w:type="pct"/>
            <w:tcBorders>
              <w:bottom w:val="single" w:sz="4" w:space="0" w:color="auto"/>
            </w:tcBorders>
            <w:shd w:val="clear" w:color="auto" w:fill="auto"/>
          </w:tcPr>
          <w:p w14:paraId="45554FCB"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br/>
              <w:t>-</w:t>
            </w:r>
          </w:p>
        </w:tc>
        <w:tc>
          <w:tcPr>
            <w:tcW w:w="751" w:type="pct"/>
            <w:tcBorders>
              <w:bottom w:val="single" w:sz="4" w:space="0" w:color="auto"/>
            </w:tcBorders>
            <w:shd w:val="clear" w:color="auto" w:fill="auto"/>
          </w:tcPr>
          <w:p w14:paraId="74E2FDD4"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br/>
              <w:t>(79,166)</w:t>
            </w:r>
          </w:p>
        </w:tc>
      </w:tr>
      <w:tr w:rsidR="007178EF" w:rsidRPr="00550CED" w14:paraId="528E2454" w14:textId="77777777" w:rsidTr="007178EF">
        <w:tc>
          <w:tcPr>
            <w:tcW w:w="1991" w:type="pct"/>
            <w:shd w:val="clear" w:color="auto" w:fill="auto"/>
            <w:vAlign w:val="bottom"/>
          </w:tcPr>
          <w:p w14:paraId="3ABB6CFF" w14:textId="77777777" w:rsidR="007178EF" w:rsidRPr="00550CED" w:rsidRDefault="007178EF" w:rsidP="00221D62">
            <w:pPr>
              <w:pStyle w:val="Header"/>
              <w:rPr>
                <w:rFonts w:ascii="Arial" w:hAnsi="Arial" w:cs="Arial"/>
                <w:sz w:val="18"/>
                <w:szCs w:val="18"/>
              </w:rPr>
            </w:pPr>
          </w:p>
        </w:tc>
        <w:tc>
          <w:tcPr>
            <w:tcW w:w="753" w:type="pct"/>
            <w:tcBorders>
              <w:top w:val="single" w:sz="4" w:space="0" w:color="auto"/>
            </w:tcBorders>
            <w:shd w:val="clear" w:color="auto" w:fill="auto"/>
          </w:tcPr>
          <w:p w14:paraId="435134B9" w14:textId="77777777" w:rsidR="007178EF" w:rsidRPr="00550CED" w:rsidRDefault="007178EF" w:rsidP="00221D62">
            <w:pPr>
              <w:pStyle w:val="Heade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1D607EFE" w14:textId="77777777" w:rsidR="007178EF" w:rsidRPr="00550CED" w:rsidRDefault="007178EF" w:rsidP="00221D62">
            <w:pPr>
              <w:pStyle w:val="Header"/>
              <w:ind w:right="-72"/>
              <w:jc w:val="right"/>
              <w:rPr>
                <w:rFonts w:ascii="Arial" w:hAnsi="Arial" w:cs="Arial"/>
                <w:sz w:val="18"/>
                <w:szCs w:val="18"/>
              </w:rPr>
            </w:pPr>
          </w:p>
        </w:tc>
        <w:tc>
          <w:tcPr>
            <w:tcW w:w="753" w:type="pct"/>
            <w:tcBorders>
              <w:top w:val="single" w:sz="4" w:space="0" w:color="auto"/>
            </w:tcBorders>
            <w:shd w:val="clear" w:color="auto" w:fill="auto"/>
          </w:tcPr>
          <w:p w14:paraId="19F48B53" w14:textId="77777777" w:rsidR="007178EF" w:rsidRPr="00550CED" w:rsidRDefault="007178EF" w:rsidP="00221D62">
            <w:pPr>
              <w:pStyle w:val="Header"/>
              <w:ind w:right="-72"/>
              <w:jc w:val="right"/>
              <w:rPr>
                <w:rFonts w:ascii="Arial" w:hAnsi="Arial" w:cs="Arial"/>
                <w:spacing w:val="-2"/>
                <w:sz w:val="18"/>
                <w:szCs w:val="18"/>
              </w:rPr>
            </w:pPr>
          </w:p>
        </w:tc>
        <w:tc>
          <w:tcPr>
            <w:tcW w:w="751" w:type="pct"/>
            <w:tcBorders>
              <w:top w:val="single" w:sz="4" w:space="0" w:color="auto"/>
            </w:tcBorders>
            <w:shd w:val="clear" w:color="auto" w:fill="auto"/>
          </w:tcPr>
          <w:p w14:paraId="5591B9B4" w14:textId="77777777" w:rsidR="007178EF" w:rsidRPr="00550CED" w:rsidRDefault="007178EF" w:rsidP="00221D62">
            <w:pPr>
              <w:pStyle w:val="Header"/>
              <w:ind w:right="-72"/>
              <w:jc w:val="right"/>
              <w:rPr>
                <w:rFonts w:ascii="Arial" w:hAnsi="Arial" w:cs="Arial"/>
                <w:spacing w:val="-2"/>
                <w:sz w:val="18"/>
                <w:szCs w:val="18"/>
              </w:rPr>
            </w:pPr>
          </w:p>
        </w:tc>
      </w:tr>
      <w:tr w:rsidR="007178EF" w:rsidRPr="00550CED" w14:paraId="386E3FEE" w14:textId="77777777" w:rsidTr="007178EF">
        <w:tc>
          <w:tcPr>
            <w:tcW w:w="1991" w:type="pct"/>
            <w:shd w:val="clear" w:color="auto" w:fill="auto"/>
            <w:vAlign w:val="bottom"/>
          </w:tcPr>
          <w:p w14:paraId="3214809C" w14:textId="77777777" w:rsidR="007178EF" w:rsidRPr="00550CED" w:rsidRDefault="007178EF" w:rsidP="00221D62">
            <w:pPr>
              <w:pStyle w:val="Header"/>
              <w:rPr>
                <w:rFonts w:ascii="Arial" w:hAnsi="Arial" w:cs="Arial"/>
                <w:sz w:val="18"/>
                <w:szCs w:val="18"/>
              </w:rPr>
            </w:pPr>
          </w:p>
        </w:tc>
        <w:tc>
          <w:tcPr>
            <w:tcW w:w="753" w:type="pct"/>
            <w:tcBorders>
              <w:bottom w:val="single" w:sz="4" w:space="0" w:color="auto"/>
            </w:tcBorders>
            <w:shd w:val="clear" w:color="auto" w:fill="auto"/>
          </w:tcPr>
          <w:p w14:paraId="5796AF32"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t>(231,781)</w:t>
            </w:r>
          </w:p>
        </w:tc>
        <w:tc>
          <w:tcPr>
            <w:tcW w:w="753" w:type="pct"/>
            <w:tcBorders>
              <w:bottom w:val="single" w:sz="4" w:space="0" w:color="auto"/>
            </w:tcBorders>
            <w:shd w:val="clear" w:color="auto" w:fill="auto"/>
          </w:tcPr>
          <w:p w14:paraId="4ACBF8CA" w14:textId="77777777" w:rsidR="007178EF" w:rsidRPr="00550CED" w:rsidRDefault="007178EF" w:rsidP="00221D62">
            <w:pPr>
              <w:pStyle w:val="Header"/>
              <w:ind w:right="-72"/>
              <w:jc w:val="right"/>
              <w:rPr>
                <w:rFonts w:ascii="Arial" w:hAnsi="Arial" w:cs="Arial"/>
                <w:sz w:val="18"/>
                <w:szCs w:val="18"/>
              </w:rPr>
            </w:pPr>
            <w:r w:rsidRPr="00550CED">
              <w:rPr>
                <w:rFonts w:ascii="Arial" w:hAnsi="Arial" w:cs="Arial"/>
                <w:sz w:val="18"/>
                <w:szCs w:val="18"/>
              </w:rPr>
              <w:t>152,615</w:t>
            </w:r>
          </w:p>
        </w:tc>
        <w:tc>
          <w:tcPr>
            <w:tcW w:w="753" w:type="pct"/>
            <w:tcBorders>
              <w:bottom w:val="single" w:sz="4" w:space="0" w:color="auto"/>
            </w:tcBorders>
            <w:shd w:val="clear" w:color="auto" w:fill="auto"/>
          </w:tcPr>
          <w:p w14:paraId="0E143F3E" w14:textId="77777777" w:rsidR="007178EF" w:rsidRPr="00550CED" w:rsidRDefault="007178EF" w:rsidP="00221D62">
            <w:pPr>
              <w:pStyle w:val="Header"/>
              <w:ind w:right="-72"/>
              <w:jc w:val="right"/>
              <w:rPr>
                <w:rFonts w:ascii="Arial" w:hAnsi="Arial" w:cs="Arial"/>
                <w:sz w:val="18"/>
                <w:szCs w:val="18"/>
                <w:lang w:val="en-US"/>
              </w:rPr>
            </w:pPr>
            <w:r w:rsidRPr="00550CED">
              <w:rPr>
                <w:rFonts w:ascii="Arial" w:hAnsi="Arial" w:cs="Arial"/>
                <w:sz w:val="18"/>
                <w:szCs w:val="18"/>
              </w:rPr>
              <w:t>-</w:t>
            </w:r>
          </w:p>
        </w:tc>
        <w:tc>
          <w:tcPr>
            <w:tcW w:w="751" w:type="pct"/>
            <w:tcBorders>
              <w:bottom w:val="single" w:sz="4" w:space="0" w:color="auto"/>
            </w:tcBorders>
            <w:shd w:val="clear" w:color="auto" w:fill="auto"/>
          </w:tcPr>
          <w:p w14:paraId="39CAE98B" w14:textId="77777777" w:rsidR="007178EF" w:rsidRPr="00550CED" w:rsidRDefault="007178EF" w:rsidP="00221D62">
            <w:pPr>
              <w:pStyle w:val="Header"/>
              <w:ind w:right="-72"/>
              <w:jc w:val="right"/>
              <w:rPr>
                <w:rFonts w:ascii="Arial" w:hAnsi="Arial" w:cs="Arial"/>
                <w:spacing w:val="-2"/>
                <w:sz w:val="18"/>
                <w:szCs w:val="18"/>
              </w:rPr>
            </w:pPr>
            <w:r w:rsidRPr="00550CED">
              <w:rPr>
                <w:rFonts w:ascii="Arial" w:hAnsi="Arial" w:cs="Arial"/>
                <w:sz w:val="18"/>
                <w:szCs w:val="18"/>
              </w:rPr>
              <w:t>(79,166)</w:t>
            </w:r>
          </w:p>
        </w:tc>
      </w:tr>
    </w:tbl>
    <w:p w14:paraId="02F57A0E" w14:textId="77777777" w:rsidR="006C1AFE" w:rsidRPr="00550CED" w:rsidRDefault="006C1AFE">
      <w:pPr>
        <w:jc w:val="left"/>
        <w:rPr>
          <w:rFonts w:ascii="Arial" w:hAnsi="Arial" w:cs="Arial"/>
          <w:sz w:val="18"/>
          <w:szCs w:val="18"/>
        </w:rPr>
      </w:pPr>
      <w:r w:rsidRPr="00550CED">
        <w:rPr>
          <w:rFonts w:ascii="Arial" w:hAnsi="Arial" w:cs="Arial"/>
          <w:sz w:val="18"/>
          <w:szCs w:val="18"/>
        </w:rPr>
        <w:br w:type="page"/>
      </w:r>
    </w:p>
    <w:p w14:paraId="138465A3" w14:textId="593BCD91" w:rsidR="00711FB9" w:rsidRPr="00550CED" w:rsidRDefault="00711FB9" w:rsidP="004B5F18">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550CED" w14:paraId="604D9B47" w14:textId="77777777" w:rsidTr="00E1050A">
        <w:trPr>
          <w:trHeight w:val="386"/>
        </w:trPr>
        <w:tc>
          <w:tcPr>
            <w:tcW w:w="9461" w:type="dxa"/>
            <w:shd w:val="clear" w:color="auto" w:fill="FFA543"/>
            <w:vAlign w:val="center"/>
            <w:hideMark/>
          </w:tcPr>
          <w:p w14:paraId="0DDFDDD3" w14:textId="0E5C6427" w:rsidR="0001140D" w:rsidRPr="00550CED" w:rsidRDefault="006B7680"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19</w:t>
            </w:r>
            <w:r w:rsidR="0001140D" w:rsidRPr="00550CED">
              <w:rPr>
                <w:rFonts w:ascii="Arial" w:hAnsi="Arial" w:cs="Arial"/>
                <w:b/>
                <w:bCs/>
                <w:color w:val="FFFFFF"/>
                <w:sz w:val="18"/>
                <w:szCs w:val="18"/>
              </w:rPr>
              <w:tab/>
              <w:t xml:space="preserve">Deferred income tax </w:t>
            </w:r>
            <w:r w:rsidR="0001140D" w:rsidRPr="00550CED">
              <w:rPr>
                <w:rFonts w:ascii="Arial" w:hAnsi="Arial" w:cs="Arial"/>
                <w:color w:val="FFFFFF"/>
                <w:sz w:val="18"/>
                <w:szCs w:val="18"/>
              </w:rPr>
              <w:t>(Cont’d)</w:t>
            </w:r>
          </w:p>
        </w:tc>
      </w:tr>
    </w:tbl>
    <w:p w14:paraId="2690FEAF" w14:textId="23873872" w:rsidR="00711FB9" w:rsidRPr="00550CED" w:rsidRDefault="00711FB9" w:rsidP="00A7544C">
      <w:pPr>
        <w:rPr>
          <w:rFonts w:ascii="Arial" w:hAnsi="Arial" w:cs="Arial"/>
          <w:sz w:val="18"/>
          <w:szCs w:val="18"/>
        </w:rPr>
      </w:pPr>
    </w:p>
    <w:p w14:paraId="27FE30E2" w14:textId="77777777" w:rsidR="00235DCA" w:rsidRPr="00550CED" w:rsidRDefault="00235DCA" w:rsidP="00A7544C">
      <w:pPr>
        <w:rPr>
          <w:rFonts w:ascii="Arial" w:hAnsi="Arial" w:cs="Arial"/>
          <w:sz w:val="18"/>
          <w:szCs w:val="18"/>
        </w:rPr>
      </w:pPr>
      <w:r w:rsidRPr="00550CED">
        <w:rPr>
          <w:rFonts w:ascii="Arial" w:hAnsi="Arial" w:cs="Arial"/>
          <w:sz w:val="18"/>
          <w:szCs w:val="18"/>
        </w:rPr>
        <w:t>Presentation in the statements of financial position is as follows:</w:t>
      </w:r>
    </w:p>
    <w:p w14:paraId="5DA60360" w14:textId="77777777" w:rsidR="00235DCA" w:rsidRPr="00550CED" w:rsidRDefault="00235DCA" w:rsidP="00A7544C">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3690"/>
        <w:gridCol w:w="1440"/>
        <w:gridCol w:w="1440"/>
        <w:gridCol w:w="1440"/>
        <w:gridCol w:w="1456"/>
      </w:tblGrid>
      <w:tr w:rsidR="00235DCA" w:rsidRPr="00550CED" w14:paraId="7E277367" w14:textId="77777777" w:rsidTr="00014C93">
        <w:tc>
          <w:tcPr>
            <w:tcW w:w="3690" w:type="dxa"/>
            <w:vAlign w:val="bottom"/>
          </w:tcPr>
          <w:p w14:paraId="44DC5955" w14:textId="77777777" w:rsidR="00235DCA" w:rsidRPr="00550CED" w:rsidRDefault="00235DCA" w:rsidP="00A7544C">
            <w:pPr>
              <w:pStyle w:val="Header"/>
              <w:tabs>
                <w:tab w:val="left" w:pos="1985"/>
              </w:tabs>
              <w:ind w:left="-101" w:right="-108"/>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545BFB74"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Consolidated </w:t>
            </w:r>
          </w:p>
          <w:p w14:paraId="67CA685B"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c>
          <w:tcPr>
            <w:tcW w:w="2896" w:type="dxa"/>
            <w:gridSpan w:val="2"/>
            <w:tcBorders>
              <w:top w:val="single" w:sz="4" w:space="0" w:color="auto"/>
              <w:bottom w:val="single" w:sz="4" w:space="0" w:color="auto"/>
            </w:tcBorders>
            <w:shd w:val="clear" w:color="auto" w:fill="auto"/>
            <w:vAlign w:val="bottom"/>
          </w:tcPr>
          <w:p w14:paraId="5B125561"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 xml:space="preserve">Separate </w:t>
            </w:r>
          </w:p>
          <w:p w14:paraId="696260C6" w14:textId="77777777" w:rsidR="00235DCA" w:rsidRPr="00550CED" w:rsidRDefault="00235DCA" w:rsidP="00A7544C">
            <w:pPr>
              <w:pStyle w:val="Style1"/>
              <w:pBdr>
                <w:bottom w:val="none" w:sz="0" w:space="0" w:color="auto"/>
              </w:pBdr>
              <w:spacing w:line="240" w:lineRule="auto"/>
              <w:ind w:right="-72"/>
              <w:rPr>
                <w:rFonts w:ascii="Arial" w:hAnsi="Arial" w:cs="Arial"/>
                <w:sz w:val="18"/>
                <w:szCs w:val="18"/>
              </w:rPr>
            </w:pPr>
            <w:r w:rsidRPr="00550CED">
              <w:rPr>
                <w:rFonts w:ascii="Arial" w:hAnsi="Arial" w:cs="Arial"/>
                <w:sz w:val="18"/>
                <w:szCs w:val="18"/>
              </w:rPr>
              <w:t>financial statements</w:t>
            </w:r>
          </w:p>
        </w:tc>
      </w:tr>
      <w:tr w:rsidR="007178EF" w:rsidRPr="00550CED" w14:paraId="5C75A498" w14:textId="77777777" w:rsidTr="00014C93">
        <w:tc>
          <w:tcPr>
            <w:tcW w:w="3690" w:type="dxa"/>
            <w:vAlign w:val="bottom"/>
          </w:tcPr>
          <w:p w14:paraId="4A8330B3" w14:textId="77777777" w:rsidR="007178EF" w:rsidRPr="00550CED" w:rsidRDefault="007178EF" w:rsidP="007178EF">
            <w:pPr>
              <w:pStyle w:val="Header"/>
              <w:tabs>
                <w:tab w:val="left" w:pos="1985"/>
              </w:tabs>
              <w:ind w:left="-101" w:right="-108"/>
              <w:rPr>
                <w:rFonts w:ascii="Arial" w:hAnsi="Arial" w:cs="Arial"/>
                <w:sz w:val="18"/>
                <w:szCs w:val="18"/>
                <w:lang w:val="en-US"/>
              </w:rPr>
            </w:pPr>
          </w:p>
        </w:tc>
        <w:tc>
          <w:tcPr>
            <w:tcW w:w="1440" w:type="dxa"/>
            <w:vAlign w:val="bottom"/>
          </w:tcPr>
          <w:p w14:paraId="25F02DA7" w14:textId="665F5204" w:rsidR="007178EF" w:rsidRPr="00550CED" w:rsidRDefault="007178EF" w:rsidP="007178EF">
            <w:pPr>
              <w:tabs>
                <w:tab w:val="left" w:pos="-72"/>
              </w:tabs>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40" w:type="dxa"/>
            <w:vAlign w:val="bottom"/>
          </w:tcPr>
          <w:p w14:paraId="0A14255B" w14:textId="6039CC34" w:rsidR="007178EF" w:rsidRPr="00550CED" w:rsidRDefault="007178EF" w:rsidP="007178EF">
            <w:pPr>
              <w:tabs>
                <w:tab w:val="left" w:pos="-72"/>
              </w:tabs>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40" w:type="dxa"/>
            <w:vAlign w:val="bottom"/>
          </w:tcPr>
          <w:p w14:paraId="41E9C4B0" w14:textId="62E8707D" w:rsidR="007178EF" w:rsidRPr="00550CED" w:rsidRDefault="007178EF" w:rsidP="007178EF">
            <w:pPr>
              <w:tabs>
                <w:tab w:val="left" w:pos="-72"/>
              </w:tabs>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56" w:type="dxa"/>
            <w:vAlign w:val="bottom"/>
          </w:tcPr>
          <w:p w14:paraId="402B695B" w14:textId="78A3FC81" w:rsidR="007178EF" w:rsidRPr="00550CED" w:rsidRDefault="007178EF" w:rsidP="007178EF">
            <w:pPr>
              <w:tabs>
                <w:tab w:val="left" w:pos="-72"/>
              </w:tabs>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r>
      <w:tr w:rsidR="007178EF" w:rsidRPr="00550CED" w14:paraId="7A43BD44" w14:textId="77777777" w:rsidTr="00A7544C">
        <w:tc>
          <w:tcPr>
            <w:tcW w:w="3690" w:type="dxa"/>
            <w:vAlign w:val="bottom"/>
          </w:tcPr>
          <w:p w14:paraId="28384193" w14:textId="77777777" w:rsidR="007178EF" w:rsidRPr="00550CED" w:rsidRDefault="007178EF" w:rsidP="007178EF">
            <w:pPr>
              <w:pStyle w:val="Header"/>
              <w:tabs>
                <w:tab w:val="left" w:pos="1985"/>
              </w:tabs>
              <w:ind w:left="-101" w:right="-108"/>
              <w:rPr>
                <w:rFonts w:ascii="Arial" w:hAnsi="Arial" w:cs="Arial"/>
                <w:sz w:val="18"/>
                <w:szCs w:val="18"/>
                <w:lang w:val="en-US"/>
              </w:rPr>
            </w:pPr>
          </w:p>
        </w:tc>
        <w:tc>
          <w:tcPr>
            <w:tcW w:w="1440" w:type="dxa"/>
            <w:tcBorders>
              <w:bottom w:val="single" w:sz="4" w:space="0" w:color="auto"/>
            </w:tcBorders>
            <w:vAlign w:val="bottom"/>
          </w:tcPr>
          <w:p w14:paraId="11385C87"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3A425C65"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40" w:type="dxa"/>
            <w:tcBorders>
              <w:bottom w:val="single" w:sz="4" w:space="0" w:color="auto"/>
            </w:tcBorders>
            <w:vAlign w:val="bottom"/>
          </w:tcPr>
          <w:p w14:paraId="1EDF4EC2"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c>
          <w:tcPr>
            <w:tcW w:w="1456" w:type="dxa"/>
            <w:tcBorders>
              <w:bottom w:val="single" w:sz="4" w:space="0" w:color="auto"/>
            </w:tcBorders>
            <w:vAlign w:val="bottom"/>
          </w:tcPr>
          <w:p w14:paraId="77DD2790" w14:textId="77777777" w:rsidR="007178EF" w:rsidRPr="00550CED" w:rsidRDefault="007178EF" w:rsidP="007178EF">
            <w:pPr>
              <w:pStyle w:val="Style1"/>
              <w:pBdr>
                <w:bottom w:val="none" w:sz="0" w:space="0" w:color="auto"/>
              </w:pBdr>
              <w:spacing w:line="240" w:lineRule="auto"/>
              <w:ind w:right="-72"/>
              <w:jc w:val="right"/>
              <w:rPr>
                <w:rFonts w:ascii="Arial" w:hAnsi="Arial" w:cs="Arial"/>
                <w:sz w:val="18"/>
                <w:szCs w:val="18"/>
              </w:rPr>
            </w:pPr>
            <w:r w:rsidRPr="00550CED">
              <w:rPr>
                <w:rFonts w:ascii="Arial" w:hAnsi="Arial" w:cs="Arial"/>
                <w:sz w:val="18"/>
                <w:szCs w:val="18"/>
              </w:rPr>
              <w:t>Baht</w:t>
            </w:r>
          </w:p>
        </w:tc>
      </w:tr>
      <w:tr w:rsidR="007178EF" w:rsidRPr="00550CED" w14:paraId="3A3891EE" w14:textId="77777777" w:rsidTr="00A7544C">
        <w:trPr>
          <w:trHeight w:val="81"/>
        </w:trPr>
        <w:tc>
          <w:tcPr>
            <w:tcW w:w="3690" w:type="dxa"/>
            <w:vAlign w:val="bottom"/>
          </w:tcPr>
          <w:p w14:paraId="13C0C095" w14:textId="77777777" w:rsidR="007178EF" w:rsidRPr="00550CED" w:rsidRDefault="007178EF" w:rsidP="007178E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4A8D6BD"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C42FCDB"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70EB427C"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shd w:val="clear" w:color="auto" w:fill="auto"/>
            <w:vAlign w:val="bottom"/>
          </w:tcPr>
          <w:p w14:paraId="0C628297"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r>
      <w:tr w:rsidR="007178EF" w:rsidRPr="00550CED" w14:paraId="110B05F7" w14:textId="77777777" w:rsidTr="00A7544C">
        <w:tc>
          <w:tcPr>
            <w:tcW w:w="3690" w:type="dxa"/>
            <w:vAlign w:val="bottom"/>
          </w:tcPr>
          <w:p w14:paraId="27431E58" w14:textId="77777777" w:rsidR="007178EF" w:rsidRPr="00550CED" w:rsidRDefault="007178EF" w:rsidP="007178EF">
            <w:pPr>
              <w:ind w:left="-101"/>
              <w:jc w:val="thaiDistribute"/>
              <w:outlineLvl w:val="0"/>
              <w:rPr>
                <w:rFonts w:ascii="Arial" w:hAnsi="Arial" w:cs="Arial"/>
                <w:sz w:val="18"/>
                <w:szCs w:val="18"/>
              </w:rPr>
            </w:pPr>
            <w:r w:rsidRPr="00550CED">
              <w:rPr>
                <w:rFonts w:ascii="Arial" w:hAnsi="Arial" w:cs="Arial"/>
                <w:sz w:val="18"/>
                <w:szCs w:val="18"/>
              </w:rPr>
              <w:t>Deferred income tax assets</w:t>
            </w:r>
          </w:p>
        </w:tc>
        <w:tc>
          <w:tcPr>
            <w:tcW w:w="1440" w:type="dxa"/>
            <w:shd w:val="clear" w:color="auto" w:fill="FAFAFA"/>
            <w:vAlign w:val="bottom"/>
          </w:tcPr>
          <w:p w14:paraId="54EFE95D" w14:textId="006AB080" w:rsidR="007178EF" w:rsidRPr="00550CED" w:rsidRDefault="00BD37CE"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13,911,526</w:t>
            </w:r>
          </w:p>
        </w:tc>
        <w:tc>
          <w:tcPr>
            <w:tcW w:w="1440" w:type="dxa"/>
            <w:shd w:val="clear" w:color="auto" w:fill="auto"/>
            <w:vAlign w:val="bottom"/>
          </w:tcPr>
          <w:p w14:paraId="12D874FF" w14:textId="6E6B4CB2" w:rsidR="007178EF" w:rsidRPr="00550CED" w:rsidRDefault="007178EF"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13,741,827</w:t>
            </w:r>
          </w:p>
        </w:tc>
        <w:tc>
          <w:tcPr>
            <w:tcW w:w="1440" w:type="dxa"/>
            <w:shd w:val="clear" w:color="auto" w:fill="FAFAFA"/>
            <w:vAlign w:val="bottom"/>
          </w:tcPr>
          <w:p w14:paraId="150D16CF" w14:textId="5A36B5E4" w:rsidR="007178EF" w:rsidRPr="00550CED" w:rsidRDefault="00BD37CE"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11,422,360</w:t>
            </w:r>
          </w:p>
        </w:tc>
        <w:tc>
          <w:tcPr>
            <w:tcW w:w="1456" w:type="dxa"/>
            <w:shd w:val="clear" w:color="auto" w:fill="auto"/>
            <w:vAlign w:val="bottom"/>
          </w:tcPr>
          <w:p w14:paraId="3230B135" w14:textId="40C57B26" w:rsidR="007178EF" w:rsidRPr="00550CED" w:rsidRDefault="007178EF"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494</w:t>
            </w:r>
            <w:r w:rsidRPr="00550CED">
              <w:rPr>
                <w:rFonts w:ascii="Arial" w:hAnsi="Arial" w:cs="Arial"/>
                <w:sz w:val="18"/>
                <w:szCs w:val="18"/>
                <w:lang w:val="en-US"/>
              </w:rPr>
              <w:t>,</w:t>
            </w:r>
            <w:r w:rsidRPr="00550CED">
              <w:rPr>
                <w:rFonts w:ascii="Arial" w:hAnsi="Arial" w:cs="Arial"/>
                <w:sz w:val="18"/>
                <w:szCs w:val="18"/>
              </w:rPr>
              <w:t>503</w:t>
            </w:r>
          </w:p>
        </w:tc>
      </w:tr>
      <w:tr w:rsidR="007178EF" w:rsidRPr="00550CED" w14:paraId="27A28D6A" w14:textId="77777777" w:rsidTr="00A7544C">
        <w:tc>
          <w:tcPr>
            <w:tcW w:w="3690" w:type="dxa"/>
            <w:vAlign w:val="bottom"/>
          </w:tcPr>
          <w:p w14:paraId="6EF081AF" w14:textId="77777777" w:rsidR="007178EF" w:rsidRPr="00550CED" w:rsidRDefault="007178EF" w:rsidP="007178E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550CED">
              <w:rPr>
                <w:rFonts w:ascii="Arial" w:hAnsi="Arial" w:cs="Arial"/>
                <w:sz w:val="18"/>
                <w:szCs w:val="18"/>
                <w:lang w:val="en-US"/>
              </w:rPr>
              <w:t>Deferred income tax liabilities</w:t>
            </w:r>
          </w:p>
        </w:tc>
        <w:tc>
          <w:tcPr>
            <w:tcW w:w="1440" w:type="dxa"/>
            <w:tcBorders>
              <w:bottom w:val="single" w:sz="4" w:space="0" w:color="auto"/>
            </w:tcBorders>
            <w:shd w:val="clear" w:color="auto" w:fill="FAFAFA"/>
            <w:vAlign w:val="bottom"/>
          </w:tcPr>
          <w:p w14:paraId="1BAC162E" w14:textId="53D5D96E" w:rsidR="007178EF" w:rsidRPr="00550CED" w:rsidRDefault="00BD37CE"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(12,146,767)</w:t>
            </w:r>
          </w:p>
        </w:tc>
        <w:tc>
          <w:tcPr>
            <w:tcW w:w="1440" w:type="dxa"/>
            <w:tcBorders>
              <w:bottom w:val="single" w:sz="4" w:space="0" w:color="auto"/>
            </w:tcBorders>
            <w:shd w:val="clear" w:color="auto" w:fill="auto"/>
            <w:vAlign w:val="bottom"/>
          </w:tcPr>
          <w:p w14:paraId="33DBA313" w14:textId="76750141" w:rsidR="007178EF" w:rsidRPr="00550CED" w:rsidRDefault="007178EF"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(13,866,799)</w:t>
            </w:r>
          </w:p>
        </w:tc>
        <w:tc>
          <w:tcPr>
            <w:tcW w:w="1440" w:type="dxa"/>
            <w:tcBorders>
              <w:bottom w:val="single" w:sz="4" w:space="0" w:color="auto"/>
            </w:tcBorders>
            <w:shd w:val="clear" w:color="auto" w:fill="FAFAFA"/>
            <w:vAlign w:val="bottom"/>
          </w:tcPr>
          <w:p w14:paraId="0C0BEADE" w14:textId="7FECD4F3" w:rsidR="007178EF" w:rsidRPr="00550CED" w:rsidRDefault="00BD37CE"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w:t>
            </w:r>
          </w:p>
        </w:tc>
        <w:tc>
          <w:tcPr>
            <w:tcW w:w="1456" w:type="dxa"/>
            <w:tcBorders>
              <w:bottom w:val="single" w:sz="4" w:space="0" w:color="auto"/>
            </w:tcBorders>
            <w:shd w:val="clear" w:color="auto" w:fill="auto"/>
            <w:vAlign w:val="bottom"/>
          </w:tcPr>
          <w:p w14:paraId="403E0DC1" w14:textId="1BA031CA" w:rsidR="007178EF" w:rsidRPr="00550CED" w:rsidRDefault="007178EF"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w:t>
            </w:r>
          </w:p>
        </w:tc>
      </w:tr>
      <w:tr w:rsidR="007178EF" w:rsidRPr="00550CED" w14:paraId="41408BE2" w14:textId="77777777" w:rsidTr="00A7544C">
        <w:tc>
          <w:tcPr>
            <w:tcW w:w="3690" w:type="dxa"/>
            <w:vAlign w:val="bottom"/>
          </w:tcPr>
          <w:p w14:paraId="2217EF5B" w14:textId="77777777" w:rsidR="007178EF" w:rsidRPr="00550CED" w:rsidRDefault="007178EF" w:rsidP="007178E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1440" w:type="dxa"/>
            <w:tcBorders>
              <w:top w:val="single" w:sz="4" w:space="0" w:color="auto"/>
            </w:tcBorders>
            <w:shd w:val="clear" w:color="auto" w:fill="FAFAFA"/>
            <w:vAlign w:val="bottom"/>
          </w:tcPr>
          <w:p w14:paraId="0B46335A"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vAlign w:val="bottom"/>
          </w:tcPr>
          <w:p w14:paraId="1F2CCD81"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4D47E1F"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c>
          <w:tcPr>
            <w:tcW w:w="1456" w:type="dxa"/>
            <w:tcBorders>
              <w:top w:val="single" w:sz="4" w:space="0" w:color="auto"/>
            </w:tcBorders>
            <w:vAlign w:val="bottom"/>
          </w:tcPr>
          <w:p w14:paraId="36F71DD7" w14:textId="77777777" w:rsidR="007178EF" w:rsidRPr="00550CED" w:rsidRDefault="007178EF" w:rsidP="007178EF">
            <w:pPr>
              <w:tabs>
                <w:tab w:val="decimal" w:pos="504"/>
                <w:tab w:val="right" w:pos="1275"/>
              </w:tabs>
              <w:ind w:right="-72"/>
              <w:jc w:val="right"/>
              <w:rPr>
                <w:rFonts w:ascii="Arial" w:hAnsi="Arial" w:cs="Arial"/>
                <w:sz w:val="18"/>
                <w:szCs w:val="18"/>
                <w:lang w:val="en-US"/>
              </w:rPr>
            </w:pPr>
          </w:p>
        </w:tc>
      </w:tr>
      <w:tr w:rsidR="007178EF" w:rsidRPr="00550CED" w14:paraId="40E8071E" w14:textId="77777777" w:rsidTr="00A7544C">
        <w:trPr>
          <w:trHeight w:val="81"/>
        </w:trPr>
        <w:tc>
          <w:tcPr>
            <w:tcW w:w="3690" w:type="dxa"/>
            <w:vAlign w:val="bottom"/>
          </w:tcPr>
          <w:p w14:paraId="64434194" w14:textId="77777777" w:rsidR="007178EF" w:rsidRPr="00550CED" w:rsidRDefault="007178EF" w:rsidP="007178EF">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550CED">
              <w:rPr>
                <w:rFonts w:ascii="Arial" w:hAnsi="Arial" w:cs="Arial"/>
                <w:sz w:val="18"/>
                <w:szCs w:val="18"/>
              </w:rPr>
              <w:t>Deferred income tax, net</w:t>
            </w:r>
          </w:p>
        </w:tc>
        <w:tc>
          <w:tcPr>
            <w:tcW w:w="1440" w:type="dxa"/>
            <w:tcBorders>
              <w:bottom w:val="single" w:sz="4" w:space="0" w:color="auto"/>
            </w:tcBorders>
            <w:shd w:val="clear" w:color="auto" w:fill="FAFAFA"/>
            <w:vAlign w:val="bottom"/>
          </w:tcPr>
          <w:p w14:paraId="0337BADD" w14:textId="2D7E7929" w:rsidR="007178EF" w:rsidRPr="00550CED" w:rsidRDefault="00BD37CE"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1,764,759</w:t>
            </w:r>
          </w:p>
        </w:tc>
        <w:tc>
          <w:tcPr>
            <w:tcW w:w="1440" w:type="dxa"/>
            <w:tcBorders>
              <w:bottom w:val="single" w:sz="4" w:space="0" w:color="auto"/>
            </w:tcBorders>
            <w:shd w:val="clear" w:color="auto" w:fill="auto"/>
            <w:vAlign w:val="bottom"/>
          </w:tcPr>
          <w:p w14:paraId="0C085993" w14:textId="7684A552" w:rsidR="007178EF" w:rsidRPr="00550CED" w:rsidRDefault="007178EF"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w:t>
            </w:r>
            <w:r w:rsidRPr="00550CED">
              <w:rPr>
                <w:rFonts w:ascii="Arial" w:hAnsi="Arial" w:cs="Arial"/>
                <w:sz w:val="18"/>
                <w:szCs w:val="18"/>
              </w:rPr>
              <w:t>124</w:t>
            </w:r>
            <w:r w:rsidRPr="00550CED">
              <w:rPr>
                <w:rFonts w:ascii="Arial" w:hAnsi="Arial" w:cs="Arial"/>
                <w:sz w:val="18"/>
                <w:szCs w:val="18"/>
                <w:lang w:val="en-US"/>
              </w:rPr>
              <w:t>,</w:t>
            </w:r>
            <w:r w:rsidRPr="00550CED">
              <w:rPr>
                <w:rFonts w:ascii="Arial" w:hAnsi="Arial" w:cs="Arial"/>
                <w:sz w:val="18"/>
                <w:szCs w:val="18"/>
              </w:rPr>
              <w:t>972</w:t>
            </w:r>
            <w:r w:rsidRPr="00550CED">
              <w:rPr>
                <w:rFonts w:ascii="Arial" w:hAnsi="Arial" w:cs="Arial"/>
                <w:sz w:val="18"/>
                <w:szCs w:val="18"/>
                <w:lang w:val="en-US"/>
              </w:rPr>
              <w:t>)</w:t>
            </w:r>
          </w:p>
        </w:tc>
        <w:tc>
          <w:tcPr>
            <w:tcW w:w="1440" w:type="dxa"/>
            <w:tcBorders>
              <w:bottom w:val="single" w:sz="4" w:space="0" w:color="auto"/>
            </w:tcBorders>
            <w:shd w:val="clear" w:color="auto" w:fill="FAFAFA"/>
            <w:vAlign w:val="bottom"/>
          </w:tcPr>
          <w:p w14:paraId="3761131A" w14:textId="34F7AC01" w:rsidR="007178EF" w:rsidRPr="00550CED" w:rsidRDefault="00BD37CE"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lang w:val="en-US"/>
              </w:rPr>
              <w:t>11,422,360</w:t>
            </w:r>
          </w:p>
        </w:tc>
        <w:tc>
          <w:tcPr>
            <w:tcW w:w="1456" w:type="dxa"/>
            <w:tcBorders>
              <w:bottom w:val="single" w:sz="4" w:space="0" w:color="auto"/>
            </w:tcBorders>
            <w:shd w:val="clear" w:color="auto" w:fill="auto"/>
            <w:vAlign w:val="bottom"/>
          </w:tcPr>
          <w:p w14:paraId="2226ADD8" w14:textId="62DD28EE" w:rsidR="007178EF" w:rsidRPr="00550CED" w:rsidRDefault="007178EF" w:rsidP="007178EF">
            <w:pPr>
              <w:tabs>
                <w:tab w:val="decimal" w:pos="504"/>
                <w:tab w:val="right" w:pos="1275"/>
              </w:tabs>
              <w:ind w:right="-72"/>
              <w:jc w:val="right"/>
              <w:rPr>
                <w:rFonts w:ascii="Arial" w:hAnsi="Arial" w:cs="Arial"/>
                <w:sz w:val="18"/>
                <w:szCs w:val="18"/>
                <w:lang w:val="en-US"/>
              </w:rPr>
            </w:pPr>
            <w:r w:rsidRPr="00550CED">
              <w:rPr>
                <w:rFonts w:ascii="Arial" w:hAnsi="Arial" w:cs="Arial"/>
                <w:sz w:val="18"/>
                <w:szCs w:val="18"/>
              </w:rPr>
              <w:t>11</w:t>
            </w:r>
            <w:r w:rsidRPr="00550CED">
              <w:rPr>
                <w:rFonts w:ascii="Arial" w:hAnsi="Arial" w:cs="Arial"/>
                <w:sz w:val="18"/>
                <w:szCs w:val="18"/>
                <w:lang w:val="en-US"/>
              </w:rPr>
              <w:t>,</w:t>
            </w:r>
            <w:r w:rsidRPr="00550CED">
              <w:rPr>
                <w:rFonts w:ascii="Arial" w:hAnsi="Arial" w:cs="Arial"/>
                <w:sz w:val="18"/>
                <w:szCs w:val="18"/>
              </w:rPr>
              <w:t>494</w:t>
            </w:r>
            <w:r w:rsidRPr="00550CED">
              <w:rPr>
                <w:rFonts w:ascii="Arial" w:hAnsi="Arial" w:cs="Arial"/>
                <w:sz w:val="18"/>
                <w:szCs w:val="18"/>
                <w:lang w:val="en-US"/>
              </w:rPr>
              <w:t>,</w:t>
            </w:r>
            <w:r w:rsidRPr="00550CED">
              <w:rPr>
                <w:rFonts w:ascii="Arial" w:hAnsi="Arial" w:cs="Arial"/>
                <w:sz w:val="18"/>
                <w:szCs w:val="18"/>
              </w:rPr>
              <w:t>503</w:t>
            </w:r>
          </w:p>
        </w:tc>
      </w:tr>
    </w:tbl>
    <w:p w14:paraId="2065E6F6" w14:textId="77777777" w:rsidR="00235DCA" w:rsidRPr="00550CED" w:rsidRDefault="00235DCA" w:rsidP="00A7544C">
      <w:pPr>
        <w:rPr>
          <w:rFonts w:ascii="Arial" w:hAnsi="Arial" w:cs="Arial"/>
          <w:sz w:val="18"/>
          <w:szCs w:val="18"/>
        </w:rPr>
      </w:pPr>
    </w:p>
    <w:p w14:paraId="005A35C6" w14:textId="77777777" w:rsidR="00235DCA" w:rsidRPr="00550CED" w:rsidRDefault="00235DCA" w:rsidP="00A7544C">
      <w:pPr>
        <w:rPr>
          <w:rFonts w:ascii="Arial" w:hAnsi="Arial" w:cs="Arial"/>
          <w:sz w:val="18"/>
          <w:szCs w:val="18"/>
        </w:rPr>
      </w:pPr>
      <w:r w:rsidRPr="00550CED">
        <w:rPr>
          <w:rFonts w:ascii="Arial" w:hAnsi="Arial" w:cs="Arial"/>
          <w:sz w:val="18"/>
          <w:szCs w:val="18"/>
        </w:rPr>
        <w:t>Deferred income tax assets and liabilities are offset when the income taxes related to the same fiscal authority.  Deferred tax assets and deferred tax liabilities in the consolidated financial positions are presented at net amount of assets and liabilities incurred in each entity.</w:t>
      </w:r>
    </w:p>
    <w:p w14:paraId="1FCDAE92" w14:textId="77777777" w:rsidR="00235DCA" w:rsidRPr="00550CED" w:rsidRDefault="00235DCA" w:rsidP="00A7544C">
      <w:pPr>
        <w:rPr>
          <w:rFonts w:ascii="Arial" w:hAnsi="Arial" w:cs="Arial"/>
          <w:sz w:val="18"/>
          <w:szCs w:val="18"/>
        </w:rPr>
      </w:pPr>
    </w:p>
    <w:p w14:paraId="0727C750" w14:textId="62D0DB0F" w:rsidR="00A60DA3" w:rsidRPr="00550CED" w:rsidRDefault="00BF71C8" w:rsidP="00A7544C">
      <w:pPr>
        <w:rPr>
          <w:rFonts w:ascii="Arial" w:hAnsi="Arial" w:cs="Arial"/>
          <w:sz w:val="18"/>
          <w:szCs w:val="18"/>
        </w:rPr>
      </w:pPr>
      <w:r w:rsidRPr="00550CED">
        <w:rPr>
          <w:rFonts w:ascii="Arial" w:hAnsi="Arial" w:cs="Arial"/>
          <w:sz w:val="18"/>
          <w:szCs w:val="18"/>
        </w:rPr>
        <w:t>Deferred income tax assets are recognised for tax loss and carried forwards only to the extent that realisation of the related tax benefit through the future taxable profits is probable. The Group does not recognise deferred tax asset from tax losses of Baht 7.89 million (2022: Baht 10.57 million). These tax losses will expire in 2027.</w:t>
      </w:r>
    </w:p>
    <w:p w14:paraId="4B96ACDC" w14:textId="3F210FB8" w:rsidR="006C569B" w:rsidRDefault="006C569B" w:rsidP="00A7544C">
      <w:pPr>
        <w:rPr>
          <w:rFonts w:ascii="Arial" w:hAnsi="Arial" w:cs="Arial"/>
          <w:sz w:val="18"/>
          <w:szCs w:val="18"/>
        </w:rPr>
      </w:pPr>
    </w:p>
    <w:p w14:paraId="7264C95A" w14:textId="77777777" w:rsidR="001C51A4" w:rsidRPr="00550CED" w:rsidRDefault="001C51A4" w:rsidP="00A7544C">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54623794" w14:textId="77777777" w:rsidTr="00053F11">
        <w:trPr>
          <w:trHeight w:val="386"/>
        </w:trPr>
        <w:tc>
          <w:tcPr>
            <w:tcW w:w="9461" w:type="dxa"/>
            <w:shd w:val="clear" w:color="auto" w:fill="FFA543"/>
            <w:vAlign w:val="center"/>
            <w:hideMark/>
          </w:tcPr>
          <w:p w14:paraId="7CD00BD0" w14:textId="2353D404"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0</w:t>
            </w:r>
            <w:r w:rsidR="00A7544C" w:rsidRPr="00550CED">
              <w:rPr>
                <w:rFonts w:ascii="Arial" w:hAnsi="Arial" w:cs="Arial"/>
                <w:b/>
                <w:bCs/>
                <w:color w:val="FFFFFF"/>
                <w:sz w:val="18"/>
                <w:szCs w:val="18"/>
              </w:rPr>
              <w:tab/>
              <w:t>Trade and other payables</w:t>
            </w:r>
          </w:p>
        </w:tc>
      </w:tr>
    </w:tbl>
    <w:p w14:paraId="16299386" w14:textId="77777777" w:rsidR="000C6BD7" w:rsidRPr="00550CED" w:rsidRDefault="000C6BD7" w:rsidP="00235DCA">
      <w:pPr>
        <w:ind w:left="540" w:hanging="540"/>
        <w:rPr>
          <w:rFonts w:ascii="Arial" w:hAnsi="Arial" w:cs="Arial"/>
          <w:b/>
          <w:bCs/>
          <w:sz w:val="18"/>
          <w:szCs w:val="18"/>
          <w:lang w:val="en-US"/>
        </w:rPr>
      </w:pPr>
    </w:p>
    <w:tbl>
      <w:tblPr>
        <w:tblW w:w="9558" w:type="dxa"/>
        <w:tblLook w:val="0000" w:firstRow="0" w:lastRow="0" w:firstColumn="0" w:lastColumn="0" w:noHBand="0" w:noVBand="0"/>
      </w:tblPr>
      <w:tblGrid>
        <w:gridCol w:w="3704"/>
        <w:gridCol w:w="1573"/>
        <w:gridCol w:w="1435"/>
        <w:gridCol w:w="1411"/>
        <w:gridCol w:w="1435"/>
      </w:tblGrid>
      <w:tr w:rsidR="00235DCA" w:rsidRPr="00550CED" w14:paraId="6A359413" w14:textId="77777777" w:rsidTr="00095647">
        <w:tc>
          <w:tcPr>
            <w:tcW w:w="3704" w:type="dxa"/>
            <w:vAlign w:val="bottom"/>
          </w:tcPr>
          <w:p w14:paraId="2BF16189" w14:textId="77777777" w:rsidR="00235DCA" w:rsidRPr="00550CED" w:rsidRDefault="00235DCA" w:rsidP="00A7544C">
            <w:pPr>
              <w:ind w:right="-72"/>
              <w:rPr>
                <w:rFonts w:ascii="Arial" w:hAnsi="Arial" w:cs="Arial"/>
                <w:sz w:val="18"/>
                <w:szCs w:val="18"/>
              </w:rPr>
            </w:pPr>
          </w:p>
        </w:tc>
        <w:tc>
          <w:tcPr>
            <w:tcW w:w="3008" w:type="dxa"/>
            <w:gridSpan w:val="2"/>
            <w:tcBorders>
              <w:top w:val="single" w:sz="4" w:space="0" w:color="auto"/>
              <w:bottom w:val="single" w:sz="4" w:space="0" w:color="auto"/>
            </w:tcBorders>
            <w:shd w:val="clear" w:color="auto" w:fill="auto"/>
            <w:vAlign w:val="bottom"/>
          </w:tcPr>
          <w:p w14:paraId="66379684" w14:textId="77777777" w:rsidR="00235DCA" w:rsidRPr="00550CED" w:rsidRDefault="00235DCA" w:rsidP="00A7544C">
            <w:pPr>
              <w:ind w:right="-72"/>
              <w:jc w:val="center"/>
              <w:rPr>
                <w:rFonts w:ascii="Arial" w:hAnsi="Arial" w:cs="Arial"/>
                <w:b/>
                <w:bCs/>
                <w:sz w:val="18"/>
                <w:szCs w:val="18"/>
              </w:rPr>
            </w:pPr>
            <w:r w:rsidRPr="00550CED">
              <w:rPr>
                <w:rFonts w:ascii="Arial" w:hAnsi="Arial" w:cs="Arial"/>
                <w:b/>
                <w:bCs/>
                <w:sz w:val="18"/>
                <w:szCs w:val="18"/>
              </w:rPr>
              <w:t xml:space="preserve">Consolidated </w:t>
            </w:r>
          </w:p>
          <w:p w14:paraId="7D96264F" w14:textId="77777777" w:rsidR="00235DCA" w:rsidRPr="00550CED" w:rsidRDefault="00235DCA" w:rsidP="00A7544C">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46" w:type="dxa"/>
            <w:gridSpan w:val="2"/>
            <w:tcBorders>
              <w:top w:val="single" w:sz="4" w:space="0" w:color="auto"/>
              <w:bottom w:val="single" w:sz="4" w:space="0" w:color="auto"/>
            </w:tcBorders>
            <w:shd w:val="clear" w:color="auto" w:fill="auto"/>
            <w:vAlign w:val="bottom"/>
          </w:tcPr>
          <w:p w14:paraId="0448952C" w14:textId="77777777" w:rsidR="00235DCA" w:rsidRPr="00550CED" w:rsidRDefault="00235DCA" w:rsidP="00A7544C">
            <w:pPr>
              <w:ind w:right="-72"/>
              <w:jc w:val="center"/>
              <w:rPr>
                <w:rFonts w:ascii="Arial" w:hAnsi="Arial" w:cs="Arial"/>
                <w:b/>
                <w:bCs/>
                <w:sz w:val="18"/>
                <w:szCs w:val="18"/>
              </w:rPr>
            </w:pPr>
            <w:r w:rsidRPr="00550CED">
              <w:rPr>
                <w:rFonts w:ascii="Arial" w:hAnsi="Arial" w:cs="Arial"/>
                <w:b/>
                <w:bCs/>
                <w:sz w:val="18"/>
                <w:szCs w:val="18"/>
              </w:rPr>
              <w:t xml:space="preserve">Separate </w:t>
            </w:r>
          </w:p>
          <w:p w14:paraId="6F8F5ED2" w14:textId="77777777" w:rsidR="00235DCA" w:rsidRPr="00550CED" w:rsidRDefault="00235DCA" w:rsidP="00A7544C">
            <w:pPr>
              <w:ind w:right="-72"/>
              <w:jc w:val="center"/>
              <w:rPr>
                <w:rFonts w:ascii="Arial" w:hAnsi="Arial" w:cs="Arial"/>
                <w:b/>
                <w:bCs/>
                <w:sz w:val="18"/>
                <w:szCs w:val="18"/>
                <w:cs/>
                <w:lang w:val="en-US"/>
              </w:rPr>
            </w:pPr>
            <w:r w:rsidRPr="00550CED">
              <w:rPr>
                <w:rFonts w:ascii="Arial" w:hAnsi="Arial" w:cs="Arial"/>
                <w:b/>
                <w:bCs/>
                <w:sz w:val="18"/>
                <w:szCs w:val="18"/>
              </w:rPr>
              <w:t>financial statements</w:t>
            </w:r>
          </w:p>
        </w:tc>
      </w:tr>
      <w:tr w:rsidR="007178EF" w:rsidRPr="00550CED" w14:paraId="07078D16" w14:textId="77777777" w:rsidTr="00095647">
        <w:tc>
          <w:tcPr>
            <w:tcW w:w="3704" w:type="dxa"/>
            <w:vAlign w:val="bottom"/>
          </w:tcPr>
          <w:p w14:paraId="247E8B6C" w14:textId="77777777" w:rsidR="007178EF" w:rsidRPr="00550CED" w:rsidRDefault="007178EF" w:rsidP="007178EF">
            <w:pPr>
              <w:ind w:right="-72"/>
              <w:rPr>
                <w:rFonts w:ascii="Arial" w:hAnsi="Arial" w:cs="Arial"/>
                <w:sz w:val="18"/>
                <w:szCs w:val="18"/>
              </w:rPr>
            </w:pPr>
          </w:p>
        </w:tc>
        <w:tc>
          <w:tcPr>
            <w:tcW w:w="1573" w:type="dxa"/>
            <w:tcBorders>
              <w:top w:val="single" w:sz="4" w:space="0" w:color="auto"/>
            </w:tcBorders>
            <w:vAlign w:val="bottom"/>
          </w:tcPr>
          <w:p w14:paraId="25B78501" w14:textId="285BD257" w:rsidR="007178EF" w:rsidRPr="00550CED" w:rsidRDefault="007178EF" w:rsidP="006C569B">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35" w:type="dxa"/>
            <w:tcBorders>
              <w:top w:val="single" w:sz="4" w:space="0" w:color="auto"/>
            </w:tcBorders>
            <w:vAlign w:val="bottom"/>
          </w:tcPr>
          <w:p w14:paraId="0C7637E1" w14:textId="6FBBA9BA" w:rsidR="007178EF" w:rsidRPr="00550CED" w:rsidRDefault="007178EF" w:rsidP="006C569B">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11" w:type="dxa"/>
            <w:tcBorders>
              <w:top w:val="single" w:sz="4" w:space="0" w:color="auto"/>
            </w:tcBorders>
            <w:vAlign w:val="bottom"/>
          </w:tcPr>
          <w:p w14:paraId="2E4A7547" w14:textId="64CD4D9C" w:rsidR="007178EF" w:rsidRPr="00550CED" w:rsidRDefault="007178EF" w:rsidP="006C569B">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35" w:type="dxa"/>
            <w:tcBorders>
              <w:top w:val="single" w:sz="4" w:space="0" w:color="auto"/>
            </w:tcBorders>
            <w:vAlign w:val="bottom"/>
          </w:tcPr>
          <w:p w14:paraId="7981E3A8" w14:textId="04150190" w:rsidR="007178EF" w:rsidRPr="00550CED" w:rsidRDefault="007178EF" w:rsidP="006C569B">
            <w:pPr>
              <w:ind w:right="-72"/>
              <w:jc w:val="right"/>
              <w:rPr>
                <w:rFonts w:ascii="Arial" w:hAnsi="Arial" w:cs="Arial"/>
                <w:b/>
                <w:bCs/>
                <w:sz w:val="18"/>
                <w:szCs w:val="18"/>
                <w:cs/>
                <w:lang w:val="en-US"/>
              </w:rPr>
            </w:pPr>
            <w:r w:rsidRPr="00550CED">
              <w:rPr>
                <w:rFonts w:ascii="Arial" w:hAnsi="Arial" w:cs="Arial"/>
                <w:b/>
                <w:bCs/>
                <w:snapToGrid w:val="0"/>
                <w:sz w:val="18"/>
                <w:szCs w:val="18"/>
                <w:lang w:eastAsia="th-TH"/>
              </w:rPr>
              <w:t>2022</w:t>
            </w:r>
          </w:p>
        </w:tc>
      </w:tr>
      <w:tr w:rsidR="007178EF" w:rsidRPr="00550CED" w14:paraId="34EF73A8" w14:textId="77777777" w:rsidTr="00095647">
        <w:tc>
          <w:tcPr>
            <w:tcW w:w="3704" w:type="dxa"/>
            <w:vAlign w:val="bottom"/>
          </w:tcPr>
          <w:p w14:paraId="47BC2B95" w14:textId="77777777" w:rsidR="007178EF" w:rsidRPr="00550CED" w:rsidRDefault="007178EF" w:rsidP="007178EF">
            <w:pPr>
              <w:ind w:right="-72"/>
              <w:rPr>
                <w:rFonts w:ascii="Arial" w:hAnsi="Arial" w:cs="Arial"/>
                <w:sz w:val="18"/>
                <w:szCs w:val="18"/>
              </w:rPr>
            </w:pPr>
          </w:p>
        </w:tc>
        <w:tc>
          <w:tcPr>
            <w:tcW w:w="1573" w:type="dxa"/>
            <w:tcBorders>
              <w:bottom w:val="single" w:sz="4" w:space="0" w:color="auto"/>
            </w:tcBorders>
            <w:shd w:val="clear" w:color="auto" w:fill="auto"/>
            <w:vAlign w:val="bottom"/>
          </w:tcPr>
          <w:p w14:paraId="18E0BB83" w14:textId="77777777" w:rsidR="007178EF" w:rsidRPr="00550CED" w:rsidRDefault="007178EF" w:rsidP="006C569B">
            <w:pPr>
              <w:ind w:right="-72"/>
              <w:jc w:val="right"/>
              <w:rPr>
                <w:rFonts w:ascii="Arial" w:hAnsi="Arial" w:cs="Arial"/>
                <w:b/>
                <w:bCs/>
                <w:sz w:val="18"/>
                <w:szCs w:val="18"/>
              </w:rPr>
            </w:pPr>
            <w:r w:rsidRPr="00550CED">
              <w:rPr>
                <w:rFonts w:ascii="Arial" w:hAnsi="Arial" w:cs="Arial"/>
                <w:b/>
                <w:bCs/>
                <w:sz w:val="18"/>
                <w:szCs w:val="18"/>
              </w:rPr>
              <w:t>Baht</w:t>
            </w:r>
          </w:p>
        </w:tc>
        <w:tc>
          <w:tcPr>
            <w:tcW w:w="1435" w:type="dxa"/>
            <w:tcBorders>
              <w:bottom w:val="single" w:sz="4" w:space="0" w:color="auto"/>
            </w:tcBorders>
            <w:shd w:val="clear" w:color="auto" w:fill="auto"/>
            <w:vAlign w:val="bottom"/>
          </w:tcPr>
          <w:p w14:paraId="008655E7" w14:textId="77777777" w:rsidR="007178EF" w:rsidRPr="00550CED" w:rsidRDefault="007178EF" w:rsidP="006C569B">
            <w:pPr>
              <w:ind w:right="-72"/>
              <w:jc w:val="right"/>
              <w:rPr>
                <w:rFonts w:ascii="Arial" w:hAnsi="Arial" w:cs="Arial"/>
                <w:b/>
                <w:bCs/>
                <w:sz w:val="18"/>
                <w:szCs w:val="18"/>
              </w:rPr>
            </w:pPr>
            <w:r w:rsidRPr="00550CED">
              <w:rPr>
                <w:rFonts w:ascii="Arial" w:hAnsi="Arial" w:cs="Arial"/>
                <w:b/>
                <w:bCs/>
                <w:sz w:val="18"/>
                <w:szCs w:val="18"/>
              </w:rPr>
              <w:t>Baht</w:t>
            </w:r>
          </w:p>
        </w:tc>
        <w:tc>
          <w:tcPr>
            <w:tcW w:w="1411" w:type="dxa"/>
            <w:tcBorders>
              <w:bottom w:val="single" w:sz="4" w:space="0" w:color="auto"/>
            </w:tcBorders>
            <w:shd w:val="clear" w:color="auto" w:fill="auto"/>
            <w:vAlign w:val="bottom"/>
          </w:tcPr>
          <w:p w14:paraId="3C9A3312" w14:textId="77777777" w:rsidR="007178EF" w:rsidRPr="00550CED" w:rsidRDefault="007178EF" w:rsidP="006C569B">
            <w:pPr>
              <w:ind w:right="-72"/>
              <w:jc w:val="right"/>
              <w:rPr>
                <w:rFonts w:ascii="Arial" w:hAnsi="Arial" w:cs="Arial"/>
                <w:b/>
                <w:bCs/>
                <w:sz w:val="18"/>
                <w:szCs w:val="18"/>
              </w:rPr>
            </w:pPr>
            <w:r w:rsidRPr="00550CED">
              <w:rPr>
                <w:rFonts w:ascii="Arial" w:hAnsi="Arial" w:cs="Arial"/>
                <w:b/>
                <w:bCs/>
                <w:sz w:val="18"/>
                <w:szCs w:val="18"/>
              </w:rPr>
              <w:t>Baht</w:t>
            </w:r>
          </w:p>
        </w:tc>
        <w:tc>
          <w:tcPr>
            <w:tcW w:w="1435" w:type="dxa"/>
            <w:tcBorders>
              <w:bottom w:val="single" w:sz="4" w:space="0" w:color="auto"/>
            </w:tcBorders>
            <w:shd w:val="clear" w:color="auto" w:fill="auto"/>
            <w:vAlign w:val="bottom"/>
          </w:tcPr>
          <w:p w14:paraId="02A5FD34" w14:textId="77777777" w:rsidR="007178EF" w:rsidRPr="00550CED" w:rsidRDefault="007178EF" w:rsidP="006C569B">
            <w:pPr>
              <w:ind w:right="-72"/>
              <w:jc w:val="right"/>
              <w:rPr>
                <w:rFonts w:ascii="Arial" w:hAnsi="Arial" w:cs="Arial"/>
                <w:sz w:val="18"/>
                <w:szCs w:val="18"/>
              </w:rPr>
            </w:pPr>
            <w:r w:rsidRPr="00550CED">
              <w:rPr>
                <w:rFonts w:ascii="Arial" w:hAnsi="Arial" w:cs="Arial"/>
                <w:b/>
                <w:bCs/>
                <w:sz w:val="18"/>
                <w:szCs w:val="18"/>
              </w:rPr>
              <w:t>Baht</w:t>
            </w:r>
          </w:p>
        </w:tc>
      </w:tr>
      <w:tr w:rsidR="007178EF" w:rsidRPr="00550CED" w14:paraId="4333E00A" w14:textId="77777777" w:rsidTr="00095647">
        <w:tc>
          <w:tcPr>
            <w:tcW w:w="3704" w:type="dxa"/>
            <w:vAlign w:val="bottom"/>
          </w:tcPr>
          <w:p w14:paraId="6134BD9D" w14:textId="77777777" w:rsidR="007178EF" w:rsidRPr="00550CED" w:rsidRDefault="007178EF" w:rsidP="007178EF">
            <w:pPr>
              <w:ind w:right="-72"/>
              <w:rPr>
                <w:rFonts w:ascii="Arial" w:hAnsi="Arial" w:cs="Arial"/>
                <w:sz w:val="18"/>
                <w:szCs w:val="18"/>
              </w:rPr>
            </w:pPr>
          </w:p>
        </w:tc>
        <w:tc>
          <w:tcPr>
            <w:tcW w:w="1573" w:type="dxa"/>
            <w:tcBorders>
              <w:top w:val="single" w:sz="4" w:space="0" w:color="auto"/>
            </w:tcBorders>
            <w:shd w:val="clear" w:color="auto" w:fill="FAFAFA"/>
            <w:vAlign w:val="bottom"/>
          </w:tcPr>
          <w:p w14:paraId="3F5B08C0" w14:textId="77777777" w:rsidR="007178EF" w:rsidRPr="00550CED" w:rsidRDefault="007178EF" w:rsidP="006C569B">
            <w:pPr>
              <w:ind w:right="-72"/>
              <w:jc w:val="right"/>
              <w:rPr>
                <w:rFonts w:ascii="Arial" w:hAnsi="Arial" w:cs="Arial"/>
                <w:sz w:val="18"/>
                <w:szCs w:val="18"/>
              </w:rPr>
            </w:pPr>
          </w:p>
        </w:tc>
        <w:tc>
          <w:tcPr>
            <w:tcW w:w="1435" w:type="dxa"/>
            <w:tcBorders>
              <w:top w:val="single" w:sz="4" w:space="0" w:color="auto"/>
            </w:tcBorders>
            <w:vAlign w:val="bottom"/>
          </w:tcPr>
          <w:p w14:paraId="226B89FD" w14:textId="77777777" w:rsidR="007178EF" w:rsidRPr="00550CED" w:rsidRDefault="007178EF" w:rsidP="006C569B">
            <w:pPr>
              <w:ind w:right="-72"/>
              <w:jc w:val="right"/>
              <w:rPr>
                <w:rFonts w:ascii="Arial" w:hAnsi="Arial" w:cs="Arial"/>
                <w:sz w:val="18"/>
                <w:szCs w:val="18"/>
              </w:rPr>
            </w:pPr>
          </w:p>
        </w:tc>
        <w:tc>
          <w:tcPr>
            <w:tcW w:w="1411" w:type="dxa"/>
            <w:tcBorders>
              <w:top w:val="single" w:sz="4" w:space="0" w:color="auto"/>
            </w:tcBorders>
            <w:shd w:val="clear" w:color="auto" w:fill="FAFAFA"/>
            <w:vAlign w:val="bottom"/>
          </w:tcPr>
          <w:p w14:paraId="12997964" w14:textId="77777777" w:rsidR="007178EF" w:rsidRPr="00550CED" w:rsidRDefault="007178EF" w:rsidP="006C569B">
            <w:pPr>
              <w:ind w:right="-72"/>
              <w:jc w:val="right"/>
              <w:rPr>
                <w:rFonts w:ascii="Arial" w:hAnsi="Arial" w:cs="Arial"/>
                <w:sz w:val="18"/>
                <w:szCs w:val="18"/>
              </w:rPr>
            </w:pPr>
          </w:p>
        </w:tc>
        <w:tc>
          <w:tcPr>
            <w:tcW w:w="1435" w:type="dxa"/>
            <w:tcBorders>
              <w:top w:val="single" w:sz="4" w:space="0" w:color="auto"/>
            </w:tcBorders>
            <w:vAlign w:val="bottom"/>
          </w:tcPr>
          <w:p w14:paraId="24D2B9F0" w14:textId="77777777" w:rsidR="007178EF" w:rsidRPr="00550CED" w:rsidRDefault="007178EF" w:rsidP="006C569B">
            <w:pPr>
              <w:ind w:right="-72"/>
              <w:jc w:val="right"/>
              <w:rPr>
                <w:rFonts w:ascii="Arial" w:hAnsi="Arial" w:cs="Arial"/>
                <w:sz w:val="18"/>
                <w:szCs w:val="18"/>
              </w:rPr>
            </w:pPr>
          </w:p>
        </w:tc>
      </w:tr>
      <w:tr w:rsidR="00095647" w:rsidRPr="00550CED" w14:paraId="7457C09E" w14:textId="77777777" w:rsidTr="00095647">
        <w:trPr>
          <w:trHeight w:val="80"/>
        </w:trPr>
        <w:tc>
          <w:tcPr>
            <w:tcW w:w="3704" w:type="dxa"/>
            <w:vAlign w:val="bottom"/>
          </w:tcPr>
          <w:p w14:paraId="3826ADC9" w14:textId="77777777" w:rsidR="00095647" w:rsidRPr="00550CED" w:rsidRDefault="00095647" w:rsidP="00095647">
            <w:pPr>
              <w:ind w:right="-72"/>
              <w:jc w:val="left"/>
              <w:rPr>
                <w:rFonts w:ascii="Arial" w:hAnsi="Arial" w:cs="Arial"/>
                <w:sz w:val="18"/>
                <w:szCs w:val="18"/>
                <w:cs/>
              </w:rPr>
            </w:pPr>
            <w:bookmarkStart w:id="45" w:name="OLE_LINK13"/>
            <w:r w:rsidRPr="00550CED">
              <w:rPr>
                <w:rFonts w:ascii="Arial" w:hAnsi="Arial" w:cs="Arial"/>
                <w:sz w:val="18"/>
                <w:szCs w:val="18"/>
              </w:rPr>
              <w:t xml:space="preserve">Trade accounts payables </w:t>
            </w:r>
            <w:r w:rsidRPr="00550CED">
              <w:rPr>
                <w:rFonts w:ascii="Arial" w:hAnsi="Arial" w:cs="Arial"/>
                <w:sz w:val="18"/>
                <w:szCs w:val="18"/>
                <w:cs/>
              </w:rPr>
              <w:t>-</w:t>
            </w:r>
            <w:r w:rsidRPr="00550CED">
              <w:rPr>
                <w:rFonts w:ascii="Arial" w:hAnsi="Arial" w:cs="Arial"/>
                <w:sz w:val="18"/>
                <w:szCs w:val="18"/>
              </w:rPr>
              <w:t xml:space="preserve"> third parties</w:t>
            </w:r>
          </w:p>
        </w:tc>
        <w:tc>
          <w:tcPr>
            <w:tcW w:w="1573" w:type="dxa"/>
            <w:shd w:val="clear" w:color="auto" w:fill="FAFAFA"/>
          </w:tcPr>
          <w:p w14:paraId="3EE5BCCE" w14:textId="27616412" w:rsidR="00095647" w:rsidRPr="00550CED" w:rsidRDefault="000B4D0E" w:rsidP="006C569B">
            <w:pPr>
              <w:ind w:right="-72"/>
              <w:jc w:val="right"/>
              <w:rPr>
                <w:rFonts w:ascii="Arial" w:hAnsi="Arial" w:cs="Arial"/>
                <w:sz w:val="18"/>
                <w:szCs w:val="18"/>
              </w:rPr>
            </w:pPr>
            <w:r w:rsidRPr="00550CED">
              <w:rPr>
                <w:rFonts w:ascii="Arial" w:hAnsi="Arial" w:cs="Arial"/>
                <w:sz w:val="18"/>
                <w:szCs w:val="18"/>
              </w:rPr>
              <w:t>1,203,520,319</w:t>
            </w:r>
          </w:p>
        </w:tc>
        <w:tc>
          <w:tcPr>
            <w:tcW w:w="1435" w:type="dxa"/>
            <w:vAlign w:val="bottom"/>
          </w:tcPr>
          <w:p w14:paraId="0E88FAF0" w14:textId="641F8193"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964,246,685</w:t>
            </w:r>
          </w:p>
        </w:tc>
        <w:tc>
          <w:tcPr>
            <w:tcW w:w="1411" w:type="dxa"/>
            <w:shd w:val="clear" w:color="auto" w:fill="FAFAFA"/>
          </w:tcPr>
          <w:p w14:paraId="380F8355" w14:textId="5BD5434E" w:rsidR="00095647" w:rsidRPr="00550CED" w:rsidRDefault="000B4D0E" w:rsidP="006C569B">
            <w:pPr>
              <w:ind w:right="-72"/>
              <w:jc w:val="right"/>
              <w:rPr>
                <w:rFonts w:ascii="Arial" w:hAnsi="Arial" w:cs="Arial"/>
                <w:sz w:val="18"/>
                <w:szCs w:val="18"/>
              </w:rPr>
            </w:pPr>
            <w:r w:rsidRPr="00550CED">
              <w:rPr>
                <w:rFonts w:ascii="Arial" w:hAnsi="Arial" w:cs="Arial"/>
                <w:sz w:val="18"/>
                <w:szCs w:val="18"/>
              </w:rPr>
              <w:t>1,184,501,535</w:t>
            </w:r>
          </w:p>
        </w:tc>
        <w:tc>
          <w:tcPr>
            <w:tcW w:w="1435" w:type="dxa"/>
            <w:vAlign w:val="bottom"/>
          </w:tcPr>
          <w:p w14:paraId="462E2BEB" w14:textId="088CA5A1"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947,357,851</w:t>
            </w:r>
          </w:p>
        </w:tc>
      </w:tr>
      <w:tr w:rsidR="00095647" w:rsidRPr="00550CED" w14:paraId="6C2FCD2E" w14:textId="77777777" w:rsidTr="00095647">
        <w:trPr>
          <w:trHeight w:val="90"/>
        </w:trPr>
        <w:tc>
          <w:tcPr>
            <w:tcW w:w="3704" w:type="dxa"/>
            <w:vAlign w:val="bottom"/>
          </w:tcPr>
          <w:p w14:paraId="34517CE7" w14:textId="70541C78" w:rsidR="00095647" w:rsidRPr="00550CED" w:rsidRDefault="00095647" w:rsidP="00095647">
            <w:pPr>
              <w:ind w:right="-72"/>
              <w:jc w:val="left"/>
              <w:rPr>
                <w:rFonts w:ascii="Arial" w:hAnsi="Arial" w:cs="Arial"/>
                <w:sz w:val="18"/>
                <w:szCs w:val="18"/>
              </w:rPr>
            </w:pPr>
            <w:r w:rsidRPr="00550CED">
              <w:rPr>
                <w:rFonts w:ascii="Arial" w:hAnsi="Arial" w:cs="Arial"/>
                <w:sz w:val="18"/>
                <w:szCs w:val="18"/>
              </w:rPr>
              <w:t>Amount due to related parties (Note 3</w:t>
            </w:r>
            <w:r w:rsidR="00E32B27" w:rsidRPr="00550CED">
              <w:rPr>
                <w:rFonts w:ascii="Arial" w:hAnsi="Arial" w:cs="Arial"/>
                <w:sz w:val="18"/>
                <w:szCs w:val="18"/>
              </w:rPr>
              <w:t>1</w:t>
            </w:r>
            <w:r w:rsidRPr="00550CED">
              <w:rPr>
                <w:rFonts w:ascii="Arial" w:hAnsi="Arial" w:cs="Arial"/>
                <w:sz w:val="18"/>
                <w:szCs w:val="18"/>
              </w:rPr>
              <w:t>.2)</w:t>
            </w:r>
          </w:p>
        </w:tc>
        <w:tc>
          <w:tcPr>
            <w:tcW w:w="1573" w:type="dxa"/>
            <w:shd w:val="clear" w:color="auto" w:fill="FAFAFA"/>
          </w:tcPr>
          <w:p w14:paraId="35317C44" w14:textId="5EDD0142"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w:t>
            </w:r>
          </w:p>
        </w:tc>
        <w:tc>
          <w:tcPr>
            <w:tcW w:w="1435" w:type="dxa"/>
            <w:vAlign w:val="bottom"/>
          </w:tcPr>
          <w:p w14:paraId="46790815" w14:textId="46AA6DF3"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w:t>
            </w:r>
          </w:p>
        </w:tc>
        <w:tc>
          <w:tcPr>
            <w:tcW w:w="1411" w:type="dxa"/>
            <w:shd w:val="clear" w:color="auto" w:fill="FAFAFA"/>
          </w:tcPr>
          <w:p w14:paraId="2C37DD21" w14:textId="36BCB5BA"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36,451,157</w:t>
            </w:r>
          </w:p>
        </w:tc>
        <w:tc>
          <w:tcPr>
            <w:tcW w:w="1435" w:type="dxa"/>
            <w:vAlign w:val="bottom"/>
          </w:tcPr>
          <w:p w14:paraId="762B0A1C" w14:textId="1445DEE0"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21,735,343</w:t>
            </w:r>
          </w:p>
        </w:tc>
      </w:tr>
      <w:tr w:rsidR="00095647" w:rsidRPr="00550CED" w14:paraId="35644F40" w14:textId="77777777" w:rsidTr="00095647">
        <w:trPr>
          <w:trHeight w:val="80"/>
        </w:trPr>
        <w:tc>
          <w:tcPr>
            <w:tcW w:w="3704" w:type="dxa"/>
            <w:vAlign w:val="bottom"/>
          </w:tcPr>
          <w:p w14:paraId="00DF450B" w14:textId="77777777" w:rsidR="00095647" w:rsidRPr="00550CED" w:rsidRDefault="00095647" w:rsidP="00095647">
            <w:pPr>
              <w:ind w:right="-72"/>
              <w:jc w:val="left"/>
              <w:rPr>
                <w:rFonts w:ascii="Arial" w:hAnsi="Arial" w:cs="Arial"/>
                <w:sz w:val="18"/>
                <w:szCs w:val="18"/>
              </w:rPr>
            </w:pPr>
            <w:r w:rsidRPr="00550CED">
              <w:rPr>
                <w:rFonts w:ascii="Arial" w:hAnsi="Arial" w:cs="Arial"/>
                <w:sz w:val="18"/>
                <w:szCs w:val="18"/>
              </w:rPr>
              <w:t>Other payables</w:t>
            </w:r>
          </w:p>
        </w:tc>
        <w:tc>
          <w:tcPr>
            <w:tcW w:w="1573" w:type="dxa"/>
            <w:shd w:val="clear" w:color="auto" w:fill="FAFAFA"/>
          </w:tcPr>
          <w:p w14:paraId="106856B2" w14:textId="5BB5B97A"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107,480,453</w:t>
            </w:r>
          </w:p>
        </w:tc>
        <w:tc>
          <w:tcPr>
            <w:tcW w:w="1435" w:type="dxa"/>
            <w:vAlign w:val="bottom"/>
          </w:tcPr>
          <w:p w14:paraId="0DD297C7" w14:textId="6AFBF4BA"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125,894,935</w:t>
            </w:r>
          </w:p>
        </w:tc>
        <w:tc>
          <w:tcPr>
            <w:tcW w:w="1411" w:type="dxa"/>
            <w:shd w:val="clear" w:color="auto" w:fill="FAFAFA"/>
          </w:tcPr>
          <w:p w14:paraId="6315533E" w14:textId="4ADC0D0D"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106,173,753</w:t>
            </w:r>
          </w:p>
        </w:tc>
        <w:tc>
          <w:tcPr>
            <w:tcW w:w="1435" w:type="dxa"/>
            <w:vAlign w:val="bottom"/>
          </w:tcPr>
          <w:p w14:paraId="44275E95" w14:textId="79CD0AC3"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124,103,268</w:t>
            </w:r>
          </w:p>
        </w:tc>
      </w:tr>
      <w:tr w:rsidR="00095647" w:rsidRPr="00550CED" w14:paraId="5C9571BB" w14:textId="77777777" w:rsidTr="00095647">
        <w:trPr>
          <w:trHeight w:val="80"/>
        </w:trPr>
        <w:tc>
          <w:tcPr>
            <w:tcW w:w="3704" w:type="dxa"/>
            <w:vAlign w:val="bottom"/>
          </w:tcPr>
          <w:p w14:paraId="64410AE9" w14:textId="77777777" w:rsidR="00095647" w:rsidRPr="00550CED" w:rsidRDefault="00095647" w:rsidP="00095647">
            <w:pPr>
              <w:ind w:right="-72"/>
              <w:jc w:val="left"/>
              <w:rPr>
                <w:rFonts w:ascii="Arial" w:hAnsi="Arial" w:cs="Arial"/>
                <w:sz w:val="18"/>
                <w:szCs w:val="18"/>
              </w:rPr>
            </w:pPr>
            <w:r w:rsidRPr="00550CED">
              <w:rPr>
                <w:rFonts w:ascii="Arial" w:hAnsi="Arial" w:cs="Arial"/>
                <w:sz w:val="18"/>
                <w:szCs w:val="18"/>
              </w:rPr>
              <w:t>Accrued expenses</w:t>
            </w:r>
          </w:p>
        </w:tc>
        <w:tc>
          <w:tcPr>
            <w:tcW w:w="1573" w:type="dxa"/>
            <w:shd w:val="clear" w:color="auto" w:fill="FAFAFA"/>
          </w:tcPr>
          <w:p w14:paraId="2E4C837B" w14:textId="10BC7BE7"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100,191,688</w:t>
            </w:r>
          </w:p>
        </w:tc>
        <w:tc>
          <w:tcPr>
            <w:tcW w:w="1435" w:type="dxa"/>
            <w:vAlign w:val="bottom"/>
          </w:tcPr>
          <w:p w14:paraId="485CE2AB" w14:textId="167932AF"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82,355,083</w:t>
            </w:r>
          </w:p>
        </w:tc>
        <w:tc>
          <w:tcPr>
            <w:tcW w:w="1411" w:type="dxa"/>
            <w:shd w:val="clear" w:color="auto" w:fill="FAFAFA"/>
          </w:tcPr>
          <w:p w14:paraId="2E70A3EC" w14:textId="11856FB6"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83,480,988</w:t>
            </w:r>
          </w:p>
        </w:tc>
        <w:tc>
          <w:tcPr>
            <w:tcW w:w="1435" w:type="dxa"/>
            <w:vAlign w:val="bottom"/>
          </w:tcPr>
          <w:p w14:paraId="324D5A7E" w14:textId="357C4F48"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70,476,243</w:t>
            </w:r>
          </w:p>
        </w:tc>
      </w:tr>
      <w:tr w:rsidR="00095647" w:rsidRPr="00550CED" w14:paraId="1F809526" w14:textId="77777777" w:rsidTr="00095647">
        <w:trPr>
          <w:trHeight w:val="80"/>
        </w:trPr>
        <w:tc>
          <w:tcPr>
            <w:tcW w:w="3704" w:type="dxa"/>
            <w:vAlign w:val="bottom"/>
          </w:tcPr>
          <w:p w14:paraId="6C390A97" w14:textId="77777777" w:rsidR="00095647" w:rsidRPr="00550CED" w:rsidRDefault="00095647" w:rsidP="00095647">
            <w:pPr>
              <w:ind w:right="-72"/>
              <w:jc w:val="left"/>
              <w:rPr>
                <w:rFonts w:ascii="Arial" w:hAnsi="Arial" w:cs="Arial"/>
                <w:sz w:val="18"/>
                <w:szCs w:val="18"/>
              </w:rPr>
            </w:pPr>
            <w:r w:rsidRPr="00550CED">
              <w:rPr>
                <w:rFonts w:ascii="Arial" w:hAnsi="Arial" w:cs="Arial"/>
                <w:sz w:val="18"/>
                <w:szCs w:val="18"/>
              </w:rPr>
              <w:t>Advances received</w:t>
            </w:r>
          </w:p>
        </w:tc>
        <w:tc>
          <w:tcPr>
            <w:tcW w:w="1573" w:type="dxa"/>
            <w:tcBorders>
              <w:bottom w:val="single" w:sz="4" w:space="0" w:color="auto"/>
            </w:tcBorders>
            <w:shd w:val="clear" w:color="auto" w:fill="FAFAFA"/>
          </w:tcPr>
          <w:p w14:paraId="63584621" w14:textId="7E086CDE"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23,526,199</w:t>
            </w:r>
          </w:p>
        </w:tc>
        <w:tc>
          <w:tcPr>
            <w:tcW w:w="1435" w:type="dxa"/>
            <w:tcBorders>
              <w:bottom w:val="single" w:sz="4" w:space="0" w:color="auto"/>
            </w:tcBorders>
            <w:vAlign w:val="bottom"/>
          </w:tcPr>
          <w:p w14:paraId="4C8742D1" w14:textId="2CFA3951"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30,965,037</w:t>
            </w:r>
          </w:p>
        </w:tc>
        <w:tc>
          <w:tcPr>
            <w:tcW w:w="1411" w:type="dxa"/>
            <w:tcBorders>
              <w:bottom w:val="single" w:sz="4" w:space="0" w:color="auto"/>
            </w:tcBorders>
            <w:shd w:val="clear" w:color="auto" w:fill="FAFAFA"/>
          </w:tcPr>
          <w:p w14:paraId="7C1B3C2A" w14:textId="1B4FE738"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21,437,813</w:t>
            </w:r>
          </w:p>
        </w:tc>
        <w:tc>
          <w:tcPr>
            <w:tcW w:w="1435" w:type="dxa"/>
            <w:tcBorders>
              <w:bottom w:val="single" w:sz="4" w:space="0" w:color="auto"/>
            </w:tcBorders>
            <w:vAlign w:val="bottom"/>
          </w:tcPr>
          <w:p w14:paraId="3BE01B35" w14:textId="26A6D753" w:rsidR="00095647" w:rsidRPr="00550CED" w:rsidRDefault="00095647" w:rsidP="006C569B">
            <w:pPr>
              <w:ind w:right="-72"/>
              <w:jc w:val="right"/>
              <w:rPr>
                <w:rFonts w:ascii="Arial" w:hAnsi="Arial" w:cs="Arial"/>
                <w:sz w:val="18"/>
                <w:szCs w:val="18"/>
              </w:rPr>
            </w:pPr>
            <w:r w:rsidRPr="00550CED">
              <w:rPr>
                <w:rFonts w:ascii="Arial" w:hAnsi="Arial" w:cs="Arial"/>
                <w:sz w:val="18"/>
                <w:szCs w:val="18"/>
              </w:rPr>
              <w:t>29,039,763</w:t>
            </w:r>
          </w:p>
        </w:tc>
      </w:tr>
      <w:tr w:rsidR="007178EF" w:rsidRPr="00550CED" w14:paraId="2FB40A65" w14:textId="77777777" w:rsidTr="00095647">
        <w:trPr>
          <w:trHeight w:val="80"/>
        </w:trPr>
        <w:tc>
          <w:tcPr>
            <w:tcW w:w="3704" w:type="dxa"/>
            <w:vAlign w:val="bottom"/>
          </w:tcPr>
          <w:p w14:paraId="22E6A4EE" w14:textId="77777777" w:rsidR="007178EF" w:rsidRPr="00550CED" w:rsidRDefault="007178EF" w:rsidP="007178EF">
            <w:pPr>
              <w:ind w:right="-72"/>
              <w:rPr>
                <w:rFonts w:ascii="Arial" w:hAnsi="Arial" w:cs="Arial"/>
                <w:sz w:val="18"/>
                <w:szCs w:val="18"/>
              </w:rPr>
            </w:pPr>
          </w:p>
        </w:tc>
        <w:tc>
          <w:tcPr>
            <w:tcW w:w="1573" w:type="dxa"/>
            <w:tcBorders>
              <w:top w:val="single" w:sz="4" w:space="0" w:color="auto"/>
            </w:tcBorders>
            <w:shd w:val="clear" w:color="auto" w:fill="FAFAFA"/>
            <w:vAlign w:val="bottom"/>
          </w:tcPr>
          <w:p w14:paraId="0551F4F0" w14:textId="77777777" w:rsidR="007178EF" w:rsidRPr="00550CED" w:rsidRDefault="007178EF" w:rsidP="006C569B">
            <w:pPr>
              <w:ind w:right="-72"/>
              <w:jc w:val="right"/>
              <w:rPr>
                <w:rFonts w:ascii="Arial" w:hAnsi="Arial" w:cs="Arial"/>
                <w:sz w:val="18"/>
                <w:szCs w:val="18"/>
              </w:rPr>
            </w:pPr>
          </w:p>
        </w:tc>
        <w:tc>
          <w:tcPr>
            <w:tcW w:w="1435" w:type="dxa"/>
            <w:tcBorders>
              <w:top w:val="single" w:sz="4" w:space="0" w:color="auto"/>
            </w:tcBorders>
            <w:shd w:val="clear" w:color="auto" w:fill="auto"/>
            <w:vAlign w:val="bottom"/>
          </w:tcPr>
          <w:p w14:paraId="342E50B0" w14:textId="77777777" w:rsidR="007178EF" w:rsidRPr="00550CED" w:rsidRDefault="007178EF" w:rsidP="006C569B">
            <w:pPr>
              <w:ind w:right="-72"/>
              <w:jc w:val="right"/>
              <w:rPr>
                <w:rFonts w:ascii="Arial" w:hAnsi="Arial" w:cs="Arial"/>
                <w:sz w:val="18"/>
                <w:szCs w:val="18"/>
              </w:rPr>
            </w:pPr>
          </w:p>
        </w:tc>
        <w:tc>
          <w:tcPr>
            <w:tcW w:w="1411" w:type="dxa"/>
            <w:tcBorders>
              <w:top w:val="single" w:sz="4" w:space="0" w:color="auto"/>
            </w:tcBorders>
            <w:shd w:val="clear" w:color="auto" w:fill="FAFAFA"/>
            <w:vAlign w:val="bottom"/>
          </w:tcPr>
          <w:p w14:paraId="6FDA3DEF" w14:textId="77777777" w:rsidR="007178EF" w:rsidRPr="00550CED" w:rsidRDefault="007178EF" w:rsidP="006C569B">
            <w:pPr>
              <w:ind w:right="-72"/>
              <w:jc w:val="right"/>
              <w:rPr>
                <w:rFonts w:ascii="Arial" w:hAnsi="Arial" w:cs="Arial"/>
                <w:sz w:val="18"/>
                <w:szCs w:val="18"/>
              </w:rPr>
            </w:pPr>
          </w:p>
        </w:tc>
        <w:tc>
          <w:tcPr>
            <w:tcW w:w="1435" w:type="dxa"/>
            <w:tcBorders>
              <w:top w:val="single" w:sz="4" w:space="0" w:color="auto"/>
            </w:tcBorders>
            <w:shd w:val="clear" w:color="auto" w:fill="auto"/>
            <w:vAlign w:val="bottom"/>
          </w:tcPr>
          <w:p w14:paraId="2286FD67" w14:textId="77777777" w:rsidR="007178EF" w:rsidRPr="00550CED" w:rsidRDefault="007178EF" w:rsidP="006C569B">
            <w:pPr>
              <w:ind w:right="-72"/>
              <w:jc w:val="right"/>
              <w:rPr>
                <w:rFonts w:ascii="Arial" w:hAnsi="Arial" w:cs="Arial"/>
                <w:sz w:val="18"/>
                <w:szCs w:val="18"/>
              </w:rPr>
            </w:pPr>
          </w:p>
        </w:tc>
      </w:tr>
      <w:tr w:rsidR="007178EF" w:rsidRPr="00550CED" w14:paraId="2A6C3E85" w14:textId="77777777" w:rsidTr="00095647">
        <w:trPr>
          <w:trHeight w:val="80"/>
        </w:trPr>
        <w:tc>
          <w:tcPr>
            <w:tcW w:w="3704" w:type="dxa"/>
            <w:vAlign w:val="bottom"/>
          </w:tcPr>
          <w:p w14:paraId="28FFA474" w14:textId="77777777" w:rsidR="007178EF" w:rsidRPr="00550CED" w:rsidRDefault="007178EF" w:rsidP="007178EF">
            <w:pPr>
              <w:ind w:right="-72"/>
              <w:jc w:val="left"/>
              <w:rPr>
                <w:rFonts w:ascii="Arial" w:eastAsia="Times New Roman" w:hAnsi="Arial" w:cs="Arial"/>
                <w:sz w:val="18"/>
                <w:szCs w:val="18"/>
                <w:u w:val="single"/>
                <w:lang w:bidi="ar-SA"/>
              </w:rPr>
            </w:pPr>
          </w:p>
        </w:tc>
        <w:tc>
          <w:tcPr>
            <w:tcW w:w="1573" w:type="dxa"/>
            <w:tcBorders>
              <w:bottom w:val="single" w:sz="4" w:space="0" w:color="auto"/>
            </w:tcBorders>
            <w:shd w:val="clear" w:color="auto" w:fill="FAFAFA"/>
            <w:vAlign w:val="bottom"/>
          </w:tcPr>
          <w:p w14:paraId="7254AEDC" w14:textId="025FE7AB" w:rsidR="007178EF" w:rsidRPr="00550CED" w:rsidRDefault="000B4D0E" w:rsidP="006C569B">
            <w:pPr>
              <w:ind w:right="-72"/>
              <w:jc w:val="right"/>
              <w:rPr>
                <w:rFonts w:ascii="Arial" w:hAnsi="Arial" w:cs="Arial"/>
                <w:sz w:val="18"/>
                <w:szCs w:val="18"/>
              </w:rPr>
            </w:pPr>
            <w:r w:rsidRPr="00550CED">
              <w:rPr>
                <w:rFonts w:ascii="Arial" w:hAnsi="Arial" w:cs="Arial"/>
                <w:sz w:val="18"/>
                <w:szCs w:val="18"/>
              </w:rPr>
              <w:t>1,434,718,659</w:t>
            </w:r>
          </w:p>
        </w:tc>
        <w:tc>
          <w:tcPr>
            <w:tcW w:w="1435" w:type="dxa"/>
            <w:tcBorders>
              <w:bottom w:val="single" w:sz="4" w:space="0" w:color="auto"/>
            </w:tcBorders>
            <w:shd w:val="clear" w:color="auto" w:fill="auto"/>
            <w:vAlign w:val="bottom"/>
          </w:tcPr>
          <w:p w14:paraId="35C51B05" w14:textId="3BEB9062" w:rsidR="007178EF" w:rsidRPr="00550CED" w:rsidRDefault="007178EF" w:rsidP="006C569B">
            <w:pPr>
              <w:ind w:right="-72"/>
              <w:jc w:val="right"/>
              <w:rPr>
                <w:rFonts w:ascii="Arial" w:hAnsi="Arial" w:cs="Arial"/>
                <w:sz w:val="18"/>
                <w:szCs w:val="18"/>
              </w:rPr>
            </w:pPr>
            <w:r w:rsidRPr="00550CED">
              <w:rPr>
                <w:rFonts w:ascii="Arial" w:hAnsi="Arial" w:cs="Arial"/>
                <w:sz w:val="18"/>
                <w:szCs w:val="18"/>
              </w:rPr>
              <w:t>1,203,461,740</w:t>
            </w:r>
          </w:p>
        </w:tc>
        <w:tc>
          <w:tcPr>
            <w:tcW w:w="1411" w:type="dxa"/>
            <w:tcBorders>
              <w:bottom w:val="single" w:sz="4" w:space="0" w:color="auto"/>
            </w:tcBorders>
            <w:shd w:val="clear" w:color="auto" w:fill="FAFAFA"/>
            <w:vAlign w:val="bottom"/>
          </w:tcPr>
          <w:p w14:paraId="65AA5446" w14:textId="2225F1F9" w:rsidR="007178EF" w:rsidRPr="00550CED" w:rsidRDefault="000B4D0E" w:rsidP="006C569B">
            <w:pPr>
              <w:ind w:right="-72"/>
              <w:jc w:val="right"/>
              <w:rPr>
                <w:rFonts w:ascii="Arial" w:hAnsi="Arial" w:cs="Arial"/>
                <w:sz w:val="18"/>
                <w:szCs w:val="18"/>
              </w:rPr>
            </w:pPr>
            <w:r w:rsidRPr="00550CED">
              <w:rPr>
                <w:rFonts w:ascii="Arial" w:hAnsi="Arial" w:cs="Arial"/>
                <w:sz w:val="18"/>
                <w:szCs w:val="18"/>
              </w:rPr>
              <w:t>1,432,045,246</w:t>
            </w:r>
          </w:p>
        </w:tc>
        <w:tc>
          <w:tcPr>
            <w:tcW w:w="1435" w:type="dxa"/>
            <w:tcBorders>
              <w:bottom w:val="single" w:sz="4" w:space="0" w:color="auto"/>
            </w:tcBorders>
            <w:shd w:val="clear" w:color="auto" w:fill="auto"/>
            <w:vAlign w:val="bottom"/>
          </w:tcPr>
          <w:p w14:paraId="526FE9E1" w14:textId="213D499B" w:rsidR="007178EF" w:rsidRPr="00550CED" w:rsidRDefault="007178EF" w:rsidP="006C569B">
            <w:pPr>
              <w:ind w:right="-72"/>
              <w:jc w:val="right"/>
              <w:rPr>
                <w:rFonts w:ascii="Arial" w:hAnsi="Arial" w:cs="Arial"/>
                <w:sz w:val="18"/>
                <w:szCs w:val="18"/>
              </w:rPr>
            </w:pPr>
            <w:r w:rsidRPr="00550CED">
              <w:rPr>
                <w:rFonts w:ascii="Arial" w:hAnsi="Arial" w:cs="Arial"/>
                <w:sz w:val="18"/>
                <w:szCs w:val="18"/>
              </w:rPr>
              <w:t>1,192,712,468</w:t>
            </w:r>
          </w:p>
        </w:tc>
      </w:tr>
      <w:bookmarkEnd w:id="45"/>
    </w:tbl>
    <w:p w14:paraId="6F2F20AC" w14:textId="7CB5F6DA" w:rsidR="00FE1134" w:rsidRPr="00550CED" w:rsidRDefault="00FE1134">
      <w:pPr>
        <w:jc w:val="left"/>
        <w:rPr>
          <w:rFonts w:ascii="Arial" w:hAnsi="Arial" w:cs="Arial"/>
          <w:b/>
          <w:bCs/>
          <w:sz w:val="18"/>
          <w:szCs w:val="18"/>
        </w:rPr>
      </w:pPr>
    </w:p>
    <w:p w14:paraId="2F66C984" w14:textId="77777777" w:rsidR="00FE1134" w:rsidRPr="00550CED" w:rsidRDefault="00FE1134"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78ADE372" w14:textId="77777777" w:rsidTr="00053F11">
        <w:trPr>
          <w:trHeight w:val="386"/>
        </w:trPr>
        <w:tc>
          <w:tcPr>
            <w:tcW w:w="9461" w:type="dxa"/>
            <w:shd w:val="clear" w:color="auto" w:fill="FFA543"/>
            <w:vAlign w:val="center"/>
            <w:hideMark/>
          </w:tcPr>
          <w:p w14:paraId="16F9653F" w14:textId="369F553E"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1</w:t>
            </w:r>
            <w:r w:rsidR="00A7544C" w:rsidRPr="00550CED">
              <w:rPr>
                <w:rFonts w:ascii="Arial" w:hAnsi="Arial" w:cs="Arial"/>
                <w:b/>
                <w:bCs/>
                <w:color w:val="FFFFFF"/>
                <w:sz w:val="18"/>
                <w:szCs w:val="18"/>
              </w:rPr>
              <w:tab/>
              <w:t>Borrowings</w:t>
            </w:r>
          </w:p>
        </w:tc>
      </w:tr>
    </w:tbl>
    <w:p w14:paraId="5B2D823D" w14:textId="77777777" w:rsidR="000C6BD7" w:rsidRPr="00550CED" w:rsidRDefault="000C6BD7" w:rsidP="00235DCA">
      <w:pPr>
        <w:ind w:left="540" w:hanging="540"/>
        <w:rPr>
          <w:rFonts w:ascii="Arial" w:hAnsi="Arial" w:cs="Arial"/>
          <w:b/>
          <w:bCs/>
          <w:sz w:val="18"/>
          <w:szCs w:val="18"/>
        </w:rPr>
      </w:pPr>
    </w:p>
    <w:tbl>
      <w:tblPr>
        <w:tblW w:w="9558" w:type="dxa"/>
        <w:tblLayout w:type="fixed"/>
        <w:tblLook w:val="04A0" w:firstRow="1" w:lastRow="0" w:firstColumn="1" w:lastColumn="0" w:noHBand="0" w:noVBand="1"/>
      </w:tblPr>
      <w:tblGrid>
        <w:gridCol w:w="3888"/>
        <w:gridCol w:w="1417"/>
        <w:gridCol w:w="1418"/>
        <w:gridCol w:w="1417"/>
        <w:gridCol w:w="1418"/>
      </w:tblGrid>
      <w:tr w:rsidR="00235DCA" w:rsidRPr="00550CED" w14:paraId="405F3C93" w14:textId="77777777" w:rsidTr="00A7544C">
        <w:trPr>
          <w:trHeight w:val="20"/>
        </w:trPr>
        <w:tc>
          <w:tcPr>
            <w:tcW w:w="3888" w:type="dxa"/>
            <w:shd w:val="clear" w:color="auto" w:fill="auto"/>
            <w:vAlign w:val="bottom"/>
          </w:tcPr>
          <w:p w14:paraId="07BB96A5" w14:textId="77777777" w:rsidR="00235DCA" w:rsidRPr="00550CED" w:rsidRDefault="00235DCA" w:rsidP="006A27E8">
            <w:pPr>
              <w:ind w:right="-72"/>
              <w:rPr>
                <w:rFonts w:ascii="Arial" w:hAnsi="Arial" w:cs="Arial"/>
                <w:sz w:val="18"/>
                <w:szCs w:val="18"/>
              </w:rPr>
            </w:pPr>
          </w:p>
        </w:tc>
        <w:tc>
          <w:tcPr>
            <w:tcW w:w="2835" w:type="dxa"/>
            <w:gridSpan w:val="2"/>
            <w:tcBorders>
              <w:top w:val="single" w:sz="4" w:space="0" w:color="auto"/>
              <w:bottom w:val="single" w:sz="4" w:space="0" w:color="auto"/>
            </w:tcBorders>
            <w:shd w:val="clear" w:color="auto" w:fill="auto"/>
            <w:vAlign w:val="bottom"/>
          </w:tcPr>
          <w:p w14:paraId="428EE02E" w14:textId="77777777" w:rsidR="00235DCA" w:rsidRPr="00550CED" w:rsidRDefault="00235DCA" w:rsidP="00A7544C">
            <w:pPr>
              <w:ind w:right="-72"/>
              <w:jc w:val="center"/>
              <w:rPr>
                <w:rFonts w:ascii="Arial" w:hAnsi="Arial" w:cs="Arial"/>
                <w:b/>
                <w:bCs/>
                <w:sz w:val="18"/>
                <w:szCs w:val="18"/>
                <w:lang w:val="en-US"/>
              </w:rPr>
            </w:pPr>
            <w:r w:rsidRPr="00550CED">
              <w:rPr>
                <w:rFonts w:ascii="Arial" w:hAnsi="Arial" w:cs="Arial"/>
                <w:b/>
                <w:bCs/>
                <w:sz w:val="18"/>
                <w:szCs w:val="18"/>
                <w:lang w:val="en-US"/>
              </w:rPr>
              <w:t>Consolidated</w:t>
            </w:r>
          </w:p>
          <w:p w14:paraId="7E3B0CF0" w14:textId="77777777" w:rsidR="00235DCA" w:rsidRPr="00550CED" w:rsidRDefault="00235DCA" w:rsidP="00A7544C">
            <w:pPr>
              <w:ind w:right="-72"/>
              <w:jc w:val="center"/>
              <w:rPr>
                <w:rFonts w:ascii="Arial" w:hAnsi="Arial" w:cs="Arial"/>
                <w:sz w:val="18"/>
                <w:szCs w:val="18"/>
                <w:lang w:val="en-US"/>
              </w:rPr>
            </w:pPr>
            <w:r w:rsidRPr="00550CED">
              <w:rPr>
                <w:rFonts w:ascii="Arial" w:hAnsi="Arial" w:cs="Arial"/>
                <w:b/>
                <w:bCs/>
                <w:sz w:val="18"/>
                <w:szCs w:val="18"/>
                <w:lang w:val="en-US"/>
              </w:rPr>
              <w:t>financial statements</w:t>
            </w:r>
          </w:p>
        </w:tc>
        <w:tc>
          <w:tcPr>
            <w:tcW w:w="2835" w:type="dxa"/>
            <w:gridSpan w:val="2"/>
            <w:tcBorders>
              <w:top w:val="single" w:sz="4" w:space="0" w:color="auto"/>
              <w:bottom w:val="single" w:sz="4" w:space="0" w:color="auto"/>
            </w:tcBorders>
            <w:shd w:val="clear" w:color="auto" w:fill="auto"/>
            <w:vAlign w:val="bottom"/>
          </w:tcPr>
          <w:p w14:paraId="3A6C5749" w14:textId="77777777" w:rsidR="00235DCA" w:rsidRPr="00550CED" w:rsidRDefault="00235DCA" w:rsidP="00A7544C">
            <w:pPr>
              <w:ind w:right="-72"/>
              <w:jc w:val="center"/>
              <w:rPr>
                <w:rFonts w:ascii="Arial" w:hAnsi="Arial" w:cs="Arial"/>
                <w:b/>
                <w:bCs/>
                <w:sz w:val="18"/>
                <w:szCs w:val="18"/>
                <w:lang w:val="en-US"/>
              </w:rPr>
            </w:pPr>
            <w:r w:rsidRPr="00550CED">
              <w:rPr>
                <w:rFonts w:ascii="Arial" w:hAnsi="Arial" w:cs="Arial"/>
                <w:b/>
                <w:bCs/>
                <w:sz w:val="18"/>
                <w:szCs w:val="18"/>
                <w:lang w:val="en-US"/>
              </w:rPr>
              <w:t xml:space="preserve">Separate </w:t>
            </w:r>
          </w:p>
          <w:p w14:paraId="695D6E59" w14:textId="77777777" w:rsidR="00235DCA" w:rsidRPr="00550CED" w:rsidRDefault="00235DCA" w:rsidP="00A7544C">
            <w:pPr>
              <w:ind w:right="-72"/>
              <w:jc w:val="center"/>
              <w:rPr>
                <w:rFonts w:ascii="Arial" w:hAnsi="Arial" w:cs="Arial"/>
                <w:sz w:val="18"/>
                <w:szCs w:val="18"/>
                <w:lang w:val="en-US"/>
              </w:rPr>
            </w:pPr>
            <w:r w:rsidRPr="00550CED">
              <w:rPr>
                <w:rFonts w:ascii="Arial" w:hAnsi="Arial" w:cs="Arial"/>
                <w:b/>
                <w:bCs/>
                <w:sz w:val="18"/>
                <w:szCs w:val="18"/>
                <w:lang w:val="en-US"/>
              </w:rPr>
              <w:t>financial statements</w:t>
            </w:r>
          </w:p>
        </w:tc>
      </w:tr>
      <w:tr w:rsidR="007178EF" w:rsidRPr="00550CED" w14:paraId="6A39F0B9" w14:textId="77777777" w:rsidTr="00A7544C">
        <w:trPr>
          <w:trHeight w:val="20"/>
        </w:trPr>
        <w:tc>
          <w:tcPr>
            <w:tcW w:w="3888" w:type="dxa"/>
            <w:shd w:val="clear" w:color="auto" w:fill="auto"/>
            <w:vAlign w:val="bottom"/>
          </w:tcPr>
          <w:p w14:paraId="20A3B0FD" w14:textId="77777777" w:rsidR="007178EF" w:rsidRPr="00550CED" w:rsidRDefault="007178EF" w:rsidP="007178EF">
            <w:pPr>
              <w:ind w:firstLine="2"/>
              <w:rPr>
                <w:rFonts w:ascii="Arial" w:hAnsi="Arial" w:cs="Arial"/>
                <w:sz w:val="18"/>
                <w:szCs w:val="18"/>
                <w:lang w:val="en-US"/>
              </w:rPr>
            </w:pPr>
          </w:p>
        </w:tc>
        <w:tc>
          <w:tcPr>
            <w:tcW w:w="1417" w:type="dxa"/>
            <w:tcBorders>
              <w:top w:val="single" w:sz="4" w:space="0" w:color="auto"/>
            </w:tcBorders>
            <w:shd w:val="clear" w:color="auto" w:fill="auto"/>
            <w:vAlign w:val="bottom"/>
          </w:tcPr>
          <w:p w14:paraId="42C9AEBB" w14:textId="4692085C"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18" w:type="dxa"/>
            <w:tcBorders>
              <w:top w:val="single" w:sz="4" w:space="0" w:color="auto"/>
            </w:tcBorders>
            <w:shd w:val="clear" w:color="auto" w:fill="auto"/>
            <w:vAlign w:val="bottom"/>
          </w:tcPr>
          <w:p w14:paraId="4E410716" w14:textId="1ABF8168"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17" w:type="dxa"/>
            <w:tcBorders>
              <w:top w:val="single" w:sz="4" w:space="0" w:color="auto"/>
            </w:tcBorders>
            <w:shd w:val="clear" w:color="auto" w:fill="auto"/>
            <w:vAlign w:val="bottom"/>
          </w:tcPr>
          <w:p w14:paraId="2FB9B7F3" w14:textId="4CEE540E"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18" w:type="dxa"/>
            <w:tcBorders>
              <w:top w:val="single" w:sz="4" w:space="0" w:color="auto"/>
            </w:tcBorders>
            <w:shd w:val="clear" w:color="auto" w:fill="auto"/>
            <w:vAlign w:val="bottom"/>
          </w:tcPr>
          <w:p w14:paraId="02D2C0C5" w14:textId="314ED582"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r>
      <w:tr w:rsidR="007178EF" w:rsidRPr="00550CED" w14:paraId="616F3F74" w14:textId="77777777" w:rsidTr="00A7544C">
        <w:trPr>
          <w:trHeight w:val="20"/>
        </w:trPr>
        <w:tc>
          <w:tcPr>
            <w:tcW w:w="3888" w:type="dxa"/>
            <w:shd w:val="clear" w:color="auto" w:fill="auto"/>
            <w:vAlign w:val="bottom"/>
          </w:tcPr>
          <w:p w14:paraId="4BD4DB06" w14:textId="77777777" w:rsidR="007178EF" w:rsidRPr="00550CED" w:rsidRDefault="007178EF" w:rsidP="007178EF">
            <w:pPr>
              <w:ind w:firstLine="2"/>
              <w:rPr>
                <w:rFonts w:ascii="Arial" w:hAnsi="Arial" w:cs="Arial"/>
                <w:sz w:val="18"/>
                <w:szCs w:val="18"/>
                <w:lang w:val="en-US"/>
              </w:rPr>
            </w:pPr>
          </w:p>
        </w:tc>
        <w:tc>
          <w:tcPr>
            <w:tcW w:w="1417" w:type="dxa"/>
            <w:tcBorders>
              <w:bottom w:val="single" w:sz="4" w:space="0" w:color="auto"/>
            </w:tcBorders>
            <w:shd w:val="clear" w:color="auto" w:fill="auto"/>
            <w:vAlign w:val="bottom"/>
          </w:tcPr>
          <w:p w14:paraId="3FE362A6" w14:textId="77777777"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z w:val="18"/>
                <w:szCs w:val="18"/>
              </w:rPr>
              <w:t>Baht</w:t>
            </w:r>
          </w:p>
        </w:tc>
        <w:tc>
          <w:tcPr>
            <w:tcW w:w="1418" w:type="dxa"/>
            <w:tcBorders>
              <w:bottom w:val="single" w:sz="4" w:space="0" w:color="auto"/>
            </w:tcBorders>
            <w:shd w:val="clear" w:color="auto" w:fill="auto"/>
            <w:vAlign w:val="bottom"/>
          </w:tcPr>
          <w:p w14:paraId="114C629C" w14:textId="77777777"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z w:val="18"/>
                <w:szCs w:val="18"/>
              </w:rPr>
              <w:t>Baht</w:t>
            </w:r>
          </w:p>
        </w:tc>
        <w:tc>
          <w:tcPr>
            <w:tcW w:w="1417" w:type="dxa"/>
            <w:tcBorders>
              <w:bottom w:val="single" w:sz="4" w:space="0" w:color="auto"/>
            </w:tcBorders>
            <w:shd w:val="clear" w:color="auto" w:fill="auto"/>
            <w:vAlign w:val="bottom"/>
          </w:tcPr>
          <w:p w14:paraId="3A6FA827" w14:textId="77777777"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z w:val="18"/>
                <w:szCs w:val="18"/>
              </w:rPr>
              <w:t>Baht</w:t>
            </w:r>
          </w:p>
        </w:tc>
        <w:tc>
          <w:tcPr>
            <w:tcW w:w="1418" w:type="dxa"/>
            <w:tcBorders>
              <w:bottom w:val="single" w:sz="4" w:space="0" w:color="auto"/>
            </w:tcBorders>
            <w:shd w:val="clear" w:color="auto" w:fill="auto"/>
            <w:vAlign w:val="bottom"/>
          </w:tcPr>
          <w:p w14:paraId="6892C3D2" w14:textId="77777777" w:rsidR="007178EF" w:rsidRPr="00550CED" w:rsidRDefault="007178EF" w:rsidP="007178EF">
            <w:pPr>
              <w:ind w:right="-72"/>
              <w:jc w:val="right"/>
              <w:rPr>
                <w:rFonts w:ascii="Arial" w:hAnsi="Arial" w:cs="Arial"/>
                <w:b/>
                <w:bCs/>
                <w:snapToGrid w:val="0"/>
                <w:sz w:val="18"/>
                <w:szCs w:val="18"/>
                <w:lang w:eastAsia="th-TH"/>
              </w:rPr>
            </w:pPr>
            <w:r w:rsidRPr="00550CED">
              <w:rPr>
                <w:rFonts w:ascii="Arial" w:hAnsi="Arial" w:cs="Arial"/>
                <w:b/>
                <w:bCs/>
                <w:sz w:val="18"/>
                <w:szCs w:val="18"/>
              </w:rPr>
              <w:t>Baht</w:t>
            </w:r>
          </w:p>
        </w:tc>
      </w:tr>
      <w:tr w:rsidR="007178EF" w:rsidRPr="00550CED" w14:paraId="71658A7E" w14:textId="77777777" w:rsidTr="00AE729F">
        <w:trPr>
          <w:trHeight w:val="20"/>
        </w:trPr>
        <w:tc>
          <w:tcPr>
            <w:tcW w:w="3888" w:type="dxa"/>
            <w:shd w:val="clear" w:color="auto" w:fill="auto"/>
            <w:vAlign w:val="bottom"/>
          </w:tcPr>
          <w:p w14:paraId="03E24220" w14:textId="77777777" w:rsidR="007178EF" w:rsidRPr="00550CED" w:rsidRDefault="007178EF" w:rsidP="007178EF">
            <w:pPr>
              <w:tabs>
                <w:tab w:val="left" w:pos="431"/>
              </w:tabs>
              <w:ind w:right="-63"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1A0F7834"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5E832DAB" w14:textId="77777777" w:rsidR="007178EF" w:rsidRPr="00550CED" w:rsidRDefault="007178EF" w:rsidP="007178EF">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697BDD99"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4FF126AD" w14:textId="77777777" w:rsidR="007178EF" w:rsidRPr="00550CED" w:rsidRDefault="007178EF" w:rsidP="007178EF">
            <w:pPr>
              <w:ind w:right="-72"/>
              <w:jc w:val="right"/>
              <w:rPr>
                <w:rFonts w:ascii="Arial" w:hAnsi="Arial" w:cs="Arial"/>
                <w:b/>
                <w:bCs/>
                <w:sz w:val="18"/>
                <w:szCs w:val="18"/>
                <w:lang w:val="en-US"/>
              </w:rPr>
            </w:pPr>
          </w:p>
        </w:tc>
      </w:tr>
      <w:tr w:rsidR="007178EF" w:rsidRPr="00550CED" w14:paraId="713C0708" w14:textId="77777777" w:rsidTr="00AE729F">
        <w:trPr>
          <w:trHeight w:val="20"/>
        </w:trPr>
        <w:tc>
          <w:tcPr>
            <w:tcW w:w="3888" w:type="dxa"/>
            <w:shd w:val="clear" w:color="auto" w:fill="auto"/>
            <w:vAlign w:val="bottom"/>
          </w:tcPr>
          <w:p w14:paraId="5F7F0732" w14:textId="77777777" w:rsidR="007178EF" w:rsidRPr="00550CED" w:rsidRDefault="007178EF" w:rsidP="007178EF">
            <w:pPr>
              <w:ind w:firstLine="2"/>
              <w:rPr>
                <w:rFonts w:ascii="Arial" w:hAnsi="Arial" w:cs="Arial"/>
                <w:sz w:val="18"/>
                <w:szCs w:val="18"/>
                <w:lang w:val="en-US"/>
              </w:rPr>
            </w:pPr>
            <w:r w:rsidRPr="00550CED">
              <w:rPr>
                <w:rFonts w:ascii="Arial" w:hAnsi="Arial" w:cs="Arial"/>
                <w:b/>
                <w:bCs/>
                <w:sz w:val="18"/>
                <w:szCs w:val="18"/>
                <w:lang w:val="en-US"/>
              </w:rPr>
              <w:t>Current</w:t>
            </w:r>
          </w:p>
        </w:tc>
        <w:tc>
          <w:tcPr>
            <w:tcW w:w="1417" w:type="dxa"/>
            <w:shd w:val="clear" w:color="auto" w:fill="FAFAFA"/>
            <w:vAlign w:val="bottom"/>
          </w:tcPr>
          <w:p w14:paraId="2743FA15" w14:textId="77777777" w:rsidR="007178EF" w:rsidRPr="00550CED" w:rsidRDefault="007178EF" w:rsidP="007178EF">
            <w:pPr>
              <w:ind w:right="-72"/>
              <w:jc w:val="right"/>
              <w:rPr>
                <w:rFonts w:ascii="Arial" w:hAnsi="Arial" w:cs="Arial"/>
                <w:b/>
                <w:bCs/>
                <w:sz w:val="18"/>
                <w:szCs w:val="18"/>
                <w:lang w:val="en-US"/>
              </w:rPr>
            </w:pPr>
          </w:p>
        </w:tc>
        <w:tc>
          <w:tcPr>
            <w:tcW w:w="1418" w:type="dxa"/>
            <w:shd w:val="clear" w:color="auto" w:fill="auto"/>
            <w:vAlign w:val="bottom"/>
          </w:tcPr>
          <w:p w14:paraId="75DDC733" w14:textId="77777777" w:rsidR="007178EF" w:rsidRPr="00550CED" w:rsidRDefault="007178EF" w:rsidP="007178EF">
            <w:pPr>
              <w:ind w:right="-72"/>
              <w:jc w:val="right"/>
              <w:rPr>
                <w:rFonts w:ascii="Arial" w:hAnsi="Arial" w:cs="Arial"/>
                <w:b/>
                <w:bCs/>
                <w:sz w:val="18"/>
                <w:szCs w:val="18"/>
                <w:lang w:val="en-US"/>
              </w:rPr>
            </w:pPr>
          </w:p>
        </w:tc>
        <w:tc>
          <w:tcPr>
            <w:tcW w:w="1417" w:type="dxa"/>
            <w:shd w:val="clear" w:color="auto" w:fill="FAFAFA"/>
            <w:vAlign w:val="bottom"/>
          </w:tcPr>
          <w:p w14:paraId="582FEBFB" w14:textId="77777777" w:rsidR="007178EF" w:rsidRPr="00550CED" w:rsidRDefault="007178EF" w:rsidP="007178EF">
            <w:pPr>
              <w:ind w:right="-72"/>
              <w:jc w:val="right"/>
              <w:rPr>
                <w:rFonts w:ascii="Arial" w:hAnsi="Arial" w:cs="Arial"/>
                <w:b/>
                <w:bCs/>
                <w:sz w:val="18"/>
                <w:szCs w:val="18"/>
                <w:lang w:val="en-US"/>
              </w:rPr>
            </w:pPr>
          </w:p>
        </w:tc>
        <w:tc>
          <w:tcPr>
            <w:tcW w:w="1418" w:type="dxa"/>
            <w:shd w:val="clear" w:color="auto" w:fill="auto"/>
            <w:vAlign w:val="bottom"/>
          </w:tcPr>
          <w:p w14:paraId="417CF126" w14:textId="77777777" w:rsidR="007178EF" w:rsidRPr="00550CED" w:rsidRDefault="007178EF" w:rsidP="007178EF">
            <w:pPr>
              <w:ind w:right="-72"/>
              <w:jc w:val="right"/>
              <w:rPr>
                <w:rFonts w:ascii="Arial" w:hAnsi="Arial" w:cs="Arial"/>
                <w:b/>
                <w:bCs/>
                <w:sz w:val="18"/>
                <w:szCs w:val="18"/>
                <w:lang w:val="en-US"/>
              </w:rPr>
            </w:pPr>
          </w:p>
        </w:tc>
      </w:tr>
      <w:tr w:rsidR="007178EF" w:rsidRPr="00550CED" w14:paraId="3F91C75D" w14:textId="77777777" w:rsidTr="00AE729F">
        <w:trPr>
          <w:trHeight w:val="20"/>
        </w:trPr>
        <w:tc>
          <w:tcPr>
            <w:tcW w:w="3888" w:type="dxa"/>
            <w:shd w:val="clear" w:color="auto" w:fill="auto"/>
            <w:vAlign w:val="bottom"/>
          </w:tcPr>
          <w:p w14:paraId="26E6C202" w14:textId="5927C865" w:rsidR="007178EF" w:rsidRPr="00550CED" w:rsidRDefault="007178EF" w:rsidP="007178EF">
            <w:pPr>
              <w:ind w:right="-104" w:firstLine="2"/>
              <w:jc w:val="left"/>
              <w:rPr>
                <w:rFonts w:ascii="Arial" w:hAnsi="Arial" w:cs="Arial"/>
                <w:sz w:val="18"/>
                <w:szCs w:val="18"/>
                <w:lang w:val="en-US"/>
              </w:rPr>
            </w:pPr>
            <w:bookmarkStart w:id="46" w:name="OLE_LINK14"/>
            <w:r w:rsidRPr="00550CED">
              <w:rPr>
                <w:rFonts w:ascii="Arial" w:hAnsi="Arial" w:cs="Arial"/>
                <w:sz w:val="18"/>
                <w:szCs w:val="18"/>
                <w:lang w:val="en-US"/>
              </w:rPr>
              <w:t>Short-term borrowing from financial institutions</w:t>
            </w:r>
          </w:p>
        </w:tc>
        <w:tc>
          <w:tcPr>
            <w:tcW w:w="1417" w:type="dxa"/>
            <w:shd w:val="clear" w:color="auto" w:fill="FAFAFA"/>
            <w:vAlign w:val="bottom"/>
          </w:tcPr>
          <w:p w14:paraId="7DAD8331" w14:textId="30B511B8"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20,000,000</w:t>
            </w:r>
          </w:p>
        </w:tc>
        <w:tc>
          <w:tcPr>
            <w:tcW w:w="1418" w:type="dxa"/>
            <w:shd w:val="clear" w:color="auto" w:fill="auto"/>
            <w:vAlign w:val="bottom"/>
          </w:tcPr>
          <w:p w14:paraId="048EDF0C" w14:textId="22C9AE01"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20</w:t>
            </w:r>
            <w:r w:rsidRPr="00550CED">
              <w:rPr>
                <w:rFonts w:ascii="Arial" w:hAnsi="Arial" w:cs="Arial"/>
                <w:sz w:val="18"/>
                <w:szCs w:val="18"/>
                <w:lang w:val="en-US"/>
              </w:rPr>
              <w:t>,</w:t>
            </w:r>
            <w:r w:rsidRPr="00550CED">
              <w:rPr>
                <w:rFonts w:ascii="Arial" w:hAnsi="Arial" w:cs="Arial"/>
                <w:sz w:val="18"/>
                <w:szCs w:val="18"/>
              </w:rPr>
              <w:t>000</w:t>
            </w:r>
            <w:r w:rsidRPr="00550CED">
              <w:rPr>
                <w:rFonts w:ascii="Arial" w:hAnsi="Arial" w:cs="Arial"/>
                <w:sz w:val="18"/>
                <w:szCs w:val="18"/>
                <w:lang w:val="en-US"/>
              </w:rPr>
              <w:t>,</w:t>
            </w:r>
            <w:r w:rsidRPr="00550CED">
              <w:rPr>
                <w:rFonts w:ascii="Arial" w:hAnsi="Arial" w:cs="Arial"/>
                <w:sz w:val="18"/>
                <w:szCs w:val="18"/>
              </w:rPr>
              <w:t>000</w:t>
            </w:r>
          </w:p>
        </w:tc>
        <w:tc>
          <w:tcPr>
            <w:tcW w:w="1417" w:type="dxa"/>
            <w:shd w:val="clear" w:color="auto" w:fill="FAFAFA"/>
            <w:vAlign w:val="bottom"/>
          </w:tcPr>
          <w:p w14:paraId="780F86BA" w14:textId="215C5DFC"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w:t>
            </w:r>
          </w:p>
        </w:tc>
        <w:tc>
          <w:tcPr>
            <w:tcW w:w="1418" w:type="dxa"/>
            <w:shd w:val="clear" w:color="auto" w:fill="auto"/>
            <w:vAlign w:val="bottom"/>
          </w:tcPr>
          <w:p w14:paraId="06B096B1" w14:textId="06DCD2A9"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lang w:val="en-US"/>
              </w:rPr>
              <w:t>-</w:t>
            </w:r>
          </w:p>
        </w:tc>
      </w:tr>
      <w:tr w:rsidR="007178EF" w:rsidRPr="00550CED" w14:paraId="52D860D8" w14:textId="77777777" w:rsidTr="00AE729F">
        <w:trPr>
          <w:trHeight w:val="20"/>
        </w:trPr>
        <w:tc>
          <w:tcPr>
            <w:tcW w:w="3888" w:type="dxa"/>
            <w:shd w:val="clear" w:color="auto" w:fill="auto"/>
            <w:vAlign w:val="bottom"/>
          </w:tcPr>
          <w:p w14:paraId="0D693C0D" w14:textId="4C4D1D24" w:rsidR="007178EF" w:rsidRPr="00550CED" w:rsidRDefault="007178EF" w:rsidP="007178EF">
            <w:pPr>
              <w:ind w:firstLine="2"/>
              <w:jc w:val="left"/>
              <w:rPr>
                <w:rFonts w:ascii="Arial" w:hAnsi="Arial" w:cs="Arial"/>
                <w:sz w:val="18"/>
                <w:szCs w:val="18"/>
                <w:lang w:val="en-US"/>
              </w:rPr>
            </w:pPr>
            <w:r w:rsidRPr="00550CED">
              <w:rPr>
                <w:rFonts w:ascii="Arial" w:hAnsi="Arial" w:cs="Arial"/>
                <w:sz w:val="18"/>
                <w:szCs w:val="18"/>
                <w:lang w:val="en-US"/>
              </w:rPr>
              <w:t>Current portion of long-term borrowings</w:t>
            </w:r>
          </w:p>
        </w:tc>
        <w:tc>
          <w:tcPr>
            <w:tcW w:w="1417" w:type="dxa"/>
            <w:shd w:val="clear" w:color="auto" w:fill="FAFAFA"/>
            <w:vAlign w:val="bottom"/>
          </w:tcPr>
          <w:p w14:paraId="193176C6" w14:textId="55CEF77D"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45,539,108</w:t>
            </w:r>
          </w:p>
        </w:tc>
        <w:tc>
          <w:tcPr>
            <w:tcW w:w="1418" w:type="dxa"/>
            <w:shd w:val="clear" w:color="auto" w:fill="auto"/>
            <w:vAlign w:val="bottom"/>
          </w:tcPr>
          <w:p w14:paraId="19A63850" w14:textId="5F9B343D"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41</w:t>
            </w:r>
            <w:r w:rsidRPr="00550CED">
              <w:rPr>
                <w:rFonts w:ascii="Arial" w:hAnsi="Arial" w:cs="Arial"/>
                <w:sz w:val="18"/>
                <w:szCs w:val="18"/>
                <w:lang w:val="en-US"/>
              </w:rPr>
              <w:t>,</w:t>
            </w:r>
            <w:r w:rsidRPr="00550CED">
              <w:rPr>
                <w:rFonts w:ascii="Arial" w:hAnsi="Arial" w:cs="Arial"/>
                <w:sz w:val="18"/>
                <w:szCs w:val="18"/>
              </w:rPr>
              <w:t>288</w:t>
            </w:r>
            <w:r w:rsidRPr="00550CED">
              <w:rPr>
                <w:rFonts w:ascii="Arial" w:hAnsi="Arial" w:cs="Arial"/>
                <w:sz w:val="18"/>
                <w:szCs w:val="18"/>
                <w:lang w:val="en-US"/>
              </w:rPr>
              <w:t>,</w:t>
            </w:r>
            <w:r w:rsidRPr="00550CED">
              <w:rPr>
                <w:rFonts w:ascii="Arial" w:hAnsi="Arial" w:cs="Arial"/>
                <w:sz w:val="18"/>
                <w:szCs w:val="18"/>
              </w:rPr>
              <w:t>659</w:t>
            </w:r>
          </w:p>
        </w:tc>
        <w:tc>
          <w:tcPr>
            <w:tcW w:w="1417" w:type="dxa"/>
            <w:shd w:val="clear" w:color="auto" w:fill="FAFAFA"/>
            <w:vAlign w:val="bottom"/>
          </w:tcPr>
          <w:p w14:paraId="18CB1940" w14:textId="16991824"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45,539,108</w:t>
            </w:r>
          </w:p>
        </w:tc>
        <w:tc>
          <w:tcPr>
            <w:tcW w:w="1418" w:type="dxa"/>
            <w:shd w:val="clear" w:color="auto" w:fill="auto"/>
            <w:vAlign w:val="bottom"/>
          </w:tcPr>
          <w:p w14:paraId="42946AF7" w14:textId="364D212D"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41</w:t>
            </w:r>
            <w:r w:rsidRPr="00550CED">
              <w:rPr>
                <w:rFonts w:ascii="Arial" w:hAnsi="Arial" w:cs="Arial"/>
                <w:sz w:val="18"/>
                <w:szCs w:val="18"/>
                <w:lang w:val="en-US"/>
              </w:rPr>
              <w:t>,</w:t>
            </w:r>
            <w:r w:rsidRPr="00550CED">
              <w:rPr>
                <w:rFonts w:ascii="Arial" w:hAnsi="Arial" w:cs="Arial"/>
                <w:sz w:val="18"/>
                <w:szCs w:val="18"/>
              </w:rPr>
              <w:t>288</w:t>
            </w:r>
            <w:r w:rsidRPr="00550CED">
              <w:rPr>
                <w:rFonts w:ascii="Arial" w:hAnsi="Arial" w:cs="Arial"/>
                <w:sz w:val="18"/>
                <w:szCs w:val="18"/>
                <w:lang w:val="en-US"/>
              </w:rPr>
              <w:t>,</w:t>
            </w:r>
            <w:r w:rsidRPr="00550CED">
              <w:rPr>
                <w:rFonts w:ascii="Arial" w:hAnsi="Arial" w:cs="Arial"/>
                <w:sz w:val="18"/>
                <w:szCs w:val="18"/>
              </w:rPr>
              <w:t>659</w:t>
            </w:r>
          </w:p>
        </w:tc>
      </w:tr>
      <w:tr w:rsidR="007178EF" w:rsidRPr="00550CED" w14:paraId="6B812251" w14:textId="77777777" w:rsidTr="00AE729F">
        <w:trPr>
          <w:trHeight w:val="20"/>
        </w:trPr>
        <w:tc>
          <w:tcPr>
            <w:tcW w:w="3888" w:type="dxa"/>
            <w:shd w:val="clear" w:color="auto" w:fill="auto"/>
            <w:vAlign w:val="bottom"/>
          </w:tcPr>
          <w:p w14:paraId="4BC4B249" w14:textId="6C8A6E1C" w:rsidR="007178EF" w:rsidRPr="00550CED" w:rsidRDefault="007178EF" w:rsidP="007178EF">
            <w:pPr>
              <w:tabs>
                <w:tab w:val="left" w:pos="431"/>
                <w:tab w:val="left" w:pos="709"/>
              </w:tabs>
              <w:ind w:right="-63" w:firstLine="2"/>
              <w:rPr>
                <w:rFonts w:ascii="Arial" w:hAnsi="Arial" w:cs="Arial"/>
                <w:sz w:val="18"/>
                <w:szCs w:val="18"/>
                <w:lang w:val="en-US"/>
              </w:rPr>
            </w:pPr>
            <w:r w:rsidRPr="00550CED">
              <w:rPr>
                <w:rFonts w:ascii="Arial" w:hAnsi="Arial" w:cs="Arial"/>
                <w:sz w:val="18"/>
                <w:szCs w:val="18"/>
                <w:lang w:val="en-US"/>
              </w:rPr>
              <w:t>Current portion of lease liabilities</w:t>
            </w:r>
          </w:p>
        </w:tc>
        <w:tc>
          <w:tcPr>
            <w:tcW w:w="1417" w:type="dxa"/>
            <w:tcBorders>
              <w:bottom w:val="single" w:sz="4" w:space="0" w:color="auto"/>
            </w:tcBorders>
            <w:shd w:val="clear" w:color="auto" w:fill="FAFAFA"/>
            <w:vAlign w:val="bottom"/>
          </w:tcPr>
          <w:p w14:paraId="53F87CD3" w14:textId="21D3B967"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72,585,127</w:t>
            </w:r>
          </w:p>
        </w:tc>
        <w:tc>
          <w:tcPr>
            <w:tcW w:w="1418" w:type="dxa"/>
            <w:tcBorders>
              <w:bottom w:val="single" w:sz="4" w:space="0" w:color="auto"/>
            </w:tcBorders>
            <w:shd w:val="clear" w:color="auto" w:fill="auto"/>
            <w:vAlign w:val="bottom"/>
          </w:tcPr>
          <w:p w14:paraId="7ED9907A" w14:textId="2D28302F" w:rsidR="007178EF" w:rsidRPr="00550CED" w:rsidRDefault="007178EF" w:rsidP="007178EF">
            <w:pPr>
              <w:ind w:right="-72"/>
              <w:jc w:val="right"/>
              <w:rPr>
                <w:rFonts w:ascii="Arial" w:hAnsi="Arial" w:cs="Arial"/>
                <w:b/>
                <w:bCs/>
                <w:sz w:val="18"/>
                <w:szCs w:val="18"/>
                <w:lang w:val="en-US"/>
              </w:rPr>
            </w:pPr>
            <w:r w:rsidRPr="00550CED">
              <w:rPr>
                <w:rFonts w:ascii="Arial" w:hAnsi="Arial" w:cs="Arial"/>
                <w:sz w:val="18"/>
                <w:szCs w:val="18"/>
              </w:rPr>
              <w:t>73</w:t>
            </w:r>
            <w:r w:rsidRPr="00550CED">
              <w:rPr>
                <w:rFonts w:ascii="Arial" w:hAnsi="Arial" w:cs="Arial"/>
                <w:sz w:val="18"/>
                <w:szCs w:val="18"/>
                <w:lang w:val="en-US"/>
              </w:rPr>
              <w:t>,</w:t>
            </w:r>
            <w:r w:rsidRPr="00550CED">
              <w:rPr>
                <w:rFonts w:ascii="Arial" w:hAnsi="Arial" w:cs="Arial"/>
                <w:sz w:val="18"/>
                <w:szCs w:val="18"/>
              </w:rPr>
              <w:t>416</w:t>
            </w:r>
            <w:r w:rsidRPr="00550CED">
              <w:rPr>
                <w:rFonts w:ascii="Arial" w:hAnsi="Arial" w:cs="Arial"/>
                <w:sz w:val="18"/>
                <w:szCs w:val="18"/>
                <w:lang w:val="en-US"/>
              </w:rPr>
              <w:t>,</w:t>
            </w:r>
            <w:r w:rsidRPr="00550CED">
              <w:rPr>
                <w:rFonts w:ascii="Arial" w:hAnsi="Arial" w:cs="Arial"/>
                <w:sz w:val="18"/>
                <w:szCs w:val="18"/>
              </w:rPr>
              <w:t>925</w:t>
            </w:r>
          </w:p>
        </w:tc>
        <w:tc>
          <w:tcPr>
            <w:tcW w:w="1417" w:type="dxa"/>
            <w:tcBorders>
              <w:bottom w:val="single" w:sz="4" w:space="0" w:color="auto"/>
            </w:tcBorders>
            <w:shd w:val="clear" w:color="auto" w:fill="FAFAFA"/>
            <w:vAlign w:val="bottom"/>
          </w:tcPr>
          <w:p w14:paraId="7B8892C0" w14:textId="26C0136A"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64,764,52</w:t>
            </w:r>
            <w:r w:rsidR="004930C5" w:rsidRPr="00550CED">
              <w:rPr>
                <w:rFonts w:ascii="Arial" w:hAnsi="Arial" w:cs="Arial"/>
                <w:sz w:val="18"/>
                <w:szCs w:val="18"/>
                <w:lang w:val="en-US"/>
              </w:rPr>
              <w:t>1</w:t>
            </w:r>
          </w:p>
        </w:tc>
        <w:tc>
          <w:tcPr>
            <w:tcW w:w="1418" w:type="dxa"/>
            <w:tcBorders>
              <w:bottom w:val="single" w:sz="4" w:space="0" w:color="auto"/>
            </w:tcBorders>
            <w:shd w:val="clear" w:color="auto" w:fill="auto"/>
            <w:vAlign w:val="bottom"/>
          </w:tcPr>
          <w:p w14:paraId="4172C876" w14:textId="0963EA01" w:rsidR="007178EF" w:rsidRPr="00550CED" w:rsidRDefault="007178EF" w:rsidP="007178EF">
            <w:pPr>
              <w:ind w:right="-72"/>
              <w:jc w:val="right"/>
              <w:rPr>
                <w:rFonts w:ascii="Arial" w:hAnsi="Arial" w:cs="Arial"/>
                <w:b/>
                <w:bCs/>
                <w:sz w:val="18"/>
                <w:szCs w:val="18"/>
                <w:lang w:val="en-US"/>
              </w:rPr>
            </w:pPr>
            <w:r w:rsidRPr="00550CED">
              <w:rPr>
                <w:rFonts w:ascii="Arial" w:hAnsi="Arial" w:cs="Arial"/>
                <w:sz w:val="18"/>
                <w:szCs w:val="18"/>
              </w:rPr>
              <w:t>54</w:t>
            </w:r>
            <w:r w:rsidRPr="00550CED">
              <w:rPr>
                <w:rFonts w:ascii="Arial" w:hAnsi="Arial" w:cs="Arial"/>
                <w:sz w:val="18"/>
                <w:szCs w:val="18"/>
                <w:lang w:val="en-US"/>
              </w:rPr>
              <w:t>,</w:t>
            </w:r>
            <w:r w:rsidRPr="00550CED">
              <w:rPr>
                <w:rFonts w:ascii="Arial" w:hAnsi="Arial" w:cs="Arial"/>
                <w:sz w:val="18"/>
                <w:szCs w:val="18"/>
              </w:rPr>
              <w:t>610</w:t>
            </w:r>
            <w:r w:rsidRPr="00550CED">
              <w:rPr>
                <w:rFonts w:ascii="Arial" w:hAnsi="Arial" w:cs="Arial"/>
                <w:sz w:val="18"/>
                <w:szCs w:val="18"/>
                <w:lang w:val="en-US"/>
              </w:rPr>
              <w:t>,</w:t>
            </w:r>
            <w:r w:rsidRPr="00550CED">
              <w:rPr>
                <w:rFonts w:ascii="Arial" w:hAnsi="Arial" w:cs="Arial"/>
                <w:sz w:val="18"/>
                <w:szCs w:val="18"/>
              </w:rPr>
              <w:t>408</w:t>
            </w:r>
          </w:p>
        </w:tc>
      </w:tr>
      <w:tr w:rsidR="007178EF" w:rsidRPr="00550CED" w14:paraId="6ABE6B00" w14:textId="77777777" w:rsidTr="00AE729F">
        <w:trPr>
          <w:trHeight w:val="20"/>
        </w:trPr>
        <w:tc>
          <w:tcPr>
            <w:tcW w:w="3888" w:type="dxa"/>
            <w:shd w:val="clear" w:color="auto" w:fill="auto"/>
            <w:vAlign w:val="bottom"/>
          </w:tcPr>
          <w:p w14:paraId="540E7A41" w14:textId="77777777" w:rsidR="007178EF" w:rsidRPr="00550CED" w:rsidRDefault="007178EF" w:rsidP="007178EF">
            <w:pPr>
              <w:tabs>
                <w:tab w:val="left" w:pos="431"/>
              </w:tabs>
              <w:ind w:right="-63"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4A750121"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5B92FF3" w14:textId="77777777" w:rsidR="007178EF" w:rsidRPr="00550CED" w:rsidRDefault="007178EF" w:rsidP="007178EF">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2C713267"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DA76AF1" w14:textId="77777777" w:rsidR="007178EF" w:rsidRPr="00550CED" w:rsidRDefault="007178EF" w:rsidP="007178EF">
            <w:pPr>
              <w:ind w:right="-72"/>
              <w:jc w:val="right"/>
              <w:rPr>
                <w:rFonts w:ascii="Arial" w:hAnsi="Arial" w:cs="Arial"/>
                <w:b/>
                <w:bCs/>
                <w:sz w:val="18"/>
                <w:szCs w:val="18"/>
                <w:lang w:val="en-US"/>
              </w:rPr>
            </w:pPr>
          </w:p>
        </w:tc>
      </w:tr>
      <w:tr w:rsidR="007178EF" w:rsidRPr="00550CED" w14:paraId="4C74E53A" w14:textId="77777777" w:rsidTr="00AE729F">
        <w:trPr>
          <w:trHeight w:val="20"/>
        </w:trPr>
        <w:tc>
          <w:tcPr>
            <w:tcW w:w="3888" w:type="dxa"/>
            <w:shd w:val="clear" w:color="auto" w:fill="auto"/>
            <w:vAlign w:val="bottom"/>
          </w:tcPr>
          <w:p w14:paraId="261BDBD5" w14:textId="77777777" w:rsidR="007178EF" w:rsidRPr="00550CED" w:rsidRDefault="007178EF" w:rsidP="007178EF">
            <w:pPr>
              <w:ind w:firstLine="2"/>
              <w:rPr>
                <w:rFonts w:ascii="Arial" w:hAnsi="Arial" w:cs="Arial"/>
                <w:sz w:val="18"/>
                <w:szCs w:val="18"/>
                <w:lang w:val="en-US"/>
              </w:rPr>
            </w:pPr>
            <w:r w:rsidRPr="00550CED">
              <w:rPr>
                <w:rFonts w:ascii="Arial" w:hAnsi="Arial" w:cs="Arial"/>
                <w:sz w:val="18"/>
                <w:szCs w:val="18"/>
                <w:lang w:val="en-US"/>
              </w:rPr>
              <w:t>Total current borrowings</w:t>
            </w:r>
          </w:p>
        </w:tc>
        <w:tc>
          <w:tcPr>
            <w:tcW w:w="1417" w:type="dxa"/>
            <w:tcBorders>
              <w:bottom w:val="single" w:sz="4" w:space="0" w:color="auto"/>
            </w:tcBorders>
            <w:shd w:val="clear" w:color="auto" w:fill="FAFAFA"/>
            <w:vAlign w:val="bottom"/>
          </w:tcPr>
          <w:p w14:paraId="15CD4563" w14:textId="75C25C80"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138,124,235</w:t>
            </w:r>
          </w:p>
        </w:tc>
        <w:tc>
          <w:tcPr>
            <w:tcW w:w="1418" w:type="dxa"/>
            <w:tcBorders>
              <w:bottom w:val="single" w:sz="4" w:space="0" w:color="auto"/>
            </w:tcBorders>
            <w:shd w:val="clear" w:color="auto" w:fill="auto"/>
            <w:vAlign w:val="bottom"/>
          </w:tcPr>
          <w:p w14:paraId="7EEB939E" w14:textId="52CCC2DF"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134</w:t>
            </w:r>
            <w:r w:rsidRPr="00550CED">
              <w:rPr>
                <w:rFonts w:ascii="Arial" w:hAnsi="Arial" w:cs="Arial"/>
                <w:sz w:val="18"/>
                <w:szCs w:val="18"/>
                <w:lang w:val="en-US"/>
              </w:rPr>
              <w:t>,</w:t>
            </w:r>
            <w:r w:rsidRPr="00550CED">
              <w:rPr>
                <w:rFonts w:ascii="Arial" w:hAnsi="Arial" w:cs="Arial"/>
                <w:sz w:val="18"/>
                <w:szCs w:val="18"/>
              </w:rPr>
              <w:t>705</w:t>
            </w:r>
            <w:r w:rsidRPr="00550CED">
              <w:rPr>
                <w:rFonts w:ascii="Arial" w:hAnsi="Arial" w:cs="Arial"/>
                <w:sz w:val="18"/>
                <w:szCs w:val="18"/>
                <w:lang w:val="en-US"/>
              </w:rPr>
              <w:t>,</w:t>
            </w:r>
            <w:r w:rsidRPr="00550CED">
              <w:rPr>
                <w:rFonts w:ascii="Arial" w:hAnsi="Arial" w:cs="Arial"/>
                <w:sz w:val="18"/>
                <w:szCs w:val="18"/>
              </w:rPr>
              <w:t>584</w:t>
            </w:r>
          </w:p>
        </w:tc>
        <w:tc>
          <w:tcPr>
            <w:tcW w:w="1417" w:type="dxa"/>
            <w:tcBorders>
              <w:bottom w:val="single" w:sz="4" w:space="0" w:color="auto"/>
            </w:tcBorders>
            <w:shd w:val="clear" w:color="auto" w:fill="FAFAFA"/>
            <w:vAlign w:val="bottom"/>
          </w:tcPr>
          <w:p w14:paraId="2E8B1E7E" w14:textId="305D778C"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110,303,6</w:t>
            </w:r>
            <w:r w:rsidR="004930C5" w:rsidRPr="00550CED">
              <w:rPr>
                <w:rFonts w:ascii="Arial" w:hAnsi="Arial" w:cs="Arial"/>
                <w:sz w:val="18"/>
                <w:szCs w:val="18"/>
                <w:lang w:val="en-US"/>
              </w:rPr>
              <w:t>29</w:t>
            </w:r>
          </w:p>
        </w:tc>
        <w:tc>
          <w:tcPr>
            <w:tcW w:w="1418" w:type="dxa"/>
            <w:tcBorders>
              <w:bottom w:val="single" w:sz="4" w:space="0" w:color="auto"/>
            </w:tcBorders>
            <w:shd w:val="clear" w:color="auto" w:fill="auto"/>
            <w:vAlign w:val="bottom"/>
          </w:tcPr>
          <w:p w14:paraId="2A1D989F" w14:textId="12EBDA21"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95</w:t>
            </w:r>
            <w:r w:rsidRPr="00550CED">
              <w:rPr>
                <w:rFonts w:ascii="Arial" w:hAnsi="Arial" w:cs="Arial"/>
                <w:sz w:val="18"/>
                <w:szCs w:val="18"/>
                <w:lang w:val="en-US"/>
              </w:rPr>
              <w:t>,</w:t>
            </w:r>
            <w:r w:rsidRPr="00550CED">
              <w:rPr>
                <w:rFonts w:ascii="Arial" w:hAnsi="Arial" w:cs="Arial"/>
                <w:sz w:val="18"/>
                <w:szCs w:val="18"/>
              </w:rPr>
              <w:t>899</w:t>
            </w:r>
            <w:r w:rsidRPr="00550CED">
              <w:rPr>
                <w:rFonts w:ascii="Arial" w:hAnsi="Arial" w:cs="Arial"/>
                <w:sz w:val="18"/>
                <w:szCs w:val="18"/>
                <w:lang w:val="en-US"/>
              </w:rPr>
              <w:t>,</w:t>
            </w:r>
            <w:r w:rsidRPr="00550CED">
              <w:rPr>
                <w:rFonts w:ascii="Arial" w:hAnsi="Arial" w:cs="Arial"/>
                <w:sz w:val="18"/>
                <w:szCs w:val="18"/>
              </w:rPr>
              <w:t>067</w:t>
            </w:r>
          </w:p>
        </w:tc>
      </w:tr>
      <w:tr w:rsidR="007178EF" w:rsidRPr="00550CED" w14:paraId="3764D383" w14:textId="77777777" w:rsidTr="00AE729F">
        <w:trPr>
          <w:trHeight w:val="20"/>
        </w:trPr>
        <w:tc>
          <w:tcPr>
            <w:tcW w:w="3888" w:type="dxa"/>
            <w:shd w:val="clear" w:color="auto" w:fill="auto"/>
            <w:vAlign w:val="bottom"/>
          </w:tcPr>
          <w:p w14:paraId="3B8AB744" w14:textId="77777777" w:rsidR="007178EF" w:rsidRPr="00550CED" w:rsidRDefault="007178EF" w:rsidP="007178EF">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53A57355"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D467699" w14:textId="77777777" w:rsidR="007178EF" w:rsidRPr="00550CED" w:rsidRDefault="007178EF" w:rsidP="007178EF">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63408294"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3CDE4E0B" w14:textId="77777777" w:rsidR="007178EF" w:rsidRPr="00550CED" w:rsidRDefault="007178EF" w:rsidP="007178EF">
            <w:pPr>
              <w:ind w:right="-72"/>
              <w:jc w:val="right"/>
              <w:rPr>
                <w:rFonts w:ascii="Arial" w:hAnsi="Arial" w:cs="Arial"/>
                <w:b/>
                <w:bCs/>
                <w:sz w:val="18"/>
                <w:szCs w:val="18"/>
                <w:lang w:val="en-US"/>
              </w:rPr>
            </w:pPr>
          </w:p>
        </w:tc>
      </w:tr>
      <w:tr w:rsidR="007178EF" w:rsidRPr="00550CED" w14:paraId="3B14855B" w14:textId="77777777" w:rsidTr="00AE729F">
        <w:trPr>
          <w:trHeight w:val="20"/>
        </w:trPr>
        <w:tc>
          <w:tcPr>
            <w:tcW w:w="3888" w:type="dxa"/>
            <w:shd w:val="clear" w:color="auto" w:fill="auto"/>
            <w:vAlign w:val="bottom"/>
          </w:tcPr>
          <w:p w14:paraId="3213286D" w14:textId="77777777" w:rsidR="007178EF" w:rsidRPr="00550CED" w:rsidRDefault="007178EF" w:rsidP="007178EF">
            <w:pPr>
              <w:ind w:firstLine="2"/>
              <w:rPr>
                <w:rFonts w:ascii="Arial" w:hAnsi="Arial" w:cs="Arial"/>
                <w:sz w:val="18"/>
                <w:szCs w:val="18"/>
                <w:lang w:val="en-US"/>
              </w:rPr>
            </w:pPr>
            <w:r w:rsidRPr="00550CED">
              <w:rPr>
                <w:rFonts w:ascii="Arial" w:hAnsi="Arial" w:cs="Arial"/>
                <w:b/>
                <w:bCs/>
                <w:sz w:val="18"/>
                <w:szCs w:val="18"/>
                <w:lang w:val="en-US"/>
              </w:rPr>
              <w:t>Non-current</w:t>
            </w:r>
          </w:p>
        </w:tc>
        <w:tc>
          <w:tcPr>
            <w:tcW w:w="1417" w:type="dxa"/>
            <w:shd w:val="clear" w:color="auto" w:fill="FAFAFA"/>
            <w:vAlign w:val="bottom"/>
          </w:tcPr>
          <w:p w14:paraId="24029D4A" w14:textId="77777777" w:rsidR="007178EF" w:rsidRPr="00550CED" w:rsidRDefault="007178EF" w:rsidP="007178EF">
            <w:pPr>
              <w:ind w:right="-72"/>
              <w:jc w:val="right"/>
              <w:rPr>
                <w:rFonts w:ascii="Arial" w:hAnsi="Arial" w:cs="Arial"/>
                <w:sz w:val="18"/>
                <w:szCs w:val="18"/>
                <w:lang w:val="en-US"/>
              </w:rPr>
            </w:pPr>
          </w:p>
        </w:tc>
        <w:tc>
          <w:tcPr>
            <w:tcW w:w="1418" w:type="dxa"/>
            <w:shd w:val="clear" w:color="auto" w:fill="auto"/>
            <w:vAlign w:val="bottom"/>
          </w:tcPr>
          <w:p w14:paraId="1358E27F" w14:textId="77777777" w:rsidR="007178EF" w:rsidRPr="00550CED" w:rsidRDefault="007178EF" w:rsidP="007178EF">
            <w:pPr>
              <w:ind w:right="-72"/>
              <w:jc w:val="right"/>
              <w:rPr>
                <w:rFonts w:ascii="Arial" w:hAnsi="Arial" w:cs="Arial"/>
                <w:b/>
                <w:bCs/>
                <w:sz w:val="18"/>
                <w:szCs w:val="18"/>
                <w:lang w:val="en-US"/>
              </w:rPr>
            </w:pPr>
          </w:p>
        </w:tc>
        <w:tc>
          <w:tcPr>
            <w:tcW w:w="1417" w:type="dxa"/>
            <w:shd w:val="clear" w:color="auto" w:fill="FAFAFA"/>
            <w:vAlign w:val="bottom"/>
          </w:tcPr>
          <w:p w14:paraId="53F5E7F8" w14:textId="77777777" w:rsidR="007178EF" w:rsidRPr="00550CED" w:rsidRDefault="007178EF" w:rsidP="007178EF">
            <w:pPr>
              <w:ind w:right="-72"/>
              <w:jc w:val="right"/>
              <w:rPr>
                <w:rFonts w:ascii="Arial" w:hAnsi="Arial" w:cs="Arial"/>
                <w:sz w:val="18"/>
                <w:szCs w:val="18"/>
                <w:lang w:val="en-US"/>
              </w:rPr>
            </w:pPr>
          </w:p>
        </w:tc>
        <w:tc>
          <w:tcPr>
            <w:tcW w:w="1418" w:type="dxa"/>
            <w:shd w:val="clear" w:color="auto" w:fill="auto"/>
            <w:vAlign w:val="bottom"/>
          </w:tcPr>
          <w:p w14:paraId="1BD0FA06" w14:textId="77777777" w:rsidR="007178EF" w:rsidRPr="00550CED" w:rsidRDefault="007178EF" w:rsidP="007178EF">
            <w:pPr>
              <w:ind w:right="-72"/>
              <w:jc w:val="right"/>
              <w:rPr>
                <w:rFonts w:ascii="Arial" w:hAnsi="Arial" w:cs="Arial"/>
                <w:b/>
                <w:bCs/>
                <w:sz w:val="18"/>
                <w:szCs w:val="18"/>
                <w:lang w:val="en-US"/>
              </w:rPr>
            </w:pPr>
          </w:p>
        </w:tc>
      </w:tr>
      <w:tr w:rsidR="007178EF" w:rsidRPr="00550CED" w14:paraId="1BCB68CE" w14:textId="77777777" w:rsidTr="00AE729F">
        <w:trPr>
          <w:trHeight w:val="20"/>
        </w:trPr>
        <w:tc>
          <w:tcPr>
            <w:tcW w:w="3888" w:type="dxa"/>
            <w:shd w:val="clear" w:color="auto" w:fill="auto"/>
            <w:vAlign w:val="bottom"/>
          </w:tcPr>
          <w:p w14:paraId="0599D0A9" w14:textId="4B5DBCB5" w:rsidR="007178EF" w:rsidRPr="00550CED" w:rsidRDefault="007178EF" w:rsidP="007178EF">
            <w:pPr>
              <w:ind w:firstLine="2"/>
              <w:rPr>
                <w:rFonts w:ascii="Arial" w:hAnsi="Arial" w:cs="Arial"/>
                <w:b/>
                <w:bCs/>
                <w:sz w:val="18"/>
                <w:szCs w:val="18"/>
                <w:lang w:val="en-US"/>
              </w:rPr>
            </w:pPr>
            <w:r w:rsidRPr="00550CED">
              <w:rPr>
                <w:rFonts w:ascii="Arial" w:hAnsi="Arial" w:cs="Arial"/>
                <w:sz w:val="18"/>
                <w:szCs w:val="18"/>
                <w:lang w:val="en-US"/>
              </w:rPr>
              <w:t>Long-term borrowings</w:t>
            </w:r>
          </w:p>
        </w:tc>
        <w:tc>
          <w:tcPr>
            <w:tcW w:w="1417" w:type="dxa"/>
            <w:shd w:val="clear" w:color="auto" w:fill="FAFAFA"/>
            <w:vAlign w:val="bottom"/>
          </w:tcPr>
          <w:p w14:paraId="78E6967E" w14:textId="510A33E5"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93,356,365</w:t>
            </w:r>
          </w:p>
        </w:tc>
        <w:tc>
          <w:tcPr>
            <w:tcW w:w="1418" w:type="dxa"/>
            <w:shd w:val="clear" w:color="auto" w:fill="auto"/>
            <w:vAlign w:val="bottom"/>
          </w:tcPr>
          <w:p w14:paraId="41285B55" w14:textId="476867F8" w:rsidR="007178EF" w:rsidRPr="00550CED" w:rsidRDefault="007178EF" w:rsidP="007178EF">
            <w:pPr>
              <w:ind w:right="-72"/>
              <w:jc w:val="right"/>
              <w:rPr>
                <w:rFonts w:ascii="Arial" w:hAnsi="Arial" w:cs="Arial"/>
                <w:b/>
                <w:bCs/>
                <w:sz w:val="18"/>
                <w:szCs w:val="18"/>
                <w:lang w:val="en-US"/>
              </w:rPr>
            </w:pPr>
            <w:r w:rsidRPr="00550CED">
              <w:rPr>
                <w:rFonts w:ascii="Arial" w:hAnsi="Arial" w:cs="Arial"/>
                <w:sz w:val="18"/>
                <w:szCs w:val="18"/>
              </w:rPr>
              <w:t>116</w:t>
            </w:r>
            <w:r w:rsidRPr="00550CED">
              <w:rPr>
                <w:rFonts w:ascii="Arial" w:hAnsi="Arial" w:cs="Arial"/>
                <w:sz w:val="18"/>
                <w:szCs w:val="18"/>
                <w:lang w:val="en-US"/>
              </w:rPr>
              <w:t>,</w:t>
            </w:r>
            <w:r w:rsidRPr="00550CED">
              <w:rPr>
                <w:rFonts w:ascii="Arial" w:hAnsi="Arial" w:cs="Arial"/>
                <w:sz w:val="18"/>
                <w:szCs w:val="18"/>
              </w:rPr>
              <w:t>984</w:t>
            </w:r>
            <w:r w:rsidRPr="00550CED">
              <w:rPr>
                <w:rFonts w:ascii="Arial" w:hAnsi="Arial" w:cs="Arial"/>
                <w:sz w:val="18"/>
                <w:szCs w:val="18"/>
                <w:lang w:val="en-US"/>
              </w:rPr>
              <w:t>,</w:t>
            </w:r>
            <w:r w:rsidRPr="00550CED">
              <w:rPr>
                <w:rFonts w:ascii="Arial" w:hAnsi="Arial" w:cs="Arial"/>
                <w:sz w:val="18"/>
                <w:szCs w:val="18"/>
              </w:rPr>
              <w:t>535</w:t>
            </w:r>
          </w:p>
        </w:tc>
        <w:tc>
          <w:tcPr>
            <w:tcW w:w="1417" w:type="dxa"/>
            <w:shd w:val="clear" w:color="auto" w:fill="FAFAFA"/>
            <w:vAlign w:val="bottom"/>
          </w:tcPr>
          <w:p w14:paraId="44449396" w14:textId="62792E94"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93,356,3</w:t>
            </w:r>
            <w:r w:rsidR="005F5992" w:rsidRPr="00550CED">
              <w:rPr>
                <w:rFonts w:ascii="Arial" w:hAnsi="Arial" w:cs="Arial"/>
                <w:sz w:val="18"/>
                <w:szCs w:val="18"/>
                <w:lang w:val="en-US"/>
              </w:rPr>
              <w:t>65</w:t>
            </w:r>
          </w:p>
        </w:tc>
        <w:tc>
          <w:tcPr>
            <w:tcW w:w="1418" w:type="dxa"/>
            <w:shd w:val="clear" w:color="auto" w:fill="auto"/>
            <w:vAlign w:val="bottom"/>
          </w:tcPr>
          <w:p w14:paraId="15DEB4D1" w14:textId="3330BEDB" w:rsidR="007178EF" w:rsidRPr="00550CED" w:rsidRDefault="007178EF" w:rsidP="007178EF">
            <w:pPr>
              <w:ind w:right="-72"/>
              <w:jc w:val="right"/>
              <w:rPr>
                <w:rFonts w:ascii="Arial" w:hAnsi="Arial" w:cs="Arial"/>
                <w:b/>
                <w:bCs/>
                <w:sz w:val="18"/>
                <w:szCs w:val="18"/>
                <w:lang w:val="en-US"/>
              </w:rPr>
            </w:pPr>
            <w:r w:rsidRPr="00550CED">
              <w:rPr>
                <w:rFonts w:ascii="Arial" w:hAnsi="Arial" w:cs="Arial"/>
                <w:sz w:val="18"/>
                <w:szCs w:val="18"/>
              </w:rPr>
              <w:t>116</w:t>
            </w:r>
            <w:r w:rsidRPr="00550CED">
              <w:rPr>
                <w:rFonts w:ascii="Arial" w:hAnsi="Arial" w:cs="Arial"/>
                <w:sz w:val="18"/>
                <w:szCs w:val="18"/>
                <w:lang w:val="en-US"/>
              </w:rPr>
              <w:t>,</w:t>
            </w:r>
            <w:r w:rsidRPr="00550CED">
              <w:rPr>
                <w:rFonts w:ascii="Arial" w:hAnsi="Arial" w:cs="Arial"/>
                <w:sz w:val="18"/>
                <w:szCs w:val="18"/>
              </w:rPr>
              <w:t>984</w:t>
            </w:r>
            <w:r w:rsidRPr="00550CED">
              <w:rPr>
                <w:rFonts w:ascii="Arial" w:hAnsi="Arial" w:cs="Arial"/>
                <w:sz w:val="18"/>
                <w:szCs w:val="18"/>
                <w:lang w:val="en-US"/>
              </w:rPr>
              <w:t>,</w:t>
            </w:r>
            <w:r w:rsidRPr="00550CED">
              <w:rPr>
                <w:rFonts w:ascii="Arial" w:hAnsi="Arial" w:cs="Arial"/>
                <w:sz w:val="18"/>
                <w:szCs w:val="18"/>
              </w:rPr>
              <w:t>535</w:t>
            </w:r>
          </w:p>
        </w:tc>
      </w:tr>
      <w:tr w:rsidR="007178EF" w:rsidRPr="00550CED" w14:paraId="3F654072" w14:textId="77777777" w:rsidTr="00AE729F">
        <w:trPr>
          <w:trHeight w:val="20"/>
        </w:trPr>
        <w:tc>
          <w:tcPr>
            <w:tcW w:w="3888" w:type="dxa"/>
            <w:shd w:val="clear" w:color="auto" w:fill="auto"/>
            <w:vAlign w:val="bottom"/>
          </w:tcPr>
          <w:p w14:paraId="1D4CD159" w14:textId="7FFEF804" w:rsidR="007178EF" w:rsidRPr="00550CED" w:rsidRDefault="007178EF" w:rsidP="007178EF">
            <w:pPr>
              <w:ind w:firstLine="2"/>
              <w:rPr>
                <w:rFonts w:ascii="Arial" w:hAnsi="Arial" w:cs="Arial"/>
                <w:b/>
                <w:bCs/>
                <w:sz w:val="18"/>
                <w:szCs w:val="18"/>
                <w:lang w:val="en-US"/>
              </w:rPr>
            </w:pPr>
            <w:r w:rsidRPr="00550CED">
              <w:rPr>
                <w:rFonts w:ascii="Arial" w:hAnsi="Arial" w:cs="Arial"/>
                <w:sz w:val="18"/>
                <w:szCs w:val="18"/>
                <w:lang w:val="en-US"/>
              </w:rPr>
              <w:t xml:space="preserve">Lease liabilities  </w:t>
            </w:r>
          </w:p>
        </w:tc>
        <w:tc>
          <w:tcPr>
            <w:tcW w:w="1417" w:type="dxa"/>
            <w:tcBorders>
              <w:bottom w:val="single" w:sz="4" w:space="0" w:color="auto"/>
            </w:tcBorders>
            <w:shd w:val="clear" w:color="auto" w:fill="FAFAFA"/>
            <w:vAlign w:val="bottom"/>
          </w:tcPr>
          <w:p w14:paraId="2707FC48" w14:textId="4A15C9FA"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249,408,487</w:t>
            </w:r>
          </w:p>
        </w:tc>
        <w:tc>
          <w:tcPr>
            <w:tcW w:w="1418" w:type="dxa"/>
            <w:tcBorders>
              <w:bottom w:val="single" w:sz="4" w:space="0" w:color="auto"/>
            </w:tcBorders>
            <w:shd w:val="clear" w:color="auto" w:fill="auto"/>
            <w:vAlign w:val="bottom"/>
          </w:tcPr>
          <w:p w14:paraId="78660B6D" w14:textId="64C67008" w:rsidR="007178EF" w:rsidRPr="00550CED" w:rsidRDefault="007178EF" w:rsidP="007178EF">
            <w:pPr>
              <w:ind w:right="-72"/>
              <w:jc w:val="right"/>
              <w:rPr>
                <w:rFonts w:ascii="Arial" w:hAnsi="Arial" w:cs="Arial"/>
                <w:b/>
                <w:bCs/>
                <w:sz w:val="18"/>
                <w:szCs w:val="18"/>
                <w:lang w:val="en-US"/>
              </w:rPr>
            </w:pPr>
            <w:r w:rsidRPr="00550CED">
              <w:rPr>
                <w:rFonts w:ascii="Arial" w:hAnsi="Arial" w:cs="Arial"/>
                <w:sz w:val="18"/>
                <w:szCs w:val="18"/>
              </w:rPr>
              <w:t>296</w:t>
            </w:r>
            <w:r w:rsidRPr="00550CED">
              <w:rPr>
                <w:rFonts w:ascii="Arial" w:hAnsi="Arial" w:cs="Arial"/>
                <w:sz w:val="18"/>
                <w:szCs w:val="18"/>
                <w:lang w:val="en-US"/>
              </w:rPr>
              <w:t>,</w:t>
            </w:r>
            <w:r w:rsidRPr="00550CED">
              <w:rPr>
                <w:rFonts w:ascii="Arial" w:hAnsi="Arial" w:cs="Arial"/>
                <w:sz w:val="18"/>
                <w:szCs w:val="18"/>
              </w:rPr>
              <w:t>659</w:t>
            </w:r>
            <w:r w:rsidRPr="00550CED">
              <w:rPr>
                <w:rFonts w:ascii="Arial" w:hAnsi="Arial" w:cs="Arial"/>
                <w:sz w:val="18"/>
                <w:szCs w:val="18"/>
                <w:lang w:val="en-US"/>
              </w:rPr>
              <w:t>,</w:t>
            </w:r>
            <w:r w:rsidRPr="00550CED">
              <w:rPr>
                <w:rFonts w:ascii="Arial" w:hAnsi="Arial" w:cs="Arial"/>
                <w:sz w:val="18"/>
                <w:szCs w:val="18"/>
              </w:rPr>
              <w:t>255</w:t>
            </w:r>
          </w:p>
        </w:tc>
        <w:tc>
          <w:tcPr>
            <w:tcW w:w="1417" w:type="dxa"/>
            <w:tcBorders>
              <w:bottom w:val="single" w:sz="4" w:space="0" w:color="auto"/>
            </w:tcBorders>
            <w:shd w:val="clear" w:color="auto" w:fill="FAFAFA"/>
            <w:vAlign w:val="bottom"/>
          </w:tcPr>
          <w:p w14:paraId="7DD15A6B" w14:textId="4E7C2ED1"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223,939,964</w:t>
            </w:r>
          </w:p>
        </w:tc>
        <w:tc>
          <w:tcPr>
            <w:tcW w:w="1418" w:type="dxa"/>
            <w:tcBorders>
              <w:bottom w:val="single" w:sz="4" w:space="0" w:color="auto"/>
            </w:tcBorders>
            <w:shd w:val="clear" w:color="auto" w:fill="auto"/>
            <w:vAlign w:val="bottom"/>
          </w:tcPr>
          <w:p w14:paraId="6386A498" w14:textId="30EE2FBF" w:rsidR="007178EF" w:rsidRPr="00550CED" w:rsidRDefault="007178EF" w:rsidP="007178EF">
            <w:pPr>
              <w:ind w:right="-72"/>
              <w:jc w:val="right"/>
              <w:rPr>
                <w:rFonts w:ascii="Arial" w:hAnsi="Arial" w:cs="Arial"/>
                <w:b/>
                <w:bCs/>
                <w:sz w:val="18"/>
                <w:szCs w:val="18"/>
                <w:lang w:val="en-US"/>
              </w:rPr>
            </w:pPr>
            <w:r w:rsidRPr="00550CED">
              <w:rPr>
                <w:rFonts w:ascii="Arial" w:hAnsi="Arial" w:cs="Arial"/>
                <w:sz w:val="18"/>
                <w:szCs w:val="18"/>
              </w:rPr>
              <w:t>289</w:t>
            </w:r>
            <w:r w:rsidRPr="00550CED">
              <w:rPr>
                <w:rFonts w:ascii="Arial" w:hAnsi="Arial" w:cs="Arial"/>
                <w:sz w:val="18"/>
                <w:szCs w:val="18"/>
                <w:lang w:val="en-US"/>
              </w:rPr>
              <w:t>,</w:t>
            </w:r>
            <w:r w:rsidRPr="00550CED">
              <w:rPr>
                <w:rFonts w:ascii="Arial" w:hAnsi="Arial" w:cs="Arial"/>
                <w:sz w:val="18"/>
                <w:szCs w:val="18"/>
              </w:rPr>
              <w:t>812</w:t>
            </w:r>
            <w:r w:rsidRPr="00550CED">
              <w:rPr>
                <w:rFonts w:ascii="Arial" w:hAnsi="Arial" w:cs="Arial"/>
                <w:sz w:val="18"/>
                <w:szCs w:val="18"/>
                <w:lang w:val="en-US"/>
              </w:rPr>
              <w:t>,</w:t>
            </w:r>
            <w:r w:rsidRPr="00550CED">
              <w:rPr>
                <w:rFonts w:ascii="Arial" w:hAnsi="Arial" w:cs="Arial"/>
                <w:sz w:val="18"/>
                <w:szCs w:val="18"/>
              </w:rPr>
              <w:t>849</w:t>
            </w:r>
          </w:p>
        </w:tc>
      </w:tr>
      <w:tr w:rsidR="007178EF" w:rsidRPr="00550CED" w14:paraId="30EE7E30" w14:textId="77777777" w:rsidTr="00AE729F">
        <w:trPr>
          <w:trHeight w:val="20"/>
        </w:trPr>
        <w:tc>
          <w:tcPr>
            <w:tcW w:w="3888" w:type="dxa"/>
            <w:shd w:val="clear" w:color="auto" w:fill="auto"/>
            <w:vAlign w:val="bottom"/>
          </w:tcPr>
          <w:p w14:paraId="2A663E77" w14:textId="77777777" w:rsidR="007178EF" w:rsidRPr="00550CED" w:rsidRDefault="007178EF" w:rsidP="007178EF">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2F772809"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09479BB8" w14:textId="77777777" w:rsidR="007178EF" w:rsidRPr="00550CED" w:rsidRDefault="007178EF" w:rsidP="007178EF">
            <w:pPr>
              <w:ind w:right="-72"/>
              <w:jc w:val="right"/>
              <w:rPr>
                <w:rFonts w:ascii="Arial" w:hAnsi="Arial" w:cs="Arial"/>
                <w:b/>
                <w:bCs/>
                <w:sz w:val="18"/>
                <w:szCs w:val="18"/>
                <w:lang w:val="en-US"/>
              </w:rPr>
            </w:pPr>
          </w:p>
        </w:tc>
        <w:tc>
          <w:tcPr>
            <w:tcW w:w="1417" w:type="dxa"/>
            <w:tcBorders>
              <w:top w:val="single" w:sz="4" w:space="0" w:color="auto"/>
            </w:tcBorders>
            <w:shd w:val="clear" w:color="auto" w:fill="FAFAFA"/>
            <w:vAlign w:val="bottom"/>
          </w:tcPr>
          <w:p w14:paraId="1B2D8909"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3CEED1AC" w14:textId="77777777" w:rsidR="007178EF" w:rsidRPr="00550CED" w:rsidRDefault="007178EF" w:rsidP="007178EF">
            <w:pPr>
              <w:ind w:right="-72"/>
              <w:jc w:val="right"/>
              <w:rPr>
                <w:rFonts w:ascii="Arial" w:hAnsi="Arial" w:cs="Arial"/>
                <w:b/>
                <w:bCs/>
                <w:sz w:val="18"/>
                <w:szCs w:val="18"/>
                <w:lang w:val="en-US"/>
              </w:rPr>
            </w:pPr>
          </w:p>
        </w:tc>
      </w:tr>
      <w:tr w:rsidR="007178EF" w:rsidRPr="00550CED" w14:paraId="144159E1" w14:textId="77777777" w:rsidTr="00AE729F">
        <w:trPr>
          <w:trHeight w:val="20"/>
        </w:trPr>
        <w:tc>
          <w:tcPr>
            <w:tcW w:w="3888" w:type="dxa"/>
            <w:shd w:val="clear" w:color="auto" w:fill="auto"/>
            <w:vAlign w:val="bottom"/>
          </w:tcPr>
          <w:p w14:paraId="486BD4F3" w14:textId="77777777" w:rsidR="007178EF" w:rsidRPr="00550CED" w:rsidRDefault="007178EF" w:rsidP="007178EF">
            <w:pPr>
              <w:ind w:firstLine="2"/>
              <w:rPr>
                <w:rFonts w:ascii="Arial" w:hAnsi="Arial" w:cs="Arial"/>
                <w:sz w:val="18"/>
                <w:szCs w:val="18"/>
                <w:lang w:val="en-US"/>
              </w:rPr>
            </w:pPr>
            <w:r w:rsidRPr="00550CED">
              <w:rPr>
                <w:rFonts w:ascii="Arial" w:hAnsi="Arial" w:cs="Arial"/>
                <w:sz w:val="18"/>
                <w:szCs w:val="18"/>
                <w:lang w:val="en-US"/>
              </w:rPr>
              <w:t>Total non-current borrowings</w:t>
            </w:r>
          </w:p>
        </w:tc>
        <w:tc>
          <w:tcPr>
            <w:tcW w:w="1417" w:type="dxa"/>
            <w:tcBorders>
              <w:bottom w:val="single" w:sz="4" w:space="0" w:color="auto"/>
            </w:tcBorders>
            <w:shd w:val="clear" w:color="auto" w:fill="FAFAFA"/>
            <w:vAlign w:val="bottom"/>
          </w:tcPr>
          <w:p w14:paraId="6BD53C20" w14:textId="2DB9CCB6"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342,764,852</w:t>
            </w:r>
          </w:p>
        </w:tc>
        <w:tc>
          <w:tcPr>
            <w:tcW w:w="1418" w:type="dxa"/>
            <w:tcBorders>
              <w:bottom w:val="single" w:sz="4" w:space="0" w:color="auto"/>
            </w:tcBorders>
            <w:shd w:val="clear" w:color="auto" w:fill="auto"/>
            <w:vAlign w:val="bottom"/>
          </w:tcPr>
          <w:p w14:paraId="6E708D43" w14:textId="38A3195E"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413</w:t>
            </w:r>
            <w:r w:rsidRPr="00550CED">
              <w:rPr>
                <w:rFonts w:ascii="Arial" w:hAnsi="Arial" w:cs="Arial"/>
                <w:sz w:val="18"/>
                <w:szCs w:val="18"/>
                <w:lang w:val="en-US"/>
              </w:rPr>
              <w:t>,</w:t>
            </w:r>
            <w:r w:rsidRPr="00550CED">
              <w:rPr>
                <w:rFonts w:ascii="Arial" w:hAnsi="Arial" w:cs="Arial"/>
                <w:sz w:val="18"/>
                <w:szCs w:val="18"/>
              </w:rPr>
              <w:t>643</w:t>
            </w:r>
            <w:r w:rsidRPr="00550CED">
              <w:rPr>
                <w:rFonts w:ascii="Arial" w:hAnsi="Arial" w:cs="Arial"/>
                <w:sz w:val="18"/>
                <w:szCs w:val="18"/>
                <w:lang w:val="en-US"/>
              </w:rPr>
              <w:t>,</w:t>
            </w:r>
            <w:r w:rsidRPr="00550CED">
              <w:rPr>
                <w:rFonts w:ascii="Arial" w:hAnsi="Arial" w:cs="Arial"/>
                <w:sz w:val="18"/>
                <w:szCs w:val="18"/>
              </w:rPr>
              <w:t>790</w:t>
            </w:r>
          </w:p>
        </w:tc>
        <w:tc>
          <w:tcPr>
            <w:tcW w:w="1417" w:type="dxa"/>
            <w:tcBorders>
              <w:bottom w:val="single" w:sz="4" w:space="0" w:color="auto"/>
            </w:tcBorders>
            <w:shd w:val="clear" w:color="auto" w:fill="FAFAFA"/>
            <w:vAlign w:val="bottom"/>
          </w:tcPr>
          <w:p w14:paraId="6EE82412" w14:textId="3C7F68B7"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317,296,32</w:t>
            </w:r>
            <w:r w:rsidR="00887EAA" w:rsidRPr="00550CED">
              <w:rPr>
                <w:rFonts w:ascii="Arial" w:hAnsi="Arial" w:cs="Arial"/>
                <w:sz w:val="18"/>
                <w:szCs w:val="18"/>
                <w:lang w:val="en-US"/>
              </w:rPr>
              <w:t>9</w:t>
            </w:r>
          </w:p>
        </w:tc>
        <w:tc>
          <w:tcPr>
            <w:tcW w:w="1418" w:type="dxa"/>
            <w:tcBorders>
              <w:bottom w:val="single" w:sz="4" w:space="0" w:color="auto"/>
            </w:tcBorders>
            <w:shd w:val="clear" w:color="auto" w:fill="auto"/>
            <w:vAlign w:val="bottom"/>
          </w:tcPr>
          <w:p w14:paraId="5ABCB38F" w14:textId="73CCF605"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406</w:t>
            </w:r>
            <w:r w:rsidRPr="00550CED">
              <w:rPr>
                <w:rFonts w:ascii="Arial" w:hAnsi="Arial" w:cs="Arial"/>
                <w:sz w:val="18"/>
                <w:szCs w:val="18"/>
                <w:lang w:val="en-US"/>
              </w:rPr>
              <w:t>,</w:t>
            </w:r>
            <w:r w:rsidRPr="00550CED">
              <w:rPr>
                <w:rFonts w:ascii="Arial" w:hAnsi="Arial" w:cs="Arial"/>
                <w:sz w:val="18"/>
                <w:szCs w:val="18"/>
              </w:rPr>
              <w:t>797</w:t>
            </w:r>
            <w:r w:rsidRPr="00550CED">
              <w:rPr>
                <w:rFonts w:ascii="Arial" w:hAnsi="Arial" w:cs="Arial"/>
                <w:sz w:val="18"/>
                <w:szCs w:val="18"/>
                <w:lang w:val="en-US"/>
              </w:rPr>
              <w:t>,</w:t>
            </w:r>
            <w:r w:rsidRPr="00550CED">
              <w:rPr>
                <w:rFonts w:ascii="Arial" w:hAnsi="Arial" w:cs="Arial"/>
                <w:sz w:val="18"/>
                <w:szCs w:val="18"/>
              </w:rPr>
              <w:t>384</w:t>
            </w:r>
          </w:p>
        </w:tc>
      </w:tr>
      <w:tr w:rsidR="007178EF" w:rsidRPr="00550CED" w14:paraId="4528F0FB" w14:textId="77777777" w:rsidTr="00AE729F">
        <w:trPr>
          <w:trHeight w:val="20"/>
        </w:trPr>
        <w:tc>
          <w:tcPr>
            <w:tcW w:w="3888" w:type="dxa"/>
            <w:shd w:val="clear" w:color="auto" w:fill="auto"/>
            <w:vAlign w:val="bottom"/>
          </w:tcPr>
          <w:p w14:paraId="2A21D9EB" w14:textId="77777777" w:rsidR="007178EF" w:rsidRPr="00550CED" w:rsidRDefault="007178EF" w:rsidP="007178EF">
            <w:pPr>
              <w:ind w:firstLine="2"/>
              <w:rPr>
                <w:rFonts w:ascii="Arial" w:hAnsi="Arial" w:cs="Arial"/>
                <w:sz w:val="18"/>
                <w:szCs w:val="18"/>
                <w:lang w:val="en-US"/>
              </w:rPr>
            </w:pPr>
          </w:p>
        </w:tc>
        <w:tc>
          <w:tcPr>
            <w:tcW w:w="1417" w:type="dxa"/>
            <w:tcBorders>
              <w:top w:val="single" w:sz="4" w:space="0" w:color="auto"/>
            </w:tcBorders>
            <w:shd w:val="clear" w:color="auto" w:fill="FAFAFA"/>
            <w:vAlign w:val="bottom"/>
          </w:tcPr>
          <w:p w14:paraId="6FB1C34A" w14:textId="77777777" w:rsidR="007178EF" w:rsidRPr="00550CED" w:rsidRDefault="007178EF" w:rsidP="007178EF">
            <w:pPr>
              <w:ind w:left="180" w:right="-72" w:hanging="180"/>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119DF38F" w14:textId="77777777" w:rsidR="007178EF" w:rsidRPr="00550CED" w:rsidRDefault="007178EF" w:rsidP="007178EF">
            <w:pPr>
              <w:ind w:right="-72"/>
              <w:jc w:val="right"/>
              <w:rPr>
                <w:rFonts w:ascii="Arial" w:hAnsi="Arial" w:cs="Arial"/>
                <w:sz w:val="18"/>
                <w:szCs w:val="18"/>
                <w:lang w:val="en-US"/>
              </w:rPr>
            </w:pPr>
          </w:p>
        </w:tc>
        <w:tc>
          <w:tcPr>
            <w:tcW w:w="1417" w:type="dxa"/>
            <w:tcBorders>
              <w:top w:val="single" w:sz="4" w:space="0" w:color="auto"/>
            </w:tcBorders>
            <w:shd w:val="clear" w:color="auto" w:fill="FAFAFA"/>
            <w:vAlign w:val="bottom"/>
          </w:tcPr>
          <w:p w14:paraId="73956A38" w14:textId="77777777" w:rsidR="007178EF" w:rsidRPr="00550CED" w:rsidRDefault="007178EF" w:rsidP="007178EF">
            <w:pPr>
              <w:ind w:right="-72"/>
              <w:jc w:val="right"/>
              <w:rPr>
                <w:rFonts w:ascii="Arial" w:hAnsi="Arial" w:cs="Arial"/>
                <w:sz w:val="18"/>
                <w:szCs w:val="18"/>
                <w:lang w:val="en-US"/>
              </w:rPr>
            </w:pPr>
          </w:p>
        </w:tc>
        <w:tc>
          <w:tcPr>
            <w:tcW w:w="1418" w:type="dxa"/>
            <w:tcBorders>
              <w:top w:val="single" w:sz="4" w:space="0" w:color="auto"/>
            </w:tcBorders>
            <w:shd w:val="clear" w:color="auto" w:fill="auto"/>
            <w:vAlign w:val="bottom"/>
          </w:tcPr>
          <w:p w14:paraId="4618EC2A" w14:textId="77777777" w:rsidR="007178EF" w:rsidRPr="00550CED" w:rsidRDefault="007178EF" w:rsidP="007178EF">
            <w:pPr>
              <w:ind w:right="-72"/>
              <w:jc w:val="right"/>
              <w:rPr>
                <w:rFonts w:ascii="Arial" w:hAnsi="Arial" w:cs="Arial"/>
                <w:sz w:val="18"/>
                <w:szCs w:val="18"/>
                <w:lang w:val="en-US"/>
              </w:rPr>
            </w:pPr>
          </w:p>
        </w:tc>
      </w:tr>
      <w:tr w:rsidR="007178EF" w:rsidRPr="00550CED" w14:paraId="6EE1746E" w14:textId="77777777" w:rsidTr="00AE729F">
        <w:trPr>
          <w:trHeight w:val="20"/>
        </w:trPr>
        <w:tc>
          <w:tcPr>
            <w:tcW w:w="3888" w:type="dxa"/>
            <w:shd w:val="clear" w:color="auto" w:fill="auto"/>
            <w:vAlign w:val="bottom"/>
          </w:tcPr>
          <w:p w14:paraId="4EB1B256" w14:textId="77777777" w:rsidR="007178EF" w:rsidRPr="00550CED" w:rsidRDefault="007178EF" w:rsidP="007178EF">
            <w:pPr>
              <w:ind w:firstLine="2"/>
              <w:rPr>
                <w:rFonts w:ascii="Arial" w:hAnsi="Arial" w:cs="Arial"/>
                <w:sz w:val="18"/>
                <w:szCs w:val="18"/>
                <w:lang w:val="en-US"/>
              </w:rPr>
            </w:pPr>
            <w:r w:rsidRPr="00550CED">
              <w:rPr>
                <w:rFonts w:ascii="Arial" w:hAnsi="Arial" w:cs="Arial"/>
                <w:b/>
                <w:bCs/>
                <w:sz w:val="18"/>
                <w:szCs w:val="18"/>
                <w:lang w:val="en-US"/>
              </w:rPr>
              <w:t>Total borrowings</w:t>
            </w:r>
          </w:p>
        </w:tc>
        <w:tc>
          <w:tcPr>
            <w:tcW w:w="1417" w:type="dxa"/>
            <w:tcBorders>
              <w:bottom w:val="single" w:sz="4" w:space="0" w:color="auto"/>
            </w:tcBorders>
            <w:shd w:val="clear" w:color="auto" w:fill="FAFAFA"/>
            <w:vAlign w:val="bottom"/>
          </w:tcPr>
          <w:p w14:paraId="12136F54" w14:textId="2E3A975C"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480,889,087</w:t>
            </w:r>
          </w:p>
        </w:tc>
        <w:tc>
          <w:tcPr>
            <w:tcW w:w="1418" w:type="dxa"/>
            <w:tcBorders>
              <w:bottom w:val="single" w:sz="4" w:space="0" w:color="auto"/>
            </w:tcBorders>
            <w:shd w:val="clear" w:color="auto" w:fill="auto"/>
            <w:vAlign w:val="bottom"/>
          </w:tcPr>
          <w:p w14:paraId="0EA29414" w14:textId="782D9B4B" w:rsidR="007178EF" w:rsidRPr="00550CED" w:rsidRDefault="007178EF" w:rsidP="007178EF">
            <w:pPr>
              <w:ind w:right="-72"/>
              <w:jc w:val="right"/>
              <w:rPr>
                <w:rFonts w:ascii="Arial" w:hAnsi="Arial" w:cs="Arial"/>
                <w:b/>
                <w:bCs/>
                <w:sz w:val="18"/>
                <w:szCs w:val="18"/>
                <w:lang w:val="en-US"/>
              </w:rPr>
            </w:pPr>
            <w:r w:rsidRPr="00550CED">
              <w:rPr>
                <w:rFonts w:ascii="Arial" w:hAnsi="Arial" w:cs="Arial"/>
                <w:sz w:val="18"/>
                <w:szCs w:val="18"/>
              </w:rPr>
              <w:t>548</w:t>
            </w:r>
            <w:r w:rsidRPr="00550CED">
              <w:rPr>
                <w:rFonts w:ascii="Arial" w:hAnsi="Arial" w:cs="Arial"/>
                <w:sz w:val="18"/>
                <w:szCs w:val="18"/>
                <w:lang w:val="en-US"/>
              </w:rPr>
              <w:t>,</w:t>
            </w:r>
            <w:r w:rsidRPr="00550CED">
              <w:rPr>
                <w:rFonts w:ascii="Arial" w:hAnsi="Arial" w:cs="Arial"/>
                <w:sz w:val="18"/>
                <w:szCs w:val="18"/>
              </w:rPr>
              <w:t>349</w:t>
            </w:r>
            <w:r w:rsidRPr="00550CED">
              <w:rPr>
                <w:rFonts w:ascii="Arial" w:hAnsi="Arial" w:cs="Arial"/>
                <w:sz w:val="18"/>
                <w:szCs w:val="18"/>
                <w:lang w:val="en-US"/>
              </w:rPr>
              <w:t>,</w:t>
            </w:r>
            <w:r w:rsidRPr="00550CED">
              <w:rPr>
                <w:rFonts w:ascii="Arial" w:hAnsi="Arial" w:cs="Arial"/>
                <w:sz w:val="18"/>
                <w:szCs w:val="18"/>
              </w:rPr>
              <w:t>374</w:t>
            </w:r>
          </w:p>
        </w:tc>
        <w:tc>
          <w:tcPr>
            <w:tcW w:w="1417" w:type="dxa"/>
            <w:tcBorders>
              <w:bottom w:val="single" w:sz="4" w:space="0" w:color="auto"/>
            </w:tcBorders>
            <w:shd w:val="clear" w:color="auto" w:fill="FAFAFA"/>
            <w:vAlign w:val="bottom"/>
          </w:tcPr>
          <w:p w14:paraId="0E177D57" w14:textId="0354A3AF" w:rsidR="007178EF" w:rsidRPr="00550CED" w:rsidRDefault="002045E3" w:rsidP="007178EF">
            <w:pPr>
              <w:ind w:right="-72"/>
              <w:jc w:val="right"/>
              <w:rPr>
                <w:rFonts w:ascii="Arial" w:hAnsi="Arial" w:cs="Arial"/>
                <w:sz w:val="18"/>
                <w:szCs w:val="18"/>
                <w:lang w:val="en-US"/>
              </w:rPr>
            </w:pPr>
            <w:r w:rsidRPr="00550CED">
              <w:rPr>
                <w:rFonts w:ascii="Arial" w:hAnsi="Arial" w:cs="Arial"/>
                <w:sz w:val="18"/>
                <w:szCs w:val="18"/>
                <w:lang w:val="en-US"/>
              </w:rPr>
              <w:t>427,599,958</w:t>
            </w:r>
          </w:p>
        </w:tc>
        <w:tc>
          <w:tcPr>
            <w:tcW w:w="1418" w:type="dxa"/>
            <w:tcBorders>
              <w:bottom w:val="single" w:sz="4" w:space="0" w:color="auto"/>
            </w:tcBorders>
            <w:shd w:val="clear" w:color="auto" w:fill="auto"/>
            <w:vAlign w:val="bottom"/>
          </w:tcPr>
          <w:p w14:paraId="36301D51" w14:textId="3D34E44F" w:rsidR="007178EF" w:rsidRPr="00550CED" w:rsidRDefault="007178EF" w:rsidP="007178EF">
            <w:pPr>
              <w:ind w:right="-72"/>
              <w:jc w:val="right"/>
              <w:rPr>
                <w:rFonts w:ascii="Arial" w:hAnsi="Arial" w:cs="Arial"/>
                <w:sz w:val="18"/>
                <w:szCs w:val="18"/>
                <w:lang w:val="en-US"/>
              </w:rPr>
            </w:pPr>
            <w:r w:rsidRPr="00550CED">
              <w:rPr>
                <w:rFonts w:ascii="Arial" w:hAnsi="Arial" w:cs="Arial"/>
                <w:sz w:val="18"/>
                <w:szCs w:val="18"/>
              </w:rPr>
              <w:t>502</w:t>
            </w:r>
            <w:r w:rsidRPr="00550CED">
              <w:rPr>
                <w:rFonts w:ascii="Arial" w:hAnsi="Arial" w:cs="Arial"/>
                <w:sz w:val="18"/>
                <w:szCs w:val="18"/>
                <w:lang w:val="en-US"/>
              </w:rPr>
              <w:t>,</w:t>
            </w:r>
            <w:r w:rsidRPr="00550CED">
              <w:rPr>
                <w:rFonts w:ascii="Arial" w:hAnsi="Arial" w:cs="Arial"/>
                <w:sz w:val="18"/>
                <w:szCs w:val="18"/>
              </w:rPr>
              <w:t>696</w:t>
            </w:r>
            <w:r w:rsidRPr="00550CED">
              <w:rPr>
                <w:rFonts w:ascii="Arial" w:hAnsi="Arial" w:cs="Arial"/>
                <w:sz w:val="18"/>
                <w:szCs w:val="18"/>
                <w:lang w:val="en-US"/>
              </w:rPr>
              <w:t>,</w:t>
            </w:r>
            <w:r w:rsidRPr="00550CED">
              <w:rPr>
                <w:rFonts w:ascii="Arial" w:hAnsi="Arial" w:cs="Arial"/>
                <w:sz w:val="18"/>
                <w:szCs w:val="18"/>
              </w:rPr>
              <w:t>451</w:t>
            </w:r>
          </w:p>
        </w:tc>
      </w:tr>
      <w:bookmarkEnd w:id="46"/>
    </w:tbl>
    <w:p w14:paraId="5E932A41" w14:textId="77777777" w:rsidR="006C1AFE" w:rsidRPr="00550CED" w:rsidRDefault="006C1AFE">
      <w:pPr>
        <w:jc w:val="left"/>
        <w:rPr>
          <w:rFonts w:ascii="Arial" w:hAnsi="Arial" w:cs="Arial"/>
          <w:sz w:val="18"/>
          <w:szCs w:val="18"/>
        </w:rPr>
      </w:pPr>
      <w:r w:rsidRPr="00550CED">
        <w:rPr>
          <w:rFonts w:ascii="Arial" w:hAnsi="Arial" w:cs="Arial"/>
          <w:sz w:val="18"/>
          <w:szCs w:val="18"/>
        </w:rPr>
        <w:br w:type="page"/>
      </w:r>
    </w:p>
    <w:p w14:paraId="2367BE87" w14:textId="77777777" w:rsidR="006C1AFE" w:rsidRPr="00550CED" w:rsidRDefault="006C1AFE">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550CED" w14:paraId="30B0C1FB" w14:textId="77777777" w:rsidTr="00E1050A">
        <w:trPr>
          <w:trHeight w:val="386"/>
        </w:trPr>
        <w:tc>
          <w:tcPr>
            <w:tcW w:w="9461" w:type="dxa"/>
            <w:shd w:val="clear" w:color="auto" w:fill="FFA543"/>
            <w:vAlign w:val="center"/>
            <w:hideMark/>
          </w:tcPr>
          <w:p w14:paraId="661AE42F" w14:textId="2B333424" w:rsidR="0001140D" w:rsidRPr="00550CED" w:rsidRDefault="008C4002"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1</w:t>
            </w:r>
            <w:r w:rsidR="0001140D" w:rsidRPr="00550CED">
              <w:rPr>
                <w:rFonts w:ascii="Arial" w:hAnsi="Arial" w:cs="Arial"/>
                <w:b/>
                <w:bCs/>
                <w:color w:val="FFFFFF"/>
                <w:sz w:val="18"/>
                <w:szCs w:val="18"/>
              </w:rPr>
              <w:tab/>
              <w:t xml:space="preserve">Borrowings </w:t>
            </w:r>
            <w:r w:rsidR="0001140D" w:rsidRPr="00550CED">
              <w:rPr>
                <w:rFonts w:ascii="Arial" w:hAnsi="Arial" w:cs="Arial"/>
                <w:color w:val="FFFFFF"/>
                <w:sz w:val="18"/>
                <w:szCs w:val="18"/>
              </w:rPr>
              <w:t>(Cont’d)</w:t>
            </w:r>
          </w:p>
        </w:tc>
      </w:tr>
    </w:tbl>
    <w:p w14:paraId="6DCC56AA" w14:textId="4668AACB" w:rsidR="00235DCA" w:rsidRPr="00550CED" w:rsidRDefault="00235DCA" w:rsidP="00A7544C">
      <w:pPr>
        <w:ind w:left="540" w:hanging="540"/>
        <w:rPr>
          <w:rFonts w:ascii="Arial" w:hAnsi="Arial" w:cs="Arial"/>
          <w:sz w:val="18"/>
          <w:szCs w:val="18"/>
        </w:rPr>
      </w:pPr>
    </w:p>
    <w:p w14:paraId="386D19F1" w14:textId="5B6AD5D2" w:rsidR="007F39C4" w:rsidRPr="00550CED" w:rsidRDefault="00316F8E" w:rsidP="007F39C4">
      <w:pPr>
        <w:rPr>
          <w:rFonts w:ascii="Arial" w:hAnsi="Arial" w:cs="Arial"/>
          <w:sz w:val="18"/>
          <w:szCs w:val="18"/>
        </w:rPr>
      </w:pPr>
      <w:r w:rsidRPr="00550CED">
        <w:rPr>
          <w:rFonts w:ascii="Arial" w:hAnsi="Arial" w:cs="Arial"/>
          <w:sz w:val="18"/>
          <w:szCs w:val="18"/>
        </w:rPr>
        <w:t xml:space="preserve">The Group and the Company have bank borrowings which are secured over a part of the land, </w:t>
      </w:r>
      <w:proofErr w:type="gramStart"/>
      <w:r w:rsidRPr="00550CED">
        <w:rPr>
          <w:rFonts w:ascii="Arial" w:hAnsi="Arial" w:cs="Arial"/>
          <w:sz w:val="18"/>
          <w:szCs w:val="18"/>
        </w:rPr>
        <w:t>buildings</w:t>
      </w:r>
      <w:proofErr w:type="gramEnd"/>
      <w:r w:rsidRPr="00550CED">
        <w:rPr>
          <w:rFonts w:ascii="Arial" w:hAnsi="Arial" w:cs="Arial"/>
          <w:sz w:val="18"/>
          <w:szCs w:val="18"/>
        </w:rPr>
        <w:t xml:space="preserve"> and bank accounts in a total amount of Baht</w:t>
      </w:r>
      <w:r w:rsidR="003C0AF1" w:rsidRPr="00550CED">
        <w:rPr>
          <w:rFonts w:ascii="Arial" w:hAnsi="Arial" w:cs="Arial"/>
          <w:sz w:val="18"/>
          <w:szCs w:val="18"/>
        </w:rPr>
        <w:t xml:space="preserve"> 158.90</w:t>
      </w:r>
      <w:r w:rsidRPr="00550CED">
        <w:rPr>
          <w:rFonts w:ascii="Arial" w:hAnsi="Arial" w:cs="Arial"/>
          <w:sz w:val="18"/>
          <w:szCs w:val="18"/>
        </w:rPr>
        <w:t xml:space="preserve"> million and Baht </w:t>
      </w:r>
      <w:r w:rsidR="003C0AF1" w:rsidRPr="00550CED">
        <w:rPr>
          <w:rFonts w:ascii="Arial" w:hAnsi="Arial" w:cs="Arial"/>
          <w:sz w:val="18"/>
          <w:szCs w:val="18"/>
        </w:rPr>
        <w:t>138.90</w:t>
      </w:r>
      <w:r w:rsidRPr="00550CED">
        <w:rPr>
          <w:rFonts w:ascii="Arial" w:hAnsi="Arial" w:cs="Arial"/>
          <w:sz w:val="18"/>
          <w:szCs w:val="18"/>
        </w:rPr>
        <w:t xml:space="preserve"> million, respectively. (</w:t>
      </w:r>
      <w:r w:rsidR="008C4002" w:rsidRPr="00550CED">
        <w:rPr>
          <w:rFonts w:ascii="Arial" w:hAnsi="Arial" w:cs="Arial"/>
          <w:sz w:val="18"/>
          <w:szCs w:val="18"/>
        </w:rPr>
        <w:t>202</w:t>
      </w:r>
      <w:r w:rsidR="007178EF" w:rsidRPr="00550CED">
        <w:rPr>
          <w:rFonts w:ascii="Arial" w:hAnsi="Arial" w:cs="Arial"/>
          <w:sz w:val="18"/>
          <w:szCs w:val="18"/>
        </w:rPr>
        <w:t>2</w:t>
      </w:r>
      <w:r w:rsidRPr="00550CED">
        <w:rPr>
          <w:rFonts w:ascii="Arial" w:hAnsi="Arial" w:cs="Arial"/>
          <w:sz w:val="18"/>
          <w:szCs w:val="18"/>
        </w:rPr>
        <w:t xml:space="preserve">: </w:t>
      </w:r>
      <w:r w:rsidR="007178EF" w:rsidRPr="00550CED">
        <w:rPr>
          <w:rFonts w:ascii="Arial" w:hAnsi="Arial" w:cs="Arial"/>
          <w:sz w:val="18"/>
          <w:szCs w:val="18"/>
        </w:rPr>
        <w:t>Baht 178.27 million and Baht 158.27 million, respectively</w:t>
      </w:r>
      <w:r w:rsidRPr="00550CED">
        <w:rPr>
          <w:rFonts w:ascii="Arial" w:hAnsi="Arial" w:cs="Arial"/>
          <w:sz w:val="18"/>
          <w:szCs w:val="18"/>
        </w:rPr>
        <w:t>)</w:t>
      </w:r>
      <w:r w:rsidR="0002171C" w:rsidRPr="00550CED">
        <w:rPr>
          <w:rFonts w:ascii="Arial" w:hAnsi="Arial" w:cs="Arial"/>
          <w:sz w:val="18"/>
          <w:szCs w:val="18"/>
        </w:rPr>
        <w:t xml:space="preserve"> </w:t>
      </w:r>
      <w:r w:rsidR="007B3AAC" w:rsidRPr="00550CED">
        <w:rPr>
          <w:rFonts w:ascii="Arial" w:hAnsi="Arial" w:cs="Arial"/>
          <w:sz w:val="18"/>
          <w:szCs w:val="18"/>
        </w:rPr>
        <w:t>(</w:t>
      </w:r>
      <w:r w:rsidR="0002171C" w:rsidRPr="00550CED">
        <w:rPr>
          <w:rFonts w:ascii="Arial" w:hAnsi="Arial" w:cs="Arial"/>
          <w:sz w:val="18"/>
          <w:szCs w:val="18"/>
        </w:rPr>
        <w:t xml:space="preserve">Note </w:t>
      </w:r>
      <w:r w:rsidR="008C4002" w:rsidRPr="00550CED">
        <w:rPr>
          <w:rFonts w:ascii="Arial" w:hAnsi="Arial" w:cs="Arial"/>
          <w:sz w:val="18"/>
          <w:szCs w:val="18"/>
        </w:rPr>
        <w:t>1</w:t>
      </w:r>
      <w:r w:rsidR="00E32B27" w:rsidRPr="00550CED">
        <w:rPr>
          <w:rFonts w:ascii="Arial" w:hAnsi="Arial" w:cs="Arial"/>
          <w:sz w:val="18"/>
          <w:szCs w:val="18"/>
        </w:rPr>
        <w:t>5</w:t>
      </w:r>
      <w:r w:rsidR="007B3AAC" w:rsidRPr="00550CED">
        <w:rPr>
          <w:rFonts w:ascii="Arial" w:hAnsi="Arial" w:cs="Arial"/>
          <w:sz w:val="18"/>
          <w:szCs w:val="18"/>
        </w:rPr>
        <w:t>)</w:t>
      </w:r>
      <w:r w:rsidR="00DB2560" w:rsidRPr="00550CED">
        <w:rPr>
          <w:rFonts w:ascii="Arial" w:hAnsi="Arial" w:cs="Arial"/>
          <w:sz w:val="18"/>
          <w:szCs w:val="18"/>
        </w:rPr>
        <w:t>.</w:t>
      </w:r>
    </w:p>
    <w:p w14:paraId="03711E65" w14:textId="77777777" w:rsidR="007F39C4" w:rsidRPr="00550CED" w:rsidRDefault="007F39C4" w:rsidP="00A7544C">
      <w:pPr>
        <w:ind w:left="540" w:hanging="540"/>
        <w:rPr>
          <w:rFonts w:ascii="Arial" w:hAnsi="Arial" w:cs="Arial"/>
          <w:sz w:val="18"/>
          <w:szCs w:val="18"/>
        </w:rPr>
      </w:pPr>
    </w:p>
    <w:p w14:paraId="7A936AAB" w14:textId="2712EBC8" w:rsidR="00235DCA" w:rsidRPr="00550CED" w:rsidRDefault="008C4002" w:rsidP="00A7544C">
      <w:pPr>
        <w:ind w:left="540" w:hanging="540"/>
        <w:rPr>
          <w:rFonts w:ascii="Arial" w:hAnsi="Arial" w:cs="Arial"/>
          <w:color w:val="CF4A02"/>
          <w:sz w:val="18"/>
          <w:szCs w:val="18"/>
        </w:rPr>
      </w:pPr>
      <w:r w:rsidRPr="00550CED">
        <w:rPr>
          <w:rFonts w:ascii="Arial" w:hAnsi="Arial" w:cs="Arial"/>
          <w:b/>
          <w:bCs/>
          <w:color w:val="CF4A02"/>
          <w:sz w:val="18"/>
          <w:szCs w:val="18"/>
        </w:rPr>
        <w:t>2</w:t>
      </w:r>
      <w:r w:rsidR="00C50666" w:rsidRPr="00550CED">
        <w:rPr>
          <w:rFonts w:ascii="Arial" w:hAnsi="Arial" w:cs="Arial"/>
          <w:b/>
          <w:bCs/>
          <w:color w:val="CF4A02"/>
          <w:sz w:val="18"/>
          <w:szCs w:val="18"/>
        </w:rPr>
        <w:t>1</w:t>
      </w:r>
      <w:r w:rsidR="00235DCA" w:rsidRPr="00550CED">
        <w:rPr>
          <w:rFonts w:ascii="Arial" w:hAnsi="Arial" w:cs="Arial"/>
          <w:b/>
          <w:bCs/>
          <w:color w:val="CF4A02"/>
          <w:sz w:val="18"/>
          <w:szCs w:val="18"/>
        </w:rPr>
        <w:t>.</w:t>
      </w:r>
      <w:r w:rsidRPr="00550CED">
        <w:rPr>
          <w:rFonts w:ascii="Arial" w:hAnsi="Arial" w:cs="Arial"/>
          <w:b/>
          <w:bCs/>
          <w:color w:val="CF4A02"/>
          <w:sz w:val="18"/>
          <w:szCs w:val="18"/>
        </w:rPr>
        <w:t>1</w:t>
      </w:r>
      <w:r w:rsidR="00235DCA" w:rsidRPr="00550CED">
        <w:rPr>
          <w:rFonts w:ascii="Arial" w:hAnsi="Arial" w:cs="Arial"/>
          <w:b/>
          <w:bCs/>
          <w:color w:val="CF4A02"/>
          <w:sz w:val="18"/>
          <w:szCs w:val="18"/>
        </w:rPr>
        <w:tab/>
      </w:r>
      <w:r w:rsidR="006413C7" w:rsidRPr="00550CED">
        <w:rPr>
          <w:rFonts w:ascii="Arial" w:hAnsi="Arial" w:cs="Arial"/>
          <w:b/>
          <w:bCs/>
          <w:color w:val="CF4A02"/>
          <w:sz w:val="18"/>
          <w:szCs w:val="18"/>
        </w:rPr>
        <w:t>L</w:t>
      </w:r>
      <w:r w:rsidR="00235DCA" w:rsidRPr="00550CED">
        <w:rPr>
          <w:rFonts w:ascii="Arial" w:hAnsi="Arial" w:cs="Arial"/>
          <w:b/>
          <w:bCs/>
          <w:color w:val="CF4A02"/>
          <w:sz w:val="18"/>
          <w:szCs w:val="18"/>
        </w:rPr>
        <w:t xml:space="preserve">ease liabilities </w:t>
      </w:r>
    </w:p>
    <w:p w14:paraId="04700E65" w14:textId="77777777" w:rsidR="00235DCA" w:rsidRPr="00550CED" w:rsidRDefault="00235DCA" w:rsidP="00A7544C">
      <w:pPr>
        <w:ind w:left="540"/>
        <w:rPr>
          <w:rFonts w:ascii="Arial" w:hAnsi="Arial" w:cs="Arial"/>
          <w:sz w:val="18"/>
          <w:szCs w:val="18"/>
        </w:rPr>
      </w:pPr>
    </w:p>
    <w:p w14:paraId="59E4FE4C" w14:textId="77777777" w:rsidR="00235DCA" w:rsidRPr="00550CED" w:rsidRDefault="00235DCA" w:rsidP="00A7544C">
      <w:pPr>
        <w:ind w:left="540"/>
        <w:rPr>
          <w:rFonts w:ascii="Arial" w:hAnsi="Arial" w:cs="Arial"/>
          <w:sz w:val="18"/>
          <w:szCs w:val="18"/>
        </w:rPr>
      </w:pPr>
      <w:r w:rsidRPr="00550CED">
        <w:rPr>
          <w:rFonts w:ascii="Arial" w:eastAsia="Times New Roman" w:hAnsi="Arial" w:cs="Arial"/>
          <w:sz w:val="18"/>
          <w:szCs w:val="18"/>
          <w:lang w:val="en-US"/>
        </w:rPr>
        <w:t xml:space="preserve">The movement in finance lease liabilities can be </w:t>
      </w:r>
      <w:proofErr w:type="spellStart"/>
      <w:r w:rsidRPr="00550CED">
        <w:rPr>
          <w:rFonts w:ascii="Arial" w:eastAsia="Times New Roman" w:hAnsi="Arial" w:cs="Arial"/>
          <w:sz w:val="18"/>
          <w:szCs w:val="18"/>
          <w:lang w:val="en-US"/>
        </w:rPr>
        <w:t>analysed</w:t>
      </w:r>
      <w:proofErr w:type="spellEnd"/>
      <w:r w:rsidRPr="00550CED">
        <w:rPr>
          <w:rFonts w:ascii="Arial" w:eastAsia="Times New Roman" w:hAnsi="Arial" w:cs="Arial"/>
          <w:sz w:val="18"/>
          <w:szCs w:val="18"/>
          <w:lang w:val="en-US"/>
        </w:rPr>
        <w:t xml:space="preserve"> as follows:</w:t>
      </w:r>
    </w:p>
    <w:p w14:paraId="40FC9FFF" w14:textId="77777777" w:rsidR="00235DCA" w:rsidRPr="00550CED" w:rsidRDefault="00235DCA" w:rsidP="00A7544C">
      <w:pPr>
        <w:ind w:left="540"/>
        <w:rPr>
          <w:rFonts w:ascii="Arial" w:hAnsi="Arial" w:cs="Arial"/>
          <w:sz w:val="18"/>
          <w:szCs w:val="18"/>
        </w:rPr>
      </w:pPr>
    </w:p>
    <w:tbl>
      <w:tblPr>
        <w:tblStyle w:val="TableGrid"/>
        <w:tblW w:w="94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4"/>
        <w:gridCol w:w="1693"/>
        <w:gridCol w:w="1693"/>
        <w:gridCol w:w="1693"/>
      </w:tblGrid>
      <w:tr w:rsidR="00235DCA" w:rsidRPr="00550CED" w14:paraId="062A021B" w14:textId="77777777" w:rsidTr="008B2885">
        <w:tc>
          <w:tcPr>
            <w:tcW w:w="4374" w:type="dxa"/>
            <w:vAlign w:val="bottom"/>
          </w:tcPr>
          <w:p w14:paraId="3692D32D" w14:textId="77777777" w:rsidR="00235DCA" w:rsidRPr="00550CED" w:rsidRDefault="00235DCA" w:rsidP="00663A96">
            <w:pPr>
              <w:ind w:left="430"/>
              <w:rPr>
                <w:rFonts w:ascii="Arial" w:hAnsi="Arial" w:cs="Arial"/>
                <w:sz w:val="18"/>
                <w:szCs w:val="18"/>
                <w:lang w:eastAsia="en-GB"/>
              </w:rPr>
            </w:pPr>
          </w:p>
        </w:tc>
        <w:tc>
          <w:tcPr>
            <w:tcW w:w="5079" w:type="dxa"/>
            <w:gridSpan w:val="3"/>
            <w:tcBorders>
              <w:top w:val="single" w:sz="4" w:space="0" w:color="auto"/>
              <w:bottom w:val="single" w:sz="4" w:space="0" w:color="auto"/>
            </w:tcBorders>
            <w:shd w:val="clear" w:color="auto" w:fill="auto"/>
            <w:vAlign w:val="bottom"/>
            <w:hideMark/>
          </w:tcPr>
          <w:p w14:paraId="39BC4183" w14:textId="77777777" w:rsidR="00235DCA" w:rsidRPr="00550CED" w:rsidRDefault="00235DCA" w:rsidP="00663A96">
            <w:pPr>
              <w:ind w:right="-72"/>
              <w:jc w:val="center"/>
              <w:rPr>
                <w:rFonts w:ascii="Arial" w:hAnsi="Arial" w:cs="Arial"/>
                <w:sz w:val="18"/>
                <w:szCs w:val="18"/>
                <w:lang w:eastAsia="en-GB"/>
              </w:rPr>
            </w:pPr>
            <w:r w:rsidRPr="00550CED">
              <w:rPr>
                <w:rFonts w:ascii="Arial" w:eastAsia="Times New Roman" w:hAnsi="Arial" w:cs="Arial"/>
                <w:b/>
                <w:bCs/>
                <w:sz w:val="18"/>
                <w:szCs w:val="18"/>
                <w:lang w:val="en-US" w:eastAsia="en-GB"/>
              </w:rPr>
              <w:t>Consolidated financial statements</w:t>
            </w:r>
          </w:p>
        </w:tc>
      </w:tr>
      <w:tr w:rsidR="00235DCA" w:rsidRPr="00550CED" w14:paraId="4DAED558" w14:textId="77777777" w:rsidTr="008B2885">
        <w:tc>
          <w:tcPr>
            <w:tcW w:w="4374" w:type="dxa"/>
            <w:vAlign w:val="bottom"/>
          </w:tcPr>
          <w:p w14:paraId="149F6C2D" w14:textId="77777777" w:rsidR="00235DCA" w:rsidRPr="00550CED" w:rsidRDefault="00235DCA" w:rsidP="00663A96">
            <w:pPr>
              <w:ind w:left="430"/>
              <w:rPr>
                <w:rFonts w:ascii="Arial" w:hAnsi="Arial" w:cs="Arial"/>
                <w:sz w:val="18"/>
                <w:szCs w:val="18"/>
                <w:lang w:eastAsia="en-GB"/>
              </w:rPr>
            </w:pPr>
          </w:p>
        </w:tc>
        <w:tc>
          <w:tcPr>
            <w:tcW w:w="1693" w:type="dxa"/>
            <w:tcBorders>
              <w:top w:val="single" w:sz="4" w:space="0" w:color="auto"/>
            </w:tcBorders>
            <w:vAlign w:val="bottom"/>
            <w:hideMark/>
          </w:tcPr>
          <w:p w14:paraId="4BEA4953" w14:textId="466A91B8" w:rsidR="00235DCA" w:rsidRPr="00550CED" w:rsidRDefault="006413C7" w:rsidP="00663A96">
            <w:pPr>
              <w:ind w:right="-72"/>
              <w:jc w:val="right"/>
              <w:rPr>
                <w:rFonts w:ascii="Arial" w:hAnsi="Arial" w:cs="Arial"/>
                <w:spacing w:val="-4"/>
                <w:sz w:val="18"/>
                <w:szCs w:val="18"/>
                <w:lang w:eastAsia="en-GB"/>
              </w:rPr>
            </w:pPr>
            <w:r w:rsidRPr="00550CED">
              <w:rPr>
                <w:rFonts w:ascii="Arial" w:eastAsia="Times New Roman" w:hAnsi="Arial" w:cs="Arial"/>
                <w:b/>
                <w:bCs/>
                <w:spacing w:val="-4"/>
                <w:sz w:val="18"/>
                <w:szCs w:val="18"/>
                <w:lang w:eastAsia="en-GB"/>
              </w:rPr>
              <w:t>L</w:t>
            </w:r>
            <w:r w:rsidR="00235DCA" w:rsidRPr="00550CED">
              <w:rPr>
                <w:rFonts w:ascii="Arial" w:eastAsia="Times New Roman" w:hAnsi="Arial" w:cs="Arial"/>
                <w:b/>
                <w:bCs/>
                <w:spacing w:val="-4"/>
                <w:sz w:val="18"/>
                <w:szCs w:val="18"/>
                <w:lang w:val="en-US" w:eastAsia="en-GB"/>
              </w:rPr>
              <w:t>ease payables</w:t>
            </w:r>
          </w:p>
        </w:tc>
        <w:tc>
          <w:tcPr>
            <w:tcW w:w="1693" w:type="dxa"/>
            <w:tcBorders>
              <w:top w:val="single" w:sz="4" w:space="0" w:color="auto"/>
            </w:tcBorders>
            <w:vAlign w:val="bottom"/>
            <w:hideMark/>
          </w:tcPr>
          <w:p w14:paraId="760BCE8A" w14:textId="77777777" w:rsidR="00235DCA" w:rsidRPr="00550CED" w:rsidRDefault="00235DCA" w:rsidP="00663A96">
            <w:pPr>
              <w:ind w:right="-72"/>
              <w:jc w:val="right"/>
              <w:rPr>
                <w:rFonts w:ascii="Arial" w:hAnsi="Arial" w:cs="Arial"/>
                <w:sz w:val="18"/>
                <w:szCs w:val="18"/>
                <w:lang w:eastAsia="en-GB"/>
              </w:rPr>
            </w:pPr>
            <w:r w:rsidRPr="00550CED">
              <w:rPr>
                <w:rFonts w:ascii="Arial" w:eastAsia="Times New Roman" w:hAnsi="Arial" w:cs="Arial"/>
                <w:b/>
                <w:bCs/>
                <w:sz w:val="18"/>
                <w:szCs w:val="18"/>
                <w:lang w:val="en-US" w:eastAsia="en-GB"/>
              </w:rPr>
              <w:t>Deferred interest</w:t>
            </w:r>
          </w:p>
        </w:tc>
        <w:tc>
          <w:tcPr>
            <w:tcW w:w="1693" w:type="dxa"/>
            <w:tcBorders>
              <w:top w:val="single" w:sz="4" w:space="0" w:color="auto"/>
            </w:tcBorders>
            <w:vAlign w:val="bottom"/>
            <w:hideMark/>
          </w:tcPr>
          <w:p w14:paraId="0CC71CF7" w14:textId="1CCB34F1" w:rsidR="00235DCA" w:rsidRPr="00550CED" w:rsidRDefault="006413C7" w:rsidP="00663A96">
            <w:pPr>
              <w:ind w:right="-72"/>
              <w:jc w:val="right"/>
              <w:rPr>
                <w:rFonts w:ascii="Arial" w:hAnsi="Arial" w:cs="Arial"/>
                <w:spacing w:val="-4"/>
                <w:sz w:val="18"/>
                <w:szCs w:val="18"/>
                <w:lang w:eastAsia="en-GB"/>
              </w:rPr>
            </w:pPr>
            <w:r w:rsidRPr="00550CED">
              <w:rPr>
                <w:rFonts w:ascii="Arial" w:eastAsia="Times New Roman" w:hAnsi="Arial" w:cs="Arial"/>
                <w:b/>
                <w:bCs/>
                <w:spacing w:val="-4"/>
                <w:sz w:val="18"/>
                <w:szCs w:val="18"/>
                <w:lang w:val="en-US" w:eastAsia="en-GB"/>
              </w:rPr>
              <w:t>L</w:t>
            </w:r>
            <w:r w:rsidR="00235DCA" w:rsidRPr="00550CED">
              <w:rPr>
                <w:rFonts w:ascii="Arial" w:eastAsia="Times New Roman" w:hAnsi="Arial" w:cs="Arial"/>
                <w:b/>
                <w:bCs/>
                <w:spacing w:val="-4"/>
                <w:sz w:val="18"/>
                <w:szCs w:val="18"/>
                <w:lang w:val="en-US" w:eastAsia="en-GB"/>
              </w:rPr>
              <w:t>ease liabilities</w:t>
            </w:r>
          </w:p>
        </w:tc>
      </w:tr>
      <w:tr w:rsidR="00235DCA" w:rsidRPr="00550CED" w14:paraId="483EDF61" w14:textId="77777777" w:rsidTr="008B2885">
        <w:tc>
          <w:tcPr>
            <w:tcW w:w="4374" w:type="dxa"/>
            <w:vAlign w:val="bottom"/>
          </w:tcPr>
          <w:p w14:paraId="473B71DA" w14:textId="77777777" w:rsidR="00235DCA" w:rsidRPr="00550CED" w:rsidRDefault="00235DCA" w:rsidP="00663A96">
            <w:pPr>
              <w:ind w:left="430"/>
              <w:rPr>
                <w:rFonts w:ascii="Arial" w:hAnsi="Arial" w:cs="Arial"/>
                <w:sz w:val="18"/>
                <w:szCs w:val="18"/>
                <w:lang w:eastAsia="en-GB"/>
              </w:rPr>
            </w:pPr>
          </w:p>
        </w:tc>
        <w:tc>
          <w:tcPr>
            <w:tcW w:w="1693" w:type="dxa"/>
            <w:tcBorders>
              <w:bottom w:val="single" w:sz="4" w:space="0" w:color="auto"/>
            </w:tcBorders>
            <w:shd w:val="clear" w:color="auto" w:fill="auto"/>
            <w:vAlign w:val="bottom"/>
          </w:tcPr>
          <w:p w14:paraId="4E8B8CB7" w14:textId="77777777" w:rsidR="00235DCA" w:rsidRPr="00550CED" w:rsidRDefault="00235DCA" w:rsidP="00663A96">
            <w:pPr>
              <w:ind w:right="-72"/>
              <w:jc w:val="right"/>
              <w:rPr>
                <w:rFonts w:ascii="Arial" w:eastAsia="Times New Roman" w:hAnsi="Arial" w:cs="Arial"/>
                <w:b/>
                <w:bCs/>
                <w:spacing w:val="-4"/>
                <w:sz w:val="18"/>
                <w:szCs w:val="18"/>
                <w:lang w:val="en-US" w:eastAsia="en-GB"/>
              </w:rPr>
            </w:pPr>
            <w:r w:rsidRPr="00550CED">
              <w:rPr>
                <w:rFonts w:ascii="Arial" w:hAnsi="Arial" w:cs="Arial"/>
                <w:b/>
                <w:bCs/>
                <w:sz w:val="18"/>
                <w:szCs w:val="18"/>
              </w:rPr>
              <w:t>Baht</w:t>
            </w:r>
          </w:p>
        </w:tc>
        <w:tc>
          <w:tcPr>
            <w:tcW w:w="1693" w:type="dxa"/>
            <w:tcBorders>
              <w:bottom w:val="single" w:sz="4" w:space="0" w:color="auto"/>
            </w:tcBorders>
            <w:shd w:val="clear" w:color="auto" w:fill="auto"/>
            <w:vAlign w:val="bottom"/>
          </w:tcPr>
          <w:p w14:paraId="5AA21E1F" w14:textId="77777777" w:rsidR="00235DCA" w:rsidRPr="00550CED" w:rsidRDefault="00235DCA" w:rsidP="00663A96">
            <w:pPr>
              <w:ind w:right="-72"/>
              <w:jc w:val="right"/>
              <w:rPr>
                <w:rFonts w:ascii="Arial" w:eastAsia="Times New Roman" w:hAnsi="Arial" w:cs="Arial"/>
                <w:b/>
                <w:bCs/>
                <w:sz w:val="18"/>
                <w:szCs w:val="18"/>
                <w:lang w:val="en-US" w:eastAsia="en-GB"/>
              </w:rPr>
            </w:pPr>
            <w:r w:rsidRPr="00550CED">
              <w:rPr>
                <w:rFonts w:ascii="Arial" w:hAnsi="Arial" w:cs="Arial"/>
                <w:b/>
                <w:bCs/>
                <w:sz w:val="18"/>
                <w:szCs w:val="18"/>
              </w:rPr>
              <w:t>Baht</w:t>
            </w:r>
          </w:p>
        </w:tc>
        <w:tc>
          <w:tcPr>
            <w:tcW w:w="1693" w:type="dxa"/>
            <w:tcBorders>
              <w:bottom w:val="single" w:sz="4" w:space="0" w:color="auto"/>
            </w:tcBorders>
            <w:shd w:val="clear" w:color="auto" w:fill="auto"/>
            <w:vAlign w:val="bottom"/>
          </w:tcPr>
          <w:p w14:paraId="186A7CB5" w14:textId="77777777" w:rsidR="00235DCA" w:rsidRPr="00550CED" w:rsidRDefault="00235DCA" w:rsidP="00663A96">
            <w:pPr>
              <w:ind w:right="-72"/>
              <w:jc w:val="right"/>
              <w:rPr>
                <w:rFonts w:ascii="Arial" w:eastAsia="Times New Roman" w:hAnsi="Arial" w:cs="Arial"/>
                <w:b/>
                <w:bCs/>
                <w:spacing w:val="-4"/>
                <w:sz w:val="18"/>
                <w:szCs w:val="18"/>
                <w:lang w:val="en-US" w:eastAsia="en-GB"/>
              </w:rPr>
            </w:pPr>
            <w:r w:rsidRPr="00550CED">
              <w:rPr>
                <w:rFonts w:ascii="Arial" w:hAnsi="Arial" w:cs="Arial"/>
                <w:b/>
                <w:bCs/>
                <w:sz w:val="18"/>
                <w:szCs w:val="18"/>
              </w:rPr>
              <w:t>Baht</w:t>
            </w:r>
          </w:p>
        </w:tc>
      </w:tr>
      <w:tr w:rsidR="00235DCA" w:rsidRPr="00550CED" w14:paraId="31667871" w14:textId="77777777" w:rsidTr="008B2885">
        <w:tc>
          <w:tcPr>
            <w:tcW w:w="4374" w:type="dxa"/>
            <w:vAlign w:val="bottom"/>
          </w:tcPr>
          <w:p w14:paraId="2F0C6BD9" w14:textId="77777777" w:rsidR="00235DCA" w:rsidRPr="00550CED" w:rsidRDefault="00235DCA" w:rsidP="00663A96">
            <w:pPr>
              <w:ind w:left="430"/>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0A9234FC" w14:textId="77777777" w:rsidR="00235DCA" w:rsidRPr="00550CED" w:rsidRDefault="00235DCA" w:rsidP="00663A96">
            <w:pPr>
              <w:ind w:left="973"/>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26075029" w14:textId="77777777" w:rsidR="00235DCA" w:rsidRPr="00550CED" w:rsidRDefault="00235DCA" w:rsidP="00663A96">
            <w:pPr>
              <w:ind w:left="973"/>
              <w:rPr>
                <w:rFonts w:ascii="Arial" w:eastAsia="Times New Roman" w:hAnsi="Arial" w:cs="Arial"/>
                <w:sz w:val="18"/>
                <w:szCs w:val="18"/>
                <w:lang w:val="en-US" w:eastAsia="en-GB"/>
              </w:rPr>
            </w:pPr>
          </w:p>
        </w:tc>
        <w:tc>
          <w:tcPr>
            <w:tcW w:w="1693" w:type="dxa"/>
            <w:tcBorders>
              <w:top w:val="single" w:sz="4" w:space="0" w:color="auto"/>
            </w:tcBorders>
            <w:shd w:val="clear" w:color="auto" w:fill="auto"/>
            <w:vAlign w:val="bottom"/>
          </w:tcPr>
          <w:p w14:paraId="019AF99C" w14:textId="77777777" w:rsidR="00235DCA" w:rsidRPr="00550CED" w:rsidRDefault="00235DCA" w:rsidP="00663A96">
            <w:pPr>
              <w:ind w:left="973"/>
              <w:rPr>
                <w:rFonts w:ascii="Arial" w:eastAsia="Times New Roman" w:hAnsi="Arial" w:cs="Arial"/>
                <w:sz w:val="18"/>
                <w:szCs w:val="18"/>
                <w:lang w:val="en-US" w:eastAsia="en-GB"/>
              </w:rPr>
            </w:pPr>
          </w:p>
        </w:tc>
      </w:tr>
      <w:tr w:rsidR="007178EF" w:rsidRPr="00550CED" w14:paraId="1A7FE492" w14:textId="77777777" w:rsidTr="008B2885">
        <w:tc>
          <w:tcPr>
            <w:tcW w:w="4374" w:type="dxa"/>
            <w:vAlign w:val="bottom"/>
          </w:tcPr>
          <w:p w14:paraId="5A683599" w14:textId="66C61747" w:rsidR="007178EF" w:rsidRPr="00550CED" w:rsidRDefault="007178EF" w:rsidP="007178EF">
            <w:pPr>
              <w:ind w:left="430"/>
              <w:rPr>
                <w:rFonts w:ascii="Arial" w:hAnsi="Arial" w:cs="Arial"/>
                <w:b/>
                <w:bCs/>
                <w:sz w:val="18"/>
                <w:szCs w:val="18"/>
                <w:lang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1</w:t>
            </w:r>
            <w:r w:rsidRPr="00550CED">
              <w:rPr>
                <w:rFonts w:ascii="Arial" w:eastAsia="Times New Roman" w:hAnsi="Arial" w:cs="Arial"/>
                <w:b/>
                <w:bCs/>
                <w:sz w:val="18"/>
                <w:szCs w:val="18"/>
                <w:lang w:val="en-US" w:eastAsia="en-GB"/>
              </w:rPr>
              <w:t xml:space="preserve"> January </w:t>
            </w:r>
            <w:r w:rsidRPr="00550CED">
              <w:rPr>
                <w:rFonts w:ascii="Arial" w:eastAsia="Times New Roman" w:hAnsi="Arial" w:cs="Arial"/>
                <w:b/>
                <w:bCs/>
                <w:sz w:val="18"/>
                <w:szCs w:val="18"/>
                <w:lang w:eastAsia="en-GB"/>
              </w:rPr>
              <w:t>2022</w:t>
            </w:r>
          </w:p>
        </w:tc>
        <w:tc>
          <w:tcPr>
            <w:tcW w:w="1693" w:type="dxa"/>
            <w:vAlign w:val="bottom"/>
          </w:tcPr>
          <w:p w14:paraId="6ADD1FA6" w14:textId="0A0361EA"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472,091,415</w:t>
            </w:r>
          </w:p>
        </w:tc>
        <w:tc>
          <w:tcPr>
            <w:tcW w:w="1693" w:type="dxa"/>
            <w:vAlign w:val="bottom"/>
          </w:tcPr>
          <w:p w14:paraId="401400D1" w14:textId="4BF86DAD"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(93,480,159)</w:t>
            </w:r>
          </w:p>
        </w:tc>
        <w:tc>
          <w:tcPr>
            <w:tcW w:w="1693" w:type="dxa"/>
            <w:vAlign w:val="bottom"/>
          </w:tcPr>
          <w:p w14:paraId="5A701FC6" w14:textId="1CA60369"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378,611,256</w:t>
            </w:r>
          </w:p>
        </w:tc>
      </w:tr>
      <w:tr w:rsidR="007178EF" w:rsidRPr="00550CED" w14:paraId="59166012" w14:textId="77777777" w:rsidTr="008B2885">
        <w:tc>
          <w:tcPr>
            <w:tcW w:w="4374" w:type="dxa"/>
            <w:vAlign w:val="bottom"/>
          </w:tcPr>
          <w:p w14:paraId="2D1F96AE" w14:textId="7C8A4501" w:rsidR="007178EF" w:rsidRPr="00550CED" w:rsidRDefault="007178EF" w:rsidP="007178EF">
            <w:pPr>
              <w:ind w:left="430"/>
              <w:rPr>
                <w:rFonts w:ascii="Arial" w:hAnsi="Arial" w:cs="Arial"/>
                <w:sz w:val="18"/>
                <w:szCs w:val="18"/>
                <w:lang w:eastAsia="en-GB"/>
              </w:rPr>
            </w:pPr>
            <w:r w:rsidRPr="00550CED">
              <w:rPr>
                <w:rFonts w:ascii="Arial" w:eastAsia="Times New Roman" w:hAnsi="Arial" w:cs="Arial"/>
                <w:sz w:val="18"/>
                <w:szCs w:val="18"/>
                <w:lang w:val="en-US" w:eastAsia="en-GB"/>
              </w:rPr>
              <w:t>Cash outflows:</w:t>
            </w:r>
          </w:p>
        </w:tc>
        <w:tc>
          <w:tcPr>
            <w:tcW w:w="1693" w:type="dxa"/>
            <w:vAlign w:val="bottom"/>
          </w:tcPr>
          <w:p w14:paraId="2FE45B3E" w14:textId="77777777" w:rsidR="007178EF" w:rsidRPr="00550CED" w:rsidRDefault="007178EF" w:rsidP="007178EF">
            <w:pPr>
              <w:ind w:right="-72"/>
              <w:jc w:val="right"/>
              <w:rPr>
                <w:rFonts w:ascii="Arial" w:hAnsi="Arial" w:cs="Arial"/>
                <w:sz w:val="18"/>
                <w:szCs w:val="18"/>
                <w:lang w:eastAsia="en-GB"/>
              </w:rPr>
            </w:pPr>
          </w:p>
        </w:tc>
        <w:tc>
          <w:tcPr>
            <w:tcW w:w="1693" w:type="dxa"/>
            <w:vAlign w:val="bottom"/>
          </w:tcPr>
          <w:p w14:paraId="668D1EAE" w14:textId="77777777" w:rsidR="007178EF" w:rsidRPr="00550CED" w:rsidRDefault="007178EF" w:rsidP="007178EF">
            <w:pPr>
              <w:ind w:right="-72"/>
              <w:jc w:val="right"/>
              <w:rPr>
                <w:rFonts w:ascii="Arial" w:hAnsi="Arial" w:cs="Arial"/>
                <w:sz w:val="18"/>
                <w:szCs w:val="18"/>
                <w:lang w:eastAsia="en-GB"/>
              </w:rPr>
            </w:pPr>
          </w:p>
        </w:tc>
        <w:tc>
          <w:tcPr>
            <w:tcW w:w="1693" w:type="dxa"/>
            <w:vAlign w:val="bottom"/>
          </w:tcPr>
          <w:p w14:paraId="4EDEEC26" w14:textId="77777777" w:rsidR="007178EF" w:rsidRPr="00550CED" w:rsidRDefault="007178EF" w:rsidP="007178EF">
            <w:pPr>
              <w:ind w:right="-72"/>
              <w:jc w:val="right"/>
              <w:rPr>
                <w:rFonts w:ascii="Arial" w:hAnsi="Arial" w:cs="Arial"/>
                <w:sz w:val="18"/>
                <w:szCs w:val="18"/>
                <w:lang w:eastAsia="en-GB"/>
              </w:rPr>
            </w:pPr>
          </w:p>
        </w:tc>
      </w:tr>
      <w:tr w:rsidR="007178EF" w:rsidRPr="00550CED" w14:paraId="355A65E0" w14:textId="77777777" w:rsidTr="008B2885">
        <w:tc>
          <w:tcPr>
            <w:tcW w:w="4374" w:type="dxa"/>
            <w:vAlign w:val="bottom"/>
          </w:tcPr>
          <w:p w14:paraId="6A5EA995" w14:textId="37BE8D80" w:rsidR="007178EF" w:rsidRPr="00550CED" w:rsidRDefault="007178EF" w:rsidP="007178EF">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Repayment - Lease liabilities</w:t>
            </w:r>
          </w:p>
        </w:tc>
        <w:tc>
          <w:tcPr>
            <w:tcW w:w="1693" w:type="dxa"/>
            <w:vAlign w:val="bottom"/>
          </w:tcPr>
          <w:p w14:paraId="4C9CAED7" w14:textId="5AC82D9D"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(55,317,453)</w:t>
            </w:r>
          </w:p>
        </w:tc>
        <w:tc>
          <w:tcPr>
            <w:tcW w:w="1693" w:type="dxa"/>
            <w:vAlign w:val="bottom"/>
          </w:tcPr>
          <w:p w14:paraId="31EC55A8" w14:textId="0522C8D9"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3" w:type="dxa"/>
            <w:vAlign w:val="bottom"/>
          </w:tcPr>
          <w:p w14:paraId="529EE8EB" w14:textId="1D8836FD"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(55,317,453)</w:t>
            </w:r>
          </w:p>
        </w:tc>
      </w:tr>
      <w:tr w:rsidR="007178EF" w:rsidRPr="00550CED" w14:paraId="69E2E38E" w14:textId="77777777" w:rsidTr="008B2885">
        <w:tc>
          <w:tcPr>
            <w:tcW w:w="4374" w:type="dxa"/>
            <w:vAlign w:val="bottom"/>
          </w:tcPr>
          <w:p w14:paraId="7DF9678E" w14:textId="0A57EE3C" w:rsidR="007178EF" w:rsidRPr="00550CED" w:rsidRDefault="007178EF" w:rsidP="007178EF">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Repayment - Interest</w:t>
            </w:r>
          </w:p>
        </w:tc>
        <w:tc>
          <w:tcPr>
            <w:tcW w:w="1693" w:type="dxa"/>
            <w:vAlign w:val="bottom"/>
          </w:tcPr>
          <w:p w14:paraId="64069EC8" w14:textId="460719B7"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(18,098,549)</w:t>
            </w:r>
          </w:p>
        </w:tc>
        <w:tc>
          <w:tcPr>
            <w:tcW w:w="1693" w:type="dxa"/>
            <w:vAlign w:val="bottom"/>
          </w:tcPr>
          <w:p w14:paraId="6D064395" w14:textId="513AA093"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3" w:type="dxa"/>
            <w:vAlign w:val="bottom"/>
          </w:tcPr>
          <w:p w14:paraId="245B9EAC" w14:textId="155D8188"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(18,098,549)</w:t>
            </w:r>
          </w:p>
        </w:tc>
      </w:tr>
      <w:tr w:rsidR="007178EF" w:rsidRPr="00550CED" w14:paraId="3FBA5F30" w14:textId="77777777" w:rsidTr="008B2885">
        <w:tc>
          <w:tcPr>
            <w:tcW w:w="4374" w:type="dxa"/>
            <w:vAlign w:val="bottom"/>
          </w:tcPr>
          <w:p w14:paraId="6803086E" w14:textId="6EB806EA" w:rsidR="007178EF" w:rsidRPr="00550CED" w:rsidRDefault="007178EF" w:rsidP="007178EF">
            <w:pPr>
              <w:ind w:left="430"/>
              <w:rPr>
                <w:rFonts w:ascii="Arial" w:hAnsi="Arial" w:cs="Arial"/>
                <w:sz w:val="18"/>
                <w:szCs w:val="18"/>
                <w:lang w:eastAsia="en-GB"/>
              </w:rPr>
            </w:pPr>
            <w:r w:rsidRPr="00550CED">
              <w:rPr>
                <w:rFonts w:ascii="Arial" w:eastAsia="Times New Roman" w:hAnsi="Arial" w:cs="Arial"/>
                <w:sz w:val="18"/>
                <w:szCs w:val="18"/>
                <w:lang w:val="en-US" w:eastAsia="en-GB"/>
              </w:rPr>
              <w:t>Non-cash changes:</w:t>
            </w:r>
          </w:p>
        </w:tc>
        <w:tc>
          <w:tcPr>
            <w:tcW w:w="1693" w:type="dxa"/>
            <w:vAlign w:val="bottom"/>
          </w:tcPr>
          <w:p w14:paraId="57675DCB" w14:textId="77777777" w:rsidR="007178EF" w:rsidRPr="00550CED" w:rsidRDefault="007178EF" w:rsidP="007178EF">
            <w:pPr>
              <w:ind w:right="-72"/>
              <w:jc w:val="right"/>
              <w:rPr>
                <w:rFonts w:ascii="Arial" w:hAnsi="Arial" w:cs="Arial"/>
                <w:sz w:val="18"/>
                <w:szCs w:val="18"/>
                <w:lang w:eastAsia="en-GB"/>
              </w:rPr>
            </w:pPr>
          </w:p>
        </w:tc>
        <w:tc>
          <w:tcPr>
            <w:tcW w:w="1693" w:type="dxa"/>
            <w:vAlign w:val="bottom"/>
          </w:tcPr>
          <w:p w14:paraId="33861BEC" w14:textId="77777777" w:rsidR="007178EF" w:rsidRPr="00550CED" w:rsidRDefault="007178EF" w:rsidP="007178EF">
            <w:pPr>
              <w:ind w:right="-72"/>
              <w:jc w:val="right"/>
              <w:rPr>
                <w:rFonts w:ascii="Arial" w:hAnsi="Arial" w:cs="Arial"/>
                <w:sz w:val="18"/>
                <w:szCs w:val="18"/>
                <w:lang w:eastAsia="en-GB"/>
              </w:rPr>
            </w:pPr>
          </w:p>
        </w:tc>
        <w:tc>
          <w:tcPr>
            <w:tcW w:w="1693" w:type="dxa"/>
            <w:vAlign w:val="bottom"/>
          </w:tcPr>
          <w:p w14:paraId="3AEA0B25" w14:textId="77777777" w:rsidR="007178EF" w:rsidRPr="00550CED" w:rsidRDefault="007178EF" w:rsidP="007178EF">
            <w:pPr>
              <w:ind w:right="-72"/>
              <w:jc w:val="right"/>
              <w:rPr>
                <w:rFonts w:ascii="Arial" w:hAnsi="Arial" w:cs="Arial"/>
                <w:sz w:val="18"/>
                <w:szCs w:val="18"/>
                <w:lang w:eastAsia="en-GB"/>
              </w:rPr>
            </w:pPr>
          </w:p>
        </w:tc>
      </w:tr>
      <w:tr w:rsidR="007178EF" w:rsidRPr="00550CED" w14:paraId="3A6EDC4D" w14:textId="77777777" w:rsidTr="008B2885">
        <w:tc>
          <w:tcPr>
            <w:tcW w:w="4374" w:type="dxa"/>
            <w:vAlign w:val="bottom"/>
          </w:tcPr>
          <w:p w14:paraId="65825F81" w14:textId="6207776E" w:rsidR="007178EF" w:rsidRPr="00550CED" w:rsidRDefault="007178EF" w:rsidP="007178EF">
            <w:pPr>
              <w:ind w:left="430"/>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Addition</w:t>
            </w:r>
          </w:p>
        </w:tc>
        <w:tc>
          <w:tcPr>
            <w:tcW w:w="1693" w:type="dxa"/>
            <w:vAlign w:val="bottom"/>
          </w:tcPr>
          <w:p w14:paraId="5596CC60" w14:textId="15EEDA34"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53,824,132</w:t>
            </w:r>
          </w:p>
        </w:tc>
        <w:tc>
          <w:tcPr>
            <w:tcW w:w="1693" w:type="dxa"/>
            <w:vAlign w:val="bottom"/>
          </w:tcPr>
          <w:p w14:paraId="152B6A07" w14:textId="345999B0"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(3,609,449)</w:t>
            </w:r>
          </w:p>
        </w:tc>
        <w:tc>
          <w:tcPr>
            <w:tcW w:w="1693" w:type="dxa"/>
            <w:vAlign w:val="bottom"/>
          </w:tcPr>
          <w:p w14:paraId="3D8F3847" w14:textId="31F21CAF"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50,214,683</w:t>
            </w:r>
          </w:p>
        </w:tc>
      </w:tr>
      <w:tr w:rsidR="007178EF" w:rsidRPr="00550CED" w14:paraId="78F179A8" w14:textId="77777777" w:rsidTr="008B2885">
        <w:tc>
          <w:tcPr>
            <w:tcW w:w="4374" w:type="dxa"/>
            <w:vAlign w:val="bottom"/>
          </w:tcPr>
          <w:p w14:paraId="20D78E13" w14:textId="1A8F091A" w:rsidR="007178EF" w:rsidRPr="00550CED" w:rsidRDefault="007178EF" w:rsidP="007178EF">
            <w:pPr>
              <w:ind w:left="430"/>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Lease termination</w:t>
            </w:r>
          </w:p>
        </w:tc>
        <w:tc>
          <w:tcPr>
            <w:tcW w:w="1693" w:type="dxa"/>
            <w:vAlign w:val="bottom"/>
          </w:tcPr>
          <w:p w14:paraId="08722F02" w14:textId="14555A68"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(3,750,000)</w:t>
            </w:r>
          </w:p>
        </w:tc>
        <w:tc>
          <w:tcPr>
            <w:tcW w:w="1693" w:type="dxa"/>
            <w:vAlign w:val="bottom"/>
          </w:tcPr>
          <w:p w14:paraId="1F820F1F" w14:textId="48105FFE"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317,694</w:t>
            </w:r>
          </w:p>
        </w:tc>
        <w:tc>
          <w:tcPr>
            <w:tcW w:w="1693" w:type="dxa"/>
            <w:vAlign w:val="bottom"/>
          </w:tcPr>
          <w:p w14:paraId="5B8ADA9C" w14:textId="17FBFB31"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(3,432,306)</w:t>
            </w:r>
          </w:p>
        </w:tc>
      </w:tr>
      <w:tr w:rsidR="007178EF" w:rsidRPr="00550CED" w14:paraId="722F353F" w14:textId="77777777" w:rsidTr="008B2885">
        <w:tc>
          <w:tcPr>
            <w:tcW w:w="4374" w:type="dxa"/>
            <w:vAlign w:val="bottom"/>
          </w:tcPr>
          <w:p w14:paraId="616A7853" w14:textId="0F0B71BE" w:rsidR="007178EF" w:rsidRPr="00550CED" w:rsidRDefault="007178EF" w:rsidP="007178EF">
            <w:pPr>
              <w:ind w:left="430"/>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w:t>
            </w:r>
            <w:proofErr w:type="spellStart"/>
            <w:r w:rsidRPr="00550CED">
              <w:rPr>
                <w:rFonts w:ascii="Arial" w:eastAsia="Times New Roman" w:hAnsi="Arial" w:cs="Arial"/>
                <w:sz w:val="18"/>
                <w:szCs w:val="18"/>
                <w:lang w:val="en-US" w:eastAsia="en-GB"/>
              </w:rPr>
              <w:t>Amortised</w:t>
            </w:r>
            <w:proofErr w:type="spellEnd"/>
            <w:r w:rsidRPr="00550CED">
              <w:rPr>
                <w:rFonts w:ascii="Arial" w:eastAsia="Times New Roman" w:hAnsi="Arial" w:cs="Arial"/>
                <w:sz w:val="18"/>
                <w:szCs w:val="18"/>
                <w:lang w:val="en-US" w:eastAsia="en-GB"/>
              </w:rPr>
              <w:t xml:space="preserve"> deferred interest</w:t>
            </w:r>
          </w:p>
        </w:tc>
        <w:tc>
          <w:tcPr>
            <w:tcW w:w="1693" w:type="dxa"/>
            <w:tcBorders>
              <w:bottom w:val="single" w:sz="4" w:space="0" w:color="auto"/>
            </w:tcBorders>
            <w:vAlign w:val="bottom"/>
          </w:tcPr>
          <w:p w14:paraId="4C96FF70" w14:textId="26AF790E"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3" w:type="dxa"/>
            <w:tcBorders>
              <w:bottom w:val="single" w:sz="4" w:space="0" w:color="auto"/>
            </w:tcBorders>
            <w:vAlign w:val="bottom"/>
          </w:tcPr>
          <w:p w14:paraId="57D24C1E" w14:textId="561BF504"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18,098,549</w:t>
            </w:r>
          </w:p>
        </w:tc>
        <w:tc>
          <w:tcPr>
            <w:tcW w:w="1693" w:type="dxa"/>
            <w:tcBorders>
              <w:bottom w:val="single" w:sz="4" w:space="0" w:color="auto"/>
            </w:tcBorders>
            <w:vAlign w:val="bottom"/>
          </w:tcPr>
          <w:p w14:paraId="39BF1256" w14:textId="7B1A594F"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18,098,549</w:t>
            </w:r>
          </w:p>
        </w:tc>
      </w:tr>
      <w:tr w:rsidR="007178EF" w:rsidRPr="00550CED" w14:paraId="629C4FE9" w14:textId="77777777" w:rsidTr="008B2885">
        <w:tc>
          <w:tcPr>
            <w:tcW w:w="4374" w:type="dxa"/>
            <w:vAlign w:val="bottom"/>
          </w:tcPr>
          <w:p w14:paraId="6BE2789F" w14:textId="31EBF22E" w:rsidR="007178EF" w:rsidRPr="00550CED" w:rsidRDefault="007178EF" w:rsidP="007178EF">
            <w:pPr>
              <w:ind w:left="430"/>
              <w:rPr>
                <w:rFonts w:ascii="Arial" w:hAnsi="Arial" w:cs="Arial"/>
                <w:sz w:val="18"/>
                <w:szCs w:val="18"/>
                <w:lang w:eastAsia="en-GB"/>
              </w:rPr>
            </w:pPr>
          </w:p>
        </w:tc>
        <w:tc>
          <w:tcPr>
            <w:tcW w:w="1693" w:type="dxa"/>
            <w:tcBorders>
              <w:top w:val="single" w:sz="4" w:space="0" w:color="auto"/>
            </w:tcBorders>
            <w:shd w:val="clear" w:color="auto" w:fill="auto"/>
            <w:vAlign w:val="bottom"/>
          </w:tcPr>
          <w:p w14:paraId="6A3A50D6" w14:textId="490DCFDB" w:rsidR="007178EF" w:rsidRPr="00550CED" w:rsidRDefault="007178EF" w:rsidP="007178EF">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A3C234B" w14:textId="79C30117" w:rsidR="007178EF" w:rsidRPr="00550CED" w:rsidRDefault="007178EF" w:rsidP="007178EF">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022D042" w14:textId="7CDB07B1" w:rsidR="007178EF" w:rsidRPr="00550CED" w:rsidRDefault="007178EF" w:rsidP="007178EF">
            <w:pPr>
              <w:ind w:right="-72"/>
              <w:jc w:val="right"/>
              <w:rPr>
                <w:rFonts w:ascii="Arial" w:hAnsi="Arial" w:cs="Arial"/>
                <w:sz w:val="18"/>
                <w:szCs w:val="18"/>
                <w:lang w:eastAsia="en-GB"/>
              </w:rPr>
            </w:pPr>
          </w:p>
        </w:tc>
      </w:tr>
      <w:tr w:rsidR="007178EF" w:rsidRPr="00550CED" w14:paraId="5172CCDF" w14:textId="77777777" w:rsidTr="008B2885">
        <w:tc>
          <w:tcPr>
            <w:tcW w:w="4374" w:type="dxa"/>
            <w:vAlign w:val="bottom"/>
          </w:tcPr>
          <w:p w14:paraId="21B298FB" w14:textId="23C0214A" w:rsidR="007178EF" w:rsidRPr="00550CED" w:rsidRDefault="007178EF" w:rsidP="007178EF">
            <w:pPr>
              <w:ind w:left="430"/>
              <w:rPr>
                <w:rFonts w:ascii="Arial" w:eastAsia="Times New Roman" w:hAnsi="Arial" w:cs="Arial"/>
                <w:sz w:val="18"/>
                <w:szCs w:val="18"/>
                <w:lang w:val="en-US"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31</w:t>
            </w:r>
            <w:r w:rsidRPr="00550CED">
              <w:rPr>
                <w:rFonts w:ascii="Arial" w:eastAsia="Times New Roman" w:hAnsi="Arial" w:cs="Arial"/>
                <w:b/>
                <w:bCs/>
                <w:sz w:val="18"/>
                <w:szCs w:val="18"/>
                <w:lang w:val="en-US" w:eastAsia="en-GB"/>
              </w:rPr>
              <w:t xml:space="preserve"> December </w:t>
            </w:r>
            <w:r w:rsidRPr="00550CED">
              <w:rPr>
                <w:rFonts w:ascii="Arial" w:eastAsia="Times New Roman" w:hAnsi="Arial" w:cs="Arial"/>
                <w:b/>
                <w:bCs/>
                <w:sz w:val="18"/>
                <w:szCs w:val="18"/>
                <w:lang w:eastAsia="en-GB"/>
              </w:rPr>
              <w:t>2022</w:t>
            </w:r>
          </w:p>
        </w:tc>
        <w:tc>
          <w:tcPr>
            <w:tcW w:w="1693" w:type="dxa"/>
            <w:tcBorders>
              <w:bottom w:val="single" w:sz="4" w:space="0" w:color="auto"/>
            </w:tcBorders>
            <w:shd w:val="clear" w:color="auto" w:fill="auto"/>
            <w:vAlign w:val="bottom"/>
          </w:tcPr>
          <w:p w14:paraId="5BA387E9" w14:textId="079DDBCF"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448,749,545</w:t>
            </w:r>
          </w:p>
        </w:tc>
        <w:tc>
          <w:tcPr>
            <w:tcW w:w="1693" w:type="dxa"/>
            <w:tcBorders>
              <w:bottom w:val="single" w:sz="4" w:space="0" w:color="auto"/>
            </w:tcBorders>
            <w:shd w:val="clear" w:color="auto" w:fill="auto"/>
            <w:vAlign w:val="bottom"/>
          </w:tcPr>
          <w:p w14:paraId="2BA1CE5C" w14:textId="612C72B3"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(78,673,365)</w:t>
            </w:r>
          </w:p>
        </w:tc>
        <w:tc>
          <w:tcPr>
            <w:tcW w:w="1693" w:type="dxa"/>
            <w:tcBorders>
              <w:bottom w:val="single" w:sz="4" w:space="0" w:color="auto"/>
            </w:tcBorders>
            <w:shd w:val="clear" w:color="auto" w:fill="auto"/>
            <w:vAlign w:val="bottom"/>
          </w:tcPr>
          <w:p w14:paraId="79767BA8" w14:textId="09B88B96"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370,076,180</w:t>
            </w:r>
          </w:p>
        </w:tc>
      </w:tr>
      <w:tr w:rsidR="002F4429" w:rsidRPr="00550CED" w14:paraId="1E940379" w14:textId="77777777" w:rsidTr="008B2885">
        <w:tc>
          <w:tcPr>
            <w:tcW w:w="4374" w:type="dxa"/>
            <w:vAlign w:val="bottom"/>
          </w:tcPr>
          <w:p w14:paraId="3C2A7622" w14:textId="2DFE0363" w:rsidR="002F4429" w:rsidRPr="00550CED" w:rsidRDefault="002F4429" w:rsidP="002F4429">
            <w:pPr>
              <w:ind w:left="430"/>
              <w:rPr>
                <w:rFonts w:ascii="Arial" w:hAnsi="Arial" w:cs="Arial"/>
                <w:b/>
                <w:bCs/>
                <w:sz w:val="18"/>
                <w:szCs w:val="18"/>
                <w:lang w:eastAsia="en-GB"/>
              </w:rPr>
            </w:pPr>
          </w:p>
        </w:tc>
        <w:tc>
          <w:tcPr>
            <w:tcW w:w="1693" w:type="dxa"/>
            <w:tcBorders>
              <w:top w:val="single" w:sz="4" w:space="0" w:color="auto"/>
            </w:tcBorders>
            <w:shd w:val="clear" w:color="auto" w:fill="auto"/>
            <w:vAlign w:val="bottom"/>
          </w:tcPr>
          <w:p w14:paraId="4402B824" w14:textId="124CF920" w:rsidR="002F4429" w:rsidRPr="00550CED" w:rsidRDefault="002F4429" w:rsidP="002F4429">
            <w:pPr>
              <w:tabs>
                <w:tab w:val="left" w:pos="1185"/>
              </w:tabs>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375F02FD" w14:textId="4FEEAC18" w:rsidR="002F4429" w:rsidRPr="00550CED" w:rsidRDefault="002F4429" w:rsidP="002F4429">
            <w:pPr>
              <w:ind w:right="-72"/>
              <w:jc w:val="right"/>
              <w:rPr>
                <w:rFonts w:ascii="Arial" w:hAnsi="Arial" w:cs="Arial"/>
                <w:sz w:val="18"/>
                <w:szCs w:val="18"/>
                <w:lang w:eastAsia="en-GB"/>
              </w:rPr>
            </w:pPr>
          </w:p>
        </w:tc>
        <w:tc>
          <w:tcPr>
            <w:tcW w:w="1693" w:type="dxa"/>
            <w:tcBorders>
              <w:top w:val="single" w:sz="4" w:space="0" w:color="auto"/>
            </w:tcBorders>
            <w:shd w:val="clear" w:color="auto" w:fill="auto"/>
            <w:vAlign w:val="bottom"/>
          </w:tcPr>
          <w:p w14:paraId="53026971" w14:textId="43B69E96" w:rsidR="002F4429" w:rsidRPr="00550CED" w:rsidRDefault="002F4429" w:rsidP="002F4429">
            <w:pPr>
              <w:ind w:right="-72"/>
              <w:jc w:val="right"/>
              <w:rPr>
                <w:rFonts w:ascii="Arial" w:hAnsi="Arial" w:cs="Arial"/>
                <w:sz w:val="18"/>
                <w:szCs w:val="18"/>
                <w:lang w:eastAsia="en-GB"/>
              </w:rPr>
            </w:pPr>
          </w:p>
        </w:tc>
      </w:tr>
      <w:tr w:rsidR="007178EF" w:rsidRPr="00550CED" w14:paraId="453A4D4D" w14:textId="77777777" w:rsidTr="008B2885">
        <w:tc>
          <w:tcPr>
            <w:tcW w:w="4374" w:type="dxa"/>
            <w:vAlign w:val="bottom"/>
          </w:tcPr>
          <w:p w14:paraId="2FC7C131" w14:textId="4608D94F" w:rsidR="007178EF" w:rsidRPr="00550CED" w:rsidRDefault="007178EF" w:rsidP="007178EF">
            <w:pPr>
              <w:ind w:left="430"/>
              <w:rPr>
                <w:rFonts w:ascii="Arial" w:eastAsia="Times New Roman" w:hAnsi="Arial" w:cs="Arial"/>
                <w:b/>
                <w:bCs/>
                <w:sz w:val="18"/>
                <w:szCs w:val="18"/>
                <w:lang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1</w:t>
            </w:r>
            <w:r w:rsidRPr="00550CED">
              <w:rPr>
                <w:rFonts w:ascii="Arial" w:eastAsia="Times New Roman" w:hAnsi="Arial" w:cs="Arial"/>
                <w:b/>
                <w:bCs/>
                <w:sz w:val="18"/>
                <w:szCs w:val="18"/>
                <w:lang w:val="en-US" w:eastAsia="en-GB"/>
              </w:rPr>
              <w:t xml:space="preserve"> January </w:t>
            </w:r>
            <w:r w:rsidRPr="00550CED">
              <w:rPr>
                <w:rFonts w:ascii="Arial" w:eastAsia="Times New Roman" w:hAnsi="Arial" w:cs="Arial"/>
                <w:b/>
                <w:bCs/>
                <w:sz w:val="18"/>
                <w:szCs w:val="18"/>
                <w:lang w:eastAsia="en-GB"/>
              </w:rPr>
              <w:t>2023</w:t>
            </w:r>
          </w:p>
        </w:tc>
        <w:tc>
          <w:tcPr>
            <w:tcW w:w="1693" w:type="dxa"/>
            <w:shd w:val="clear" w:color="auto" w:fill="FAFAFA"/>
            <w:vAlign w:val="bottom"/>
          </w:tcPr>
          <w:p w14:paraId="1D4B4BDF" w14:textId="67E0FBE5" w:rsidR="007178EF" w:rsidRPr="00550CED" w:rsidRDefault="007178EF" w:rsidP="007178EF">
            <w:pPr>
              <w:tabs>
                <w:tab w:val="left" w:pos="1185"/>
              </w:tabs>
              <w:ind w:right="-72"/>
              <w:jc w:val="right"/>
              <w:rPr>
                <w:rFonts w:ascii="Arial" w:hAnsi="Arial" w:cs="Arial"/>
                <w:sz w:val="18"/>
                <w:szCs w:val="18"/>
                <w:lang w:eastAsia="en-GB"/>
              </w:rPr>
            </w:pPr>
            <w:r w:rsidRPr="00550CED">
              <w:rPr>
                <w:rFonts w:ascii="Arial" w:hAnsi="Arial" w:cs="Arial"/>
                <w:sz w:val="18"/>
                <w:szCs w:val="18"/>
                <w:lang w:eastAsia="en-GB"/>
              </w:rPr>
              <w:t>448,749,545</w:t>
            </w:r>
          </w:p>
        </w:tc>
        <w:tc>
          <w:tcPr>
            <w:tcW w:w="1693" w:type="dxa"/>
            <w:shd w:val="clear" w:color="auto" w:fill="FAFAFA"/>
            <w:vAlign w:val="bottom"/>
          </w:tcPr>
          <w:p w14:paraId="6CAA6008" w14:textId="3D2C6220"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(78,673,365)</w:t>
            </w:r>
          </w:p>
        </w:tc>
        <w:tc>
          <w:tcPr>
            <w:tcW w:w="1693" w:type="dxa"/>
            <w:shd w:val="clear" w:color="auto" w:fill="FAFAFA"/>
            <w:vAlign w:val="bottom"/>
          </w:tcPr>
          <w:p w14:paraId="5F3311AF" w14:textId="6ABD289C"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370,076,180</w:t>
            </w:r>
          </w:p>
        </w:tc>
      </w:tr>
      <w:tr w:rsidR="007178EF" w:rsidRPr="00550CED" w14:paraId="43DBA95B" w14:textId="77777777" w:rsidTr="008B2885">
        <w:tc>
          <w:tcPr>
            <w:tcW w:w="4374" w:type="dxa"/>
            <w:vAlign w:val="bottom"/>
          </w:tcPr>
          <w:p w14:paraId="216E5A75" w14:textId="71A222CB" w:rsidR="007178EF" w:rsidRPr="00550CED" w:rsidRDefault="007178EF" w:rsidP="007178EF">
            <w:pPr>
              <w:ind w:left="430"/>
              <w:jc w:val="left"/>
              <w:rPr>
                <w:rFonts w:ascii="Arial" w:eastAsia="Times New Roman" w:hAnsi="Arial" w:cs="Arial"/>
                <w:b/>
                <w:bCs/>
                <w:sz w:val="18"/>
                <w:szCs w:val="18"/>
                <w:lang w:eastAsia="en-GB"/>
              </w:rPr>
            </w:pPr>
            <w:r w:rsidRPr="00550CED">
              <w:rPr>
                <w:rFonts w:ascii="Arial" w:eastAsia="Times New Roman" w:hAnsi="Arial" w:cs="Arial"/>
                <w:sz w:val="18"/>
                <w:szCs w:val="18"/>
                <w:lang w:val="en-US" w:eastAsia="en-GB"/>
              </w:rPr>
              <w:t>Cash outflows:</w:t>
            </w:r>
          </w:p>
        </w:tc>
        <w:tc>
          <w:tcPr>
            <w:tcW w:w="1693" w:type="dxa"/>
            <w:shd w:val="clear" w:color="auto" w:fill="FAFAFA"/>
            <w:vAlign w:val="bottom"/>
          </w:tcPr>
          <w:p w14:paraId="54AC9250" w14:textId="705830ED" w:rsidR="007178EF" w:rsidRPr="00550CED" w:rsidRDefault="007178EF" w:rsidP="007178EF">
            <w:pPr>
              <w:ind w:right="-72"/>
              <w:jc w:val="right"/>
              <w:rPr>
                <w:rFonts w:ascii="Arial" w:hAnsi="Arial" w:cs="Arial"/>
                <w:sz w:val="18"/>
                <w:szCs w:val="18"/>
                <w:lang w:eastAsia="en-GB"/>
              </w:rPr>
            </w:pPr>
          </w:p>
        </w:tc>
        <w:tc>
          <w:tcPr>
            <w:tcW w:w="1693" w:type="dxa"/>
            <w:shd w:val="clear" w:color="auto" w:fill="FAFAFA"/>
            <w:vAlign w:val="bottom"/>
          </w:tcPr>
          <w:p w14:paraId="7738AD72" w14:textId="0CC4AE1C" w:rsidR="007178EF" w:rsidRPr="00550CED" w:rsidRDefault="007178EF" w:rsidP="007178EF">
            <w:pPr>
              <w:ind w:right="-72"/>
              <w:jc w:val="right"/>
              <w:rPr>
                <w:rFonts w:ascii="Arial" w:hAnsi="Arial" w:cs="Arial"/>
                <w:sz w:val="18"/>
                <w:szCs w:val="18"/>
                <w:lang w:eastAsia="en-GB"/>
              </w:rPr>
            </w:pPr>
          </w:p>
        </w:tc>
        <w:tc>
          <w:tcPr>
            <w:tcW w:w="1693" w:type="dxa"/>
            <w:shd w:val="clear" w:color="auto" w:fill="FAFAFA"/>
            <w:vAlign w:val="bottom"/>
          </w:tcPr>
          <w:p w14:paraId="704C8D75" w14:textId="7B29C703" w:rsidR="007178EF" w:rsidRPr="00550CED" w:rsidRDefault="007178EF" w:rsidP="007178EF">
            <w:pPr>
              <w:ind w:right="-72"/>
              <w:jc w:val="right"/>
              <w:rPr>
                <w:rFonts w:ascii="Arial" w:hAnsi="Arial" w:cs="Arial"/>
                <w:sz w:val="18"/>
                <w:szCs w:val="18"/>
                <w:lang w:eastAsia="en-GB"/>
              </w:rPr>
            </w:pPr>
          </w:p>
        </w:tc>
      </w:tr>
      <w:tr w:rsidR="00D542B2" w:rsidRPr="00550CED" w14:paraId="5386D396" w14:textId="77777777" w:rsidTr="00562517">
        <w:tc>
          <w:tcPr>
            <w:tcW w:w="4374" w:type="dxa"/>
            <w:vAlign w:val="bottom"/>
          </w:tcPr>
          <w:p w14:paraId="5CFCD89B" w14:textId="741DB65C" w:rsidR="00D542B2" w:rsidRPr="00550CED" w:rsidRDefault="00D542B2" w:rsidP="00D542B2">
            <w:pPr>
              <w:ind w:left="430"/>
              <w:rPr>
                <w:rFonts w:ascii="Arial" w:hAnsi="Arial" w:cs="Arial"/>
                <w:sz w:val="18"/>
                <w:szCs w:val="18"/>
                <w:lang w:eastAsia="en-GB"/>
              </w:rPr>
            </w:pPr>
            <w:r w:rsidRPr="00550CED">
              <w:rPr>
                <w:rFonts w:ascii="Arial" w:eastAsia="Times New Roman" w:hAnsi="Arial" w:cs="Arial"/>
                <w:sz w:val="18"/>
                <w:szCs w:val="18"/>
                <w:lang w:val="en-US" w:eastAsia="en-GB"/>
              </w:rPr>
              <w:t xml:space="preserve">   Repayment - Lease liabilities</w:t>
            </w:r>
          </w:p>
        </w:tc>
        <w:tc>
          <w:tcPr>
            <w:tcW w:w="1693" w:type="dxa"/>
            <w:shd w:val="clear" w:color="auto" w:fill="FAFAFA"/>
          </w:tcPr>
          <w:p w14:paraId="6B0E9643" w14:textId="1D8D695D"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(62,745,976)</w:t>
            </w:r>
          </w:p>
        </w:tc>
        <w:tc>
          <w:tcPr>
            <w:tcW w:w="1693" w:type="dxa"/>
            <w:shd w:val="clear" w:color="auto" w:fill="FAFAFA"/>
          </w:tcPr>
          <w:p w14:paraId="29A76E05" w14:textId="550FCABC"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 </w:t>
            </w:r>
          </w:p>
        </w:tc>
        <w:tc>
          <w:tcPr>
            <w:tcW w:w="1693" w:type="dxa"/>
            <w:shd w:val="clear" w:color="auto" w:fill="FAFAFA"/>
          </w:tcPr>
          <w:p w14:paraId="17347C07" w14:textId="59E15FBE"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(62,745,976)</w:t>
            </w:r>
          </w:p>
        </w:tc>
      </w:tr>
      <w:tr w:rsidR="00D542B2" w:rsidRPr="00550CED" w14:paraId="0C45BB1E" w14:textId="77777777" w:rsidTr="00562517">
        <w:tc>
          <w:tcPr>
            <w:tcW w:w="4374" w:type="dxa"/>
            <w:vAlign w:val="bottom"/>
          </w:tcPr>
          <w:p w14:paraId="7670006C" w14:textId="760B6C6D" w:rsidR="00D542B2" w:rsidRPr="00550CED" w:rsidRDefault="00D542B2"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Repayment - Interest</w:t>
            </w:r>
          </w:p>
        </w:tc>
        <w:tc>
          <w:tcPr>
            <w:tcW w:w="1693" w:type="dxa"/>
            <w:shd w:val="clear" w:color="auto" w:fill="FAFAFA"/>
          </w:tcPr>
          <w:p w14:paraId="41CD34C2" w14:textId="3622E6DF"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(17,443,581)</w:t>
            </w:r>
          </w:p>
        </w:tc>
        <w:tc>
          <w:tcPr>
            <w:tcW w:w="1693" w:type="dxa"/>
            <w:shd w:val="clear" w:color="auto" w:fill="FAFAFA"/>
          </w:tcPr>
          <w:p w14:paraId="786DC453" w14:textId="73FFD399"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 </w:t>
            </w:r>
          </w:p>
        </w:tc>
        <w:tc>
          <w:tcPr>
            <w:tcW w:w="1693" w:type="dxa"/>
            <w:shd w:val="clear" w:color="auto" w:fill="FAFAFA"/>
          </w:tcPr>
          <w:p w14:paraId="261199CB" w14:textId="38658593"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(17,443,581)</w:t>
            </w:r>
          </w:p>
        </w:tc>
      </w:tr>
      <w:tr w:rsidR="00D542B2" w:rsidRPr="00550CED" w14:paraId="66BBB53D" w14:textId="77777777" w:rsidTr="00562517">
        <w:tc>
          <w:tcPr>
            <w:tcW w:w="4374" w:type="dxa"/>
            <w:vAlign w:val="bottom"/>
          </w:tcPr>
          <w:p w14:paraId="6A28347B" w14:textId="4CEE0187" w:rsidR="00D542B2" w:rsidRPr="00550CED" w:rsidRDefault="00D542B2"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Non-cash changes:</w:t>
            </w:r>
          </w:p>
        </w:tc>
        <w:tc>
          <w:tcPr>
            <w:tcW w:w="1693" w:type="dxa"/>
            <w:shd w:val="clear" w:color="auto" w:fill="FAFAFA"/>
          </w:tcPr>
          <w:p w14:paraId="23723092" w14:textId="6CC8D1DE" w:rsidR="00D542B2" w:rsidRPr="00550CED" w:rsidRDefault="00D542B2" w:rsidP="00D542B2">
            <w:pPr>
              <w:ind w:right="-72"/>
              <w:jc w:val="right"/>
              <w:rPr>
                <w:rFonts w:ascii="Arial" w:hAnsi="Arial" w:cs="Arial"/>
                <w:sz w:val="18"/>
                <w:szCs w:val="18"/>
                <w:lang w:eastAsia="en-GB"/>
              </w:rPr>
            </w:pPr>
          </w:p>
        </w:tc>
        <w:tc>
          <w:tcPr>
            <w:tcW w:w="1693" w:type="dxa"/>
            <w:shd w:val="clear" w:color="auto" w:fill="FAFAFA"/>
          </w:tcPr>
          <w:p w14:paraId="6EBE1B5E" w14:textId="1398ED00" w:rsidR="00D542B2" w:rsidRPr="00550CED" w:rsidRDefault="00D542B2" w:rsidP="00D542B2">
            <w:pPr>
              <w:ind w:right="-72"/>
              <w:jc w:val="right"/>
              <w:rPr>
                <w:rFonts w:ascii="Arial" w:hAnsi="Arial" w:cs="Arial"/>
                <w:sz w:val="18"/>
                <w:szCs w:val="18"/>
                <w:lang w:eastAsia="en-GB"/>
              </w:rPr>
            </w:pPr>
          </w:p>
        </w:tc>
        <w:tc>
          <w:tcPr>
            <w:tcW w:w="1693" w:type="dxa"/>
            <w:shd w:val="clear" w:color="auto" w:fill="FAFAFA"/>
          </w:tcPr>
          <w:p w14:paraId="0E2CC62F" w14:textId="7567363E" w:rsidR="00D542B2" w:rsidRPr="00550CED" w:rsidRDefault="00D542B2" w:rsidP="00D542B2">
            <w:pPr>
              <w:ind w:right="-72"/>
              <w:jc w:val="right"/>
              <w:rPr>
                <w:rFonts w:ascii="Arial" w:hAnsi="Arial" w:cs="Arial"/>
                <w:sz w:val="18"/>
                <w:szCs w:val="18"/>
                <w:lang w:eastAsia="en-GB"/>
              </w:rPr>
            </w:pPr>
          </w:p>
        </w:tc>
      </w:tr>
      <w:tr w:rsidR="00D542B2" w:rsidRPr="00550CED" w14:paraId="2EFE90B0" w14:textId="77777777" w:rsidTr="00562517">
        <w:tc>
          <w:tcPr>
            <w:tcW w:w="4374" w:type="dxa"/>
            <w:vAlign w:val="bottom"/>
          </w:tcPr>
          <w:p w14:paraId="4A24DFE4" w14:textId="61BD73E7" w:rsidR="00D542B2" w:rsidRPr="00550CED" w:rsidRDefault="00D542B2" w:rsidP="00D542B2">
            <w:pPr>
              <w:ind w:left="430"/>
              <w:rPr>
                <w:rFonts w:ascii="Arial" w:hAnsi="Arial" w:cs="Arial"/>
                <w:sz w:val="18"/>
                <w:szCs w:val="18"/>
                <w:lang w:eastAsia="en-GB"/>
              </w:rPr>
            </w:pPr>
            <w:r w:rsidRPr="00550CED">
              <w:rPr>
                <w:rFonts w:ascii="Arial" w:eastAsia="Times New Roman" w:hAnsi="Arial" w:cs="Arial"/>
                <w:sz w:val="18"/>
                <w:szCs w:val="18"/>
                <w:lang w:val="en-US" w:eastAsia="en-GB"/>
              </w:rPr>
              <w:t xml:space="preserve">   Addition</w:t>
            </w:r>
          </w:p>
        </w:tc>
        <w:tc>
          <w:tcPr>
            <w:tcW w:w="1693" w:type="dxa"/>
            <w:shd w:val="clear" w:color="auto" w:fill="FAFAFA"/>
          </w:tcPr>
          <w:p w14:paraId="03AE1BE7" w14:textId="29C22EF2"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32,426,253 </w:t>
            </w:r>
          </w:p>
        </w:tc>
        <w:tc>
          <w:tcPr>
            <w:tcW w:w="1693" w:type="dxa"/>
            <w:shd w:val="clear" w:color="auto" w:fill="FAFAFA"/>
          </w:tcPr>
          <w:p w14:paraId="497119E0" w14:textId="198FCBE3"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(5,068,173)</w:t>
            </w:r>
          </w:p>
        </w:tc>
        <w:tc>
          <w:tcPr>
            <w:tcW w:w="1693" w:type="dxa"/>
            <w:shd w:val="clear" w:color="auto" w:fill="FAFAFA"/>
          </w:tcPr>
          <w:p w14:paraId="12FA7F9E" w14:textId="3C8D925D"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27,358,080 </w:t>
            </w:r>
          </w:p>
        </w:tc>
      </w:tr>
      <w:tr w:rsidR="00D542B2" w:rsidRPr="00550CED" w14:paraId="26633C88" w14:textId="77777777" w:rsidTr="00562517">
        <w:tc>
          <w:tcPr>
            <w:tcW w:w="4374" w:type="dxa"/>
            <w:vAlign w:val="bottom"/>
          </w:tcPr>
          <w:p w14:paraId="770183EE" w14:textId="3506ED3F" w:rsidR="00D542B2" w:rsidRPr="00550CED" w:rsidRDefault="00D542B2" w:rsidP="00D542B2">
            <w:pPr>
              <w:ind w:left="430"/>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Lease termination</w:t>
            </w:r>
          </w:p>
        </w:tc>
        <w:tc>
          <w:tcPr>
            <w:tcW w:w="1693" w:type="dxa"/>
            <w:shd w:val="clear" w:color="auto" w:fill="FAFAFA"/>
          </w:tcPr>
          <w:p w14:paraId="102F330E" w14:textId="1E34DDE4"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(13,303,604)</w:t>
            </w:r>
          </w:p>
        </w:tc>
        <w:tc>
          <w:tcPr>
            <w:tcW w:w="1693" w:type="dxa"/>
            <w:shd w:val="clear" w:color="auto" w:fill="FAFAFA"/>
          </w:tcPr>
          <w:p w14:paraId="7DC661A5" w14:textId="6D314114"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608,934 </w:t>
            </w:r>
          </w:p>
        </w:tc>
        <w:tc>
          <w:tcPr>
            <w:tcW w:w="1693" w:type="dxa"/>
            <w:shd w:val="clear" w:color="auto" w:fill="FAFAFA"/>
          </w:tcPr>
          <w:p w14:paraId="3E9CF4AC" w14:textId="159A8086"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(12,694,670)</w:t>
            </w:r>
          </w:p>
        </w:tc>
      </w:tr>
      <w:tr w:rsidR="00D542B2" w:rsidRPr="00550CED" w14:paraId="674DFB93" w14:textId="77777777" w:rsidTr="00562517">
        <w:tc>
          <w:tcPr>
            <w:tcW w:w="4374" w:type="dxa"/>
            <w:vAlign w:val="bottom"/>
          </w:tcPr>
          <w:p w14:paraId="48160346" w14:textId="4C452778" w:rsidR="00D542B2" w:rsidRPr="00550CED" w:rsidRDefault="00D542B2" w:rsidP="00D542B2">
            <w:pPr>
              <w:ind w:left="430"/>
              <w:rPr>
                <w:rFonts w:ascii="Arial" w:hAnsi="Arial" w:cs="Arial"/>
                <w:sz w:val="18"/>
                <w:szCs w:val="18"/>
                <w:lang w:eastAsia="en-GB"/>
              </w:rPr>
            </w:pPr>
            <w:r w:rsidRPr="00550CED">
              <w:rPr>
                <w:rFonts w:ascii="Arial" w:eastAsia="Times New Roman" w:hAnsi="Arial" w:cs="Arial"/>
                <w:sz w:val="18"/>
                <w:szCs w:val="18"/>
                <w:lang w:val="en-US" w:eastAsia="en-GB"/>
              </w:rPr>
              <w:t xml:space="preserve">   </w:t>
            </w:r>
            <w:proofErr w:type="spellStart"/>
            <w:r w:rsidRPr="00550CED">
              <w:rPr>
                <w:rFonts w:ascii="Arial" w:eastAsia="Times New Roman" w:hAnsi="Arial" w:cs="Arial"/>
                <w:sz w:val="18"/>
                <w:szCs w:val="18"/>
                <w:lang w:val="en-US" w:eastAsia="en-GB"/>
              </w:rPr>
              <w:t>Amortised</w:t>
            </w:r>
            <w:proofErr w:type="spellEnd"/>
            <w:r w:rsidRPr="00550CED">
              <w:rPr>
                <w:rFonts w:ascii="Arial" w:eastAsia="Times New Roman" w:hAnsi="Arial" w:cs="Arial"/>
                <w:sz w:val="18"/>
                <w:szCs w:val="18"/>
                <w:lang w:val="en-US" w:eastAsia="en-GB"/>
              </w:rPr>
              <w:t xml:space="preserve"> deferred interest</w:t>
            </w:r>
          </w:p>
        </w:tc>
        <w:tc>
          <w:tcPr>
            <w:tcW w:w="1693" w:type="dxa"/>
            <w:tcBorders>
              <w:bottom w:val="single" w:sz="4" w:space="0" w:color="auto"/>
            </w:tcBorders>
            <w:shd w:val="clear" w:color="auto" w:fill="FAFAFA"/>
          </w:tcPr>
          <w:p w14:paraId="0F88746B" w14:textId="634149A7"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 </w:t>
            </w:r>
          </w:p>
        </w:tc>
        <w:tc>
          <w:tcPr>
            <w:tcW w:w="1693" w:type="dxa"/>
            <w:tcBorders>
              <w:bottom w:val="single" w:sz="4" w:space="0" w:color="auto"/>
            </w:tcBorders>
            <w:shd w:val="clear" w:color="auto" w:fill="FAFAFA"/>
          </w:tcPr>
          <w:p w14:paraId="00E6D423" w14:textId="5AB3759E"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17,443,581 </w:t>
            </w:r>
          </w:p>
        </w:tc>
        <w:tc>
          <w:tcPr>
            <w:tcW w:w="1693" w:type="dxa"/>
            <w:tcBorders>
              <w:bottom w:val="single" w:sz="4" w:space="0" w:color="auto"/>
            </w:tcBorders>
            <w:shd w:val="clear" w:color="auto" w:fill="FAFAFA"/>
          </w:tcPr>
          <w:p w14:paraId="3264FD16" w14:textId="31B40218"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17,443,581 </w:t>
            </w:r>
          </w:p>
        </w:tc>
      </w:tr>
      <w:tr w:rsidR="007178EF" w:rsidRPr="00550CED" w14:paraId="09B83C7D" w14:textId="77777777" w:rsidTr="008B2885">
        <w:tc>
          <w:tcPr>
            <w:tcW w:w="4374" w:type="dxa"/>
            <w:vAlign w:val="bottom"/>
          </w:tcPr>
          <w:p w14:paraId="35B91FCA" w14:textId="77777777" w:rsidR="007178EF" w:rsidRPr="00550CED" w:rsidRDefault="007178EF" w:rsidP="007178EF">
            <w:pPr>
              <w:ind w:left="430"/>
              <w:rPr>
                <w:rFonts w:ascii="Arial" w:eastAsia="Times New Roman" w:hAnsi="Arial" w:cs="Arial"/>
                <w:sz w:val="18"/>
                <w:szCs w:val="18"/>
                <w:lang w:val="en-US" w:eastAsia="en-GB"/>
              </w:rPr>
            </w:pPr>
          </w:p>
        </w:tc>
        <w:tc>
          <w:tcPr>
            <w:tcW w:w="1693" w:type="dxa"/>
            <w:tcBorders>
              <w:top w:val="single" w:sz="4" w:space="0" w:color="auto"/>
            </w:tcBorders>
            <w:shd w:val="clear" w:color="auto" w:fill="FAFAFA"/>
            <w:vAlign w:val="bottom"/>
          </w:tcPr>
          <w:p w14:paraId="1A056166" w14:textId="77777777" w:rsidR="007178EF" w:rsidRPr="00550CED" w:rsidRDefault="007178EF" w:rsidP="007178EF">
            <w:pPr>
              <w:ind w:right="-72"/>
              <w:jc w:val="right"/>
              <w:rPr>
                <w:rFonts w:ascii="Arial" w:hAnsi="Arial" w:cs="Arial"/>
                <w:sz w:val="18"/>
                <w:szCs w:val="18"/>
                <w:lang w:eastAsia="en-GB"/>
              </w:rPr>
            </w:pPr>
          </w:p>
        </w:tc>
        <w:tc>
          <w:tcPr>
            <w:tcW w:w="1693" w:type="dxa"/>
            <w:tcBorders>
              <w:top w:val="single" w:sz="4" w:space="0" w:color="auto"/>
            </w:tcBorders>
            <w:shd w:val="clear" w:color="auto" w:fill="FAFAFA"/>
            <w:vAlign w:val="bottom"/>
          </w:tcPr>
          <w:p w14:paraId="5B7657CD" w14:textId="77777777" w:rsidR="007178EF" w:rsidRPr="00550CED" w:rsidRDefault="007178EF" w:rsidP="007178EF">
            <w:pPr>
              <w:ind w:right="-72"/>
              <w:jc w:val="right"/>
              <w:rPr>
                <w:rFonts w:ascii="Arial" w:hAnsi="Arial" w:cs="Arial"/>
                <w:sz w:val="18"/>
                <w:szCs w:val="18"/>
                <w:lang w:eastAsia="en-GB"/>
              </w:rPr>
            </w:pPr>
          </w:p>
        </w:tc>
        <w:tc>
          <w:tcPr>
            <w:tcW w:w="1693" w:type="dxa"/>
            <w:tcBorders>
              <w:top w:val="single" w:sz="4" w:space="0" w:color="auto"/>
            </w:tcBorders>
            <w:shd w:val="clear" w:color="auto" w:fill="FAFAFA"/>
            <w:vAlign w:val="bottom"/>
          </w:tcPr>
          <w:p w14:paraId="661333D4" w14:textId="77777777" w:rsidR="007178EF" w:rsidRPr="00550CED" w:rsidRDefault="007178EF" w:rsidP="007178EF">
            <w:pPr>
              <w:ind w:right="-72"/>
              <w:jc w:val="right"/>
              <w:rPr>
                <w:rFonts w:ascii="Arial" w:hAnsi="Arial" w:cs="Arial"/>
                <w:sz w:val="18"/>
                <w:szCs w:val="18"/>
                <w:lang w:eastAsia="en-GB"/>
              </w:rPr>
            </w:pPr>
          </w:p>
        </w:tc>
      </w:tr>
      <w:tr w:rsidR="00D542B2" w:rsidRPr="00550CED" w14:paraId="45672C63" w14:textId="77777777" w:rsidTr="0017788B">
        <w:tc>
          <w:tcPr>
            <w:tcW w:w="4374" w:type="dxa"/>
            <w:vAlign w:val="bottom"/>
          </w:tcPr>
          <w:p w14:paraId="7BF52D2C" w14:textId="09F1FA3D" w:rsidR="00D542B2" w:rsidRPr="00550CED" w:rsidRDefault="00D542B2" w:rsidP="00D542B2">
            <w:pPr>
              <w:ind w:left="430"/>
              <w:rPr>
                <w:rFonts w:ascii="Arial" w:hAnsi="Arial" w:cs="Arial"/>
                <w:b/>
                <w:bCs/>
                <w:sz w:val="18"/>
                <w:szCs w:val="18"/>
                <w:lang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31</w:t>
            </w:r>
            <w:r w:rsidRPr="00550CED">
              <w:rPr>
                <w:rFonts w:ascii="Arial" w:eastAsia="Times New Roman" w:hAnsi="Arial" w:cs="Arial"/>
                <w:b/>
                <w:bCs/>
                <w:sz w:val="18"/>
                <w:szCs w:val="18"/>
                <w:lang w:val="en-US" w:eastAsia="en-GB"/>
              </w:rPr>
              <w:t xml:space="preserve"> December </w:t>
            </w:r>
            <w:r w:rsidRPr="00550CED">
              <w:rPr>
                <w:rFonts w:ascii="Arial" w:eastAsia="Times New Roman" w:hAnsi="Arial" w:cs="Arial"/>
                <w:b/>
                <w:bCs/>
                <w:sz w:val="18"/>
                <w:szCs w:val="18"/>
                <w:lang w:eastAsia="en-GB"/>
              </w:rPr>
              <w:t>2023</w:t>
            </w:r>
          </w:p>
        </w:tc>
        <w:tc>
          <w:tcPr>
            <w:tcW w:w="1693" w:type="dxa"/>
            <w:tcBorders>
              <w:bottom w:val="single" w:sz="4" w:space="0" w:color="auto"/>
            </w:tcBorders>
            <w:shd w:val="clear" w:color="auto" w:fill="FAFAFA"/>
          </w:tcPr>
          <w:p w14:paraId="07D2DFCF" w14:textId="370A3CE5"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387,682,637 </w:t>
            </w:r>
          </w:p>
        </w:tc>
        <w:tc>
          <w:tcPr>
            <w:tcW w:w="1693" w:type="dxa"/>
            <w:tcBorders>
              <w:bottom w:val="single" w:sz="4" w:space="0" w:color="auto"/>
            </w:tcBorders>
            <w:shd w:val="clear" w:color="auto" w:fill="FAFAFA"/>
          </w:tcPr>
          <w:p w14:paraId="3FE0AE30" w14:textId="1ECEED24"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(65,689,023)</w:t>
            </w:r>
          </w:p>
        </w:tc>
        <w:tc>
          <w:tcPr>
            <w:tcW w:w="1693" w:type="dxa"/>
            <w:tcBorders>
              <w:bottom w:val="single" w:sz="4" w:space="0" w:color="auto"/>
            </w:tcBorders>
            <w:shd w:val="clear" w:color="auto" w:fill="FAFAFA"/>
          </w:tcPr>
          <w:p w14:paraId="298744CD" w14:textId="036C50A7"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321,993,614 </w:t>
            </w:r>
          </w:p>
        </w:tc>
      </w:tr>
    </w:tbl>
    <w:p w14:paraId="14B00EDE" w14:textId="77777777" w:rsidR="008B2885" w:rsidRPr="00550CED" w:rsidRDefault="008B2885" w:rsidP="005A52DE">
      <w:pPr>
        <w:ind w:left="540"/>
        <w:rPr>
          <w:rFonts w:ascii="Arial" w:hAnsi="Arial" w:cs="Arial"/>
          <w:sz w:val="18"/>
          <w:szCs w:val="18"/>
        </w:rPr>
      </w:pPr>
    </w:p>
    <w:tbl>
      <w:tblPr>
        <w:tblStyle w:val="TableGrid"/>
        <w:tblW w:w="94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3"/>
        <w:gridCol w:w="1699"/>
        <w:gridCol w:w="1699"/>
        <w:gridCol w:w="1685"/>
        <w:gridCol w:w="14"/>
      </w:tblGrid>
      <w:tr w:rsidR="00235DCA" w:rsidRPr="00550CED" w14:paraId="6FA9AE06" w14:textId="77777777" w:rsidTr="00E96706">
        <w:trPr>
          <w:gridAfter w:val="1"/>
          <w:wAfter w:w="14" w:type="dxa"/>
        </w:trPr>
        <w:tc>
          <w:tcPr>
            <w:tcW w:w="4363" w:type="dxa"/>
            <w:vAlign w:val="bottom"/>
          </w:tcPr>
          <w:p w14:paraId="35DE96CB" w14:textId="77777777" w:rsidR="00235DCA" w:rsidRPr="00550CED" w:rsidRDefault="00235DCA" w:rsidP="00663A96">
            <w:pPr>
              <w:ind w:left="430"/>
              <w:rPr>
                <w:rFonts w:ascii="Arial" w:hAnsi="Arial" w:cs="Arial"/>
                <w:sz w:val="18"/>
                <w:szCs w:val="18"/>
                <w:lang w:eastAsia="en-GB"/>
              </w:rPr>
            </w:pPr>
          </w:p>
        </w:tc>
        <w:tc>
          <w:tcPr>
            <w:tcW w:w="5083" w:type="dxa"/>
            <w:gridSpan w:val="3"/>
            <w:tcBorders>
              <w:top w:val="single" w:sz="4" w:space="0" w:color="auto"/>
              <w:bottom w:val="single" w:sz="4" w:space="0" w:color="auto"/>
            </w:tcBorders>
            <w:shd w:val="clear" w:color="auto" w:fill="auto"/>
            <w:vAlign w:val="bottom"/>
            <w:hideMark/>
          </w:tcPr>
          <w:p w14:paraId="374BBD4B" w14:textId="77777777" w:rsidR="00235DCA" w:rsidRPr="00550CED" w:rsidRDefault="00235DCA" w:rsidP="00663A96">
            <w:pPr>
              <w:ind w:right="-72"/>
              <w:jc w:val="center"/>
              <w:rPr>
                <w:rFonts w:ascii="Arial" w:hAnsi="Arial" w:cs="Arial"/>
                <w:sz w:val="18"/>
                <w:szCs w:val="18"/>
                <w:lang w:eastAsia="en-GB"/>
              </w:rPr>
            </w:pPr>
            <w:r w:rsidRPr="00550CED">
              <w:rPr>
                <w:rFonts w:ascii="Arial" w:eastAsia="Times New Roman" w:hAnsi="Arial" w:cs="Arial"/>
                <w:b/>
                <w:bCs/>
                <w:sz w:val="18"/>
                <w:szCs w:val="18"/>
                <w:lang w:val="en-US" w:eastAsia="en-GB"/>
              </w:rPr>
              <w:t>Separate financial statements</w:t>
            </w:r>
          </w:p>
        </w:tc>
      </w:tr>
      <w:tr w:rsidR="00235DCA" w:rsidRPr="00550CED" w14:paraId="14C831A7" w14:textId="77777777" w:rsidTr="00E96706">
        <w:trPr>
          <w:trHeight w:val="225"/>
        </w:trPr>
        <w:tc>
          <w:tcPr>
            <w:tcW w:w="4363" w:type="dxa"/>
            <w:vAlign w:val="bottom"/>
          </w:tcPr>
          <w:p w14:paraId="5B861CD5" w14:textId="77777777" w:rsidR="00235DCA" w:rsidRPr="00550CED" w:rsidRDefault="00235DCA" w:rsidP="00663A96">
            <w:pPr>
              <w:ind w:left="430"/>
              <w:rPr>
                <w:rFonts w:ascii="Arial" w:hAnsi="Arial" w:cs="Arial"/>
                <w:sz w:val="18"/>
                <w:szCs w:val="18"/>
                <w:lang w:eastAsia="en-GB"/>
              </w:rPr>
            </w:pPr>
          </w:p>
        </w:tc>
        <w:tc>
          <w:tcPr>
            <w:tcW w:w="1699" w:type="dxa"/>
            <w:vAlign w:val="bottom"/>
            <w:hideMark/>
          </w:tcPr>
          <w:p w14:paraId="61DC8B08" w14:textId="1A506B6A" w:rsidR="00235DCA" w:rsidRPr="00550CED" w:rsidRDefault="00FF37C5" w:rsidP="00663A96">
            <w:pPr>
              <w:ind w:right="-72"/>
              <w:jc w:val="right"/>
              <w:rPr>
                <w:rFonts w:ascii="Arial" w:hAnsi="Arial" w:cs="Arial"/>
                <w:spacing w:val="-4"/>
                <w:sz w:val="18"/>
                <w:szCs w:val="18"/>
                <w:lang w:eastAsia="en-GB"/>
              </w:rPr>
            </w:pPr>
            <w:r w:rsidRPr="00550CED">
              <w:rPr>
                <w:rFonts w:ascii="Arial" w:eastAsia="Times New Roman" w:hAnsi="Arial" w:cs="Arial"/>
                <w:b/>
                <w:bCs/>
                <w:spacing w:val="-4"/>
                <w:sz w:val="18"/>
                <w:szCs w:val="18"/>
                <w:lang w:eastAsia="en-GB"/>
              </w:rPr>
              <w:t>L</w:t>
            </w:r>
            <w:r w:rsidR="00235DCA" w:rsidRPr="00550CED">
              <w:rPr>
                <w:rFonts w:ascii="Arial" w:eastAsia="Times New Roman" w:hAnsi="Arial" w:cs="Arial"/>
                <w:b/>
                <w:bCs/>
                <w:spacing w:val="-4"/>
                <w:sz w:val="18"/>
                <w:szCs w:val="18"/>
                <w:lang w:val="en-US" w:eastAsia="en-GB"/>
              </w:rPr>
              <w:t>ease payables</w:t>
            </w:r>
          </w:p>
        </w:tc>
        <w:tc>
          <w:tcPr>
            <w:tcW w:w="1699" w:type="dxa"/>
            <w:vAlign w:val="bottom"/>
            <w:hideMark/>
          </w:tcPr>
          <w:p w14:paraId="64CEA49F" w14:textId="77777777" w:rsidR="00235DCA" w:rsidRPr="00550CED" w:rsidRDefault="00235DCA" w:rsidP="00663A96">
            <w:pPr>
              <w:ind w:right="-72"/>
              <w:jc w:val="right"/>
              <w:rPr>
                <w:rFonts w:ascii="Arial" w:hAnsi="Arial" w:cs="Arial"/>
                <w:sz w:val="18"/>
                <w:szCs w:val="18"/>
                <w:lang w:eastAsia="en-GB"/>
              </w:rPr>
            </w:pPr>
            <w:r w:rsidRPr="00550CED">
              <w:rPr>
                <w:rFonts w:ascii="Arial" w:eastAsia="Times New Roman" w:hAnsi="Arial" w:cs="Arial"/>
                <w:b/>
                <w:bCs/>
                <w:sz w:val="18"/>
                <w:szCs w:val="18"/>
                <w:lang w:val="en-US" w:eastAsia="en-GB"/>
              </w:rPr>
              <w:t>Deferred interest</w:t>
            </w:r>
          </w:p>
        </w:tc>
        <w:tc>
          <w:tcPr>
            <w:tcW w:w="1699" w:type="dxa"/>
            <w:gridSpan w:val="2"/>
            <w:vAlign w:val="bottom"/>
            <w:hideMark/>
          </w:tcPr>
          <w:p w14:paraId="7AFE9C89" w14:textId="401E57E2" w:rsidR="00235DCA" w:rsidRPr="00550CED" w:rsidRDefault="00FF37C5" w:rsidP="00663A96">
            <w:pPr>
              <w:ind w:right="-72"/>
              <w:jc w:val="right"/>
              <w:rPr>
                <w:rFonts w:ascii="Arial" w:eastAsia="Times New Roman" w:hAnsi="Arial" w:cs="Arial"/>
                <w:b/>
                <w:bCs/>
                <w:spacing w:val="-4"/>
                <w:sz w:val="18"/>
                <w:szCs w:val="18"/>
                <w:lang w:val="en-US" w:eastAsia="en-GB"/>
              </w:rPr>
            </w:pPr>
            <w:r w:rsidRPr="00550CED">
              <w:rPr>
                <w:rFonts w:ascii="Arial" w:eastAsia="Times New Roman" w:hAnsi="Arial" w:cs="Arial"/>
                <w:b/>
                <w:bCs/>
                <w:spacing w:val="-4"/>
                <w:sz w:val="18"/>
                <w:szCs w:val="18"/>
                <w:lang w:val="en-US" w:eastAsia="en-GB"/>
              </w:rPr>
              <w:t>L</w:t>
            </w:r>
            <w:r w:rsidR="00235DCA" w:rsidRPr="00550CED">
              <w:rPr>
                <w:rFonts w:ascii="Arial" w:eastAsia="Times New Roman" w:hAnsi="Arial" w:cs="Arial"/>
                <w:b/>
                <w:bCs/>
                <w:spacing w:val="-4"/>
                <w:sz w:val="18"/>
                <w:szCs w:val="18"/>
                <w:lang w:val="en-US" w:eastAsia="en-GB"/>
              </w:rPr>
              <w:t>ease liabilities</w:t>
            </w:r>
          </w:p>
        </w:tc>
      </w:tr>
      <w:tr w:rsidR="00235DCA" w:rsidRPr="00550CED" w14:paraId="68BAD46C" w14:textId="77777777" w:rsidTr="00E96706">
        <w:trPr>
          <w:trHeight w:val="225"/>
        </w:trPr>
        <w:tc>
          <w:tcPr>
            <w:tcW w:w="4363" w:type="dxa"/>
            <w:vAlign w:val="bottom"/>
          </w:tcPr>
          <w:p w14:paraId="5F258D23" w14:textId="77777777" w:rsidR="00235DCA" w:rsidRPr="00550CED" w:rsidRDefault="00235DCA" w:rsidP="00663A96">
            <w:pPr>
              <w:ind w:left="430"/>
              <w:rPr>
                <w:rFonts w:ascii="Arial" w:hAnsi="Arial" w:cs="Arial"/>
                <w:sz w:val="18"/>
                <w:szCs w:val="18"/>
                <w:lang w:eastAsia="en-GB"/>
              </w:rPr>
            </w:pPr>
          </w:p>
        </w:tc>
        <w:tc>
          <w:tcPr>
            <w:tcW w:w="1699" w:type="dxa"/>
            <w:tcBorders>
              <w:bottom w:val="single" w:sz="4" w:space="0" w:color="auto"/>
            </w:tcBorders>
            <w:shd w:val="clear" w:color="auto" w:fill="auto"/>
            <w:vAlign w:val="bottom"/>
          </w:tcPr>
          <w:p w14:paraId="3EA45DC5" w14:textId="77777777" w:rsidR="00235DCA" w:rsidRPr="00550CED" w:rsidRDefault="00235DCA" w:rsidP="00663A96">
            <w:pPr>
              <w:ind w:right="-72"/>
              <w:jc w:val="right"/>
              <w:rPr>
                <w:rFonts w:ascii="Arial" w:eastAsia="Times New Roman" w:hAnsi="Arial" w:cs="Arial"/>
                <w:b/>
                <w:bCs/>
                <w:spacing w:val="-4"/>
                <w:sz w:val="18"/>
                <w:szCs w:val="18"/>
                <w:lang w:val="en-US" w:eastAsia="en-GB"/>
              </w:rPr>
            </w:pPr>
            <w:r w:rsidRPr="00550CED">
              <w:rPr>
                <w:rFonts w:ascii="Arial" w:hAnsi="Arial" w:cs="Arial"/>
                <w:b/>
                <w:bCs/>
                <w:sz w:val="18"/>
                <w:szCs w:val="18"/>
              </w:rPr>
              <w:t>Baht</w:t>
            </w:r>
          </w:p>
        </w:tc>
        <w:tc>
          <w:tcPr>
            <w:tcW w:w="1699" w:type="dxa"/>
            <w:tcBorders>
              <w:bottom w:val="single" w:sz="4" w:space="0" w:color="auto"/>
            </w:tcBorders>
            <w:shd w:val="clear" w:color="auto" w:fill="auto"/>
            <w:vAlign w:val="bottom"/>
          </w:tcPr>
          <w:p w14:paraId="42AE112E" w14:textId="77777777" w:rsidR="00235DCA" w:rsidRPr="00550CED" w:rsidRDefault="00235DCA" w:rsidP="00663A96">
            <w:pPr>
              <w:ind w:right="-72"/>
              <w:jc w:val="right"/>
              <w:rPr>
                <w:rFonts w:ascii="Arial" w:eastAsia="Times New Roman" w:hAnsi="Arial" w:cs="Arial"/>
                <w:b/>
                <w:bCs/>
                <w:sz w:val="18"/>
                <w:szCs w:val="18"/>
                <w:lang w:val="en-US" w:eastAsia="en-GB"/>
              </w:rPr>
            </w:pPr>
            <w:r w:rsidRPr="00550CED">
              <w:rPr>
                <w:rFonts w:ascii="Arial" w:hAnsi="Arial" w:cs="Arial"/>
                <w:b/>
                <w:bCs/>
                <w:sz w:val="18"/>
                <w:szCs w:val="18"/>
              </w:rPr>
              <w:t>Baht</w:t>
            </w:r>
          </w:p>
        </w:tc>
        <w:tc>
          <w:tcPr>
            <w:tcW w:w="1699" w:type="dxa"/>
            <w:gridSpan w:val="2"/>
            <w:tcBorders>
              <w:bottom w:val="single" w:sz="4" w:space="0" w:color="auto"/>
            </w:tcBorders>
            <w:shd w:val="clear" w:color="auto" w:fill="auto"/>
            <w:vAlign w:val="bottom"/>
          </w:tcPr>
          <w:p w14:paraId="2AD5D78C" w14:textId="77777777" w:rsidR="00235DCA" w:rsidRPr="00550CED" w:rsidRDefault="00235DCA" w:rsidP="00663A96">
            <w:pPr>
              <w:ind w:right="-72"/>
              <w:jc w:val="right"/>
              <w:rPr>
                <w:rFonts w:ascii="Arial" w:eastAsia="Times New Roman" w:hAnsi="Arial" w:cs="Arial"/>
                <w:b/>
                <w:bCs/>
                <w:spacing w:val="-4"/>
                <w:sz w:val="18"/>
                <w:szCs w:val="18"/>
                <w:lang w:val="en-US" w:eastAsia="en-GB"/>
              </w:rPr>
            </w:pPr>
            <w:r w:rsidRPr="00550CED">
              <w:rPr>
                <w:rFonts w:ascii="Arial" w:hAnsi="Arial" w:cs="Arial"/>
                <w:b/>
                <w:bCs/>
                <w:sz w:val="18"/>
                <w:szCs w:val="18"/>
              </w:rPr>
              <w:t>Baht</w:t>
            </w:r>
          </w:p>
        </w:tc>
      </w:tr>
      <w:tr w:rsidR="00235DCA" w:rsidRPr="00550CED" w14:paraId="07B62FC7" w14:textId="77777777" w:rsidTr="008B2885">
        <w:tc>
          <w:tcPr>
            <w:tcW w:w="4363" w:type="dxa"/>
            <w:vAlign w:val="bottom"/>
          </w:tcPr>
          <w:p w14:paraId="627426C6" w14:textId="77777777" w:rsidR="00235DCA" w:rsidRPr="00550CED" w:rsidRDefault="00235DCA" w:rsidP="00663A96">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1D005738" w14:textId="77777777" w:rsidR="00235DCA" w:rsidRPr="00550CED" w:rsidRDefault="00235DCA" w:rsidP="00663A96">
            <w:pPr>
              <w:ind w:left="973"/>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11EB84A" w14:textId="77777777" w:rsidR="00235DCA" w:rsidRPr="00550CED" w:rsidRDefault="00235DCA" w:rsidP="00663A96">
            <w:pPr>
              <w:ind w:left="973"/>
              <w:rPr>
                <w:rFonts w:ascii="Arial" w:eastAsia="Times New Roman" w:hAnsi="Arial" w:cs="Arial"/>
                <w:sz w:val="18"/>
                <w:szCs w:val="18"/>
                <w:lang w:val="en-US" w:eastAsia="en-GB"/>
              </w:rPr>
            </w:pPr>
          </w:p>
        </w:tc>
        <w:tc>
          <w:tcPr>
            <w:tcW w:w="1699" w:type="dxa"/>
            <w:gridSpan w:val="2"/>
            <w:tcBorders>
              <w:top w:val="single" w:sz="4" w:space="0" w:color="auto"/>
            </w:tcBorders>
            <w:shd w:val="clear" w:color="auto" w:fill="auto"/>
            <w:vAlign w:val="bottom"/>
          </w:tcPr>
          <w:p w14:paraId="0290CA86" w14:textId="77777777" w:rsidR="00235DCA" w:rsidRPr="00550CED" w:rsidRDefault="00235DCA" w:rsidP="00663A96">
            <w:pPr>
              <w:ind w:left="973"/>
              <w:rPr>
                <w:rFonts w:ascii="Arial" w:eastAsia="Times New Roman" w:hAnsi="Arial" w:cs="Arial"/>
                <w:sz w:val="18"/>
                <w:szCs w:val="18"/>
                <w:lang w:val="en-US" w:eastAsia="en-GB"/>
              </w:rPr>
            </w:pPr>
          </w:p>
        </w:tc>
      </w:tr>
      <w:tr w:rsidR="007178EF" w:rsidRPr="00550CED" w14:paraId="1F5D92A1" w14:textId="77777777" w:rsidTr="00E96706">
        <w:tc>
          <w:tcPr>
            <w:tcW w:w="4363" w:type="dxa"/>
            <w:vAlign w:val="bottom"/>
          </w:tcPr>
          <w:p w14:paraId="5495E76E" w14:textId="1A3EDF97" w:rsidR="007178EF" w:rsidRPr="00550CED" w:rsidRDefault="007178EF" w:rsidP="007178EF">
            <w:pPr>
              <w:ind w:left="430"/>
              <w:rPr>
                <w:rFonts w:ascii="Arial" w:hAnsi="Arial" w:cs="Arial"/>
                <w:b/>
                <w:bCs/>
                <w:sz w:val="18"/>
                <w:szCs w:val="18"/>
                <w:lang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1</w:t>
            </w:r>
            <w:r w:rsidRPr="00550CED">
              <w:rPr>
                <w:rFonts w:ascii="Arial" w:eastAsia="Times New Roman" w:hAnsi="Arial" w:cs="Arial"/>
                <w:b/>
                <w:bCs/>
                <w:sz w:val="18"/>
                <w:szCs w:val="18"/>
                <w:lang w:val="en-US" w:eastAsia="en-GB"/>
              </w:rPr>
              <w:t xml:space="preserve"> January </w:t>
            </w:r>
            <w:r w:rsidRPr="00550CED">
              <w:rPr>
                <w:rFonts w:ascii="Arial" w:eastAsia="Times New Roman" w:hAnsi="Arial" w:cs="Arial"/>
                <w:b/>
                <w:bCs/>
                <w:sz w:val="18"/>
                <w:szCs w:val="18"/>
                <w:lang w:eastAsia="en-GB"/>
              </w:rPr>
              <w:t>2022</w:t>
            </w:r>
          </w:p>
        </w:tc>
        <w:tc>
          <w:tcPr>
            <w:tcW w:w="1699" w:type="dxa"/>
            <w:vAlign w:val="bottom"/>
          </w:tcPr>
          <w:p w14:paraId="15DC5C87" w14:textId="1BC910AB"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437,747,071</w:t>
            </w:r>
          </w:p>
        </w:tc>
        <w:tc>
          <w:tcPr>
            <w:tcW w:w="1699" w:type="dxa"/>
            <w:vAlign w:val="bottom"/>
          </w:tcPr>
          <w:p w14:paraId="41D65A4B" w14:textId="5979FCFA"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(88,789,358)</w:t>
            </w:r>
          </w:p>
        </w:tc>
        <w:tc>
          <w:tcPr>
            <w:tcW w:w="1699" w:type="dxa"/>
            <w:gridSpan w:val="2"/>
            <w:vAlign w:val="bottom"/>
          </w:tcPr>
          <w:p w14:paraId="5752D260" w14:textId="4B6D2B0B"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348,957,713</w:t>
            </w:r>
          </w:p>
        </w:tc>
      </w:tr>
      <w:tr w:rsidR="007178EF" w:rsidRPr="00550CED" w14:paraId="66BB0272" w14:textId="77777777" w:rsidTr="00E96706">
        <w:tc>
          <w:tcPr>
            <w:tcW w:w="4363" w:type="dxa"/>
            <w:vAlign w:val="bottom"/>
          </w:tcPr>
          <w:p w14:paraId="126B1A32" w14:textId="7F16AE83" w:rsidR="007178EF" w:rsidRPr="00550CED" w:rsidRDefault="007178EF" w:rsidP="007178EF">
            <w:pPr>
              <w:ind w:left="430"/>
              <w:rPr>
                <w:rFonts w:ascii="Arial" w:hAnsi="Arial" w:cs="Arial"/>
                <w:sz w:val="18"/>
                <w:szCs w:val="18"/>
                <w:lang w:eastAsia="en-GB"/>
              </w:rPr>
            </w:pPr>
            <w:r w:rsidRPr="00550CED">
              <w:rPr>
                <w:rFonts w:ascii="Arial" w:eastAsia="Times New Roman" w:hAnsi="Arial" w:cs="Arial"/>
                <w:sz w:val="18"/>
                <w:szCs w:val="18"/>
                <w:lang w:val="en-US" w:eastAsia="en-GB"/>
              </w:rPr>
              <w:t>Cash outflows:</w:t>
            </w:r>
          </w:p>
        </w:tc>
        <w:tc>
          <w:tcPr>
            <w:tcW w:w="1699" w:type="dxa"/>
            <w:vAlign w:val="bottom"/>
          </w:tcPr>
          <w:p w14:paraId="31D89F72" w14:textId="77777777" w:rsidR="007178EF" w:rsidRPr="00550CED" w:rsidRDefault="007178EF" w:rsidP="007178EF">
            <w:pPr>
              <w:ind w:right="-72"/>
              <w:jc w:val="right"/>
              <w:rPr>
                <w:rFonts w:ascii="Arial" w:hAnsi="Arial" w:cs="Arial"/>
                <w:sz w:val="18"/>
                <w:szCs w:val="18"/>
                <w:lang w:eastAsia="en-GB"/>
              </w:rPr>
            </w:pPr>
          </w:p>
        </w:tc>
        <w:tc>
          <w:tcPr>
            <w:tcW w:w="1699" w:type="dxa"/>
            <w:vAlign w:val="bottom"/>
          </w:tcPr>
          <w:p w14:paraId="5E69A37E" w14:textId="77777777" w:rsidR="007178EF" w:rsidRPr="00550CED" w:rsidRDefault="007178EF" w:rsidP="007178EF">
            <w:pPr>
              <w:ind w:right="-72"/>
              <w:jc w:val="right"/>
              <w:rPr>
                <w:rFonts w:ascii="Arial" w:hAnsi="Arial" w:cs="Arial"/>
                <w:sz w:val="18"/>
                <w:szCs w:val="18"/>
                <w:lang w:eastAsia="en-GB"/>
              </w:rPr>
            </w:pPr>
          </w:p>
        </w:tc>
        <w:tc>
          <w:tcPr>
            <w:tcW w:w="1699" w:type="dxa"/>
            <w:gridSpan w:val="2"/>
            <w:vAlign w:val="bottom"/>
          </w:tcPr>
          <w:p w14:paraId="15B1F2C4" w14:textId="77777777" w:rsidR="007178EF" w:rsidRPr="00550CED" w:rsidRDefault="007178EF" w:rsidP="007178EF">
            <w:pPr>
              <w:ind w:right="-72"/>
              <w:jc w:val="right"/>
              <w:rPr>
                <w:rFonts w:ascii="Arial" w:hAnsi="Arial" w:cs="Arial"/>
                <w:sz w:val="18"/>
                <w:szCs w:val="18"/>
                <w:lang w:eastAsia="en-GB"/>
              </w:rPr>
            </w:pPr>
          </w:p>
        </w:tc>
      </w:tr>
      <w:tr w:rsidR="007178EF" w:rsidRPr="00550CED" w14:paraId="3ADD0553" w14:textId="77777777" w:rsidTr="00E96706">
        <w:tc>
          <w:tcPr>
            <w:tcW w:w="4363" w:type="dxa"/>
            <w:vAlign w:val="bottom"/>
          </w:tcPr>
          <w:p w14:paraId="1506E135" w14:textId="25253008" w:rsidR="007178EF" w:rsidRPr="00550CED" w:rsidRDefault="007178EF" w:rsidP="007178EF">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Repayment - Lease liabilities</w:t>
            </w:r>
          </w:p>
        </w:tc>
        <w:tc>
          <w:tcPr>
            <w:tcW w:w="1699" w:type="dxa"/>
            <w:vAlign w:val="bottom"/>
          </w:tcPr>
          <w:p w14:paraId="43FA7CB4" w14:textId="72136F8D"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(50,417,136)</w:t>
            </w:r>
          </w:p>
        </w:tc>
        <w:tc>
          <w:tcPr>
            <w:tcW w:w="1699" w:type="dxa"/>
            <w:vAlign w:val="bottom"/>
          </w:tcPr>
          <w:p w14:paraId="7B8EE60B" w14:textId="3EE1167C"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9" w:type="dxa"/>
            <w:gridSpan w:val="2"/>
            <w:vAlign w:val="bottom"/>
          </w:tcPr>
          <w:p w14:paraId="341C4056" w14:textId="169E09DD"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(50,417,136)</w:t>
            </w:r>
          </w:p>
        </w:tc>
      </w:tr>
      <w:tr w:rsidR="007178EF" w:rsidRPr="00550CED" w14:paraId="4AA18657" w14:textId="77777777" w:rsidTr="00E96706">
        <w:tc>
          <w:tcPr>
            <w:tcW w:w="4363" w:type="dxa"/>
            <w:vAlign w:val="bottom"/>
          </w:tcPr>
          <w:p w14:paraId="204C83C2" w14:textId="6E35C102" w:rsidR="007178EF" w:rsidRPr="00550CED" w:rsidRDefault="007178EF" w:rsidP="007178EF">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Repayment - Interest</w:t>
            </w:r>
          </w:p>
        </w:tc>
        <w:tc>
          <w:tcPr>
            <w:tcW w:w="1699" w:type="dxa"/>
            <w:vAlign w:val="bottom"/>
          </w:tcPr>
          <w:p w14:paraId="32676C77" w14:textId="1D9A313F"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(16,863,952)</w:t>
            </w:r>
          </w:p>
        </w:tc>
        <w:tc>
          <w:tcPr>
            <w:tcW w:w="1699" w:type="dxa"/>
            <w:vAlign w:val="bottom"/>
          </w:tcPr>
          <w:p w14:paraId="44B8D38B" w14:textId="618CCDFF"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9" w:type="dxa"/>
            <w:gridSpan w:val="2"/>
            <w:vAlign w:val="bottom"/>
          </w:tcPr>
          <w:p w14:paraId="01984BD3" w14:textId="0F173D50"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(16,863,952)</w:t>
            </w:r>
          </w:p>
        </w:tc>
      </w:tr>
      <w:tr w:rsidR="007178EF" w:rsidRPr="00550CED" w14:paraId="1B046D28" w14:textId="77777777" w:rsidTr="00E96706">
        <w:tc>
          <w:tcPr>
            <w:tcW w:w="4363" w:type="dxa"/>
            <w:vAlign w:val="bottom"/>
          </w:tcPr>
          <w:p w14:paraId="4C221213" w14:textId="24EB2D7E" w:rsidR="007178EF" w:rsidRPr="00550CED" w:rsidRDefault="007178EF" w:rsidP="007178EF">
            <w:pPr>
              <w:ind w:left="430"/>
              <w:rPr>
                <w:rFonts w:ascii="Arial" w:hAnsi="Arial" w:cs="Arial"/>
                <w:sz w:val="18"/>
                <w:szCs w:val="18"/>
                <w:lang w:eastAsia="en-GB"/>
              </w:rPr>
            </w:pPr>
            <w:r w:rsidRPr="00550CED">
              <w:rPr>
                <w:rFonts w:ascii="Arial" w:eastAsia="Times New Roman" w:hAnsi="Arial" w:cs="Arial"/>
                <w:sz w:val="18"/>
                <w:szCs w:val="18"/>
                <w:lang w:val="en-US" w:eastAsia="en-GB"/>
              </w:rPr>
              <w:t>Non-cash changes:</w:t>
            </w:r>
          </w:p>
        </w:tc>
        <w:tc>
          <w:tcPr>
            <w:tcW w:w="1699" w:type="dxa"/>
            <w:vAlign w:val="bottom"/>
          </w:tcPr>
          <w:p w14:paraId="521C4356" w14:textId="6D3CFAFC"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9" w:type="dxa"/>
            <w:vAlign w:val="bottom"/>
          </w:tcPr>
          <w:p w14:paraId="21500B51" w14:textId="577588EF"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9" w:type="dxa"/>
            <w:gridSpan w:val="2"/>
            <w:vAlign w:val="bottom"/>
          </w:tcPr>
          <w:p w14:paraId="16CEEA6F" w14:textId="77777777" w:rsidR="007178EF" w:rsidRPr="00550CED" w:rsidRDefault="007178EF" w:rsidP="007178EF">
            <w:pPr>
              <w:ind w:right="-72"/>
              <w:jc w:val="right"/>
              <w:rPr>
                <w:rFonts w:ascii="Arial" w:hAnsi="Arial" w:cs="Arial"/>
                <w:sz w:val="18"/>
                <w:szCs w:val="18"/>
                <w:lang w:eastAsia="en-GB"/>
              </w:rPr>
            </w:pPr>
          </w:p>
        </w:tc>
      </w:tr>
      <w:tr w:rsidR="007178EF" w:rsidRPr="00550CED" w14:paraId="6CC5937D" w14:textId="77777777" w:rsidTr="00E96706">
        <w:tc>
          <w:tcPr>
            <w:tcW w:w="4363" w:type="dxa"/>
            <w:vAlign w:val="bottom"/>
          </w:tcPr>
          <w:p w14:paraId="6AA0E39D" w14:textId="21ED2553" w:rsidR="007178EF" w:rsidRPr="00550CED" w:rsidRDefault="007178EF" w:rsidP="007178EF">
            <w:pPr>
              <w:ind w:left="430"/>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Addition</w:t>
            </w:r>
          </w:p>
        </w:tc>
        <w:tc>
          <w:tcPr>
            <w:tcW w:w="1699" w:type="dxa"/>
            <w:vAlign w:val="bottom"/>
          </w:tcPr>
          <w:p w14:paraId="3948FB8A" w14:textId="0123F45B"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50,262,800</w:t>
            </w:r>
          </w:p>
        </w:tc>
        <w:tc>
          <w:tcPr>
            <w:tcW w:w="1699" w:type="dxa"/>
            <w:vAlign w:val="bottom"/>
          </w:tcPr>
          <w:p w14:paraId="3FE6C07D" w14:textId="55DE4D95"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(4,380,120)</w:t>
            </w:r>
          </w:p>
        </w:tc>
        <w:tc>
          <w:tcPr>
            <w:tcW w:w="1699" w:type="dxa"/>
            <w:gridSpan w:val="2"/>
            <w:vAlign w:val="bottom"/>
          </w:tcPr>
          <w:p w14:paraId="12734FB5" w14:textId="30C23EF6"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45,882,680</w:t>
            </w:r>
          </w:p>
        </w:tc>
      </w:tr>
      <w:tr w:rsidR="007178EF" w:rsidRPr="00550CED" w14:paraId="650A4620" w14:textId="77777777" w:rsidTr="00E96706">
        <w:tc>
          <w:tcPr>
            <w:tcW w:w="4363" w:type="dxa"/>
            <w:vAlign w:val="bottom"/>
          </w:tcPr>
          <w:p w14:paraId="13DC604A" w14:textId="4C52718F" w:rsidR="007178EF" w:rsidRPr="00550CED" w:rsidRDefault="007178EF" w:rsidP="007178EF">
            <w:pPr>
              <w:ind w:left="430"/>
              <w:rPr>
                <w:rFonts w:ascii="Arial" w:hAnsi="Arial" w:cs="Arial"/>
                <w:sz w:val="18"/>
                <w:szCs w:val="18"/>
                <w:lang w:eastAsia="en-GB"/>
              </w:rPr>
            </w:pPr>
            <w:r w:rsidRPr="00550CED">
              <w:rPr>
                <w:rFonts w:ascii="Arial" w:eastAsia="Times New Roman" w:hAnsi="Arial" w:cs="Arial"/>
                <w:sz w:val="18"/>
                <w:szCs w:val="18"/>
                <w:lang w:val="en-US" w:eastAsia="en-GB"/>
              </w:rPr>
              <w:t xml:space="preserve">   </w:t>
            </w:r>
            <w:proofErr w:type="spellStart"/>
            <w:r w:rsidRPr="00550CED">
              <w:rPr>
                <w:rFonts w:ascii="Arial" w:eastAsia="Times New Roman" w:hAnsi="Arial" w:cs="Arial"/>
                <w:sz w:val="18"/>
                <w:szCs w:val="18"/>
                <w:lang w:val="en-US" w:eastAsia="en-GB"/>
              </w:rPr>
              <w:t>Amortised</w:t>
            </w:r>
            <w:proofErr w:type="spellEnd"/>
            <w:r w:rsidRPr="00550CED">
              <w:rPr>
                <w:rFonts w:ascii="Arial" w:eastAsia="Times New Roman" w:hAnsi="Arial" w:cs="Arial"/>
                <w:sz w:val="18"/>
                <w:szCs w:val="18"/>
                <w:lang w:val="en-US" w:eastAsia="en-GB"/>
              </w:rPr>
              <w:t xml:space="preserve"> deferred interest</w:t>
            </w:r>
          </w:p>
        </w:tc>
        <w:tc>
          <w:tcPr>
            <w:tcW w:w="1699" w:type="dxa"/>
            <w:tcBorders>
              <w:bottom w:val="single" w:sz="4" w:space="0" w:color="auto"/>
            </w:tcBorders>
            <w:vAlign w:val="bottom"/>
          </w:tcPr>
          <w:p w14:paraId="0866B8AC" w14:textId="27BDAAA2"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9" w:type="dxa"/>
            <w:tcBorders>
              <w:bottom w:val="single" w:sz="4" w:space="0" w:color="auto"/>
            </w:tcBorders>
            <w:vAlign w:val="bottom"/>
          </w:tcPr>
          <w:p w14:paraId="67C76464" w14:textId="070D7D4D"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16,863,952</w:t>
            </w:r>
          </w:p>
        </w:tc>
        <w:tc>
          <w:tcPr>
            <w:tcW w:w="1699" w:type="dxa"/>
            <w:gridSpan w:val="2"/>
            <w:tcBorders>
              <w:bottom w:val="single" w:sz="4" w:space="0" w:color="auto"/>
            </w:tcBorders>
            <w:vAlign w:val="bottom"/>
          </w:tcPr>
          <w:p w14:paraId="67633C39" w14:textId="4DB4FD21"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16,863,952</w:t>
            </w:r>
          </w:p>
        </w:tc>
      </w:tr>
      <w:tr w:rsidR="007178EF" w:rsidRPr="00550CED" w14:paraId="61A4FBAB" w14:textId="77777777" w:rsidTr="00E96706">
        <w:tc>
          <w:tcPr>
            <w:tcW w:w="4363" w:type="dxa"/>
            <w:vAlign w:val="bottom"/>
          </w:tcPr>
          <w:p w14:paraId="56311749" w14:textId="77777777" w:rsidR="007178EF" w:rsidRPr="00550CED" w:rsidRDefault="007178EF" w:rsidP="007178EF">
            <w:pPr>
              <w:ind w:left="430"/>
              <w:rPr>
                <w:rFonts w:ascii="Arial" w:eastAsia="Times New Roman" w:hAnsi="Arial" w:cs="Arial"/>
                <w:sz w:val="18"/>
                <w:szCs w:val="18"/>
                <w:lang w:val="en-US" w:eastAsia="en-GB"/>
              </w:rPr>
            </w:pPr>
          </w:p>
        </w:tc>
        <w:tc>
          <w:tcPr>
            <w:tcW w:w="1699" w:type="dxa"/>
            <w:tcBorders>
              <w:top w:val="single" w:sz="4" w:space="0" w:color="auto"/>
            </w:tcBorders>
            <w:shd w:val="clear" w:color="auto" w:fill="auto"/>
            <w:vAlign w:val="bottom"/>
          </w:tcPr>
          <w:p w14:paraId="3457274F" w14:textId="77777777" w:rsidR="007178EF" w:rsidRPr="00550CED" w:rsidRDefault="007178EF" w:rsidP="007178EF">
            <w:pPr>
              <w:ind w:right="-72"/>
              <w:jc w:val="right"/>
              <w:rPr>
                <w:rFonts w:ascii="Arial" w:hAnsi="Arial" w:cs="Arial"/>
                <w:sz w:val="18"/>
                <w:szCs w:val="18"/>
                <w:lang w:eastAsia="en-GB"/>
              </w:rPr>
            </w:pPr>
          </w:p>
        </w:tc>
        <w:tc>
          <w:tcPr>
            <w:tcW w:w="1699" w:type="dxa"/>
            <w:tcBorders>
              <w:top w:val="single" w:sz="4" w:space="0" w:color="auto"/>
            </w:tcBorders>
            <w:shd w:val="clear" w:color="auto" w:fill="auto"/>
            <w:vAlign w:val="bottom"/>
          </w:tcPr>
          <w:p w14:paraId="0E8BC8BC" w14:textId="77777777" w:rsidR="007178EF" w:rsidRPr="00550CED" w:rsidRDefault="007178EF" w:rsidP="007178EF">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auto"/>
            <w:vAlign w:val="bottom"/>
          </w:tcPr>
          <w:p w14:paraId="23A08F44" w14:textId="77777777" w:rsidR="007178EF" w:rsidRPr="00550CED" w:rsidRDefault="007178EF" w:rsidP="007178EF">
            <w:pPr>
              <w:ind w:right="-72"/>
              <w:jc w:val="right"/>
              <w:rPr>
                <w:rFonts w:ascii="Arial" w:hAnsi="Arial" w:cs="Arial"/>
                <w:sz w:val="18"/>
                <w:szCs w:val="18"/>
                <w:lang w:eastAsia="en-GB"/>
              </w:rPr>
            </w:pPr>
          </w:p>
        </w:tc>
      </w:tr>
      <w:tr w:rsidR="007178EF" w:rsidRPr="00550CED" w14:paraId="7ACD19E5" w14:textId="77777777" w:rsidTr="00E96706">
        <w:tc>
          <w:tcPr>
            <w:tcW w:w="4363" w:type="dxa"/>
            <w:vAlign w:val="bottom"/>
          </w:tcPr>
          <w:p w14:paraId="1157B267" w14:textId="7BDF4135" w:rsidR="007178EF" w:rsidRPr="00550CED" w:rsidRDefault="007178EF" w:rsidP="007178EF">
            <w:pPr>
              <w:ind w:left="430"/>
              <w:rPr>
                <w:rFonts w:ascii="Arial" w:hAnsi="Arial" w:cs="Arial"/>
                <w:b/>
                <w:bCs/>
                <w:sz w:val="18"/>
                <w:szCs w:val="18"/>
                <w:lang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31</w:t>
            </w:r>
            <w:r w:rsidRPr="00550CED">
              <w:rPr>
                <w:rFonts w:ascii="Arial" w:eastAsia="Times New Roman" w:hAnsi="Arial" w:cs="Arial"/>
                <w:b/>
                <w:bCs/>
                <w:sz w:val="18"/>
                <w:szCs w:val="18"/>
                <w:lang w:val="en-US" w:eastAsia="en-GB"/>
              </w:rPr>
              <w:t xml:space="preserve"> December </w:t>
            </w:r>
            <w:r w:rsidRPr="00550CED">
              <w:rPr>
                <w:rFonts w:ascii="Arial" w:eastAsia="Times New Roman" w:hAnsi="Arial" w:cs="Arial"/>
                <w:b/>
                <w:bCs/>
                <w:sz w:val="18"/>
                <w:szCs w:val="18"/>
                <w:lang w:eastAsia="en-GB"/>
              </w:rPr>
              <w:t>2022</w:t>
            </w:r>
          </w:p>
        </w:tc>
        <w:tc>
          <w:tcPr>
            <w:tcW w:w="1699" w:type="dxa"/>
            <w:tcBorders>
              <w:bottom w:val="single" w:sz="4" w:space="0" w:color="auto"/>
            </w:tcBorders>
            <w:shd w:val="clear" w:color="auto" w:fill="auto"/>
            <w:vAlign w:val="bottom"/>
          </w:tcPr>
          <w:p w14:paraId="6C63E6BE" w14:textId="20C71BD6"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420,728,783</w:t>
            </w:r>
          </w:p>
        </w:tc>
        <w:tc>
          <w:tcPr>
            <w:tcW w:w="1699" w:type="dxa"/>
            <w:tcBorders>
              <w:bottom w:val="single" w:sz="4" w:space="0" w:color="auto"/>
            </w:tcBorders>
            <w:shd w:val="clear" w:color="auto" w:fill="auto"/>
            <w:vAlign w:val="bottom"/>
          </w:tcPr>
          <w:p w14:paraId="4F97F23F" w14:textId="05185DA0"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(76,305,526)</w:t>
            </w:r>
          </w:p>
        </w:tc>
        <w:tc>
          <w:tcPr>
            <w:tcW w:w="1699" w:type="dxa"/>
            <w:gridSpan w:val="2"/>
            <w:tcBorders>
              <w:bottom w:val="single" w:sz="4" w:space="0" w:color="auto"/>
            </w:tcBorders>
            <w:shd w:val="clear" w:color="auto" w:fill="auto"/>
            <w:vAlign w:val="bottom"/>
          </w:tcPr>
          <w:p w14:paraId="13353208" w14:textId="47E92F63"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344,423,257</w:t>
            </w:r>
          </w:p>
        </w:tc>
      </w:tr>
      <w:tr w:rsidR="007A650D" w:rsidRPr="00550CED" w14:paraId="3726C7D2" w14:textId="77777777" w:rsidTr="00E96706">
        <w:tc>
          <w:tcPr>
            <w:tcW w:w="4363" w:type="dxa"/>
            <w:vAlign w:val="bottom"/>
          </w:tcPr>
          <w:p w14:paraId="54ECD620" w14:textId="3EC2E56A" w:rsidR="007A650D" w:rsidRPr="00550CED" w:rsidRDefault="007A650D" w:rsidP="007A650D">
            <w:pPr>
              <w:ind w:left="430"/>
              <w:rPr>
                <w:rFonts w:ascii="Arial" w:eastAsia="Times New Roman" w:hAnsi="Arial" w:cs="Arial"/>
                <w:b/>
                <w:bCs/>
                <w:sz w:val="18"/>
                <w:szCs w:val="18"/>
                <w:lang w:val="en-US" w:eastAsia="en-GB"/>
              </w:rPr>
            </w:pPr>
          </w:p>
        </w:tc>
        <w:tc>
          <w:tcPr>
            <w:tcW w:w="1699" w:type="dxa"/>
            <w:tcBorders>
              <w:top w:val="single" w:sz="4" w:space="0" w:color="auto"/>
            </w:tcBorders>
            <w:vAlign w:val="bottom"/>
          </w:tcPr>
          <w:p w14:paraId="1CDF7646" w14:textId="2641A0CF" w:rsidR="007A650D" w:rsidRPr="00550CED" w:rsidRDefault="007A650D" w:rsidP="007A650D">
            <w:pPr>
              <w:ind w:right="-72"/>
              <w:jc w:val="right"/>
              <w:rPr>
                <w:rFonts w:ascii="Arial" w:hAnsi="Arial" w:cs="Arial"/>
                <w:sz w:val="18"/>
                <w:szCs w:val="18"/>
                <w:lang w:eastAsia="en-GB"/>
              </w:rPr>
            </w:pPr>
          </w:p>
        </w:tc>
        <w:tc>
          <w:tcPr>
            <w:tcW w:w="1699" w:type="dxa"/>
            <w:tcBorders>
              <w:top w:val="single" w:sz="4" w:space="0" w:color="auto"/>
            </w:tcBorders>
            <w:vAlign w:val="bottom"/>
          </w:tcPr>
          <w:p w14:paraId="43C91D71" w14:textId="101239D7" w:rsidR="007A650D" w:rsidRPr="00550CED" w:rsidRDefault="007A650D" w:rsidP="007A650D">
            <w:pPr>
              <w:ind w:right="-72"/>
              <w:jc w:val="right"/>
              <w:rPr>
                <w:rFonts w:ascii="Arial" w:hAnsi="Arial" w:cs="Arial"/>
                <w:sz w:val="18"/>
                <w:szCs w:val="18"/>
                <w:lang w:eastAsia="en-GB"/>
              </w:rPr>
            </w:pPr>
          </w:p>
        </w:tc>
        <w:tc>
          <w:tcPr>
            <w:tcW w:w="1699" w:type="dxa"/>
            <w:gridSpan w:val="2"/>
            <w:tcBorders>
              <w:top w:val="single" w:sz="4" w:space="0" w:color="auto"/>
            </w:tcBorders>
            <w:vAlign w:val="bottom"/>
          </w:tcPr>
          <w:p w14:paraId="157B52DE" w14:textId="107C6A99" w:rsidR="007A650D" w:rsidRPr="00550CED" w:rsidRDefault="007A650D" w:rsidP="007A650D">
            <w:pPr>
              <w:ind w:right="-72"/>
              <w:jc w:val="right"/>
              <w:rPr>
                <w:rFonts w:ascii="Arial" w:hAnsi="Arial" w:cs="Arial"/>
                <w:sz w:val="18"/>
                <w:szCs w:val="18"/>
                <w:lang w:eastAsia="en-GB"/>
              </w:rPr>
            </w:pPr>
          </w:p>
        </w:tc>
      </w:tr>
      <w:tr w:rsidR="007178EF" w:rsidRPr="00550CED" w14:paraId="2FAC925C" w14:textId="77777777" w:rsidTr="00E96706">
        <w:tc>
          <w:tcPr>
            <w:tcW w:w="4363" w:type="dxa"/>
            <w:vAlign w:val="bottom"/>
          </w:tcPr>
          <w:p w14:paraId="7D9E7085" w14:textId="4E6EAAE1" w:rsidR="007178EF" w:rsidRPr="00550CED" w:rsidRDefault="007178EF" w:rsidP="007178EF">
            <w:pPr>
              <w:ind w:left="430"/>
              <w:jc w:val="left"/>
              <w:rPr>
                <w:rFonts w:ascii="Arial" w:eastAsia="Times New Roman" w:hAnsi="Arial" w:cs="Arial"/>
                <w:sz w:val="18"/>
                <w:szCs w:val="18"/>
                <w:lang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1</w:t>
            </w:r>
            <w:r w:rsidRPr="00550CED">
              <w:rPr>
                <w:rFonts w:ascii="Arial" w:eastAsia="Times New Roman" w:hAnsi="Arial" w:cs="Arial"/>
                <w:b/>
                <w:bCs/>
                <w:sz w:val="18"/>
                <w:szCs w:val="18"/>
                <w:lang w:val="en-US" w:eastAsia="en-GB"/>
              </w:rPr>
              <w:t xml:space="preserve"> January </w:t>
            </w:r>
            <w:r w:rsidRPr="00550CED">
              <w:rPr>
                <w:rFonts w:ascii="Arial" w:eastAsia="Times New Roman" w:hAnsi="Arial" w:cs="Arial"/>
                <w:b/>
                <w:bCs/>
                <w:sz w:val="18"/>
                <w:szCs w:val="18"/>
                <w:lang w:eastAsia="en-GB"/>
              </w:rPr>
              <w:t>202</w:t>
            </w:r>
            <w:r w:rsidR="00060EEF" w:rsidRPr="00550CED">
              <w:rPr>
                <w:rFonts w:ascii="Arial" w:eastAsia="Times New Roman" w:hAnsi="Arial" w:cs="Arial"/>
                <w:b/>
                <w:bCs/>
                <w:sz w:val="18"/>
                <w:szCs w:val="18"/>
                <w:lang w:eastAsia="en-GB"/>
              </w:rPr>
              <w:t>3</w:t>
            </w:r>
          </w:p>
        </w:tc>
        <w:tc>
          <w:tcPr>
            <w:tcW w:w="1699" w:type="dxa"/>
            <w:shd w:val="clear" w:color="auto" w:fill="FAFAFA"/>
            <w:vAlign w:val="bottom"/>
          </w:tcPr>
          <w:p w14:paraId="424F8DA9" w14:textId="12776FBD"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420,728,783</w:t>
            </w:r>
          </w:p>
        </w:tc>
        <w:tc>
          <w:tcPr>
            <w:tcW w:w="1699" w:type="dxa"/>
            <w:shd w:val="clear" w:color="auto" w:fill="FAFAFA"/>
            <w:vAlign w:val="bottom"/>
          </w:tcPr>
          <w:p w14:paraId="00FA633E" w14:textId="0B065744"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(76,305,526)</w:t>
            </w:r>
          </w:p>
        </w:tc>
        <w:tc>
          <w:tcPr>
            <w:tcW w:w="1699" w:type="dxa"/>
            <w:gridSpan w:val="2"/>
            <w:shd w:val="clear" w:color="auto" w:fill="FAFAFA"/>
            <w:vAlign w:val="bottom"/>
          </w:tcPr>
          <w:p w14:paraId="20BDE2A5" w14:textId="0D4E88A0" w:rsidR="007178EF" w:rsidRPr="00550CED" w:rsidRDefault="007178EF" w:rsidP="007178EF">
            <w:pPr>
              <w:ind w:right="-72"/>
              <w:jc w:val="right"/>
              <w:rPr>
                <w:rFonts w:ascii="Arial" w:hAnsi="Arial" w:cs="Arial"/>
                <w:sz w:val="18"/>
                <w:szCs w:val="18"/>
                <w:lang w:eastAsia="en-GB"/>
              </w:rPr>
            </w:pPr>
            <w:r w:rsidRPr="00550CED">
              <w:rPr>
                <w:rFonts w:ascii="Arial" w:hAnsi="Arial" w:cs="Arial"/>
                <w:sz w:val="18"/>
                <w:szCs w:val="18"/>
                <w:lang w:eastAsia="en-GB"/>
              </w:rPr>
              <w:t>344,423,257</w:t>
            </w:r>
          </w:p>
        </w:tc>
      </w:tr>
      <w:tr w:rsidR="007178EF" w:rsidRPr="00550CED" w14:paraId="77EA0FA6" w14:textId="77777777" w:rsidTr="00E96706">
        <w:tc>
          <w:tcPr>
            <w:tcW w:w="4363" w:type="dxa"/>
            <w:vAlign w:val="bottom"/>
          </w:tcPr>
          <w:p w14:paraId="3B70E663" w14:textId="6BBAA103" w:rsidR="007178EF" w:rsidRPr="00550CED" w:rsidRDefault="007178EF" w:rsidP="007178EF">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Cash outflows:</w:t>
            </w:r>
          </w:p>
        </w:tc>
        <w:tc>
          <w:tcPr>
            <w:tcW w:w="1699" w:type="dxa"/>
            <w:shd w:val="clear" w:color="auto" w:fill="FAFAFA"/>
            <w:vAlign w:val="bottom"/>
          </w:tcPr>
          <w:p w14:paraId="754324AA" w14:textId="4D83D3AA" w:rsidR="007178EF" w:rsidRPr="00550CED" w:rsidRDefault="007178EF" w:rsidP="007178EF">
            <w:pPr>
              <w:ind w:right="-72"/>
              <w:jc w:val="right"/>
              <w:rPr>
                <w:rFonts w:ascii="Arial" w:hAnsi="Arial" w:cs="Arial"/>
                <w:sz w:val="18"/>
                <w:szCs w:val="18"/>
                <w:lang w:eastAsia="en-GB"/>
              </w:rPr>
            </w:pPr>
          </w:p>
        </w:tc>
        <w:tc>
          <w:tcPr>
            <w:tcW w:w="1699" w:type="dxa"/>
            <w:shd w:val="clear" w:color="auto" w:fill="FAFAFA"/>
            <w:vAlign w:val="bottom"/>
          </w:tcPr>
          <w:p w14:paraId="2BE274DC" w14:textId="2C86E173" w:rsidR="007178EF" w:rsidRPr="00550CED" w:rsidRDefault="007178EF" w:rsidP="007178EF">
            <w:pPr>
              <w:ind w:right="-72"/>
              <w:jc w:val="right"/>
              <w:rPr>
                <w:rFonts w:ascii="Arial" w:hAnsi="Arial" w:cs="Arial"/>
                <w:sz w:val="18"/>
                <w:szCs w:val="18"/>
                <w:lang w:eastAsia="en-GB"/>
              </w:rPr>
            </w:pPr>
          </w:p>
        </w:tc>
        <w:tc>
          <w:tcPr>
            <w:tcW w:w="1699" w:type="dxa"/>
            <w:gridSpan w:val="2"/>
            <w:shd w:val="clear" w:color="auto" w:fill="FAFAFA"/>
            <w:vAlign w:val="bottom"/>
          </w:tcPr>
          <w:p w14:paraId="29A9F35D" w14:textId="3B9DB71F" w:rsidR="007178EF" w:rsidRPr="00550CED" w:rsidRDefault="007178EF" w:rsidP="007178EF">
            <w:pPr>
              <w:ind w:right="-72"/>
              <w:jc w:val="right"/>
              <w:rPr>
                <w:rFonts w:ascii="Arial" w:hAnsi="Arial" w:cs="Arial"/>
                <w:sz w:val="18"/>
                <w:szCs w:val="18"/>
                <w:lang w:eastAsia="en-GB"/>
              </w:rPr>
            </w:pPr>
          </w:p>
        </w:tc>
      </w:tr>
      <w:tr w:rsidR="00D542B2" w:rsidRPr="00550CED" w14:paraId="15B3F9FD" w14:textId="77777777" w:rsidTr="00A27E9A">
        <w:tc>
          <w:tcPr>
            <w:tcW w:w="4363" w:type="dxa"/>
            <w:vAlign w:val="bottom"/>
          </w:tcPr>
          <w:p w14:paraId="7D0DBD8A" w14:textId="71BFCFC5" w:rsidR="00D542B2" w:rsidRPr="00550CED" w:rsidRDefault="00D542B2"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Repayment - Lease liabilities</w:t>
            </w:r>
          </w:p>
        </w:tc>
        <w:tc>
          <w:tcPr>
            <w:tcW w:w="1699" w:type="dxa"/>
            <w:shd w:val="clear" w:color="auto" w:fill="FAFAFA"/>
          </w:tcPr>
          <w:p w14:paraId="132D5D2F" w14:textId="3CEB1643"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(57,380,735)</w:t>
            </w:r>
          </w:p>
        </w:tc>
        <w:tc>
          <w:tcPr>
            <w:tcW w:w="1699" w:type="dxa"/>
            <w:shd w:val="clear" w:color="auto" w:fill="FAFAFA"/>
          </w:tcPr>
          <w:p w14:paraId="4E5C85E7" w14:textId="21C1EFF8"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 </w:t>
            </w:r>
          </w:p>
        </w:tc>
        <w:tc>
          <w:tcPr>
            <w:tcW w:w="1699" w:type="dxa"/>
            <w:gridSpan w:val="2"/>
            <w:shd w:val="clear" w:color="auto" w:fill="FAFAFA"/>
          </w:tcPr>
          <w:p w14:paraId="4E89C0BD" w14:textId="281FB897"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(57,380,735)</w:t>
            </w:r>
          </w:p>
        </w:tc>
      </w:tr>
      <w:tr w:rsidR="00D542B2" w:rsidRPr="00550CED" w14:paraId="680FFD1B" w14:textId="77777777" w:rsidTr="00A27E9A">
        <w:tc>
          <w:tcPr>
            <w:tcW w:w="4363" w:type="dxa"/>
            <w:vAlign w:val="bottom"/>
          </w:tcPr>
          <w:p w14:paraId="5B7094C0" w14:textId="237B44E1" w:rsidR="00D542B2" w:rsidRPr="00550CED" w:rsidRDefault="00D542B2"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Repayment - Interest</w:t>
            </w:r>
          </w:p>
        </w:tc>
        <w:tc>
          <w:tcPr>
            <w:tcW w:w="1699" w:type="dxa"/>
            <w:shd w:val="clear" w:color="auto" w:fill="FAFAFA"/>
          </w:tcPr>
          <w:p w14:paraId="09076072" w14:textId="63F934DF"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(15,623,487)</w:t>
            </w:r>
          </w:p>
        </w:tc>
        <w:tc>
          <w:tcPr>
            <w:tcW w:w="1699" w:type="dxa"/>
            <w:shd w:val="clear" w:color="auto" w:fill="FAFAFA"/>
          </w:tcPr>
          <w:p w14:paraId="7B0BAEF5" w14:textId="6A6E3BCE"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 </w:t>
            </w:r>
          </w:p>
        </w:tc>
        <w:tc>
          <w:tcPr>
            <w:tcW w:w="1699" w:type="dxa"/>
            <w:gridSpan w:val="2"/>
            <w:shd w:val="clear" w:color="auto" w:fill="FAFAFA"/>
          </w:tcPr>
          <w:p w14:paraId="0A43DA07" w14:textId="21F94426"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(15,623,487)</w:t>
            </w:r>
          </w:p>
        </w:tc>
      </w:tr>
      <w:tr w:rsidR="00D542B2" w:rsidRPr="00550CED" w14:paraId="65F605B3" w14:textId="77777777" w:rsidTr="00A27E9A">
        <w:tc>
          <w:tcPr>
            <w:tcW w:w="4363" w:type="dxa"/>
            <w:vAlign w:val="bottom"/>
          </w:tcPr>
          <w:p w14:paraId="2AA0B177" w14:textId="058654B2" w:rsidR="00D542B2" w:rsidRPr="00550CED" w:rsidRDefault="00D542B2"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Non-cash changes:</w:t>
            </w:r>
          </w:p>
        </w:tc>
        <w:tc>
          <w:tcPr>
            <w:tcW w:w="1699" w:type="dxa"/>
            <w:shd w:val="clear" w:color="auto" w:fill="FAFAFA"/>
          </w:tcPr>
          <w:p w14:paraId="71C4F553" w14:textId="293F69BE" w:rsidR="00D542B2" w:rsidRPr="00550CED" w:rsidRDefault="00D542B2" w:rsidP="00D542B2">
            <w:pPr>
              <w:ind w:right="-72"/>
              <w:jc w:val="right"/>
              <w:rPr>
                <w:rFonts w:ascii="Arial" w:hAnsi="Arial" w:cs="Arial"/>
                <w:sz w:val="18"/>
                <w:szCs w:val="18"/>
                <w:lang w:eastAsia="en-GB"/>
              </w:rPr>
            </w:pPr>
          </w:p>
        </w:tc>
        <w:tc>
          <w:tcPr>
            <w:tcW w:w="1699" w:type="dxa"/>
            <w:shd w:val="clear" w:color="auto" w:fill="FAFAFA"/>
          </w:tcPr>
          <w:p w14:paraId="2C045BDA" w14:textId="352360A5" w:rsidR="00D542B2" w:rsidRPr="00550CED" w:rsidRDefault="00D542B2" w:rsidP="00D542B2">
            <w:pPr>
              <w:ind w:right="-72"/>
              <w:jc w:val="right"/>
              <w:rPr>
                <w:rFonts w:ascii="Arial" w:hAnsi="Arial" w:cs="Arial"/>
                <w:sz w:val="18"/>
                <w:szCs w:val="18"/>
                <w:lang w:eastAsia="en-GB"/>
              </w:rPr>
            </w:pPr>
          </w:p>
        </w:tc>
        <w:tc>
          <w:tcPr>
            <w:tcW w:w="1699" w:type="dxa"/>
            <w:gridSpan w:val="2"/>
            <w:shd w:val="clear" w:color="auto" w:fill="FAFAFA"/>
          </w:tcPr>
          <w:p w14:paraId="3E4486D9" w14:textId="1B9AAB4B" w:rsidR="00D542B2" w:rsidRPr="00550CED" w:rsidRDefault="00D542B2" w:rsidP="00D542B2">
            <w:pPr>
              <w:ind w:right="-72"/>
              <w:jc w:val="right"/>
              <w:rPr>
                <w:rFonts w:ascii="Arial" w:hAnsi="Arial" w:cs="Arial"/>
                <w:sz w:val="18"/>
                <w:szCs w:val="18"/>
                <w:lang w:eastAsia="en-GB"/>
              </w:rPr>
            </w:pPr>
          </w:p>
        </w:tc>
      </w:tr>
      <w:tr w:rsidR="00D542B2" w:rsidRPr="00550CED" w14:paraId="1E2A693F" w14:textId="77777777" w:rsidTr="00A27E9A">
        <w:tc>
          <w:tcPr>
            <w:tcW w:w="4363" w:type="dxa"/>
            <w:vAlign w:val="bottom"/>
          </w:tcPr>
          <w:p w14:paraId="1525A754" w14:textId="0D6BD4EF" w:rsidR="00D542B2" w:rsidRPr="00550CED" w:rsidRDefault="00D542B2"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Addition</w:t>
            </w:r>
          </w:p>
        </w:tc>
        <w:tc>
          <w:tcPr>
            <w:tcW w:w="1699" w:type="dxa"/>
            <w:shd w:val="clear" w:color="auto" w:fill="FAFAFA"/>
          </w:tcPr>
          <w:p w14:paraId="6090FCA2" w14:textId="72B8385F"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15,780,031 </w:t>
            </w:r>
          </w:p>
        </w:tc>
        <w:tc>
          <w:tcPr>
            <w:tcW w:w="1699" w:type="dxa"/>
            <w:shd w:val="clear" w:color="auto" w:fill="FAFAFA"/>
          </w:tcPr>
          <w:p w14:paraId="3538B8C1" w14:textId="20579B29"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(1,423,398)</w:t>
            </w:r>
          </w:p>
        </w:tc>
        <w:tc>
          <w:tcPr>
            <w:tcW w:w="1699" w:type="dxa"/>
            <w:gridSpan w:val="2"/>
            <w:shd w:val="clear" w:color="auto" w:fill="FAFAFA"/>
          </w:tcPr>
          <w:p w14:paraId="5C149F26" w14:textId="5BE8371B"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14,356,633 </w:t>
            </w:r>
          </w:p>
        </w:tc>
      </w:tr>
      <w:tr w:rsidR="00D542B2" w:rsidRPr="00550CED" w14:paraId="17511C16" w14:textId="77777777" w:rsidTr="00026E8B">
        <w:tc>
          <w:tcPr>
            <w:tcW w:w="4363" w:type="dxa"/>
            <w:vAlign w:val="bottom"/>
          </w:tcPr>
          <w:p w14:paraId="5B1C4003" w14:textId="45276637" w:rsidR="00D542B2" w:rsidRPr="00550CED" w:rsidRDefault="00D542B2"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w:t>
            </w:r>
            <w:r w:rsidR="00C8401C" w:rsidRPr="00550CED">
              <w:rPr>
                <w:rFonts w:ascii="Arial" w:eastAsia="Times New Roman" w:hAnsi="Arial" w:cs="Arial"/>
                <w:sz w:val="18"/>
                <w:szCs w:val="18"/>
                <w:lang w:val="en-US" w:eastAsia="en-GB"/>
              </w:rPr>
              <w:t>Lease termination</w:t>
            </w:r>
          </w:p>
        </w:tc>
        <w:tc>
          <w:tcPr>
            <w:tcW w:w="1699" w:type="dxa"/>
            <w:shd w:val="clear" w:color="auto" w:fill="FAFAFA"/>
          </w:tcPr>
          <w:p w14:paraId="65D098B1" w14:textId="7696DE06"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(13,303,604)</w:t>
            </w:r>
          </w:p>
        </w:tc>
        <w:tc>
          <w:tcPr>
            <w:tcW w:w="1699" w:type="dxa"/>
            <w:shd w:val="clear" w:color="auto" w:fill="FAFAFA"/>
          </w:tcPr>
          <w:p w14:paraId="0E7EA3D5" w14:textId="14D07682"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608,934 </w:t>
            </w:r>
          </w:p>
        </w:tc>
        <w:tc>
          <w:tcPr>
            <w:tcW w:w="1699" w:type="dxa"/>
            <w:gridSpan w:val="2"/>
            <w:shd w:val="clear" w:color="auto" w:fill="FAFAFA"/>
          </w:tcPr>
          <w:p w14:paraId="2B5FDA94" w14:textId="1C5F031D"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(12,694,670)</w:t>
            </w:r>
          </w:p>
        </w:tc>
      </w:tr>
      <w:tr w:rsidR="00C8401C" w:rsidRPr="00550CED" w14:paraId="7AE25058" w14:textId="77777777" w:rsidTr="00026E8B">
        <w:tc>
          <w:tcPr>
            <w:tcW w:w="4363" w:type="dxa"/>
            <w:vAlign w:val="bottom"/>
          </w:tcPr>
          <w:p w14:paraId="17F7E377" w14:textId="0C1969A8" w:rsidR="00C8401C" w:rsidRPr="00550CED" w:rsidRDefault="00C8401C" w:rsidP="00D542B2">
            <w:pPr>
              <w:ind w:left="430"/>
              <w:jc w:val="left"/>
              <w:rPr>
                <w:rFonts w:ascii="Arial" w:eastAsia="Times New Roman" w:hAnsi="Arial" w:cs="Arial"/>
                <w:sz w:val="18"/>
                <w:szCs w:val="18"/>
                <w:lang w:val="en-US" w:eastAsia="en-GB"/>
              </w:rPr>
            </w:pPr>
            <w:r w:rsidRPr="00550CED">
              <w:rPr>
                <w:rFonts w:ascii="Arial" w:eastAsia="Times New Roman" w:hAnsi="Arial" w:cs="Arial"/>
                <w:sz w:val="18"/>
                <w:szCs w:val="18"/>
                <w:lang w:val="en-US" w:eastAsia="en-GB"/>
              </w:rPr>
              <w:t xml:space="preserve">   </w:t>
            </w:r>
            <w:proofErr w:type="spellStart"/>
            <w:r w:rsidRPr="00550CED">
              <w:rPr>
                <w:rFonts w:ascii="Arial" w:eastAsia="Times New Roman" w:hAnsi="Arial" w:cs="Arial"/>
                <w:sz w:val="18"/>
                <w:szCs w:val="18"/>
                <w:lang w:val="en-US" w:eastAsia="en-GB"/>
              </w:rPr>
              <w:t>Amortised</w:t>
            </w:r>
            <w:proofErr w:type="spellEnd"/>
            <w:r w:rsidRPr="00550CED">
              <w:rPr>
                <w:rFonts w:ascii="Arial" w:eastAsia="Times New Roman" w:hAnsi="Arial" w:cs="Arial"/>
                <w:sz w:val="18"/>
                <w:szCs w:val="18"/>
                <w:lang w:val="en-US" w:eastAsia="en-GB"/>
              </w:rPr>
              <w:t xml:space="preserve"> deferred interest</w:t>
            </w:r>
          </w:p>
        </w:tc>
        <w:tc>
          <w:tcPr>
            <w:tcW w:w="1699" w:type="dxa"/>
            <w:tcBorders>
              <w:bottom w:val="single" w:sz="4" w:space="0" w:color="auto"/>
            </w:tcBorders>
            <w:shd w:val="clear" w:color="auto" w:fill="FAFAFA"/>
          </w:tcPr>
          <w:p w14:paraId="1BDE0AE0" w14:textId="45F6FAB8" w:rsidR="00C8401C" w:rsidRPr="00550CED" w:rsidRDefault="00C8401C" w:rsidP="00D542B2">
            <w:pPr>
              <w:ind w:right="-72"/>
              <w:jc w:val="right"/>
              <w:rPr>
                <w:rFonts w:ascii="Arial" w:hAnsi="Arial" w:cs="Arial"/>
                <w:sz w:val="18"/>
                <w:szCs w:val="18"/>
                <w:lang w:eastAsia="en-GB"/>
              </w:rPr>
            </w:pPr>
            <w:r w:rsidRPr="00550CED">
              <w:rPr>
                <w:rFonts w:ascii="Arial" w:hAnsi="Arial" w:cs="Arial"/>
                <w:sz w:val="18"/>
                <w:szCs w:val="18"/>
                <w:lang w:eastAsia="en-GB"/>
              </w:rPr>
              <w:t>-</w:t>
            </w:r>
          </w:p>
        </w:tc>
        <w:tc>
          <w:tcPr>
            <w:tcW w:w="1699" w:type="dxa"/>
            <w:tcBorders>
              <w:bottom w:val="single" w:sz="4" w:space="0" w:color="auto"/>
            </w:tcBorders>
            <w:shd w:val="clear" w:color="auto" w:fill="FAFAFA"/>
          </w:tcPr>
          <w:p w14:paraId="3053E128" w14:textId="2E17E7EF" w:rsidR="00C8401C" w:rsidRPr="00550CED" w:rsidRDefault="00C8401C" w:rsidP="00D542B2">
            <w:pPr>
              <w:ind w:right="-72"/>
              <w:jc w:val="right"/>
              <w:rPr>
                <w:rFonts w:ascii="Arial" w:hAnsi="Arial" w:cs="Arial"/>
                <w:sz w:val="18"/>
                <w:szCs w:val="18"/>
                <w:lang w:eastAsia="en-GB"/>
              </w:rPr>
            </w:pPr>
            <w:r w:rsidRPr="00550CED">
              <w:rPr>
                <w:rFonts w:ascii="Arial" w:hAnsi="Arial" w:cs="Arial"/>
                <w:sz w:val="18"/>
                <w:szCs w:val="18"/>
                <w:lang w:eastAsia="en-GB"/>
              </w:rPr>
              <w:t>15,623,487</w:t>
            </w:r>
          </w:p>
        </w:tc>
        <w:tc>
          <w:tcPr>
            <w:tcW w:w="1699" w:type="dxa"/>
            <w:gridSpan w:val="2"/>
            <w:tcBorders>
              <w:bottom w:val="single" w:sz="4" w:space="0" w:color="auto"/>
            </w:tcBorders>
            <w:shd w:val="clear" w:color="auto" w:fill="FAFAFA"/>
          </w:tcPr>
          <w:p w14:paraId="1CF194B3" w14:textId="2F5E9C53" w:rsidR="00C8401C" w:rsidRPr="00550CED" w:rsidRDefault="00C8401C" w:rsidP="00D542B2">
            <w:pPr>
              <w:ind w:right="-72"/>
              <w:jc w:val="right"/>
              <w:rPr>
                <w:rFonts w:ascii="Arial" w:hAnsi="Arial" w:cs="Arial"/>
                <w:sz w:val="18"/>
                <w:szCs w:val="18"/>
                <w:lang w:eastAsia="en-GB"/>
              </w:rPr>
            </w:pPr>
            <w:r w:rsidRPr="00550CED">
              <w:rPr>
                <w:rFonts w:ascii="Arial" w:hAnsi="Arial" w:cs="Arial"/>
                <w:sz w:val="18"/>
                <w:szCs w:val="18"/>
                <w:lang w:eastAsia="en-GB"/>
              </w:rPr>
              <w:t>15,623,487</w:t>
            </w:r>
          </w:p>
        </w:tc>
      </w:tr>
      <w:tr w:rsidR="00D542B2" w:rsidRPr="00550CED" w14:paraId="523F8149" w14:textId="77777777" w:rsidTr="00026E8B">
        <w:tc>
          <w:tcPr>
            <w:tcW w:w="4363" w:type="dxa"/>
            <w:vAlign w:val="bottom"/>
          </w:tcPr>
          <w:p w14:paraId="2ED32470" w14:textId="5EA49B73" w:rsidR="00D542B2" w:rsidRPr="00550CED" w:rsidRDefault="00D542B2" w:rsidP="00D542B2">
            <w:pPr>
              <w:ind w:left="430"/>
              <w:jc w:val="left"/>
              <w:rPr>
                <w:rFonts w:ascii="Arial" w:eastAsia="Times New Roman" w:hAnsi="Arial" w:cs="Arial"/>
                <w:sz w:val="18"/>
                <w:szCs w:val="18"/>
                <w:lang w:val="en-US" w:eastAsia="en-GB"/>
              </w:rPr>
            </w:pPr>
          </w:p>
        </w:tc>
        <w:tc>
          <w:tcPr>
            <w:tcW w:w="1699" w:type="dxa"/>
            <w:tcBorders>
              <w:top w:val="single" w:sz="4" w:space="0" w:color="auto"/>
            </w:tcBorders>
            <w:shd w:val="clear" w:color="auto" w:fill="FAFAFA"/>
          </w:tcPr>
          <w:p w14:paraId="7529BB65" w14:textId="1C01617E" w:rsidR="00D542B2" w:rsidRPr="00550CED" w:rsidRDefault="00D542B2" w:rsidP="00D542B2">
            <w:pPr>
              <w:ind w:right="-72"/>
              <w:jc w:val="right"/>
              <w:rPr>
                <w:rFonts w:ascii="Arial" w:hAnsi="Arial" w:cs="Arial"/>
                <w:sz w:val="18"/>
                <w:szCs w:val="18"/>
                <w:lang w:eastAsia="en-GB"/>
              </w:rPr>
            </w:pPr>
          </w:p>
        </w:tc>
        <w:tc>
          <w:tcPr>
            <w:tcW w:w="1699" w:type="dxa"/>
            <w:tcBorders>
              <w:top w:val="single" w:sz="4" w:space="0" w:color="auto"/>
            </w:tcBorders>
            <w:shd w:val="clear" w:color="auto" w:fill="FAFAFA"/>
          </w:tcPr>
          <w:p w14:paraId="5D07024F" w14:textId="5C7BFF63" w:rsidR="00D542B2" w:rsidRPr="00550CED" w:rsidRDefault="00D542B2" w:rsidP="00D542B2">
            <w:pPr>
              <w:ind w:right="-72"/>
              <w:jc w:val="right"/>
              <w:rPr>
                <w:rFonts w:ascii="Arial" w:hAnsi="Arial" w:cs="Arial"/>
                <w:sz w:val="18"/>
                <w:szCs w:val="18"/>
                <w:lang w:eastAsia="en-GB"/>
              </w:rPr>
            </w:pPr>
          </w:p>
        </w:tc>
        <w:tc>
          <w:tcPr>
            <w:tcW w:w="1699" w:type="dxa"/>
            <w:gridSpan w:val="2"/>
            <w:tcBorders>
              <w:top w:val="single" w:sz="4" w:space="0" w:color="auto"/>
            </w:tcBorders>
            <w:shd w:val="clear" w:color="auto" w:fill="FAFAFA"/>
          </w:tcPr>
          <w:p w14:paraId="70F06AD6" w14:textId="5BCCD7B4" w:rsidR="00D542B2" w:rsidRPr="00550CED" w:rsidRDefault="00D542B2" w:rsidP="00D542B2">
            <w:pPr>
              <w:ind w:right="-72"/>
              <w:jc w:val="right"/>
              <w:rPr>
                <w:rFonts w:ascii="Arial" w:hAnsi="Arial" w:cs="Arial"/>
                <w:sz w:val="18"/>
                <w:szCs w:val="18"/>
                <w:lang w:eastAsia="en-GB"/>
              </w:rPr>
            </w:pPr>
          </w:p>
        </w:tc>
      </w:tr>
      <w:tr w:rsidR="00D542B2" w:rsidRPr="00550CED" w14:paraId="44FCD0EB" w14:textId="77777777" w:rsidTr="009C05E4">
        <w:tc>
          <w:tcPr>
            <w:tcW w:w="4363" w:type="dxa"/>
            <w:vAlign w:val="bottom"/>
          </w:tcPr>
          <w:p w14:paraId="4C148A2E" w14:textId="0523ED7B" w:rsidR="00D542B2" w:rsidRPr="00550CED" w:rsidRDefault="00D542B2" w:rsidP="00D542B2">
            <w:pPr>
              <w:ind w:left="430"/>
              <w:jc w:val="left"/>
              <w:rPr>
                <w:rFonts w:ascii="Arial" w:eastAsia="Times New Roman" w:hAnsi="Arial" w:cs="Arial"/>
                <w:b/>
                <w:bCs/>
                <w:sz w:val="18"/>
                <w:szCs w:val="18"/>
                <w:lang w:val="en-US" w:eastAsia="en-GB"/>
              </w:rPr>
            </w:pPr>
            <w:proofErr w:type="gramStart"/>
            <w:r w:rsidRPr="00550CED">
              <w:rPr>
                <w:rFonts w:ascii="Arial" w:eastAsia="Times New Roman" w:hAnsi="Arial" w:cs="Arial"/>
                <w:b/>
                <w:bCs/>
                <w:sz w:val="18"/>
                <w:szCs w:val="18"/>
                <w:lang w:val="en-US" w:eastAsia="en-GB"/>
              </w:rPr>
              <w:t>At</w:t>
            </w:r>
            <w:proofErr w:type="gramEnd"/>
            <w:r w:rsidRPr="00550CED">
              <w:rPr>
                <w:rFonts w:ascii="Arial" w:eastAsia="Times New Roman" w:hAnsi="Arial" w:cs="Arial"/>
                <w:b/>
                <w:bCs/>
                <w:sz w:val="18"/>
                <w:szCs w:val="18"/>
                <w:lang w:val="en-US" w:eastAsia="en-GB"/>
              </w:rPr>
              <w:t xml:space="preserve"> </w:t>
            </w:r>
            <w:r w:rsidRPr="00550CED">
              <w:rPr>
                <w:rFonts w:ascii="Arial" w:eastAsia="Times New Roman" w:hAnsi="Arial" w:cs="Arial"/>
                <w:b/>
                <w:bCs/>
                <w:sz w:val="18"/>
                <w:szCs w:val="18"/>
                <w:lang w:eastAsia="en-GB"/>
              </w:rPr>
              <w:t>31</w:t>
            </w:r>
            <w:r w:rsidRPr="00550CED">
              <w:rPr>
                <w:rFonts w:ascii="Arial" w:eastAsia="Times New Roman" w:hAnsi="Arial" w:cs="Arial"/>
                <w:b/>
                <w:bCs/>
                <w:sz w:val="18"/>
                <w:szCs w:val="18"/>
                <w:lang w:val="en-US" w:eastAsia="en-GB"/>
              </w:rPr>
              <w:t xml:space="preserve"> December </w:t>
            </w:r>
            <w:r w:rsidRPr="00550CED">
              <w:rPr>
                <w:rFonts w:ascii="Arial" w:eastAsia="Times New Roman" w:hAnsi="Arial" w:cs="Arial"/>
                <w:b/>
                <w:bCs/>
                <w:sz w:val="18"/>
                <w:szCs w:val="18"/>
                <w:lang w:eastAsia="en-GB"/>
              </w:rPr>
              <w:t>2023</w:t>
            </w:r>
          </w:p>
        </w:tc>
        <w:tc>
          <w:tcPr>
            <w:tcW w:w="1699" w:type="dxa"/>
            <w:tcBorders>
              <w:bottom w:val="single" w:sz="4" w:space="0" w:color="auto"/>
            </w:tcBorders>
            <w:shd w:val="clear" w:color="auto" w:fill="FAFAFA"/>
          </w:tcPr>
          <w:p w14:paraId="4B05EA5D" w14:textId="279BCAE9"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350,200,988 </w:t>
            </w:r>
          </w:p>
        </w:tc>
        <w:tc>
          <w:tcPr>
            <w:tcW w:w="1699" w:type="dxa"/>
            <w:tcBorders>
              <w:bottom w:val="single" w:sz="4" w:space="0" w:color="auto"/>
            </w:tcBorders>
            <w:shd w:val="clear" w:color="auto" w:fill="FAFAFA"/>
          </w:tcPr>
          <w:p w14:paraId="3CFCE1F4" w14:textId="1EC40871"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(61,496,503)</w:t>
            </w:r>
          </w:p>
        </w:tc>
        <w:tc>
          <w:tcPr>
            <w:tcW w:w="1699" w:type="dxa"/>
            <w:gridSpan w:val="2"/>
            <w:tcBorders>
              <w:bottom w:val="single" w:sz="4" w:space="0" w:color="auto"/>
            </w:tcBorders>
            <w:shd w:val="clear" w:color="auto" w:fill="FAFAFA"/>
          </w:tcPr>
          <w:p w14:paraId="4C752442" w14:textId="61848894" w:rsidR="00D542B2" w:rsidRPr="00550CED" w:rsidRDefault="00D542B2" w:rsidP="00D542B2">
            <w:pPr>
              <w:ind w:right="-72"/>
              <w:jc w:val="right"/>
              <w:rPr>
                <w:rFonts w:ascii="Arial" w:hAnsi="Arial" w:cs="Arial"/>
                <w:sz w:val="18"/>
                <w:szCs w:val="18"/>
                <w:lang w:eastAsia="en-GB"/>
              </w:rPr>
            </w:pPr>
            <w:r w:rsidRPr="00550CED">
              <w:rPr>
                <w:rFonts w:ascii="Arial" w:hAnsi="Arial" w:cs="Arial"/>
                <w:sz w:val="18"/>
                <w:szCs w:val="18"/>
                <w:lang w:eastAsia="en-GB"/>
              </w:rPr>
              <w:t xml:space="preserve"> 288,704,485 </w:t>
            </w:r>
          </w:p>
        </w:tc>
      </w:tr>
    </w:tbl>
    <w:p w14:paraId="296760DA" w14:textId="77777777" w:rsidR="00235DCA" w:rsidRPr="00550CED" w:rsidRDefault="00235DCA" w:rsidP="00235DCA">
      <w:pPr>
        <w:ind w:left="1080"/>
        <w:rPr>
          <w:rFonts w:ascii="Arial" w:hAnsi="Arial" w:cs="Arial"/>
          <w:sz w:val="18"/>
          <w:szCs w:val="18"/>
        </w:rPr>
      </w:pPr>
    </w:p>
    <w:p w14:paraId="7DFB4C01" w14:textId="629241C2" w:rsidR="00BA1954" w:rsidRPr="00550CED" w:rsidRDefault="00BA1954">
      <w:pPr>
        <w:jc w:val="left"/>
        <w:rPr>
          <w:rFonts w:ascii="Arial" w:hAnsi="Arial" w:cs="Arial"/>
          <w:sz w:val="18"/>
          <w:szCs w:val="18"/>
        </w:rPr>
      </w:pPr>
      <w:r w:rsidRPr="00550CED">
        <w:rPr>
          <w:rFonts w:ascii="Arial" w:hAnsi="Arial" w:cs="Arial"/>
          <w:sz w:val="18"/>
          <w:szCs w:val="18"/>
        </w:rPr>
        <w:br w:type="page"/>
      </w:r>
    </w:p>
    <w:p w14:paraId="1FF18798" w14:textId="77777777" w:rsidR="00663A96" w:rsidRPr="00550CED" w:rsidRDefault="00663A96">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550CED" w14:paraId="49C4017D" w14:textId="77777777" w:rsidTr="00E1050A">
        <w:trPr>
          <w:trHeight w:val="386"/>
        </w:trPr>
        <w:tc>
          <w:tcPr>
            <w:tcW w:w="9461" w:type="dxa"/>
            <w:shd w:val="clear" w:color="auto" w:fill="FFA543"/>
            <w:vAlign w:val="center"/>
            <w:hideMark/>
          </w:tcPr>
          <w:p w14:paraId="32BE4E06" w14:textId="4E33D251" w:rsidR="0001140D" w:rsidRPr="00550CED" w:rsidRDefault="008C4002"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1</w:t>
            </w:r>
            <w:r w:rsidR="0001140D" w:rsidRPr="00550CED">
              <w:rPr>
                <w:rFonts w:ascii="Arial" w:hAnsi="Arial" w:cs="Arial"/>
                <w:b/>
                <w:bCs/>
                <w:color w:val="FFFFFF"/>
                <w:sz w:val="18"/>
                <w:szCs w:val="18"/>
              </w:rPr>
              <w:tab/>
              <w:t xml:space="preserve">Borrowings </w:t>
            </w:r>
            <w:r w:rsidR="0001140D" w:rsidRPr="00550CED">
              <w:rPr>
                <w:rFonts w:ascii="Arial" w:hAnsi="Arial" w:cs="Arial"/>
                <w:color w:val="FFFFFF"/>
                <w:sz w:val="18"/>
                <w:szCs w:val="18"/>
              </w:rPr>
              <w:t>(Cont’d)</w:t>
            </w:r>
          </w:p>
        </w:tc>
      </w:tr>
    </w:tbl>
    <w:p w14:paraId="772A1A76" w14:textId="77777777" w:rsidR="0001140D" w:rsidRPr="00550CED" w:rsidRDefault="0001140D" w:rsidP="00663A96">
      <w:pPr>
        <w:ind w:left="540" w:hanging="540"/>
        <w:rPr>
          <w:rFonts w:ascii="Arial" w:hAnsi="Arial" w:cs="Arial"/>
          <w:b/>
          <w:bCs/>
          <w:color w:val="CF4A02"/>
          <w:sz w:val="18"/>
          <w:szCs w:val="18"/>
        </w:rPr>
      </w:pPr>
    </w:p>
    <w:p w14:paraId="2C9FC723" w14:textId="029A890A" w:rsidR="00235DCA" w:rsidRPr="00550CED" w:rsidRDefault="008C4002" w:rsidP="00663A96">
      <w:pPr>
        <w:ind w:left="540" w:hanging="540"/>
        <w:rPr>
          <w:rFonts w:ascii="Arial" w:hAnsi="Arial" w:cs="Arial"/>
          <w:b/>
          <w:bCs/>
          <w:color w:val="CF4A02"/>
          <w:sz w:val="18"/>
          <w:szCs w:val="18"/>
        </w:rPr>
      </w:pPr>
      <w:r w:rsidRPr="00550CED">
        <w:rPr>
          <w:rFonts w:ascii="Arial" w:hAnsi="Arial" w:cs="Arial"/>
          <w:b/>
          <w:bCs/>
          <w:color w:val="CF4A02"/>
          <w:sz w:val="18"/>
          <w:szCs w:val="18"/>
        </w:rPr>
        <w:t>2</w:t>
      </w:r>
      <w:r w:rsidR="00C50666" w:rsidRPr="00550CED">
        <w:rPr>
          <w:rFonts w:ascii="Arial" w:hAnsi="Arial" w:cs="Arial"/>
          <w:b/>
          <w:bCs/>
          <w:color w:val="CF4A02"/>
          <w:sz w:val="18"/>
          <w:szCs w:val="18"/>
        </w:rPr>
        <w:t>1</w:t>
      </w:r>
      <w:r w:rsidR="00235DCA" w:rsidRPr="00550CED">
        <w:rPr>
          <w:rFonts w:ascii="Arial" w:hAnsi="Arial" w:cs="Arial"/>
          <w:b/>
          <w:bCs/>
          <w:color w:val="CF4A02"/>
          <w:sz w:val="18"/>
          <w:szCs w:val="18"/>
        </w:rPr>
        <w:t>.</w:t>
      </w:r>
      <w:r w:rsidRPr="00550CED">
        <w:rPr>
          <w:rFonts w:ascii="Arial" w:hAnsi="Arial" w:cs="Arial"/>
          <w:b/>
          <w:bCs/>
          <w:color w:val="CF4A02"/>
          <w:sz w:val="18"/>
          <w:szCs w:val="18"/>
        </w:rPr>
        <w:t>2</w:t>
      </w:r>
      <w:r w:rsidR="00235DCA" w:rsidRPr="00550CED">
        <w:rPr>
          <w:rFonts w:ascii="Arial" w:hAnsi="Arial" w:cs="Arial"/>
          <w:b/>
          <w:bCs/>
          <w:color w:val="CF4A02"/>
          <w:sz w:val="18"/>
          <w:szCs w:val="18"/>
        </w:rPr>
        <w:tab/>
        <w:t xml:space="preserve">Short-term borrowings </w:t>
      </w:r>
    </w:p>
    <w:p w14:paraId="08A75E76" w14:textId="77777777" w:rsidR="00235DCA" w:rsidRPr="00550CED" w:rsidRDefault="00235DCA" w:rsidP="00663A96">
      <w:pPr>
        <w:ind w:left="540"/>
        <w:rPr>
          <w:rFonts w:ascii="Arial" w:hAnsi="Arial" w:cs="Arial"/>
          <w:sz w:val="18"/>
          <w:szCs w:val="18"/>
        </w:rPr>
      </w:pPr>
    </w:p>
    <w:p w14:paraId="17DF990E" w14:textId="2632A556" w:rsidR="00235DCA" w:rsidRPr="00550CED" w:rsidRDefault="00235DCA" w:rsidP="00663A96">
      <w:pPr>
        <w:ind w:left="540"/>
        <w:rPr>
          <w:rFonts w:ascii="Arial" w:hAnsi="Arial" w:cs="Arial"/>
          <w:sz w:val="18"/>
          <w:szCs w:val="18"/>
        </w:rPr>
      </w:pPr>
      <w:r w:rsidRPr="00550CED">
        <w:rPr>
          <w:rFonts w:ascii="Arial" w:hAnsi="Arial" w:cs="Arial"/>
          <w:sz w:val="18"/>
          <w:szCs w:val="18"/>
        </w:rPr>
        <w:t>Movements in short-term borrowings are analysed as follows:</w:t>
      </w:r>
    </w:p>
    <w:p w14:paraId="7FFD9C3F" w14:textId="77777777" w:rsidR="000B5B10" w:rsidRPr="00550CED" w:rsidRDefault="000B5B10" w:rsidP="00663A96">
      <w:pPr>
        <w:ind w:left="540"/>
        <w:rPr>
          <w:rFonts w:ascii="Arial" w:hAnsi="Arial"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550CED" w14:paraId="71012679" w14:textId="77777777" w:rsidTr="00663A96">
        <w:tc>
          <w:tcPr>
            <w:tcW w:w="3798" w:type="dxa"/>
            <w:vAlign w:val="bottom"/>
          </w:tcPr>
          <w:p w14:paraId="1CFDCF97" w14:textId="77777777" w:rsidR="00235DCA" w:rsidRPr="00550CED" w:rsidRDefault="00235DCA" w:rsidP="00663A96">
            <w:pPr>
              <w:pStyle w:val="Header"/>
              <w:ind w:left="540"/>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0118289" w14:textId="77777777" w:rsidR="00235DCA" w:rsidRPr="00550CED" w:rsidRDefault="00235DCA" w:rsidP="00663A96">
            <w:pPr>
              <w:pStyle w:val="Heading2"/>
              <w:spacing w:before="0" w:after="0"/>
              <w:ind w:right="-72"/>
              <w:jc w:val="center"/>
              <w:rPr>
                <w:rFonts w:ascii="Arial" w:hAnsi="Arial" w:cs="Arial"/>
                <w:i w:val="0"/>
                <w:iCs w:val="0"/>
                <w:sz w:val="18"/>
                <w:szCs w:val="18"/>
              </w:rPr>
            </w:pPr>
            <w:r w:rsidRPr="00550CED">
              <w:rPr>
                <w:rFonts w:ascii="Arial" w:hAnsi="Arial" w:cs="Arial"/>
                <w:i w:val="0"/>
                <w:iCs w:val="0"/>
                <w:sz w:val="18"/>
                <w:szCs w:val="18"/>
              </w:rPr>
              <w:t xml:space="preserve">Consolidated </w:t>
            </w:r>
          </w:p>
          <w:p w14:paraId="4AC9A1D4" w14:textId="77777777" w:rsidR="00235DCA" w:rsidRPr="00550CED" w:rsidRDefault="00235DCA" w:rsidP="00663A96">
            <w:pPr>
              <w:pStyle w:val="Heading2"/>
              <w:spacing w:before="0" w:after="0"/>
              <w:ind w:right="-72"/>
              <w:jc w:val="center"/>
              <w:rPr>
                <w:rFonts w:ascii="Arial" w:hAnsi="Arial" w:cs="Arial"/>
                <w:i w:val="0"/>
                <w:iCs w:val="0"/>
                <w:sz w:val="18"/>
                <w:szCs w:val="18"/>
              </w:rPr>
            </w:pPr>
            <w:r w:rsidRPr="00550CED">
              <w:rPr>
                <w:rFonts w:ascii="Arial" w:hAnsi="Arial" w:cs="Arial"/>
                <w:i w:val="0"/>
                <w:iCs w:val="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452169C" w14:textId="77777777" w:rsidR="00235DCA" w:rsidRPr="00550CED" w:rsidRDefault="00235DCA" w:rsidP="00663A96">
            <w:pPr>
              <w:pStyle w:val="Heading2"/>
              <w:spacing w:before="0" w:after="0"/>
              <w:ind w:right="-72"/>
              <w:jc w:val="center"/>
              <w:rPr>
                <w:rFonts w:ascii="Arial" w:hAnsi="Arial" w:cs="Arial"/>
                <w:i w:val="0"/>
                <w:iCs w:val="0"/>
                <w:sz w:val="18"/>
                <w:szCs w:val="18"/>
              </w:rPr>
            </w:pPr>
            <w:r w:rsidRPr="00550CED">
              <w:rPr>
                <w:rFonts w:ascii="Arial" w:hAnsi="Arial" w:cs="Arial"/>
                <w:i w:val="0"/>
                <w:iCs w:val="0"/>
                <w:sz w:val="18"/>
                <w:szCs w:val="18"/>
              </w:rPr>
              <w:t xml:space="preserve">Separate </w:t>
            </w:r>
          </w:p>
          <w:p w14:paraId="4C3A3B48" w14:textId="77777777" w:rsidR="00235DCA" w:rsidRPr="00550CED" w:rsidRDefault="00235DCA" w:rsidP="00663A96">
            <w:pPr>
              <w:pStyle w:val="Heading2"/>
              <w:spacing w:before="0" w:after="0"/>
              <w:ind w:right="-72"/>
              <w:jc w:val="center"/>
              <w:rPr>
                <w:rFonts w:ascii="Arial" w:hAnsi="Arial" w:cs="Arial"/>
                <w:i w:val="0"/>
                <w:iCs w:val="0"/>
                <w:sz w:val="18"/>
                <w:szCs w:val="18"/>
                <w:cs/>
                <w:lang w:val="th-TH"/>
              </w:rPr>
            </w:pPr>
            <w:r w:rsidRPr="00550CED">
              <w:rPr>
                <w:rFonts w:ascii="Arial" w:hAnsi="Arial" w:cs="Arial"/>
                <w:i w:val="0"/>
                <w:iCs w:val="0"/>
                <w:sz w:val="18"/>
                <w:szCs w:val="18"/>
              </w:rPr>
              <w:t>financial statements</w:t>
            </w:r>
          </w:p>
        </w:tc>
      </w:tr>
      <w:tr w:rsidR="00060EEF" w:rsidRPr="00550CED" w14:paraId="36E4B642" w14:textId="77777777" w:rsidTr="00663A96">
        <w:tc>
          <w:tcPr>
            <w:tcW w:w="3798" w:type="dxa"/>
            <w:vAlign w:val="bottom"/>
          </w:tcPr>
          <w:p w14:paraId="542DF0AF" w14:textId="150C6254" w:rsidR="00060EEF" w:rsidRPr="00550CED" w:rsidRDefault="00060EEF" w:rsidP="00060EEF">
            <w:pPr>
              <w:pStyle w:val="Header"/>
              <w:ind w:left="540"/>
              <w:rPr>
                <w:rFonts w:ascii="Arial" w:hAnsi="Arial" w:cs="Arial"/>
                <w:b/>
                <w:bCs/>
                <w:sz w:val="18"/>
                <w:szCs w:val="18"/>
              </w:rPr>
            </w:pPr>
            <w:r w:rsidRPr="00550CED">
              <w:rPr>
                <w:rFonts w:ascii="Arial" w:hAnsi="Arial" w:cs="Arial"/>
                <w:b/>
                <w:bCs/>
                <w:sz w:val="18"/>
                <w:szCs w:val="18"/>
              </w:rPr>
              <w:t>For the year ended 31 December</w:t>
            </w:r>
          </w:p>
        </w:tc>
        <w:tc>
          <w:tcPr>
            <w:tcW w:w="1440" w:type="dxa"/>
            <w:tcBorders>
              <w:top w:val="single" w:sz="4" w:space="0" w:color="auto"/>
            </w:tcBorders>
            <w:vAlign w:val="bottom"/>
          </w:tcPr>
          <w:p w14:paraId="017745D1" w14:textId="7814F49F" w:rsidR="00060EEF" w:rsidRPr="00550CED" w:rsidRDefault="00060EEF" w:rsidP="00060EEF">
            <w:pPr>
              <w:ind w:right="-72"/>
              <w:jc w:val="right"/>
              <w:rPr>
                <w:rFonts w:ascii="Arial" w:hAnsi="Arial" w:cs="Arial"/>
                <w:b/>
                <w:sz w:val="18"/>
                <w:szCs w:val="18"/>
              </w:rPr>
            </w:pPr>
            <w:r w:rsidRPr="00550CED">
              <w:rPr>
                <w:rFonts w:ascii="Arial" w:hAnsi="Arial" w:cs="Arial"/>
                <w:b/>
                <w:snapToGrid w:val="0"/>
                <w:sz w:val="18"/>
                <w:szCs w:val="18"/>
                <w:lang w:eastAsia="th-TH"/>
              </w:rPr>
              <w:t>2023</w:t>
            </w:r>
          </w:p>
        </w:tc>
        <w:tc>
          <w:tcPr>
            <w:tcW w:w="1440" w:type="dxa"/>
            <w:tcBorders>
              <w:top w:val="single" w:sz="4" w:space="0" w:color="auto"/>
            </w:tcBorders>
            <w:vAlign w:val="bottom"/>
          </w:tcPr>
          <w:p w14:paraId="57BE070A" w14:textId="3B0075F7" w:rsidR="00060EEF" w:rsidRPr="00550CED" w:rsidRDefault="00060EEF" w:rsidP="00060EEF">
            <w:pPr>
              <w:ind w:right="-72"/>
              <w:jc w:val="right"/>
              <w:rPr>
                <w:rFonts w:ascii="Arial" w:hAnsi="Arial" w:cs="Arial"/>
                <w:b/>
                <w:sz w:val="18"/>
                <w:szCs w:val="18"/>
              </w:rPr>
            </w:pPr>
            <w:r w:rsidRPr="00550CED">
              <w:rPr>
                <w:rFonts w:ascii="Arial" w:hAnsi="Arial" w:cs="Arial"/>
                <w:b/>
                <w:snapToGrid w:val="0"/>
                <w:sz w:val="18"/>
                <w:szCs w:val="18"/>
                <w:lang w:eastAsia="th-TH"/>
              </w:rPr>
              <w:t>2022</w:t>
            </w:r>
          </w:p>
        </w:tc>
        <w:tc>
          <w:tcPr>
            <w:tcW w:w="1440" w:type="dxa"/>
            <w:tcBorders>
              <w:top w:val="single" w:sz="4" w:space="0" w:color="auto"/>
            </w:tcBorders>
            <w:vAlign w:val="bottom"/>
          </w:tcPr>
          <w:p w14:paraId="3020F99B" w14:textId="3877A668" w:rsidR="00060EEF" w:rsidRPr="00550CED" w:rsidRDefault="00060EEF" w:rsidP="00060EEF">
            <w:pPr>
              <w:ind w:right="-72"/>
              <w:jc w:val="right"/>
              <w:rPr>
                <w:rFonts w:ascii="Arial" w:hAnsi="Arial" w:cs="Arial"/>
                <w:b/>
                <w:sz w:val="18"/>
                <w:szCs w:val="18"/>
              </w:rPr>
            </w:pPr>
            <w:r w:rsidRPr="00550CED">
              <w:rPr>
                <w:rFonts w:ascii="Arial" w:hAnsi="Arial" w:cs="Arial"/>
                <w:b/>
                <w:snapToGrid w:val="0"/>
                <w:sz w:val="18"/>
                <w:szCs w:val="18"/>
                <w:lang w:eastAsia="th-TH"/>
              </w:rPr>
              <w:t>2023</w:t>
            </w:r>
          </w:p>
        </w:tc>
        <w:tc>
          <w:tcPr>
            <w:tcW w:w="1440" w:type="dxa"/>
            <w:tcBorders>
              <w:top w:val="single" w:sz="4" w:space="0" w:color="auto"/>
            </w:tcBorders>
            <w:vAlign w:val="bottom"/>
          </w:tcPr>
          <w:p w14:paraId="7C146E9F" w14:textId="34131BAF" w:rsidR="00060EEF" w:rsidRPr="00550CED" w:rsidRDefault="00060EEF" w:rsidP="00060EEF">
            <w:pPr>
              <w:ind w:right="-72"/>
              <w:jc w:val="right"/>
              <w:rPr>
                <w:rFonts w:ascii="Arial" w:hAnsi="Arial" w:cs="Arial"/>
                <w:b/>
                <w:sz w:val="18"/>
                <w:szCs w:val="18"/>
              </w:rPr>
            </w:pPr>
            <w:r w:rsidRPr="00550CED">
              <w:rPr>
                <w:rFonts w:ascii="Arial" w:hAnsi="Arial" w:cs="Arial"/>
                <w:b/>
                <w:snapToGrid w:val="0"/>
                <w:sz w:val="18"/>
                <w:szCs w:val="18"/>
                <w:lang w:eastAsia="th-TH"/>
              </w:rPr>
              <w:t>2022</w:t>
            </w:r>
          </w:p>
        </w:tc>
      </w:tr>
      <w:tr w:rsidR="00060EEF" w:rsidRPr="00550CED" w14:paraId="41DDA926" w14:textId="77777777" w:rsidTr="00663A96">
        <w:tc>
          <w:tcPr>
            <w:tcW w:w="3798" w:type="dxa"/>
            <w:vAlign w:val="bottom"/>
          </w:tcPr>
          <w:p w14:paraId="7F30DC69" w14:textId="77777777" w:rsidR="00060EEF" w:rsidRPr="00550CED" w:rsidRDefault="00060EEF" w:rsidP="00060EEF">
            <w:pPr>
              <w:pStyle w:val="Header"/>
              <w:ind w:left="540"/>
              <w:rPr>
                <w:rFonts w:ascii="Arial" w:hAnsi="Arial" w:cs="Arial"/>
                <w:sz w:val="18"/>
                <w:szCs w:val="18"/>
              </w:rPr>
            </w:pPr>
          </w:p>
        </w:tc>
        <w:tc>
          <w:tcPr>
            <w:tcW w:w="1440" w:type="dxa"/>
            <w:tcBorders>
              <w:bottom w:val="single" w:sz="4" w:space="0" w:color="auto"/>
            </w:tcBorders>
            <w:vAlign w:val="bottom"/>
          </w:tcPr>
          <w:p w14:paraId="1084B191"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4D9CC03F"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1188100C"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2BDC6A10"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rPr>
              <w:t>Baht</w:t>
            </w:r>
          </w:p>
        </w:tc>
      </w:tr>
      <w:tr w:rsidR="00060EEF" w:rsidRPr="00550CED" w14:paraId="46ACCF74" w14:textId="77777777" w:rsidTr="00663A96">
        <w:tc>
          <w:tcPr>
            <w:tcW w:w="3798" w:type="dxa"/>
            <w:vAlign w:val="bottom"/>
          </w:tcPr>
          <w:p w14:paraId="6FAEFFA0" w14:textId="77777777" w:rsidR="00060EEF" w:rsidRPr="00550CED" w:rsidRDefault="00060EEF" w:rsidP="00060EEF">
            <w:pPr>
              <w:pStyle w:val="Header"/>
              <w:ind w:left="540"/>
              <w:rPr>
                <w:rFonts w:ascii="Arial" w:hAnsi="Arial" w:cs="Arial"/>
                <w:sz w:val="18"/>
                <w:szCs w:val="18"/>
              </w:rPr>
            </w:pPr>
          </w:p>
        </w:tc>
        <w:tc>
          <w:tcPr>
            <w:tcW w:w="1440" w:type="dxa"/>
            <w:tcBorders>
              <w:top w:val="single" w:sz="4" w:space="0" w:color="auto"/>
            </w:tcBorders>
            <w:shd w:val="clear" w:color="auto" w:fill="FAFAFA"/>
            <w:vAlign w:val="bottom"/>
          </w:tcPr>
          <w:p w14:paraId="2791A1C0" w14:textId="77777777" w:rsidR="00060EEF" w:rsidRPr="00550CED" w:rsidRDefault="00060EEF" w:rsidP="00060EEF">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8F709B6" w14:textId="77777777" w:rsidR="00060EEF" w:rsidRPr="00550CED" w:rsidRDefault="00060EEF" w:rsidP="00060EEF">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3C3F1E" w14:textId="77777777" w:rsidR="00060EEF" w:rsidRPr="00550CED" w:rsidRDefault="00060EEF" w:rsidP="00060EEF">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A4E3DFD" w14:textId="77777777" w:rsidR="00060EEF" w:rsidRPr="00550CED" w:rsidRDefault="00060EEF" w:rsidP="00060EEF">
            <w:pPr>
              <w:pStyle w:val="Header"/>
              <w:ind w:right="-72"/>
              <w:jc w:val="right"/>
              <w:rPr>
                <w:rFonts w:ascii="Arial" w:hAnsi="Arial" w:cs="Arial"/>
                <w:sz w:val="18"/>
                <w:szCs w:val="18"/>
              </w:rPr>
            </w:pPr>
          </w:p>
        </w:tc>
      </w:tr>
      <w:tr w:rsidR="00060EEF" w:rsidRPr="00550CED" w14:paraId="0AFFB4E7" w14:textId="77777777" w:rsidTr="00663A96">
        <w:tc>
          <w:tcPr>
            <w:tcW w:w="3798" w:type="dxa"/>
            <w:vAlign w:val="bottom"/>
          </w:tcPr>
          <w:p w14:paraId="6E9F65FC" w14:textId="77777777" w:rsidR="00060EEF" w:rsidRPr="00550CED" w:rsidRDefault="00060EEF" w:rsidP="00060EEF">
            <w:pPr>
              <w:ind w:left="540"/>
              <w:jc w:val="left"/>
              <w:rPr>
                <w:rFonts w:ascii="Arial" w:hAnsi="Arial" w:cs="Arial"/>
                <w:sz w:val="18"/>
                <w:szCs w:val="18"/>
              </w:rPr>
            </w:pPr>
            <w:r w:rsidRPr="00550CED">
              <w:rPr>
                <w:rFonts w:ascii="Arial" w:hAnsi="Arial" w:cs="Arial"/>
                <w:sz w:val="18"/>
                <w:szCs w:val="18"/>
              </w:rPr>
              <w:t>Opening net book amount</w:t>
            </w:r>
          </w:p>
        </w:tc>
        <w:tc>
          <w:tcPr>
            <w:tcW w:w="1440" w:type="dxa"/>
            <w:shd w:val="clear" w:color="auto" w:fill="FAFAFA"/>
            <w:vAlign w:val="bottom"/>
          </w:tcPr>
          <w:p w14:paraId="7418745F" w14:textId="1AA56099" w:rsidR="00060EEF" w:rsidRPr="00550CED" w:rsidRDefault="00D542B2"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20,000,000</w:t>
            </w:r>
          </w:p>
        </w:tc>
        <w:tc>
          <w:tcPr>
            <w:tcW w:w="1440" w:type="dxa"/>
            <w:shd w:val="clear" w:color="auto" w:fill="auto"/>
            <w:vAlign w:val="bottom"/>
          </w:tcPr>
          <w:p w14:paraId="69355C37" w14:textId="247BA239" w:rsidR="00060EEF" w:rsidRPr="00550CED" w:rsidRDefault="00060EEF"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20,000,000</w:t>
            </w:r>
          </w:p>
        </w:tc>
        <w:tc>
          <w:tcPr>
            <w:tcW w:w="1440" w:type="dxa"/>
            <w:shd w:val="clear" w:color="auto" w:fill="FAFAFA"/>
            <w:vAlign w:val="bottom"/>
          </w:tcPr>
          <w:p w14:paraId="3F1FA5FD" w14:textId="55779D74" w:rsidR="00060EEF" w:rsidRPr="00550CED" w:rsidRDefault="00D542B2"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w:t>
            </w:r>
          </w:p>
        </w:tc>
        <w:tc>
          <w:tcPr>
            <w:tcW w:w="1440" w:type="dxa"/>
            <w:shd w:val="clear" w:color="auto" w:fill="auto"/>
            <w:vAlign w:val="bottom"/>
          </w:tcPr>
          <w:p w14:paraId="3C2FA5FD" w14:textId="1CF825EA" w:rsidR="00060EEF" w:rsidRPr="00550CED" w:rsidRDefault="00060EEF"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w:t>
            </w:r>
          </w:p>
        </w:tc>
      </w:tr>
      <w:tr w:rsidR="00060EEF" w:rsidRPr="00550CED" w14:paraId="76E27FAC" w14:textId="77777777" w:rsidTr="00663A96">
        <w:tc>
          <w:tcPr>
            <w:tcW w:w="3798" w:type="dxa"/>
            <w:vAlign w:val="bottom"/>
          </w:tcPr>
          <w:p w14:paraId="64497E71" w14:textId="7597667B" w:rsidR="00060EEF" w:rsidRPr="00550CED" w:rsidRDefault="00060EEF" w:rsidP="00060EEF">
            <w:pPr>
              <w:ind w:left="540"/>
              <w:jc w:val="left"/>
              <w:rPr>
                <w:rFonts w:ascii="Arial" w:hAnsi="Arial" w:cs="Arial"/>
                <w:sz w:val="18"/>
                <w:szCs w:val="18"/>
              </w:rPr>
            </w:pPr>
            <w:r w:rsidRPr="00550CED">
              <w:rPr>
                <w:rFonts w:ascii="Arial" w:hAnsi="Arial" w:cs="Arial"/>
                <w:sz w:val="18"/>
                <w:szCs w:val="18"/>
              </w:rPr>
              <w:t>Cash inflows (outflows):</w:t>
            </w:r>
          </w:p>
        </w:tc>
        <w:tc>
          <w:tcPr>
            <w:tcW w:w="1440" w:type="dxa"/>
            <w:shd w:val="clear" w:color="auto" w:fill="FAFAFA"/>
            <w:vAlign w:val="bottom"/>
          </w:tcPr>
          <w:p w14:paraId="7284AA16" w14:textId="77777777" w:rsidR="00060EEF" w:rsidRPr="00550CED" w:rsidRDefault="00060EEF" w:rsidP="00060EEF">
            <w:pPr>
              <w:tabs>
                <w:tab w:val="left" w:pos="284"/>
                <w:tab w:val="left" w:pos="851"/>
                <w:tab w:val="left" w:pos="1418"/>
              </w:tabs>
              <w:ind w:right="-72"/>
              <w:jc w:val="right"/>
              <w:rPr>
                <w:rFonts w:ascii="Arial" w:hAnsi="Arial" w:cs="Arial"/>
                <w:sz w:val="18"/>
                <w:szCs w:val="18"/>
                <w:cs/>
              </w:rPr>
            </w:pPr>
          </w:p>
        </w:tc>
        <w:tc>
          <w:tcPr>
            <w:tcW w:w="1440" w:type="dxa"/>
            <w:shd w:val="clear" w:color="auto" w:fill="auto"/>
            <w:vAlign w:val="bottom"/>
          </w:tcPr>
          <w:p w14:paraId="667E038D" w14:textId="77777777" w:rsidR="00060EEF" w:rsidRPr="00550CED" w:rsidRDefault="00060EEF" w:rsidP="00060EEF">
            <w:pPr>
              <w:tabs>
                <w:tab w:val="left" w:pos="284"/>
                <w:tab w:val="left" w:pos="851"/>
                <w:tab w:val="left" w:pos="1418"/>
              </w:tabs>
              <w:ind w:right="-72"/>
              <w:jc w:val="right"/>
              <w:rPr>
                <w:rFonts w:ascii="Arial" w:hAnsi="Arial" w:cs="Arial"/>
                <w:sz w:val="18"/>
                <w:szCs w:val="18"/>
                <w:cs/>
              </w:rPr>
            </w:pPr>
          </w:p>
        </w:tc>
        <w:tc>
          <w:tcPr>
            <w:tcW w:w="1440" w:type="dxa"/>
            <w:shd w:val="clear" w:color="auto" w:fill="FAFAFA"/>
            <w:vAlign w:val="bottom"/>
          </w:tcPr>
          <w:p w14:paraId="0B5B3847" w14:textId="77777777" w:rsidR="00060EEF" w:rsidRPr="00550CED" w:rsidRDefault="00060EEF" w:rsidP="00060EEF">
            <w:pPr>
              <w:tabs>
                <w:tab w:val="left" w:pos="284"/>
                <w:tab w:val="left" w:pos="851"/>
                <w:tab w:val="left" w:pos="1418"/>
              </w:tabs>
              <w:ind w:right="-72"/>
              <w:jc w:val="right"/>
              <w:rPr>
                <w:rFonts w:ascii="Arial" w:hAnsi="Arial" w:cs="Arial"/>
                <w:sz w:val="18"/>
                <w:szCs w:val="18"/>
              </w:rPr>
            </w:pPr>
          </w:p>
        </w:tc>
        <w:tc>
          <w:tcPr>
            <w:tcW w:w="1440" w:type="dxa"/>
            <w:shd w:val="clear" w:color="auto" w:fill="auto"/>
            <w:vAlign w:val="bottom"/>
          </w:tcPr>
          <w:p w14:paraId="458ABF87" w14:textId="77777777" w:rsidR="00060EEF" w:rsidRPr="00550CED" w:rsidRDefault="00060EEF" w:rsidP="00060EEF">
            <w:pPr>
              <w:tabs>
                <w:tab w:val="left" w:pos="284"/>
                <w:tab w:val="left" w:pos="851"/>
                <w:tab w:val="left" w:pos="1418"/>
              </w:tabs>
              <w:ind w:right="-72"/>
              <w:jc w:val="right"/>
              <w:rPr>
                <w:rFonts w:ascii="Arial" w:hAnsi="Arial" w:cs="Arial"/>
                <w:sz w:val="18"/>
                <w:szCs w:val="18"/>
              </w:rPr>
            </w:pPr>
          </w:p>
        </w:tc>
      </w:tr>
      <w:tr w:rsidR="00060EEF" w:rsidRPr="00550CED" w14:paraId="37721C1E" w14:textId="77777777" w:rsidTr="00663A96">
        <w:tc>
          <w:tcPr>
            <w:tcW w:w="3798" w:type="dxa"/>
            <w:vAlign w:val="bottom"/>
          </w:tcPr>
          <w:p w14:paraId="6A48DD52" w14:textId="10C6DD8B" w:rsidR="00060EEF" w:rsidRPr="00550CED" w:rsidRDefault="00060EEF" w:rsidP="00060EEF">
            <w:pPr>
              <w:ind w:left="540"/>
              <w:jc w:val="left"/>
              <w:rPr>
                <w:rFonts w:ascii="Arial" w:hAnsi="Arial" w:cs="Arial"/>
                <w:b/>
                <w:bCs/>
                <w:sz w:val="18"/>
                <w:szCs w:val="18"/>
              </w:rPr>
            </w:pPr>
            <w:r w:rsidRPr="00550CED">
              <w:rPr>
                <w:rFonts w:ascii="Arial" w:hAnsi="Arial" w:cs="Arial"/>
                <w:sz w:val="18"/>
                <w:szCs w:val="18"/>
              </w:rPr>
              <w:t xml:space="preserve">   Additions</w:t>
            </w:r>
          </w:p>
        </w:tc>
        <w:tc>
          <w:tcPr>
            <w:tcW w:w="1440" w:type="dxa"/>
            <w:shd w:val="clear" w:color="auto" w:fill="FAFAFA"/>
            <w:vAlign w:val="bottom"/>
          </w:tcPr>
          <w:p w14:paraId="085F8C1A" w14:textId="58654517" w:rsidR="00060EEF" w:rsidRPr="00550CED" w:rsidRDefault="00D542B2"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100,000,000</w:t>
            </w:r>
          </w:p>
        </w:tc>
        <w:tc>
          <w:tcPr>
            <w:tcW w:w="1440" w:type="dxa"/>
            <w:shd w:val="clear" w:color="auto" w:fill="auto"/>
            <w:vAlign w:val="bottom"/>
          </w:tcPr>
          <w:p w14:paraId="548E77D8" w14:textId="669107DE" w:rsidR="00060EEF" w:rsidRPr="00550CED" w:rsidRDefault="00060EEF"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160,000,000</w:t>
            </w:r>
          </w:p>
        </w:tc>
        <w:tc>
          <w:tcPr>
            <w:tcW w:w="1440" w:type="dxa"/>
            <w:shd w:val="clear" w:color="auto" w:fill="FAFAFA"/>
            <w:vAlign w:val="bottom"/>
          </w:tcPr>
          <w:p w14:paraId="78986E5C" w14:textId="1B215A74" w:rsidR="00060EEF" w:rsidRPr="00550CED" w:rsidRDefault="00D542B2"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w:t>
            </w:r>
          </w:p>
        </w:tc>
        <w:tc>
          <w:tcPr>
            <w:tcW w:w="1440" w:type="dxa"/>
            <w:shd w:val="clear" w:color="auto" w:fill="auto"/>
            <w:vAlign w:val="bottom"/>
          </w:tcPr>
          <w:p w14:paraId="0ACEB7E9" w14:textId="202AA28C" w:rsidR="00060EEF" w:rsidRPr="00550CED" w:rsidRDefault="00060EEF"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100,000,000</w:t>
            </w:r>
          </w:p>
        </w:tc>
      </w:tr>
      <w:tr w:rsidR="00060EEF" w:rsidRPr="00550CED" w14:paraId="46B9B29A" w14:textId="77777777" w:rsidTr="00663A96">
        <w:tc>
          <w:tcPr>
            <w:tcW w:w="3798" w:type="dxa"/>
            <w:vAlign w:val="bottom"/>
          </w:tcPr>
          <w:p w14:paraId="2FAD86C3" w14:textId="382DD11F" w:rsidR="00060EEF" w:rsidRPr="00550CED" w:rsidRDefault="00060EEF" w:rsidP="00060EEF">
            <w:pPr>
              <w:ind w:left="540"/>
              <w:jc w:val="left"/>
              <w:rPr>
                <w:rFonts w:ascii="Arial" w:hAnsi="Arial" w:cs="Arial"/>
                <w:b/>
                <w:bCs/>
                <w:sz w:val="18"/>
                <w:szCs w:val="18"/>
              </w:rPr>
            </w:pPr>
            <w:r w:rsidRPr="00550CED">
              <w:rPr>
                <w:rFonts w:ascii="Arial" w:hAnsi="Arial" w:cs="Arial"/>
                <w:sz w:val="18"/>
                <w:szCs w:val="18"/>
              </w:rPr>
              <w:t xml:space="preserve">   Repayment</w:t>
            </w:r>
          </w:p>
        </w:tc>
        <w:tc>
          <w:tcPr>
            <w:tcW w:w="1440" w:type="dxa"/>
            <w:tcBorders>
              <w:bottom w:val="single" w:sz="4" w:space="0" w:color="auto"/>
            </w:tcBorders>
            <w:shd w:val="clear" w:color="auto" w:fill="FAFAFA"/>
            <w:vAlign w:val="bottom"/>
          </w:tcPr>
          <w:p w14:paraId="2F17B4D7" w14:textId="2913AC47" w:rsidR="00060EEF" w:rsidRPr="00550CED" w:rsidRDefault="00D542B2"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(100,000,000)</w:t>
            </w:r>
          </w:p>
        </w:tc>
        <w:tc>
          <w:tcPr>
            <w:tcW w:w="1440" w:type="dxa"/>
            <w:tcBorders>
              <w:bottom w:val="single" w:sz="4" w:space="0" w:color="auto"/>
            </w:tcBorders>
            <w:shd w:val="clear" w:color="auto" w:fill="auto"/>
            <w:vAlign w:val="bottom"/>
          </w:tcPr>
          <w:p w14:paraId="3B817951" w14:textId="2A7722E1" w:rsidR="00060EEF" w:rsidRPr="00550CED" w:rsidRDefault="00060EEF"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(160,000,000)</w:t>
            </w:r>
          </w:p>
        </w:tc>
        <w:tc>
          <w:tcPr>
            <w:tcW w:w="1440" w:type="dxa"/>
            <w:tcBorders>
              <w:bottom w:val="single" w:sz="4" w:space="0" w:color="auto"/>
            </w:tcBorders>
            <w:shd w:val="clear" w:color="auto" w:fill="FAFAFA"/>
            <w:vAlign w:val="bottom"/>
          </w:tcPr>
          <w:p w14:paraId="7117F0C3" w14:textId="6997D480" w:rsidR="00060EEF" w:rsidRPr="00550CED" w:rsidRDefault="00D542B2"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auto"/>
            <w:vAlign w:val="bottom"/>
          </w:tcPr>
          <w:p w14:paraId="3E7C6EF6" w14:textId="133C6EE1" w:rsidR="00060EEF" w:rsidRPr="00550CED" w:rsidRDefault="00060EEF"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(100,000,000)</w:t>
            </w:r>
          </w:p>
        </w:tc>
      </w:tr>
      <w:tr w:rsidR="00060EEF" w:rsidRPr="00550CED" w14:paraId="4711ED6A" w14:textId="77777777" w:rsidTr="00663A96">
        <w:trPr>
          <w:trHeight w:val="117"/>
        </w:trPr>
        <w:tc>
          <w:tcPr>
            <w:tcW w:w="3798" w:type="dxa"/>
            <w:vAlign w:val="bottom"/>
          </w:tcPr>
          <w:p w14:paraId="5D05929D" w14:textId="77777777" w:rsidR="00060EEF" w:rsidRPr="00550CED" w:rsidRDefault="00060EEF" w:rsidP="00060EEF">
            <w:pPr>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39D6749E" w14:textId="77777777" w:rsidR="00060EEF" w:rsidRPr="00550CED" w:rsidRDefault="00060EEF" w:rsidP="00060EEF">
            <w:pPr>
              <w:tabs>
                <w:tab w:val="left" w:pos="284"/>
                <w:tab w:val="left" w:pos="851"/>
                <w:tab w:val="left" w:pos="1418"/>
              </w:tabs>
              <w:ind w:right="-72"/>
              <w:jc w:val="right"/>
              <w:rPr>
                <w:rFonts w:ascii="Arial" w:hAnsi="Arial" w:cs="Arial"/>
                <w:sz w:val="18"/>
                <w:szCs w:val="18"/>
                <w:cs/>
              </w:rPr>
            </w:pPr>
          </w:p>
        </w:tc>
        <w:tc>
          <w:tcPr>
            <w:tcW w:w="1440" w:type="dxa"/>
            <w:tcBorders>
              <w:top w:val="single" w:sz="4" w:space="0" w:color="auto"/>
            </w:tcBorders>
            <w:vAlign w:val="bottom"/>
          </w:tcPr>
          <w:p w14:paraId="7344943B" w14:textId="77777777" w:rsidR="00060EEF" w:rsidRPr="00550CED" w:rsidRDefault="00060EEF" w:rsidP="00060EEF">
            <w:pPr>
              <w:tabs>
                <w:tab w:val="left" w:pos="284"/>
                <w:tab w:val="left" w:pos="851"/>
                <w:tab w:val="left" w:pos="1418"/>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28F79C89" w14:textId="77777777" w:rsidR="00060EEF" w:rsidRPr="00550CED" w:rsidRDefault="00060EEF" w:rsidP="00060EEF">
            <w:pPr>
              <w:tabs>
                <w:tab w:val="left" w:pos="284"/>
                <w:tab w:val="left" w:pos="851"/>
                <w:tab w:val="left" w:pos="1418"/>
              </w:tabs>
              <w:ind w:right="-72"/>
              <w:jc w:val="right"/>
              <w:rPr>
                <w:rFonts w:ascii="Arial" w:hAnsi="Arial" w:cs="Arial"/>
                <w:sz w:val="18"/>
                <w:szCs w:val="18"/>
              </w:rPr>
            </w:pPr>
          </w:p>
        </w:tc>
        <w:tc>
          <w:tcPr>
            <w:tcW w:w="1440" w:type="dxa"/>
            <w:tcBorders>
              <w:top w:val="single" w:sz="4" w:space="0" w:color="auto"/>
            </w:tcBorders>
            <w:vAlign w:val="bottom"/>
          </w:tcPr>
          <w:p w14:paraId="3E3D0C69" w14:textId="77777777" w:rsidR="00060EEF" w:rsidRPr="00550CED" w:rsidRDefault="00060EEF" w:rsidP="00060EEF">
            <w:pPr>
              <w:tabs>
                <w:tab w:val="left" w:pos="284"/>
                <w:tab w:val="left" w:pos="851"/>
                <w:tab w:val="left" w:pos="1418"/>
              </w:tabs>
              <w:ind w:right="-72"/>
              <w:jc w:val="right"/>
              <w:rPr>
                <w:rFonts w:ascii="Arial" w:hAnsi="Arial" w:cs="Arial"/>
                <w:sz w:val="18"/>
                <w:szCs w:val="18"/>
              </w:rPr>
            </w:pPr>
          </w:p>
        </w:tc>
      </w:tr>
      <w:tr w:rsidR="00060EEF" w:rsidRPr="00550CED" w14:paraId="652AA06E" w14:textId="77777777" w:rsidTr="00663A96">
        <w:tc>
          <w:tcPr>
            <w:tcW w:w="3798" w:type="dxa"/>
            <w:vAlign w:val="bottom"/>
          </w:tcPr>
          <w:p w14:paraId="15CDCA1C" w14:textId="77777777" w:rsidR="00060EEF" w:rsidRPr="00550CED" w:rsidRDefault="00060EEF" w:rsidP="00060EEF">
            <w:pPr>
              <w:ind w:left="540"/>
              <w:jc w:val="left"/>
              <w:rPr>
                <w:rFonts w:ascii="Arial" w:hAnsi="Arial" w:cs="Arial"/>
                <w:sz w:val="18"/>
                <w:szCs w:val="18"/>
              </w:rPr>
            </w:pPr>
            <w:r w:rsidRPr="00550CED">
              <w:rPr>
                <w:rFonts w:ascii="Arial" w:hAnsi="Arial" w:cs="Arial"/>
                <w:sz w:val="18"/>
                <w:szCs w:val="18"/>
              </w:rPr>
              <w:t>Closing net book amount</w:t>
            </w:r>
          </w:p>
        </w:tc>
        <w:tc>
          <w:tcPr>
            <w:tcW w:w="1440" w:type="dxa"/>
            <w:tcBorders>
              <w:bottom w:val="single" w:sz="4" w:space="0" w:color="auto"/>
            </w:tcBorders>
            <w:shd w:val="clear" w:color="auto" w:fill="FAFAFA"/>
            <w:vAlign w:val="bottom"/>
          </w:tcPr>
          <w:p w14:paraId="12CF5C68" w14:textId="7CCB379C" w:rsidR="00060EEF" w:rsidRPr="00550CED" w:rsidRDefault="00D542B2"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20,000,000</w:t>
            </w:r>
          </w:p>
        </w:tc>
        <w:tc>
          <w:tcPr>
            <w:tcW w:w="1440" w:type="dxa"/>
            <w:tcBorders>
              <w:bottom w:val="single" w:sz="4" w:space="0" w:color="auto"/>
            </w:tcBorders>
            <w:shd w:val="clear" w:color="auto" w:fill="auto"/>
            <w:vAlign w:val="bottom"/>
          </w:tcPr>
          <w:p w14:paraId="3818B927" w14:textId="0CF28D0E" w:rsidR="00060EEF" w:rsidRPr="00550CED" w:rsidRDefault="00060EEF" w:rsidP="00060EEF">
            <w:pPr>
              <w:tabs>
                <w:tab w:val="left" w:pos="284"/>
                <w:tab w:val="left" w:pos="851"/>
                <w:tab w:val="left" w:pos="1418"/>
              </w:tabs>
              <w:ind w:right="-72"/>
              <w:jc w:val="right"/>
              <w:rPr>
                <w:rFonts w:ascii="Arial" w:hAnsi="Arial" w:cs="Arial"/>
                <w:sz w:val="18"/>
                <w:szCs w:val="18"/>
                <w:cs/>
              </w:rPr>
            </w:pPr>
            <w:r w:rsidRPr="00550CED">
              <w:rPr>
                <w:rFonts w:ascii="Arial" w:hAnsi="Arial" w:cs="Arial"/>
                <w:sz w:val="18"/>
                <w:szCs w:val="18"/>
              </w:rPr>
              <w:t>20,000,000</w:t>
            </w:r>
          </w:p>
        </w:tc>
        <w:tc>
          <w:tcPr>
            <w:tcW w:w="1440" w:type="dxa"/>
            <w:tcBorders>
              <w:bottom w:val="single" w:sz="4" w:space="0" w:color="auto"/>
            </w:tcBorders>
            <w:shd w:val="clear" w:color="auto" w:fill="FAFAFA"/>
            <w:vAlign w:val="bottom"/>
          </w:tcPr>
          <w:p w14:paraId="2783EFED" w14:textId="00C033D5" w:rsidR="00060EEF" w:rsidRPr="00550CED" w:rsidRDefault="00D542B2"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auto"/>
            <w:vAlign w:val="bottom"/>
          </w:tcPr>
          <w:p w14:paraId="0B981A03" w14:textId="27069D77" w:rsidR="00060EEF" w:rsidRPr="00550CED" w:rsidRDefault="00060EEF" w:rsidP="00060EEF">
            <w:pPr>
              <w:tabs>
                <w:tab w:val="left" w:pos="284"/>
                <w:tab w:val="left" w:pos="851"/>
                <w:tab w:val="left" w:pos="1418"/>
              </w:tabs>
              <w:ind w:right="-72"/>
              <w:jc w:val="right"/>
              <w:rPr>
                <w:rFonts w:ascii="Arial" w:hAnsi="Arial" w:cs="Arial"/>
                <w:sz w:val="18"/>
                <w:szCs w:val="18"/>
              </w:rPr>
            </w:pPr>
            <w:r w:rsidRPr="00550CED">
              <w:rPr>
                <w:rFonts w:ascii="Arial" w:hAnsi="Arial" w:cs="Arial"/>
                <w:sz w:val="18"/>
                <w:szCs w:val="18"/>
              </w:rPr>
              <w:t>-</w:t>
            </w:r>
          </w:p>
        </w:tc>
      </w:tr>
    </w:tbl>
    <w:p w14:paraId="061589D3" w14:textId="154D8D52" w:rsidR="00235DCA" w:rsidRPr="00550CED" w:rsidRDefault="00235DCA" w:rsidP="00235DCA">
      <w:pPr>
        <w:ind w:left="1080" w:hanging="540"/>
        <w:rPr>
          <w:rFonts w:ascii="Arial" w:hAnsi="Arial" w:cs="Arial"/>
          <w:b/>
          <w:bCs/>
          <w:sz w:val="18"/>
          <w:szCs w:val="18"/>
        </w:rPr>
      </w:pPr>
    </w:p>
    <w:p w14:paraId="16126765" w14:textId="6323C8E8" w:rsidR="00235DCA" w:rsidRPr="00550CED" w:rsidRDefault="008C4002" w:rsidP="00663A96">
      <w:pPr>
        <w:ind w:left="540" w:hanging="540"/>
        <w:rPr>
          <w:rFonts w:ascii="Arial" w:hAnsi="Arial" w:cs="Arial"/>
          <w:b/>
          <w:bCs/>
          <w:color w:val="CF4A02"/>
          <w:sz w:val="18"/>
          <w:szCs w:val="18"/>
        </w:rPr>
      </w:pPr>
      <w:r w:rsidRPr="00550CED">
        <w:rPr>
          <w:rFonts w:ascii="Arial" w:hAnsi="Arial" w:cs="Arial"/>
          <w:b/>
          <w:bCs/>
          <w:color w:val="CF4A02"/>
          <w:sz w:val="18"/>
          <w:szCs w:val="18"/>
        </w:rPr>
        <w:t>2</w:t>
      </w:r>
      <w:r w:rsidR="00C50666" w:rsidRPr="00550CED">
        <w:rPr>
          <w:rFonts w:ascii="Arial" w:hAnsi="Arial" w:cs="Arial"/>
          <w:b/>
          <w:bCs/>
          <w:color w:val="CF4A02"/>
          <w:sz w:val="18"/>
          <w:szCs w:val="18"/>
        </w:rPr>
        <w:t>1</w:t>
      </w:r>
      <w:r w:rsidR="00235DCA" w:rsidRPr="00550CED">
        <w:rPr>
          <w:rFonts w:ascii="Arial" w:hAnsi="Arial" w:cs="Arial"/>
          <w:b/>
          <w:bCs/>
          <w:color w:val="CF4A02"/>
          <w:sz w:val="18"/>
          <w:szCs w:val="18"/>
        </w:rPr>
        <w:t>.</w:t>
      </w:r>
      <w:r w:rsidRPr="00550CED">
        <w:rPr>
          <w:rFonts w:ascii="Arial" w:hAnsi="Arial" w:cs="Arial"/>
          <w:b/>
          <w:bCs/>
          <w:color w:val="CF4A02"/>
          <w:sz w:val="18"/>
          <w:szCs w:val="18"/>
        </w:rPr>
        <w:t>3</w:t>
      </w:r>
      <w:r w:rsidR="00235DCA" w:rsidRPr="00550CED">
        <w:rPr>
          <w:rFonts w:ascii="Arial" w:hAnsi="Arial" w:cs="Arial"/>
          <w:b/>
          <w:bCs/>
          <w:color w:val="CF4A02"/>
          <w:sz w:val="18"/>
          <w:szCs w:val="18"/>
        </w:rPr>
        <w:tab/>
        <w:t>Long-term borrowings</w:t>
      </w:r>
    </w:p>
    <w:p w14:paraId="5B1541B1" w14:textId="77777777" w:rsidR="00235DCA" w:rsidRPr="00550CED" w:rsidRDefault="00235DCA" w:rsidP="00663A96">
      <w:pPr>
        <w:ind w:left="540"/>
        <w:rPr>
          <w:rFonts w:ascii="Arial" w:hAnsi="Arial" w:cs="Arial"/>
          <w:sz w:val="18"/>
          <w:szCs w:val="18"/>
        </w:rPr>
      </w:pPr>
    </w:p>
    <w:p w14:paraId="5985FF63" w14:textId="2619EBBC" w:rsidR="00235DCA" w:rsidRPr="00550CED" w:rsidRDefault="00235DCA" w:rsidP="00663A96">
      <w:pPr>
        <w:ind w:left="540"/>
        <w:rPr>
          <w:rFonts w:ascii="Arial" w:hAnsi="Arial" w:cs="Arial"/>
          <w:sz w:val="18"/>
          <w:szCs w:val="18"/>
        </w:rPr>
      </w:pPr>
      <w:r w:rsidRPr="00550CED">
        <w:rPr>
          <w:rFonts w:ascii="Arial" w:hAnsi="Arial" w:cs="Arial"/>
          <w:sz w:val="18"/>
          <w:szCs w:val="18"/>
        </w:rPr>
        <w:t>Movements in long-term borrowings are analysed as follows:</w:t>
      </w:r>
    </w:p>
    <w:p w14:paraId="4B755F4B" w14:textId="77777777" w:rsidR="00663A96" w:rsidRPr="00550CED" w:rsidRDefault="00663A96" w:rsidP="00663A96">
      <w:pPr>
        <w:ind w:left="540"/>
        <w:rPr>
          <w:rFonts w:ascii="Arial" w:hAnsi="Arial" w:cs="Arial"/>
          <w:sz w:val="18"/>
          <w:szCs w:val="18"/>
        </w:rPr>
      </w:pPr>
    </w:p>
    <w:tbl>
      <w:tblPr>
        <w:tblW w:w="0" w:type="auto"/>
        <w:tblLayout w:type="fixed"/>
        <w:tblLook w:val="0000" w:firstRow="0" w:lastRow="0" w:firstColumn="0" w:lastColumn="0" w:noHBand="0" w:noVBand="0"/>
      </w:tblPr>
      <w:tblGrid>
        <w:gridCol w:w="6678"/>
        <w:gridCol w:w="1440"/>
        <w:gridCol w:w="1440"/>
      </w:tblGrid>
      <w:tr w:rsidR="00235DCA" w:rsidRPr="00550CED" w14:paraId="52C1969A" w14:textId="77777777" w:rsidTr="00663A96">
        <w:tc>
          <w:tcPr>
            <w:tcW w:w="6678" w:type="dxa"/>
            <w:vAlign w:val="bottom"/>
          </w:tcPr>
          <w:p w14:paraId="0A084ADD" w14:textId="77777777" w:rsidR="00235DCA" w:rsidRPr="00550CED" w:rsidRDefault="00235DCA" w:rsidP="00663A96">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B2CB362"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Consolidated and separate</w:t>
            </w:r>
          </w:p>
          <w:p w14:paraId="7CEAB228"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financial statements</w:t>
            </w:r>
          </w:p>
        </w:tc>
      </w:tr>
      <w:tr w:rsidR="00060EEF" w:rsidRPr="00550CED" w14:paraId="70136D16" w14:textId="77777777" w:rsidTr="00663A96">
        <w:tc>
          <w:tcPr>
            <w:tcW w:w="6678" w:type="dxa"/>
            <w:vAlign w:val="bottom"/>
          </w:tcPr>
          <w:p w14:paraId="67BB6557" w14:textId="3975F128" w:rsidR="00060EEF" w:rsidRPr="00550CED" w:rsidRDefault="00060EEF" w:rsidP="00060EEF">
            <w:pPr>
              <w:ind w:left="540" w:right="-72"/>
              <w:jc w:val="left"/>
              <w:rPr>
                <w:rFonts w:ascii="Arial" w:hAnsi="Arial" w:cs="Arial"/>
                <w:b/>
                <w:bCs/>
                <w:sz w:val="18"/>
                <w:szCs w:val="18"/>
              </w:rPr>
            </w:pPr>
            <w:r w:rsidRPr="00550CED">
              <w:rPr>
                <w:rFonts w:ascii="Arial" w:hAnsi="Arial" w:cs="Arial"/>
                <w:b/>
                <w:bCs/>
                <w:sz w:val="18"/>
                <w:szCs w:val="18"/>
              </w:rPr>
              <w:t>For the year ended 31 December</w:t>
            </w:r>
          </w:p>
        </w:tc>
        <w:tc>
          <w:tcPr>
            <w:tcW w:w="1440" w:type="dxa"/>
            <w:tcBorders>
              <w:top w:val="single" w:sz="4" w:space="0" w:color="auto"/>
            </w:tcBorders>
            <w:vAlign w:val="bottom"/>
          </w:tcPr>
          <w:p w14:paraId="1B2B9AD1" w14:textId="2E3F24BF" w:rsidR="00060EEF" w:rsidRPr="00550CED" w:rsidRDefault="00060EEF" w:rsidP="00060EEF">
            <w:pPr>
              <w:ind w:right="-72"/>
              <w:jc w:val="right"/>
              <w:rPr>
                <w:rFonts w:ascii="Arial" w:hAnsi="Arial" w:cs="Arial"/>
                <w:b/>
                <w:bCs/>
                <w:sz w:val="18"/>
                <w:szCs w:val="18"/>
              </w:rPr>
            </w:pPr>
            <w:r w:rsidRPr="00550CED">
              <w:rPr>
                <w:rFonts w:ascii="Arial" w:hAnsi="Arial" w:cs="Arial"/>
                <w:b/>
                <w:snapToGrid w:val="0"/>
                <w:sz w:val="18"/>
                <w:szCs w:val="18"/>
                <w:lang w:eastAsia="th-TH"/>
              </w:rPr>
              <w:t>2023</w:t>
            </w:r>
          </w:p>
        </w:tc>
        <w:tc>
          <w:tcPr>
            <w:tcW w:w="1440" w:type="dxa"/>
            <w:tcBorders>
              <w:top w:val="single" w:sz="4" w:space="0" w:color="auto"/>
            </w:tcBorders>
            <w:vAlign w:val="bottom"/>
          </w:tcPr>
          <w:p w14:paraId="72DF0017" w14:textId="68FC0A7C" w:rsidR="00060EEF" w:rsidRPr="00550CED" w:rsidRDefault="00060EEF" w:rsidP="00060EEF">
            <w:pPr>
              <w:ind w:right="-72"/>
              <w:jc w:val="right"/>
              <w:rPr>
                <w:rFonts w:ascii="Arial" w:hAnsi="Arial" w:cs="Arial"/>
                <w:b/>
                <w:bCs/>
                <w:sz w:val="18"/>
                <w:szCs w:val="18"/>
              </w:rPr>
            </w:pPr>
            <w:r w:rsidRPr="00550CED">
              <w:rPr>
                <w:rFonts w:ascii="Arial" w:hAnsi="Arial" w:cs="Arial"/>
                <w:b/>
                <w:snapToGrid w:val="0"/>
                <w:sz w:val="18"/>
                <w:szCs w:val="18"/>
                <w:lang w:eastAsia="th-TH"/>
              </w:rPr>
              <w:t>2022</w:t>
            </w:r>
          </w:p>
        </w:tc>
      </w:tr>
      <w:tr w:rsidR="00060EEF" w:rsidRPr="00550CED" w14:paraId="05ADFECF" w14:textId="77777777" w:rsidTr="00663A96">
        <w:tc>
          <w:tcPr>
            <w:tcW w:w="6678" w:type="dxa"/>
            <w:vAlign w:val="bottom"/>
          </w:tcPr>
          <w:p w14:paraId="344CD336" w14:textId="77777777" w:rsidR="00060EEF" w:rsidRPr="00550CED" w:rsidRDefault="00060EEF" w:rsidP="00060EEF">
            <w:pPr>
              <w:ind w:left="540"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024F9FF4" w14:textId="188C969F" w:rsidR="00060EEF" w:rsidRPr="00550CED" w:rsidRDefault="00060EEF" w:rsidP="00060EEF">
            <w:pPr>
              <w:ind w:right="-72"/>
              <w:jc w:val="right"/>
              <w:rPr>
                <w:rFonts w:ascii="Arial" w:hAnsi="Arial" w:cs="Arial"/>
                <w:b/>
                <w:bCs/>
                <w:sz w:val="18"/>
                <w:szCs w:val="18"/>
                <w:lang w:val="en-US"/>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43B8053E" w14:textId="5F14805D"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rPr>
              <w:t>Baht</w:t>
            </w:r>
          </w:p>
        </w:tc>
      </w:tr>
      <w:tr w:rsidR="00060EEF" w:rsidRPr="00550CED" w14:paraId="0AE5F91C" w14:textId="77777777" w:rsidTr="00663A96">
        <w:tc>
          <w:tcPr>
            <w:tcW w:w="6678" w:type="dxa"/>
            <w:vAlign w:val="bottom"/>
          </w:tcPr>
          <w:p w14:paraId="7F150929" w14:textId="77777777" w:rsidR="00060EEF" w:rsidRPr="00550CED" w:rsidRDefault="00060EEF" w:rsidP="00060EEF">
            <w:pPr>
              <w:ind w:left="540"/>
              <w:jc w:val="left"/>
              <w:rPr>
                <w:rFonts w:ascii="Arial" w:hAnsi="Arial" w:cs="Arial"/>
                <w:b/>
                <w:bCs/>
                <w:sz w:val="18"/>
                <w:szCs w:val="18"/>
                <w:lang w:val="en-US"/>
              </w:rPr>
            </w:pPr>
          </w:p>
        </w:tc>
        <w:tc>
          <w:tcPr>
            <w:tcW w:w="1440" w:type="dxa"/>
            <w:tcBorders>
              <w:top w:val="single" w:sz="4" w:space="0" w:color="auto"/>
            </w:tcBorders>
            <w:shd w:val="clear" w:color="auto" w:fill="FAFAFA"/>
            <w:vAlign w:val="bottom"/>
          </w:tcPr>
          <w:p w14:paraId="650D7269" w14:textId="77777777" w:rsidR="00060EEF" w:rsidRPr="00550CED" w:rsidRDefault="00060EEF" w:rsidP="00060EEF">
            <w:pPr>
              <w:ind w:right="-72"/>
              <w:jc w:val="right"/>
              <w:rPr>
                <w:rFonts w:ascii="Arial" w:hAnsi="Arial" w:cs="Arial"/>
                <w:sz w:val="18"/>
                <w:szCs w:val="18"/>
              </w:rPr>
            </w:pPr>
          </w:p>
        </w:tc>
        <w:tc>
          <w:tcPr>
            <w:tcW w:w="1440" w:type="dxa"/>
            <w:tcBorders>
              <w:top w:val="single" w:sz="4" w:space="0" w:color="auto"/>
            </w:tcBorders>
            <w:vAlign w:val="bottom"/>
          </w:tcPr>
          <w:p w14:paraId="4FEB248C" w14:textId="77777777" w:rsidR="00060EEF" w:rsidRPr="00550CED" w:rsidRDefault="00060EEF" w:rsidP="00060EEF">
            <w:pPr>
              <w:ind w:right="-72"/>
              <w:jc w:val="right"/>
              <w:rPr>
                <w:rFonts w:ascii="Arial" w:hAnsi="Arial" w:cs="Arial"/>
                <w:sz w:val="18"/>
                <w:szCs w:val="18"/>
              </w:rPr>
            </w:pPr>
          </w:p>
        </w:tc>
      </w:tr>
      <w:tr w:rsidR="00060EEF" w:rsidRPr="00550CED" w14:paraId="6A1F8BA4" w14:textId="77777777" w:rsidTr="00663A96">
        <w:tc>
          <w:tcPr>
            <w:tcW w:w="6678" w:type="dxa"/>
            <w:vAlign w:val="bottom"/>
          </w:tcPr>
          <w:p w14:paraId="33927061" w14:textId="77777777" w:rsidR="00060EEF" w:rsidRPr="00550CED" w:rsidRDefault="00060EEF" w:rsidP="00060EEF">
            <w:pPr>
              <w:ind w:left="540"/>
              <w:jc w:val="left"/>
              <w:rPr>
                <w:rFonts w:ascii="Arial" w:hAnsi="Arial" w:cs="Arial"/>
                <w:sz w:val="18"/>
                <w:szCs w:val="18"/>
              </w:rPr>
            </w:pPr>
            <w:bookmarkStart w:id="47" w:name="OLE_LINK15"/>
            <w:r w:rsidRPr="00550CED">
              <w:rPr>
                <w:rFonts w:ascii="Arial" w:hAnsi="Arial" w:cs="Arial"/>
                <w:sz w:val="18"/>
                <w:szCs w:val="18"/>
                <w:lang w:val="en-US"/>
              </w:rPr>
              <w:t>Opening net book amount</w:t>
            </w:r>
          </w:p>
        </w:tc>
        <w:tc>
          <w:tcPr>
            <w:tcW w:w="1440" w:type="dxa"/>
            <w:shd w:val="clear" w:color="auto" w:fill="FAFAFA"/>
            <w:vAlign w:val="bottom"/>
          </w:tcPr>
          <w:p w14:paraId="13EDFE7A" w14:textId="22B6A0B3" w:rsidR="00060EEF" w:rsidRPr="00550CED" w:rsidRDefault="00D542B2" w:rsidP="00060EEF">
            <w:pPr>
              <w:ind w:right="-72"/>
              <w:jc w:val="right"/>
              <w:rPr>
                <w:rFonts w:ascii="Arial" w:hAnsi="Arial" w:cs="Arial"/>
                <w:sz w:val="18"/>
                <w:szCs w:val="18"/>
              </w:rPr>
            </w:pPr>
            <w:r w:rsidRPr="00550CED">
              <w:rPr>
                <w:rFonts w:ascii="Arial" w:hAnsi="Arial" w:cs="Arial"/>
                <w:sz w:val="18"/>
                <w:szCs w:val="18"/>
              </w:rPr>
              <w:t>158,273,194</w:t>
            </w:r>
          </w:p>
        </w:tc>
        <w:tc>
          <w:tcPr>
            <w:tcW w:w="1440" w:type="dxa"/>
            <w:vAlign w:val="bottom"/>
          </w:tcPr>
          <w:p w14:paraId="2C483B81" w14:textId="3FA57730" w:rsidR="00060EEF" w:rsidRPr="00550CED" w:rsidRDefault="00060EEF" w:rsidP="00060EEF">
            <w:pPr>
              <w:ind w:right="-72"/>
              <w:jc w:val="right"/>
              <w:rPr>
                <w:rFonts w:ascii="Arial" w:hAnsi="Arial" w:cs="Arial"/>
                <w:sz w:val="18"/>
                <w:szCs w:val="18"/>
              </w:rPr>
            </w:pPr>
            <w:r w:rsidRPr="00550CED">
              <w:rPr>
                <w:rFonts w:ascii="Arial" w:hAnsi="Arial" w:cs="Arial"/>
                <w:sz w:val="18"/>
                <w:szCs w:val="18"/>
              </w:rPr>
              <w:t>92,663,334</w:t>
            </w:r>
          </w:p>
        </w:tc>
      </w:tr>
      <w:tr w:rsidR="00060EEF" w:rsidRPr="00550CED" w14:paraId="2FACBAB9" w14:textId="77777777" w:rsidTr="00663A96">
        <w:tc>
          <w:tcPr>
            <w:tcW w:w="6678" w:type="dxa"/>
            <w:vAlign w:val="bottom"/>
          </w:tcPr>
          <w:p w14:paraId="573D133B" w14:textId="70919B6C" w:rsidR="00060EEF" w:rsidRPr="00550CED" w:rsidRDefault="00060EEF" w:rsidP="00060EEF">
            <w:pPr>
              <w:ind w:left="540"/>
              <w:jc w:val="left"/>
              <w:rPr>
                <w:rFonts w:ascii="Arial" w:hAnsi="Arial" w:cs="Arial"/>
                <w:sz w:val="18"/>
                <w:szCs w:val="18"/>
                <w:lang w:val="en-US"/>
              </w:rPr>
            </w:pPr>
            <w:r w:rsidRPr="00550CED">
              <w:rPr>
                <w:rFonts w:ascii="Arial" w:hAnsi="Arial" w:cs="Arial"/>
                <w:sz w:val="18"/>
                <w:szCs w:val="18"/>
                <w:lang w:val="en-US"/>
              </w:rPr>
              <w:t>Cash inflows (outflows):</w:t>
            </w:r>
          </w:p>
        </w:tc>
        <w:tc>
          <w:tcPr>
            <w:tcW w:w="1440" w:type="dxa"/>
            <w:shd w:val="clear" w:color="auto" w:fill="FAFAFA"/>
            <w:vAlign w:val="bottom"/>
          </w:tcPr>
          <w:p w14:paraId="5D17938D" w14:textId="666C7B03" w:rsidR="00060EEF" w:rsidRPr="00550CED" w:rsidRDefault="00060EEF" w:rsidP="00060EEF">
            <w:pPr>
              <w:ind w:right="-72"/>
              <w:jc w:val="right"/>
              <w:rPr>
                <w:rFonts w:ascii="Arial" w:hAnsi="Arial" w:cs="Arial"/>
                <w:sz w:val="18"/>
                <w:szCs w:val="18"/>
              </w:rPr>
            </w:pPr>
          </w:p>
        </w:tc>
        <w:tc>
          <w:tcPr>
            <w:tcW w:w="1440" w:type="dxa"/>
            <w:vAlign w:val="bottom"/>
          </w:tcPr>
          <w:p w14:paraId="6C846F3F" w14:textId="77777777" w:rsidR="00060EEF" w:rsidRPr="00550CED" w:rsidRDefault="00060EEF" w:rsidP="00060EEF">
            <w:pPr>
              <w:ind w:right="-72"/>
              <w:jc w:val="right"/>
              <w:rPr>
                <w:rFonts w:ascii="Arial" w:hAnsi="Arial" w:cs="Arial"/>
                <w:sz w:val="18"/>
                <w:szCs w:val="18"/>
              </w:rPr>
            </w:pPr>
          </w:p>
        </w:tc>
      </w:tr>
      <w:tr w:rsidR="00D542B2" w:rsidRPr="00550CED" w14:paraId="0FB51DC2" w14:textId="77777777" w:rsidTr="008339A5">
        <w:tc>
          <w:tcPr>
            <w:tcW w:w="6678" w:type="dxa"/>
            <w:vAlign w:val="bottom"/>
          </w:tcPr>
          <w:p w14:paraId="10842859" w14:textId="77777777" w:rsidR="00D542B2" w:rsidRPr="00550CED" w:rsidRDefault="00D542B2" w:rsidP="00D542B2">
            <w:pPr>
              <w:ind w:left="540"/>
              <w:jc w:val="left"/>
              <w:rPr>
                <w:rFonts w:ascii="Arial" w:hAnsi="Arial" w:cs="Arial"/>
                <w:sz w:val="18"/>
                <w:szCs w:val="18"/>
                <w:lang w:val="en-US"/>
              </w:rPr>
            </w:pPr>
            <w:r w:rsidRPr="00550CED">
              <w:rPr>
                <w:rFonts w:ascii="Arial" w:hAnsi="Arial" w:cs="Arial"/>
                <w:sz w:val="18"/>
                <w:szCs w:val="18"/>
                <w:lang w:val="en-US"/>
              </w:rPr>
              <w:t xml:space="preserve">   Additions</w:t>
            </w:r>
          </w:p>
        </w:tc>
        <w:tc>
          <w:tcPr>
            <w:tcW w:w="1440" w:type="dxa"/>
            <w:shd w:val="clear" w:color="auto" w:fill="FAFAFA"/>
          </w:tcPr>
          <w:p w14:paraId="390C8957" w14:textId="6A8C11C2"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 xml:space="preserve"> 24,902,910 </w:t>
            </w:r>
          </w:p>
        </w:tc>
        <w:tc>
          <w:tcPr>
            <w:tcW w:w="1440" w:type="dxa"/>
            <w:vAlign w:val="bottom"/>
          </w:tcPr>
          <w:p w14:paraId="30FDB27C" w14:textId="56E096CA"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162,000,000</w:t>
            </w:r>
          </w:p>
        </w:tc>
      </w:tr>
      <w:tr w:rsidR="00D542B2" w:rsidRPr="00550CED" w14:paraId="54E7A401" w14:textId="77777777" w:rsidTr="008339A5">
        <w:tc>
          <w:tcPr>
            <w:tcW w:w="6678" w:type="dxa"/>
            <w:vAlign w:val="bottom"/>
          </w:tcPr>
          <w:p w14:paraId="324365BB" w14:textId="77777777" w:rsidR="00D542B2" w:rsidRPr="00550CED" w:rsidRDefault="00D542B2" w:rsidP="00D542B2">
            <w:pPr>
              <w:ind w:left="540"/>
              <w:jc w:val="left"/>
              <w:rPr>
                <w:rFonts w:ascii="Arial" w:hAnsi="Arial" w:cs="Arial"/>
                <w:sz w:val="18"/>
                <w:szCs w:val="18"/>
              </w:rPr>
            </w:pPr>
            <w:r w:rsidRPr="00550CED">
              <w:rPr>
                <w:rFonts w:ascii="Arial" w:hAnsi="Arial" w:cs="Arial"/>
                <w:sz w:val="18"/>
                <w:szCs w:val="18"/>
                <w:lang w:val="en-US"/>
              </w:rPr>
              <w:t xml:space="preserve">   Repayments</w:t>
            </w:r>
          </w:p>
        </w:tc>
        <w:tc>
          <w:tcPr>
            <w:tcW w:w="1440" w:type="dxa"/>
            <w:tcBorders>
              <w:bottom w:val="single" w:sz="4" w:space="0" w:color="auto"/>
            </w:tcBorders>
            <w:shd w:val="clear" w:color="auto" w:fill="FAFAFA"/>
          </w:tcPr>
          <w:p w14:paraId="5EA290FF" w14:textId="601B85C3"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 xml:space="preserve"> (44,280,631)</w:t>
            </w:r>
          </w:p>
        </w:tc>
        <w:tc>
          <w:tcPr>
            <w:tcW w:w="1440" w:type="dxa"/>
            <w:tcBorders>
              <w:bottom w:val="single" w:sz="4" w:space="0" w:color="auto"/>
            </w:tcBorders>
            <w:vAlign w:val="bottom"/>
          </w:tcPr>
          <w:p w14:paraId="1DA16D37" w14:textId="5213C6DB"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(96,390,140)</w:t>
            </w:r>
          </w:p>
        </w:tc>
      </w:tr>
      <w:tr w:rsidR="00060EEF" w:rsidRPr="00550CED" w14:paraId="6F704C1E" w14:textId="77777777" w:rsidTr="00663A96">
        <w:tc>
          <w:tcPr>
            <w:tcW w:w="6678" w:type="dxa"/>
            <w:vAlign w:val="bottom"/>
          </w:tcPr>
          <w:p w14:paraId="558BB013" w14:textId="77777777" w:rsidR="00060EEF" w:rsidRPr="00550CED" w:rsidRDefault="00060EEF" w:rsidP="00060EEF">
            <w:pPr>
              <w:ind w:left="540"/>
              <w:jc w:val="left"/>
              <w:rPr>
                <w:rFonts w:ascii="Arial" w:hAnsi="Arial" w:cs="Arial"/>
                <w:sz w:val="18"/>
                <w:szCs w:val="18"/>
              </w:rPr>
            </w:pPr>
          </w:p>
        </w:tc>
        <w:tc>
          <w:tcPr>
            <w:tcW w:w="1440" w:type="dxa"/>
            <w:tcBorders>
              <w:top w:val="single" w:sz="4" w:space="0" w:color="auto"/>
            </w:tcBorders>
            <w:shd w:val="clear" w:color="auto" w:fill="FAFAFA"/>
            <w:vAlign w:val="bottom"/>
          </w:tcPr>
          <w:p w14:paraId="6AEEB073" w14:textId="77777777" w:rsidR="00060EEF" w:rsidRPr="00550CED" w:rsidRDefault="00060EEF" w:rsidP="00060EEF">
            <w:pPr>
              <w:ind w:right="-72"/>
              <w:jc w:val="right"/>
              <w:rPr>
                <w:rFonts w:ascii="Arial" w:hAnsi="Arial" w:cs="Arial"/>
                <w:sz w:val="18"/>
                <w:szCs w:val="18"/>
              </w:rPr>
            </w:pPr>
          </w:p>
        </w:tc>
        <w:tc>
          <w:tcPr>
            <w:tcW w:w="1440" w:type="dxa"/>
            <w:tcBorders>
              <w:top w:val="single" w:sz="4" w:space="0" w:color="auto"/>
            </w:tcBorders>
            <w:vAlign w:val="bottom"/>
          </w:tcPr>
          <w:p w14:paraId="61F42D07" w14:textId="77777777" w:rsidR="00060EEF" w:rsidRPr="00550CED" w:rsidRDefault="00060EEF" w:rsidP="00060EEF">
            <w:pPr>
              <w:ind w:right="-72"/>
              <w:jc w:val="right"/>
              <w:rPr>
                <w:rFonts w:ascii="Arial" w:hAnsi="Arial" w:cs="Arial"/>
                <w:sz w:val="18"/>
                <w:szCs w:val="18"/>
              </w:rPr>
            </w:pPr>
          </w:p>
        </w:tc>
      </w:tr>
      <w:tr w:rsidR="00060EEF" w:rsidRPr="00550CED" w14:paraId="7887806F" w14:textId="77777777" w:rsidTr="00663A96">
        <w:tc>
          <w:tcPr>
            <w:tcW w:w="6678" w:type="dxa"/>
            <w:vAlign w:val="bottom"/>
          </w:tcPr>
          <w:p w14:paraId="42250E4A" w14:textId="77777777" w:rsidR="00060EEF" w:rsidRPr="00550CED" w:rsidRDefault="00060EEF" w:rsidP="00060EEF">
            <w:pPr>
              <w:ind w:left="540"/>
              <w:jc w:val="left"/>
              <w:rPr>
                <w:rFonts w:ascii="Arial" w:hAnsi="Arial" w:cs="Arial"/>
                <w:sz w:val="18"/>
                <w:szCs w:val="18"/>
              </w:rPr>
            </w:pPr>
            <w:r w:rsidRPr="00550CED">
              <w:rPr>
                <w:rFonts w:ascii="Arial" w:hAnsi="Arial" w:cs="Arial"/>
                <w:sz w:val="18"/>
                <w:szCs w:val="18"/>
                <w:lang w:val="en-US"/>
              </w:rPr>
              <w:t>Closing net book amount</w:t>
            </w:r>
          </w:p>
        </w:tc>
        <w:tc>
          <w:tcPr>
            <w:tcW w:w="1440" w:type="dxa"/>
            <w:tcBorders>
              <w:bottom w:val="single" w:sz="4" w:space="0" w:color="auto"/>
            </w:tcBorders>
            <w:shd w:val="clear" w:color="auto" w:fill="FAFAFA"/>
            <w:vAlign w:val="bottom"/>
          </w:tcPr>
          <w:p w14:paraId="22A1FC3C" w14:textId="23DC5C1B" w:rsidR="00060EEF" w:rsidRPr="00550CED" w:rsidRDefault="00D542B2" w:rsidP="00060EEF">
            <w:pPr>
              <w:ind w:right="-72"/>
              <w:jc w:val="right"/>
              <w:rPr>
                <w:rFonts w:ascii="Arial" w:hAnsi="Arial" w:cs="Arial"/>
                <w:sz w:val="18"/>
                <w:szCs w:val="18"/>
              </w:rPr>
            </w:pPr>
            <w:r w:rsidRPr="00550CED">
              <w:rPr>
                <w:rFonts w:ascii="Arial" w:hAnsi="Arial" w:cs="Arial"/>
                <w:sz w:val="18"/>
                <w:szCs w:val="18"/>
              </w:rPr>
              <w:t>138,895,473</w:t>
            </w:r>
          </w:p>
        </w:tc>
        <w:tc>
          <w:tcPr>
            <w:tcW w:w="1440" w:type="dxa"/>
            <w:tcBorders>
              <w:bottom w:val="single" w:sz="4" w:space="0" w:color="auto"/>
            </w:tcBorders>
            <w:vAlign w:val="bottom"/>
          </w:tcPr>
          <w:p w14:paraId="3B564AFC" w14:textId="0A72D109" w:rsidR="00060EEF" w:rsidRPr="00550CED" w:rsidRDefault="00060EEF" w:rsidP="00060EEF">
            <w:pPr>
              <w:ind w:right="-72"/>
              <w:jc w:val="right"/>
              <w:rPr>
                <w:rFonts w:ascii="Arial" w:hAnsi="Arial" w:cs="Arial"/>
                <w:sz w:val="18"/>
                <w:szCs w:val="18"/>
              </w:rPr>
            </w:pPr>
            <w:r w:rsidRPr="00550CED">
              <w:rPr>
                <w:rFonts w:ascii="Arial" w:hAnsi="Arial" w:cs="Arial"/>
                <w:sz w:val="18"/>
                <w:szCs w:val="18"/>
              </w:rPr>
              <w:t>158,273,194</w:t>
            </w:r>
          </w:p>
        </w:tc>
      </w:tr>
      <w:bookmarkEnd w:id="47"/>
    </w:tbl>
    <w:p w14:paraId="015708D5" w14:textId="77777777" w:rsidR="00235DCA" w:rsidRPr="00550CED" w:rsidRDefault="00235DCA" w:rsidP="00663A96">
      <w:pPr>
        <w:ind w:left="540"/>
        <w:rPr>
          <w:rFonts w:ascii="Arial" w:hAnsi="Arial" w:cs="Arial"/>
          <w:b/>
          <w:bCs/>
          <w:sz w:val="18"/>
          <w:szCs w:val="18"/>
        </w:rPr>
      </w:pPr>
    </w:p>
    <w:p w14:paraId="2A202E48" w14:textId="66E4CDAB" w:rsidR="00235DCA" w:rsidRPr="00550CED" w:rsidRDefault="00235DCA" w:rsidP="00663A96">
      <w:pPr>
        <w:ind w:left="540"/>
        <w:rPr>
          <w:rFonts w:ascii="Arial" w:hAnsi="Arial" w:cs="Arial"/>
          <w:sz w:val="18"/>
          <w:szCs w:val="18"/>
        </w:rPr>
      </w:pPr>
      <w:r w:rsidRPr="00550CED">
        <w:rPr>
          <w:rFonts w:ascii="Arial" w:hAnsi="Arial" w:cs="Arial"/>
          <w:sz w:val="18"/>
          <w:szCs w:val="18"/>
        </w:rPr>
        <w:t xml:space="preserve">The fair value of current borrowings </w:t>
      </w:r>
      <w:r w:rsidR="0030375B" w:rsidRPr="00550CED">
        <w:rPr>
          <w:rFonts w:ascii="Arial" w:hAnsi="Arial" w:cs="Arial"/>
          <w:sz w:val="18"/>
          <w:szCs w:val="18"/>
        </w:rPr>
        <w:t>equals</w:t>
      </w:r>
      <w:r w:rsidRPr="00550CED">
        <w:rPr>
          <w:rFonts w:ascii="Arial" w:hAnsi="Arial" w:cs="Arial"/>
          <w:sz w:val="18"/>
          <w:szCs w:val="18"/>
        </w:rPr>
        <w:t xml:space="preserve"> their carrying amount, as the impact of discounting is not significant.</w:t>
      </w:r>
      <w:r w:rsidR="000C6BD7" w:rsidRPr="00550CED">
        <w:rPr>
          <w:rFonts w:ascii="Arial" w:hAnsi="Arial" w:cs="Arial"/>
          <w:sz w:val="18"/>
          <w:szCs w:val="18"/>
        </w:rPr>
        <w:t xml:space="preserve"> Long-term borrowings carry interest rate at floating rate. The management of the Group believes that the fair values of the Group’s financial liabilities do not materially differ from their carrying amounts.</w:t>
      </w:r>
      <w:r w:rsidRPr="00550CED">
        <w:rPr>
          <w:rFonts w:ascii="Arial" w:hAnsi="Arial" w:cs="Arial"/>
          <w:sz w:val="18"/>
          <w:szCs w:val="18"/>
        </w:rPr>
        <w:t xml:space="preserve"> </w:t>
      </w:r>
    </w:p>
    <w:p w14:paraId="2F9C4790" w14:textId="77777777" w:rsidR="00235DCA" w:rsidRPr="00550CED" w:rsidRDefault="00235DCA" w:rsidP="00663A96">
      <w:pPr>
        <w:ind w:left="540"/>
        <w:rPr>
          <w:rFonts w:ascii="Arial" w:hAnsi="Arial" w:cs="Arial"/>
          <w:b/>
          <w:bCs/>
          <w:sz w:val="18"/>
          <w:szCs w:val="18"/>
        </w:rPr>
      </w:pPr>
    </w:p>
    <w:p w14:paraId="19723D20" w14:textId="49EE1DD7" w:rsidR="00235DCA" w:rsidRPr="00550CED" w:rsidRDefault="00235DCA" w:rsidP="00663A96">
      <w:pPr>
        <w:ind w:left="540"/>
        <w:rPr>
          <w:rFonts w:ascii="Arial" w:hAnsi="Arial" w:cs="Arial"/>
          <w:sz w:val="18"/>
          <w:szCs w:val="18"/>
        </w:rPr>
      </w:pPr>
      <w:r w:rsidRPr="00550CED">
        <w:rPr>
          <w:rFonts w:ascii="Arial" w:hAnsi="Arial" w:cs="Arial"/>
          <w:spacing w:val="-6"/>
          <w:sz w:val="18"/>
          <w:szCs w:val="18"/>
        </w:rPr>
        <w:t xml:space="preserve">The fair values are based on discounted cash flows using a discount rate based upon the borrowing rate of </w:t>
      </w:r>
      <w:r w:rsidR="000E2C8C" w:rsidRPr="00550CED">
        <w:rPr>
          <w:rFonts w:ascii="Arial" w:hAnsi="Arial" w:cs="Arial"/>
          <w:spacing w:val="-6"/>
          <w:sz w:val="18"/>
          <w:szCs w:val="18"/>
        </w:rPr>
        <w:t>4.50</w:t>
      </w:r>
      <w:r w:rsidR="004120A4">
        <w:rPr>
          <w:rFonts w:ascii="Arial" w:hAnsi="Arial" w:cs="Arial"/>
          <w:spacing w:val="-6"/>
          <w:sz w:val="18"/>
          <w:szCs w:val="18"/>
        </w:rPr>
        <w:t>%</w:t>
      </w:r>
      <w:r w:rsidR="00491D55" w:rsidRPr="00550CED">
        <w:rPr>
          <w:rFonts w:ascii="Arial" w:hAnsi="Arial" w:cs="Arial"/>
          <w:spacing w:val="-6"/>
          <w:sz w:val="18"/>
          <w:szCs w:val="18"/>
        </w:rPr>
        <w:t xml:space="preserve"> </w:t>
      </w:r>
      <w:r w:rsidR="006C569B" w:rsidRPr="00550CED">
        <w:rPr>
          <w:rFonts w:ascii="Arial" w:hAnsi="Arial" w:cs="Arial"/>
          <w:spacing w:val="-6"/>
          <w:sz w:val="18"/>
          <w:szCs w:val="18"/>
        </w:rPr>
        <w:t>-</w:t>
      </w:r>
      <w:r w:rsidR="00491D55" w:rsidRPr="00550CED">
        <w:rPr>
          <w:rFonts w:ascii="Arial" w:hAnsi="Arial" w:cs="Arial"/>
          <w:spacing w:val="-6"/>
          <w:sz w:val="18"/>
          <w:szCs w:val="18"/>
        </w:rPr>
        <w:t xml:space="preserve"> </w:t>
      </w:r>
      <w:r w:rsidR="000E2C8C" w:rsidRPr="00550CED">
        <w:rPr>
          <w:rFonts w:ascii="Arial" w:hAnsi="Arial" w:cs="Arial"/>
          <w:spacing w:val="-6"/>
          <w:sz w:val="18"/>
          <w:szCs w:val="18"/>
        </w:rPr>
        <w:t>4.75</w:t>
      </w:r>
      <w:r w:rsidR="00491D55" w:rsidRPr="00550CED">
        <w:rPr>
          <w:rFonts w:ascii="Arial" w:hAnsi="Arial" w:cs="Arial"/>
          <w:spacing w:val="-6"/>
          <w:sz w:val="18"/>
          <w:szCs w:val="18"/>
        </w:rPr>
        <w:t xml:space="preserve">% </w:t>
      </w:r>
      <w:r w:rsidR="000E2C8C" w:rsidRPr="00550CED">
        <w:rPr>
          <w:rFonts w:ascii="Arial" w:hAnsi="Arial" w:cs="Arial"/>
          <w:spacing w:val="-6"/>
          <w:sz w:val="18"/>
          <w:szCs w:val="18"/>
        </w:rPr>
        <w:t>and 6.00</w:t>
      </w:r>
      <w:r w:rsidR="004120A4">
        <w:rPr>
          <w:rFonts w:ascii="Arial" w:hAnsi="Arial" w:cs="Arial"/>
          <w:spacing w:val="-6"/>
          <w:sz w:val="18"/>
          <w:szCs w:val="18"/>
        </w:rPr>
        <w:t>%</w:t>
      </w:r>
      <w:r w:rsidR="000E2C8C" w:rsidRPr="00550CED">
        <w:rPr>
          <w:rFonts w:ascii="Arial" w:hAnsi="Arial" w:cs="Arial"/>
          <w:spacing w:val="-6"/>
          <w:sz w:val="18"/>
          <w:szCs w:val="18"/>
        </w:rPr>
        <w:t xml:space="preserve"> </w:t>
      </w:r>
      <w:r w:rsidR="006C569B" w:rsidRPr="00550CED">
        <w:rPr>
          <w:rFonts w:ascii="Arial" w:hAnsi="Arial" w:cs="Arial"/>
          <w:spacing w:val="-6"/>
          <w:sz w:val="18"/>
          <w:szCs w:val="18"/>
        </w:rPr>
        <w:t>-</w:t>
      </w:r>
      <w:r w:rsidR="000E2C8C" w:rsidRPr="00550CED">
        <w:rPr>
          <w:rFonts w:ascii="Arial" w:hAnsi="Arial" w:cs="Arial"/>
          <w:spacing w:val="-6"/>
          <w:sz w:val="18"/>
          <w:szCs w:val="18"/>
        </w:rPr>
        <w:t xml:space="preserve"> 7.00% </w:t>
      </w:r>
      <w:r w:rsidRPr="00550CED">
        <w:rPr>
          <w:rFonts w:ascii="Arial" w:hAnsi="Arial" w:cs="Arial"/>
          <w:sz w:val="18"/>
          <w:szCs w:val="18"/>
        </w:rPr>
        <w:t>(</w:t>
      </w:r>
      <w:r w:rsidR="008C4002" w:rsidRPr="00550CED">
        <w:rPr>
          <w:rFonts w:ascii="Arial" w:hAnsi="Arial" w:cs="Arial"/>
          <w:sz w:val="18"/>
          <w:szCs w:val="18"/>
        </w:rPr>
        <w:t>202</w:t>
      </w:r>
      <w:r w:rsidR="00060EEF" w:rsidRPr="00550CED">
        <w:rPr>
          <w:rFonts w:ascii="Arial" w:hAnsi="Arial" w:cs="Arial"/>
          <w:sz w:val="18"/>
          <w:szCs w:val="18"/>
        </w:rPr>
        <w:t>2</w:t>
      </w:r>
      <w:r w:rsidRPr="00550CED">
        <w:rPr>
          <w:rFonts w:ascii="Arial" w:hAnsi="Arial" w:cs="Arial"/>
          <w:sz w:val="18"/>
          <w:szCs w:val="18"/>
        </w:rPr>
        <w:t xml:space="preserve">: </w:t>
      </w:r>
      <w:r w:rsidR="00060EEF" w:rsidRPr="00550CED">
        <w:rPr>
          <w:rFonts w:ascii="Arial" w:hAnsi="Arial" w:cs="Arial"/>
          <w:spacing w:val="-6"/>
          <w:sz w:val="18"/>
          <w:szCs w:val="18"/>
        </w:rPr>
        <w:t>4.50 - 5.00%</w:t>
      </w:r>
      <w:r w:rsidR="00C04AAB" w:rsidRPr="00550CED">
        <w:rPr>
          <w:rFonts w:ascii="Arial" w:hAnsi="Arial" w:cs="Arial"/>
          <w:spacing w:val="-6"/>
          <w:sz w:val="18"/>
          <w:szCs w:val="18"/>
        </w:rPr>
        <w:t>)</w:t>
      </w:r>
      <w:r w:rsidR="006D67D1" w:rsidRPr="00550CED">
        <w:rPr>
          <w:rFonts w:ascii="Arial" w:hAnsi="Arial" w:cs="Arial"/>
          <w:sz w:val="18"/>
          <w:szCs w:val="18"/>
        </w:rPr>
        <w:t xml:space="preserve"> </w:t>
      </w:r>
      <w:r w:rsidRPr="00550CED">
        <w:rPr>
          <w:rFonts w:ascii="Arial" w:hAnsi="Arial" w:cs="Arial"/>
          <w:sz w:val="18"/>
          <w:szCs w:val="18"/>
        </w:rPr>
        <w:t xml:space="preserve">and are within level </w:t>
      </w:r>
      <w:r w:rsidR="008C4002" w:rsidRPr="00550CED">
        <w:rPr>
          <w:rFonts w:ascii="Arial" w:hAnsi="Arial" w:cs="Arial"/>
          <w:sz w:val="18"/>
          <w:szCs w:val="18"/>
        </w:rPr>
        <w:t>2</w:t>
      </w:r>
      <w:r w:rsidRPr="00550CED">
        <w:rPr>
          <w:rFonts w:ascii="Arial" w:hAnsi="Arial" w:cs="Arial"/>
          <w:sz w:val="18"/>
          <w:szCs w:val="18"/>
        </w:rPr>
        <w:t xml:space="preserve"> </w:t>
      </w:r>
      <w:r w:rsidR="000E2C8C" w:rsidRPr="00550CED">
        <w:rPr>
          <w:rFonts w:ascii="Arial" w:hAnsi="Arial" w:cs="Arial"/>
          <w:sz w:val="18"/>
          <w:szCs w:val="18"/>
        </w:rPr>
        <w:t xml:space="preserve">and level 3 </w:t>
      </w:r>
      <w:r w:rsidRPr="00550CED">
        <w:rPr>
          <w:rFonts w:ascii="Arial" w:hAnsi="Arial" w:cs="Arial"/>
          <w:sz w:val="18"/>
          <w:szCs w:val="18"/>
        </w:rPr>
        <w:t>of the fair value hierarchy.</w:t>
      </w:r>
    </w:p>
    <w:p w14:paraId="26FD6035" w14:textId="77777777" w:rsidR="00235DCA" w:rsidRPr="00550CED" w:rsidRDefault="00235DCA" w:rsidP="00235DCA">
      <w:pPr>
        <w:ind w:left="1080" w:hanging="540"/>
        <w:rPr>
          <w:rFonts w:ascii="Arial" w:hAnsi="Arial" w:cs="Arial"/>
          <w:sz w:val="18"/>
          <w:szCs w:val="18"/>
        </w:rPr>
      </w:pPr>
    </w:p>
    <w:p w14:paraId="616090CB" w14:textId="0915C7F8" w:rsidR="00235DCA" w:rsidRPr="00550CED" w:rsidRDefault="008C4002" w:rsidP="00663A96">
      <w:pPr>
        <w:ind w:left="540" w:hanging="540"/>
        <w:rPr>
          <w:rFonts w:ascii="Arial" w:hAnsi="Arial" w:cs="Arial"/>
          <w:b/>
          <w:bCs/>
          <w:color w:val="CF4A02"/>
          <w:sz w:val="18"/>
          <w:szCs w:val="18"/>
        </w:rPr>
      </w:pPr>
      <w:r w:rsidRPr="00550CED">
        <w:rPr>
          <w:rFonts w:ascii="Arial" w:hAnsi="Arial" w:cs="Arial"/>
          <w:b/>
          <w:bCs/>
          <w:color w:val="CF4A02"/>
          <w:sz w:val="18"/>
          <w:szCs w:val="18"/>
        </w:rPr>
        <w:t>2</w:t>
      </w:r>
      <w:r w:rsidR="00C50666" w:rsidRPr="00550CED">
        <w:rPr>
          <w:rFonts w:ascii="Arial" w:hAnsi="Arial" w:cs="Arial"/>
          <w:b/>
          <w:bCs/>
          <w:color w:val="CF4A02"/>
          <w:sz w:val="18"/>
          <w:szCs w:val="18"/>
        </w:rPr>
        <w:t>1</w:t>
      </w:r>
      <w:r w:rsidR="00235DCA" w:rsidRPr="00550CED">
        <w:rPr>
          <w:rFonts w:ascii="Arial" w:hAnsi="Arial" w:cs="Arial"/>
          <w:b/>
          <w:bCs/>
          <w:color w:val="CF4A02"/>
          <w:sz w:val="18"/>
          <w:szCs w:val="18"/>
        </w:rPr>
        <w:t>.</w:t>
      </w:r>
      <w:r w:rsidRPr="00550CED">
        <w:rPr>
          <w:rFonts w:ascii="Arial" w:hAnsi="Arial" w:cs="Arial"/>
          <w:b/>
          <w:bCs/>
          <w:color w:val="CF4A02"/>
          <w:sz w:val="18"/>
          <w:szCs w:val="18"/>
        </w:rPr>
        <w:t>4</w:t>
      </w:r>
      <w:r w:rsidR="00235DCA" w:rsidRPr="00550CED">
        <w:rPr>
          <w:rFonts w:ascii="Arial" w:hAnsi="Arial" w:cs="Arial"/>
          <w:b/>
          <w:bCs/>
          <w:color w:val="CF4A02"/>
          <w:sz w:val="18"/>
          <w:szCs w:val="18"/>
          <w:cs/>
        </w:rPr>
        <w:tab/>
      </w:r>
      <w:r w:rsidR="00235DCA" w:rsidRPr="00550CED">
        <w:rPr>
          <w:rFonts w:ascii="Arial" w:hAnsi="Arial" w:cs="Arial"/>
          <w:b/>
          <w:bCs/>
          <w:color w:val="CF4A02"/>
          <w:sz w:val="18"/>
          <w:szCs w:val="18"/>
        </w:rPr>
        <w:t>Interest rate</w:t>
      </w:r>
    </w:p>
    <w:p w14:paraId="509F96C9" w14:textId="77777777" w:rsidR="00235DCA" w:rsidRPr="00550CED" w:rsidRDefault="00235DCA" w:rsidP="00663A96">
      <w:pPr>
        <w:ind w:left="540"/>
        <w:rPr>
          <w:rFonts w:ascii="Arial" w:hAnsi="Arial" w:cs="Arial"/>
          <w:sz w:val="18"/>
          <w:szCs w:val="18"/>
        </w:rPr>
      </w:pPr>
    </w:p>
    <w:p w14:paraId="15686B19" w14:textId="77777777" w:rsidR="00235DCA" w:rsidRPr="00550CED" w:rsidRDefault="00235DCA" w:rsidP="00663A96">
      <w:pPr>
        <w:ind w:left="540"/>
        <w:rPr>
          <w:rFonts w:ascii="Arial" w:hAnsi="Arial" w:cs="Arial"/>
          <w:sz w:val="18"/>
          <w:szCs w:val="18"/>
        </w:rPr>
      </w:pPr>
      <w:r w:rsidRPr="00550CED">
        <w:rPr>
          <w:rFonts w:ascii="Arial" w:hAnsi="Arial" w:cs="Arial"/>
          <w:sz w:val="18"/>
          <w:szCs w:val="18"/>
        </w:rPr>
        <w:t>The effective interest rates at the statement of financial position date were as follows:</w:t>
      </w:r>
    </w:p>
    <w:p w14:paraId="61E15BE5" w14:textId="77777777" w:rsidR="00235DCA" w:rsidRPr="00550CED" w:rsidRDefault="00235DCA" w:rsidP="00663A96">
      <w:pPr>
        <w:ind w:left="540"/>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35DCA" w:rsidRPr="00550CED" w14:paraId="7995A465" w14:textId="77777777" w:rsidTr="00663A96">
        <w:tc>
          <w:tcPr>
            <w:tcW w:w="3798" w:type="dxa"/>
            <w:vAlign w:val="bottom"/>
          </w:tcPr>
          <w:p w14:paraId="1D8F5AC7" w14:textId="77777777" w:rsidR="00235DCA" w:rsidRPr="00550CED" w:rsidRDefault="00235DCA" w:rsidP="00663A96">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1F9A3E11"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 xml:space="preserve">Consolidated </w:t>
            </w:r>
          </w:p>
          <w:p w14:paraId="7B4BC75F"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2C865E"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 xml:space="preserve">Separate </w:t>
            </w:r>
          </w:p>
          <w:p w14:paraId="382B8B8E" w14:textId="77777777" w:rsidR="00235DCA" w:rsidRPr="00550CED" w:rsidRDefault="00235DCA" w:rsidP="00663A96">
            <w:pPr>
              <w:ind w:right="-72"/>
              <w:jc w:val="center"/>
              <w:rPr>
                <w:rFonts w:ascii="Arial" w:hAnsi="Arial" w:cs="Arial"/>
                <w:b/>
                <w:bCs/>
                <w:sz w:val="18"/>
                <w:szCs w:val="18"/>
                <w:cs/>
                <w:lang w:val="en-US"/>
              </w:rPr>
            </w:pPr>
            <w:r w:rsidRPr="00550CED">
              <w:rPr>
                <w:rFonts w:ascii="Arial" w:hAnsi="Arial" w:cs="Arial"/>
                <w:b/>
                <w:bCs/>
                <w:sz w:val="18"/>
                <w:szCs w:val="18"/>
              </w:rPr>
              <w:t>financial statements</w:t>
            </w:r>
          </w:p>
        </w:tc>
      </w:tr>
      <w:tr w:rsidR="00060EEF" w:rsidRPr="00550CED" w14:paraId="57A232A6" w14:textId="77777777" w:rsidTr="007A650D">
        <w:trPr>
          <w:trHeight w:val="179"/>
        </w:trPr>
        <w:tc>
          <w:tcPr>
            <w:tcW w:w="3798" w:type="dxa"/>
            <w:vAlign w:val="bottom"/>
          </w:tcPr>
          <w:p w14:paraId="7CD0A069" w14:textId="77777777" w:rsidR="00060EEF" w:rsidRPr="00550CED" w:rsidRDefault="00060EEF" w:rsidP="00060EEF">
            <w:pPr>
              <w:ind w:left="540" w:right="-72"/>
              <w:jc w:val="left"/>
              <w:rPr>
                <w:rFonts w:ascii="Arial" w:hAnsi="Arial" w:cs="Arial"/>
                <w:sz w:val="18"/>
                <w:szCs w:val="18"/>
              </w:rPr>
            </w:pPr>
          </w:p>
        </w:tc>
        <w:tc>
          <w:tcPr>
            <w:tcW w:w="1440" w:type="dxa"/>
            <w:tcBorders>
              <w:top w:val="single" w:sz="4" w:space="0" w:color="auto"/>
            </w:tcBorders>
            <w:vAlign w:val="bottom"/>
          </w:tcPr>
          <w:p w14:paraId="6AA6E7BC" w14:textId="2F20DC1A" w:rsidR="00060EEF" w:rsidRPr="00550CED" w:rsidRDefault="00060EEF" w:rsidP="00060E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2015006C" w14:textId="52A90DBC" w:rsidR="00060EEF" w:rsidRPr="00550CED" w:rsidRDefault="00060EEF" w:rsidP="00060E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60BE0301" w14:textId="3A7F7323" w:rsidR="00060EEF" w:rsidRPr="00550CED" w:rsidRDefault="00060EEF" w:rsidP="00060EE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74861A0C" w14:textId="70407EA8" w:rsidR="00060EEF" w:rsidRPr="00550CED" w:rsidRDefault="00060EEF" w:rsidP="00060EEF">
            <w:pPr>
              <w:ind w:right="-72"/>
              <w:jc w:val="right"/>
              <w:rPr>
                <w:rFonts w:ascii="Arial" w:hAnsi="Arial" w:cs="Arial"/>
                <w:b/>
                <w:bCs/>
                <w:sz w:val="18"/>
                <w:szCs w:val="18"/>
                <w:cs/>
                <w:lang w:val="en-US"/>
              </w:rPr>
            </w:pPr>
            <w:r w:rsidRPr="00550CED">
              <w:rPr>
                <w:rFonts w:ascii="Arial" w:hAnsi="Arial" w:cs="Arial"/>
                <w:b/>
                <w:bCs/>
                <w:snapToGrid w:val="0"/>
                <w:sz w:val="18"/>
                <w:szCs w:val="18"/>
                <w:lang w:eastAsia="th-TH"/>
              </w:rPr>
              <w:t>2022</w:t>
            </w:r>
          </w:p>
        </w:tc>
      </w:tr>
      <w:tr w:rsidR="00060EEF" w:rsidRPr="00550CED" w14:paraId="4AB335A4" w14:textId="77777777" w:rsidTr="00DE56E5">
        <w:trPr>
          <w:trHeight w:val="68"/>
        </w:trPr>
        <w:tc>
          <w:tcPr>
            <w:tcW w:w="3798" w:type="dxa"/>
            <w:vAlign w:val="bottom"/>
          </w:tcPr>
          <w:p w14:paraId="047DE08D" w14:textId="77777777" w:rsidR="00060EEF" w:rsidRPr="00550CED" w:rsidRDefault="00060EEF" w:rsidP="00060EEF">
            <w:pPr>
              <w:ind w:left="540" w:right="-72"/>
              <w:jc w:val="left"/>
              <w:rPr>
                <w:rFonts w:ascii="Arial" w:hAnsi="Arial" w:cs="Arial"/>
                <w:sz w:val="18"/>
                <w:szCs w:val="18"/>
              </w:rPr>
            </w:pPr>
          </w:p>
        </w:tc>
        <w:tc>
          <w:tcPr>
            <w:tcW w:w="1440" w:type="dxa"/>
            <w:tcBorders>
              <w:bottom w:val="single" w:sz="4" w:space="0" w:color="auto"/>
            </w:tcBorders>
            <w:shd w:val="clear" w:color="auto" w:fill="auto"/>
            <w:vAlign w:val="bottom"/>
          </w:tcPr>
          <w:p w14:paraId="6C1C3752"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1183242D"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6F0F8EAA"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lang w:val="en-US"/>
              </w:rPr>
              <w:t>%</w:t>
            </w:r>
          </w:p>
        </w:tc>
        <w:tc>
          <w:tcPr>
            <w:tcW w:w="1440" w:type="dxa"/>
            <w:tcBorders>
              <w:bottom w:val="single" w:sz="4" w:space="0" w:color="auto"/>
            </w:tcBorders>
            <w:shd w:val="clear" w:color="auto" w:fill="auto"/>
            <w:vAlign w:val="bottom"/>
          </w:tcPr>
          <w:p w14:paraId="42E0F210" w14:textId="77777777" w:rsidR="00060EEF" w:rsidRPr="00550CED" w:rsidRDefault="00060EEF" w:rsidP="00060EEF">
            <w:pPr>
              <w:ind w:right="-72"/>
              <w:jc w:val="right"/>
              <w:rPr>
                <w:rFonts w:ascii="Arial" w:hAnsi="Arial" w:cs="Arial"/>
                <w:b/>
                <w:bCs/>
                <w:sz w:val="18"/>
                <w:szCs w:val="18"/>
              </w:rPr>
            </w:pPr>
            <w:r w:rsidRPr="00550CED">
              <w:rPr>
                <w:rFonts w:ascii="Arial" w:hAnsi="Arial" w:cs="Arial"/>
                <w:b/>
                <w:bCs/>
                <w:sz w:val="18"/>
                <w:szCs w:val="18"/>
              </w:rPr>
              <w:t>%</w:t>
            </w:r>
          </w:p>
        </w:tc>
      </w:tr>
      <w:tr w:rsidR="00060EEF" w:rsidRPr="00550CED" w14:paraId="2DE7C224" w14:textId="77777777" w:rsidTr="00663A96">
        <w:tc>
          <w:tcPr>
            <w:tcW w:w="3798" w:type="dxa"/>
            <w:vAlign w:val="bottom"/>
          </w:tcPr>
          <w:p w14:paraId="581DA8A6" w14:textId="77777777" w:rsidR="00060EEF" w:rsidRPr="00550CED" w:rsidRDefault="00060EEF" w:rsidP="00060EEF">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04DBBA81" w14:textId="77777777" w:rsidR="00060EEF" w:rsidRPr="00550CED" w:rsidRDefault="00060EEF" w:rsidP="00060EEF">
            <w:pPr>
              <w:ind w:right="-72"/>
              <w:jc w:val="right"/>
              <w:rPr>
                <w:rFonts w:ascii="Arial" w:hAnsi="Arial" w:cs="Arial"/>
                <w:sz w:val="18"/>
                <w:szCs w:val="18"/>
              </w:rPr>
            </w:pPr>
          </w:p>
        </w:tc>
        <w:tc>
          <w:tcPr>
            <w:tcW w:w="1440" w:type="dxa"/>
            <w:tcBorders>
              <w:top w:val="single" w:sz="4" w:space="0" w:color="auto"/>
            </w:tcBorders>
            <w:vAlign w:val="bottom"/>
          </w:tcPr>
          <w:p w14:paraId="7C8EA44D" w14:textId="77777777" w:rsidR="00060EEF" w:rsidRPr="00550CED" w:rsidRDefault="00060EEF" w:rsidP="00060EE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7421C15" w14:textId="77777777" w:rsidR="00060EEF" w:rsidRPr="00550CED" w:rsidRDefault="00060EEF" w:rsidP="00060EEF">
            <w:pPr>
              <w:ind w:right="-72"/>
              <w:jc w:val="right"/>
              <w:rPr>
                <w:rFonts w:ascii="Arial" w:hAnsi="Arial" w:cs="Arial"/>
                <w:sz w:val="18"/>
                <w:szCs w:val="18"/>
              </w:rPr>
            </w:pPr>
          </w:p>
        </w:tc>
        <w:tc>
          <w:tcPr>
            <w:tcW w:w="1440" w:type="dxa"/>
            <w:tcBorders>
              <w:top w:val="single" w:sz="4" w:space="0" w:color="auto"/>
            </w:tcBorders>
            <w:vAlign w:val="bottom"/>
          </w:tcPr>
          <w:p w14:paraId="0E3BF9B8" w14:textId="77777777" w:rsidR="00060EEF" w:rsidRPr="00550CED" w:rsidRDefault="00060EEF" w:rsidP="00060EEF">
            <w:pPr>
              <w:ind w:right="-72"/>
              <w:jc w:val="right"/>
              <w:rPr>
                <w:rFonts w:ascii="Arial" w:hAnsi="Arial" w:cs="Arial"/>
                <w:sz w:val="18"/>
                <w:szCs w:val="18"/>
              </w:rPr>
            </w:pPr>
          </w:p>
        </w:tc>
      </w:tr>
      <w:tr w:rsidR="00060EEF" w:rsidRPr="00550CED" w14:paraId="59A14162" w14:textId="77777777" w:rsidTr="00663A96">
        <w:trPr>
          <w:trHeight w:val="74"/>
        </w:trPr>
        <w:tc>
          <w:tcPr>
            <w:tcW w:w="3798" w:type="dxa"/>
            <w:vAlign w:val="bottom"/>
          </w:tcPr>
          <w:p w14:paraId="2F0F9EB2" w14:textId="77777777" w:rsidR="00060EEF" w:rsidRPr="00550CED" w:rsidRDefault="00060EEF" w:rsidP="00060EEF">
            <w:pPr>
              <w:ind w:left="540"/>
              <w:jc w:val="left"/>
              <w:rPr>
                <w:rFonts w:ascii="Arial" w:hAnsi="Arial" w:cs="Arial"/>
                <w:sz w:val="18"/>
                <w:szCs w:val="18"/>
              </w:rPr>
            </w:pPr>
            <w:r w:rsidRPr="00550CED">
              <w:rPr>
                <w:rFonts w:ascii="Arial" w:hAnsi="Arial" w:cs="Arial"/>
                <w:sz w:val="18"/>
                <w:szCs w:val="18"/>
              </w:rPr>
              <w:t>Short-term borrowings</w:t>
            </w:r>
          </w:p>
        </w:tc>
        <w:tc>
          <w:tcPr>
            <w:tcW w:w="1440" w:type="dxa"/>
            <w:shd w:val="clear" w:color="auto" w:fill="FAFAFA"/>
          </w:tcPr>
          <w:p w14:paraId="0547CE50" w14:textId="01AD249B" w:rsidR="00060EEF" w:rsidRPr="00550CED" w:rsidRDefault="00D542B2" w:rsidP="00060EEF">
            <w:pPr>
              <w:ind w:left="-105" w:right="-72"/>
              <w:jc w:val="right"/>
              <w:rPr>
                <w:rFonts w:ascii="Arial" w:hAnsi="Arial" w:cs="Arial"/>
                <w:sz w:val="18"/>
                <w:szCs w:val="18"/>
              </w:rPr>
            </w:pPr>
            <w:r w:rsidRPr="00550CED">
              <w:rPr>
                <w:rFonts w:ascii="Arial" w:hAnsi="Arial" w:cs="Arial"/>
                <w:sz w:val="18"/>
                <w:szCs w:val="18"/>
              </w:rPr>
              <w:t>MOR - 1.95</w:t>
            </w:r>
          </w:p>
        </w:tc>
        <w:tc>
          <w:tcPr>
            <w:tcW w:w="1440" w:type="dxa"/>
          </w:tcPr>
          <w:p w14:paraId="2EC276A8" w14:textId="391F4EDE" w:rsidR="00060EEF" w:rsidRPr="00550CED" w:rsidRDefault="00060EEF" w:rsidP="00060EEF">
            <w:pPr>
              <w:ind w:right="-72"/>
              <w:jc w:val="right"/>
              <w:rPr>
                <w:rFonts w:ascii="Arial" w:hAnsi="Arial" w:cs="Arial"/>
                <w:sz w:val="18"/>
                <w:szCs w:val="18"/>
              </w:rPr>
            </w:pPr>
            <w:r w:rsidRPr="00550CED">
              <w:rPr>
                <w:rFonts w:ascii="Arial" w:hAnsi="Arial" w:cs="Arial"/>
                <w:sz w:val="18"/>
                <w:szCs w:val="18"/>
              </w:rPr>
              <w:t>MOR - 1.95</w:t>
            </w:r>
          </w:p>
        </w:tc>
        <w:tc>
          <w:tcPr>
            <w:tcW w:w="1440" w:type="dxa"/>
            <w:shd w:val="clear" w:color="auto" w:fill="FAFAFA"/>
          </w:tcPr>
          <w:p w14:paraId="754EC938" w14:textId="082A30FF" w:rsidR="00060EEF" w:rsidRPr="00550CED" w:rsidRDefault="00D542B2" w:rsidP="00D542B2">
            <w:pPr>
              <w:ind w:right="-72"/>
              <w:jc w:val="right"/>
              <w:rPr>
                <w:rFonts w:ascii="Arial" w:hAnsi="Arial" w:cs="Arial"/>
                <w:sz w:val="18"/>
                <w:szCs w:val="18"/>
              </w:rPr>
            </w:pPr>
            <w:r w:rsidRPr="00550CED">
              <w:rPr>
                <w:rFonts w:ascii="Arial" w:hAnsi="Arial" w:cs="Arial"/>
                <w:sz w:val="18"/>
                <w:szCs w:val="18"/>
              </w:rPr>
              <w:t>-</w:t>
            </w:r>
          </w:p>
        </w:tc>
        <w:tc>
          <w:tcPr>
            <w:tcW w:w="1440" w:type="dxa"/>
          </w:tcPr>
          <w:p w14:paraId="6A8A6067" w14:textId="0333E8BE" w:rsidR="00060EEF" w:rsidRPr="00550CED" w:rsidRDefault="00060EEF" w:rsidP="00060EEF">
            <w:pPr>
              <w:ind w:right="-72"/>
              <w:jc w:val="right"/>
              <w:rPr>
                <w:rFonts w:ascii="Arial" w:hAnsi="Arial" w:cs="Arial"/>
                <w:sz w:val="18"/>
                <w:szCs w:val="18"/>
              </w:rPr>
            </w:pPr>
            <w:r w:rsidRPr="00550CED">
              <w:rPr>
                <w:rFonts w:ascii="Arial" w:hAnsi="Arial" w:cs="Arial"/>
                <w:sz w:val="18"/>
                <w:szCs w:val="18"/>
              </w:rPr>
              <w:t>-</w:t>
            </w:r>
          </w:p>
        </w:tc>
      </w:tr>
      <w:tr w:rsidR="00060EEF" w:rsidRPr="00550CED" w14:paraId="1206355C" w14:textId="77777777" w:rsidTr="00681354">
        <w:trPr>
          <w:trHeight w:val="74"/>
        </w:trPr>
        <w:tc>
          <w:tcPr>
            <w:tcW w:w="3798" w:type="dxa"/>
          </w:tcPr>
          <w:p w14:paraId="1A563102" w14:textId="77777777" w:rsidR="00060EEF" w:rsidRPr="00550CED" w:rsidRDefault="00060EEF" w:rsidP="00060EEF">
            <w:pPr>
              <w:ind w:left="540"/>
              <w:jc w:val="left"/>
              <w:rPr>
                <w:rFonts w:ascii="Arial" w:hAnsi="Arial" w:cs="Arial"/>
                <w:sz w:val="18"/>
                <w:szCs w:val="18"/>
              </w:rPr>
            </w:pPr>
            <w:r w:rsidRPr="00550CED">
              <w:rPr>
                <w:rFonts w:ascii="Arial" w:hAnsi="Arial" w:cs="Arial"/>
                <w:sz w:val="18"/>
                <w:szCs w:val="18"/>
              </w:rPr>
              <w:t>Long-term borrowings</w:t>
            </w:r>
          </w:p>
        </w:tc>
        <w:tc>
          <w:tcPr>
            <w:tcW w:w="1440" w:type="dxa"/>
            <w:shd w:val="clear" w:color="auto" w:fill="FAFAFA"/>
          </w:tcPr>
          <w:p w14:paraId="3F8B154B" w14:textId="77777777" w:rsidR="00D542B2" w:rsidRPr="00550CED" w:rsidRDefault="00D542B2" w:rsidP="00D542B2">
            <w:pPr>
              <w:ind w:left="-105" w:right="-72"/>
              <w:jc w:val="right"/>
              <w:rPr>
                <w:rFonts w:ascii="Arial" w:hAnsi="Arial" w:cs="Arial"/>
                <w:sz w:val="18"/>
                <w:szCs w:val="18"/>
              </w:rPr>
            </w:pPr>
            <w:r w:rsidRPr="00550CED">
              <w:rPr>
                <w:rFonts w:ascii="Arial" w:hAnsi="Arial" w:cs="Arial"/>
                <w:sz w:val="18"/>
                <w:szCs w:val="18"/>
              </w:rPr>
              <w:t>MLR - 1.00,</w:t>
            </w:r>
          </w:p>
          <w:p w14:paraId="55BCA38E" w14:textId="77777777" w:rsidR="00D542B2" w:rsidRPr="00550CED" w:rsidRDefault="00D542B2" w:rsidP="00D542B2">
            <w:pPr>
              <w:ind w:left="-105" w:right="-72"/>
              <w:jc w:val="right"/>
              <w:rPr>
                <w:rFonts w:ascii="Arial" w:hAnsi="Arial" w:cs="Arial"/>
                <w:sz w:val="18"/>
                <w:szCs w:val="18"/>
              </w:rPr>
            </w:pPr>
            <w:r w:rsidRPr="00550CED">
              <w:rPr>
                <w:rFonts w:ascii="Arial" w:hAnsi="Arial" w:cs="Arial"/>
                <w:sz w:val="18"/>
                <w:szCs w:val="18"/>
              </w:rPr>
              <w:t>MLR-0.75,</w:t>
            </w:r>
          </w:p>
          <w:p w14:paraId="77A2DC7C" w14:textId="40DB5919" w:rsidR="00060EEF" w:rsidRPr="00550CED" w:rsidRDefault="00D542B2" w:rsidP="00D542B2">
            <w:pPr>
              <w:ind w:left="-105" w:right="-72"/>
              <w:jc w:val="right"/>
              <w:rPr>
                <w:rFonts w:ascii="Arial" w:hAnsi="Arial" w:cs="Arial"/>
                <w:sz w:val="18"/>
                <w:szCs w:val="18"/>
              </w:rPr>
            </w:pPr>
            <w:r w:rsidRPr="00550CED">
              <w:rPr>
                <w:rFonts w:ascii="Arial" w:hAnsi="Arial" w:cs="Arial"/>
                <w:sz w:val="18"/>
                <w:szCs w:val="18"/>
              </w:rPr>
              <w:t>6.00 - 7.00</w:t>
            </w:r>
          </w:p>
        </w:tc>
        <w:tc>
          <w:tcPr>
            <w:tcW w:w="1440" w:type="dxa"/>
          </w:tcPr>
          <w:p w14:paraId="79DDE3D5" w14:textId="77777777" w:rsidR="00060EEF" w:rsidRPr="00550CED" w:rsidRDefault="00060EEF" w:rsidP="00060EEF">
            <w:pPr>
              <w:ind w:left="-105" w:right="-72"/>
              <w:jc w:val="right"/>
              <w:rPr>
                <w:rFonts w:ascii="Arial" w:hAnsi="Arial" w:cs="Arial"/>
                <w:sz w:val="18"/>
                <w:szCs w:val="18"/>
              </w:rPr>
            </w:pPr>
            <w:r w:rsidRPr="00550CED">
              <w:rPr>
                <w:rFonts w:ascii="Arial" w:hAnsi="Arial" w:cs="Arial"/>
                <w:sz w:val="18"/>
                <w:szCs w:val="18"/>
              </w:rPr>
              <w:t xml:space="preserve">MLR - 0.75, </w:t>
            </w:r>
          </w:p>
          <w:p w14:paraId="3DF17B2E" w14:textId="507A51DF" w:rsidR="00060EEF" w:rsidRPr="00550CED" w:rsidRDefault="00060EEF" w:rsidP="00060EEF">
            <w:pPr>
              <w:ind w:right="-72"/>
              <w:jc w:val="right"/>
              <w:rPr>
                <w:rFonts w:ascii="Arial" w:hAnsi="Arial" w:cs="Arial"/>
                <w:sz w:val="18"/>
                <w:szCs w:val="18"/>
              </w:rPr>
            </w:pPr>
            <w:r w:rsidRPr="00550CED">
              <w:rPr>
                <w:rFonts w:ascii="Arial" w:hAnsi="Arial" w:cs="Arial"/>
                <w:sz w:val="18"/>
                <w:szCs w:val="18"/>
              </w:rPr>
              <w:t>MLR - 0.5</w:t>
            </w:r>
          </w:p>
        </w:tc>
        <w:tc>
          <w:tcPr>
            <w:tcW w:w="1440" w:type="dxa"/>
            <w:shd w:val="clear" w:color="auto" w:fill="FAFAFA"/>
          </w:tcPr>
          <w:p w14:paraId="2BACB5D1" w14:textId="77777777"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MLR - 1.00,</w:t>
            </w:r>
          </w:p>
          <w:p w14:paraId="1BC7D71D" w14:textId="77777777"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MLR-0.75,</w:t>
            </w:r>
          </w:p>
          <w:p w14:paraId="740F708B" w14:textId="5C943240" w:rsidR="00060EEF" w:rsidRPr="00550CED" w:rsidRDefault="00D542B2" w:rsidP="00D542B2">
            <w:pPr>
              <w:ind w:right="-72"/>
              <w:jc w:val="right"/>
              <w:rPr>
                <w:rFonts w:ascii="Arial" w:hAnsi="Arial" w:cs="Arial"/>
                <w:sz w:val="18"/>
                <w:szCs w:val="18"/>
              </w:rPr>
            </w:pPr>
            <w:r w:rsidRPr="00550CED">
              <w:rPr>
                <w:rFonts w:ascii="Arial" w:hAnsi="Arial" w:cs="Arial"/>
                <w:sz w:val="18"/>
                <w:szCs w:val="18"/>
              </w:rPr>
              <w:t>6.00 - 7.00</w:t>
            </w:r>
          </w:p>
        </w:tc>
        <w:tc>
          <w:tcPr>
            <w:tcW w:w="1440" w:type="dxa"/>
          </w:tcPr>
          <w:p w14:paraId="02FF6BAE" w14:textId="77777777" w:rsidR="00060EEF" w:rsidRPr="00550CED" w:rsidRDefault="00060EEF" w:rsidP="00060EEF">
            <w:pPr>
              <w:ind w:left="-105" w:right="-72"/>
              <w:jc w:val="right"/>
              <w:rPr>
                <w:rFonts w:ascii="Arial" w:hAnsi="Arial" w:cs="Arial"/>
                <w:sz w:val="18"/>
                <w:szCs w:val="18"/>
              </w:rPr>
            </w:pPr>
            <w:r w:rsidRPr="00550CED">
              <w:rPr>
                <w:rFonts w:ascii="Arial" w:hAnsi="Arial" w:cs="Arial"/>
                <w:sz w:val="18"/>
                <w:szCs w:val="18"/>
              </w:rPr>
              <w:t xml:space="preserve">MLR - 0.75, </w:t>
            </w:r>
          </w:p>
          <w:p w14:paraId="0F5D86BA" w14:textId="1BD29ECC" w:rsidR="00060EEF" w:rsidRPr="00550CED" w:rsidRDefault="00060EEF" w:rsidP="00060EEF">
            <w:pPr>
              <w:ind w:right="-72" w:hanging="94"/>
              <w:jc w:val="right"/>
              <w:rPr>
                <w:rFonts w:ascii="Arial" w:hAnsi="Arial" w:cs="Arial"/>
                <w:sz w:val="18"/>
                <w:szCs w:val="18"/>
              </w:rPr>
            </w:pPr>
            <w:r w:rsidRPr="00550CED">
              <w:rPr>
                <w:rFonts w:ascii="Arial" w:hAnsi="Arial" w:cs="Arial"/>
                <w:sz w:val="18"/>
                <w:szCs w:val="18"/>
              </w:rPr>
              <w:t>MLR - 0.5</w:t>
            </w:r>
          </w:p>
        </w:tc>
      </w:tr>
      <w:tr w:rsidR="00060EEF" w:rsidRPr="00550CED" w14:paraId="5DE00A52" w14:textId="77777777" w:rsidTr="00663A96">
        <w:trPr>
          <w:trHeight w:val="74"/>
        </w:trPr>
        <w:tc>
          <w:tcPr>
            <w:tcW w:w="3798" w:type="dxa"/>
            <w:vAlign w:val="bottom"/>
          </w:tcPr>
          <w:p w14:paraId="1339CF36" w14:textId="77777777" w:rsidR="00060EEF" w:rsidRPr="00550CED" w:rsidRDefault="00060EEF" w:rsidP="00060EEF">
            <w:pPr>
              <w:ind w:left="540"/>
              <w:jc w:val="left"/>
              <w:rPr>
                <w:rFonts w:ascii="Arial" w:hAnsi="Arial" w:cs="Arial"/>
                <w:sz w:val="18"/>
                <w:szCs w:val="18"/>
              </w:rPr>
            </w:pPr>
            <w:r w:rsidRPr="00550CED">
              <w:rPr>
                <w:rFonts w:ascii="Arial" w:hAnsi="Arial" w:cs="Arial"/>
                <w:sz w:val="18"/>
                <w:szCs w:val="18"/>
              </w:rPr>
              <w:t>Lease liabilities</w:t>
            </w:r>
          </w:p>
        </w:tc>
        <w:tc>
          <w:tcPr>
            <w:tcW w:w="1440" w:type="dxa"/>
            <w:shd w:val="clear" w:color="auto" w:fill="FAFAFA"/>
          </w:tcPr>
          <w:p w14:paraId="2BCEF45B" w14:textId="3BE26A2D" w:rsidR="00060EEF" w:rsidRPr="00550CED" w:rsidRDefault="00D542B2" w:rsidP="00060EEF">
            <w:pPr>
              <w:ind w:left="-105" w:right="-72"/>
              <w:jc w:val="right"/>
              <w:rPr>
                <w:rFonts w:ascii="Arial" w:hAnsi="Arial" w:cs="Arial"/>
                <w:sz w:val="18"/>
                <w:szCs w:val="18"/>
              </w:rPr>
            </w:pPr>
            <w:r w:rsidRPr="00550CED">
              <w:rPr>
                <w:rFonts w:ascii="Arial" w:hAnsi="Arial" w:cs="Arial"/>
                <w:sz w:val="18"/>
                <w:szCs w:val="18"/>
              </w:rPr>
              <w:t>4.25 - 6.05</w:t>
            </w:r>
          </w:p>
        </w:tc>
        <w:tc>
          <w:tcPr>
            <w:tcW w:w="1440" w:type="dxa"/>
          </w:tcPr>
          <w:p w14:paraId="3D810134" w14:textId="49436354" w:rsidR="00060EEF" w:rsidRPr="00550CED" w:rsidRDefault="00060EEF" w:rsidP="00060EEF">
            <w:pPr>
              <w:ind w:right="-72"/>
              <w:jc w:val="right"/>
              <w:rPr>
                <w:rFonts w:ascii="Arial" w:hAnsi="Arial" w:cs="Arial"/>
                <w:sz w:val="18"/>
                <w:szCs w:val="18"/>
              </w:rPr>
            </w:pPr>
            <w:r w:rsidRPr="00550CED">
              <w:rPr>
                <w:rFonts w:ascii="Arial" w:hAnsi="Arial" w:cs="Arial"/>
                <w:sz w:val="18"/>
                <w:szCs w:val="18"/>
              </w:rPr>
              <w:t>4.25</w:t>
            </w:r>
          </w:p>
        </w:tc>
        <w:tc>
          <w:tcPr>
            <w:tcW w:w="1440" w:type="dxa"/>
            <w:shd w:val="clear" w:color="auto" w:fill="FAFAFA"/>
          </w:tcPr>
          <w:p w14:paraId="1917FFEF" w14:textId="76C9F873" w:rsidR="00060EEF" w:rsidRPr="00550CED" w:rsidRDefault="00D542B2" w:rsidP="00060EEF">
            <w:pPr>
              <w:ind w:right="-72"/>
              <w:jc w:val="right"/>
              <w:rPr>
                <w:rFonts w:ascii="Arial" w:hAnsi="Arial" w:cs="Arial"/>
                <w:sz w:val="18"/>
                <w:szCs w:val="18"/>
                <w:cs/>
              </w:rPr>
            </w:pPr>
            <w:r w:rsidRPr="00550CED">
              <w:rPr>
                <w:rFonts w:ascii="Arial" w:hAnsi="Arial" w:cs="Arial"/>
                <w:sz w:val="18"/>
                <w:szCs w:val="18"/>
              </w:rPr>
              <w:t>4.25 - 6.05</w:t>
            </w:r>
          </w:p>
        </w:tc>
        <w:tc>
          <w:tcPr>
            <w:tcW w:w="1440" w:type="dxa"/>
          </w:tcPr>
          <w:p w14:paraId="48C237B6" w14:textId="1F8D9D20" w:rsidR="00060EEF" w:rsidRPr="00550CED" w:rsidRDefault="00060EEF" w:rsidP="00060EEF">
            <w:pPr>
              <w:ind w:right="-72"/>
              <w:jc w:val="right"/>
              <w:rPr>
                <w:rFonts w:ascii="Arial" w:hAnsi="Arial" w:cs="Arial"/>
                <w:sz w:val="18"/>
                <w:szCs w:val="18"/>
              </w:rPr>
            </w:pPr>
            <w:r w:rsidRPr="00550CED">
              <w:rPr>
                <w:rFonts w:ascii="Arial" w:hAnsi="Arial" w:cs="Arial"/>
                <w:sz w:val="18"/>
                <w:szCs w:val="18"/>
              </w:rPr>
              <w:t>4.25</w:t>
            </w:r>
          </w:p>
        </w:tc>
      </w:tr>
    </w:tbl>
    <w:p w14:paraId="4BDDD326" w14:textId="39318DAB" w:rsidR="00663A96" w:rsidRPr="00550CED" w:rsidRDefault="00663A96" w:rsidP="00235DCA">
      <w:pPr>
        <w:pStyle w:val="BodyText"/>
        <w:ind w:left="540"/>
        <w:rPr>
          <w:rFonts w:ascii="Arial" w:hAnsi="Arial" w:cs="Arial"/>
          <w:sz w:val="18"/>
          <w:szCs w:val="18"/>
        </w:rPr>
      </w:pPr>
    </w:p>
    <w:p w14:paraId="3D149A76" w14:textId="5CF5A6FC" w:rsidR="00BA1954" w:rsidRPr="00550CED" w:rsidRDefault="00BA1954">
      <w:pPr>
        <w:jc w:val="left"/>
        <w:rPr>
          <w:rFonts w:ascii="Arial" w:hAnsi="Arial" w:cs="Arial"/>
          <w:sz w:val="18"/>
          <w:szCs w:val="18"/>
          <w:lang w:val="en-US"/>
        </w:rPr>
      </w:pPr>
      <w:r w:rsidRPr="00550CED">
        <w:rPr>
          <w:rFonts w:ascii="Arial" w:hAnsi="Arial" w:cs="Arial"/>
          <w:sz w:val="18"/>
          <w:szCs w:val="18"/>
          <w:lang w:val="en-US"/>
        </w:rPr>
        <w:br w:type="page"/>
      </w:r>
    </w:p>
    <w:p w14:paraId="5713FD84" w14:textId="77777777" w:rsidR="00663A96" w:rsidRPr="00550CED" w:rsidRDefault="00663A96">
      <w:pPr>
        <w:jc w:val="left"/>
        <w:rPr>
          <w:rFonts w:ascii="Arial" w:hAnsi="Arial"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6281EA15" w14:textId="77777777" w:rsidTr="00053F11">
        <w:trPr>
          <w:trHeight w:val="386"/>
        </w:trPr>
        <w:tc>
          <w:tcPr>
            <w:tcW w:w="9461" w:type="dxa"/>
            <w:shd w:val="clear" w:color="auto" w:fill="FFA543"/>
            <w:vAlign w:val="center"/>
            <w:hideMark/>
          </w:tcPr>
          <w:p w14:paraId="51025BA0" w14:textId="11AABF5F"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2</w:t>
            </w:r>
            <w:r w:rsidR="00663A96" w:rsidRPr="00550CED">
              <w:rPr>
                <w:rFonts w:ascii="Arial" w:hAnsi="Arial" w:cs="Arial"/>
                <w:b/>
                <w:bCs/>
                <w:color w:val="FFFFFF"/>
                <w:sz w:val="18"/>
                <w:szCs w:val="18"/>
              </w:rPr>
              <w:tab/>
              <w:t>Employee benefit obligations</w:t>
            </w:r>
            <w:r w:rsidR="0001140D" w:rsidRPr="00550CED">
              <w:rPr>
                <w:rFonts w:ascii="Arial" w:hAnsi="Arial" w:cs="Arial"/>
                <w:b/>
                <w:bCs/>
                <w:color w:val="FFFFFF"/>
                <w:sz w:val="18"/>
                <w:szCs w:val="18"/>
              </w:rPr>
              <w:t xml:space="preserve"> </w:t>
            </w:r>
          </w:p>
        </w:tc>
      </w:tr>
    </w:tbl>
    <w:p w14:paraId="3B391C6D" w14:textId="77777777" w:rsidR="00235DCA" w:rsidRPr="00550CED" w:rsidRDefault="00235DCA" w:rsidP="00235DCA">
      <w:pPr>
        <w:ind w:left="540" w:hanging="540"/>
        <w:rPr>
          <w:rFonts w:ascii="Arial" w:hAnsi="Arial" w:cs="Arial"/>
          <w:sz w:val="18"/>
          <w:szCs w:val="18"/>
          <w:lang w:val="en-US"/>
        </w:rPr>
      </w:pPr>
    </w:p>
    <w:tbl>
      <w:tblPr>
        <w:tblW w:w="9468" w:type="dxa"/>
        <w:tblInd w:w="108" w:type="dxa"/>
        <w:tblLook w:val="0000" w:firstRow="0" w:lastRow="0" w:firstColumn="0" w:lastColumn="0" w:noHBand="0" w:noVBand="0"/>
      </w:tblPr>
      <w:tblGrid>
        <w:gridCol w:w="3708"/>
        <w:gridCol w:w="1440"/>
        <w:gridCol w:w="1440"/>
        <w:gridCol w:w="1440"/>
        <w:gridCol w:w="1440"/>
      </w:tblGrid>
      <w:tr w:rsidR="00235DCA" w:rsidRPr="00550CED" w14:paraId="4D4AD5FF" w14:textId="77777777" w:rsidTr="003F6655">
        <w:trPr>
          <w:trHeight w:val="20"/>
        </w:trPr>
        <w:tc>
          <w:tcPr>
            <w:tcW w:w="3708" w:type="dxa"/>
            <w:vAlign w:val="bottom"/>
          </w:tcPr>
          <w:p w14:paraId="190457FE" w14:textId="77777777" w:rsidR="00235DCA" w:rsidRPr="00550CED" w:rsidRDefault="00235DCA" w:rsidP="003F6655">
            <w:pPr>
              <w:ind w:left="-86"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56B06F4F"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 xml:space="preserve">Consolidated </w:t>
            </w:r>
          </w:p>
          <w:p w14:paraId="49AB00D7"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04C1B76"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 xml:space="preserve">Separate </w:t>
            </w:r>
          </w:p>
          <w:p w14:paraId="42C65229" w14:textId="77777777" w:rsidR="00235DCA" w:rsidRPr="00550CED" w:rsidRDefault="00235DCA" w:rsidP="00663A96">
            <w:pPr>
              <w:ind w:right="-72"/>
              <w:jc w:val="center"/>
              <w:rPr>
                <w:rFonts w:ascii="Arial" w:hAnsi="Arial" w:cs="Arial"/>
                <w:b/>
                <w:bCs/>
                <w:sz w:val="18"/>
                <w:szCs w:val="18"/>
                <w:cs/>
                <w:lang w:val="en-US"/>
              </w:rPr>
            </w:pPr>
            <w:r w:rsidRPr="00550CED">
              <w:rPr>
                <w:rFonts w:ascii="Arial" w:hAnsi="Arial" w:cs="Arial"/>
                <w:b/>
                <w:bCs/>
                <w:sz w:val="18"/>
                <w:szCs w:val="18"/>
              </w:rPr>
              <w:t>financial statements</w:t>
            </w:r>
          </w:p>
        </w:tc>
      </w:tr>
      <w:tr w:rsidR="00776DDF" w:rsidRPr="00550CED" w14:paraId="2E3E3E05" w14:textId="77777777" w:rsidTr="003F6655">
        <w:trPr>
          <w:trHeight w:val="20"/>
        </w:trPr>
        <w:tc>
          <w:tcPr>
            <w:tcW w:w="3708" w:type="dxa"/>
            <w:vAlign w:val="bottom"/>
          </w:tcPr>
          <w:p w14:paraId="4B006F14" w14:textId="77777777" w:rsidR="00776DDF" w:rsidRPr="00550CED" w:rsidRDefault="00776DDF" w:rsidP="00776DDF">
            <w:pPr>
              <w:ind w:left="-86" w:right="-72"/>
              <w:jc w:val="left"/>
              <w:rPr>
                <w:rFonts w:ascii="Arial" w:hAnsi="Arial" w:cs="Arial"/>
                <w:sz w:val="18"/>
                <w:szCs w:val="18"/>
              </w:rPr>
            </w:pPr>
          </w:p>
        </w:tc>
        <w:tc>
          <w:tcPr>
            <w:tcW w:w="1440" w:type="dxa"/>
            <w:tcBorders>
              <w:top w:val="single" w:sz="4" w:space="0" w:color="auto"/>
            </w:tcBorders>
            <w:vAlign w:val="bottom"/>
          </w:tcPr>
          <w:p w14:paraId="6AB22B21" w14:textId="392C26AD" w:rsidR="00776DDF" w:rsidRPr="00550CED" w:rsidRDefault="00776DDF" w:rsidP="00776DD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502D7B29" w14:textId="0DD4E712" w:rsidR="00776DDF" w:rsidRPr="00550CED" w:rsidRDefault="00776DDF" w:rsidP="00776DD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7BDABC7E" w14:textId="1F52378A" w:rsidR="00776DDF" w:rsidRPr="00550CED" w:rsidRDefault="00776DDF" w:rsidP="00776DD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117E1D7F" w14:textId="3D59E3C7" w:rsidR="00776DDF" w:rsidRPr="00550CED" w:rsidRDefault="00776DDF" w:rsidP="00776DDF">
            <w:pPr>
              <w:ind w:right="-72"/>
              <w:jc w:val="right"/>
              <w:rPr>
                <w:rFonts w:ascii="Arial" w:hAnsi="Arial" w:cs="Arial"/>
                <w:b/>
                <w:bCs/>
                <w:sz w:val="18"/>
                <w:szCs w:val="18"/>
                <w:cs/>
                <w:lang w:val="en-US"/>
              </w:rPr>
            </w:pPr>
            <w:r w:rsidRPr="00550CED">
              <w:rPr>
                <w:rFonts w:ascii="Arial" w:hAnsi="Arial" w:cs="Arial"/>
                <w:b/>
                <w:bCs/>
                <w:snapToGrid w:val="0"/>
                <w:sz w:val="18"/>
                <w:szCs w:val="18"/>
                <w:lang w:eastAsia="th-TH"/>
              </w:rPr>
              <w:t>2022</w:t>
            </w:r>
          </w:p>
        </w:tc>
      </w:tr>
      <w:tr w:rsidR="00776DDF" w:rsidRPr="00550CED" w14:paraId="3A163DFC" w14:textId="77777777" w:rsidTr="003F6655">
        <w:trPr>
          <w:trHeight w:val="20"/>
        </w:trPr>
        <w:tc>
          <w:tcPr>
            <w:tcW w:w="3708" w:type="dxa"/>
            <w:vAlign w:val="bottom"/>
          </w:tcPr>
          <w:p w14:paraId="24DE1817" w14:textId="77777777" w:rsidR="00776DDF" w:rsidRPr="00550CED" w:rsidRDefault="00776DDF" w:rsidP="00776DDF">
            <w:pPr>
              <w:ind w:left="-86" w:right="-72"/>
              <w:jc w:val="left"/>
              <w:rPr>
                <w:rFonts w:ascii="Arial" w:hAnsi="Arial" w:cs="Arial"/>
                <w:sz w:val="18"/>
                <w:szCs w:val="18"/>
              </w:rPr>
            </w:pPr>
          </w:p>
        </w:tc>
        <w:tc>
          <w:tcPr>
            <w:tcW w:w="1440" w:type="dxa"/>
            <w:tcBorders>
              <w:bottom w:val="single" w:sz="4" w:space="0" w:color="auto"/>
            </w:tcBorders>
            <w:vAlign w:val="bottom"/>
          </w:tcPr>
          <w:p w14:paraId="774EEEC3"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lang w:val="en-US"/>
              </w:rPr>
              <w:t>Baht</w:t>
            </w:r>
          </w:p>
        </w:tc>
        <w:tc>
          <w:tcPr>
            <w:tcW w:w="1440" w:type="dxa"/>
            <w:tcBorders>
              <w:bottom w:val="single" w:sz="4" w:space="0" w:color="auto"/>
            </w:tcBorders>
            <w:vAlign w:val="bottom"/>
          </w:tcPr>
          <w:p w14:paraId="2A2AA8D3"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lang w:val="en-US"/>
              </w:rPr>
              <w:t>Baht</w:t>
            </w:r>
          </w:p>
        </w:tc>
        <w:tc>
          <w:tcPr>
            <w:tcW w:w="1440" w:type="dxa"/>
            <w:tcBorders>
              <w:bottom w:val="single" w:sz="4" w:space="0" w:color="auto"/>
            </w:tcBorders>
            <w:vAlign w:val="bottom"/>
          </w:tcPr>
          <w:p w14:paraId="419B7567"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lang w:val="en-US"/>
              </w:rPr>
              <w:t>Baht</w:t>
            </w:r>
          </w:p>
        </w:tc>
        <w:tc>
          <w:tcPr>
            <w:tcW w:w="1440" w:type="dxa"/>
            <w:tcBorders>
              <w:bottom w:val="single" w:sz="4" w:space="0" w:color="auto"/>
            </w:tcBorders>
            <w:vAlign w:val="bottom"/>
          </w:tcPr>
          <w:p w14:paraId="03F3C697" w14:textId="77777777" w:rsidR="00776DDF" w:rsidRPr="00550CED" w:rsidRDefault="00776DDF" w:rsidP="00776DDF">
            <w:pPr>
              <w:ind w:right="-72"/>
              <w:jc w:val="right"/>
              <w:rPr>
                <w:rFonts w:ascii="Arial" w:hAnsi="Arial" w:cs="Arial"/>
                <w:sz w:val="18"/>
                <w:szCs w:val="18"/>
              </w:rPr>
            </w:pPr>
            <w:r w:rsidRPr="00550CED">
              <w:rPr>
                <w:rFonts w:ascii="Arial" w:hAnsi="Arial" w:cs="Arial"/>
                <w:b/>
                <w:bCs/>
                <w:sz w:val="18"/>
                <w:szCs w:val="18"/>
                <w:lang w:val="en-US"/>
              </w:rPr>
              <w:t>Baht</w:t>
            </w:r>
          </w:p>
        </w:tc>
      </w:tr>
      <w:tr w:rsidR="00776DDF" w:rsidRPr="00550CED" w14:paraId="6E0124E8" w14:textId="77777777" w:rsidTr="003F6655">
        <w:trPr>
          <w:trHeight w:val="20"/>
        </w:trPr>
        <w:tc>
          <w:tcPr>
            <w:tcW w:w="3708" w:type="dxa"/>
            <w:vAlign w:val="bottom"/>
          </w:tcPr>
          <w:p w14:paraId="0254D00E" w14:textId="77777777" w:rsidR="00776DDF" w:rsidRPr="00550CED" w:rsidRDefault="00776DDF" w:rsidP="00776DDF">
            <w:pPr>
              <w:ind w:left="-86" w:right="-72"/>
              <w:jc w:val="left"/>
              <w:rPr>
                <w:rFonts w:ascii="Arial" w:hAnsi="Arial" w:cs="Arial"/>
                <w:sz w:val="18"/>
                <w:szCs w:val="18"/>
              </w:rPr>
            </w:pPr>
          </w:p>
        </w:tc>
        <w:tc>
          <w:tcPr>
            <w:tcW w:w="1440" w:type="dxa"/>
            <w:tcBorders>
              <w:top w:val="single" w:sz="4" w:space="0" w:color="auto"/>
            </w:tcBorders>
            <w:shd w:val="clear" w:color="auto" w:fill="FAFAFA"/>
            <w:vAlign w:val="bottom"/>
          </w:tcPr>
          <w:p w14:paraId="0ABE64F5"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33C381"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DFF4AF"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BABD68" w14:textId="77777777" w:rsidR="00776DDF" w:rsidRPr="00550CED" w:rsidRDefault="00776DDF" w:rsidP="00776DDF">
            <w:pPr>
              <w:ind w:right="-72"/>
              <w:jc w:val="right"/>
              <w:rPr>
                <w:rFonts w:ascii="Arial" w:hAnsi="Arial" w:cs="Arial"/>
                <w:sz w:val="18"/>
                <w:szCs w:val="18"/>
              </w:rPr>
            </w:pPr>
          </w:p>
        </w:tc>
      </w:tr>
      <w:tr w:rsidR="00776DDF" w:rsidRPr="00550CED" w14:paraId="331767D8" w14:textId="77777777" w:rsidTr="003F6655">
        <w:trPr>
          <w:trHeight w:val="20"/>
        </w:trPr>
        <w:tc>
          <w:tcPr>
            <w:tcW w:w="3708" w:type="dxa"/>
            <w:vAlign w:val="bottom"/>
          </w:tcPr>
          <w:p w14:paraId="3CF1C83A" w14:textId="77777777" w:rsidR="00776DDF" w:rsidRPr="00550CED" w:rsidRDefault="00776DDF" w:rsidP="00776DDF">
            <w:pPr>
              <w:ind w:left="-86" w:right="-72"/>
              <w:jc w:val="left"/>
              <w:rPr>
                <w:rFonts w:ascii="Arial" w:eastAsia="Times New Roman" w:hAnsi="Arial" w:cs="Arial"/>
                <w:sz w:val="18"/>
                <w:szCs w:val="18"/>
              </w:rPr>
            </w:pPr>
            <w:r w:rsidRPr="00550CED">
              <w:rPr>
                <w:rFonts w:ascii="Arial" w:eastAsia="Times New Roman" w:hAnsi="Arial" w:cs="Arial"/>
                <w:sz w:val="18"/>
                <w:szCs w:val="18"/>
              </w:rPr>
              <w:t>Statement of financial position:</w:t>
            </w:r>
          </w:p>
        </w:tc>
        <w:tc>
          <w:tcPr>
            <w:tcW w:w="1440" w:type="dxa"/>
            <w:shd w:val="clear" w:color="auto" w:fill="FAFAFA"/>
            <w:vAlign w:val="bottom"/>
          </w:tcPr>
          <w:p w14:paraId="229B1AEF" w14:textId="77777777" w:rsidR="00776DDF" w:rsidRPr="00550CED" w:rsidRDefault="00776DDF" w:rsidP="00776DDF">
            <w:pPr>
              <w:ind w:right="-72"/>
              <w:jc w:val="right"/>
              <w:rPr>
                <w:rFonts w:ascii="Arial" w:hAnsi="Arial" w:cs="Arial"/>
                <w:sz w:val="18"/>
                <w:szCs w:val="18"/>
              </w:rPr>
            </w:pPr>
          </w:p>
        </w:tc>
        <w:tc>
          <w:tcPr>
            <w:tcW w:w="1440" w:type="dxa"/>
            <w:shd w:val="clear" w:color="auto" w:fill="auto"/>
            <w:vAlign w:val="bottom"/>
          </w:tcPr>
          <w:p w14:paraId="33650FB4"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47182DCE" w14:textId="77777777" w:rsidR="00776DDF" w:rsidRPr="00550CED" w:rsidRDefault="00776DDF" w:rsidP="00776DDF">
            <w:pPr>
              <w:ind w:right="-72"/>
              <w:jc w:val="right"/>
              <w:rPr>
                <w:rFonts w:ascii="Arial" w:hAnsi="Arial" w:cs="Arial"/>
                <w:sz w:val="18"/>
                <w:szCs w:val="18"/>
              </w:rPr>
            </w:pPr>
          </w:p>
        </w:tc>
        <w:tc>
          <w:tcPr>
            <w:tcW w:w="1440" w:type="dxa"/>
            <w:shd w:val="clear" w:color="auto" w:fill="auto"/>
            <w:vAlign w:val="bottom"/>
          </w:tcPr>
          <w:p w14:paraId="05A20145" w14:textId="77777777" w:rsidR="00776DDF" w:rsidRPr="00550CED" w:rsidRDefault="00776DDF" w:rsidP="00776DDF">
            <w:pPr>
              <w:ind w:right="-72"/>
              <w:jc w:val="right"/>
              <w:rPr>
                <w:rFonts w:ascii="Arial" w:hAnsi="Arial" w:cs="Arial"/>
                <w:sz w:val="18"/>
                <w:szCs w:val="18"/>
              </w:rPr>
            </w:pPr>
          </w:p>
        </w:tc>
      </w:tr>
      <w:tr w:rsidR="00776DDF" w:rsidRPr="00550CED" w14:paraId="28C71570" w14:textId="77777777" w:rsidTr="003F6655">
        <w:trPr>
          <w:trHeight w:val="20"/>
        </w:trPr>
        <w:tc>
          <w:tcPr>
            <w:tcW w:w="3708" w:type="dxa"/>
            <w:vAlign w:val="bottom"/>
          </w:tcPr>
          <w:p w14:paraId="23F790A7" w14:textId="77777777" w:rsidR="00776DDF" w:rsidRPr="00550CED" w:rsidRDefault="00776DDF" w:rsidP="00776DDF">
            <w:pPr>
              <w:ind w:left="-86" w:right="-72"/>
              <w:jc w:val="left"/>
              <w:rPr>
                <w:rFonts w:ascii="Arial" w:eastAsia="Times New Roman" w:hAnsi="Arial" w:cs="Arial"/>
                <w:sz w:val="18"/>
                <w:szCs w:val="18"/>
              </w:rPr>
            </w:pPr>
            <w:bookmarkStart w:id="48" w:name="OLE_LINK16"/>
            <w:r w:rsidRPr="00550CED">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FAFAFA"/>
            <w:vAlign w:val="bottom"/>
          </w:tcPr>
          <w:p w14:paraId="6B751F92" w14:textId="37F029D5"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61,265,152</w:t>
            </w:r>
          </w:p>
        </w:tc>
        <w:tc>
          <w:tcPr>
            <w:tcW w:w="1440" w:type="dxa"/>
            <w:tcBorders>
              <w:bottom w:val="single" w:sz="4" w:space="0" w:color="auto"/>
            </w:tcBorders>
            <w:shd w:val="clear" w:color="auto" w:fill="auto"/>
            <w:vAlign w:val="bottom"/>
          </w:tcPr>
          <w:p w14:paraId="07491A21" w14:textId="4C4E0607" w:rsidR="00776DDF" w:rsidRPr="00550CED" w:rsidRDefault="00776DDF" w:rsidP="00776DDF">
            <w:pPr>
              <w:ind w:right="-72"/>
              <w:jc w:val="right"/>
              <w:rPr>
                <w:rFonts w:ascii="Arial" w:hAnsi="Arial" w:cs="Arial"/>
                <w:sz w:val="18"/>
                <w:szCs w:val="18"/>
              </w:rPr>
            </w:pPr>
            <w:r w:rsidRPr="00550CED">
              <w:rPr>
                <w:rFonts w:ascii="Arial" w:hAnsi="Arial" w:cs="Arial"/>
                <w:bCs/>
                <w:snapToGrid w:val="0"/>
                <w:sz w:val="18"/>
                <w:szCs w:val="18"/>
                <w:lang w:eastAsia="th-TH"/>
              </w:rPr>
              <w:t>58,182,135</w:t>
            </w:r>
          </w:p>
        </w:tc>
        <w:tc>
          <w:tcPr>
            <w:tcW w:w="1440" w:type="dxa"/>
            <w:tcBorders>
              <w:bottom w:val="single" w:sz="4" w:space="0" w:color="auto"/>
            </w:tcBorders>
            <w:shd w:val="clear" w:color="auto" w:fill="FAFAFA"/>
            <w:vAlign w:val="bottom"/>
          </w:tcPr>
          <w:p w14:paraId="1A7C21A8" w14:textId="4A42938D"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45,004,533</w:t>
            </w:r>
          </w:p>
        </w:tc>
        <w:tc>
          <w:tcPr>
            <w:tcW w:w="1440" w:type="dxa"/>
            <w:tcBorders>
              <w:bottom w:val="single" w:sz="4" w:space="0" w:color="auto"/>
            </w:tcBorders>
            <w:shd w:val="clear" w:color="auto" w:fill="auto"/>
            <w:vAlign w:val="bottom"/>
          </w:tcPr>
          <w:p w14:paraId="2723F051" w14:textId="4E0C8DB9" w:rsidR="00776DDF" w:rsidRPr="00550CED" w:rsidRDefault="00776DDF" w:rsidP="00776DDF">
            <w:pPr>
              <w:ind w:right="-72"/>
              <w:jc w:val="right"/>
              <w:rPr>
                <w:rFonts w:ascii="Arial" w:hAnsi="Arial" w:cs="Arial"/>
                <w:sz w:val="18"/>
                <w:szCs w:val="18"/>
              </w:rPr>
            </w:pPr>
            <w:r w:rsidRPr="00550CED">
              <w:rPr>
                <w:rFonts w:ascii="Arial" w:hAnsi="Arial" w:cs="Arial"/>
                <w:bCs/>
                <w:snapToGrid w:val="0"/>
                <w:sz w:val="18"/>
                <w:szCs w:val="18"/>
                <w:lang w:eastAsia="th-TH"/>
              </w:rPr>
              <w:t>43,453,286</w:t>
            </w:r>
          </w:p>
        </w:tc>
      </w:tr>
      <w:tr w:rsidR="00776DDF" w:rsidRPr="00550CED" w14:paraId="4FE7530C" w14:textId="77777777" w:rsidTr="003F6655">
        <w:trPr>
          <w:trHeight w:val="20"/>
        </w:trPr>
        <w:tc>
          <w:tcPr>
            <w:tcW w:w="3708" w:type="dxa"/>
            <w:vAlign w:val="bottom"/>
          </w:tcPr>
          <w:p w14:paraId="788E447F" w14:textId="77777777" w:rsidR="00776DDF" w:rsidRPr="00550CED" w:rsidRDefault="00776DDF" w:rsidP="00776DDF">
            <w:pPr>
              <w:ind w:left="-86"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4E6C20A"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23AE9D87"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DDF7BD"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6A761A99" w14:textId="77777777" w:rsidR="00776DDF" w:rsidRPr="00550CED" w:rsidRDefault="00776DDF" w:rsidP="00776DDF">
            <w:pPr>
              <w:ind w:right="-72"/>
              <w:jc w:val="right"/>
              <w:rPr>
                <w:rFonts w:ascii="Arial" w:hAnsi="Arial" w:cs="Arial"/>
                <w:sz w:val="18"/>
                <w:szCs w:val="18"/>
              </w:rPr>
            </w:pPr>
          </w:p>
        </w:tc>
      </w:tr>
      <w:tr w:rsidR="00776DDF" w:rsidRPr="00550CED" w14:paraId="2E3068D2" w14:textId="77777777" w:rsidTr="003F6655">
        <w:trPr>
          <w:trHeight w:val="20"/>
        </w:trPr>
        <w:tc>
          <w:tcPr>
            <w:tcW w:w="3708" w:type="dxa"/>
            <w:tcBorders>
              <w:top w:val="nil"/>
              <w:left w:val="nil"/>
              <w:bottom w:val="nil"/>
              <w:right w:val="nil"/>
            </w:tcBorders>
            <w:vAlign w:val="bottom"/>
          </w:tcPr>
          <w:p w14:paraId="7869C9AC" w14:textId="77777777" w:rsidR="00776DDF" w:rsidRPr="00550CED" w:rsidRDefault="00776DDF" w:rsidP="00776DDF">
            <w:pPr>
              <w:ind w:left="-86"/>
              <w:jc w:val="left"/>
              <w:rPr>
                <w:rFonts w:ascii="Arial" w:hAnsi="Arial" w:cs="Arial"/>
                <w:sz w:val="18"/>
                <w:szCs w:val="18"/>
              </w:rPr>
            </w:pPr>
            <w:r w:rsidRPr="00550CED">
              <w:rPr>
                <w:rFonts w:ascii="Arial" w:hAnsi="Arial" w:cs="Arial"/>
                <w:sz w:val="18"/>
                <w:szCs w:val="18"/>
                <w:lang w:val="en-US"/>
              </w:rPr>
              <w:t>Profit or loss charge</w:t>
            </w:r>
            <w:r w:rsidRPr="00550CED">
              <w:rPr>
                <w:rFonts w:ascii="Arial" w:hAnsi="Arial" w:cs="Arial"/>
                <w:sz w:val="18"/>
                <w:szCs w:val="18"/>
              </w:rPr>
              <w:t xml:space="preserve"> included</w:t>
            </w:r>
          </w:p>
        </w:tc>
        <w:tc>
          <w:tcPr>
            <w:tcW w:w="1440" w:type="dxa"/>
            <w:tcBorders>
              <w:top w:val="nil"/>
              <w:left w:val="nil"/>
              <w:bottom w:val="nil"/>
              <w:right w:val="nil"/>
            </w:tcBorders>
            <w:shd w:val="clear" w:color="auto" w:fill="FAFAFA"/>
            <w:vAlign w:val="bottom"/>
          </w:tcPr>
          <w:p w14:paraId="0D6AD548" w14:textId="77777777" w:rsidR="00776DDF" w:rsidRPr="00550CED" w:rsidRDefault="00776DDF" w:rsidP="00776DDF">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684E021" w14:textId="77777777" w:rsidR="00776DDF" w:rsidRPr="00550CED" w:rsidRDefault="00776DDF" w:rsidP="00776DDF">
            <w:pPr>
              <w:tabs>
                <w:tab w:val="decimal" w:pos="1224"/>
              </w:tabs>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42973BF0" w14:textId="77777777" w:rsidR="00776DDF" w:rsidRPr="00550CED" w:rsidRDefault="00776DDF" w:rsidP="00776DDF">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3EE339E2" w14:textId="77777777" w:rsidR="00776DDF" w:rsidRPr="00550CED" w:rsidRDefault="00776DDF" w:rsidP="00776DDF">
            <w:pPr>
              <w:tabs>
                <w:tab w:val="decimal" w:pos="1224"/>
              </w:tabs>
              <w:ind w:right="-72"/>
              <w:jc w:val="right"/>
              <w:rPr>
                <w:rFonts w:ascii="Arial" w:hAnsi="Arial" w:cs="Arial"/>
                <w:sz w:val="18"/>
                <w:szCs w:val="18"/>
              </w:rPr>
            </w:pPr>
          </w:p>
        </w:tc>
      </w:tr>
      <w:tr w:rsidR="00776DDF" w:rsidRPr="00550CED" w14:paraId="3AD13349" w14:textId="77777777" w:rsidTr="003F6655">
        <w:trPr>
          <w:trHeight w:val="20"/>
        </w:trPr>
        <w:tc>
          <w:tcPr>
            <w:tcW w:w="3708" w:type="dxa"/>
            <w:tcBorders>
              <w:top w:val="nil"/>
              <w:left w:val="nil"/>
              <w:bottom w:val="nil"/>
              <w:right w:val="nil"/>
            </w:tcBorders>
            <w:vAlign w:val="bottom"/>
          </w:tcPr>
          <w:p w14:paraId="12321257" w14:textId="77777777" w:rsidR="00776DDF" w:rsidRPr="00550CED" w:rsidRDefault="00776DDF" w:rsidP="00776DDF">
            <w:pPr>
              <w:ind w:left="-86"/>
              <w:jc w:val="left"/>
              <w:rPr>
                <w:rFonts w:ascii="Arial" w:hAnsi="Arial" w:cs="Arial"/>
                <w:sz w:val="18"/>
                <w:szCs w:val="18"/>
              </w:rPr>
            </w:pPr>
            <w:r w:rsidRPr="00550CED">
              <w:rPr>
                <w:rFonts w:ascii="Arial" w:hAnsi="Arial" w:cs="Arial"/>
                <w:sz w:val="18"/>
                <w:szCs w:val="18"/>
              </w:rPr>
              <w:t xml:space="preserve">   in operating profit for:</w:t>
            </w:r>
          </w:p>
        </w:tc>
        <w:tc>
          <w:tcPr>
            <w:tcW w:w="1440" w:type="dxa"/>
            <w:tcBorders>
              <w:top w:val="nil"/>
              <w:left w:val="nil"/>
              <w:bottom w:val="nil"/>
              <w:right w:val="nil"/>
            </w:tcBorders>
            <w:shd w:val="clear" w:color="auto" w:fill="FAFAFA"/>
            <w:vAlign w:val="bottom"/>
          </w:tcPr>
          <w:p w14:paraId="25F6431D" w14:textId="77777777" w:rsidR="00776DDF" w:rsidRPr="00550CED" w:rsidRDefault="00776DDF" w:rsidP="00776DDF">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73796927" w14:textId="77777777" w:rsidR="00776DDF" w:rsidRPr="00550CED" w:rsidRDefault="00776DDF" w:rsidP="00776DDF">
            <w:pPr>
              <w:tabs>
                <w:tab w:val="decimal" w:pos="1224"/>
              </w:tabs>
              <w:ind w:right="-72"/>
              <w:jc w:val="right"/>
              <w:rPr>
                <w:rFonts w:ascii="Arial" w:hAnsi="Arial" w:cs="Arial"/>
                <w:sz w:val="18"/>
                <w:szCs w:val="18"/>
              </w:rPr>
            </w:pPr>
          </w:p>
        </w:tc>
        <w:tc>
          <w:tcPr>
            <w:tcW w:w="1440" w:type="dxa"/>
            <w:tcBorders>
              <w:top w:val="nil"/>
              <w:left w:val="nil"/>
              <w:bottom w:val="nil"/>
              <w:right w:val="nil"/>
            </w:tcBorders>
            <w:shd w:val="clear" w:color="auto" w:fill="FAFAFA"/>
            <w:vAlign w:val="bottom"/>
          </w:tcPr>
          <w:p w14:paraId="13C3F129" w14:textId="77777777" w:rsidR="00776DDF" w:rsidRPr="00550CED" w:rsidRDefault="00776DDF" w:rsidP="00776DDF">
            <w:pPr>
              <w:tabs>
                <w:tab w:val="decimal" w:pos="1224"/>
              </w:tabs>
              <w:ind w:right="-72"/>
              <w:jc w:val="right"/>
              <w:rPr>
                <w:rFonts w:ascii="Arial" w:hAnsi="Arial" w:cs="Arial"/>
                <w:sz w:val="18"/>
                <w:szCs w:val="18"/>
              </w:rPr>
            </w:pPr>
          </w:p>
        </w:tc>
        <w:tc>
          <w:tcPr>
            <w:tcW w:w="1440" w:type="dxa"/>
            <w:tcBorders>
              <w:top w:val="nil"/>
              <w:left w:val="nil"/>
              <w:bottom w:val="nil"/>
              <w:right w:val="nil"/>
            </w:tcBorders>
            <w:vAlign w:val="bottom"/>
          </w:tcPr>
          <w:p w14:paraId="5F076C43" w14:textId="77777777" w:rsidR="00776DDF" w:rsidRPr="00550CED" w:rsidRDefault="00776DDF" w:rsidP="00776DDF">
            <w:pPr>
              <w:tabs>
                <w:tab w:val="decimal" w:pos="1224"/>
              </w:tabs>
              <w:ind w:right="-72"/>
              <w:jc w:val="right"/>
              <w:rPr>
                <w:rFonts w:ascii="Arial" w:hAnsi="Arial" w:cs="Arial"/>
                <w:sz w:val="18"/>
                <w:szCs w:val="18"/>
              </w:rPr>
            </w:pPr>
          </w:p>
        </w:tc>
      </w:tr>
      <w:tr w:rsidR="00776DDF" w:rsidRPr="00550CED" w14:paraId="4DF5F420" w14:textId="77777777" w:rsidTr="003F6655">
        <w:trPr>
          <w:trHeight w:val="20"/>
        </w:trPr>
        <w:tc>
          <w:tcPr>
            <w:tcW w:w="3708" w:type="dxa"/>
            <w:tcBorders>
              <w:top w:val="nil"/>
              <w:left w:val="nil"/>
              <w:bottom w:val="nil"/>
              <w:right w:val="nil"/>
            </w:tcBorders>
            <w:vAlign w:val="bottom"/>
          </w:tcPr>
          <w:p w14:paraId="06A95569" w14:textId="77777777" w:rsidR="00776DDF" w:rsidRPr="00550CED" w:rsidRDefault="00776DDF" w:rsidP="00776DDF">
            <w:pPr>
              <w:ind w:left="-86"/>
              <w:jc w:val="left"/>
              <w:rPr>
                <w:rFonts w:ascii="Arial" w:hAnsi="Arial" w:cs="Arial"/>
                <w:sz w:val="18"/>
                <w:szCs w:val="18"/>
              </w:rPr>
            </w:pPr>
            <w:r w:rsidRPr="00550CED">
              <w:rPr>
                <w:rFonts w:ascii="Arial" w:eastAsia="Times New Roman" w:hAnsi="Arial" w:cs="Arial"/>
                <w:sz w:val="18"/>
                <w:szCs w:val="18"/>
              </w:rPr>
              <w:t xml:space="preserve">   Retirement benefits</w:t>
            </w:r>
          </w:p>
        </w:tc>
        <w:tc>
          <w:tcPr>
            <w:tcW w:w="1440" w:type="dxa"/>
            <w:tcBorders>
              <w:bottom w:val="single" w:sz="4" w:space="0" w:color="auto"/>
            </w:tcBorders>
            <w:shd w:val="clear" w:color="auto" w:fill="FAFAFA"/>
            <w:vAlign w:val="bottom"/>
          </w:tcPr>
          <w:p w14:paraId="293E411D" w14:textId="183F457E" w:rsidR="00776DDF" w:rsidRPr="00550CED" w:rsidRDefault="00D542B2" w:rsidP="00776DDF">
            <w:pPr>
              <w:tabs>
                <w:tab w:val="decimal" w:pos="1224"/>
              </w:tabs>
              <w:ind w:right="-72"/>
              <w:jc w:val="right"/>
              <w:rPr>
                <w:rFonts w:ascii="Arial" w:hAnsi="Arial" w:cs="Arial"/>
                <w:sz w:val="18"/>
                <w:szCs w:val="18"/>
              </w:rPr>
            </w:pPr>
            <w:r w:rsidRPr="00550CED">
              <w:rPr>
                <w:rFonts w:ascii="Arial" w:hAnsi="Arial" w:cs="Arial"/>
                <w:sz w:val="18"/>
                <w:szCs w:val="18"/>
              </w:rPr>
              <w:t>7,234,629</w:t>
            </w:r>
          </w:p>
        </w:tc>
        <w:tc>
          <w:tcPr>
            <w:tcW w:w="1440" w:type="dxa"/>
            <w:tcBorders>
              <w:bottom w:val="single" w:sz="4" w:space="0" w:color="auto"/>
            </w:tcBorders>
            <w:vAlign w:val="bottom"/>
          </w:tcPr>
          <w:p w14:paraId="5454B034" w14:textId="5748C787" w:rsidR="00776DDF" w:rsidRPr="00550CED" w:rsidRDefault="00776DDF" w:rsidP="00776DDF">
            <w:pPr>
              <w:tabs>
                <w:tab w:val="decimal" w:pos="1224"/>
              </w:tabs>
              <w:ind w:right="-72"/>
              <w:jc w:val="right"/>
              <w:rPr>
                <w:rFonts w:ascii="Arial" w:hAnsi="Arial" w:cs="Arial"/>
                <w:sz w:val="18"/>
                <w:szCs w:val="18"/>
              </w:rPr>
            </w:pPr>
            <w:r w:rsidRPr="00550CED">
              <w:rPr>
                <w:rFonts w:ascii="Arial" w:hAnsi="Arial" w:cs="Arial"/>
                <w:bCs/>
                <w:snapToGrid w:val="0"/>
                <w:sz w:val="18"/>
                <w:szCs w:val="18"/>
                <w:lang w:eastAsia="th-TH"/>
              </w:rPr>
              <w:t>8,882,76</w:t>
            </w:r>
            <w:r w:rsidR="008D56A0" w:rsidRPr="00550CED">
              <w:rPr>
                <w:rFonts w:ascii="Arial" w:hAnsi="Arial" w:cs="Arial"/>
                <w:bCs/>
                <w:snapToGrid w:val="0"/>
                <w:sz w:val="18"/>
                <w:szCs w:val="18"/>
                <w:lang w:eastAsia="th-TH"/>
              </w:rPr>
              <w:t>4</w:t>
            </w:r>
          </w:p>
        </w:tc>
        <w:tc>
          <w:tcPr>
            <w:tcW w:w="1440" w:type="dxa"/>
            <w:tcBorders>
              <w:bottom w:val="single" w:sz="4" w:space="0" w:color="auto"/>
            </w:tcBorders>
            <w:shd w:val="clear" w:color="auto" w:fill="FAFAFA"/>
            <w:vAlign w:val="bottom"/>
          </w:tcPr>
          <w:p w14:paraId="4FF89D59" w14:textId="0555EE87" w:rsidR="00776DDF" w:rsidRPr="00550CED" w:rsidRDefault="00D542B2" w:rsidP="00776DDF">
            <w:pPr>
              <w:tabs>
                <w:tab w:val="decimal" w:pos="1224"/>
              </w:tabs>
              <w:ind w:right="-72"/>
              <w:jc w:val="right"/>
              <w:rPr>
                <w:rFonts w:ascii="Arial" w:hAnsi="Arial" w:cs="Arial"/>
                <w:sz w:val="18"/>
                <w:szCs w:val="18"/>
              </w:rPr>
            </w:pPr>
            <w:r w:rsidRPr="00550CED">
              <w:rPr>
                <w:rFonts w:ascii="Arial" w:hAnsi="Arial" w:cs="Arial"/>
                <w:sz w:val="18"/>
                <w:szCs w:val="18"/>
              </w:rPr>
              <w:t>4,753,313</w:t>
            </w:r>
          </w:p>
        </w:tc>
        <w:tc>
          <w:tcPr>
            <w:tcW w:w="1440" w:type="dxa"/>
            <w:tcBorders>
              <w:bottom w:val="single" w:sz="4" w:space="0" w:color="auto"/>
            </w:tcBorders>
            <w:vAlign w:val="bottom"/>
          </w:tcPr>
          <w:p w14:paraId="0FB92CBC" w14:textId="3D219F13" w:rsidR="00776DDF" w:rsidRPr="00550CED" w:rsidRDefault="00776DDF" w:rsidP="00776DDF">
            <w:pPr>
              <w:tabs>
                <w:tab w:val="decimal" w:pos="1224"/>
              </w:tabs>
              <w:ind w:right="-72"/>
              <w:jc w:val="right"/>
              <w:rPr>
                <w:rFonts w:ascii="Arial" w:hAnsi="Arial" w:cs="Arial"/>
                <w:sz w:val="18"/>
                <w:szCs w:val="18"/>
              </w:rPr>
            </w:pPr>
            <w:r w:rsidRPr="00550CED">
              <w:rPr>
                <w:rFonts w:ascii="Arial" w:hAnsi="Arial" w:cs="Arial"/>
                <w:bCs/>
                <w:snapToGrid w:val="0"/>
                <w:sz w:val="18"/>
                <w:szCs w:val="18"/>
                <w:lang w:eastAsia="th-TH"/>
              </w:rPr>
              <w:t>4,804,222</w:t>
            </w:r>
          </w:p>
        </w:tc>
      </w:tr>
      <w:bookmarkEnd w:id="48"/>
    </w:tbl>
    <w:p w14:paraId="3E545C72" w14:textId="77777777" w:rsidR="00235DCA" w:rsidRPr="00550CED" w:rsidRDefault="00235DCA" w:rsidP="00663A96">
      <w:pPr>
        <w:rPr>
          <w:rFonts w:ascii="Arial" w:hAnsi="Arial" w:cs="Arial"/>
          <w:sz w:val="18"/>
          <w:szCs w:val="18"/>
          <w:lang w:val="en-US"/>
        </w:rPr>
      </w:pPr>
    </w:p>
    <w:p w14:paraId="456B4620" w14:textId="1AA54608" w:rsidR="00235DCA" w:rsidRPr="00550CED" w:rsidRDefault="00235DCA" w:rsidP="00663A96">
      <w:pPr>
        <w:rPr>
          <w:rFonts w:ascii="Arial" w:hAnsi="Arial" w:cs="Arial"/>
          <w:sz w:val="18"/>
          <w:szCs w:val="18"/>
          <w:lang w:val="en-US"/>
        </w:rPr>
      </w:pPr>
      <w:r w:rsidRPr="00550CED">
        <w:rPr>
          <w:rFonts w:ascii="Arial" w:hAnsi="Arial" w:cs="Arial"/>
          <w:sz w:val="18"/>
          <w:szCs w:val="18"/>
          <w:lang w:val="en-US"/>
        </w:rPr>
        <w:t xml:space="preserve">Retirement benefits are </w:t>
      </w:r>
      <w:r w:rsidR="00130D4C" w:rsidRPr="00550CED">
        <w:rPr>
          <w:rFonts w:ascii="Arial" w:hAnsi="Arial" w:cs="Arial"/>
          <w:sz w:val="18"/>
          <w:szCs w:val="18"/>
          <w:lang w:val="en-US"/>
        </w:rPr>
        <w:t xml:space="preserve">based on </w:t>
      </w:r>
      <w:r w:rsidRPr="00550CED">
        <w:rPr>
          <w:rFonts w:ascii="Arial" w:hAnsi="Arial" w:cs="Arial"/>
          <w:sz w:val="18"/>
          <w:szCs w:val="18"/>
          <w:lang w:val="en-US"/>
        </w:rPr>
        <w:t>final salary retirement plan. The level of benefits provided depends on members’ length of service and their salary in the final years leading up to retirement.</w:t>
      </w:r>
    </w:p>
    <w:p w14:paraId="3F6E02C1" w14:textId="77777777" w:rsidR="00235DCA" w:rsidRPr="00550CED" w:rsidRDefault="00235DCA" w:rsidP="00663A96">
      <w:pPr>
        <w:tabs>
          <w:tab w:val="left" w:pos="2925"/>
        </w:tabs>
        <w:rPr>
          <w:rFonts w:ascii="Arial" w:eastAsia="Times New Roman" w:hAnsi="Arial" w:cs="Arial"/>
          <w:sz w:val="18"/>
          <w:szCs w:val="18"/>
          <w:lang w:bidi="ar-SA"/>
        </w:rPr>
      </w:pPr>
    </w:p>
    <w:p w14:paraId="7B138C0D" w14:textId="77777777" w:rsidR="00235DCA" w:rsidRPr="00550CED" w:rsidRDefault="00235DCA" w:rsidP="00663A96">
      <w:pPr>
        <w:tabs>
          <w:tab w:val="left" w:pos="2925"/>
        </w:tabs>
        <w:rPr>
          <w:rFonts w:ascii="Arial" w:eastAsia="Times New Roman" w:hAnsi="Arial" w:cs="Arial"/>
          <w:sz w:val="18"/>
          <w:szCs w:val="18"/>
        </w:rPr>
      </w:pPr>
      <w:r w:rsidRPr="00550CED">
        <w:rPr>
          <w:rFonts w:ascii="Arial" w:eastAsia="Times New Roman" w:hAnsi="Arial" w:cs="Arial"/>
          <w:sz w:val="18"/>
          <w:szCs w:val="18"/>
          <w:lang w:bidi="ar-SA"/>
        </w:rPr>
        <w:t>The movement</w:t>
      </w:r>
      <w:r w:rsidRPr="00550CED">
        <w:rPr>
          <w:rFonts w:ascii="Arial" w:eastAsia="Times New Roman" w:hAnsi="Arial" w:cs="Arial"/>
          <w:sz w:val="18"/>
          <w:szCs w:val="18"/>
        </w:rPr>
        <w:t xml:space="preserve"> in the defined benefit obligation over the year is as follows:</w:t>
      </w:r>
    </w:p>
    <w:p w14:paraId="37F0C329" w14:textId="77777777" w:rsidR="00235DCA" w:rsidRPr="00550CED" w:rsidRDefault="00235DCA" w:rsidP="00663A96">
      <w:pPr>
        <w:tabs>
          <w:tab w:val="left" w:pos="2925"/>
        </w:tabs>
        <w:rPr>
          <w:rFonts w:ascii="Arial" w:eastAsia="Times New Roman" w:hAnsi="Arial" w:cs="Arial"/>
          <w:sz w:val="18"/>
          <w:szCs w:val="18"/>
          <w:lang w:bidi="ar-SA"/>
        </w:rPr>
      </w:pPr>
    </w:p>
    <w:tbl>
      <w:tblPr>
        <w:tblW w:w="9558" w:type="dxa"/>
        <w:tblLook w:val="0000" w:firstRow="0" w:lastRow="0" w:firstColumn="0" w:lastColumn="0" w:noHBand="0" w:noVBand="0"/>
      </w:tblPr>
      <w:tblGrid>
        <w:gridCol w:w="3798"/>
        <w:gridCol w:w="1440"/>
        <w:gridCol w:w="1440"/>
        <w:gridCol w:w="1440"/>
        <w:gridCol w:w="1440"/>
      </w:tblGrid>
      <w:tr w:rsidR="00235DCA" w:rsidRPr="00550CED" w14:paraId="2AF1E4D8" w14:textId="77777777" w:rsidTr="00BA77D6">
        <w:tc>
          <w:tcPr>
            <w:tcW w:w="3798" w:type="dxa"/>
            <w:vAlign w:val="bottom"/>
          </w:tcPr>
          <w:p w14:paraId="2A7BE03A" w14:textId="77777777" w:rsidR="00235DCA" w:rsidRPr="00550CED" w:rsidRDefault="00235DCA" w:rsidP="00663A96">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D55CCDC"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 xml:space="preserve">Consolidated </w:t>
            </w:r>
          </w:p>
          <w:p w14:paraId="0FA1122E"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14324BC" w14:textId="77777777" w:rsidR="00235DCA" w:rsidRPr="00550CED" w:rsidRDefault="00235DCA" w:rsidP="00663A96">
            <w:pPr>
              <w:ind w:right="-72"/>
              <w:jc w:val="center"/>
              <w:rPr>
                <w:rFonts w:ascii="Arial" w:hAnsi="Arial" w:cs="Arial"/>
                <w:b/>
                <w:bCs/>
                <w:sz w:val="18"/>
                <w:szCs w:val="18"/>
              </w:rPr>
            </w:pPr>
            <w:r w:rsidRPr="00550CED">
              <w:rPr>
                <w:rFonts w:ascii="Arial" w:hAnsi="Arial" w:cs="Arial"/>
                <w:b/>
                <w:bCs/>
                <w:sz w:val="18"/>
                <w:szCs w:val="18"/>
              </w:rPr>
              <w:t xml:space="preserve">Separate </w:t>
            </w:r>
          </w:p>
          <w:p w14:paraId="77E518B6" w14:textId="77777777" w:rsidR="00235DCA" w:rsidRPr="00550CED" w:rsidRDefault="00235DCA" w:rsidP="00663A96">
            <w:pPr>
              <w:ind w:right="-72"/>
              <w:jc w:val="center"/>
              <w:rPr>
                <w:rFonts w:ascii="Arial" w:hAnsi="Arial" w:cs="Arial"/>
                <w:b/>
                <w:bCs/>
                <w:sz w:val="18"/>
                <w:szCs w:val="18"/>
                <w:cs/>
                <w:lang w:val="en-US"/>
              </w:rPr>
            </w:pPr>
            <w:r w:rsidRPr="00550CED">
              <w:rPr>
                <w:rFonts w:ascii="Arial" w:hAnsi="Arial" w:cs="Arial"/>
                <w:b/>
                <w:bCs/>
                <w:sz w:val="18"/>
                <w:szCs w:val="18"/>
              </w:rPr>
              <w:t>financial statements</w:t>
            </w:r>
          </w:p>
        </w:tc>
      </w:tr>
      <w:tr w:rsidR="00776DDF" w:rsidRPr="00550CED" w14:paraId="45888CA5" w14:textId="77777777" w:rsidTr="00BA77D6">
        <w:tc>
          <w:tcPr>
            <w:tcW w:w="3798" w:type="dxa"/>
            <w:vAlign w:val="bottom"/>
          </w:tcPr>
          <w:p w14:paraId="1CE50D82" w14:textId="77777777" w:rsidR="00776DDF" w:rsidRPr="00550CED" w:rsidRDefault="00776DDF" w:rsidP="00776DDF">
            <w:pPr>
              <w:ind w:right="-72"/>
              <w:rPr>
                <w:rFonts w:ascii="Arial" w:hAnsi="Arial" w:cs="Arial"/>
                <w:sz w:val="18"/>
                <w:szCs w:val="18"/>
              </w:rPr>
            </w:pPr>
          </w:p>
        </w:tc>
        <w:tc>
          <w:tcPr>
            <w:tcW w:w="1440" w:type="dxa"/>
            <w:tcBorders>
              <w:top w:val="single" w:sz="4" w:space="0" w:color="auto"/>
            </w:tcBorders>
            <w:vAlign w:val="bottom"/>
          </w:tcPr>
          <w:p w14:paraId="1A44024E" w14:textId="0A5696EF"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3E192827" w14:textId="26B916BD"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66263463" w14:textId="083C4F92"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62B49A19" w14:textId="059218EF" w:rsidR="00776DDF" w:rsidRPr="00550CED" w:rsidRDefault="00776DDF" w:rsidP="00776DDF">
            <w:pPr>
              <w:ind w:right="-72"/>
              <w:jc w:val="right"/>
              <w:rPr>
                <w:rFonts w:ascii="Arial" w:hAnsi="Arial" w:cs="Arial"/>
                <w:sz w:val="18"/>
                <w:szCs w:val="18"/>
              </w:rPr>
            </w:pPr>
            <w:r w:rsidRPr="00550CED">
              <w:rPr>
                <w:rFonts w:ascii="Arial" w:hAnsi="Arial" w:cs="Arial"/>
                <w:b/>
                <w:bCs/>
                <w:snapToGrid w:val="0"/>
                <w:sz w:val="18"/>
                <w:szCs w:val="18"/>
                <w:lang w:eastAsia="th-TH"/>
              </w:rPr>
              <w:t>2022</w:t>
            </w:r>
          </w:p>
        </w:tc>
      </w:tr>
      <w:tr w:rsidR="00776DDF" w:rsidRPr="00550CED" w14:paraId="32819CD9" w14:textId="77777777" w:rsidTr="00BA77D6">
        <w:tc>
          <w:tcPr>
            <w:tcW w:w="3798" w:type="dxa"/>
            <w:vAlign w:val="bottom"/>
          </w:tcPr>
          <w:p w14:paraId="22886E6F" w14:textId="77777777" w:rsidR="00776DDF" w:rsidRPr="00550CED" w:rsidRDefault="00776DDF" w:rsidP="00776DDF">
            <w:pPr>
              <w:ind w:right="-72"/>
              <w:rPr>
                <w:rFonts w:ascii="Arial" w:hAnsi="Arial" w:cs="Arial"/>
                <w:sz w:val="18"/>
                <w:szCs w:val="18"/>
              </w:rPr>
            </w:pPr>
          </w:p>
        </w:tc>
        <w:tc>
          <w:tcPr>
            <w:tcW w:w="1440" w:type="dxa"/>
            <w:tcBorders>
              <w:bottom w:val="single" w:sz="4" w:space="0" w:color="auto"/>
            </w:tcBorders>
            <w:shd w:val="clear" w:color="auto" w:fill="auto"/>
            <w:vAlign w:val="bottom"/>
          </w:tcPr>
          <w:p w14:paraId="67015FA7"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3ABF86E0"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60A606DB"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lang w:val="en-US"/>
              </w:rPr>
              <w:t>Baht</w:t>
            </w:r>
          </w:p>
        </w:tc>
        <w:tc>
          <w:tcPr>
            <w:tcW w:w="1440" w:type="dxa"/>
            <w:tcBorders>
              <w:bottom w:val="single" w:sz="4" w:space="0" w:color="auto"/>
            </w:tcBorders>
            <w:shd w:val="clear" w:color="auto" w:fill="auto"/>
            <w:vAlign w:val="bottom"/>
          </w:tcPr>
          <w:p w14:paraId="5C61E456"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lang w:val="en-US"/>
              </w:rPr>
              <w:t>Baht</w:t>
            </w:r>
          </w:p>
        </w:tc>
      </w:tr>
      <w:tr w:rsidR="00776DDF" w:rsidRPr="00550CED" w14:paraId="6644856F" w14:textId="77777777" w:rsidTr="00BA77D6">
        <w:tc>
          <w:tcPr>
            <w:tcW w:w="3798" w:type="dxa"/>
            <w:vAlign w:val="bottom"/>
          </w:tcPr>
          <w:p w14:paraId="316AEFFF" w14:textId="77777777" w:rsidR="00776DDF" w:rsidRPr="00550CED" w:rsidRDefault="00776DDF" w:rsidP="00776DDF">
            <w:pPr>
              <w:ind w:right="-72"/>
              <w:rPr>
                <w:rFonts w:ascii="Arial" w:hAnsi="Arial" w:cs="Arial"/>
                <w:sz w:val="18"/>
                <w:szCs w:val="18"/>
              </w:rPr>
            </w:pPr>
          </w:p>
        </w:tc>
        <w:tc>
          <w:tcPr>
            <w:tcW w:w="1440" w:type="dxa"/>
            <w:tcBorders>
              <w:top w:val="single" w:sz="4" w:space="0" w:color="auto"/>
            </w:tcBorders>
            <w:shd w:val="clear" w:color="auto" w:fill="FAFAFA"/>
            <w:vAlign w:val="bottom"/>
          </w:tcPr>
          <w:p w14:paraId="6E85E832"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2229A8D9"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33F48DA"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1DDA99A1" w14:textId="77777777" w:rsidR="00776DDF" w:rsidRPr="00550CED" w:rsidRDefault="00776DDF" w:rsidP="00776DDF">
            <w:pPr>
              <w:ind w:right="-72"/>
              <w:jc w:val="right"/>
              <w:rPr>
                <w:rFonts w:ascii="Arial" w:hAnsi="Arial" w:cs="Arial"/>
                <w:sz w:val="18"/>
                <w:szCs w:val="18"/>
              </w:rPr>
            </w:pPr>
          </w:p>
        </w:tc>
      </w:tr>
      <w:tr w:rsidR="00776DDF" w:rsidRPr="00550CED" w14:paraId="3E7CED27" w14:textId="77777777" w:rsidTr="00BA77D6">
        <w:trPr>
          <w:trHeight w:val="80"/>
        </w:trPr>
        <w:tc>
          <w:tcPr>
            <w:tcW w:w="3798" w:type="dxa"/>
            <w:vAlign w:val="bottom"/>
          </w:tcPr>
          <w:p w14:paraId="6DBFEC42" w14:textId="5D19586D" w:rsidR="00776DDF" w:rsidRPr="00550CED" w:rsidRDefault="00776DDF" w:rsidP="00776DDF">
            <w:pPr>
              <w:ind w:right="-72"/>
              <w:jc w:val="thaiDistribute"/>
              <w:rPr>
                <w:rFonts w:ascii="Arial" w:eastAsia="Times New Roman" w:hAnsi="Arial" w:cs="Arial"/>
                <w:sz w:val="18"/>
                <w:szCs w:val="18"/>
              </w:rPr>
            </w:pPr>
            <w:proofErr w:type="gramStart"/>
            <w:r w:rsidRPr="00550CED">
              <w:rPr>
                <w:rFonts w:ascii="Arial" w:hAnsi="Arial" w:cs="Arial"/>
                <w:sz w:val="18"/>
                <w:szCs w:val="18"/>
              </w:rPr>
              <w:t>At</w:t>
            </w:r>
            <w:proofErr w:type="gramEnd"/>
            <w:r w:rsidRPr="00550CED">
              <w:rPr>
                <w:rFonts w:ascii="Arial" w:hAnsi="Arial" w:cs="Arial"/>
                <w:sz w:val="18"/>
                <w:szCs w:val="18"/>
              </w:rPr>
              <w:t xml:space="preserve"> 1 January</w:t>
            </w:r>
          </w:p>
        </w:tc>
        <w:tc>
          <w:tcPr>
            <w:tcW w:w="1440" w:type="dxa"/>
            <w:shd w:val="clear" w:color="auto" w:fill="FAFAFA"/>
          </w:tcPr>
          <w:p w14:paraId="76D78042" w14:textId="4DA16E08"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58,182,135</w:t>
            </w:r>
          </w:p>
        </w:tc>
        <w:tc>
          <w:tcPr>
            <w:tcW w:w="1440" w:type="dxa"/>
          </w:tcPr>
          <w:p w14:paraId="44604D8D" w14:textId="47C90548"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46,524,057</w:t>
            </w:r>
          </w:p>
        </w:tc>
        <w:tc>
          <w:tcPr>
            <w:tcW w:w="1440" w:type="dxa"/>
            <w:shd w:val="clear" w:color="auto" w:fill="FAFAFA"/>
            <w:vAlign w:val="bottom"/>
          </w:tcPr>
          <w:p w14:paraId="3D8BF184" w14:textId="7ECB6616"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43,453,286</w:t>
            </w:r>
          </w:p>
        </w:tc>
        <w:tc>
          <w:tcPr>
            <w:tcW w:w="1440" w:type="dxa"/>
            <w:vAlign w:val="bottom"/>
          </w:tcPr>
          <w:p w14:paraId="3CBD1FE2" w14:textId="640F1869"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35,197,341</w:t>
            </w:r>
          </w:p>
        </w:tc>
      </w:tr>
      <w:tr w:rsidR="00776DDF" w:rsidRPr="00550CED" w14:paraId="2B924075" w14:textId="77777777" w:rsidTr="00BA77D6">
        <w:trPr>
          <w:trHeight w:val="80"/>
        </w:trPr>
        <w:tc>
          <w:tcPr>
            <w:tcW w:w="3798" w:type="dxa"/>
            <w:vAlign w:val="bottom"/>
          </w:tcPr>
          <w:p w14:paraId="1BB01365" w14:textId="77777777" w:rsidR="00776DDF" w:rsidRPr="00550CED" w:rsidRDefault="00776DDF" w:rsidP="00776DDF">
            <w:pPr>
              <w:ind w:right="-72"/>
              <w:jc w:val="thaiDistribute"/>
              <w:rPr>
                <w:rFonts w:ascii="Arial" w:hAnsi="Arial" w:cs="Arial"/>
                <w:sz w:val="18"/>
                <w:szCs w:val="18"/>
                <w:cs/>
              </w:rPr>
            </w:pPr>
            <w:r w:rsidRPr="00550CED">
              <w:rPr>
                <w:rFonts w:ascii="Arial" w:eastAsia="Times New Roman" w:hAnsi="Arial" w:cs="Arial"/>
                <w:sz w:val="18"/>
                <w:szCs w:val="18"/>
              </w:rPr>
              <w:t>Current service cost</w:t>
            </w:r>
          </w:p>
        </w:tc>
        <w:tc>
          <w:tcPr>
            <w:tcW w:w="1440" w:type="dxa"/>
            <w:shd w:val="clear" w:color="auto" w:fill="FAFAFA"/>
          </w:tcPr>
          <w:p w14:paraId="4CE4D43F" w14:textId="33423555"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5,821,523</w:t>
            </w:r>
          </w:p>
        </w:tc>
        <w:tc>
          <w:tcPr>
            <w:tcW w:w="1440" w:type="dxa"/>
          </w:tcPr>
          <w:p w14:paraId="01AF4477" w14:textId="771C39D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7,374,845</w:t>
            </w:r>
          </w:p>
        </w:tc>
        <w:tc>
          <w:tcPr>
            <w:tcW w:w="1440" w:type="dxa"/>
            <w:shd w:val="clear" w:color="auto" w:fill="FAFAFA"/>
            <w:vAlign w:val="bottom"/>
          </w:tcPr>
          <w:p w14:paraId="3BE238F6" w14:textId="29ADAAD6"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3,778,214</w:t>
            </w:r>
          </w:p>
        </w:tc>
        <w:tc>
          <w:tcPr>
            <w:tcW w:w="1440" w:type="dxa"/>
            <w:vAlign w:val="bottom"/>
          </w:tcPr>
          <w:p w14:paraId="70B003E4" w14:textId="513E7775"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3,872,097</w:t>
            </w:r>
          </w:p>
        </w:tc>
      </w:tr>
      <w:tr w:rsidR="00776DDF" w:rsidRPr="00550CED" w14:paraId="24E18244" w14:textId="77777777" w:rsidTr="003B31FF">
        <w:trPr>
          <w:trHeight w:val="80"/>
        </w:trPr>
        <w:tc>
          <w:tcPr>
            <w:tcW w:w="3798" w:type="dxa"/>
            <w:vAlign w:val="bottom"/>
          </w:tcPr>
          <w:p w14:paraId="293060FD" w14:textId="77777777" w:rsidR="00776DDF" w:rsidRPr="00550CED" w:rsidRDefault="00776DDF" w:rsidP="00776DDF">
            <w:pPr>
              <w:ind w:right="-72"/>
              <w:jc w:val="thaiDistribute"/>
              <w:rPr>
                <w:rFonts w:ascii="Arial" w:eastAsia="Times New Roman" w:hAnsi="Arial" w:cs="Arial"/>
                <w:sz w:val="18"/>
                <w:szCs w:val="18"/>
              </w:rPr>
            </w:pPr>
            <w:r w:rsidRPr="00550CED">
              <w:rPr>
                <w:rFonts w:ascii="Arial" w:eastAsia="Times New Roman" w:hAnsi="Arial" w:cs="Arial"/>
                <w:sz w:val="18"/>
                <w:szCs w:val="18"/>
              </w:rPr>
              <w:t>Interest expense</w:t>
            </w:r>
          </w:p>
        </w:tc>
        <w:tc>
          <w:tcPr>
            <w:tcW w:w="1440" w:type="dxa"/>
            <w:tcBorders>
              <w:bottom w:val="single" w:sz="4" w:space="0" w:color="auto"/>
            </w:tcBorders>
            <w:shd w:val="clear" w:color="auto" w:fill="FAFAFA"/>
          </w:tcPr>
          <w:p w14:paraId="40058B8C" w14:textId="5EDBBE71"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1,413,106</w:t>
            </w:r>
          </w:p>
        </w:tc>
        <w:tc>
          <w:tcPr>
            <w:tcW w:w="1440" w:type="dxa"/>
            <w:tcBorders>
              <w:bottom w:val="single" w:sz="4" w:space="0" w:color="auto"/>
            </w:tcBorders>
          </w:tcPr>
          <w:p w14:paraId="2FC75832" w14:textId="68B08993"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1,507,917</w:t>
            </w:r>
          </w:p>
        </w:tc>
        <w:tc>
          <w:tcPr>
            <w:tcW w:w="1440" w:type="dxa"/>
            <w:tcBorders>
              <w:bottom w:val="single" w:sz="4" w:space="0" w:color="auto"/>
            </w:tcBorders>
            <w:shd w:val="clear" w:color="auto" w:fill="FAFAFA"/>
            <w:vAlign w:val="bottom"/>
          </w:tcPr>
          <w:p w14:paraId="0D8F43F1" w14:textId="2E6CC31B"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975,099</w:t>
            </w:r>
          </w:p>
        </w:tc>
        <w:tc>
          <w:tcPr>
            <w:tcW w:w="1440" w:type="dxa"/>
            <w:tcBorders>
              <w:bottom w:val="single" w:sz="4" w:space="0" w:color="auto"/>
            </w:tcBorders>
            <w:vAlign w:val="bottom"/>
          </w:tcPr>
          <w:p w14:paraId="4C2E3CDB" w14:textId="290EC536"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932,125</w:t>
            </w:r>
          </w:p>
        </w:tc>
      </w:tr>
      <w:tr w:rsidR="00776DDF" w:rsidRPr="00550CED" w14:paraId="04320803" w14:textId="77777777" w:rsidTr="00BA77D6">
        <w:trPr>
          <w:trHeight w:val="80"/>
        </w:trPr>
        <w:tc>
          <w:tcPr>
            <w:tcW w:w="3798" w:type="dxa"/>
            <w:vAlign w:val="bottom"/>
          </w:tcPr>
          <w:p w14:paraId="7A4F22F9" w14:textId="77777777" w:rsidR="00776DDF" w:rsidRPr="00550CED" w:rsidRDefault="00776DDF" w:rsidP="00776DDF">
            <w:pPr>
              <w:ind w:right="-72"/>
              <w:jc w:val="thaiDistribute"/>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48FD941B"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327AE25"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4508F37"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931FA7" w14:textId="77777777" w:rsidR="00776DDF" w:rsidRPr="00550CED" w:rsidRDefault="00776DDF" w:rsidP="00776DDF">
            <w:pPr>
              <w:ind w:right="-72"/>
              <w:jc w:val="right"/>
              <w:rPr>
                <w:rFonts w:ascii="Arial" w:hAnsi="Arial" w:cs="Arial"/>
                <w:sz w:val="18"/>
                <w:szCs w:val="18"/>
              </w:rPr>
            </w:pPr>
          </w:p>
        </w:tc>
      </w:tr>
      <w:tr w:rsidR="00776DDF" w:rsidRPr="00550CED" w14:paraId="1A9939EB" w14:textId="77777777" w:rsidTr="00BA77D6">
        <w:trPr>
          <w:trHeight w:val="80"/>
        </w:trPr>
        <w:tc>
          <w:tcPr>
            <w:tcW w:w="3798" w:type="dxa"/>
            <w:vAlign w:val="bottom"/>
          </w:tcPr>
          <w:p w14:paraId="0E6A135E" w14:textId="77777777" w:rsidR="00776DDF" w:rsidRPr="00550CED" w:rsidRDefault="00776DDF" w:rsidP="00776DDF">
            <w:pPr>
              <w:ind w:right="-72"/>
              <w:jc w:val="thaiDistribute"/>
              <w:rPr>
                <w:rFonts w:ascii="Arial" w:eastAsia="Times New Roman" w:hAnsi="Arial" w:cs="Arial"/>
                <w:sz w:val="18"/>
                <w:szCs w:val="18"/>
              </w:rPr>
            </w:pPr>
          </w:p>
        </w:tc>
        <w:tc>
          <w:tcPr>
            <w:tcW w:w="1440" w:type="dxa"/>
            <w:tcBorders>
              <w:bottom w:val="single" w:sz="4" w:space="0" w:color="auto"/>
            </w:tcBorders>
            <w:shd w:val="clear" w:color="auto" w:fill="FAFAFA"/>
            <w:vAlign w:val="bottom"/>
          </w:tcPr>
          <w:p w14:paraId="1675A592" w14:textId="10AB098E"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65,416,764</w:t>
            </w:r>
          </w:p>
        </w:tc>
        <w:tc>
          <w:tcPr>
            <w:tcW w:w="1440" w:type="dxa"/>
            <w:tcBorders>
              <w:bottom w:val="single" w:sz="4" w:space="0" w:color="auto"/>
            </w:tcBorders>
            <w:shd w:val="clear" w:color="auto" w:fill="auto"/>
            <w:vAlign w:val="bottom"/>
          </w:tcPr>
          <w:p w14:paraId="3A5D90E3" w14:textId="65D0E8B3"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55,406,819</w:t>
            </w:r>
          </w:p>
        </w:tc>
        <w:tc>
          <w:tcPr>
            <w:tcW w:w="1440" w:type="dxa"/>
            <w:tcBorders>
              <w:bottom w:val="single" w:sz="4" w:space="0" w:color="auto"/>
            </w:tcBorders>
            <w:shd w:val="clear" w:color="auto" w:fill="FAFAFA"/>
            <w:vAlign w:val="bottom"/>
          </w:tcPr>
          <w:p w14:paraId="328C1F00" w14:textId="50E7CA5D"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48,206,599</w:t>
            </w:r>
          </w:p>
        </w:tc>
        <w:tc>
          <w:tcPr>
            <w:tcW w:w="1440" w:type="dxa"/>
            <w:tcBorders>
              <w:bottom w:val="single" w:sz="4" w:space="0" w:color="auto"/>
            </w:tcBorders>
            <w:shd w:val="clear" w:color="auto" w:fill="auto"/>
            <w:vAlign w:val="bottom"/>
          </w:tcPr>
          <w:p w14:paraId="448E1A71" w14:textId="298736D6"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40,001,563</w:t>
            </w:r>
          </w:p>
        </w:tc>
      </w:tr>
      <w:tr w:rsidR="00776DDF" w:rsidRPr="00550CED" w14:paraId="128E91D9" w14:textId="77777777" w:rsidTr="00BA77D6">
        <w:trPr>
          <w:trHeight w:val="80"/>
        </w:trPr>
        <w:tc>
          <w:tcPr>
            <w:tcW w:w="3798" w:type="dxa"/>
            <w:vAlign w:val="bottom"/>
          </w:tcPr>
          <w:p w14:paraId="6CD3DDA4" w14:textId="77777777" w:rsidR="00776DDF" w:rsidRPr="00550CED" w:rsidRDefault="00776DDF" w:rsidP="00776DDF">
            <w:pPr>
              <w:ind w:right="-72"/>
              <w:jc w:val="thaiDistribute"/>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6EAC2B5"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473C6369" w14:textId="77777777" w:rsidR="00776DDF" w:rsidRPr="00550CED" w:rsidRDefault="00776DDF" w:rsidP="00776DDF">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72BE7BD2"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10A12ED6" w14:textId="77777777" w:rsidR="00776DDF" w:rsidRPr="00550CED" w:rsidRDefault="00776DDF" w:rsidP="00776DDF">
            <w:pPr>
              <w:ind w:right="-72"/>
              <w:jc w:val="right"/>
              <w:rPr>
                <w:rFonts w:ascii="Arial" w:hAnsi="Arial" w:cs="Arial"/>
                <w:sz w:val="18"/>
                <w:szCs w:val="18"/>
              </w:rPr>
            </w:pPr>
          </w:p>
        </w:tc>
      </w:tr>
      <w:tr w:rsidR="00776DDF" w:rsidRPr="00550CED" w14:paraId="72C4EB44" w14:textId="77777777" w:rsidTr="00BA77D6">
        <w:trPr>
          <w:trHeight w:val="80"/>
        </w:trPr>
        <w:tc>
          <w:tcPr>
            <w:tcW w:w="3798" w:type="dxa"/>
            <w:vAlign w:val="bottom"/>
          </w:tcPr>
          <w:p w14:paraId="6C74F06E" w14:textId="77777777" w:rsidR="00776DDF" w:rsidRPr="00550CED" w:rsidRDefault="00776DDF" w:rsidP="00776DDF">
            <w:pPr>
              <w:ind w:right="-72"/>
              <w:jc w:val="left"/>
              <w:rPr>
                <w:rFonts w:ascii="Arial" w:eastAsia="Times New Roman" w:hAnsi="Arial" w:cs="Arial"/>
                <w:sz w:val="18"/>
                <w:szCs w:val="18"/>
              </w:rPr>
            </w:pPr>
            <w:r w:rsidRPr="00550CED">
              <w:rPr>
                <w:rFonts w:ascii="Arial" w:eastAsia="Times New Roman" w:hAnsi="Arial" w:cs="Arial"/>
                <w:sz w:val="18"/>
                <w:szCs w:val="18"/>
              </w:rPr>
              <w:t>Remeasurements:</w:t>
            </w:r>
          </w:p>
          <w:p w14:paraId="7943EDF8" w14:textId="77777777" w:rsidR="00776DDF" w:rsidRPr="00550CED" w:rsidRDefault="00776DDF" w:rsidP="00776DDF">
            <w:pPr>
              <w:jc w:val="left"/>
              <w:rPr>
                <w:rFonts w:ascii="Arial" w:hAnsi="Arial" w:cs="Arial"/>
                <w:color w:val="000000"/>
                <w:sz w:val="18"/>
                <w:szCs w:val="18"/>
                <w:lang w:val="en-US"/>
              </w:rPr>
            </w:pPr>
            <w:r w:rsidRPr="00550CED">
              <w:rPr>
                <w:rFonts w:ascii="Arial" w:hAnsi="Arial" w:cs="Arial"/>
                <w:color w:val="000000"/>
                <w:sz w:val="18"/>
                <w:szCs w:val="18"/>
              </w:rPr>
              <w:t xml:space="preserve">   Loss from change in </w:t>
            </w:r>
          </w:p>
          <w:p w14:paraId="0EED351C" w14:textId="16E39E3B" w:rsidR="00776DDF" w:rsidRPr="00550CED" w:rsidRDefault="00776DDF" w:rsidP="00776DDF">
            <w:pPr>
              <w:ind w:right="-72"/>
              <w:jc w:val="left"/>
              <w:rPr>
                <w:rFonts w:ascii="Arial" w:eastAsia="Times New Roman" w:hAnsi="Arial" w:cs="Arial"/>
                <w:sz w:val="18"/>
                <w:szCs w:val="18"/>
              </w:rPr>
            </w:pPr>
            <w:r w:rsidRPr="00550CED">
              <w:rPr>
                <w:rFonts w:ascii="Arial" w:eastAsia="Times New Roman" w:hAnsi="Arial" w:cs="Arial"/>
                <w:sz w:val="18"/>
                <w:szCs w:val="18"/>
              </w:rPr>
              <w:t xml:space="preserve">      demographic assumptions</w:t>
            </w:r>
          </w:p>
        </w:tc>
        <w:tc>
          <w:tcPr>
            <w:tcW w:w="1440" w:type="dxa"/>
            <w:shd w:val="clear" w:color="auto" w:fill="FAFAFA"/>
            <w:vAlign w:val="bottom"/>
          </w:tcPr>
          <w:p w14:paraId="3D1B260C" w14:textId="0C9A49A8"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w:t>
            </w:r>
          </w:p>
        </w:tc>
        <w:tc>
          <w:tcPr>
            <w:tcW w:w="1440" w:type="dxa"/>
            <w:vAlign w:val="bottom"/>
          </w:tcPr>
          <w:p w14:paraId="558F8103" w14:textId="21620F54"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1,276,236</w:t>
            </w:r>
          </w:p>
        </w:tc>
        <w:tc>
          <w:tcPr>
            <w:tcW w:w="1440" w:type="dxa"/>
            <w:shd w:val="clear" w:color="auto" w:fill="FAFAFA"/>
            <w:vAlign w:val="bottom"/>
          </w:tcPr>
          <w:p w14:paraId="7D552415" w14:textId="4A9515DE" w:rsidR="00776DDF" w:rsidRPr="00550CED" w:rsidRDefault="00D542B2" w:rsidP="00776DDF">
            <w:pPr>
              <w:ind w:right="-72"/>
              <w:jc w:val="right"/>
              <w:rPr>
                <w:rFonts w:ascii="Arial" w:hAnsi="Arial" w:cs="Arial"/>
                <w:sz w:val="18"/>
                <w:szCs w:val="18"/>
                <w:cs/>
              </w:rPr>
            </w:pPr>
            <w:r w:rsidRPr="00550CED">
              <w:rPr>
                <w:rFonts w:ascii="Arial" w:hAnsi="Arial" w:cs="Arial"/>
                <w:sz w:val="18"/>
                <w:szCs w:val="18"/>
              </w:rPr>
              <w:t>-</w:t>
            </w:r>
          </w:p>
        </w:tc>
        <w:tc>
          <w:tcPr>
            <w:tcW w:w="1440" w:type="dxa"/>
            <w:vAlign w:val="bottom"/>
          </w:tcPr>
          <w:p w14:paraId="46562B38" w14:textId="5C16398B"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1,276,236</w:t>
            </w:r>
          </w:p>
        </w:tc>
      </w:tr>
      <w:tr w:rsidR="00776DDF" w:rsidRPr="00550CED" w14:paraId="1DFC5860" w14:textId="77777777" w:rsidTr="00BA77D6">
        <w:trPr>
          <w:trHeight w:val="80"/>
        </w:trPr>
        <w:tc>
          <w:tcPr>
            <w:tcW w:w="3798" w:type="dxa"/>
            <w:vAlign w:val="bottom"/>
          </w:tcPr>
          <w:p w14:paraId="02C5C6B5" w14:textId="265FDC59" w:rsidR="00776DDF" w:rsidRPr="00550CED" w:rsidRDefault="00776DDF" w:rsidP="00776DDF">
            <w:pPr>
              <w:ind w:right="-72"/>
              <w:jc w:val="left"/>
              <w:rPr>
                <w:rFonts w:ascii="Arial" w:eastAsia="Times New Roman" w:hAnsi="Arial" w:cs="Arial"/>
                <w:sz w:val="18"/>
                <w:szCs w:val="18"/>
              </w:rPr>
            </w:pPr>
            <w:r w:rsidRPr="00550CED">
              <w:rPr>
                <w:rFonts w:ascii="Arial" w:eastAsia="Times New Roman" w:hAnsi="Arial" w:cs="Arial"/>
                <w:sz w:val="18"/>
                <w:szCs w:val="18"/>
              </w:rPr>
              <w:t xml:space="preserve">   Loss from change in</w:t>
            </w:r>
          </w:p>
        </w:tc>
        <w:tc>
          <w:tcPr>
            <w:tcW w:w="1440" w:type="dxa"/>
            <w:shd w:val="clear" w:color="auto" w:fill="FAFAFA"/>
            <w:vAlign w:val="bottom"/>
          </w:tcPr>
          <w:p w14:paraId="7864D17C" w14:textId="77777777" w:rsidR="00776DDF" w:rsidRPr="00550CED" w:rsidRDefault="00776DDF" w:rsidP="00776DDF">
            <w:pPr>
              <w:ind w:right="-72"/>
              <w:jc w:val="right"/>
              <w:rPr>
                <w:rFonts w:ascii="Arial" w:hAnsi="Arial" w:cs="Arial"/>
                <w:sz w:val="18"/>
                <w:szCs w:val="18"/>
              </w:rPr>
            </w:pPr>
          </w:p>
        </w:tc>
        <w:tc>
          <w:tcPr>
            <w:tcW w:w="1440" w:type="dxa"/>
            <w:vAlign w:val="bottom"/>
          </w:tcPr>
          <w:p w14:paraId="4EC58A0B"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0B4DAC7A" w14:textId="77777777" w:rsidR="00776DDF" w:rsidRPr="00550CED" w:rsidRDefault="00776DDF" w:rsidP="00776DDF">
            <w:pPr>
              <w:ind w:right="-72"/>
              <w:jc w:val="right"/>
              <w:rPr>
                <w:rFonts w:ascii="Arial" w:hAnsi="Arial" w:cs="Arial"/>
                <w:sz w:val="18"/>
                <w:szCs w:val="18"/>
                <w:cs/>
              </w:rPr>
            </w:pPr>
          </w:p>
        </w:tc>
        <w:tc>
          <w:tcPr>
            <w:tcW w:w="1440" w:type="dxa"/>
            <w:vAlign w:val="bottom"/>
          </w:tcPr>
          <w:p w14:paraId="3DDE8E0D" w14:textId="77777777" w:rsidR="00776DDF" w:rsidRPr="00550CED" w:rsidRDefault="00776DDF" w:rsidP="00776DDF">
            <w:pPr>
              <w:ind w:right="-72"/>
              <w:jc w:val="right"/>
              <w:rPr>
                <w:rFonts w:ascii="Arial" w:hAnsi="Arial" w:cs="Arial"/>
                <w:sz w:val="18"/>
                <w:szCs w:val="18"/>
              </w:rPr>
            </w:pPr>
          </w:p>
        </w:tc>
      </w:tr>
      <w:tr w:rsidR="00776DDF" w:rsidRPr="00550CED" w14:paraId="263128EB" w14:textId="77777777" w:rsidTr="00BA77D6">
        <w:trPr>
          <w:trHeight w:val="80"/>
        </w:trPr>
        <w:tc>
          <w:tcPr>
            <w:tcW w:w="3798" w:type="dxa"/>
            <w:vAlign w:val="bottom"/>
          </w:tcPr>
          <w:p w14:paraId="2D0D099A" w14:textId="69388BE0" w:rsidR="00776DDF" w:rsidRPr="00550CED" w:rsidRDefault="00776DDF" w:rsidP="00776DDF">
            <w:pPr>
              <w:ind w:right="-72"/>
              <w:jc w:val="left"/>
              <w:rPr>
                <w:rFonts w:ascii="Arial" w:eastAsia="Times New Roman" w:hAnsi="Arial" w:cs="Arial"/>
                <w:sz w:val="18"/>
                <w:szCs w:val="18"/>
              </w:rPr>
            </w:pPr>
            <w:r w:rsidRPr="00550CED">
              <w:rPr>
                <w:rFonts w:ascii="Arial" w:eastAsia="Times New Roman" w:hAnsi="Arial" w:cs="Arial"/>
                <w:sz w:val="18"/>
                <w:szCs w:val="18"/>
              </w:rPr>
              <w:t xml:space="preserve">      financial assumptions</w:t>
            </w:r>
          </w:p>
        </w:tc>
        <w:tc>
          <w:tcPr>
            <w:tcW w:w="1440" w:type="dxa"/>
            <w:shd w:val="clear" w:color="auto" w:fill="FAFAFA"/>
            <w:vAlign w:val="bottom"/>
          </w:tcPr>
          <w:p w14:paraId="68362020" w14:textId="160866EF"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w:t>
            </w:r>
          </w:p>
        </w:tc>
        <w:tc>
          <w:tcPr>
            <w:tcW w:w="1440" w:type="dxa"/>
            <w:vAlign w:val="bottom"/>
          </w:tcPr>
          <w:p w14:paraId="7F7B5AE4" w14:textId="0537152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(1,262,048)</w:t>
            </w:r>
          </w:p>
        </w:tc>
        <w:tc>
          <w:tcPr>
            <w:tcW w:w="1440" w:type="dxa"/>
            <w:shd w:val="clear" w:color="auto" w:fill="FAFAFA"/>
            <w:vAlign w:val="bottom"/>
          </w:tcPr>
          <w:p w14:paraId="3A5AD2EA" w14:textId="5474BAFE" w:rsidR="00776DDF" w:rsidRPr="00550CED" w:rsidRDefault="00D542B2" w:rsidP="00776DDF">
            <w:pPr>
              <w:ind w:right="-72"/>
              <w:jc w:val="right"/>
              <w:rPr>
                <w:rFonts w:ascii="Arial" w:hAnsi="Arial" w:cs="Arial"/>
                <w:sz w:val="18"/>
                <w:szCs w:val="18"/>
                <w:cs/>
              </w:rPr>
            </w:pPr>
            <w:r w:rsidRPr="00550CED">
              <w:rPr>
                <w:rFonts w:ascii="Arial" w:hAnsi="Arial" w:cs="Arial"/>
                <w:sz w:val="18"/>
                <w:szCs w:val="18"/>
              </w:rPr>
              <w:t>-</w:t>
            </w:r>
          </w:p>
        </w:tc>
        <w:tc>
          <w:tcPr>
            <w:tcW w:w="1440" w:type="dxa"/>
            <w:vAlign w:val="bottom"/>
          </w:tcPr>
          <w:p w14:paraId="495A3F09" w14:textId="340A9C65"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(1,262,048)</w:t>
            </w:r>
          </w:p>
        </w:tc>
      </w:tr>
      <w:tr w:rsidR="00776DDF" w:rsidRPr="00550CED" w14:paraId="27A90B93" w14:textId="77777777" w:rsidTr="009F1968">
        <w:trPr>
          <w:trHeight w:val="80"/>
        </w:trPr>
        <w:tc>
          <w:tcPr>
            <w:tcW w:w="3798" w:type="dxa"/>
            <w:vAlign w:val="bottom"/>
          </w:tcPr>
          <w:p w14:paraId="0BFA8F19" w14:textId="6C999BFC" w:rsidR="00776DDF" w:rsidRPr="00550CED" w:rsidRDefault="00776DDF" w:rsidP="00776DDF">
            <w:pPr>
              <w:ind w:right="-72"/>
              <w:jc w:val="left"/>
              <w:rPr>
                <w:rFonts w:ascii="Arial" w:eastAsia="Times New Roman" w:hAnsi="Arial" w:cs="Arial"/>
                <w:sz w:val="18"/>
                <w:szCs w:val="18"/>
              </w:rPr>
            </w:pPr>
            <w:r w:rsidRPr="00550CED">
              <w:rPr>
                <w:rFonts w:ascii="Arial" w:eastAsia="Times New Roman" w:hAnsi="Arial" w:cs="Arial"/>
                <w:sz w:val="18"/>
                <w:szCs w:val="18"/>
              </w:rPr>
              <w:t xml:space="preserve">   Experience loss</w:t>
            </w:r>
          </w:p>
        </w:tc>
        <w:tc>
          <w:tcPr>
            <w:tcW w:w="1440" w:type="dxa"/>
            <w:tcBorders>
              <w:bottom w:val="single" w:sz="4" w:space="0" w:color="auto"/>
            </w:tcBorders>
            <w:shd w:val="clear" w:color="auto" w:fill="FAFAFA"/>
            <w:vAlign w:val="bottom"/>
          </w:tcPr>
          <w:p w14:paraId="26506FC0" w14:textId="5B619B71"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vAlign w:val="bottom"/>
          </w:tcPr>
          <w:p w14:paraId="76DBDF08" w14:textId="40C8E593"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5,789,762</w:t>
            </w:r>
          </w:p>
        </w:tc>
        <w:tc>
          <w:tcPr>
            <w:tcW w:w="1440" w:type="dxa"/>
            <w:tcBorders>
              <w:bottom w:val="single" w:sz="4" w:space="0" w:color="auto"/>
            </w:tcBorders>
            <w:shd w:val="clear" w:color="auto" w:fill="FAFAFA"/>
            <w:vAlign w:val="bottom"/>
          </w:tcPr>
          <w:p w14:paraId="6C081E47" w14:textId="1D3677D8" w:rsidR="00776DDF" w:rsidRPr="00550CED" w:rsidRDefault="00D542B2" w:rsidP="00776DDF">
            <w:pPr>
              <w:ind w:right="-72"/>
              <w:jc w:val="right"/>
              <w:rPr>
                <w:rFonts w:ascii="Arial" w:hAnsi="Arial" w:cs="Arial"/>
                <w:sz w:val="18"/>
                <w:szCs w:val="18"/>
                <w:cs/>
              </w:rPr>
            </w:pPr>
            <w:r w:rsidRPr="00550CED">
              <w:rPr>
                <w:rFonts w:ascii="Arial" w:hAnsi="Arial" w:cs="Arial"/>
                <w:sz w:val="18"/>
                <w:szCs w:val="18"/>
              </w:rPr>
              <w:t>-</w:t>
            </w:r>
          </w:p>
        </w:tc>
        <w:tc>
          <w:tcPr>
            <w:tcW w:w="1440" w:type="dxa"/>
            <w:tcBorders>
              <w:bottom w:val="single" w:sz="4" w:space="0" w:color="auto"/>
            </w:tcBorders>
            <w:vAlign w:val="bottom"/>
          </w:tcPr>
          <w:p w14:paraId="0E7E8B0C" w14:textId="161EAC48"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5,789,762</w:t>
            </w:r>
          </w:p>
        </w:tc>
      </w:tr>
      <w:tr w:rsidR="00776DDF" w:rsidRPr="00550CED" w14:paraId="5E7F095E" w14:textId="77777777" w:rsidTr="009F1968">
        <w:trPr>
          <w:trHeight w:val="80"/>
        </w:trPr>
        <w:tc>
          <w:tcPr>
            <w:tcW w:w="3798" w:type="dxa"/>
            <w:vAlign w:val="bottom"/>
          </w:tcPr>
          <w:p w14:paraId="0301914F" w14:textId="77777777" w:rsidR="00776DDF" w:rsidRPr="00550CED" w:rsidRDefault="00776DDF" w:rsidP="00776DDF">
            <w:pPr>
              <w:ind w:right="-72"/>
              <w:jc w:val="lef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6E30488E"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4D5C6D05"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DCF25EA"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3EEE7EB0" w14:textId="77777777" w:rsidR="00776DDF" w:rsidRPr="00550CED" w:rsidRDefault="00776DDF" w:rsidP="00776DDF">
            <w:pPr>
              <w:ind w:right="-72"/>
              <w:jc w:val="right"/>
              <w:rPr>
                <w:rFonts w:ascii="Arial" w:hAnsi="Arial" w:cs="Arial"/>
                <w:sz w:val="18"/>
                <w:szCs w:val="18"/>
              </w:rPr>
            </w:pPr>
          </w:p>
        </w:tc>
      </w:tr>
      <w:tr w:rsidR="00776DDF" w:rsidRPr="00550CED" w14:paraId="22AC9D9D" w14:textId="77777777" w:rsidTr="009F1968">
        <w:trPr>
          <w:trHeight w:val="80"/>
        </w:trPr>
        <w:tc>
          <w:tcPr>
            <w:tcW w:w="3798" w:type="dxa"/>
            <w:vAlign w:val="bottom"/>
          </w:tcPr>
          <w:p w14:paraId="07828D70" w14:textId="77777777" w:rsidR="00776DDF" w:rsidRPr="00550CED" w:rsidRDefault="00776DDF" w:rsidP="00776DDF">
            <w:pPr>
              <w:ind w:right="-72"/>
              <w:jc w:val="left"/>
              <w:rPr>
                <w:rFonts w:ascii="Arial" w:eastAsia="Times New Roman" w:hAnsi="Arial" w:cs="Arial"/>
                <w:sz w:val="18"/>
                <w:szCs w:val="18"/>
              </w:rPr>
            </w:pPr>
          </w:p>
        </w:tc>
        <w:tc>
          <w:tcPr>
            <w:tcW w:w="1440" w:type="dxa"/>
            <w:tcBorders>
              <w:bottom w:val="single" w:sz="4" w:space="0" w:color="auto"/>
            </w:tcBorders>
            <w:shd w:val="clear" w:color="auto" w:fill="FAFAFA"/>
          </w:tcPr>
          <w:p w14:paraId="3678AD5F" w14:textId="4DA05D94"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auto"/>
          </w:tcPr>
          <w:p w14:paraId="4E9FEB61" w14:textId="2FE03015"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 xml:space="preserve"> 5,803,950 </w:t>
            </w:r>
          </w:p>
        </w:tc>
        <w:tc>
          <w:tcPr>
            <w:tcW w:w="1440" w:type="dxa"/>
            <w:tcBorders>
              <w:bottom w:val="single" w:sz="4" w:space="0" w:color="auto"/>
            </w:tcBorders>
            <w:shd w:val="clear" w:color="auto" w:fill="FAFAFA"/>
          </w:tcPr>
          <w:p w14:paraId="6815C838" w14:textId="1C32D4E1" w:rsidR="00776DDF" w:rsidRPr="00550CED" w:rsidRDefault="00D542B2" w:rsidP="00776DDF">
            <w:pPr>
              <w:ind w:right="-72"/>
              <w:jc w:val="right"/>
              <w:rPr>
                <w:rFonts w:ascii="Arial" w:hAnsi="Arial" w:cs="Arial"/>
                <w:sz w:val="18"/>
                <w:szCs w:val="18"/>
                <w:cs/>
              </w:rPr>
            </w:pPr>
            <w:r w:rsidRPr="00550CED">
              <w:rPr>
                <w:rFonts w:ascii="Arial" w:hAnsi="Arial" w:cs="Arial"/>
                <w:sz w:val="18"/>
                <w:szCs w:val="18"/>
              </w:rPr>
              <w:t>-</w:t>
            </w:r>
          </w:p>
        </w:tc>
        <w:tc>
          <w:tcPr>
            <w:tcW w:w="1440" w:type="dxa"/>
            <w:tcBorders>
              <w:bottom w:val="single" w:sz="4" w:space="0" w:color="auto"/>
            </w:tcBorders>
            <w:shd w:val="clear" w:color="auto" w:fill="auto"/>
          </w:tcPr>
          <w:p w14:paraId="26AF0056" w14:textId="458BF63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 xml:space="preserve"> 5,803,950 </w:t>
            </w:r>
          </w:p>
        </w:tc>
      </w:tr>
      <w:tr w:rsidR="00776DDF" w:rsidRPr="00550CED" w14:paraId="7A21BF65" w14:textId="77777777" w:rsidTr="009F1968">
        <w:trPr>
          <w:trHeight w:val="80"/>
        </w:trPr>
        <w:tc>
          <w:tcPr>
            <w:tcW w:w="3798" w:type="dxa"/>
            <w:vAlign w:val="bottom"/>
          </w:tcPr>
          <w:p w14:paraId="2B176853" w14:textId="77777777" w:rsidR="00776DDF" w:rsidRPr="00550CED" w:rsidRDefault="00776DDF" w:rsidP="00776DDF">
            <w:pPr>
              <w:ind w:right="-72"/>
              <w:jc w:val="left"/>
              <w:rPr>
                <w:rFonts w:ascii="Arial" w:eastAsia="Times New Roman" w:hAnsi="Arial" w:cs="Arial"/>
                <w:sz w:val="18"/>
                <w:szCs w:val="18"/>
              </w:rPr>
            </w:pPr>
          </w:p>
        </w:tc>
        <w:tc>
          <w:tcPr>
            <w:tcW w:w="1440" w:type="dxa"/>
            <w:tcBorders>
              <w:top w:val="single" w:sz="4" w:space="0" w:color="auto"/>
            </w:tcBorders>
            <w:shd w:val="clear" w:color="auto" w:fill="FAFAFA"/>
          </w:tcPr>
          <w:p w14:paraId="3C0A1417"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tcPr>
          <w:p w14:paraId="69B18B52"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tcPr>
          <w:p w14:paraId="5B3AC83E" w14:textId="77777777" w:rsidR="00776DDF" w:rsidRPr="00550CED" w:rsidRDefault="00776DDF" w:rsidP="00776DDF">
            <w:pPr>
              <w:ind w:right="-72"/>
              <w:jc w:val="right"/>
              <w:rPr>
                <w:rFonts w:ascii="Arial" w:hAnsi="Arial" w:cs="Arial"/>
                <w:sz w:val="18"/>
                <w:szCs w:val="18"/>
                <w:cs/>
              </w:rPr>
            </w:pPr>
          </w:p>
        </w:tc>
        <w:tc>
          <w:tcPr>
            <w:tcW w:w="1440" w:type="dxa"/>
            <w:tcBorders>
              <w:top w:val="single" w:sz="4" w:space="0" w:color="auto"/>
            </w:tcBorders>
            <w:shd w:val="clear" w:color="auto" w:fill="auto"/>
          </w:tcPr>
          <w:p w14:paraId="7920CB3C" w14:textId="77777777" w:rsidR="00776DDF" w:rsidRPr="00550CED" w:rsidRDefault="00776DDF" w:rsidP="00776DDF">
            <w:pPr>
              <w:ind w:right="-72"/>
              <w:jc w:val="right"/>
              <w:rPr>
                <w:rFonts w:ascii="Arial" w:hAnsi="Arial" w:cs="Arial"/>
                <w:sz w:val="18"/>
                <w:szCs w:val="18"/>
              </w:rPr>
            </w:pPr>
          </w:p>
        </w:tc>
      </w:tr>
      <w:tr w:rsidR="00776DDF" w:rsidRPr="00550CED" w14:paraId="56E0568E" w14:textId="77777777" w:rsidTr="009F1968">
        <w:trPr>
          <w:trHeight w:val="80"/>
        </w:trPr>
        <w:tc>
          <w:tcPr>
            <w:tcW w:w="3798" w:type="dxa"/>
            <w:vAlign w:val="bottom"/>
          </w:tcPr>
          <w:p w14:paraId="7BB8769B" w14:textId="671E1727" w:rsidR="00776DDF" w:rsidRPr="00550CED" w:rsidRDefault="00776DDF" w:rsidP="00776DDF">
            <w:pPr>
              <w:ind w:right="-72"/>
              <w:jc w:val="left"/>
              <w:rPr>
                <w:rFonts w:ascii="Arial" w:eastAsia="Times New Roman" w:hAnsi="Arial" w:cs="Arial"/>
                <w:sz w:val="18"/>
                <w:szCs w:val="18"/>
              </w:rPr>
            </w:pPr>
            <w:r w:rsidRPr="00550CED">
              <w:rPr>
                <w:rFonts w:ascii="Arial" w:eastAsia="Times New Roman" w:hAnsi="Arial" w:cs="Arial"/>
                <w:sz w:val="18"/>
                <w:szCs w:val="18"/>
              </w:rPr>
              <w:t>Benefits payments</w:t>
            </w:r>
          </w:p>
        </w:tc>
        <w:tc>
          <w:tcPr>
            <w:tcW w:w="1440" w:type="dxa"/>
            <w:tcBorders>
              <w:bottom w:val="single" w:sz="4" w:space="0" w:color="auto"/>
            </w:tcBorders>
            <w:shd w:val="clear" w:color="auto" w:fill="FAFAFA"/>
          </w:tcPr>
          <w:p w14:paraId="6EAB0E51" w14:textId="0BF026AB"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(4,151,612)</w:t>
            </w:r>
          </w:p>
        </w:tc>
        <w:tc>
          <w:tcPr>
            <w:tcW w:w="1440" w:type="dxa"/>
            <w:tcBorders>
              <w:bottom w:val="single" w:sz="4" w:space="0" w:color="auto"/>
            </w:tcBorders>
            <w:shd w:val="clear" w:color="auto" w:fill="auto"/>
          </w:tcPr>
          <w:p w14:paraId="33513CED" w14:textId="3810795B"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(3,028,634)</w:t>
            </w:r>
          </w:p>
        </w:tc>
        <w:tc>
          <w:tcPr>
            <w:tcW w:w="1440" w:type="dxa"/>
            <w:tcBorders>
              <w:bottom w:val="single" w:sz="4" w:space="0" w:color="auto"/>
            </w:tcBorders>
            <w:shd w:val="clear" w:color="auto" w:fill="FAFAFA"/>
          </w:tcPr>
          <w:p w14:paraId="4E9B218B" w14:textId="6AA80D98" w:rsidR="00776DDF" w:rsidRPr="00550CED" w:rsidRDefault="00D542B2" w:rsidP="00776DDF">
            <w:pPr>
              <w:ind w:right="-72"/>
              <w:jc w:val="right"/>
              <w:rPr>
                <w:rFonts w:ascii="Arial" w:hAnsi="Arial" w:cs="Arial"/>
                <w:sz w:val="18"/>
                <w:szCs w:val="18"/>
                <w:cs/>
              </w:rPr>
            </w:pPr>
            <w:r w:rsidRPr="00550CED">
              <w:rPr>
                <w:rFonts w:ascii="Arial" w:hAnsi="Arial" w:cs="Arial"/>
                <w:sz w:val="18"/>
                <w:szCs w:val="18"/>
              </w:rPr>
              <w:t>(3,202,066)</w:t>
            </w:r>
          </w:p>
        </w:tc>
        <w:tc>
          <w:tcPr>
            <w:tcW w:w="1440" w:type="dxa"/>
            <w:tcBorders>
              <w:bottom w:val="single" w:sz="4" w:space="0" w:color="auto"/>
            </w:tcBorders>
            <w:shd w:val="clear" w:color="auto" w:fill="auto"/>
          </w:tcPr>
          <w:p w14:paraId="3062BC58" w14:textId="6594AE2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(2,352,227)</w:t>
            </w:r>
          </w:p>
        </w:tc>
      </w:tr>
      <w:tr w:rsidR="00776DDF" w:rsidRPr="00550CED" w14:paraId="0A334D9B" w14:textId="77777777" w:rsidTr="009F1968">
        <w:trPr>
          <w:trHeight w:val="80"/>
        </w:trPr>
        <w:tc>
          <w:tcPr>
            <w:tcW w:w="3798" w:type="dxa"/>
            <w:vAlign w:val="bottom"/>
          </w:tcPr>
          <w:p w14:paraId="1641C233" w14:textId="77777777" w:rsidR="00776DDF" w:rsidRPr="00550CED" w:rsidRDefault="00776DDF" w:rsidP="00776DDF">
            <w:pPr>
              <w:ind w:right="-72"/>
              <w:jc w:val="left"/>
              <w:rPr>
                <w:rFonts w:ascii="Arial" w:eastAsia="Times New Roman" w:hAnsi="Arial" w:cs="Arial"/>
                <w:sz w:val="18"/>
                <w:szCs w:val="18"/>
              </w:rPr>
            </w:pPr>
          </w:p>
        </w:tc>
        <w:tc>
          <w:tcPr>
            <w:tcW w:w="1440" w:type="dxa"/>
            <w:tcBorders>
              <w:top w:val="single" w:sz="4" w:space="0" w:color="auto"/>
            </w:tcBorders>
            <w:shd w:val="clear" w:color="auto" w:fill="FAFAFA"/>
          </w:tcPr>
          <w:p w14:paraId="73C3D752"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tcPr>
          <w:p w14:paraId="3B2858DB"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tcPr>
          <w:p w14:paraId="15E58AF9"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tcPr>
          <w:p w14:paraId="22113BE4" w14:textId="77777777" w:rsidR="00776DDF" w:rsidRPr="00550CED" w:rsidRDefault="00776DDF" w:rsidP="00776DDF">
            <w:pPr>
              <w:ind w:right="-72"/>
              <w:jc w:val="right"/>
              <w:rPr>
                <w:rFonts w:ascii="Arial" w:hAnsi="Arial" w:cs="Arial"/>
                <w:sz w:val="18"/>
                <w:szCs w:val="18"/>
              </w:rPr>
            </w:pPr>
          </w:p>
        </w:tc>
      </w:tr>
      <w:tr w:rsidR="00776DDF" w:rsidRPr="00550CED" w14:paraId="31ABDF83" w14:textId="77777777" w:rsidTr="009F1968">
        <w:trPr>
          <w:trHeight w:val="80"/>
        </w:trPr>
        <w:tc>
          <w:tcPr>
            <w:tcW w:w="3798" w:type="dxa"/>
            <w:vAlign w:val="bottom"/>
          </w:tcPr>
          <w:p w14:paraId="3789AAA1" w14:textId="67A0EC3B" w:rsidR="00776DDF" w:rsidRPr="00550CED" w:rsidRDefault="00776DDF" w:rsidP="00776DDF">
            <w:pPr>
              <w:ind w:right="-72"/>
              <w:jc w:val="left"/>
              <w:rPr>
                <w:rFonts w:ascii="Arial" w:eastAsia="Times New Roman" w:hAnsi="Arial" w:cs="Arial"/>
                <w:sz w:val="18"/>
                <w:szCs w:val="18"/>
              </w:rPr>
            </w:pPr>
            <w:proofErr w:type="gramStart"/>
            <w:r w:rsidRPr="00550CED">
              <w:rPr>
                <w:rFonts w:ascii="Arial" w:eastAsia="Times New Roman" w:hAnsi="Arial" w:cs="Arial"/>
                <w:sz w:val="18"/>
                <w:szCs w:val="18"/>
              </w:rPr>
              <w:t>At</w:t>
            </w:r>
            <w:proofErr w:type="gramEnd"/>
            <w:r w:rsidRPr="00550CED">
              <w:rPr>
                <w:rFonts w:ascii="Arial" w:eastAsia="Times New Roman" w:hAnsi="Arial" w:cs="Arial"/>
                <w:sz w:val="18"/>
                <w:szCs w:val="18"/>
              </w:rPr>
              <w:t xml:space="preserve"> 31 December</w:t>
            </w:r>
          </w:p>
        </w:tc>
        <w:tc>
          <w:tcPr>
            <w:tcW w:w="1440" w:type="dxa"/>
            <w:tcBorders>
              <w:bottom w:val="single" w:sz="4" w:space="0" w:color="auto"/>
            </w:tcBorders>
            <w:shd w:val="clear" w:color="auto" w:fill="FAFAFA"/>
            <w:vAlign w:val="bottom"/>
          </w:tcPr>
          <w:p w14:paraId="3763BFA0" w14:textId="214092CC" w:rsidR="00776DDF" w:rsidRPr="00550CED" w:rsidRDefault="00D542B2" w:rsidP="00776DDF">
            <w:pPr>
              <w:ind w:right="-72"/>
              <w:jc w:val="right"/>
              <w:rPr>
                <w:rFonts w:ascii="Arial" w:hAnsi="Arial" w:cs="Arial"/>
                <w:sz w:val="18"/>
                <w:szCs w:val="18"/>
              </w:rPr>
            </w:pPr>
            <w:r w:rsidRPr="00550CED">
              <w:rPr>
                <w:rFonts w:ascii="Arial" w:hAnsi="Arial" w:cs="Arial"/>
                <w:sz w:val="18"/>
                <w:szCs w:val="18"/>
              </w:rPr>
              <w:t>61,265,152</w:t>
            </w:r>
          </w:p>
        </w:tc>
        <w:tc>
          <w:tcPr>
            <w:tcW w:w="1440" w:type="dxa"/>
            <w:tcBorders>
              <w:bottom w:val="single" w:sz="4" w:space="0" w:color="auto"/>
            </w:tcBorders>
            <w:shd w:val="clear" w:color="auto" w:fill="auto"/>
            <w:vAlign w:val="bottom"/>
          </w:tcPr>
          <w:p w14:paraId="08BB2E80" w14:textId="567D619B"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58,182,135</w:t>
            </w:r>
          </w:p>
        </w:tc>
        <w:tc>
          <w:tcPr>
            <w:tcW w:w="1440" w:type="dxa"/>
            <w:tcBorders>
              <w:bottom w:val="single" w:sz="4" w:space="0" w:color="auto"/>
            </w:tcBorders>
            <w:shd w:val="clear" w:color="auto" w:fill="FAFAFA"/>
            <w:vAlign w:val="bottom"/>
          </w:tcPr>
          <w:p w14:paraId="0FF3A205" w14:textId="084EBC5B" w:rsidR="00776DDF" w:rsidRPr="00550CED" w:rsidRDefault="00D542B2" w:rsidP="00776DDF">
            <w:pPr>
              <w:ind w:right="-72"/>
              <w:jc w:val="right"/>
              <w:rPr>
                <w:rFonts w:ascii="Arial" w:hAnsi="Arial" w:cs="Arial"/>
                <w:sz w:val="18"/>
                <w:szCs w:val="18"/>
                <w:cs/>
              </w:rPr>
            </w:pPr>
            <w:r w:rsidRPr="00550CED">
              <w:rPr>
                <w:rFonts w:ascii="Arial" w:hAnsi="Arial" w:cs="Arial"/>
                <w:sz w:val="18"/>
                <w:szCs w:val="18"/>
              </w:rPr>
              <w:t>45,004,533</w:t>
            </w:r>
          </w:p>
        </w:tc>
        <w:tc>
          <w:tcPr>
            <w:tcW w:w="1440" w:type="dxa"/>
            <w:tcBorders>
              <w:bottom w:val="single" w:sz="4" w:space="0" w:color="auto"/>
            </w:tcBorders>
            <w:shd w:val="clear" w:color="auto" w:fill="auto"/>
            <w:vAlign w:val="bottom"/>
          </w:tcPr>
          <w:p w14:paraId="109B522A" w14:textId="3675854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43,453,286</w:t>
            </w:r>
          </w:p>
        </w:tc>
      </w:tr>
    </w:tbl>
    <w:p w14:paraId="3D2E651C" w14:textId="77777777" w:rsidR="00D86EC4" w:rsidRPr="00550CED" w:rsidRDefault="00D86EC4" w:rsidP="00663A96">
      <w:pPr>
        <w:rPr>
          <w:rFonts w:ascii="Arial" w:hAnsi="Arial" w:cs="Arial"/>
          <w:sz w:val="18"/>
          <w:szCs w:val="18"/>
        </w:rPr>
      </w:pPr>
    </w:p>
    <w:p w14:paraId="0764D307" w14:textId="77777777" w:rsidR="00235DCA" w:rsidRPr="00550CED" w:rsidRDefault="00235DCA" w:rsidP="00663A96">
      <w:pPr>
        <w:rPr>
          <w:rFonts w:ascii="Arial" w:hAnsi="Arial" w:cs="Arial"/>
          <w:sz w:val="18"/>
          <w:szCs w:val="18"/>
        </w:rPr>
      </w:pPr>
      <w:r w:rsidRPr="00550CED">
        <w:rPr>
          <w:rFonts w:ascii="Arial" w:hAnsi="Arial" w:cs="Arial"/>
          <w:sz w:val="18"/>
          <w:szCs w:val="18"/>
        </w:rPr>
        <w:t>The significant actuarial assumptions used were as follows:</w:t>
      </w:r>
    </w:p>
    <w:p w14:paraId="4200661F" w14:textId="77777777" w:rsidR="00235DCA" w:rsidRPr="00550CED" w:rsidRDefault="00235DCA" w:rsidP="00663A96">
      <w:pPr>
        <w:rPr>
          <w:rFonts w:ascii="Arial" w:eastAsia="Times New Roman" w:hAnsi="Arial" w:cs="Arial"/>
          <w:sz w:val="18"/>
          <w:szCs w:val="18"/>
        </w:rPr>
      </w:pPr>
    </w:p>
    <w:tbl>
      <w:tblPr>
        <w:tblW w:w="9571" w:type="dxa"/>
        <w:tblLook w:val="0000" w:firstRow="0" w:lastRow="0" w:firstColumn="0" w:lastColumn="0" w:noHBand="0" w:noVBand="0"/>
      </w:tblPr>
      <w:tblGrid>
        <w:gridCol w:w="3787"/>
        <w:gridCol w:w="1440"/>
        <w:gridCol w:w="1440"/>
        <w:gridCol w:w="1494"/>
        <w:gridCol w:w="1410"/>
      </w:tblGrid>
      <w:tr w:rsidR="00235DCA" w:rsidRPr="00550CED" w14:paraId="2E3405C1" w14:textId="77777777" w:rsidTr="00833E43">
        <w:tc>
          <w:tcPr>
            <w:tcW w:w="3787" w:type="dxa"/>
            <w:vAlign w:val="bottom"/>
          </w:tcPr>
          <w:p w14:paraId="245A7E0B" w14:textId="77777777" w:rsidR="00235DCA" w:rsidRPr="00550CED" w:rsidRDefault="00235DCA" w:rsidP="00833E43">
            <w:pPr>
              <w:ind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EA22A1D" w14:textId="77777777" w:rsidR="00235DCA" w:rsidRPr="00550CED" w:rsidRDefault="00235DCA" w:rsidP="00833E43">
            <w:pPr>
              <w:ind w:right="-72"/>
              <w:jc w:val="center"/>
              <w:rPr>
                <w:rFonts w:ascii="Arial" w:hAnsi="Arial" w:cs="Arial"/>
                <w:b/>
                <w:bCs/>
                <w:sz w:val="18"/>
                <w:szCs w:val="18"/>
              </w:rPr>
            </w:pPr>
            <w:r w:rsidRPr="00550CED">
              <w:rPr>
                <w:rFonts w:ascii="Arial" w:hAnsi="Arial" w:cs="Arial"/>
                <w:b/>
                <w:bCs/>
                <w:sz w:val="18"/>
                <w:szCs w:val="18"/>
              </w:rPr>
              <w:t xml:space="preserve">Consolidated </w:t>
            </w:r>
          </w:p>
          <w:p w14:paraId="6E366443" w14:textId="77777777" w:rsidR="00235DCA" w:rsidRPr="00550CED" w:rsidRDefault="00235DCA" w:rsidP="00833E43">
            <w:pPr>
              <w:ind w:right="-72"/>
              <w:jc w:val="center"/>
              <w:rPr>
                <w:rFonts w:ascii="Arial" w:hAnsi="Arial" w:cs="Arial"/>
                <w:b/>
                <w:bCs/>
                <w:sz w:val="18"/>
                <w:szCs w:val="18"/>
              </w:rPr>
            </w:pPr>
            <w:r w:rsidRPr="00550CED">
              <w:rPr>
                <w:rFonts w:ascii="Arial" w:hAnsi="Arial" w:cs="Arial"/>
                <w:b/>
                <w:bCs/>
                <w:sz w:val="18"/>
                <w:szCs w:val="18"/>
              </w:rPr>
              <w:t>financial statements</w:t>
            </w:r>
          </w:p>
        </w:tc>
        <w:tc>
          <w:tcPr>
            <w:tcW w:w="2904" w:type="dxa"/>
            <w:gridSpan w:val="2"/>
            <w:tcBorders>
              <w:top w:val="single" w:sz="4" w:space="0" w:color="auto"/>
              <w:bottom w:val="single" w:sz="4" w:space="0" w:color="auto"/>
            </w:tcBorders>
            <w:shd w:val="clear" w:color="auto" w:fill="auto"/>
            <w:vAlign w:val="bottom"/>
          </w:tcPr>
          <w:p w14:paraId="37B1545A" w14:textId="77777777" w:rsidR="00235DCA" w:rsidRPr="00550CED" w:rsidRDefault="00235DCA" w:rsidP="00833E43">
            <w:pPr>
              <w:ind w:right="-72"/>
              <w:jc w:val="center"/>
              <w:rPr>
                <w:rFonts w:ascii="Arial" w:hAnsi="Arial" w:cs="Arial"/>
                <w:b/>
                <w:bCs/>
                <w:sz w:val="18"/>
                <w:szCs w:val="18"/>
              </w:rPr>
            </w:pPr>
            <w:r w:rsidRPr="00550CED">
              <w:rPr>
                <w:rFonts w:ascii="Arial" w:hAnsi="Arial" w:cs="Arial"/>
                <w:b/>
                <w:bCs/>
                <w:sz w:val="18"/>
                <w:szCs w:val="18"/>
              </w:rPr>
              <w:t xml:space="preserve">Separate </w:t>
            </w:r>
          </w:p>
          <w:p w14:paraId="28FDDDD5" w14:textId="77777777" w:rsidR="00235DCA" w:rsidRPr="00550CED" w:rsidRDefault="00235DCA" w:rsidP="00833E43">
            <w:pPr>
              <w:ind w:right="-72"/>
              <w:jc w:val="center"/>
              <w:rPr>
                <w:rFonts w:ascii="Arial" w:hAnsi="Arial" w:cs="Arial"/>
                <w:b/>
                <w:bCs/>
                <w:sz w:val="18"/>
                <w:szCs w:val="18"/>
                <w:cs/>
                <w:lang w:val="en-US"/>
              </w:rPr>
            </w:pPr>
            <w:r w:rsidRPr="00550CED">
              <w:rPr>
                <w:rFonts w:ascii="Arial" w:hAnsi="Arial" w:cs="Arial"/>
                <w:b/>
                <w:bCs/>
                <w:sz w:val="18"/>
                <w:szCs w:val="18"/>
              </w:rPr>
              <w:t>financial statements</w:t>
            </w:r>
          </w:p>
        </w:tc>
      </w:tr>
      <w:tr w:rsidR="00776DDF" w:rsidRPr="00550CED" w14:paraId="29651A43" w14:textId="77777777" w:rsidTr="00833E43">
        <w:tc>
          <w:tcPr>
            <w:tcW w:w="3787" w:type="dxa"/>
            <w:vAlign w:val="bottom"/>
          </w:tcPr>
          <w:p w14:paraId="1CCD7AA2" w14:textId="77777777" w:rsidR="00776DDF" w:rsidRPr="00550CED" w:rsidRDefault="00776DDF" w:rsidP="00776DDF">
            <w:pPr>
              <w:ind w:right="-72"/>
              <w:rPr>
                <w:rFonts w:ascii="Arial" w:hAnsi="Arial" w:cs="Arial"/>
                <w:sz w:val="18"/>
                <w:szCs w:val="18"/>
              </w:rPr>
            </w:pPr>
          </w:p>
        </w:tc>
        <w:tc>
          <w:tcPr>
            <w:tcW w:w="1440" w:type="dxa"/>
            <w:tcBorders>
              <w:top w:val="single" w:sz="4" w:space="0" w:color="auto"/>
            </w:tcBorders>
            <w:vAlign w:val="bottom"/>
          </w:tcPr>
          <w:p w14:paraId="11E65133" w14:textId="2E4B1AB5"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4BC5DBC8" w14:textId="18585CF0"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c>
          <w:tcPr>
            <w:tcW w:w="1494" w:type="dxa"/>
            <w:tcBorders>
              <w:top w:val="single" w:sz="4" w:space="0" w:color="auto"/>
            </w:tcBorders>
            <w:vAlign w:val="bottom"/>
          </w:tcPr>
          <w:p w14:paraId="008D61B9" w14:textId="3361DDA9" w:rsidR="00776DDF" w:rsidRPr="00550CED" w:rsidRDefault="00776DDF" w:rsidP="00776DDF">
            <w:pPr>
              <w:ind w:right="-72"/>
              <w:jc w:val="right"/>
              <w:rPr>
                <w:rFonts w:ascii="Arial" w:hAnsi="Arial" w:cs="Arial"/>
                <w:sz w:val="18"/>
                <w:szCs w:val="18"/>
              </w:rPr>
            </w:pPr>
            <w:r w:rsidRPr="00550CED">
              <w:rPr>
                <w:rFonts w:ascii="Arial" w:hAnsi="Arial" w:cs="Arial"/>
                <w:b/>
                <w:bCs/>
                <w:snapToGrid w:val="0"/>
                <w:sz w:val="18"/>
                <w:szCs w:val="18"/>
                <w:lang w:eastAsia="th-TH"/>
              </w:rPr>
              <w:t>2023</w:t>
            </w:r>
          </w:p>
        </w:tc>
        <w:tc>
          <w:tcPr>
            <w:tcW w:w="1410" w:type="dxa"/>
            <w:tcBorders>
              <w:top w:val="single" w:sz="4" w:space="0" w:color="auto"/>
            </w:tcBorders>
            <w:vAlign w:val="bottom"/>
          </w:tcPr>
          <w:p w14:paraId="4AEAB66C" w14:textId="1EDAFF60" w:rsidR="00776DDF" w:rsidRPr="00550CED" w:rsidRDefault="00776DDF" w:rsidP="00776DDF">
            <w:pPr>
              <w:ind w:right="-72"/>
              <w:jc w:val="right"/>
              <w:rPr>
                <w:rFonts w:ascii="Arial" w:hAnsi="Arial" w:cs="Arial"/>
                <w:sz w:val="18"/>
                <w:szCs w:val="18"/>
              </w:rPr>
            </w:pPr>
            <w:r w:rsidRPr="00550CED">
              <w:rPr>
                <w:rFonts w:ascii="Arial" w:hAnsi="Arial" w:cs="Arial"/>
                <w:b/>
                <w:bCs/>
                <w:snapToGrid w:val="0"/>
                <w:sz w:val="18"/>
                <w:szCs w:val="18"/>
                <w:lang w:eastAsia="th-TH"/>
              </w:rPr>
              <w:t>2022</w:t>
            </w:r>
          </w:p>
        </w:tc>
      </w:tr>
      <w:tr w:rsidR="00776DDF" w:rsidRPr="00550CED" w14:paraId="6596CB3E" w14:textId="77777777" w:rsidTr="00833E43">
        <w:tc>
          <w:tcPr>
            <w:tcW w:w="3787" w:type="dxa"/>
            <w:vAlign w:val="bottom"/>
          </w:tcPr>
          <w:p w14:paraId="26AD5728" w14:textId="77777777" w:rsidR="00776DDF" w:rsidRPr="00550CED" w:rsidRDefault="00776DDF" w:rsidP="00776DDF">
            <w:pPr>
              <w:ind w:right="-72"/>
              <w:rPr>
                <w:rFonts w:ascii="Arial" w:hAnsi="Arial" w:cs="Arial"/>
                <w:sz w:val="18"/>
                <w:szCs w:val="18"/>
              </w:rPr>
            </w:pPr>
          </w:p>
        </w:tc>
        <w:tc>
          <w:tcPr>
            <w:tcW w:w="1440" w:type="dxa"/>
            <w:tcBorders>
              <w:bottom w:val="single" w:sz="4" w:space="0" w:color="auto"/>
            </w:tcBorders>
            <w:shd w:val="clear" w:color="auto" w:fill="auto"/>
            <w:vAlign w:val="bottom"/>
          </w:tcPr>
          <w:p w14:paraId="62F552B3"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w:t>
            </w:r>
          </w:p>
        </w:tc>
        <w:tc>
          <w:tcPr>
            <w:tcW w:w="1440" w:type="dxa"/>
            <w:tcBorders>
              <w:bottom w:val="single" w:sz="4" w:space="0" w:color="auto"/>
            </w:tcBorders>
            <w:shd w:val="clear" w:color="auto" w:fill="auto"/>
            <w:vAlign w:val="bottom"/>
          </w:tcPr>
          <w:p w14:paraId="78728D91"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w:t>
            </w:r>
          </w:p>
        </w:tc>
        <w:tc>
          <w:tcPr>
            <w:tcW w:w="1494" w:type="dxa"/>
            <w:tcBorders>
              <w:bottom w:val="single" w:sz="4" w:space="0" w:color="auto"/>
            </w:tcBorders>
            <w:shd w:val="clear" w:color="auto" w:fill="auto"/>
            <w:vAlign w:val="bottom"/>
          </w:tcPr>
          <w:p w14:paraId="5DADED22"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w:t>
            </w:r>
          </w:p>
        </w:tc>
        <w:tc>
          <w:tcPr>
            <w:tcW w:w="1410" w:type="dxa"/>
            <w:tcBorders>
              <w:bottom w:val="single" w:sz="4" w:space="0" w:color="auto"/>
            </w:tcBorders>
            <w:shd w:val="clear" w:color="auto" w:fill="auto"/>
            <w:vAlign w:val="bottom"/>
          </w:tcPr>
          <w:p w14:paraId="746F1C1F"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w:t>
            </w:r>
          </w:p>
        </w:tc>
      </w:tr>
      <w:tr w:rsidR="00776DDF" w:rsidRPr="00550CED" w14:paraId="60D6E00C" w14:textId="77777777" w:rsidTr="00833E43">
        <w:tc>
          <w:tcPr>
            <w:tcW w:w="3787" w:type="dxa"/>
            <w:vAlign w:val="bottom"/>
          </w:tcPr>
          <w:p w14:paraId="64FFFEA2" w14:textId="77777777" w:rsidR="00776DDF" w:rsidRPr="00550CED" w:rsidRDefault="00776DDF" w:rsidP="00776DDF">
            <w:pPr>
              <w:ind w:right="-72"/>
              <w:rPr>
                <w:rFonts w:ascii="Arial" w:hAnsi="Arial" w:cs="Arial"/>
                <w:sz w:val="18"/>
                <w:szCs w:val="18"/>
              </w:rPr>
            </w:pPr>
          </w:p>
        </w:tc>
        <w:tc>
          <w:tcPr>
            <w:tcW w:w="1440" w:type="dxa"/>
            <w:tcBorders>
              <w:top w:val="single" w:sz="4" w:space="0" w:color="auto"/>
            </w:tcBorders>
            <w:shd w:val="clear" w:color="auto" w:fill="FAFAFA"/>
          </w:tcPr>
          <w:p w14:paraId="4BD88962"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tcPr>
          <w:p w14:paraId="4D1B4A18" w14:textId="77777777" w:rsidR="00776DDF" w:rsidRPr="00550CED" w:rsidRDefault="00776DDF" w:rsidP="00776DDF">
            <w:pPr>
              <w:ind w:right="-72"/>
              <w:jc w:val="right"/>
              <w:rPr>
                <w:rFonts w:ascii="Arial" w:hAnsi="Arial" w:cs="Arial"/>
                <w:sz w:val="18"/>
                <w:szCs w:val="18"/>
              </w:rPr>
            </w:pPr>
          </w:p>
        </w:tc>
        <w:tc>
          <w:tcPr>
            <w:tcW w:w="1494" w:type="dxa"/>
            <w:tcBorders>
              <w:top w:val="single" w:sz="4" w:space="0" w:color="auto"/>
            </w:tcBorders>
            <w:shd w:val="clear" w:color="auto" w:fill="FAFAFA"/>
            <w:vAlign w:val="bottom"/>
          </w:tcPr>
          <w:p w14:paraId="2AF65E3A" w14:textId="77777777" w:rsidR="00776DDF" w:rsidRPr="00550CED" w:rsidRDefault="00776DDF" w:rsidP="00776DDF">
            <w:pPr>
              <w:ind w:right="-72"/>
              <w:jc w:val="right"/>
              <w:rPr>
                <w:rFonts w:ascii="Arial" w:hAnsi="Arial" w:cs="Arial"/>
                <w:sz w:val="18"/>
                <w:szCs w:val="18"/>
              </w:rPr>
            </w:pPr>
          </w:p>
        </w:tc>
        <w:tc>
          <w:tcPr>
            <w:tcW w:w="1410" w:type="dxa"/>
            <w:tcBorders>
              <w:top w:val="single" w:sz="4" w:space="0" w:color="auto"/>
            </w:tcBorders>
            <w:vAlign w:val="bottom"/>
          </w:tcPr>
          <w:p w14:paraId="488992F0" w14:textId="77777777" w:rsidR="00776DDF" w:rsidRPr="00550CED" w:rsidRDefault="00776DDF" w:rsidP="00776DDF">
            <w:pPr>
              <w:ind w:right="-72"/>
              <w:jc w:val="right"/>
              <w:rPr>
                <w:rFonts w:ascii="Arial" w:hAnsi="Arial" w:cs="Arial"/>
                <w:sz w:val="18"/>
                <w:szCs w:val="18"/>
              </w:rPr>
            </w:pPr>
          </w:p>
        </w:tc>
      </w:tr>
      <w:tr w:rsidR="00D542B2" w:rsidRPr="00550CED" w14:paraId="47D56647" w14:textId="77777777" w:rsidTr="00833E43">
        <w:trPr>
          <w:trHeight w:val="80"/>
        </w:trPr>
        <w:tc>
          <w:tcPr>
            <w:tcW w:w="3787" w:type="dxa"/>
            <w:vAlign w:val="bottom"/>
          </w:tcPr>
          <w:p w14:paraId="2E5E048D" w14:textId="77777777" w:rsidR="00D542B2" w:rsidRPr="00550CED" w:rsidRDefault="00D542B2" w:rsidP="00D542B2">
            <w:pPr>
              <w:ind w:right="-72"/>
              <w:jc w:val="thaiDistribute"/>
              <w:rPr>
                <w:rFonts w:ascii="Arial" w:eastAsia="Times New Roman" w:hAnsi="Arial" w:cs="Arial"/>
                <w:sz w:val="18"/>
                <w:szCs w:val="18"/>
              </w:rPr>
            </w:pPr>
            <w:bookmarkStart w:id="49" w:name="OLE_LINK17"/>
            <w:r w:rsidRPr="00550CED">
              <w:rPr>
                <w:rFonts w:ascii="Arial" w:eastAsia="Times New Roman" w:hAnsi="Arial" w:cs="Arial"/>
                <w:sz w:val="18"/>
                <w:szCs w:val="18"/>
              </w:rPr>
              <w:t>Discount rate</w:t>
            </w:r>
          </w:p>
        </w:tc>
        <w:tc>
          <w:tcPr>
            <w:tcW w:w="1440" w:type="dxa"/>
            <w:shd w:val="clear" w:color="auto" w:fill="FAFAFA"/>
          </w:tcPr>
          <w:p w14:paraId="67E1670B" w14:textId="62617265"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2.29 - 3.02</w:t>
            </w:r>
          </w:p>
        </w:tc>
        <w:tc>
          <w:tcPr>
            <w:tcW w:w="1440" w:type="dxa"/>
          </w:tcPr>
          <w:p w14:paraId="4D3AF852" w14:textId="536322D8"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2.29 - 3.02</w:t>
            </w:r>
          </w:p>
        </w:tc>
        <w:tc>
          <w:tcPr>
            <w:tcW w:w="1494" w:type="dxa"/>
            <w:shd w:val="clear" w:color="auto" w:fill="FAFAFA"/>
          </w:tcPr>
          <w:p w14:paraId="6A554E22" w14:textId="5A1794A4"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2.29</w:t>
            </w:r>
          </w:p>
        </w:tc>
        <w:tc>
          <w:tcPr>
            <w:tcW w:w="1410" w:type="dxa"/>
          </w:tcPr>
          <w:p w14:paraId="65A36137" w14:textId="509CE562" w:rsidR="00D542B2" w:rsidRPr="00550CED" w:rsidRDefault="00D542B2" w:rsidP="00D542B2">
            <w:pPr>
              <w:ind w:right="-72"/>
              <w:jc w:val="right"/>
              <w:rPr>
                <w:rFonts w:ascii="Arial" w:hAnsi="Arial" w:cs="Arial"/>
                <w:sz w:val="18"/>
                <w:szCs w:val="18"/>
                <w:lang w:val="en-US"/>
              </w:rPr>
            </w:pPr>
            <w:r w:rsidRPr="00550CED">
              <w:rPr>
                <w:rFonts w:ascii="Arial" w:hAnsi="Arial" w:cs="Arial"/>
                <w:sz w:val="18"/>
                <w:szCs w:val="18"/>
              </w:rPr>
              <w:t>2.29</w:t>
            </w:r>
          </w:p>
        </w:tc>
      </w:tr>
      <w:tr w:rsidR="00D542B2" w:rsidRPr="00550CED" w14:paraId="61D63EA1" w14:textId="77777777" w:rsidTr="00833E43">
        <w:trPr>
          <w:trHeight w:val="80"/>
        </w:trPr>
        <w:tc>
          <w:tcPr>
            <w:tcW w:w="3787" w:type="dxa"/>
            <w:vAlign w:val="bottom"/>
          </w:tcPr>
          <w:p w14:paraId="60C18FD4" w14:textId="77777777" w:rsidR="00D542B2" w:rsidRPr="00550CED" w:rsidRDefault="00D542B2" w:rsidP="00D542B2">
            <w:pPr>
              <w:ind w:right="-72"/>
              <w:jc w:val="thaiDistribute"/>
              <w:rPr>
                <w:rFonts w:ascii="Arial" w:eastAsia="Times New Roman" w:hAnsi="Arial" w:cs="Arial"/>
                <w:sz w:val="18"/>
                <w:szCs w:val="18"/>
              </w:rPr>
            </w:pPr>
            <w:r w:rsidRPr="00550CED">
              <w:rPr>
                <w:rFonts w:ascii="Arial" w:eastAsia="Times New Roman" w:hAnsi="Arial" w:cs="Arial"/>
                <w:sz w:val="18"/>
                <w:szCs w:val="18"/>
              </w:rPr>
              <w:t>Salary growth rate</w:t>
            </w:r>
          </w:p>
        </w:tc>
        <w:tc>
          <w:tcPr>
            <w:tcW w:w="1440" w:type="dxa"/>
            <w:shd w:val="clear" w:color="auto" w:fill="FAFAFA"/>
          </w:tcPr>
          <w:p w14:paraId="7CB79047" w14:textId="4F6E6FAC"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3.00 - 5.00</w:t>
            </w:r>
          </w:p>
        </w:tc>
        <w:tc>
          <w:tcPr>
            <w:tcW w:w="1440" w:type="dxa"/>
          </w:tcPr>
          <w:p w14:paraId="2926F2F3" w14:textId="3BD083D0"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3.00 - 5.00</w:t>
            </w:r>
          </w:p>
        </w:tc>
        <w:tc>
          <w:tcPr>
            <w:tcW w:w="1494" w:type="dxa"/>
            <w:shd w:val="clear" w:color="auto" w:fill="FAFAFA"/>
          </w:tcPr>
          <w:p w14:paraId="56431131" w14:textId="55AE40C7"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4.50</w:t>
            </w:r>
          </w:p>
        </w:tc>
        <w:tc>
          <w:tcPr>
            <w:tcW w:w="1410" w:type="dxa"/>
          </w:tcPr>
          <w:p w14:paraId="65F7787D" w14:textId="06A6C7DD" w:rsidR="00D542B2" w:rsidRPr="00550CED" w:rsidRDefault="00D542B2" w:rsidP="00D542B2">
            <w:pPr>
              <w:ind w:right="-72"/>
              <w:jc w:val="right"/>
              <w:rPr>
                <w:rFonts w:ascii="Arial" w:hAnsi="Arial" w:cs="Arial"/>
                <w:sz w:val="18"/>
                <w:szCs w:val="18"/>
              </w:rPr>
            </w:pPr>
            <w:r w:rsidRPr="00550CED">
              <w:rPr>
                <w:rFonts w:ascii="Arial" w:hAnsi="Arial" w:cs="Arial"/>
                <w:sz w:val="18"/>
                <w:szCs w:val="18"/>
              </w:rPr>
              <w:t>4.50</w:t>
            </w:r>
          </w:p>
        </w:tc>
      </w:tr>
      <w:bookmarkEnd w:id="49"/>
    </w:tbl>
    <w:p w14:paraId="3FDAEA92" w14:textId="35AD8E25" w:rsidR="00BA1954" w:rsidRPr="00550CED" w:rsidRDefault="00BA1954">
      <w:pPr>
        <w:jc w:val="left"/>
        <w:rPr>
          <w:rFonts w:ascii="Arial" w:eastAsia="Times New Roman" w:hAnsi="Arial" w:cs="Arial"/>
          <w:sz w:val="18"/>
          <w:szCs w:val="18"/>
        </w:rPr>
      </w:pPr>
      <w:r w:rsidRPr="00550CED">
        <w:rPr>
          <w:rFonts w:ascii="Arial" w:eastAsia="Times New Roman" w:hAnsi="Arial" w:cs="Arial"/>
          <w:sz w:val="18"/>
          <w:szCs w:val="18"/>
        </w:rPr>
        <w:br w:type="page"/>
      </w:r>
    </w:p>
    <w:p w14:paraId="5E32FD9A" w14:textId="77777777" w:rsidR="00663A96" w:rsidRPr="00550CED" w:rsidRDefault="00663A96">
      <w:pPr>
        <w:jc w:val="left"/>
        <w:rPr>
          <w:rFonts w:ascii="Arial" w:eastAsia="Times New Roman"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1140D" w:rsidRPr="00550CED" w14:paraId="1652FED6" w14:textId="77777777" w:rsidTr="00E1050A">
        <w:trPr>
          <w:trHeight w:val="386"/>
        </w:trPr>
        <w:tc>
          <w:tcPr>
            <w:tcW w:w="9461" w:type="dxa"/>
            <w:shd w:val="clear" w:color="auto" w:fill="FFA543"/>
            <w:vAlign w:val="center"/>
            <w:hideMark/>
          </w:tcPr>
          <w:p w14:paraId="744F03D5" w14:textId="61B3CF26" w:rsidR="0001140D" w:rsidRPr="00550CED" w:rsidRDefault="008C4002" w:rsidP="00E1050A">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2</w:t>
            </w:r>
            <w:r w:rsidR="0001140D" w:rsidRPr="00550CED">
              <w:rPr>
                <w:rFonts w:ascii="Arial" w:hAnsi="Arial" w:cs="Arial"/>
                <w:b/>
                <w:bCs/>
                <w:color w:val="FFFFFF"/>
                <w:sz w:val="18"/>
                <w:szCs w:val="18"/>
              </w:rPr>
              <w:tab/>
              <w:t xml:space="preserve">Employee benefit obligations </w:t>
            </w:r>
            <w:r w:rsidR="0001140D" w:rsidRPr="00550CED">
              <w:rPr>
                <w:rFonts w:ascii="Arial" w:hAnsi="Arial" w:cs="Arial"/>
                <w:color w:val="FFFFFF"/>
                <w:sz w:val="18"/>
                <w:szCs w:val="18"/>
              </w:rPr>
              <w:t>(Cont’d)</w:t>
            </w:r>
          </w:p>
        </w:tc>
      </w:tr>
    </w:tbl>
    <w:p w14:paraId="09AEAFA9" w14:textId="77777777" w:rsidR="00235DCA" w:rsidRPr="00550CED" w:rsidRDefault="00235DCA" w:rsidP="00833E43">
      <w:pPr>
        <w:rPr>
          <w:rFonts w:ascii="Arial" w:eastAsia="Times New Roman" w:hAnsi="Arial" w:cs="Arial"/>
          <w:sz w:val="14"/>
          <w:szCs w:val="14"/>
        </w:rPr>
      </w:pPr>
    </w:p>
    <w:p w14:paraId="38F64AC2" w14:textId="77777777" w:rsidR="00235DCA" w:rsidRPr="00550CED" w:rsidRDefault="00235DCA" w:rsidP="00833E43">
      <w:pPr>
        <w:rPr>
          <w:rFonts w:ascii="Arial" w:eastAsia="Times New Roman" w:hAnsi="Arial" w:cs="Arial"/>
          <w:sz w:val="18"/>
          <w:szCs w:val="18"/>
        </w:rPr>
      </w:pPr>
      <w:r w:rsidRPr="00550CED">
        <w:rPr>
          <w:rFonts w:ascii="Arial" w:eastAsia="Times New Roman" w:hAnsi="Arial" w:cs="Arial"/>
          <w:sz w:val="18"/>
          <w:szCs w:val="18"/>
        </w:rPr>
        <w:t>Sensitivity analysis for each significant assumption used is as follows:</w:t>
      </w:r>
    </w:p>
    <w:p w14:paraId="5B9ECCF7" w14:textId="77777777" w:rsidR="00235DCA" w:rsidRPr="00550CED"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550CED" w14:paraId="6551110E" w14:textId="77777777" w:rsidTr="008901A5">
        <w:tc>
          <w:tcPr>
            <w:tcW w:w="1890" w:type="dxa"/>
            <w:vAlign w:val="bottom"/>
          </w:tcPr>
          <w:p w14:paraId="762A0D6C" w14:textId="77777777" w:rsidR="00235DCA" w:rsidRPr="00550CED" w:rsidRDefault="00235DCA" w:rsidP="00833E43">
            <w:pPr>
              <w:ind w:left="-101"/>
              <w:jc w:val="left"/>
              <w:rPr>
                <w:rFonts w:ascii="Arial" w:eastAsia="Batang" w:hAnsi="Arial" w:cs="Arial"/>
                <w:sz w:val="15"/>
                <w:szCs w:val="15"/>
                <w:lang w:val="en-US" w:eastAsia="ko-KR" w:bidi="ar-SA"/>
              </w:rPr>
            </w:pPr>
          </w:p>
        </w:tc>
        <w:tc>
          <w:tcPr>
            <w:tcW w:w="2160" w:type="dxa"/>
            <w:gridSpan w:val="2"/>
            <w:tcBorders>
              <w:top w:val="single" w:sz="4" w:space="0" w:color="auto"/>
            </w:tcBorders>
            <w:vAlign w:val="bottom"/>
          </w:tcPr>
          <w:p w14:paraId="4651E571" w14:textId="77777777" w:rsidR="00235DCA" w:rsidRPr="00550CED"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4EDBE79B" w14:textId="77777777" w:rsidR="00235DCA" w:rsidRPr="00550CED" w:rsidRDefault="00235DCA" w:rsidP="00833E43">
            <w:pPr>
              <w:ind w:right="-72"/>
              <w:jc w:val="center"/>
              <w:rPr>
                <w:rFonts w:ascii="Arial" w:eastAsia="Batang" w:hAnsi="Arial" w:cs="Arial"/>
                <w:b/>
                <w:bCs/>
                <w:sz w:val="15"/>
                <w:szCs w:val="15"/>
                <w:rtl/>
                <w:cs/>
                <w:lang w:val="en-US" w:eastAsia="ko-KR" w:bidi="ar-SA"/>
              </w:rPr>
            </w:pPr>
            <w:r w:rsidRPr="00550CED">
              <w:rPr>
                <w:rFonts w:ascii="Arial" w:eastAsia="Batang" w:hAnsi="Arial" w:cs="Arial"/>
                <w:b/>
                <w:bCs/>
                <w:sz w:val="15"/>
                <w:szCs w:val="15"/>
                <w:lang w:val="en-US" w:eastAsia="ko-KR" w:bidi="ar-SA"/>
              </w:rPr>
              <w:t>Consolidated financial statements</w:t>
            </w:r>
          </w:p>
        </w:tc>
      </w:tr>
      <w:tr w:rsidR="00235DCA" w:rsidRPr="00550CED" w14:paraId="2605F7EA" w14:textId="77777777" w:rsidTr="00833E43">
        <w:tc>
          <w:tcPr>
            <w:tcW w:w="1890" w:type="dxa"/>
            <w:vAlign w:val="bottom"/>
          </w:tcPr>
          <w:p w14:paraId="72082791" w14:textId="77777777" w:rsidR="00235DCA" w:rsidRPr="00550CED"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3DE2CB94" w14:textId="77777777" w:rsidR="00235DCA" w:rsidRPr="00550CED"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40A8C7CE" w14:textId="77777777" w:rsidR="00235DCA" w:rsidRPr="00550CED" w:rsidRDefault="00235DCA" w:rsidP="00833E43">
            <w:pPr>
              <w:ind w:right="-72"/>
              <w:jc w:val="center"/>
              <w:rPr>
                <w:rFonts w:ascii="Arial" w:eastAsia="Batang" w:hAnsi="Arial" w:cs="Arial"/>
                <w:b/>
                <w:bCs/>
                <w:sz w:val="15"/>
                <w:szCs w:val="15"/>
                <w:lang w:val="en-US" w:eastAsia="ko-KR" w:bidi="ar-SA"/>
              </w:rPr>
            </w:pPr>
            <w:r w:rsidRPr="00550CED">
              <w:rPr>
                <w:rFonts w:ascii="Arial" w:eastAsia="Batang" w:hAnsi="Arial" w:cs="Arial"/>
                <w:b/>
                <w:bCs/>
                <w:sz w:val="15"/>
                <w:szCs w:val="15"/>
                <w:lang w:val="en-US" w:eastAsia="ko-KR" w:bidi="ar-SA"/>
              </w:rPr>
              <w:t>Impact on defined benefit obligation</w:t>
            </w:r>
          </w:p>
        </w:tc>
      </w:tr>
      <w:tr w:rsidR="00235DCA" w:rsidRPr="00550CED" w14:paraId="017F5FDC" w14:textId="77777777" w:rsidTr="00833E43">
        <w:tc>
          <w:tcPr>
            <w:tcW w:w="1890" w:type="dxa"/>
            <w:vAlign w:val="bottom"/>
          </w:tcPr>
          <w:p w14:paraId="4E0489D3" w14:textId="77777777" w:rsidR="00235DCA" w:rsidRPr="00550CED"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1F2837E0" w14:textId="77777777" w:rsidR="00235DCA" w:rsidRPr="00550CED" w:rsidRDefault="00235DCA" w:rsidP="00833E43">
            <w:pPr>
              <w:ind w:right="-72"/>
              <w:jc w:val="center"/>
              <w:rPr>
                <w:rFonts w:ascii="Arial" w:eastAsia="Batang" w:hAnsi="Arial" w:cs="Arial"/>
                <w:sz w:val="15"/>
                <w:szCs w:val="15"/>
                <w:lang w:val="x-none" w:eastAsia="ko-KR" w:bidi="ar-SA"/>
              </w:rPr>
            </w:pPr>
            <w:r w:rsidRPr="00550CED">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64F44625" w14:textId="77777777" w:rsidR="00235DCA" w:rsidRPr="00550CED" w:rsidRDefault="00235DCA" w:rsidP="00833E43">
            <w:pPr>
              <w:ind w:right="-72"/>
              <w:jc w:val="center"/>
              <w:rPr>
                <w:rFonts w:ascii="Arial" w:eastAsia="Batang" w:hAnsi="Arial" w:cs="Arial"/>
                <w:sz w:val="15"/>
                <w:szCs w:val="15"/>
                <w:rtl/>
                <w:cs/>
                <w:lang w:val="x-none" w:eastAsia="ko-KR" w:bidi="ar-SA"/>
              </w:rPr>
            </w:pPr>
            <w:r w:rsidRPr="00550CED">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0A33D502" w14:textId="77777777" w:rsidR="00235DCA" w:rsidRPr="00550CED" w:rsidRDefault="00235DCA" w:rsidP="00833E43">
            <w:pPr>
              <w:ind w:left="-108" w:right="-72"/>
              <w:jc w:val="center"/>
              <w:rPr>
                <w:rFonts w:ascii="Arial" w:eastAsia="Batang" w:hAnsi="Arial" w:cs="Arial"/>
                <w:sz w:val="15"/>
                <w:szCs w:val="15"/>
                <w:rtl/>
                <w:cs/>
                <w:lang w:val="x-none" w:eastAsia="ko-KR" w:bidi="ar-SA"/>
              </w:rPr>
            </w:pPr>
            <w:r w:rsidRPr="00550CED">
              <w:rPr>
                <w:rFonts w:ascii="Arial" w:eastAsia="Batang" w:hAnsi="Arial" w:cs="Arial"/>
                <w:b/>
                <w:bCs/>
                <w:sz w:val="15"/>
                <w:szCs w:val="15"/>
                <w:lang w:val="en-US" w:eastAsia="ko-KR" w:bidi="ar-SA"/>
              </w:rPr>
              <w:t>Decrease in assumption</w:t>
            </w:r>
          </w:p>
        </w:tc>
      </w:tr>
      <w:tr w:rsidR="00235DCA" w:rsidRPr="00550CED" w14:paraId="1FB75039" w14:textId="77777777" w:rsidTr="00833E43">
        <w:tc>
          <w:tcPr>
            <w:tcW w:w="1890" w:type="dxa"/>
            <w:vAlign w:val="bottom"/>
          </w:tcPr>
          <w:p w14:paraId="0E8D1BE5" w14:textId="77777777" w:rsidR="00235DCA" w:rsidRPr="00550CED"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5673D0AC" w14:textId="2442DBB8" w:rsidR="00235DCA" w:rsidRPr="00550CED" w:rsidRDefault="008C4002" w:rsidP="00833E43">
            <w:pPr>
              <w:ind w:left="-108" w:right="-72"/>
              <w:jc w:val="right"/>
              <w:rPr>
                <w:rFonts w:ascii="Arial" w:eastAsia="Batang" w:hAnsi="Arial" w:cs="Arial"/>
                <w:b/>
                <w:bCs/>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080" w:type="dxa"/>
            <w:tcBorders>
              <w:top w:val="single" w:sz="4" w:space="0" w:color="auto"/>
            </w:tcBorders>
            <w:vAlign w:val="bottom"/>
          </w:tcPr>
          <w:p w14:paraId="34192978" w14:textId="2FC6945F" w:rsidR="00235DCA" w:rsidRPr="00550CED" w:rsidRDefault="008C4002" w:rsidP="00833E43">
            <w:pPr>
              <w:ind w:left="-126"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4458AD9F" w14:textId="01979510" w:rsidR="00235DCA" w:rsidRPr="00550CED" w:rsidRDefault="008C4002" w:rsidP="00833E43">
            <w:pPr>
              <w:ind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19097C1D" w14:textId="02576EA9" w:rsidR="00235DCA" w:rsidRPr="00550CED" w:rsidRDefault="008C4002" w:rsidP="00833E43">
            <w:pPr>
              <w:ind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1BEB25BA" w14:textId="14123DDB" w:rsidR="00235DCA" w:rsidRPr="00550CED" w:rsidRDefault="008C4002" w:rsidP="00833E43">
            <w:pPr>
              <w:ind w:left="-108"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27130519" w14:textId="778B2E21" w:rsidR="00235DCA" w:rsidRPr="00550CED" w:rsidRDefault="008C4002" w:rsidP="00833E43">
            <w:pPr>
              <w:ind w:left="-198"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r>
      <w:tr w:rsidR="00776DDF" w:rsidRPr="00550CED" w14:paraId="64579D44" w14:textId="77777777" w:rsidTr="00833E43">
        <w:tc>
          <w:tcPr>
            <w:tcW w:w="1890" w:type="dxa"/>
            <w:vAlign w:val="bottom"/>
          </w:tcPr>
          <w:p w14:paraId="568D60C4" w14:textId="77777777" w:rsidR="00776DDF" w:rsidRPr="00550CED" w:rsidRDefault="00776DDF" w:rsidP="00776DDF">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8C612AD" w14:textId="0F3D1A42" w:rsidR="00776DDF" w:rsidRPr="00550CED" w:rsidRDefault="00776DDF" w:rsidP="00776DDF">
            <w:pPr>
              <w:ind w:right="-72"/>
              <w:jc w:val="right"/>
              <w:rPr>
                <w:rFonts w:ascii="Arial" w:eastAsia="Batang" w:hAnsi="Arial" w:cs="Arial"/>
                <w:b/>
                <w:bCs/>
                <w:sz w:val="15"/>
                <w:szCs w:val="15"/>
                <w:lang w:val="en-US" w:eastAsia="ko-KR" w:bidi="ar-SA"/>
              </w:rPr>
            </w:pPr>
            <w:r w:rsidRPr="00550CED">
              <w:rPr>
                <w:rFonts w:ascii="Arial" w:hAnsi="Arial" w:cs="Arial"/>
                <w:b/>
                <w:bCs/>
                <w:snapToGrid w:val="0"/>
                <w:sz w:val="15"/>
                <w:szCs w:val="15"/>
                <w:lang w:eastAsia="th-TH"/>
              </w:rPr>
              <w:t>2023</w:t>
            </w:r>
          </w:p>
        </w:tc>
        <w:tc>
          <w:tcPr>
            <w:tcW w:w="1080" w:type="dxa"/>
            <w:tcBorders>
              <w:bottom w:val="single" w:sz="4" w:space="0" w:color="auto"/>
            </w:tcBorders>
            <w:shd w:val="clear" w:color="auto" w:fill="auto"/>
            <w:vAlign w:val="bottom"/>
          </w:tcPr>
          <w:p w14:paraId="31C737A9" w14:textId="496390B9" w:rsidR="00776DDF" w:rsidRPr="00550CED" w:rsidRDefault="00776DDF" w:rsidP="00776DDF">
            <w:pPr>
              <w:ind w:right="-72"/>
              <w:jc w:val="right"/>
              <w:rPr>
                <w:rFonts w:ascii="Arial" w:eastAsia="Batang" w:hAnsi="Arial" w:cs="Arial"/>
                <w:sz w:val="15"/>
                <w:szCs w:val="15"/>
                <w:rtl/>
                <w:cs/>
                <w:lang w:val="x-none" w:eastAsia="ko-KR" w:bidi="ar-SA"/>
              </w:rPr>
            </w:pPr>
            <w:r w:rsidRPr="00550CED">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42AF2CCE" w14:textId="75C68FC3"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5556AF94" w14:textId="7F6E5280" w:rsidR="00776DDF" w:rsidRPr="00550CED" w:rsidRDefault="00776DDF" w:rsidP="00776DDF">
            <w:pPr>
              <w:ind w:right="-72"/>
              <w:jc w:val="right"/>
              <w:rPr>
                <w:rFonts w:ascii="Arial" w:eastAsia="Batang" w:hAnsi="Arial" w:cs="Arial"/>
                <w:sz w:val="15"/>
                <w:szCs w:val="15"/>
                <w:rtl/>
                <w:cs/>
                <w:lang w:val="x-none" w:eastAsia="ko-KR" w:bidi="ar-SA"/>
              </w:rPr>
            </w:pPr>
            <w:r w:rsidRPr="00550CED">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799AAB4F" w14:textId="6AF481CA"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3DAB0124" w14:textId="1D89FD48" w:rsidR="00776DDF" w:rsidRPr="00550CED" w:rsidRDefault="00776DDF" w:rsidP="00776DDF">
            <w:pPr>
              <w:ind w:right="-72"/>
              <w:jc w:val="right"/>
              <w:rPr>
                <w:rFonts w:ascii="Arial" w:eastAsia="Batang" w:hAnsi="Arial" w:cs="Arial"/>
                <w:sz w:val="15"/>
                <w:szCs w:val="15"/>
                <w:rtl/>
                <w:cs/>
                <w:lang w:val="x-none" w:eastAsia="ko-KR" w:bidi="ar-SA"/>
              </w:rPr>
            </w:pPr>
            <w:r w:rsidRPr="00550CED">
              <w:rPr>
                <w:rFonts w:ascii="Arial" w:hAnsi="Arial" w:cs="Arial"/>
                <w:b/>
                <w:bCs/>
                <w:snapToGrid w:val="0"/>
                <w:sz w:val="15"/>
                <w:szCs w:val="15"/>
                <w:lang w:eastAsia="th-TH"/>
              </w:rPr>
              <w:t>2022</w:t>
            </w:r>
          </w:p>
        </w:tc>
      </w:tr>
      <w:tr w:rsidR="00235DCA" w:rsidRPr="00550CED" w14:paraId="657B4298" w14:textId="77777777" w:rsidTr="00862733">
        <w:trPr>
          <w:trHeight w:val="60"/>
        </w:trPr>
        <w:tc>
          <w:tcPr>
            <w:tcW w:w="1890" w:type="dxa"/>
            <w:vAlign w:val="bottom"/>
          </w:tcPr>
          <w:p w14:paraId="103915B8" w14:textId="77777777" w:rsidR="00235DCA" w:rsidRPr="00550CED" w:rsidRDefault="00235DCA" w:rsidP="00833E43">
            <w:pPr>
              <w:ind w:left="-101"/>
              <w:jc w:val="left"/>
              <w:rPr>
                <w:rFonts w:ascii="Arial" w:eastAsia="Batang" w:hAnsi="Arial" w:cs="Arial"/>
                <w:b/>
                <w:bCs/>
                <w:sz w:val="8"/>
                <w:szCs w:val="8"/>
                <w:lang w:val="en-US" w:eastAsia="ko-KR" w:bidi="ar-SA"/>
              </w:rPr>
            </w:pPr>
          </w:p>
        </w:tc>
        <w:tc>
          <w:tcPr>
            <w:tcW w:w="1080" w:type="dxa"/>
            <w:tcBorders>
              <w:top w:val="single" w:sz="4" w:space="0" w:color="auto"/>
            </w:tcBorders>
            <w:shd w:val="clear" w:color="auto" w:fill="FAFAFA"/>
            <w:vAlign w:val="bottom"/>
          </w:tcPr>
          <w:p w14:paraId="7902E96A"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080" w:type="dxa"/>
            <w:tcBorders>
              <w:top w:val="single" w:sz="4" w:space="0" w:color="auto"/>
            </w:tcBorders>
            <w:vAlign w:val="bottom"/>
          </w:tcPr>
          <w:p w14:paraId="7FC182D6"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3DC54B58"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vAlign w:val="bottom"/>
          </w:tcPr>
          <w:p w14:paraId="54E855B2"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702C68A0"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vAlign w:val="bottom"/>
          </w:tcPr>
          <w:p w14:paraId="72B6AF98" w14:textId="77777777" w:rsidR="00235DCA" w:rsidRPr="00550CED" w:rsidRDefault="00235DCA" w:rsidP="00833E43">
            <w:pPr>
              <w:ind w:right="-72"/>
              <w:jc w:val="left"/>
              <w:rPr>
                <w:rFonts w:ascii="Arial" w:eastAsia="Batang" w:hAnsi="Arial" w:cs="Arial"/>
                <w:b/>
                <w:bCs/>
                <w:sz w:val="8"/>
                <w:szCs w:val="8"/>
                <w:lang w:val="en-US" w:eastAsia="ko-KR" w:bidi="ar-SA"/>
              </w:rPr>
            </w:pPr>
          </w:p>
        </w:tc>
      </w:tr>
      <w:tr w:rsidR="00776DDF" w:rsidRPr="00550CED" w14:paraId="601FFB8F" w14:textId="77777777" w:rsidTr="00833E43">
        <w:tc>
          <w:tcPr>
            <w:tcW w:w="1890" w:type="dxa"/>
            <w:vAlign w:val="bottom"/>
          </w:tcPr>
          <w:p w14:paraId="44B69C1B" w14:textId="77777777" w:rsidR="00776DDF" w:rsidRPr="00550CED" w:rsidRDefault="00776DDF" w:rsidP="00776DDF">
            <w:pPr>
              <w:ind w:left="-101"/>
              <w:jc w:val="left"/>
              <w:rPr>
                <w:rFonts w:ascii="Arial" w:eastAsia="Batang" w:hAnsi="Arial" w:cs="Arial"/>
                <w:sz w:val="15"/>
                <w:szCs w:val="15"/>
                <w:lang w:val="en-US" w:eastAsia="ko-KR" w:bidi="ar-SA"/>
              </w:rPr>
            </w:pPr>
            <w:bookmarkStart w:id="50" w:name="OLE_LINK18"/>
            <w:r w:rsidRPr="00550CED">
              <w:rPr>
                <w:rFonts w:ascii="Arial" w:eastAsia="Batang" w:hAnsi="Arial" w:cs="Arial"/>
                <w:sz w:val="15"/>
                <w:szCs w:val="15"/>
                <w:lang w:val="en-US" w:eastAsia="ko-KR" w:bidi="ar-SA"/>
              </w:rPr>
              <w:t>Discount rate</w:t>
            </w:r>
          </w:p>
        </w:tc>
        <w:tc>
          <w:tcPr>
            <w:tcW w:w="1080" w:type="dxa"/>
            <w:shd w:val="clear" w:color="auto" w:fill="FAFAFA"/>
            <w:vAlign w:val="bottom"/>
          </w:tcPr>
          <w:p w14:paraId="2C8F9E50" w14:textId="798D7DA0" w:rsidR="00776DDF" w:rsidRPr="00550CED" w:rsidRDefault="005316F2"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1</w:t>
            </w:r>
            <w:r w:rsidR="00776DDF" w:rsidRPr="00550CED">
              <w:rPr>
                <w:rFonts w:ascii="Arial" w:eastAsia="Batang" w:hAnsi="Arial" w:cs="Arial"/>
                <w:sz w:val="15"/>
                <w:szCs w:val="15"/>
                <w:lang w:val="en-US" w:eastAsia="ko-KR" w:bidi="ar-SA"/>
              </w:rPr>
              <w:t>%</w:t>
            </w:r>
          </w:p>
        </w:tc>
        <w:tc>
          <w:tcPr>
            <w:tcW w:w="1080" w:type="dxa"/>
            <w:vAlign w:val="bottom"/>
          </w:tcPr>
          <w:p w14:paraId="1CB9291F" w14:textId="73E8D3BA"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eastAsia="ko-KR" w:bidi="ar-SA"/>
              </w:rPr>
              <w:t>1</w:t>
            </w:r>
            <w:r w:rsidRPr="00550CED">
              <w:rPr>
                <w:rFonts w:ascii="Arial" w:eastAsia="Batang" w:hAnsi="Arial" w:cs="Arial"/>
                <w:sz w:val="15"/>
                <w:szCs w:val="15"/>
                <w:lang w:val="en-US" w:eastAsia="ko-KR" w:bidi="ar-SA"/>
              </w:rPr>
              <w:t>%</w:t>
            </w:r>
          </w:p>
        </w:tc>
        <w:tc>
          <w:tcPr>
            <w:tcW w:w="1350" w:type="dxa"/>
            <w:shd w:val="clear" w:color="auto" w:fill="FAFAFA"/>
            <w:vAlign w:val="bottom"/>
          </w:tcPr>
          <w:p w14:paraId="066B5DBC" w14:textId="74CAF5F9" w:rsidR="00776DDF" w:rsidRPr="00550CED" w:rsidRDefault="00776DDF" w:rsidP="00776DDF">
            <w:pPr>
              <w:ind w:left="-10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Decrease by </w:t>
            </w:r>
            <w:r w:rsidR="005316F2" w:rsidRPr="00550CED">
              <w:rPr>
                <w:rFonts w:ascii="Arial" w:eastAsia="Batang" w:hAnsi="Arial" w:cs="Arial"/>
                <w:sz w:val="15"/>
                <w:szCs w:val="15"/>
                <w:lang w:val="en-US" w:eastAsia="ko-KR" w:bidi="ar-SA"/>
              </w:rPr>
              <w:t>9</w:t>
            </w:r>
            <w:r w:rsidRPr="00550CED">
              <w:rPr>
                <w:rFonts w:ascii="Arial" w:eastAsia="Batang" w:hAnsi="Arial" w:cs="Arial"/>
                <w:sz w:val="15"/>
                <w:szCs w:val="15"/>
                <w:lang w:val="en-US" w:eastAsia="ko-KR" w:bidi="ar-SA"/>
              </w:rPr>
              <w:t>%</w:t>
            </w:r>
          </w:p>
        </w:tc>
        <w:tc>
          <w:tcPr>
            <w:tcW w:w="1350" w:type="dxa"/>
            <w:vAlign w:val="bottom"/>
          </w:tcPr>
          <w:p w14:paraId="5FF7B61C" w14:textId="328ED872" w:rsidR="00776DDF" w:rsidRPr="00550CED" w:rsidRDefault="00776DDF" w:rsidP="00776DDF">
            <w:pPr>
              <w:ind w:left="-10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Decrease by </w:t>
            </w:r>
            <w:r w:rsidRPr="00550CED">
              <w:rPr>
                <w:rFonts w:ascii="Arial" w:eastAsia="Batang" w:hAnsi="Arial" w:cs="Arial"/>
                <w:sz w:val="15"/>
                <w:szCs w:val="15"/>
                <w:lang w:eastAsia="ko-KR" w:bidi="ar-SA"/>
              </w:rPr>
              <w:t>9</w:t>
            </w:r>
            <w:r w:rsidRPr="00550CED">
              <w:rPr>
                <w:rFonts w:ascii="Arial" w:eastAsia="Batang" w:hAnsi="Arial" w:cs="Arial"/>
                <w:sz w:val="15"/>
                <w:szCs w:val="15"/>
                <w:lang w:val="en-US" w:eastAsia="ko-KR" w:bidi="ar-SA"/>
              </w:rPr>
              <w:t>%</w:t>
            </w:r>
          </w:p>
        </w:tc>
        <w:tc>
          <w:tcPr>
            <w:tcW w:w="1350" w:type="dxa"/>
            <w:shd w:val="clear" w:color="auto" w:fill="FAFAFA"/>
            <w:vAlign w:val="bottom"/>
          </w:tcPr>
          <w:p w14:paraId="3D122E95" w14:textId="1219FB4F" w:rsidR="00776DDF" w:rsidRPr="00550CED" w:rsidRDefault="00776DDF" w:rsidP="00776DDF">
            <w:pPr>
              <w:ind w:left="-108" w:right="-72"/>
              <w:jc w:val="right"/>
              <w:rPr>
                <w:rFonts w:ascii="Arial" w:eastAsia="Batang" w:hAnsi="Arial" w:cs="Arial"/>
                <w:sz w:val="15"/>
                <w:szCs w:val="15"/>
                <w:rtl/>
                <w:cs/>
                <w:lang w:val="en-US" w:eastAsia="ko-KR" w:bidi="ar-SA"/>
              </w:rPr>
            </w:pPr>
            <w:r w:rsidRPr="00550CED">
              <w:rPr>
                <w:rFonts w:ascii="Arial" w:eastAsia="Batang" w:hAnsi="Arial" w:cs="Arial"/>
                <w:sz w:val="15"/>
                <w:szCs w:val="15"/>
                <w:lang w:val="en-US" w:eastAsia="ko-KR" w:bidi="ar-SA"/>
              </w:rPr>
              <w:t xml:space="preserve">Increase by </w:t>
            </w:r>
            <w:r w:rsidR="005316F2" w:rsidRPr="00550CED">
              <w:rPr>
                <w:rFonts w:ascii="Arial" w:eastAsia="Batang" w:hAnsi="Arial" w:cs="Arial"/>
                <w:sz w:val="15"/>
                <w:szCs w:val="15"/>
                <w:lang w:val="en-US" w:eastAsia="ko-KR" w:bidi="ar-SA"/>
              </w:rPr>
              <w:t>10</w:t>
            </w:r>
            <w:r w:rsidRPr="00550CED">
              <w:rPr>
                <w:rFonts w:ascii="Arial" w:eastAsia="Batang" w:hAnsi="Arial" w:cs="Arial"/>
                <w:sz w:val="15"/>
                <w:szCs w:val="15"/>
                <w:lang w:val="en-US" w:eastAsia="ko-KR" w:bidi="ar-SA"/>
              </w:rPr>
              <w:t>%</w:t>
            </w:r>
          </w:p>
        </w:tc>
        <w:tc>
          <w:tcPr>
            <w:tcW w:w="1350" w:type="dxa"/>
            <w:vAlign w:val="bottom"/>
          </w:tcPr>
          <w:p w14:paraId="7D91DEDF" w14:textId="74A955C1" w:rsidR="00776DDF" w:rsidRPr="00550CED" w:rsidRDefault="00776DDF" w:rsidP="00776DDF">
            <w:pPr>
              <w:ind w:left="-10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Increase by </w:t>
            </w:r>
            <w:r w:rsidRPr="00550CED">
              <w:rPr>
                <w:rFonts w:ascii="Arial" w:eastAsia="Batang" w:hAnsi="Arial" w:cs="Arial"/>
                <w:sz w:val="15"/>
                <w:szCs w:val="15"/>
                <w:lang w:eastAsia="ko-KR" w:bidi="ar-SA"/>
              </w:rPr>
              <w:t>11</w:t>
            </w:r>
            <w:r w:rsidRPr="00550CED">
              <w:rPr>
                <w:rFonts w:ascii="Arial" w:eastAsia="Batang" w:hAnsi="Arial" w:cs="Arial"/>
                <w:sz w:val="15"/>
                <w:szCs w:val="15"/>
                <w:lang w:val="en-US" w:eastAsia="ko-KR" w:bidi="ar-SA"/>
              </w:rPr>
              <w:t>%</w:t>
            </w:r>
          </w:p>
        </w:tc>
      </w:tr>
      <w:tr w:rsidR="00776DDF" w:rsidRPr="00550CED" w14:paraId="1961582F" w14:textId="77777777" w:rsidTr="00833E43">
        <w:tc>
          <w:tcPr>
            <w:tcW w:w="1890" w:type="dxa"/>
            <w:vAlign w:val="bottom"/>
          </w:tcPr>
          <w:p w14:paraId="4602822D" w14:textId="77777777" w:rsidR="00776DDF" w:rsidRPr="00550CED" w:rsidRDefault="00776DDF" w:rsidP="00776DDF">
            <w:pPr>
              <w:ind w:left="-101"/>
              <w:jc w:val="lef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Salary growth rate</w:t>
            </w:r>
          </w:p>
        </w:tc>
        <w:tc>
          <w:tcPr>
            <w:tcW w:w="1080" w:type="dxa"/>
            <w:shd w:val="clear" w:color="auto" w:fill="FAFAFA"/>
            <w:vAlign w:val="bottom"/>
          </w:tcPr>
          <w:p w14:paraId="6948E165" w14:textId="05A96733" w:rsidR="00776DDF" w:rsidRPr="00550CED" w:rsidRDefault="005316F2"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1</w:t>
            </w:r>
            <w:r w:rsidR="00776DDF" w:rsidRPr="00550CED">
              <w:rPr>
                <w:rFonts w:ascii="Arial" w:eastAsia="Batang" w:hAnsi="Arial" w:cs="Arial"/>
                <w:sz w:val="15"/>
                <w:szCs w:val="15"/>
                <w:lang w:val="en-US" w:eastAsia="ko-KR" w:bidi="ar-SA"/>
              </w:rPr>
              <w:t>%</w:t>
            </w:r>
          </w:p>
        </w:tc>
        <w:tc>
          <w:tcPr>
            <w:tcW w:w="1080" w:type="dxa"/>
            <w:vAlign w:val="bottom"/>
          </w:tcPr>
          <w:p w14:paraId="2BFBD2DC" w14:textId="336A34B5"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eastAsia="ko-KR" w:bidi="ar-SA"/>
              </w:rPr>
              <w:t>1</w:t>
            </w:r>
            <w:r w:rsidRPr="00550CED">
              <w:rPr>
                <w:rFonts w:ascii="Arial" w:eastAsia="Batang" w:hAnsi="Arial" w:cs="Arial"/>
                <w:sz w:val="15"/>
                <w:szCs w:val="15"/>
                <w:lang w:val="en-US" w:eastAsia="ko-KR" w:bidi="ar-SA"/>
              </w:rPr>
              <w:t>%</w:t>
            </w:r>
          </w:p>
        </w:tc>
        <w:tc>
          <w:tcPr>
            <w:tcW w:w="1350" w:type="dxa"/>
            <w:shd w:val="clear" w:color="auto" w:fill="FAFAFA"/>
            <w:vAlign w:val="bottom"/>
          </w:tcPr>
          <w:p w14:paraId="76D4FC5D" w14:textId="42450E0A"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Increase by </w:t>
            </w:r>
            <w:r w:rsidR="005316F2" w:rsidRPr="00550CED">
              <w:rPr>
                <w:rFonts w:ascii="Arial" w:eastAsia="Batang" w:hAnsi="Arial" w:cs="Arial"/>
                <w:sz w:val="15"/>
                <w:szCs w:val="15"/>
                <w:lang w:val="en-US" w:eastAsia="ko-KR" w:bidi="ar-SA"/>
              </w:rPr>
              <w:t>10</w:t>
            </w:r>
            <w:r w:rsidRPr="00550CED">
              <w:rPr>
                <w:rFonts w:ascii="Arial" w:eastAsia="Batang" w:hAnsi="Arial" w:cs="Arial"/>
                <w:sz w:val="15"/>
                <w:szCs w:val="15"/>
                <w:lang w:val="en-US" w:eastAsia="ko-KR" w:bidi="ar-SA"/>
              </w:rPr>
              <w:t>%</w:t>
            </w:r>
          </w:p>
        </w:tc>
        <w:tc>
          <w:tcPr>
            <w:tcW w:w="1350" w:type="dxa"/>
            <w:vAlign w:val="bottom"/>
          </w:tcPr>
          <w:p w14:paraId="63E26FB3" w14:textId="37072F2A" w:rsidR="00776DDF" w:rsidRPr="00550CED" w:rsidRDefault="00776DDF" w:rsidP="00776DDF">
            <w:pPr>
              <w:ind w:left="-1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Increase by </w:t>
            </w:r>
            <w:r w:rsidRPr="00550CED">
              <w:rPr>
                <w:rFonts w:ascii="Arial" w:eastAsia="Batang" w:hAnsi="Arial" w:cs="Arial"/>
                <w:sz w:val="15"/>
                <w:szCs w:val="15"/>
                <w:lang w:eastAsia="ko-KR" w:bidi="ar-SA"/>
              </w:rPr>
              <w:t>9</w:t>
            </w:r>
            <w:r w:rsidRPr="00550CED">
              <w:rPr>
                <w:rFonts w:ascii="Arial" w:eastAsia="Batang" w:hAnsi="Arial" w:cs="Arial"/>
                <w:sz w:val="15"/>
                <w:szCs w:val="15"/>
                <w:lang w:val="en-US" w:eastAsia="ko-KR" w:bidi="ar-SA"/>
              </w:rPr>
              <w:t>%</w:t>
            </w:r>
          </w:p>
        </w:tc>
        <w:tc>
          <w:tcPr>
            <w:tcW w:w="1350" w:type="dxa"/>
            <w:shd w:val="clear" w:color="auto" w:fill="FAFAFA"/>
            <w:vAlign w:val="bottom"/>
          </w:tcPr>
          <w:p w14:paraId="00E3FFDF" w14:textId="3C460D09" w:rsidR="00776DDF" w:rsidRPr="00550CED" w:rsidRDefault="00776DDF" w:rsidP="00776DDF">
            <w:pPr>
              <w:ind w:left="-108" w:right="-72"/>
              <w:jc w:val="right"/>
              <w:rPr>
                <w:rFonts w:ascii="Arial" w:eastAsia="Batang" w:hAnsi="Arial" w:cs="Arial"/>
                <w:sz w:val="15"/>
                <w:szCs w:val="15"/>
                <w:rtl/>
                <w:cs/>
                <w:lang w:val="en-US" w:eastAsia="ko-KR" w:bidi="ar-SA"/>
              </w:rPr>
            </w:pPr>
            <w:r w:rsidRPr="00550CED">
              <w:rPr>
                <w:rFonts w:ascii="Arial" w:eastAsia="Batang" w:hAnsi="Arial" w:cs="Arial"/>
                <w:sz w:val="15"/>
                <w:szCs w:val="15"/>
                <w:lang w:val="en-US" w:eastAsia="ko-KR" w:bidi="ar-SA"/>
              </w:rPr>
              <w:t xml:space="preserve">Decrease by </w:t>
            </w:r>
            <w:r w:rsidR="00E55FD7" w:rsidRPr="00550CED">
              <w:rPr>
                <w:rFonts w:ascii="Arial" w:eastAsia="Batang" w:hAnsi="Arial" w:cs="Arial"/>
                <w:sz w:val="15"/>
                <w:szCs w:val="15"/>
                <w:lang w:val="en-US" w:eastAsia="ko-KR" w:bidi="ar-SA"/>
              </w:rPr>
              <w:t>9</w:t>
            </w:r>
            <w:r w:rsidRPr="00550CED">
              <w:rPr>
                <w:rFonts w:ascii="Arial" w:eastAsia="Batang" w:hAnsi="Arial" w:cs="Arial"/>
                <w:sz w:val="15"/>
                <w:szCs w:val="15"/>
                <w:lang w:val="en-US" w:eastAsia="ko-KR" w:bidi="ar-SA"/>
              </w:rPr>
              <w:t>%</w:t>
            </w:r>
          </w:p>
        </w:tc>
        <w:tc>
          <w:tcPr>
            <w:tcW w:w="1350" w:type="dxa"/>
            <w:vAlign w:val="bottom"/>
          </w:tcPr>
          <w:p w14:paraId="45DBB952" w14:textId="37530DBB" w:rsidR="00776DDF" w:rsidRPr="00550CED" w:rsidRDefault="00776DDF" w:rsidP="00776DDF">
            <w:pPr>
              <w:ind w:left="-10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Decrease by </w:t>
            </w:r>
            <w:r w:rsidRPr="00550CED">
              <w:rPr>
                <w:rFonts w:ascii="Arial" w:eastAsia="Batang" w:hAnsi="Arial" w:cs="Arial"/>
                <w:sz w:val="15"/>
                <w:szCs w:val="15"/>
                <w:lang w:eastAsia="ko-KR" w:bidi="ar-SA"/>
              </w:rPr>
              <w:t>8</w:t>
            </w:r>
            <w:r w:rsidRPr="00550CED">
              <w:rPr>
                <w:rFonts w:ascii="Arial" w:eastAsia="Batang" w:hAnsi="Arial" w:cs="Arial"/>
                <w:sz w:val="15"/>
                <w:szCs w:val="15"/>
                <w:lang w:val="en-US" w:eastAsia="ko-KR" w:bidi="ar-SA"/>
              </w:rPr>
              <w:t>%</w:t>
            </w:r>
          </w:p>
        </w:tc>
      </w:tr>
      <w:bookmarkEnd w:id="50"/>
    </w:tbl>
    <w:p w14:paraId="4680B666" w14:textId="77777777" w:rsidR="00235DCA" w:rsidRPr="00550CED" w:rsidRDefault="00235DCA" w:rsidP="00BA1954">
      <w:pPr>
        <w:rPr>
          <w:rFonts w:ascii="Arial" w:eastAsia="Times New Roman" w:hAnsi="Arial" w:cs="Arial"/>
          <w:sz w:val="14"/>
          <w:szCs w:val="14"/>
        </w:rPr>
      </w:pPr>
    </w:p>
    <w:tbl>
      <w:tblPr>
        <w:tblW w:w="9450" w:type="dxa"/>
        <w:tblInd w:w="108" w:type="dxa"/>
        <w:tblLayout w:type="fixed"/>
        <w:tblLook w:val="04A0" w:firstRow="1" w:lastRow="0" w:firstColumn="1" w:lastColumn="0" w:noHBand="0" w:noVBand="1"/>
      </w:tblPr>
      <w:tblGrid>
        <w:gridCol w:w="1890"/>
        <w:gridCol w:w="1080"/>
        <w:gridCol w:w="1080"/>
        <w:gridCol w:w="1350"/>
        <w:gridCol w:w="1350"/>
        <w:gridCol w:w="1350"/>
        <w:gridCol w:w="1350"/>
      </w:tblGrid>
      <w:tr w:rsidR="00235DCA" w:rsidRPr="00550CED" w14:paraId="3BBA6413" w14:textId="77777777" w:rsidTr="008901A5">
        <w:tc>
          <w:tcPr>
            <w:tcW w:w="1890" w:type="dxa"/>
            <w:vAlign w:val="bottom"/>
          </w:tcPr>
          <w:p w14:paraId="52E25127" w14:textId="77777777" w:rsidR="00235DCA" w:rsidRPr="00550CED" w:rsidRDefault="00235DCA" w:rsidP="00833E43">
            <w:pPr>
              <w:ind w:left="-101"/>
              <w:jc w:val="left"/>
              <w:rPr>
                <w:rFonts w:ascii="Arial" w:eastAsia="Batang" w:hAnsi="Arial" w:cs="Arial"/>
                <w:sz w:val="15"/>
                <w:szCs w:val="15"/>
                <w:lang w:val="en-US" w:eastAsia="ko-KR" w:bidi="ar-SA"/>
              </w:rPr>
            </w:pPr>
          </w:p>
        </w:tc>
        <w:tc>
          <w:tcPr>
            <w:tcW w:w="2160" w:type="dxa"/>
            <w:gridSpan w:val="2"/>
            <w:tcBorders>
              <w:top w:val="single" w:sz="4" w:space="0" w:color="auto"/>
            </w:tcBorders>
            <w:vAlign w:val="bottom"/>
          </w:tcPr>
          <w:p w14:paraId="4F5026CD" w14:textId="77777777" w:rsidR="00235DCA" w:rsidRPr="00550CED"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shd w:val="clear" w:color="auto" w:fill="auto"/>
            <w:vAlign w:val="bottom"/>
          </w:tcPr>
          <w:p w14:paraId="50ED53F3" w14:textId="77777777" w:rsidR="00235DCA" w:rsidRPr="00550CED" w:rsidRDefault="00235DCA" w:rsidP="00833E43">
            <w:pPr>
              <w:ind w:right="-72"/>
              <w:jc w:val="center"/>
              <w:rPr>
                <w:rFonts w:ascii="Arial" w:eastAsia="Batang" w:hAnsi="Arial" w:cs="Arial"/>
                <w:b/>
                <w:bCs/>
                <w:sz w:val="15"/>
                <w:szCs w:val="15"/>
                <w:rtl/>
                <w:cs/>
                <w:lang w:val="en-US" w:eastAsia="ko-KR" w:bidi="ar-SA"/>
              </w:rPr>
            </w:pPr>
            <w:r w:rsidRPr="00550CED">
              <w:rPr>
                <w:rFonts w:ascii="Arial" w:eastAsia="Batang" w:hAnsi="Arial" w:cs="Arial"/>
                <w:b/>
                <w:bCs/>
                <w:sz w:val="15"/>
                <w:szCs w:val="15"/>
                <w:lang w:eastAsia="ko-KR"/>
              </w:rPr>
              <w:t>Separate</w:t>
            </w:r>
            <w:r w:rsidRPr="00550CED">
              <w:rPr>
                <w:rFonts w:ascii="Arial" w:eastAsia="Batang" w:hAnsi="Arial" w:cs="Arial"/>
                <w:b/>
                <w:bCs/>
                <w:sz w:val="15"/>
                <w:szCs w:val="15"/>
                <w:lang w:val="en-US" w:eastAsia="ko-KR" w:bidi="ar-SA"/>
              </w:rPr>
              <w:t xml:space="preserve"> financial statements</w:t>
            </w:r>
          </w:p>
        </w:tc>
      </w:tr>
      <w:tr w:rsidR="00235DCA" w:rsidRPr="00550CED" w14:paraId="38529F60" w14:textId="77777777" w:rsidTr="00833E43">
        <w:tc>
          <w:tcPr>
            <w:tcW w:w="1890" w:type="dxa"/>
            <w:vAlign w:val="bottom"/>
          </w:tcPr>
          <w:p w14:paraId="789DFBB9" w14:textId="77777777" w:rsidR="00235DCA" w:rsidRPr="00550CED" w:rsidRDefault="00235DCA" w:rsidP="00833E43">
            <w:pPr>
              <w:ind w:left="-101"/>
              <w:jc w:val="left"/>
              <w:rPr>
                <w:rFonts w:ascii="Arial" w:eastAsia="Batang" w:hAnsi="Arial" w:cs="Arial"/>
                <w:sz w:val="15"/>
                <w:szCs w:val="15"/>
                <w:lang w:val="en-US" w:eastAsia="ko-KR" w:bidi="ar-SA"/>
              </w:rPr>
            </w:pPr>
          </w:p>
        </w:tc>
        <w:tc>
          <w:tcPr>
            <w:tcW w:w="2160" w:type="dxa"/>
            <w:gridSpan w:val="2"/>
            <w:vAlign w:val="bottom"/>
          </w:tcPr>
          <w:p w14:paraId="5FCEEBB4" w14:textId="77777777" w:rsidR="00235DCA" w:rsidRPr="00550CED" w:rsidRDefault="00235DCA" w:rsidP="00833E43">
            <w:pPr>
              <w:ind w:right="-72"/>
              <w:jc w:val="center"/>
              <w:rPr>
                <w:rFonts w:ascii="Arial" w:eastAsia="Batang" w:hAnsi="Arial" w:cs="Arial"/>
                <w:sz w:val="15"/>
                <w:szCs w:val="15"/>
                <w:lang w:val="x-none" w:eastAsia="ko-KR" w:bidi="ar-SA"/>
              </w:rPr>
            </w:pPr>
          </w:p>
        </w:tc>
        <w:tc>
          <w:tcPr>
            <w:tcW w:w="5400" w:type="dxa"/>
            <w:gridSpan w:val="4"/>
            <w:tcBorders>
              <w:top w:val="single" w:sz="4" w:space="0" w:color="auto"/>
              <w:bottom w:val="single" w:sz="4" w:space="0" w:color="auto"/>
            </w:tcBorders>
            <w:vAlign w:val="bottom"/>
          </w:tcPr>
          <w:p w14:paraId="20355034" w14:textId="77777777" w:rsidR="00235DCA" w:rsidRPr="00550CED" w:rsidRDefault="00235DCA" w:rsidP="00833E43">
            <w:pPr>
              <w:ind w:right="-72"/>
              <w:jc w:val="center"/>
              <w:rPr>
                <w:rFonts w:ascii="Arial" w:eastAsia="Batang" w:hAnsi="Arial" w:cs="Arial"/>
                <w:b/>
                <w:bCs/>
                <w:sz w:val="15"/>
                <w:szCs w:val="15"/>
                <w:lang w:val="en-US" w:eastAsia="ko-KR" w:bidi="ar-SA"/>
              </w:rPr>
            </w:pPr>
            <w:r w:rsidRPr="00550CED">
              <w:rPr>
                <w:rFonts w:ascii="Arial" w:eastAsia="Batang" w:hAnsi="Arial" w:cs="Arial"/>
                <w:b/>
                <w:bCs/>
                <w:sz w:val="15"/>
                <w:szCs w:val="15"/>
                <w:lang w:val="en-US" w:eastAsia="ko-KR" w:bidi="ar-SA"/>
              </w:rPr>
              <w:t>Impact on defined benefit obligation</w:t>
            </w:r>
          </w:p>
        </w:tc>
      </w:tr>
      <w:tr w:rsidR="00235DCA" w:rsidRPr="00550CED" w14:paraId="76E81DC9" w14:textId="77777777" w:rsidTr="00833E43">
        <w:tc>
          <w:tcPr>
            <w:tcW w:w="1890" w:type="dxa"/>
            <w:vAlign w:val="bottom"/>
          </w:tcPr>
          <w:p w14:paraId="54B90076" w14:textId="77777777" w:rsidR="00235DCA" w:rsidRPr="00550CED" w:rsidRDefault="00235DCA" w:rsidP="00833E43">
            <w:pPr>
              <w:ind w:left="-101"/>
              <w:jc w:val="left"/>
              <w:rPr>
                <w:rFonts w:ascii="Arial" w:eastAsia="Batang" w:hAnsi="Arial" w:cs="Arial"/>
                <w:sz w:val="15"/>
                <w:szCs w:val="15"/>
                <w:lang w:val="en-US" w:eastAsia="ko-KR" w:bidi="ar-SA"/>
              </w:rPr>
            </w:pPr>
          </w:p>
        </w:tc>
        <w:tc>
          <w:tcPr>
            <w:tcW w:w="2160" w:type="dxa"/>
            <w:gridSpan w:val="2"/>
            <w:tcBorders>
              <w:bottom w:val="single" w:sz="4" w:space="0" w:color="auto"/>
            </w:tcBorders>
            <w:shd w:val="clear" w:color="auto" w:fill="auto"/>
            <w:vAlign w:val="bottom"/>
          </w:tcPr>
          <w:p w14:paraId="58539FDC" w14:textId="77777777" w:rsidR="00235DCA" w:rsidRPr="00550CED" w:rsidRDefault="00235DCA" w:rsidP="00833E43">
            <w:pPr>
              <w:ind w:right="-72"/>
              <w:jc w:val="center"/>
              <w:rPr>
                <w:rFonts w:ascii="Arial" w:eastAsia="Batang" w:hAnsi="Arial" w:cs="Arial"/>
                <w:sz w:val="15"/>
                <w:szCs w:val="15"/>
                <w:lang w:val="x-none" w:eastAsia="ko-KR" w:bidi="ar-SA"/>
              </w:rPr>
            </w:pPr>
            <w:r w:rsidRPr="00550CED">
              <w:rPr>
                <w:rFonts w:ascii="Arial" w:eastAsia="Batang" w:hAnsi="Arial" w:cs="Arial"/>
                <w:b/>
                <w:bCs/>
                <w:sz w:val="15"/>
                <w:szCs w:val="15"/>
                <w:lang w:val="en-US" w:eastAsia="ko-KR" w:bidi="ar-SA"/>
              </w:rPr>
              <w:t>Change in assumption</w:t>
            </w:r>
          </w:p>
        </w:tc>
        <w:tc>
          <w:tcPr>
            <w:tcW w:w="2700" w:type="dxa"/>
            <w:gridSpan w:val="2"/>
            <w:tcBorders>
              <w:top w:val="single" w:sz="4" w:space="0" w:color="auto"/>
              <w:bottom w:val="single" w:sz="4" w:space="0" w:color="auto"/>
            </w:tcBorders>
            <w:shd w:val="clear" w:color="auto" w:fill="auto"/>
            <w:vAlign w:val="bottom"/>
          </w:tcPr>
          <w:p w14:paraId="1B289177" w14:textId="77777777" w:rsidR="00235DCA" w:rsidRPr="00550CED" w:rsidRDefault="00235DCA" w:rsidP="00833E43">
            <w:pPr>
              <w:ind w:right="-72"/>
              <w:jc w:val="center"/>
              <w:rPr>
                <w:rFonts w:ascii="Arial" w:eastAsia="Batang" w:hAnsi="Arial" w:cs="Arial"/>
                <w:sz w:val="15"/>
                <w:szCs w:val="15"/>
                <w:rtl/>
                <w:cs/>
                <w:lang w:val="x-none" w:eastAsia="ko-KR" w:bidi="ar-SA"/>
              </w:rPr>
            </w:pPr>
            <w:r w:rsidRPr="00550CED">
              <w:rPr>
                <w:rFonts w:ascii="Arial" w:eastAsia="Batang" w:hAnsi="Arial" w:cs="Arial"/>
                <w:b/>
                <w:bCs/>
                <w:sz w:val="15"/>
                <w:szCs w:val="15"/>
                <w:lang w:val="en-US" w:eastAsia="ko-KR" w:bidi="ar-SA"/>
              </w:rPr>
              <w:t>Increase in assumption</w:t>
            </w:r>
          </w:p>
        </w:tc>
        <w:tc>
          <w:tcPr>
            <w:tcW w:w="2700" w:type="dxa"/>
            <w:gridSpan w:val="2"/>
            <w:tcBorders>
              <w:top w:val="single" w:sz="4" w:space="0" w:color="auto"/>
              <w:bottom w:val="single" w:sz="4" w:space="0" w:color="auto"/>
            </w:tcBorders>
            <w:shd w:val="clear" w:color="auto" w:fill="auto"/>
            <w:vAlign w:val="bottom"/>
          </w:tcPr>
          <w:p w14:paraId="7E615433" w14:textId="77777777" w:rsidR="00235DCA" w:rsidRPr="00550CED" w:rsidRDefault="00235DCA" w:rsidP="00833E43">
            <w:pPr>
              <w:ind w:left="-108" w:right="-72"/>
              <w:jc w:val="center"/>
              <w:rPr>
                <w:rFonts w:ascii="Arial" w:eastAsia="Batang" w:hAnsi="Arial" w:cs="Arial"/>
                <w:sz w:val="15"/>
                <w:szCs w:val="15"/>
                <w:rtl/>
                <w:cs/>
                <w:lang w:val="x-none" w:eastAsia="ko-KR" w:bidi="ar-SA"/>
              </w:rPr>
            </w:pPr>
            <w:r w:rsidRPr="00550CED">
              <w:rPr>
                <w:rFonts w:ascii="Arial" w:eastAsia="Batang" w:hAnsi="Arial" w:cs="Arial"/>
                <w:b/>
                <w:bCs/>
                <w:sz w:val="15"/>
                <w:szCs w:val="15"/>
                <w:lang w:val="en-US" w:eastAsia="ko-KR" w:bidi="ar-SA"/>
              </w:rPr>
              <w:t>Decrease in assumption</w:t>
            </w:r>
          </w:p>
        </w:tc>
      </w:tr>
      <w:tr w:rsidR="00235DCA" w:rsidRPr="00550CED" w14:paraId="4AE2D8D4" w14:textId="77777777" w:rsidTr="00833E43">
        <w:tc>
          <w:tcPr>
            <w:tcW w:w="1890" w:type="dxa"/>
            <w:vAlign w:val="bottom"/>
          </w:tcPr>
          <w:p w14:paraId="41CBB290" w14:textId="77777777" w:rsidR="00235DCA" w:rsidRPr="00550CED" w:rsidRDefault="00235DCA" w:rsidP="00833E43">
            <w:pPr>
              <w:ind w:left="-101"/>
              <w:jc w:val="left"/>
              <w:rPr>
                <w:rFonts w:ascii="Arial" w:eastAsia="Batang" w:hAnsi="Arial" w:cs="Arial"/>
                <w:sz w:val="15"/>
                <w:szCs w:val="15"/>
                <w:lang w:val="en-US" w:eastAsia="ko-KR" w:bidi="ar-SA"/>
              </w:rPr>
            </w:pPr>
          </w:p>
        </w:tc>
        <w:tc>
          <w:tcPr>
            <w:tcW w:w="1080" w:type="dxa"/>
            <w:tcBorders>
              <w:top w:val="single" w:sz="4" w:space="0" w:color="auto"/>
            </w:tcBorders>
            <w:vAlign w:val="bottom"/>
          </w:tcPr>
          <w:p w14:paraId="3E8E129B" w14:textId="0971B52C" w:rsidR="00235DCA" w:rsidRPr="00550CED" w:rsidRDefault="008C4002" w:rsidP="00833E43">
            <w:pPr>
              <w:ind w:left="-108" w:right="-72"/>
              <w:jc w:val="right"/>
              <w:rPr>
                <w:rFonts w:ascii="Arial" w:eastAsia="Batang" w:hAnsi="Arial" w:cs="Arial"/>
                <w:b/>
                <w:bCs/>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080" w:type="dxa"/>
            <w:tcBorders>
              <w:top w:val="single" w:sz="4" w:space="0" w:color="auto"/>
            </w:tcBorders>
            <w:vAlign w:val="bottom"/>
          </w:tcPr>
          <w:p w14:paraId="6B6CAB68" w14:textId="373070C5" w:rsidR="00235DCA" w:rsidRPr="00550CED" w:rsidRDefault="008C4002" w:rsidP="00833E43">
            <w:pPr>
              <w:ind w:left="-126"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42F8B296" w14:textId="6C8C2C5B" w:rsidR="00235DCA" w:rsidRPr="00550CED" w:rsidRDefault="008C4002" w:rsidP="00833E43">
            <w:pPr>
              <w:ind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59E7FD6E" w14:textId="6E5BEEE1" w:rsidR="00235DCA" w:rsidRPr="00550CED" w:rsidRDefault="008C4002" w:rsidP="00833E43">
            <w:pPr>
              <w:ind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33F2561B" w14:textId="0128E906" w:rsidR="00235DCA" w:rsidRPr="00550CED" w:rsidRDefault="008C4002" w:rsidP="00833E43">
            <w:pPr>
              <w:ind w:left="-108"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c>
          <w:tcPr>
            <w:tcW w:w="1350" w:type="dxa"/>
            <w:tcBorders>
              <w:top w:val="single" w:sz="4" w:space="0" w:color="auto"/>
            </w:tcBorders>
            <w:vAlign w:val="bottom"/>
          </w:tcPr>
          <w:p w14:paraId="72DE07EC" w14:textId="674CAC13" w:rsidR="00235DCA" w:rsidRPr="00550CED" w:rsidRDefault="008C4002" w:rsidP="00833E43">
            <w:pPr>
              <w:ind w:left="-198" w:right="-72"/>
              <w:jc w:val="right"/>
              <w:rPr>
                <w:rFonts w:ascii="Arial" w:eastAsia="Batang" w:hAnsi="Arial" w:cs="Arial"/>
                <w:sz w:val="15"/>
                <w:szCs w:val="15"/>
                <w:rtl/>
                <w:cs/>
                <w:lang w:val="en-US" w:eastAsia="ko-KR" w:bidi="ar-SA"/>
              </w:rPr>
            </w:pPr>
            <w:r w:rsidRPr="00550CED">
              <w:rPr>
                <w:rFonts w:ascii="Arial" w:eastAsia="Batang" w:hAnsi="Arial" w:cs="Arial"/>
                <w:b/>
                <w:bCs/>
                <w:sz w:val="15"/>
                <w:szCs w:val="15"/>
                <w:lang w:eastAsia="ko-KR" w:bidi="ar-SA"/>
              </w:rPr>
              <w:t>31</w:t>
            </w:r>
            <w:r w:rsidR="00235DCA" w:rsidRPr="00550CED">
              <w:rPr>
                <w:rFonts w:ascii="Arial" w:eastAsia="Batang" w:hAnsi="Arial" w:cs="Arial"/>
                <w:b/>
                <w:bCs/>
                <w:sz w:val="15"/>
                <w:szCs w:val="15"/>
                <w:lang w:val="en-US" w:eastAsia="ko-KR" w:bidi="ar-SA"/>
              </w:rPr>
              <w:t xml:space="preserve"> December</w:t>
            </w:r>
          </w:p>
        </w:tc>
      </w:tr>
      <w:tr w:rsidR="00776DDF" w:rsidRPr="00550CED" w14:paraId="21814AA5" w14:textId="77777777" w:rsidTr="00833E43">
        <w:tc>
          <w:tcPr>
            <w:tcW w:w="1890" w:type="dxa"/>
            <w:vAlign w:val="bottom"/>
          </w:tcPr>
          <w:p w14:paraId="7BA50CA9" w14:textId="77777777" w:rsidR="00776DDF" w:rsidRPr="00550CED" w:rsidRDefault="00776DDF" w:rsidP="00776DDF">
            <w:pPr>
              <w:ind w:left="-101"/>
              <w:jc w:val="left"/>
              <w:rPr>
                <w:rFonts w:ascii="Arial" w:eastAsia="Batang" w:hAnsi="Arial" w:cs="Arial"/>
                <w:sz w:val="15"/>
                <w:szCs w:val="15"/>
                <w:lang w:val="en-US" w:eastAsia="ko-KR" w:bidi="ar-SA"/>
              </w:rPr>
            </w:pPr>
          </w:p>
        </w:tc>
        <w:tc>
          <w:tcPr>
            <w:tcW w:w="1080" w:type="dxa"/>
            <w:tcBorders>
              <w:bottom w:val="single" w:sz="4" w:space="0" w:color="auto"/>
            </w:tcBorders>
            <w:shd w:val="clear" w:color="auto" w:fill="auto"/>
            <w:vAlign w:val="bottom"/>
          </w:tcPr>
          <w:p w14:paraId="05E3B2D3" w14:textId="68287244" w:rsidR="00776DDF" w:rsidRPr="00550CED" w:rsidRDefault="00776DDF" w:rsidP="00776DDF">
            <w:pPr>
              <w:ind w:right="-72"/>
              <w:jc w:val="right"/>
              <w:rPr>
                <w:rFonts w:ascii="Arial" w:eastAsia="Batang" w:hAnsi="Arial" w:cs="Arial"/>
                <w:b/>
                <w:bCs/>
                <w:sz w:val="15"/>
                <w:szCs w:val="15"/>
                <w:lang w:val="en-US" w:eastAsia="ko-KR" w:bidi="ar-SA"/>
              </w:rPr>
            </w:pPr>
            <w:r w:rsidRPr="00550CED">
              <w:rPr>
                <w:rFonts w:ascii="Arial" w:hAnsi="Arial" w:cs="Arial"/>
                <w:b/>
                <w:bCs/>
                <w:snapToGrid w:val="0"/>
                <w:sz w:val="15"/>
                <w:szCs w:val="15"/>
                <w:lang w:eastAsia="th-TH"/>
              </w:rPr>
              <w:t>2023</w:t>
            </w:r>
          </w:p>
        </w:tc>
        <w:tc>
          <w:tcPr>
            <w:tcW w:w="1080" w:type="dxa"/>
            <w:tcBorders>
              <w:bottom w:val="single" w:sz="4" w:space="0" w:color="auto"/>
            </w:tcBorders>
            <w:shd w:val="clear" w:color="auto" w:fill="auto"/>
            <w:vAlign w:val="bottom"/>
          </w:tcPr>
          <w:p w14:paraId="0B4FECD9" w14:textId="12B389F8" w:rsidR="00776DDF" w:rsidRPr="00550CED" w:rsidRDefault="00776DDF" w:rsidP="00776DDF">
            <w:pPr>
              <w:ind w:right="-72"/>
              <w:jc w:val="right"/>
              <w:rPr>
                <w:rFonts w:ascii="Arial" w:eastAsia="Batang" w:hAnsi="Arial" w:cs="Arial"/>
                <w:sz w:val="15"/>
                <w:szCs w:val="15"/>
                <w:rtl/>
                <w:cs/>
                <w:lang w:val="x-none" w:eastAsia="ko-KR" w:bidi="ar-SA"/>
              </w:rPr>
            </w:pPr>
            <w:r w:rsidRPr="00550CED">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143DEA0C" w14:textId="568DFCAC"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26487E17" w14:textId="043F5199" w:rsidR="00776DDF" w:rsidRPr="00550CED" w:rsidRDefault="00776DDF" w:rsidP="00776DDF">
            <w:pPr>
              <w:ind w:right="-72"/>
              <w:jc w:val="right"/>
              <w:rPr>
                <w:rFonts w:ascii="Arial" w:eastAsia="Batang" w:hAnsi="Arial" w:cs="Arial"/>
                <w:sz w:val="15"/>
                <w:szCs w:val="15"/>
                <w:rtl/>
                <w:cs/>
                <w:lang w:val="x-none" w:eastAsia="ko-KR" w:bidi="ar-SA"/>
              </w:rPr>
            </w:pPr>
            <w:r w:rsidRPr="00550CED">
              <w:rPr>
                <w:rFonts w:ascii="Arial" w:hAnsi="Arial" w:cs="Arial"/>
                <w:b/>
                <w:bCs/>
                <w:snapToGrid w:val="0"/>
                <w:sz w:val="15"/>
                <w:szCs w:val="15"/>
                <w:lang w:eastAsia="th-TH"/>
              </w:rPr>
              <w:t>2022</w:t>
            </w:r>
          </w:p>
        </w:tc>
        <w:tc>
          <w:tcPr>
            <w:tcW w:w="1350" w:type="dxa"/>
            <w:tcBorders>
              <w:bottom w:val="single" w:sz="4" w:space="0" w:color="auto"/>
            </w:tcBorders>
            <w:shd w:val="clear" w:color="auto" w:fill="auto"/>
            <w:vAlign w:val="bottom"/>
          </w:tcPr>
          <w:p w14:paraId="461A06E1" w14:textId="45DA1691"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hAnsi="Arial" w:cs="Arial"/>
                <w:b/>
                <w:bCs/>
                <w:snapToGrid w:val="0"/>
                <w:sz w:val="15"/>
                <w:szCs w:val="15"/>
                <w:lang w:eastAsia="th-TH"/>
              </w:rPr>
              <w:t>2023</w:t>
            </w:r>
          </w:p>
        </w:tc>
        <w:tc>
          <w:tcPr>
            <w:tcW w:w="1350" w:type="dxa"/>
            <w:tcBorders>
              <w:bottom w:val="single" w:sz="4" w:space="0" w:color="auto"/>
            </w:tcBorders>
            <w:shd w:val="clear" w:color="auto" w:fill="auto"/>
            <w:vAlign w:val="bottom"/>
          </w:tcPr>
          <w:p w14:paraId="6F86CD5D" w14:textId="5E8053D8" w:rsidR="00776DDF" w:rsidRPr="00550CED" w:rsidRDefault="00776DDF" w:rsidP="00776DDF">
            <w:pPr>
              <w:ind w:right="-72"/>
              <w:jc w:val="right"/>
              <w:rPr>
                <w:rFonts w:ascii="Arial" w:eastAsia="Batang" w:hAnsi="Arial" w:cs="Arial"/>
                <w:sz w:val="15"/>
                <w:szCs w:val="15"/>
                <w:rtl/>
                <w:cs/>
                <w:lang w:val="x-none" w:eastAsia="ko-KR" w:bidi="ar-SA"/>
              </w:rPr>
            </w:pPr>
            <w:r w:rsidRPr="00550CED">
              <w:rPr>
                <w:rFonts w:ascii="Arial" w:hAnsi="Arial" w:cs="Arial"/>
                <w:b/>
                <w:bCs/>
                <w:snapToGrid w:val="0"/>
                <w:sz w:val="15"/>
                <w:szCs w:val="15"/>
                <w:lang w:eastAsia="th-TH"/>
              </w:rPr>
              <w:t>2022</w:t>
            </w:r>
          </w:p>
        </w:tc>
      </w:tr>
      <w:tr w:rsidR="00235DCA" w:rsidRPr="00550CED" w14:paraId="531A423A" w14:textId="77777777" w:rsidTr="00833E43">
        <w:tc>
          <w:tcPr>
            <w:tcW w:w="1890" w:type="dxa"/>
            <w:vAlign w:val="bottom"/>
          </w:tcPr>
          <w:p w14:paraId="7819581B" w14:textId="77777777" w:rsidR="00235DCA" w:rsidRPr="00550CED" w:rsidRDefault="00235DCA" w:rsidP="00833E43">
            <w:pPr>
              <w:ind w:left="-101"/>
              <w:jc w:val="left"/>
              <w:rPr>
                <w:rFonts w:ascii="Arial" w:eastAsia="Batang" w:hAnsi="Arial" w:cs="Arial"/>
                <w:b/>
                <w:bCs/>
                <w:sz w:val="8"/>
                <w:szCs w:val="8"/>
                <w:lang w:val="en-US" w:eastAsia="ko-KR" w:bidi="ar-SA"/>
              </w:rPr>
            </w:pPr>
          </w:p>
        </w:tc>
        <w:tc>
          <w:tcPr>
            <w:tcW w:w="1080" w:type="dxa"/>
            <w:tcBorders>
              <w:top w:val="single" w:sz="4" w:space="0" w:color="auto"/>
            </w:tcBorders>
            <w:shd w:val="clear" w:color="auto" w:fill="FAFAFA"/>
            <w:vAlign w:val="bottom"/>
          </w:tcPr>
          <w:p w14:paraId="7F55FE8A"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080" w:type="dxa"/>
            <w:tcBorders>
              <w:top w:val="single" w:sz="4" w:space="0" w:color="auto"/>
            </w:tcBorders>
            <w:vAlign w:val="bottom"/>
          </w:tcPr>
          <w:p w14:paraId="2112E25B"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6C827806"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vAlign w:val="bottom"/>
          </w:tcPr>
          <w:p w14:paraId="64437C82"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shd w:val="clear" w:color="auto" w:fill="FAFAFA"/>
            <w:vAlign w:val="bottom"/>
          </w:tcPr>
          <w:p w14:paraId="0C0C6AA9" w14:textId="77777777" w:rsidR="00235DCA" w:rsidRPr="00550CED" w:rsidRDefault="00235DCA" w:rsidP="00833E43">
            <w:pPr>
              <w:ind w:right="-72"/>
              <w:jc w:val="left"/>
              <w:rPr>
                <w:rFonts w:ascii="Arial" w:eastAsia="Batang" w:hAnsi="Arial" w:cs="Arial"/>
                <w:b/>
                <w:bCs/>
                <w:sz w:val="8"/>
                <w:szCs w:val="8"/>
                <w:lang w:val="en-US" w:eastAsia="ko-KR" w:bidi="ar-SA"/>
              </w:rPr>
            </w:pPr>
          </w:p>
        </w:tc>
        <w:tc>
          <w:tcPr>
            <w:tcW w:w="1350" w:type="dxa"/>
            <w:tcBorders>
              <w:top w:val="single" w:sz="4" w:space="0" w:color="auto"/>
            </w:tcBorders>
            <w:vAlign w:val="bottom"/>
          </w:tcPr>
          <w:p w14:paraId="53648A4B" w14:textId="77777777" w:rsidR="00235DCA" w:rsidRPr="00550CED" w:rsidRDefault="00235DCA" w:rsidP="00833E43">
            <w:pPr>
              <w:ind w:right="-72"/>
              <w:jc w:val="left"/>
              <w:rPr>
                <w:rFonts w:ascii="Arial" w:eastAsia="Batang" w:hAnsi="Arial" w:cs="Arial"/>
                <w:b/>
                <w:bCs/>
                <w:sz w:val="8"/>
                <w:szCs w:val="8"/>
                <w:lang w:val="en-US" w:eastAsia="ko-KR" w:bidi="ar-SA"/>
              </w:rPr>
            </w:pPr>
          </w:p>
        </w:tc>
      </w:tr>
      <w:tr w:rsidR="00776DDF" w:rsidRPr="00550CED" w14:paraId="70A19E8A" w14:textId="77777777" w:rsidTr="00833E43">
        <w:tc>
          <w:tcPr>
            <w:tcW w:w="1890" w:type="dxa"/>
            <w:vAlign w:val="bottom"/>
          </w:tcPr>
          <w:p w14:paraId="316B82E3" w14:textId="77777777" w:rsidR="00776DDF" w:rsidRPr="00550CED" w:rsidRDefault="00776DDF" w:rsidP="00776DDF">
            <w:pPr>
              <w:ind w:left="-101"/>
              <w:jc w:val="left"/>
              <w:rPr>
                <w:rFonts w:ascii="Arial" w:eastAsia="Batang" w:hAnsi="Arial" w:cs="Arial"/>
                <w:b/>
                <w:bCs/>
                <w:sz w:val="15"/>
                <w:szCs w:val="15"/>
                <w:lang w:val="en-US" w:eastAsia="ko-KR" w:bidi="ar-SA"/>
              </w:rPr>
            </w:pPr>
            <w:r w:rsidRPr="00550CED">
              <w:rPr>
                <w:rFonts w:ascii="Arial" w:eastAsia="Batang" w:hAnsi="Arial" w:cs="Arial"/>
                <w:sz w:val="15"/>
                <w:szCs w:val="15"/>
                <w:lang w:val="en-US" w:eastAsia="ko-KR" w:bidi="ar-SA"/>
              </w:rPr>
              <w:t>Discount rate</w:t>
            </w:r>
          </w:p>
        </w:tc>
        <w:tc>
          <w:tcPr>
            <w:tcW w:w="1080" w:type="dxa"/>
            <w:shd w:val="clear" w:color="auto" w:fill="FAFAFA"/>
            <w:vAlign w:val="bottom"/>
          </w:tcPr>
          <w:p w14:paraId="048913D0" w14:textId="70430E90" w:rsidR="00776DDF" w:rsidRPr="00550CED" w:rsidRDefault="005316F2"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1</w:t>
            </w:r>
            <w:r w:rsidR="00776DDF" w:rsidRPr="00550CED">
              <w:rPr>
                <w:rFonts w:ascii="Arial" w:eastAsia="Batang" w:hAnsi="Arial" w:cs="Arial"/>
                <w:sz w:val="15"/>
                <w:szCs w:val="15"/>
                <w:lang w:val="en-US" w:eastAsia="ko-KR" w:bidi="ar-SA"/>
              </w:rPr>
              <w:t>%</w:t>
            </w:r>
          </w:p>
        </w:tc>
        <w:tc>
          <w:tcPr>
            <w:tcW w:w="1080" w:type="dxa"/>
            <w:vAlign w:val="bottom"/>
          </w:tcPr>
          <w:p w14:paraId="19C9C1C5" w14:textId="458DC8C5"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eastAsia="ko-KR" w:bidi="ar-SA"/>
              </w:rPr>
              <w:t>1</w:t>
            </w:r>
            <w:r w:rsidRPr="00550CED">
              <w:rPr>
                <w:rFonts w:ascii="Arial" w:eastAsia="Batang" w:hAnsi="Arial" w:cs="Arial"/>
                <w:sz w:val="15"/>
                <w:szCs w:val="15"/>
                <w:lang w:val="en-US" w:eastAsia="ko-KR" w:bidi="ar-SA"/>
              </w:rPr>
              <w:t>%</w:t>
            </w:r>
          </w:p>
        </w:tc>
        <w:tc>
          <w:tcPr>
            <w:tcW w:w="1350" w:type="dxa"/>
            <w:shd w:val="clear" w:color="auto" w:fill="FAFAFA"/>
            <w:vAlign w:val="bottom"/>
          </w:tcPr>
          <w:p w14:paraId="6C1B66AD" w14:textId="3F62F036" w:rsidR="00776DDF" w:rsidRPr="00550CED" w:rsidRDefault="00776DDF" w:rsidP="00776DDF">
            <w:pPr>
              <w:ind w:left="-10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Decrease by </w:t>
            </w:r>
            <w:r w:rsidR="005316F2" w:rsidRPr="00550CED">
              <w:rPr>
                <w:rFonts w:ascii="Arial" w:eastAsia="Batang" w:hAnsi="Arial" w:cs="Arial"/>
                <w:sz w:val="15"/>
                <w:szCs w:val="15"/>
                <w:lang w:val="en-US" w:eastAsia="ko-KR" w:bidi="ar-SA"/>
              </w:rPr>
              <w:t>10</w:t>
            </w:r>
            <w:r w:rsidRPr="00550CED">
              <w:rPr>
                <w:rFonts w:ascii="Arial" w:eastAsia="Batang" w:hAnsi="Arial" w:cs="Arial"/>
                <w:sz w:val="15"/>
                <w:szCs w:val="15"/>
                <w:lang w:val="en-US" w:eastAsia="ko-KR" w:bidi="ar-SA"/>
              </w:rPr>
              <w:t>%</w:t>
            </w:r>
          </w:p>
        </w:tc>
        <w:tc>
          <w:tcPr>
            <w:tcW w:w="1350" w:type="dxa"/>
            <w:vAlign w:val="bottom"/>
          </w:tcPr>
          <w:p w14:paraId="723ED8F4" w14:textId="5612E80F" w:rsidR="00776DDF" w:rsidRPr="00550CED" w:rsidRDefault="00776DDF" w:rsidP="00776DDF">
            <w:pPr>
              <w:ind w:left="-10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Decrease by </w:t>
            </w:r>
            <w:r w:rsidRPr="00550CED">
              <w:rPr>
                <w:rFonts w:ascii="Arial" w:eastAsia="Batang" w:hAnsi="Arial" w:cs="Arial"/>
                <w:sz w:val="15"/>
                <w:szCs w:val="15"/>
                <w:lang w:eastAsia="ko-KR" w:bidi="ar-SA"/>
              </w:rPr>
              <w:t>9</w:t>
            </w:r>
            <w:r w:rsidRPr="00550CED">
              <w:rPr>
                <w:rFonts w:ascii="Arial" w:eastAsia="Batang" w:hAnsi="Arial" w:cs="Arial"/>
                <w:sz w:val="15"/>
                <w:szCs w:val="15"/>
                <w:lang w:val="en-US" w:eastAsia="ko-KR" w:bidi="ar-SA"/>
              </w:rPr>
              <w:t>%</w:t>
            </w:r>
          </w:p>
        </w:tc>
        <w:tc>
          <w:tcPr>
            <w:tcW w:w="1350" w:type="dxa"/>
            <w:shd w:val="clear" w:color="auto" w:fill="FAFAFA"/>
            <w:vAlign w:val="bottom"/>
          </w:tcPr>
          <w:p w14:paraId="70160E3C" w14:textId="3DABAEDF" w:rsidR="00776DDF" w:rsidRPr="00550CED" w:rsidRDefault="00776DDF" w:rsidP="00776DDF">
            <w:pPr>
              <w:ind w:left="-108" w:right="-72"/>
              <w:jc w:val="right"/>
              <w:rPr>
                <w:rFonts w:ascii="Arial" w:eastAsia="Batang" w:hAnsi="Arial" w:cs="Arial"/>
                <w:sz w:val="15"/>
                <w:szCs w:val="15"/>
                <w:rtl/>
                <w:cs/>
                <w:lang w:val="en-US" w:eastAsia="ko-KR" w:bidi="ar-SA"/>
              </w:rPr>
            </w:pPr>
            <w:r w:rsidRPr="00550CED">
              <w:rPr>
                <w:rFonts w:ascii="Arial" w:eastAsia="Batang" w:hAnsi="Arial" w:cs="Arial"/>
                <w:sz w:val="15"/>
                <w:szCs w:val="15"/>
                <w:lang w:val="en-US" w:eastAsia="ko-KR" w:bidi="ar-SA"/>
              </w:rPr>
              <w:t xml:space="preserve">Increase by </w:t>
            </w:r>
            <w:r w:rsidR="005316F2" w:rsidRPr="00550CED">
              <w:rPr>
                <w:rFonts w:ascii="Arial" w:eastAsia="Batang" w:hAnsi="Arial" w:cs="Arial"/>
                <w:sz w:val="15"/>
                <w:szCs w:val="15"/>
                <w:lang w:val="en-US" w:eastAsia="ko-KR" w:bidi="ar-SA"/>
              </w:rPr>
              <w:t>9</w:t>
            </w:r>
            <w:r w:rsidRPr="00550CED">
              <w:rPr>
                <w:rFonts w:ascii="Arial" w:eastAsia="Batang" w:hAnsi="Arial" w:cs="Arial"/>
                <w:sz w:val="15"/>
                <w:szCs w:val="15"/>
                <w:lang w:val="en-US" w:eastAsia="ko-KR" w:bidi="ar-SA"/>
              </w:rPr>
              <w:t>%</w:t>
            </w:r>
          </w:p>
        </w:tc>
        <w:tc>
          <w:tcPr>
            <w:tcW w:w="1350" w:type="dxa"/>
            <w:vAlign w:val="bottom"/>
          </w:tcPr>
          <w:p w14:paraId="192D0EE8" w14:textId="76C6AD1E" w:rsidR="00776DDF" w:rsidRPr="00550CED" w:rsidRDefault="00776DDF" w:rsidP="00776DDF">
            <w:pPr>
              <w:ind w:left="-108" w:right="-72"/>
              <w:jc w:val="right"/>
              <w:rPr>
                <w:rFonts w:ascii="Arial" w:eastAsia="Batang" w:hAnsi="Arial" w:cs="Arial"/>
                <w:b/>
                <w:bCs/>
                <w:sz w:val="15"/>
                <w:szCs w:val="15"/>
                <w:lang w:val="en-US" w:eastAsia="ko-KR" w:bidi="ar-SA"/>
              </w:rPr>
            </w:pPr>
            <w:r w:rsidRPr="00550CED">
              <w:rPr>
                <w:rFonts w:ascii="Arial" w:eastAsia="Batang" w:hAnsi="Arial" w:cs="Arial"/>
                <w:sz w:val="15"/>
                <w:szCs w:val="15"/>
                <w:lang w:val="en-US" w:eastAsia="ko-KR" w:bidi="ar-SA"/>
              </w:rPr>
              <w:t xml:space="preserve">Increase by </w:t>
            </w:r>
            <w:r w:rsidRPr="00550CED">
              <w:rPr>
                <w:rFonts w:ascii="Arial" w:eastAsia="Batang" w:hAnsi="Arial" w:cs="Arial"/>
                <w:sz w:val="15"/>
                <w:szCs w:val="15"/>
                <w:lang w:eastAsia="ko-KR" w:bidi="ar-SA"/>
              </w:rPr>
              <w:t>11</w:t>
            </w:r>
            <w:r w:rsidRPr="00550CED">
              <w:rPr>
                <w:rFonts w:ascii="Arial" w:eastAsia="Batang" w:hAnsi="Arial" w:cs="Arial"/>
                <w:sz w:val="15"/>
                <w:szCs w:val="15"/>
                <w:lang w:val="en-US" w:eastAsia="ko-KR" w:bidi="ar-SA"/>
              </w:rPr>
              <w:t>%</w:t>
            </w:r>
          </w:p>
        </w:tc>
      </w:tr>
      <w:tr w:rsidR="00776DDF" w:rsidRPr="00550CED" w14:paraId="140774BD" w14:textId="77777777" w:rsidTr="00833E43">
        <w:tc>
          <w:tcPr>
            <w:tcW w:w="1890" w:type="dxa"/>
            <w:vAlign w:val="bottom"/>
          </w:tcPr>
          <w:p w14:paraId="034C002F" w14:textId="77777777" w:rsidR="00776DDF" w:rsidRPr="00550CED" w:rsidRDefault="00776DDF" w:rsidP="00776DDF">
            <w:pPr>
              <w:ind w:left="-101"/>
              <w:jc w:val="left"/>
              <w:rPr>
                <w:rFonts w:ascii="Arial" w:eastAsia="Batang" w:hAnsi="Arial" w:cs="Arial"/>
                <w:b/>
                <w:bCs/>
                <w:sz w:val="15"/>
                <w:szCs w:val="15"/>
                <w:lang w:val="en-US" w:eastAsia="ko-KR" w:bidi="ar-SA"/>
              </w:rPr>
            </w:pPr>
            <w:r w:rsidRPr="00550CED">
              <w:rPr>
                <w:rFonts w:ascii="Arial" w:eastAsia="Batang" w:hAnsi="Arial" w:cs="Arial"/>
                <w:sz w:val="15"/>
                <w:szCs w:val="15"/>
                <w:lang w:val="en-US" w:eastAsia="ko-KR" w:bidi="ar-SA"/>
              </w:rPr>
              <w:t>Salary growth rate</w:t>
            </w:r>
          </w:p>
        </w:tc>
        <w:tc>
          <w:tcPr>
            <w:tcW w:w="1080" w:type="dxa"/>
            <w:shd w:val="clear" w:color="auto" w:fill="FAFAFA"/>
            <w:vAlign w:val="bottom"/>
          </w:tcPr>
          <w:p w14:paraId="15AFBBDB" w14:textId="368D2186" w:rsidR="00776DDF" w:rsidRPr="00550CED" w:rsidRDefault="005316F2"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1</w:t>
            </w:r>
            <w:r w:rsidR="00776DDF" w:rsidRPr="00550CED">
              <w:rPr>
                <w:rFonts w:ascii="Arial" w:eastAsia="Batang" w:hAnsi="Arial" w:cs="Arial"/>
                <w:sz w:val="15"/>
                <w:szCs w:val="15"/>
                <w:lang w:val="en-US" w:eastAsia="ko-KR" w:bidi="ar-SA"/>
              </w:rPr>
              <w:t>%</w:t>
            </w:r>
          </w:p>
        </w:tc>
        <w:tc>
          <w:tcPr>
            <w:tcW w:w="1080" w:type="dxa"/>
            <w:vAlign w:val="bottom"/>
          </w:tcPr>
          <w:p w14:paraId="11C67D8E" w14:textId="7D940159"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eastAsia="ko-KR" w:bidi="ar-SA"/>
              </w:rPr>
              <w:t>1</w:t>
            </w:r>
            <w:r w:rsidRPr="00550CED">
              <w:rPr>
                <w:rFonts w:ascii="Arial" w:eastAsia="Batang" w:hAnsi="Arial" w:cs="Arial"/>
                <w:sz w:val="15"/>
                <w:szCs w:val="15"/>
                <w:lang w:val="en-US" w:eastAsia="ko-KR" w:bidi="ar-SA"/>
              </w:rPr>
              <w:t>%</w:t>
            </w:r>
          </w:p>
        </w:tc>
        <w:tc>
          <w:tcPr>
            <w:tcW w:w="1350" w:type="dxa"/>
            <w:shd w:val="clear" w:color="auto" w:fill="FAFAFA"/>
            <w:vAlign w:val="bottom"/>
          </w:tcPr>
          <w:p w14:paraId="06CB7586" w14:textId="058CCFF5" w:rsidR="00776DDF" w:rsidRPr="00550CED" w:rsidRDefault="00776DDF" w:rsidP="00776DDF">
            <w:pPr>
              <w:ind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Increase by </w:t>
            </w:r>
            <w:r w:rsidR="005316F2" w:rsidRPr="00550CED">
              <w:rPr>
                <w:rFonts w:ascii="Arial" w:eastAsia="Batang" w:hAnsi="Arial" w:cs="Arial"/>
                <w:sz w:val="15"/>
                <w:szCs w:val="15"/>
                <w:lang w:val="en-US" w:eastAsia="ko-KR" w:bidi="ar-SA"/>
              </w:rPr>
              <w:t>10</w:t>
            </w:r>
            <w:r w:rsidRPr="00550CED">
              <w:rPr>
                <w:rFonts w:ascii="Arial" w:eastAsia="Batang" w:hAnsi="Arial" w:cs="Arial"/>
                <w:sz w:val="15"/>
                <w:szCs w:val="15"/>
                <w:lang w:val="en-US" w:eastAsia="ko-KR" w:bidi="ar-SA"/>
              </w:rPr>
              <w:t>%</w:t>
            </w:r>
          </w:p>
        </w:tc>
        <w:tc>
          <w:tcPr>
            <w:tcW w:w="1350" w:type="dxa"/>
            <w:vAlign w:val="bottom"/>
          </w:tcPr>
          <w:p w14:paraId="46684D5A" w14:textId="4E89EFA4" w:rsidR="00776DDF" w:rsidRPr="00550CED" w:rsidRDefault="00776DDF" w:rsidP="00776DDF">
            <w:pPr>
              <w:ind w:left="-18" w:right="-72"/>
              <w:jc w:val="right"/>
              <w:rPr>
                <w:rFonts w:ascii="Arial" w:eastAsia="Batang" w:hAnsi="Arial" w:cs="Arial"/>
                <w:sz w:val="15"/>
                <w:szCs w:val="15"/>
                <w:lang w:val="en-US" w:eastAsia="ko-KR" w:bidi="ar-SA"/>
              </w:rPr>
            </w:pPr>
            <w:r w:rsidRPr="00550CED">
              <w:rPr>
                <w:rFonts w:ascii="Arial" w:eastAsia="Batang" w:hAnsi="Arial" w:cs="Arial"/>
                <w:sz w:val="15"/>
                <w:szCs w:val="15"/>
                <w:lang w:val="en-US" w:eastAsia="ko-KR" w:bidi="ar-SA"/>
              </w:rPr>
              <w:t xml:space="preserve">Increase by </w:t>
            </w:r>
            <w:r w:rsidRPr="00550CED">
              <w:rPr>
                <w:rFonts w:ascii="Arial" w:eastAsia="Batang" w:hAnsi="Arial" w:cs="Arial"/>
                <w:sz w:val="15"/>
                <w:szCs w:val="15"/>
                <w:lang w:eastAsia="ko-KR" w:bidi="ar-SA"/>
              </w:rPr>
              <w:t>10</w:t>
            </w:r>
            <w:r w:rsidRPr="00550CED">
              <w:rPr>
                <w:rFonts w:ascii="Arial" w:eastAsia="Batang" w:hAnsi="Arial" w:cs="Arial"/>
                <w:sz w:val="15"/>
                <w:szCs w:val="15"/>
                <w:lang w:val="en-US" w:eastAsia="ko-KR" w:bidi="ar-SA"/>
              </w:rPr>
              <w:t>%</w:t>
            </w:r>
          </w:p>
        </w:tc>
        <w:tc>
          <w:tcPr>
            <w:tcW w:w="1350" w:type="dxa"/>
            <w:shd w:val="clear" w:color="auto" w:fill="FAFAFA"/>
            <w:vAlign w:val="bottom"/>
          </w:tcPr>
          <w:p w14:paraId="2A6C4DF6" w14:textId="42FCB693" w:rsidR="00776DDF" w:rsidRPr="00550CED" w:rsidRDefault="00776DDF" w:rsidP="00776DDF">
            <w:pPr>
              <w:ind w:left="-108" w:right="-72"/>
              <w:jc w:val="right"/>
              <w:rPr>
                <w:rFonts w:ascii="Arial" w:eastAsia="Batang" w:hAnsi="Arial" w:cs="Arial"/>
                <w:sz w:val="15"/>
                <w:szCs w:val="15"/>
                <w:rtl/>
                <w:cs/>
                <w:lang w:val="en-US" w:eastAsia="ko-KR" w:bidi="ar-SA"/>
              </w:rPr>
            </w:pPr>
            <w:r w:rsidRPr="00550CED">
              <w:rPr>
                <w:rFonts w:ascii="Arial" w:eastAsia="Batang" w:hAnsi="Arial" w:cs="Arial"/>
                <w:sz w:val="15"/>
                <w:szCs w:val="15"/>
                <w:lang w:val="en-US" w:eastAsia="ko-KR" w:bidi="ar-SA"/>
              </w:rPr>
              <w:t xml:space="preserve">Decrease by </w:t>
            </w:r>
            <w:r w:rsidR="005316F2" w:rsidRPr="00550CED">
              <w:rPr>
                <w:rFonts w:ascii="Arial" w:eastAsia="Batang" w:hAnsi="Arial" w:cs="Arial"/>
                <w:sz w:val="15"/>
                <w:szCs w:val="15"/>
                <w:lang w:val="en-US" w:eastAsia="ko-KR" w:bidi="ar-SA"/>
              </w:rPr>
              <w:t>9</w:t>
            </w:r>
            <w:r w:rsidRPr="00550CED">
              <w:rPr>
                <w:rFonts w:ascii="Arial" w:eastAsia="Batang" w:hAnsi="Arial" w:cs="Arial"/>
                <w:sz w:val="15"/>
                <w:szCs w:val="15"/>
                <w:lang w:val="en-US" w:eastAsia="ko-KR" w:bidi="ar-SA"/>
              </w:rPr>
              <w:t>%</w:t>
            </w:r>
          </w:p>
        </w:tc>
        <w:tc>
          <w:tcPr>
            <w:tcW w:w="1350" w:type="dxa"/>
            <w:vAlign w:val="bottom"/>
          </w:tcPr>
          <w:p w14:paraId="17F7AF29" w14:textId="0B6735EC" w:rsidR="00776DDF" w:rsidRPr="00550CED" w:rsidRDefault="00776DDF" w:rsidP="00776DDF">
            <w:pPr>
              <w:ind w:left="-108" w:right="-72"/>
              <w:jc w:val="right"/>
              <w:rPr>
                <w:rFonts w:ascii="Arial" w:eastAsia="Batang" w:hAnsi="Arial" w:cs="Arial"/>
                <w:b/>
                <w:bCs/>
                <w:sz w:val="15"/>
                <w:szCs w:val="15"/>
                <w:lang w:val="en-US" w:eastAsia="ko-KR" w:bidi="ar-SA"/>
              </w:rPr>
            </w:pPr>
            <w:r w:rsidRPr="00550CED">
              <w:rPr>
                <w:rFonts w:ascii="Arial" w:eastAsia="Batang" w:hAnsi="Arial" w:cs="Arial"/>
                <w:sz w:val="15"/>
                <w:szCs w:val="15"/>
                <w:lang w:val="en-US" w:eastAsia="ko-KR" w:bidi="ar-SA"/>
              </w:rPr>
              <w:t xml:space="preserve">Decrease by </w:t>
            </w:r>
            <w:r w:rsidRPr="00550CED">
              <w:rPr>
                <w:rFonts w:ascii="Arial" w:eastAsia="Batang" w:hAnsi="Arial" w:cs="Arial"/>
                <w:sz w:val="15"/>
                <w:szCs w:val="15"/>
                <w:lang w:eastAsia="ko-KR" w:bidi="ar-SA"/>
              </w:rPr>
              <w:t>9</w:t>
            </w:r>
            <w:r w:rsidRPr="00550CED">
              <w:rPr>
                <w:rFonts w:ascii="Arial" w:eastAsia="Batang" w:hAnsi="Arial" w:cs="Arial"/>
                <w:sz w:val="15"/>
                <w:szCs w:val="15"/>
                <w:lang w:val="en-US" w:eastAsia="ko-KR" w:bidi="ar-SA"/>
              </w:rPr>
              <w:t>%</w:t>
            </w:r>
          </w:p>
        </w:tc>
      </w:tr>
    </w:tbl>
    <w:p w14:paraId="7D163D04" w14:textId="77777777" w:rsidR="00235DCA" w:rsidRPr="00550CED" w:rsidRDefault="00235DCA" w:rsidP="00BA1954">
      <w:pPr>
        <w:rPr>
          <w:rFonts w:ascii="Arial" w:eastAsia="Times New Roman" w:hAnsi="Arial" w:cs="Arial"/>
          <w:sz w:val="14"/>
          <w:szCs w:val="14"/>
        </w:rPr>
      </w:pPr>
    </w:p>
    <w:p w14:paraId="63176B53" w14:textId="77777777" w:rsidR="00235DCA" w:rsidRPr="00550CED" w:rsidRDefault="00235DCA" w:rsidP="00833E43">
      <w:pPr>
        <w:tabs>
          <w:tab w:val="left" w:pos="540"/>
        </w:tabs>
        <w:rPr>
          <w:rFonts w:ascii="Arial" w:hAnsi="Arial" w:cs="Arial"/>
          <w:b/>
          <w:bCs/>
          <w:sz w:val="18"/>
          <w:szCs w:val="18"/>
        </w:rPr>
      </w:pPr>
      <w:r w:rsidRPr="00550CE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147D2DB7" w14:textId="77777777" w:rsidR="00235DCA" w:rsidRPr="00550CED" w:rsidRDefault="00235DCA" w:rsidP="00BA1954">
      <w:pPr>
        <w:rPr>
          <w:rFonts w:ascii="Arial" w:eastAsia="Times New Roman" w:hAnsi="Arial" w:cs="Arial"/>
          <w:sz w:val="14"/>
          <w:szCs w:val="14"/>
        </w:rPr>
      </w:pPr>
    </w:p>
    <w:p w14:paraId="214F81CD" w14:textId="77777777" w:rsidR="00235DCA" w:rsidRPr="00550CED" w:rsidRDefault="00235DCA" w:rsidP="00833E43">
      <w:pPr>
        <w:tabs>
          <w:tab w:val="left" w:pos="540"/>
        </w:tabs>
        <w:rPr>
          <w:rFonts w:ascii="Arial" w:hAnsi="Arial" w:cs="Arial"/>
          <w:sz w:val="18"/>
          <w:szCs w:val="18"/>
        </w:rPr>
      </w:pPr>
      <w:r w:rsidRPr="00550CED">
        <w:rPr>
          <w:rFonts w:ascii="Arial" w:hAnsi="Arial" w:cs="Arial"/>
          <w:sz w:val="18"/>
          <w:szCs w:val="18"/>
        </w:rPr>
        <w:t>The methods and types of assumptions used in preparing the sensitivity analysis did not change compared to the previous year.</w:t>
      </w:r>
    </w:p>
    <w:p w14:paraId="0233516B" w14:textId="77777777" w:rsidR="00235DCA" w:rsidRPr="00550CED" w:rsidRDefault="00235DCA" w:rsidP="00BA1954">
      <w:pPr>
        <w:rPr>
          <w:rFonts w:ascii="Arial" w:eastAsia="Times New Roman" w:hAnsi="Arial" w:cs="Arial"/>
          <w:sz w:val="14"/>
          <w:szCs w:val="14"/>
        </w:rPr>
      </w:pPr>
    </w:p>
    <w:p w14:paraId="05C73557" w14:textId="77777777" w:rsidR="00235DCA" w:rsidRPr="00550CED" w:rsidRDefault="00235DCA" w:rsidP="00833E43">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550CED">
        <w:rPr>
          <w:rFonts w:ascii="Arial" w:hAnsi="Arial" w:cs="Arial"/>
          <w:spacing w:val="-2"/>
          <w:sz w:val="18"/>
          <w:szCs w:val="18"/>
        </w:rPr>
        <w:t xml:space="preserve">Through its defined benefit retirement benefit plans, the Group is exposed to </w:t>
      </w:r>
      <w:proofErr w:type="gramStart"/>
      <w:r w:rsidRPr="00550CED">
        <w:rPr>
          <w:rFonts w:ascii="Arial" w:hAnsi="Arial" w:cs="Arial"/>
          <w:spacing w:val="-2"/>
          <w:sz w:val="18"/>
          <w:szCs w:val="18"/>
        </w:rPr>
        <w:t>a number of</w:t>
      </w:r>
      <w:proofErr w:type="gramEnd"/>
      <w:r w:rsidRPr="00550CED">
        <w:rPr>
          <w:rFonts w:ascii="Arial" w:hAnsi="Arial" w:cs="Arial"/>
          <w:spacing w:val="-2"/>
          <w:sz w:val="18"/>
          <w:szCs w:val="18"/>
        </w:rPr>
        <w:t xml:space="preserve"> risks, the most significant</w:t>
      </w:r>
      <w:r w:rsidRPr="00550CED">
        <w:rPr>
          <w:rFonts w:ascii="Arial" w:hAnsi="Arial" w:cs="Arial"/>
          <w:sz w:val="18"/>
          <w:szCs w:val="18"/>
        </w:rPr>
        <w:t xml:space="preserve"> of which are detailed below:</w:t>
      </w:r>
    </w:p>
    <w:p w14:paraId="4655F850" w14:textId="77777777" w:rsidR="00235DCA" w:rsidRPr="00550CED" w:rsidRDefault="00235DCA" w:rsidP="00833E43">
      <w:pPr>
        <w:rPr>
          <w:rFonts w:ascii="Arial" w:eastAsia="Times New Roman" w:hAnsi="Arial" w:cs="Arial"/>
          <w:sz w:val="14"/>
          <w:szCs w:val="14"/>
        </w:rPr>
      </w:pPr>
    </w:p>
    <w:p w14:paraId="6B23FE40" w14:textId="77777777" w:rsidR="00235DCA" w:rsidRPr="00550CED" w:rsidRDefault="00235DCA" w:rsidP="00833E43">
      <w:pPr>
        <w:rPr>
          <w:rFonts w:ascii="Arial" w:hAnsi="Arial" w:cs="Arial"/>
          <w:b/>
          <w:bCs/>
          <w:color w:val="CF4A02"/>
          <w:sz w:val="18"/>
          <w:szCs w:val="18"/>
        </w:rPr>
      </w:pPr>
      <w:r w:rsidRPr="00550CED">
        <w:rPr>
          <w:rFonts w:ascii="Arial" w:hAnsi="Arial" w:cs="Arial"/>
          <w:b/>
          <w:bCs/>
          <w:color w:val="CF4A02"/>
          <w:sz w:val="18"/>
          <w:szCs w:val="18"/>
        </w:rPr>
        <w:t>Changes in bond yields</w:t>
      </w:r>
    </w:p>
    <w:p w14:paraId="5EDDCF11" w14:textId="77777777" w:rsidR="00235DCA" w:rsidRPr="00550CED" w:rsidRDefault="00235DCA" w:rsidP="00833E43">
      <w:pPr>
        <w:rPr>
          <w:rFonts w:ascii="Arial" w:eastAsia="Times New Roman" w:hAnsi="Arial" w:cs="Arial"/>
          <w:sz w:val="14"/>
          <w:szCs w:val="14"/>
        </w:rPr>
      </w:pPr>
    </w:p>
    <w:p w14:paraId="7E5D95B7" w14:textId="4A42083A" w:rsidR="00235DCA" w:rsidRPr="00550CED" w:rsidRDefault="00235DCA" w:rsidP="00833E43">
      <w:pPr>
        <w:rPr>
          <w:rFonts w:ascii="Arial" w:hAnsi="Arial" w:cs="Arial"/>
          <w:sz w:val="18"/>
          <w:szCs w:val="18"/>
        </w:rPr>
      </w:pPr>
      <w:r w:rsidRPr="00550CED">
        <w:rPr>
          <w:rFonts w:ascii="Arial" w:hAnsi="Arial" w:cs="Arial"/>
          <w:sz w:val="18"/>
          <w:szCs w:val="18"/>
        </w:rPr>
        <w:t>A decrease in government bond yields will increase plan liabilities, although this will be partially offset by an increase in the value of the plans’ bond holdings</w:t>
      </w:r>
      <w:r w:rsidR="006E3B01" w:rsidRPr="00550CED">
        <w:rPr>
          <w:rFonts w:ascii="Arial" w:hAnsi="Arial" w:cs="Arial"/>
          <w:sz w:val="18"/>
          <w:szCs w:val="18"/>
        </w:rPr>
        <w:t>.</w:t>
      </w:r>
    </w:p>
    <w:p w14:paraId="674585D0" w14:textId="77777777" w:rsidR="00235DCA" w:rsidRPr="00550CED" w:rsidRDefault="00235DCA" w:rsidP="00833E43">
      <w:pPr>
        <w:rPr>
          <w:rFonts w:ascii="Arial" w:eastAsia="Times New Roman" w:hAnsi="Arial" w:cs="Arial"/>
          <w:sz w:val="14"/>
          <w:szCs w:val="14"/>
        </w:rPr>
      </w:pPr>
    </w:p>
    <w:p w14:paraId="712B71F9" w14:textId="243186DB" w:rsidR="00235DCA" w:rsidRPr="00550CED" w:rsidRDefault="00235DCA" w:rsidP="00833E43">
      <w:pPr>
        <w:jc w:val="left"/>
        <w:rPr>
          <w:rFonts w:ascii="Arial" w:eastAsia="Times New Roman" w:hAnsi="Arial" w:cs="Arial"/>
          <w:sz w:val="18"/>
          <w:szCs w:val="18"/>
          <w:lang w:val="en-US"/>
        </w:rPr>
      </w:pPr>
      <w:r w:rsidRPr="00550CED">
        <w:rPr>
          <w:rFonts w:ascii="Arial" w:eastAsia="Times New Roman" w:hAnsi="Arial" w:cs="Arial"/>
          <w:sz w:val="18"/>
          <w:szCs w:val="18"/>
          <w:lang w:val="en-US"/>
        </w:rPr>
        <w:t>The weighted average duration of the defined benefit obligation is</w:t>
      </w:r>
      <w:r w:rsidR="00F5508C" w:rsidRPr="00550CED">
        <w:rPr>
          <w:rFonts w:ascii="Arial" w:eastAsia="Times New Roman" w:hAnsi="Arial" w:cs="Arial"/>
          <w:sz w:val="18"/>
          <w:szCs w:val="18"/>
          <w:lang w:val="en-US"/>
        </w:rPr>
        <w:t xml:space="preserve"> </w:t>
      </w:r>
      <w:r w:rsidR="005316F2" w:rsidRPr="00550CED">
        <w:rPr>
          <w:rFonts w:ascii="Arial" w:eastAsia="Times New Roman" w:hAnsi="Arial" w:cs="Arial"/>
          <w:sz w:val="18"/>
          <w:szCs w:val="18"/>
          <w:lang w:val="en-US"/>
        </w:rPr>
        <w:t>12</w:t>
      </w:r>
      <w:r w:rsidRPr="00550CED">
        <w:rPr>
          <w:rFonts w:ascii="Arial" w:eastAsia="Times New Roman" w:hAnsi="Arial" w:cs="Arial"/>
          <w:sz w:val="18"/>
          <w:szCs w:val="18"/>
          <w:lang w:val="en-US"/>
        </w:rPr>
        <w:t xml:space="preserve"> years (</w:t>
      </w:r>
      <w:r w:rsidR="008C4002" w:rsidRPr="00550CED">
        <w:rPr>
          <w:rFonts w:ascii="Arial" w:eastAsia="Times New Roman" w:hAnsi="Arial" w:cs="Arial"/>
          <w:sz w:val="18"/>
          <w:szCs w:val="18"/>
        </w:rPr>
        <w:t>202</w:t>
      </w:r>
      <w:r w:rsidR="00776DDF" w:rsidRPr="00550CED">
        <w:rPr>
          <w:rFonts w:ascii="Arial" w:eastAsia="Times New Roman" w:hAnsi="Arial" w:cs="Arial"/>
          <w:sz w:val="18"/>
          <w:szCs w:val="18"/>
        </w:rPr>
        <w:t>2</w:t>
      </w:r>
      <w:r w:rsidRPr="00550CED">
        <w:rPr>
          <w:rFonts w:ascii="Arial" w:eastAsia="Times New Roman" w:hAnsi="Arial" w:cs="Arial"/>
          <w:sz w:val="18"/>
          <w:szCs w:val="18"/>
          <w:lang w:val="en-US"/>
        </w:rPr>
        <w:t xml:space="preserve">: </w:t>
      </w:r>
      <w:r w:rsidR="008C4002" w:rsidRPr="00550CED">
        <w:rPr>
          <w:rFonts w:ascii="Arial" w:eastAsia="Times New Roman" w:hAnsi="Arial" w:cs="Arial"/>
          <w:sz w:val="18"/>
          <w:szCs w:val="18"/>
        </w:rPr>
        <w:t>1</w:t>
      </w:r>
      <w:r w:rsidR="00776DDF" w:rsidRPr="00550CED">
        <w:rPr>
          <w:rFonts w:ascii="Arial" w:eastAsia="Times New Roman" w:hAnsi="Arial" w:cs="Arial"/>
          <w:sz w:val="18"/>
          <w:szCs w:val="18"/>
        </w:rPr>
        <w:t>3</w:t>
      </w:r>
      <w:r w:rsidR="00862733" w:rsidRPr="00550CED">
        <w:rPr>
          <w:rFonts w:ascii="Arial" w:eastAsia="Times New Roman" w:hAnsi="Arial" w:cs="Arial"/>
          <w:sz w:val="18"/>
          <w:szCs w:val="18"/>
          <w:lang w:val="en-US"/>
        </w:rPr>
        <w:t xml:space="preserve"> years</w:t>
      </w:r>
      <w:r w:rsidRPr="00550CED">
        <w:rPr>
          <w:rFonts w:ascii="Arial" w:eastAsia="Times New Roman" w:hAnsi="Arial" w:cs="Arial"/>
          <w:sz w:val="18"/>
          <w:szCs w:val="18"/>
          <w:lang w:val="en-US"/>
        </w:rPr>
        <w:t>).</w:t>
      </w:r>
    </w:p>
    <w:p w14:paraId="2AC04F80" w14:textId="77777777" w:rsidR="00235DCA" w:rsidRPr="00550CED" w:rsidRDefault="00235DCA" w:rsidP="00BA1954">
      <w:pPr>
        <w:rPr>
          <w:rFonts w:ascii="Arial" w:eastAsia="Times New Roman" w:hAnsi="Arial" w:cs="Arial"/>
          <w:sz w:val="14"/>
          <w:szCs w:val="14"/>
        </w:rPr>
      </w:pPr>
    </w:p>
    <w:p w14:paraId="2EB6A6A9" w14:textId="77777777" w:rsidR="00235DCA" w:rsidRPr="00550CED" w:rsidRDefault="00235DCA" w:rsidP="00833E43">
      <w:pPr>
        <w:tabs>
          <w:tab w:val="left" w:pos="540"/>
        </w:tabs>
        <w:jc w:val="left"/>
        <w:rPr>
          <w:rFonts w:ascii="Arial" w:hAnsi="Arial" w:cs="Arial"/>
          <w:sz w:val="18"/>
          <w:szCs w:val="18"/>
        </w:rPr>
      </w:pPr>
      <w:r w:rsidRPr="00550CED">
        <w:rPr>
          <w:rFonts w:ascii="Arial" w:hAnsi="Arial" w:cs="Arial"/>
          <w:sz w:val="18"/>
          <w:szCs w:val="18"/>
        </w:rPr>
        <w:t xml:space="preserve">Expected maturity analysis of undiscounted retirement benefits is as </w:t>
      </w:r>
      <w:proofErr w:type="gramStart"/>
      <w:r w:rsidRPr="00550CED">
        <w:rPr>
          <w:rFonts w:ascii="Arial" w:hAnsi="Arial" w:cs="Arial"/>
          <w:sz w:val="18"/>
          <w:szCs w:val="18"/>
        </w:rPr>
        <w:t>follows :</w:t>
      </w:r>
      <w:proofErr w:type="gramEnd"/>
    </w:p>
    <w:p w14:paraId="30246DF9" w14:textId="77777777" w:rsidR="00235DCA" w:rsidRPr="00550CED"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550CED" w14:paraId="61DB0FE2" w14:textId="77777777" w:rsidTr="00833E43">
        <w:tc>
          <w:tcPr>
            <w:tcW w:w="3571" w:type="dxa"/>
            <w:vAlign w:val="bottom"/>
          </w:tcPr>
          <w:p w14:paraId="009BB55D"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70896455"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50CED">
              <w:rPr>
                <w:rFonts w:ascii="Arial" w:hAnsi="Arial" w:cs="Arial"/>
                <w:b/>
                <w:bCs/>
                <w:sz w:val="18"/>
                <w:szCs w:val="18"/>
              </w:rPr>
              <w:t>Consolidated financial statements</w:t>
            </w:r>
          </w:p>
        </w:tc>
      </w:tr>
      <w:tr w:rsidR="00235DCA" w:rsidRPr="00550CED" w14:paraId="43665EDB" w14:textId="77777777" w:rsidTr="00833E43">
        <w:tc>
          <w:tcPr>
            <w:tcW w:w="3571" w:type="dxa"/>
            <w:vAlign w:val="bottom"/>
          </w:tcPr>
          <w:p w14:paraId="2BFD31FC"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2B736511"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Less than a year</w:t>
            </w:r>
          </w:p>
        </w:tc>
        <w:tc>
          <w:tcPr>
            <w:tcW w:w="1088" w:type="dxa"/>
            <w:tcBorders>
              <w:top w:val="single" w:sz="4" w:space="0" w:color="auto"/>
            </w:tcBorders>
            <w:vAlign w:val="bottom"/>
          </w:tcPr>
          <w:p w14:paraId="04F912D3"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6253CD5E" w14:textId="13975A12" w:rsidR="00235DCA" w:rsidRPr="00550CED"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1</w:t>
            </w:r>
            <w:r w:rsidR="00235DCA" w:rsidRPr="00550CED">
              <w:rPr>
                <w:rFonts w:ascii="Arial" w:hAnsi="Arial" w:cs="Arial"/>
                <w:b/>
                <w:bCs/>
                <w:sz w:val="18"/>
                <w:szCs w:val="18"/>
                <w:cs/>
              </w:rPr>
              <w:t xml:space="preserve"> </w:t>
            </w:r>
            <w:r w:rsidR="00235DCA" w:rsidRPr="00550CED">
              <w:rPr>
                <w:rFonts w:ascii="Arial" w:hAnsi="Arial" w:cs="Arial"/>
                <w:b/>
                <w:bCs/>
                <w:sz w:val="18"/>
                <w:szCs w:val="18"/>
              </w:rPr>
              <w:t>-</w:t>
            </w:r>
            <w:r w:rsidR="00235DCA" w:rsidRPr="00550CED">
              <w:rPr>
                <w:rFonts w:ascii="Arial" w:hAnsi="Arial" w:cs="Arial"/>
                <w:b/>
                <w:bCs/>
                <w:sz w:val="18"/>
                <w:szCs w:val="18"/>
                <w:cs/>
              </w:rPr>
              <w:t xml:space="preserve"> </w:t>
            </w:r>
            <w:r w:rsidRPr="00550CED">
              <w:rPr>
                <w:rFonts w:ascii="Arial" w:hAnsi="Arial" w:cs="Arial"/>
                <w:b/>
                <w:bCs/>
                <w:sz w:val="18"/>
                <w:szCs w:val="18"/>
              </w:rPr>
              <w:t>2</w:t>
            </w:r>
            <w:r w:rsidR="00235DCA" w:rsidRPr="00550CED">
              <w:rPr>
                <w:rFonts w:ascii="Arial" w:hAnsi="Arial" w:cs="Arial"/>
                <w:b/>
                <w:bCs/>
                <w:sz w:val="18"/>
                <w:szCs w:val="18"/>
              </w:rPr>
              <w:t xml:space="preserve"> years</w:t>
            </w:r>
          </w:p>
        </w:tc>
        <w:tc>
          <w:tcPr>
            <w:tcW w:w="1242" w:type="dxa"/>
            <w:tcBorders>
              <w:top w:val="single" w:sz="4" w:space="0" w:color="auto"/>
            </w:tcBorders>
            <w:vAlign w:val="bottom"/>
          </w:tcPr>
          <w:p w14:paraId="43FA6923"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78A04352" w14:textId="1DCD6C1A" w:rsidR="00235DCA" w:rsidRPr="00550CED"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2</w:t>
            </w:r>
            <w:r w:rsidR="00235DCA" w:rsidRPr="00550CED">
              <w:rPr>
                <w:rFonts w:ascii="Arial" w:hAnsi="Arial" w:cs="Arial"/>
                <w:b/>
                <w:bCs/>
                <w:sz w:val="18"/>
                <w:szCs w:val="18"/>
                <w:cs/>
              </w:rPr>
              <w:t xml:space="preserve"> </w:t>
            </w:r>
            <w:r w:rsidR="00235DCA" w:rsidRPr="00550CED">
              <w:rPr>
                <w:rFonts w:ascii="Arial" w:hAnsi="Arial" w:cs="Arial"/>
                <w:b/>
                <w:bCs/>
                <w:sz w:val="18"/>
                <w:szCs w:val="18"/>
              </w:rPr>
              <w:t>-</w:t>
            </w:r>
            <w:r w:rsidR="00235DCA" w:rsidRPr="00550CED">
              <w:rPr>
                <w:rFonts w:ascii="Arial" w:hAnsi="Arial" w:cs="Arial"/>
                <w:b/>
                <w:bCs/>
                <w:sz w:val="18"/>
                <w:szCs w:val="18"/>
                <w:cs/>
              </w:rPr>
              <w:t xml:space="preserve"> </w:t>
            </w:r>
            <w:r w:rsidRPr="00550CED">
              <w:rPr>
                <w:rFonts w:ascii="Arial" w:hAnsi="Arial" w:cs="Arial"/>
                <w:b/>
                <w:bCs/>
                <w:sz w:val="18"/>
                <w:szCs w:val="18"/>
              </w:rPr>
              <w:t>5</w:t>
            </w:r>
            <w:r w:rsidR="00235DCA" w:rsidRPr="00550CED">
              <w:rPr>
                <w:rFonts w:ascii="Arial" w:hAnsi="Arial" w:cs="Arial"/>
                <w:b/>
                <w:bCs/>
                <w:sz w:val="18"/>
                <w:szCs w:val="18"/>
              </w:rPr>
              <w:t xml:space="preserve"> years</w:t>
            </w:r>
          </w:p>
        </w:tc>
        <w:tc>
          <w:tcPr>
            <w:tcW w:w="1242" w:type="dxa"/>
            <w:tcBorders>
              <w:top w:val="single" w:sz="4" w:space="0" w:color="auto"/>
            </w:tcBorders>
            <w:vAlign w:val="bottom"/>
          </w:tcPr>
          <w:p w14:paraId="3743984D" w14:textId="0B09652F"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Over </w:t>
            </w:r>
            <w:r w:rsidR="008C4002" w:rsidRPr="00550CED">
              <w:rPr>
                <w:rFonts w:ascii="Arial" w:hAnsi="Arial" w:cs="Arial"/>
                <w:b/>
                <w:bCs/>
                <w:sz w:val="18"/>
                <w:szCs w:val="18"/>
              </w:rPr>
              <w:t>5</w:t>
            </w:r>
            <w:r w:rsidRPr="00550CED">
              <w:rPr>
                <w:rFonts w:ascii="Arial" w:hAnsi="Arial" w:cs="Arial"/>
                <w:b/>
                <w:bCs/>
                <w:sz w:val="18"/>
                <w:szCs w:val="18"/>
              </w:rPr>
              <w:t xml:space="preserve"> years</w:t>
            </w:r>
          </w:p>
        </w:tc>
        <w:tc>
          <w:tcPr>
            <w:tcW w:w="1225" w:type="dxa"/>
            <w:tcBorders>
              <w:top w:val="single" w:sz="4" w:space="0" w:color="auto"/>
            </w:tcBorders>
            <w:vAlign w:val="bottom"/>
          </w:tcPr>
          <w:p w14:paraId="37369106"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Total</w:t>
            </w:r>
          </w:p>
        </w:tc>
      </w:tr>
      <w:tr w:rsidR="00235DCA" w:rsidRPr="00550CED" w14:paraId="61E8FF59" w14:textId="77777777" w:rsidTr="00833E43">
        <w:tc>
          <w:tcPr>
            <w:tcW w:w="3571" w:type="dxa"/>
            <w:vAlign w:val="bottom"/>
          </w:tcPr>
          <w:p w14:paraId="4951E2EE"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657BA976"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088" w:type="dxa"/>
            <w:tcBorders>
              <w:bottom w:val="single" w:sz="4" w:space="0" w:color="auto"/>
            </w:tcBorders>
            <w:shd w:val="clear" w:color="auto" w:fill="auto"/>
            <w:vAlign w:val="bottom"/>
          </w:tcPr>
          <w:p w14:paraId="54210E60"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shd w:val="clear" w:color="auto" w:fill="auto"/>
            <w:vAlign w:val="bottom"/>
          </w:tcPr>
          <w:p w14:paraId="1331520B"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shd w:val="clear" w:color="auto" w:fill="auto"/>
            <w:vAlign w:val="bottom"/>
          </w:tcPr>
          <w:p w14:paraId="66252950"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25" w:type="dxa"/>
            <w:tcBorders>
              <w:bottom w:val="single" w:sz="4" w:space="0" w:color="auto"/>
            </w:tcBorders>
            <w:shd w:val="clear" w:color="auto" w:fill="auto"/>
            <w:vAlign w:val="bottom"/>
          </w:tcPr>
          <w:p w14:paraId="3AAEE08B"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r>
      <w:tr w:rsidR="00235DCA" w:rsidRPr="00550CED" w14:paraId="1A3BCBD8" w14:textId="77777777" w:rsidTr="00833E43">
        <w:tc>
          <w:tcPr>
            <w:tcW w:w="3571" w:type="dxa"/>
            <w:vAlign w:val="bottom"/>
          </w:tcPr>
          <w:p w14:paraId="4298E4C8"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8"/>
                <w:szCs w:val="8"/>
              </w:rPr>
            </w:pPr>
          </w:p>
        </w:tc>
        <w:tc>
          <w:tcPr>
            <w:tcW w:w="1087" w:type="dxa"/>
            <w:tcBorders>
              <w:top w:val="single" w:sz="4" w:space="0" w:color="auto"/>
            </w:tcBorders>
            <w:shd w:val="clear" w:color="auto" w:fill="FAFAFA"/>
            <w:vAlign w:val="bottom"/>
          </w:tcPr>
          <w:p w14:paraId="7E8D9243"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8" w:type="dxa"/>
            <w:tcBorders>
              <w:top w:val="single" w:sz="4" w:space="0" w:color="auto"/>
            </w:tcBorders>
            <w:shd w:val="clear" w:color="auto" w:fill="FAFAFA"/>
            <w:vAlign w:val="bottom"/>
          </w:tcPr>
          <w:p w14:paraId="18310ABB"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42" w:type="dxa"/>
            <w:tcBorders>
              <w:top w:val="single" w:sz="4" w:space="0" w:color="auto"/>
            </w:tcBorders>
            <w:shd w:val="clear" w:color="auto" w:fill="FAFAFA"/>
            <w:vAlign w:val="bottom"/>
          </w:tcPr>
          <w:p w14:paraId="2C755B1C"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42" w:type="dxa"/>
            <w:tcBorders>
              <w:top w:val="single" w:sz="4" w:space="0" w:color="auto"/>
            </w:tcBorders>
            <w:shd w:val="clear" w:color="auto" w:fill="FAFAFA"/>
            <w:vAlign w:val="bottom"/>
          </w:tcPr>
          <w:p w14:paraId="2D351D56"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25" w:type="dxa"/>
            <w:tcBorders>
              <w:top w:val="single" w:sz="4" w:space="0" w:color="auto"/>
            </w:tcBorders>
            <w:shd w:val="clear" w:color="auto" w:fill="FAFAFA"/>
            <w:vAlign w:val="bottom"/>
          </w:tcPr>
          <w:p w14:paraId="69B32FC0"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235DCA" w:rsidRPr="00550CED" w14:paraId="2B993E21" w14:textId="77777777" w:rsidTr="00833E43">
        <w:tc>
          <w:tcPr>
            <w:tcW w:w="3571" w:type="dxa"/>
            <w:vAlign w:val="bottom"/>
          </w:tcPr>
          <w:p w14:paraId="0307D0F3" w14:textId="2AD06F89"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550CED">
              <w:rPr>
                <w:rFonts w:ascii="Arial" w:hAnsi="Arial" w:cs="Arial"/>
                <w:sz w:val="18"/>
                <w:szCs w:val="18"/>
              </w:rPr>
              <w:t>At</w:t>
            </w:r>
            <w:proofErr w:type="gramEnd"/>
            <w:r w:rsidRPr="00550CED">
              <w:rPr>
                <w:rFonts w:ascii="Arial" w:hAnsi="Arial" w:cs="Arial"/>
                <w:sz w:val="18"/>
                <w:szCs w:val="18"/>
              </w:rPr>
              <w:t xml:space="preserve"> </w:t>
            </w:r>
            <w:r w:rsidR="008C4002" w:rsidRPr="00550CED">
              <w:rPr>
                <w:rFonts w:ascii="Arial" w:hAnsi="Arial" w:cs="Arial"/>
                <w:sz w:val="18"/>
                <w:szCs w:val="18"/>
              </w:rPr>
              <w:t>31</w:t>
            </w:r>
            <w:r w:rsidRPr="00550CED">
              <w:rPr>
                <w:rFonts w:ascii="Arial" w:hAnsi="Arial" w:cs="Arial"/>
                <w:sz w:val="18"/>
                <w:szCs w:val="18"/>
              </w:rPr>
              <w:t xml:space="preserve"> December </w:t>
            </w:r>
            <w:r w:rsidR="008C4002" w:rsidRPr="00550CED">
              <w:rPr>
                <w:rFonts w:ascii="Arial" w:hAnsi="Arial" w:cs="Arial"/>
                <w:sz w:val="18"/>
                <w:szCs w:val="18"/>
              </w:rPr>
              <w:t>202</w:t>
            </w:r>
            <w:r w:rsidR="00776DDF" w:rsidRPr="00550CED">
              <w:rPr>
                <w:rFonts w:ascii="Arial" w:hAnsi="Arial" w:cs="Arial"/>
                <w:sz w:val="18"/>
                <w:szCs w:val="18"/>
              </w:rPr>
              <w:t>3</w:t>
            </w:r>
          </w:p>
        </w:tc>
        <w:tc>
          <w:tcPr>
            <w:tcW w:w="1087" w:type="dxa"/>
            <w:shd w:val="clear" w:color="auto" w:fill="FAFAFA"/>
            <w:vAlign w:val="bottom"/>
          </w:tcPr>
          <w:p w14:paraId="5DE7A596" w14:textId="472F2494" w:rsidR="00235DCA" w:rsidRPr="00550CED" w:rsidRDefault="00235DCA" w:rsidP="00833E43">
            <w:pPr>
              <w:ind w:right="-72"/>
              <w:jc w:val="right"/>
              <w:rPr>
                <w:rFonts w:ascii="Arial" w:hAnsi="Arial" w:cs="Arial"/>
                <w:sz w:val="18"/>
                <w:szCs w:val="18"/>
              </w:rPr>
            </w:pPr>
          </w:p>
        </w:tc>
        <w:tc>
          <w:tcPr>
            <w:tcW w:w="1088" w:type="dxa"/>
            <w:shd w:val="clear" w:color="auto" w:fill="FAFAFA"/>
            <w:vAlign w:val="bottom"/>
          </w:tcPr>
          <w:p w14:paraId="1AC844E3" w14:textId="3858F155" w:rsidR="00235DCA" w:rsidRPr="00550CED" w:rsidRDefault="00235DCA" w:rsidP="00833E43">
            <w:pPr>
              <w:ind w:right="-72"/>
              <w:jc w:val="right"/>
              <w:rPr>
                <w:rFonts w:ascii="Arial" w:hAnsi="Arial" w:cs="Arial"/>
                <w:sz w:val="18"/>
                <w:szCs w:val="18"/>
              </w:rPr>
            </w:pPr>
          </w:p>
        </w:tc>
        <w:tc>
          <w:tcPr>
            <w:tcW w:w="1242" w:type="dxa"/>
            <w:shd w:val="clear" w:color="auto" w:fill="FAFAFA"/>
            <w:vAlign w:val="bottom"/>
          </w:tcPr>
          <w:p w14:paraId="10077755" w14:textId="3BB97D8C" w:rsidR="00235DCA" w:rsidRPr="00550CED" w:rsidRDefault="00235DCA" w:rsidP="00833E43">
            <w:pPr>
              <w:ind w:right="-72"/>
              <w:jc w:val="right"/>
              <w:rPr>
                <w:rFonts w:ascii="Arial" w:hAnsi="Arial" w:cs="Arial"/>
                <w:sz w:val="18"/>
                <w:szCs w:val="18"/>
              </w:rPr>
            </w:pPr>
          </w:p>
        </w:tc>
        <w:tc>
          <w:tcPr>
            <w:tcW w:w="1242" w:type="dxa"/>
            <w:shd w:val="clear" w:color="auto" w:fill="FAFAFA"/>
            <w:vAlign w:val="bottom"/>
          </w:tcPr>
          <w:p w14:paraId="0979BA92" w14:textId="39A9A205" w:rsidR="00235DCA" w:rsidRPr="00550CED" w:rsidRDefault="00235DCA" w:rsidP="00833E43">
            <w:pPr>
              <w:ind w:right="-72"/>
              <w:jc w:val="right"/>
              <w:rPr>
                <w:rFonts w:ascii="Arial" w:hAnsi="Arial" w:cs="Arial"/>
                <w:sz w:val="18"/>
                <w:szCs w:val="18"/>
              </w:rPr>
            </w:pPr>
          </w:p>
        </w:tc>
        <w:tc>
          <w:tcPr>
            <w:tcW w:w="1225" w:type="dxa"/>
            <w:shd w:val="clear" w:color="auto" w:fill="FAFAFA"/>
            <w:vAlign w:val="bottom"/>
          </w:tcPr>
          <w:p w14:paraId="1DF7197B" w14:textId="769B2A10" w:rsidR="00235DCA" w:rsidRPr="00550CED" w:rsidRDefault="00235DCA" w:rsidP="00833E43">
            <w:pPr>
              <w:ind w:right="-72"/>
              <w:jc w:val="right"/>
              <w:rPr>
                <w:rFonts w:ascii="Arial" w:hAnsi="Arial" w:cs="Arial"/>
                <w:sz w:val="18"/>
                <w:szCs w:val="18"/>
              </w:rPr>
            </w:pPr>
          </w:p>
        </w:tc>
      </w:tr>
      <w:tr w:rsidR="00B714BE" w:rsidRPr="00550CED" w14:paraId="1FB92CC5" w14:textId="77777777" w:rsidTr="00444A45">
        <w:tc>
          <w:tcPr>
            <w:tcW w:w="3571" w:type="dxa"/>
            <w:vAlign w:val="bottom"/>
          </w:tcPr>
          <w:p w14:paraId="30F1458A" w14:textId="77777777" w:rsidR="00B714BE" w:rsidRPr="00550CED" w:rsidRDefault="00B714BE"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550CED">
              <w:rPr>
                <w:rFonts w:ascii="Arial" w:hAnsi="Arial" w:cs="Arial"/>
                <w:sz w:val="18"/>
                <w:szCs w:val="18"/>
              </w:rPr>
              <w:t xml:space="preserve">Retirement </w:t>
            </w:r>
            <w:r w:rsidRPr="00550CED">
              <w:rPr>
                <w:rFonts w:ascii="Arial" w:eastAsia="Times New Roman" w:hAnsi="Arial" w:cs="Arial"/>
                <w:sz w:val="18"/>
                <w:szCs w:val="18"/>
                <w:lang w:val="en-US"/>
              </w:rPr>
              <w:t>benefits</w:t>
            </w:r>
          </w:p>
        </w:tc>
        <w:tc>
          <w:tcPr>
            <w:tcW w:w="1087" w:type="dxa"/>
            <w:tcBorders>
              <w:bottom w:val="single" w:sz="4" w:space="0" w:color="auto"/>
            </w:tcBorders>
            <w:shd w:val="clear" w:color="auto" w:fill="FAFAFA"/>
          </w:tcPr>
          <w:p w14:paraId="330598E6" w14:textId="33A6E983"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4,048,751 </w:t>
            </w:r>
          </w:p>
        </w:tc>
        <w:tc>
          <w:tcPr>
            <w:tcW w:w="1088" w:type="dxa"/>
            <w:tcBorders>
              <w:bottom w:val="single" w:sz="4" w:space="0" w:color="auto"/>
            </w:tcBorders>
            <w:shd w:val="clear" w:color="auto" w:fill="FAFAFA"/>
          </w:tcPr>
          <w:p w14:paraId="78C77A41" w14:textId="66077B99"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2,655,505 </w:t>
            </w:r>
          </w:p>
        </w:tc>
        <w:tc>
          <w:tcPr>
            <w:tcW w:w="1242" w:type="dxa"/>
            <w:tcBorders>
              <w:bottom w:val="single" w:sz="4" w:space="0" w:color="auto"/>
            </w:tcBorders>
            <w:shd w:val="clear" w:color="auto" w:fill="FAFAFA"/>
          </w:tcPr>
          <w:p w14:paraId="17AA137D" w14:textId="30B8F7DA"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9,837,620 </w:t>
            </w:r>
          </w:p>
        </w:tc>
        <w:tc>
          <w:tcPr>
            <w:tcW w:w="1242" w:type="dxa"/>
            <w:tcBorders>
              <w:bottom w:val="single" w:sz="4" w:space="0" w:color="auto"/>
            </w:tcBorders>
            <w:shd w:val="clear" w:color="auto" w:fill="FAFAFA"/>
          </w:tcPr>
          <w:p w14:paraId="72BA7042" w14:textId="524F88F2"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78,389,742 </w:t>
            </w:r>
          </w:p>
        </w:tc>
        <w:tc>
          <w:tcPr>
            <w:tcW w:w="1225" w:type="dxa"/>
            <w:tcBorders>
              <w:bottom w:val="single" w:sz="4" w:space="0" w:color="auto"/>
            </w:tcBorders>
            <w:shd w:val="clear" w:color="auto" w:fill="FAFAFA"/>
          </w:tcPr>
          <w:p w14:paraId="7571899C" w14:textId="15A4D4BD"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94,931,618 </w:t>
            </w:r>
          </w:p>
        </w:tc>
      </w:tr>
    </w:tbl>
    <w:p w14:paraId="1DF7483A" w14:textId="77777777" w:rsidR="00235DCA" w:rsidRPr="00550CED"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862733" w:rsidRPr="00550CED" w14:paraId="2314B8C1" w14:textId="77777777" w:rsidTr="00862733">
        <w:tc>
          <w:tcPr>
            <w:tcW w:w="3571" w:type="dxa"/>
            <w:shd w:val="clear" w:color="auto" w:fill="auto"/>
            <w:vAlign w:val="bottom"/>
          </w:tcPr>
          <w:p w14:paraId="3DCD162A"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7FD82BC9"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50CED">
              <w:rPr>
                <w:rFonts w:ascii="Arial" w:hAnsi="Arial" w:cs="Arial"/>
                <w:b/>
                <w:bCs/>
                <w:sz w:val="18"/>
                <w:szCs w:val="18"/>
              </w:rPr>
              <w:t>Consolidated financial statements</w:t>
            </w:r>
          </w:p>
        </w:tc>
      </w:tr>
      <w:tr w:rsidR="00862733" w:rsidRPr="00550CED" w14:paraId="18E65BFD" w14:textId="77777777" w:rsidTr="00862733">
        <w:tc>
          <w:tcPr>
            <w:tcW w:w="3571" w:type="dxa"/>
            <w:shd w:val="clear" w:color="auto" w:fill="auto"/>
            <w:vAlign w:val="bottom"/>
          </w:tcPr>
          <w:p w14:paraId="6D008BF8"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49068A5A"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Less than a year</w:t>
            </w:r>
          </w:p>
        </w:tc>
        <w:tc>
          <w:tcPr>
            <w:tcW w:w="1088" w:type="dxa"/>
            <w:tcBorders>
              <w:top w:val="single" w:sz="4" w:space="0" w:color="auto"/>
            </w:tcBorders>
            <w:shd w:val="clear" w:color="auto" w:fill="auto"/>
            <w:vAlign w:val="bottom"/>
          </w:tcPr>
          <w:p w14:paraId="1AF66FD8"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7B2D8071" w14:textId="6A659A67" w:rsidR="00862733" w:rsidRPr="00550CED"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1</w:t>
            </w:r>
            <w:r w:rsidR="00862733" w:rsidRPr="00550CED">
              <w:rPr>
                <w:rFonts w:ascii="Arial" w:hAnsi="Arial" w:cs="Arial"/>
                <w:b/>
                <w:bCs/>
                <w:sz w:val="18"/>
                <w:szCs w:val="18"/>
                <w:cs/>
              </w:rPr>
              <w:t xml:space="preserve"> </w:t>
            </w:r>
            <w:r w:rsidR="00862733" w:rsidRPr="00550CED">
              <w:rPr>
                <w:rFonts w:ascii="Arial" w:hAnsi="Arial" w:cs="Arial"/>
                <w:b/>
                <w:bCs/>
                <w:sz w:val="18"/>
                <w:szCs w:val="18"/>
              </w:rPr>
              <w:t>-</w:t>
            </w:r>
            <w:r w:rsidR="00862733" w:rsidRPr="00550CED">
              <w:rPr>
                <w:rFonts w:ascii="Arial" w:hAnsi="Arial" w:cs="Arial"/>
                <w:b/>
                <w:bCs/>
                <w:sz w:val="18"/>
                <w:szCs w:val="18"/>
                <w:cs/>
              </w:rPr>
              <w:t xml:space="preserve"> </w:t>
            </w:r>
            <w:r w:rsidRPr="00550CED">
              <w:rPr>
                <w:rFonts w:ascii="Arial" w:hAnsi="Arial" w:cs="Arial"/>
                <w:b/>
                <w:bCs/>
                <w:sz w:val="18"/>
                <w:szCs w:val="18"/>
              </w:rPr>
              <w:t>2</w:t>
            </w:r>
            <w:r w:rsidR="00862733" w:rsidRPr="00550CED">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1BA55A20"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317F46D5" w14:textId="3022C4D7" w:rsidR="00862733" w:rsidRPr="00550CED"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2</w:t>
            </w:r>
            <w:r w:rsidR="00862733" w:rsidRPr="00550CED">
              <w:rPr>
                <w:rFonts w:ascii="Arial" w:hAnsi="Arial" w:cs="Arial"/>
                <w:b/>
                <w:bCs/>
                <w:sz w:val="18"/>
                <w:szCs w:val="18"/>
                <w:cs/>
              </w:rPr>
              <w:t xml:space="preserve"> </w:t>
            </w:r>
            <w:r w:rsidR="00862733" w:rsidRPr="00550CED">
              <w:rPr>
                <w:rFonts w:ascii="Arial" w:hAnsi="Arial" w:cs="Arial"/>
                <w:b/>
                <w:bCs/>
                <w:sz w:val="18"/>
                <w:szCs w:val="18"/>
              </w:rPr>
              <w:t>-</w:t>
            </w:r>
            <w:r w:rsidR="00862733" w:rsidRPr="00550CED">
              <w:rPr>
                <w:rFonts w:ascii="Arial" w:hAnsi="Arial" w:cs="Arial"/>
                <w:b/>
                <w:bCs/>
                <w:sz w:val="18"/>
                <w:szCs w:val="18"/>
                <w:cs/>
              </w:rPr>
              <w:t xml:space="preserve"> </w:t>
            </w:r>
            <w:r w:rsidRPr="00550CED">
              <w:rPr>
                <w:rFonts w:ascii="Arial" w:hAnsi="Arial" w:cs="Arial"/>
                <w:b/>
                <w:bCs/>
                <w:sz w:val="18"/>
                <w:szCs w:val="18"/>
              </w:rPr>
              <w:t>5</w:t>
            </w:r>
            <w:r w:rsidR="00862733" w:rsidRPr="00550CED">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7ACD1E9C" w14:textId="5A3367D2"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Over </w:t>
            </w:r>
            <w:r w:rsidR="008C4002" w:rsidRPr="00550CED">
              <w:rPr>
                <w:rFonts w:ascii="Arial" w:hAnsi="Arial" w:cs="Arial"/>
                <w:b/>
                <w:bCs/>
                <w:sz w:val="18"/>
                <w:szCs w:val="18"/>
              </w:rPr>
              <w:t>5</w:t>
            </w:r>
            <w:r w:rsidRPr="00550CED">
              <w:rPr>
                <w:rFonts w:ascii="Arial" w:hAnsi="Arial" w:cs="Arial"/>
                <w:b/>
                <w:bCs/>
                <w:sz w:val="18"/>
                <w:szCs w:val="18"/>
              </w:rPr>
              <w:t xml:space="preserve"> years</w:t>
            </w:r>
          </w:p>
        </w:tc>
        <w:tc>
          <w:tcPr>
            <w:tcW w:w="1225" w:type="dxa"/>
            <w:tcBorders>
              <w:top w:val="single" w:sz="4" w:space="0" w:color="auto"/>
            </w:tcBorders>
            <w:shd w:val="clear" w:color="auto" w:fill="auto"/>
            <w:vAlign w:val="bottom"/>
          </w:tcPr>
          <w:p w14:paraId="2A1C4095"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Total</w:t>
            </w:r>
          </w:p>
        </w:tc>
      </w:tr>
      <w:tr w:rsidR="00862733" w:rsidRPr="00550CED" w14:paraId="561A5D05" w14:textId="77777777" w:rsidTr="00862733">
        <w:tc>
          <w:tcPr>
            <w:tcW w:w="3571" w:type="dxa"/>
            <w:shd w:val="clear" w:color="auto" w:fill="auto"/>
            <w:vAlign w:val="bottom"/>
          </w:tcPr>
          <w:p w14:paraId="5863B3CD"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03F5B6D6"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088" w:type="dxa"/>
            <w:tcBorders>
              <w:bottom w:val="single" w:sz="4" w:space="0" w:color="auto"/>
            </w:tcBorders>
            <w:shd w:val="clear" w:color="auto" w:fill="auto"/>
            <w:vAlign w:val="bottom"/>
          </w:tcPr>
          <w:p w14:paraId="0473F0C9"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shd w:val="clear" w:color="auto" w:fill="auto"/>
            <w:vAlign w:val="bottom"/>
          </w:tcPr>
          <w:p w14:paraId="6EE8F59B"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shd w:val="clear" w:color="auto" w:fill="auto"/>
            <w:vAlign w:val="bottom"/>
          </w:tcPr>
          <w:p w14:paraId="7A232A0D"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25" w:type="dxa"/>
            <w:tcBorders>
              <w:bottom w:val="single" w:sz="4" w:space="0" w:color="auto"/>
            </w:tcBorders>
            <w:shd w:val="clear" w:color="auto" w:fill="auto"/>
            <w:vAlign w:val="bottom"/>
          </w:tcPr>
          <w:p w14:paraId="3211208C"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r>
      <w:tr w:rsidR="00862733" w:rsidRPr="00550CED" w14:paraId="71458963" w14:textId="77777777" w:rsidTr="00862733">
        <w:tc>
          <w:tcPr>
            <w:tcW w:w="3571" w:type="dxa"/>
            <w:shd w:val="clear" w:color="auto" w:fill="auto"/>
            <w:vAlign w:val="bottom"/>
          </w:tcPr>
          <w:p w14:paraId="4C6F7191"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8"/>
                <w:szCs w:val="8"/>
              </w:rPr>
            </w:pPr>
          </w:p>
        </w:tc>
        <w:tc>
          <w:tcPr>
            <w:tcW w:w="1087" w:type="dxa"/>
            <w:tcBorders>
              <w:top w:val="single" w:sz="4" w:space="0" w:color="auto"/>
            </w:tcBorders>
            <w:shd w:val="clear" w:color="auto" w:fill="auto"/>
            <w:vAlign w:val="bottom"/>
          </w:tcPr>
          <w:p w14:paraId="6A649EF7"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088" w:type="dxa"/>
            <w:tcBorders>
              <w:top w:val="single" w:sz="4" w:space="0" w:color="auto"/>
            </w:tcBorders>
            <w:shd w:val="clear" w:color="auto" w:fill="auto"/>
            <w:vAlign w:val="bottom"/>
          </w:tcPr>
          <w:p w14:paraId="31335B06"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42" w:type="dxa"/>
            <w:tcBorders>
              <w:top w:val="single" w:sz="4" w:space="0" w:color="auto"/>
            </w:tcBorders>
            <w:shd w:val="clear" w:color="auto" w:fill="auto"/>
            <w:vAlign w:val="bottom"/>
          </w:tcPr>
          <w:p w14:paraId="1A37C13C"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42" w:type="dxa"/>
            <w:tcBorders>
              <w:top w:val="single" w:sz="4" w:space="0" w:color="auto"/>
            </w:tcBorders>
            <w:shd w:val="clear" w:color="auto" w:fill="auto"/>
            <w:vAlign w:val="bottom"/>
          </w:tcPr>
          <w:p w14:paraId="67FCDC48"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225" w:type="dxa"/>
            <w:tcBorders>
              <w:top w:val="single" w:sz="4" w:space="0" w:color="auto"/>
            </w:tcBorders>
            <w:shd w:val="clear" w:color="auto" w:fill="auto"/>
            <w:vAlign w:val="bottom"/>
          </w:tcPr>
          <w:p w14:paraId="6A9BACEA"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862733" w:rsidRPr="00550CED" w14:paraId="307F3CAA" w14:textId="77777777" w:rsidTr="00862733">
        <w:tc>
          <w:tcPr>
            <w:tcW w:w="3571" w:type="dxa"/>
            <w:shd w:val="clear" w:color="auto" w:fill="auto"/>
            <w:vAlign w:val="bottom"/>
          </w:tcPr>
          <w:p w14:paraId="13B488E3" w14:textId="37FD3C1C"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550CED">
              <w:rPr>
                <w:rFonts w:ascii="Arial" w:hAnsi="Arial" w:cs="Arial"/>
                <w:sz w:val="18"/>
                <w:szCs w:val="18"/>
              </w:rPr>
              <w:t>At</w:t>
            </w:r>
            <w:proofErr w:type="gramEnd"/>
            <w:r w:rsidRPr="00550CED">
              <w:rPr>
                <w:rFonts w:ascii="Arial" w:hAnsi="Arial" w:cs="Arial"/>
                <w:sz w:val="18"/>
                <w:szCs w:val="18"/>
              </w:rPr>
              <w:t xml:space="preserve"> </w:t>
            </w:r>
            <w:r w:rsidR="008C4002" w:rsidRPr="00550CED">
              <w:rPr>
                <w:rFonts w:ascii="Arial" w:hAnsi="Arial" w:cs="Arial"/>
                <w:sz w:val="18"/>
                <w:szCs w:val="18"/>
              </w:rPr>
              <w:t>31</w:t>
            </w:r>
            <w:r w:rsidRPr="00550CED">
              <w:rPr>
                <w:rFonts w:ascii="Arial" w:hAnsi="Arial" w:cs="Arial"/>
                <w:sz w:val="18"/>
                <w:szCs w:val="18"/>
              </w:rPr>
              <w:t xml:space="preserve"> December </w:t>
            </w:r>
            <w:r w:rsidR="008C4002" w:rsidRPr="00550CED">
              <w:rPr>
                <w:rFonts w:ascii="Arial" w:hAnsi="Arial" w:cs="Arial"/>
                <w:sz w:val="18"/>
                <w:szCs w:val="18"/>
              </w:rPr>
              <w:t>202</w:t>
            </w:r>
            <w:r w:rsidR="00776DDF" w:rsidRPr="00550CED">
              <w:rPr>
                <w:rFonts w:ascii="Arial" w:hAnsi="Arial" w:cs="Arial"/>
                <w:sz w:val="18"/>
                <w:szCs w:val="18"/>
              </w:rPr>
              <w:t>2</w:t>
            </w:r>
          </w:p>
        </w:tc>
        <w:tc>
          <w:tcPr>
            <w:tcW w:w="1087" w:type="dxa"/>
            <w:shd w:val="clear" w:color="auto" w:fill="auto"/>
            <w:vAlign w:val="bottom"/>
          </w:tcPr>
          <w:p w14:paraId="0FF431ED" w14:textId="77777777" w:rsidR="00862733" w:rsidRPr="00550CED" w:rsidRDefault="00862733" w:rsidP="001716E3">
            <w:pPr>
              <w:ind w:right="-72"/>
              <w:jc w:val="right"/>
              <w:rPr>
                <w:rFonts w:ascii="Arial" w:hAnsi="Arial" w:cs="Arial"/>
                <w:sz w:val="18"/>
                <w:szCs w:val="18"/>
              </w:rPr>
            </w:pPr>
          </w:p>
        </w:tc>
        <w:tc>
          <w:tcPr>
            <w:tcW w:w="1088" w:type="dxa"/>
            <w:shd w:val="clear" w:color="auto" w:fill="auto"/>
            <w:vAlign w:val="bottom"/>
          </w:tcPr>
          <w:p w14:paraId="262C1330" w14:textId="77777777" w:rsidR="00862733" w:rsidRPr="00550CED" w:rsidRDefault="00862733" w:rsidP="001716E3">
            <w:pPr>
              <w:ind w:right="-72"/>
              <w:jc w:val="right"/>
              <w:rPr>
                <w:rFonts w:ascii="Arial" w:hAnsi="Arial" w:cs="Arial"/>
                <w:sz w:val="18"/>
                <w:szCs w:val="18"/>
              </w:rPr>
            </w:pPr>
          </w:p>
        </w:tc>
        <w:tc>
          <w:tcPr>
            <w:tcW w:w="1242" w:type="dxa"/>
            <w:shd w:val="clear" w:color="auto" w:fill="auto"/>
            <w:vAlign w:val="bottom"/>
          </w:tcPr>
          <w:p w14:paraId="03E8D3DC" w14:textId="77777777" w:rsidR="00862733" w:rsidRPr="00550CED" w:rsidRDefault="00862733" w:rsidP="001716E3">
            <w:pPr>
              <w:ind w:right="-72"/>
              <w:jc w:val="right"/>
              <w:rPr>
                <w:rFonts w:ascii="Arial" w:hAnsi="Arial" w:cs="Arial"/>
                <w:sz w:val="18"/>
                <w:szCs w:val="18"/>
              </w:rPr>
            </w:pPr>
          </w:p>
        </w:tc>
        <w:tc>
          <w:tcPr>
            <w:tcW w:w="1242" w:type="dxa"/>
            <w:shd w:val="clear" w:color="auto" w:fill="auto"/>
            <w:vAlign w:val="bottom"/>
          </w:tcPr>
          <w:p w14:paraId="161453F9" w14:textId="77777777" w:rsidR="00862733" w:rsidRPr="00550CED" w:rsidRDefault="00862733" w:rsidP="001716E3">
            <w:pPr>
              <w:ind w:right="-72"/>
              <w:jc w:val="right"/>
              <w:rPr>
                <w:rFonts w:ascii="Arial" w:hAnsi="Arial" w:cs="Arial"/>
                <w:sz w:val="18"/>
                <w:szCs w:val="18"/>
              </w:rPr>
            </w:pPr>
          </w:p>
        </w:tc>
        <w:tc>
          <w:tcPr>
            <w:tcW w:w="1225" w:type="dxa"/>
            <w:shd w:val="clear" w:color="auto" w:fill="auto"/>
            <w:vAlign w:val="bottom"/>
          </w:tcPr>
          <w:p w14:paraId="24E64203" w14:textId="77777777" w:rsidR="00862733" w:rsidRPr="00550CED" w:rsidRDefault="00862733" w:rsidP="001716E3">
            <w:pPr>
              <w:ind w:right="-72"/>
              <w:jc w:val="right"/>
              <w:rPr>
                <w:rFonts w:ascii="Arial" w:hAnsi="Arial" w:cs="Arial"/>
                <w:sz w:val="18"/>
                <w:szCs w:val="18"/>
              </w:rPr>
            </w:pPr>
          </w:p>
        </w:tc>
      </w:tr>
      <w:tr w:rsidR="00B714BE" w:rsidRPr="00550CED" w14:paraId="082D36AC" w14:textId="77777777" w:rsidTr="00BD3F24">
        <w:trPr>
          <w:trHeight w:val="117"/>
        </w:trPr>
        <w:tc>
          <w:tcPr>
            <w:tcW w:w="3571" w:type="dxa"/>
            <w:shd w:val="clear" w:color="auto" w:fill="auto"/>
            <w:vAlign w:val="bottom"/>
          </w:tcPr>
          <w:p w14:paraId="1C471BDA" w14:textId="77777777" w:rsidR="00B714BE" w:rsidRPr="00550CED" w:rsidRDefault="00B714BE"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550CED">
              <w:rPr>
                <w:rFonts w:ascii="Arial" w:hAnsi="Arial" w:cs="Arial"/>
                <w:sz w:val="18"/>
                <w:szCs w:val="18"/>
              </w:rPr>
              <w:t xml:space="preserve">Retirement </w:t>
            </w:r>
            <w:r w:rsidRPr="00550CED">
              <w:rPr>
                <w:rFonts w:ascii="Arial" w:eastAsia="Times New Roman" w:hAnsi="Arial" w:cs="Arial"/>
                <w:sz w:val="18"/>
                <w:szCs w:val="18"/>
                <w:lang w:val="en-US"/>
              </w:rPr>
              <w:t>benefits</w:t>
            </w:r>
          </w:p>
        </w:tc>
        <w:tc>
          <w:tcPr>
            <w:tcW w:w="1087" w:type="dxa"/>
            <w:tcBorders>
              <w:bottom w:val="single" w:sz="4" w:space="0" w:color="auto"/>
            </w:tcBorders>
            <w:shd w:val="clear" w:color="auto" w:fill="auto"/>
          </w:tcPr>
          <w:p w14:paraId="6F0448B8" w14:textId="0A3C3435"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2,705,532 </w:t>
            </w:r>
          </w:p>
        </w:tc>
        <w:tc>
          <w:tcPr>
            <w:tcW w:w="1088" w:type="dxa"/>
            <w:tcBorders>
              <w:bottom w:val="single" w:sz="4" w:space="0" w:color="auto"/>
            </w:tcBorders>
            <w:shd w:val="clear" w:color="auto" w:fill="auto"/>
          </w:tcPr>
          <w:p w14:paraId="1266A279" w14:textId="4CE7FA3B"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4,048,751 </w:t>
            </w:r>
          </w:p>
        </w:tc>
        <w:tc>
          <w:tcPr>
            <w:tcW w:w="1242" w:type="dxa"/>
            <w:tcBorders>
              <w:bottom w:val="single" w:sz="4" w:space="0" w:color="auto"/>
            </w:tcBorders>
            <w:shd w:val="clear" w:color="auto" w:fill="auto"/>
          </w:tcPr>
          <w:p w14:paraId="0673B787" w14:textId="55A089DA"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10,938,378 </w:t>
            </w:r>
          </w:p>
        </w:tc>
        <w:tc>
          <w:tcPr>
            <w:tcW w:w="1242" w:type="dxa"/>
            <w:tcBorders>
              <w:bottom w:val="single" w:sz="4" w:space="0" w:color="auto"/>
            </w:tcBorders>
            <w:shd w:val="clear" w:color="auto" w:fill="auto"/>
          </w:tcPr>
          <w:p w14:paraId="20547908" w14:textId="342145F5"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79,944,489 </w:t>
            </w:r>
          </w:p>
        </w:tc>
        <w:tc>
          <w:tcPr>
            <w:tcW w:w="1225" w:type="dxa"/>
            <w:tcBorders>
              <w:bottom w:val="single" w:sz="4" w:space="0" w:color="auto"/>
            </w:tcBorders>
            <w:shd w:val="clear" w:color="auto" w:fill="auto"/>
          </w:tcPr>
          <w:p w14:paraId="63B3EA37" w14:textId="51B2A0B9"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97,637,150 </w:t>
            </w:r>
          </w:p>
        </w:tc>
      </w:tr>
    </w:tbl>
    <w:p w14:paraId="0BDD247A" w14:textId="77777777" w:rsidR="00862733" w:rsidRPr="00550CED" w:rsidRDefault="00862733"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235DCA" w:rsidRPr="00550CED" w14:paraId="06A74ABF" w14:textId="77777777" w:rsidTr="00833E43">
        <w:tc>
          <w:tcPr>
            <w:tcW w:w="3571" w:type="dxa"/>
            <w:vAlign w:val="bottom"/>
          </w:tcPr>
          <w:p w14:paraId="480586CC"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17111D8C"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50CED">
              <w:rPr>
                <w:rFonts w:ascii="Arial" w:hAnsi="Arial" w:cs="Arial"/>
                <w:b/>
                <w:bCs/>
                <w:sz w:val="18"/>
                <w:szCs w:val="18"/>
              </w:rPr>
              <w:t>Separate financial statements</w:t>
            </w:r>
          </w:p>
        </w:tc>
      </w:tr>
      <w:tr w:rsidR="00235DCA" w:rsidRPr="00550CED" w14:paraId="053428AD" w14:textId="77777777" w:rsidTr="00833E43">
        <w:tc>
          <w:tcPr>
            <w:tcW w:w="3571" w:type="dxa"/>
            <w:vAlign w:val="bottom"/>
          </w:tcPr>
          <w:p w14:paraId="5AEB2E6B"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vAlign w:val="bottom"/>
          </w:tcPr>
          <w:p w14:paraId="0B609F15"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Less than a year</w:t>
            </w:r>
          </w:p>
        </w:tc>
        <w:tc>
          <w:tcPr>
            <w:tcW w:w="1088" w:type="dxa"/>
            <w:tcBorders>
              <w:top w:val="single" w:sz="4" w:space="0" w:color="auto"/>
            </w:tcBorders>
            <w:vAlign w:val="bottom"/>
          </w:tcPr>
          <w:p w14:paraId="14C3A4CD"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3095FA7B" w14:textId="098D5363" w:rsidR="00235DCA" w:rsidRPr="00550CED"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1</w:t>
            </w:r>
            <w:r w:rsidR="00235DCA" w:rsidRPr="00550CED">
              <w:rPr>
                <w:rFonts w:ascii="Arial" w:hAnsi="Arial" w:cs="Arial"/>
                <w:b/>
                <w:bCs/>
                <w:sz w:val="18"/>
                <w:szCs w:val="18"/>
              </w:rPr>
              <w:t xml:space="preserve"> - </w:t>
            </w:r>
            <w:r w:rsidRPr="00550CED">
              <w:rPr>
                <w:rFonts w:ascii="Arial" w:hAnsi="Arial" w:cs="Arial"/>
                <w:b/>
                <w:bCs/>
                <w:sz w:val="18"/>
                <w:szCs w:val="18"/>
              </w:rPr>
              <w:t>2</w:t>
            </w:r>
            <w:r w:rsidR="00235DCA" w:rsidRPr="00550CED">
              <w:rPr>
                <w:rFonts w:ascii="Arial" w:hAnsi="Arial" w:cs="Arial"/>
                <w:b/>
                <w:bCs/>
                <w:sz w:val="18"/>
                <w:szCs w:val="18"/>
              </w:rPr>
              <w:t xml:space="preserve"> years</w:t>
            </w:r>
          </w:p>
        </w:tc>
        <w:tc>
          <w:tcPr>
            <w:tcW w:w="1242" w:type="dxa"/>
            <w:tcBorders>
              <w:top w:val="single" w:sz="4" w:space="0" w:color="auto"/>
            </w:tcBorders>
            <w:vAlign w:val="bottom"/>
          </w:tcPr>
          <w:p w14:paraId="04B70865"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7CC9B7A5" w14:textId="7212D049" w:rsidR="00235DCA" w:rsidRPr="00550CED" w:rsidRDefault="008C4002"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2</w:t>
            </w:r>
            <w:r w:rsidR="00235DCA" w:rsidRPr="00550CED">
              <w:rPr>
                <w:rFonts w:ascii="Arial" w:hAnsi="Arial" w:cs="Arial"/>
                <w:b/>
                <w:bCs/>
                <w:sz w:val="18"/>
                <w:szCs w:val="18"/>
              </w:rPr>
              <w:t xml:space="preserve"> - </w:t>
            </w:r>
            <w:r w:rsidRPr="00550CED">
              <w:rPr>
                <w:rFonts w:ascii="Arial" w:hAnsi="Arial" w:cs="Arial"/>
                <w:b/>
                <w:bCs/>
                <w:sz w:val="18"/>
                <w:szCs w:val="18"/>
              </w:rPr>
              <w:t>5</w:t>
            </w:r>
            <w:r w:rsidR="00235DCA" w:rsidRPr="00550CED">
              <w:rPr>
                <w:rFonts w:ascii="Arial" w:hAnsi="Arial" w:cs="Arial"/>
                <w:b/>
                <w:bCs/>
                <w:sz w:val="18"/>
                <w:szCs w:val="18"/>
              </w:rPr>
              <w:t xml:space="preserve"> years</w:t>
            </w:r>
          </w:p>
        </w:tc>
        <w:tc>
          <w:tcPr>
            <w:tcW w:w="1242" w:type="dxa"/>
            <w:tcBorders>
              <w:top w:val="single" w:sz="4" w:space="0" w:color="auto"/>
            </w:tcBorders>
            <w:vAlign w:val="bottom"/>
          </w:tcPr>
          <w:p w14:paraId="6197348B" w14:textId="23EFD50B"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Over </w:t>
            </w:r>
            <w:r w:rsidR="008C4002" w:rsidRPr="00550CED">
              <w:rPr>
                <w:rFonts w:ascii="Arial" w:hAnsi="Arial" w:cs="Arial"/>
                <w:b/>
                <w:bCs/>
                <w:sz w:val="18"/>
                <w:szCs w:val="18"/>
              </w:rPr>
              <w:t>5</w:t>
            </w:r>
            <w:r w:rsidRPr="00550CED">
              <w:rPr>
                <w:rFonts w:ascii="Arial" w:hAnsi="Arial" w:cs="Arial"/>
                <w:b/>
                <w:bCs/>
                <w:sz w:val="18"/>
                <w:szCs w:val="18"/>
              </w:rPr>
              <w:t xml:space="preserve"> years</w:t>
            </w:r>
          </w:p>
        </w:tc>
        <w:tc>
          <w:tcPr>
            <w:tcW w:w="1225" w:type="dxa"/>
            <w:tcBorders>
              <w:top w:val="single" w:sz="4" w:space="0" w:color="auto"/>
            </w:tcBorders>
            <w:vAlign w:val="bottom"/>
          </w:tcPr>
          <w:p w14:paraId="00C79F3A"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Total</w:t>
            </w:r>
          </w:p>
        </w:tc>
      </w:tr>
      <w:tr w:rsidR="00235DCA" w:rsidRPr="00550CED" w14:paraId="7E33BEFE" w14:textId="77777777" w:rsidTr="00833E43">
        <w:tc>
          <w:tcPr>
            <w:tcW w:w="3571" w:type="dxa"/>
            <w:vAlign w:val="bottom"/>
          </w:tcPr>
          <w:p w14:paraId="3D091598"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vAlign w:val="bottom"/>
          </w:tcPr>
          <w:p w14:paraId="208E35A8"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088" w:type="dxa"/>
            <w:tcBorders>
              <w:bottom w:val="single" w:sz="4" w:space="0" w:color="auto"/>
            </w:tcBorders>
            <w:vAlign w:val="bottom"/>
          </w:tcPr>
          <w:p w14:paraId="0AAD228F"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vAlign w:val="bottom"/>
          </w:tcPr>
          <w:p w14:paraId="2F138817"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vAlign w:val="bottom"/>
          </w:tcPr>
          <w:p w14:paraId="1B58A06A"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25" w:type="dxa"/>
            <w:tcBorders>
              <w:bottom w:val="single" w:sz="4" w:space="0" w:color="auto"/>
            </w:tcBorders>
            <w:vAlign w:val="bottom"/>
          </w:tcPr>
          <w:p w14:paraId="320ED5FB"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r>
      <w:tr w:rsidR="00235DCA" w:rsidRPr="00550CED" w14:paraId="3E672395" w14:textId="77777777" w:rsidTr="00833E43">
        <w:tc>
          <w:tcPr>
            <w:tcW w:w="3571" w:type="dxa"/>
            <w:vAlign w:val="bottom"/>
          </w:tcPr>
          <w:p w14:paraId="22331B0C"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8"/>
                <w:szCs w:val="8"/>
              </w:rPr>
            </w:pPr>
          </w:p>
        </w:tc>
        <w:tc>
          <w:tcPr>
            <w:tcW w:w="1087" w:type="dxa"/>
            <w:tcBorders>
              <w:top w:val="single" w:sz="4" w:space="0" w:color="auto"/>
            </w:tcBorders>
            <w:shd w:val="clear" w:color="auto" w:fill="FAFAFA"/>
            <w:vAlign w:val="bottom"/>
          </w:tcPr>
          <w:p w14:paraId="1DA1701B"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088" w:type="dxa"/>
            <w:tcBorders>
              <w:top w:val="single" w:sz="4" w:space="0" w:color="auto"/>
            </w:tcBorders>
            <w:shd w:val="clear" w:color="auto" w:fill="FAFAFA"/>
            <w:vAlign w:val="bottom"/>
          </w:tcPr>
          <w:p w14:paraId="55567FFE"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242" w:type="dxa"/>
            <w:tcBorders>
              <w:top w:val="single" w:sz="4" w:space="0" w:color="auto"/>
            </w:tcBorders>
            <w:shd w:val="clear" w:color="auto" w:fill="FAFAFA"/>
            <w:vAlign w:val="bottom"/>
          </w:tcPr>
          <w:p w14:paraId="72791859"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242" w:type="dxa"/>
            <w:tcBorders>
              <w:top w:val="single" w:sz="4" w:space="0" w:color="auto"/>
            </w:tcBorders>
            <w:shd w:val="clear" w:color="auto" w:fill="FAFAFA"/>
            <w:vAlign w:val="bottom"/>
          </w:tcPr>
          <w:p w14:paraId="2AA80FCF"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225" w:type="dxa"/>
            <w:tcBorders>
              <w:top w:val="single" w:sz="4" w:space="0" w:color="auto"/>
            </w:tcBorders>
            <w:shd w:val="clear" w:color="auto" w:fill="FAFAFA"/>
            <w:vAlign w:val="bottom"/>
          </w:tcPr>
          <w:p w14:paraId="0C734D3F" w14:textId="77777777" w:rsidR="00235DCA" w:rsidRPr="00550CED" w:rsidRDefault="00235DCA" w:rsidP="00833E4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235DCA" w:rsidRPr="00550CED" w14:paraId="3756A9DB" w14:textId="77777777" w:rsidTr="003D5D4D">
        <w:trPr>
          <w:trHeight w:val="134"/>
        </w:trPr>
        <w:tc>
          <w:tcPr>
            <w:tcW w:w="3571" w:type="dxa"/>
            <w:vAlign w:val="bottom"/>
          </w:tcPr>
          <w:p w14:paraId="15CCDFBA" w14:textId="42332456" w:rsidR="00235DCA" w:rsidRPr="00550CED" w:rsidRDefault="00235DCA" w:rsidP="00833E4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550CED">
              <w:rPr>
                <w:rFonts w:ascii="Arial" w:hAnsi="Arial" w:cs="Arial"/>
                <w:sz w:val="18"/>
                <w:szCs w:val="18"/>
              </w:rPr>
              <w:t>At</w:t>
            </w:r>
            <w:proofErr w:type="gramEnd"/>
            <w:r w:rsidRPr="00550CED">
              <w:rPr>
                <w:rFonts w:ascii="Arial" w:hAnsi="Arial" w:cs="Arial"/>
                <w:sz w:val="18"/>
                <w:szCs w:val="18"/>
              </w:rPr>
              <w:t xml:space="preserve"> </w:t>
            </w:r>
            <w:r w:rsidR="008C4002" w:rsidRPr="00550CED">
              <w:rPr>
                <w:rFonts w:ascii="Arial" w:hAnsi="Arial" w:cs="Arial"/>
                <w:sz w:val="18"/>
                <w:szCs w:val="18"/>
              </w:rPr>
              <w:t>31</w:t>
            </w:r>
            <w:r w:rsidRPr="00550CED">
              <w:rPr>
                <w:rFonts w:ascii="Arial" w:hAnsi="Arial" w:cs="Arial"/>
                <w:sz w:val="18"/>
                <w:szCs w:val="18"/>
              </w:rPr>
              <w:t xml:space="preserve"> December </w:t>
            </w:r>
            <w:r w:rsidR="008C4002" w:rsidRPr="00550CED">
              <w:rPr>
                <w:rFonts w:ascii="Arial" w:hAnsi="Arial" w:cs="Arial"/>
                <w:sz w:val="18"/>
                <w:szCs w:val="18"/>
              </w:rPr>
              <w:t>202</w:t>
            </w:r>
            <w:r w:rsidR="00776DDF" w:rsidRPr="00550CED">
              <w:rPr>
                <w:rFonts w:ascii="Arial" w:hAnsi="Arial" w:cs="Arial"/>
                <w:sz w:val="18"/>
                <w:szCs w:val="18"/>
              </w:rPr>
              <w:t>3</w:t>
            </w:r>
          </w:p>
        </w:tc>
        <w:tc>
          <w:tcPr>
            <w:tcW w:w="1087" w:type="dxa"/>
            <w:shd w:val="clear" w:color="auto" w:fill="FAFAFA"/>
            <w:vAlign w:val="bottom"/>
          </w:tcPr>
          <w:p w14:paraId="6FAF98D1" w14:textId="77777777" w:rsidR="00235DCA" w:rsidRPr="00550CED" w:rsidRDefault="00235DCA" w:rsidP="00833E43">
            <w:pPr>
              <w:ind w:right="-72"/>
              <w:jc w:val="right"/>
              <w:rPr>
                <w:rFonts w:ascii="Arial" w:hAnsi="Arial" w:cs="Arial"/>
                <w:sz w:val="18"/>
                <w:szCs w:val="18"/>
              </w:rPr>
            </w:pPr>
          </w:p>
        </w:tc>
        <w:tc>
          <w:tcPr>
            <w:tcW w:w="1088" w:type="dxa"/>
            <w:shd w:val="clear" w:color="auto" w:fill="FAFAFA"/>
            <w:vAlign w:val="bottom"/>
          </w:tcPr>
          <w:p w14:paraId="3E86773F" w14:textId="77777777" w:rsidR="00235DCA" w:rsidRPr="00550CED" w:rsidRDefault="00235DCA" w:rsidP="00833E43">
            <w:pPr>
              <w:ind w:right="-72"/>
              <w:jc w:val="right"/>
              <w:rPr>
                <w:rFonts w:ascii="Arial" w:hAnsi="Arial" w:cs="Arial"/>
                <w:sz w:val="18"/>
                <w:szCs w:val="18"/>
              </w:rPr>
            </w:pPr>
          </w:p>
        </w:tc>
        <w:tc>
          <w:tcPr>
            <w:tcW w:w="1242" w:type="dxa"/>
            <w:shd w:val="clear" w:color="auto" w:fill="FAFAFA"/>
            <w:vAlign w:val="bottom"/>
          </w:tcPr>
          <w:p w14:paraId="47998653" w14:textId="77777777" w:rsidR="00235DCA" w:rsidRPr="00550CED" w:rsidRDefault="00235DCA" w:rsidP="00833E43">
            <w:pPr>
              <w:ind w:right="-72"/>
              <w:jc w:val="right"/>
              <w:rPr>
                <w:rFonts w:ascii="Arial" w:hAnsi="Arial" w:cs="Arial"/>
                <w:sz w:val="18"/>
                <w:szCs w:val="18"/>
              </w:rPr>
            </w:pPr>
          </w:p>
        </w:tc>
        <w:tc>
          <w:tcPr>
            <w:tcW w:w="1242" w:type="dxa"/>
            <w:shd w:val="clear" w:color="auto" w:fill="FAFAFA"/>
            <w:vAlign w:val="bottom"/>
          </w:tcPr>
          <w:p w14:paraId="67C30135" w14:textId="77777777" w:rsidR="00235DCA" w:rsidRPr="00550CED" w:rsidRDefault="00235DCA" w:rsidP="00833E43">
            <w:pPr>
              <w:ind w:right="-72"/>
              <w:jc w:val="right"/>
              <w:rPr>
                <w:rFonts w:ascii="Arial" w:hAnsi="Arial" w:cs="Arial"/>
                <w:sz w:val="18"/>
                <w:szCs w:val="18"/>
              </w:rPr>
            </w:pPr>
          </w:p>
        </w:tc>
        <w:tc>
          <w:tcPr>
            <w:tcW w:w="1225" w:type="dxa"/>
            <w:shd w:val="clear" w:color="auto" w:fill="FAFAFA"/>
            <w:vAlign w:val="bottom"/>
          </w:tcPr>
          <w:p w14:paraId="3F122D0A" w14:textId="77777777" w:rsidR="00235DCA" w:rsidRPr="00550CED" w:rsidRDefault="00235DCA" w:rsidP="00833E43">
            <w:pPr>
              <w:ind w:right="-72"/>
              <w:jc w:val="right"/>
              <w:rPr>
                <w:rFonts w:ascii="Arial" w:hAnsi="Arial" w:cs="Arial"/>
                <w:sz w:val="18"/>
                <w:szCs w:val="18"/>
              </w:rPr>
            </w:pPr>
          </w:p>
        </w:tc>
      </w:tr>
      <w:tr w:rsidR="00B714BE" w:rsidRPr="00550CED" w14:paraId="0A957A2E" w14:textId="77777777" w:rsidTr="00350ADA">
        <w:tc>
          <w:tcPr>
            <w:tcW w:w="3571" w:type="dxa"/>
            <w:vAlign w:val="bottom"/>
          </w:tcPr>
          <w:p w14:paraId="12BF0C81" w14:textId="77777777" w:rsidR="00B714BE" w:rsidRPr="00550CED" w:rsidRDefault="00B714BE"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550CED">
              <w:rPr>
                <w:rFonts w:ascii="Arial" w:hAnsi="Arial" w:cs="Arial"/>
                <w:sz w:val="18"/>
                <w:szCs w:val="18"/>
              </w:rPr>
              <w:t>Retirement</w:t>
            </w:r>
            <w:r w:rsidRPr="00550CED">
              <w:rPr>
                <w:rFonts w:ascii="Arial" w:eastAsia="Times New Roman" w:hAnsi="Arial" w:cs="Arial"/>
                <w:sz w:val="18"/>
                <w:szCs w:val="18"/>
                <w:lang w:val="en-US"/>
              </w:rPr>
              <w:t xml:space="preserve"> benefits</w:t>
            </w:r>
          </w:p>
        </w:tc>
        <w:tc>
          <w:tcPr>
            <w:tcW w:w="1087" w:type="dxa"/>
            <w:tcBorders>
              <w:bottom w:val="single" w:sz="4" w:space="0" w:color="auto"/>
            </w:tcBorders>
            <w:shd w:val="clear" w:color="auto" w:fill="FAFAFA"/>
          </w:tcPr>
          <w:p w14:paraId="464F7174" w14:textId="169EFA67"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2,280,687 </w:t>
            </w:r>
          </w:p>
        </w:tc>
        <w:tc>
          <w:tcPr>
            <w:tcW w:w="1088" w:type="dxa"/>
            <w:tcBorders>
              <w:bottom w:val="single" w:sz="4" w:space="0" w:color="auto"/>
            </w:tcBorders>
            <w:shd w:val="clear" w:color="auto" w:fill="FAFAFA"/>
          </w:tcPr>
          <w:p w14:paraId="70C038A5" w14:textId="4953614D"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2,169,055 </w:t>
            </w:r>
          </w:p>
        </w:tc>
        <w:tc>
          <w:tcPr>
            <w:tcW w:w="1242" w:type="dxa"/>
            <w:tcBorders>
              <w:bottom w:val="single" w:sz="4" w:space="0" w:color="auto"/>
            </w:tcBorders>
            <w:shd w:val="clear" w:color="auto" w:fill="FAFAFA"/>
          </w:tcPr>
          <w:p w14:paraId="1949F30D" w14:textId="13F044AA"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7,647,048 </w:t>
            </w:r>
          </w:p>
        </w:tc>
        <w:tc>
          <w:tcPr>
            <w:tcW w:w="1242" w:type="dxa"/>
            <w:tcBorders>
              <w:bottom w:val="single" w:sz="4" w:space="0" w:color="auto"/>
            </w:tcBorders>
            <w:shd w:val="clear" w:color="auto" w:fill="FAFAFA"/>
          </w:tcPr>
          <w:p w14:paraId="44FDFCC9" w14:textId="6BCE6630"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55,424,044 </w:t>
            </w:r>
          </w:p>
        </w:tc>
        <w:tc>
          <w:tcPr>
            <w:tcW w:w="1225" w:type="dxa"/>
            <w:tcBorders>
              <w:bottom w:val="single" w:sz="4" w:space="0" w:color="auto"/>
            </w:tcBorders>
            <w:shd w:val="clear" w:color="auto" w:fill="FAFAFA"/>
          </w:tcPr>
          <w:p w14:paraId="5ED7744C" w14:textId="0C773DDF"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67,520,834 </w:t>
            </w:r>
          </w:p>
        </w:tc>
      </w:tr>
    </w:tbl>
    <w:p w14:paraId="237CDFC6" w14:textId="425FA462" w:rsidR="00235DCA" w:rsidRPr="00550CED" w:rsidRDefault="00235DCA" w:rsidP="00BA1954">
      <w:pPr>
        <w:rPr>
          <w:rFonts w:ascii="Arial" w:eastAsia="Times New Roman" w:hAnsi="Arial" w:cs="Arial"/>
          <w:sz w:val="14"/>
          <w:szCs w:val="14"/>
        </w:rPr>
      </w:pPr>
    </w:p>
    <w:tbl>
      <w:tblPr>
        <w:tblW w:w="9455" w:type="dxa"/>
        <w:tblInd w:w="108" w:type="dxa"/>
        <w:tblLayout w:type="fixed"/>
        <w:tblLook w:val="0000" w:firstRow="0" w:lastRow="0" w:firstColumn="0" w:lastColumn="0" w:noHBand="0" w:noVBand="0"/>
      </w:tblPr>
      <w:tblGrid>
        <w:gridCol w:w="3571"/>
        <w:gridCol w:w="1087"/>
        <w:gridCol w:w="1088"/>
        <w:gridCol w:w="1242"/>
        <w:gridCol w:w="1242"/>
        <w:gridCol w:w="1225"/>
      </w:tblGrid>
      <w:tr w:rsidR="00862733" w:rsidRPr="00550CED" w14:paraId="399791AD" w14:textId="77777777" w:rsidTr="00862733">
        <w:tc>
          <w:tcPr>
            <w:tcW w:w="3571" w:type="dxa"/>
            <w:shd w:val="clear" w:color="auto" w:fill="auto"/>
            <w:vAlign w:val="bottom"/>
          </w:tcPr>
          <w:p w14:paraId="52B3B4C7"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5884" w:type="dxa"/>
            <w:gridSpan w:val="5"/>
            <w:tcBorders>
              <w:top w:val="single" w:sz="4" w:space="0" w:color="auto"/>
              <w:bottom w:val="single" w:sz="4" w:space="0" w:color="auto"/>
            </w:tcBorders>
            <w:shd w:val="clear" w:color="auto" w:fill="auto"/>
            <w:vAlign w:val="bottom"/>
          </w:tcPr>
          <w:p w14:paraId="532B2782"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550CED">
              <w:rPr>
                <w:rFonts w:ascii="Arial" w:hAnsi="Arial" w:cs="Arial"/>
                <w:b/>
                <w:bCs/>
                <w:sz w:val="18"/>
                <w:szCs w:val="18"/>
              </w:rPr>
              <w:t>Separate financial statements</w:t>
            </w:r>
          </w:p>
        </w:tc>
      </w:tr>
      <w:tr w:rsidR="00862733" w:rsidRPr="00550CED" w14:paraId="026488A6" w14:textId="77777777" w:rsidTr="00862733">
        <w:tc>
          <w:tcPr>
            <w:tcW w:w="3571" w:type="dxa"/>
            <w:shd w:val="clear" w:color="auto" w:fill="auto"/>
            <w:vAlign w:val="bottom"/>
          </w:tcPr>
          <w:p w14:paraId="06BC5F76"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top w:val="single" w:sz="4" w:space="0" w:color="auto"/>
            </w:tcBorders>
            <w:shd w:val="clear" w:color="auto" w:fill="auto"/>
            <w:vAlign w:val="bottom"/>
          </w:tcPr>
          <w:p w14:paraId="03A6DB88"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Less than a year</w:t>
            </w:r>
          </w:p>
        </w:tc>
        <w:tc>
          <w:tcPr>
            <w:tcW w:w="1088" w:type="dxa"/>
            <w:tcBorders>
              <w:top w:val="single" w:sz="4" w:space="0" w:color="auto"/>
            </w:tcBorders>
            <w:shd w:val="clear" w:color="auto" w:fill="auto"/>
            <w:vAlign w:val="bottom"/>
          </w:tcPr>
          <w:p w14:paraId="3340A395"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51D0674A" w14:textId="6BB8E4FC" w:rsidR="00862733" w:rsidRPr="00550CED"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1</w:t>
            </w:r>
            <w:r w:rsidR="00862733" w:rsidRPr="00550CED">
              <w:rPr>
                <w:rFonts w:ascii="Arial" w:hAnsi="Arial" w:cs="Arial"/>
                <w:b/>
                <w:bCs/>
                <w:sz w:val="18"/>
                <w:szCs w:val="18"/>
              </w:rPr>
              <w:t xml:space="preserve"> - </w:t>
            </w:r>
            <w:r w:rsidRPr="00550CED">
              <w:rPr>
                <w:rFonts w:ascii="Arial" w:hAnsi="Arial" w:cs="Arial"/>
                <w:b/>
                <w:bCs/>
                <w:sz w:val="18"/>
                <w:szCs w:val="18"/>
              </w:rPr>
              <w:t>2</w:t>
            </w:r>
            <w:r w:rsidR="00862733" w:rsidRPr="00550CED">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43176BC2"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Between </w:t>
            </w:r>
          </w:p>
          <w:p w14:paraId="748DBE33" w14:textId="3CB05825" w:rsidR="00862733" w:rsidRPr="00550CED" w:rsidRDefault="008C4002"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2</w:t>
            </w:r>
            <w:r w:rsidR="00862733" w:rsidRPr="00550CED">
              <w:rPr>
                <w:rFonts w:ascii="Arial" w:hAnsi="Arial" w:cs="Arial"/>
                <w:b/>
                <w:bCs/>
                <w:sz w:val="18"/>
                <w:szCs w:val="18"/>
              </w:rPr>
              <w:t xml:space="preserve"> - </w:t>
            </w:r>
            <w:r w:rsidRPr="00550CED">
              <w:rPr>
                <w:rFonts w:ascii="Arial" w:hAnsi="Arial" w:cs="Arial"/>
                <w:b/>
                <w:bCs/>
                <w:sz w:val="18"/>
                <w:szCs w:val="18"/>
              </w:rPr>
              <w:t>5</w:t>
            </w:r>
            <w:r w:rsidR="00862733" w:rsidRPr="00550CED">
              <w:rPr>
                <w:rFonts w:ascii="Arial" w:hAnsi="Arial" w:cs="Arial"/>
                <w:b/>
                <w:bCs/>
                <w:sz w:val="18"/>
                <w:szCs w:val="18"/>
              </w:rPr>
              <w:t xml:space="preserve"> years</w:t>
            </w:r>
          </w:p>
        </w:tc>
        <w:tc>
          <w:tcPr>
            <w:tcW w:w="1242" w:type="dxa"/>
            <w:tcBorders>
              <w:top w:val="single" w:sz="4" w:space="0" w:color="auto"/>
            </w:tcBorders>
            <w:shd w:val="clear" w:color="auto" w:fill="auto"/>
            <w:vAlign w:val="bottom"/>
          </w:tcPr>
          <w:p w14:paraId="7CC6AABA" w14:textId="2C4B1828"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 xml:space="preserve">Over </w:t>
            </w:r>
            <w:r w:rsidR="008C4002" w:rsidRPr="00550CED">
              <w:rPr>
                <w:rFonts w:ascii="Arial" w:hAnsi="Arial" w:cs="Arial"/>
                <w:b/>
                <w:bCs/>
                <w:sz w:val="18"/>
                <w:szCs w:val="18"/>
              </w:rPr>
              <w:t>5</w:t>
            </w:r>
            <w:r w:rsidRPr="00550CED">
              <w:rPr>
                <w:rFonts w:ascii="Arial" w:hAnsi="Arial" w:cs="Arial"/>
                <w:b/>
                <w:bCs/>
                <w:sz w:val="18"/>
                <w:szCs w:val="18"/>
              </w:rPr>
              <w:t xml:space="preserve"> years</w:t>
            </w:r>
          </w:p>
        </w:tc>
        <w:tc>
          <w:tcPr>
            <w:tcW w:w="1225" w:type="dxa"/>
            <w:tcBorders>
              <w:top w:val="single" w:sz="4" w:space="0" w:color="auto"/>
            </w:tcBorders>
            <w:shd w:val="clear" w:color="auto" w:fill="auto"/>
            <w:vAlign w:val="bottom"/>
          </w:tcPr>
          <w:p w14:paraId="6C9099AE"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Total</w:t>
            </w:r>
          </w:p>
        </w:tc>
      </w:tr>
      <w:tr w:rsidR="00862733" w:rsidRPr="00550CED" w14:paraId="672B5324" w14:textId="77777777" w:rsidTr="00862733">
        <w:tc>
          <w:tcPr>
            <w:tcW w:w="3571" w:type="dxa"/>
            <w:shd w:val="clear" w:color="auto" w:fill="auto"/>
            <w:vAlign w:val="bottom"/>
          </w:tcPr>
          <w:p w14:paraId="65DAF316"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
        </w:tc>
        <w:tc>
          <w:tcPr>
            <w:tcW w:w="1087" w:type="dxa"/>
            <w:tcBorders>
              <w:bottom w:val="single" w:sz="4" w:space="0" w:color="auto"/>
            </w:tcBorders>
            <w:shd w:val="clear" w:color="auto" w:fill="auto"/>
            <w:vAlign w:val="bottom"/>
          </w:tcPr>
          <w:p w14:paraId="1BAC8856"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088" w:type="dxa"/>
            <w:tcBorders>
              <w:bottom w:val="single" w:sz="4" w:space="0" w:color="auto"/>
            </w:tcBorders>
            <w:shd w:val="clear" w:color="auto" w:fill="auto"/>
            <w:vAlign w:val="bottom"/>
          </w:tcPr>
          <w:p w14:paraId="44F70097"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shd w:val="clear" w:color="auto" w:fill="auto"/>
            <w:vAlign w:val="bottom"/>
          </w:tcPr>
          <w:p w14:paraId="52DE8748"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42" w:type="dxa"/>
            <w:tcBorders>
              <w:bottom w:val="single" w:sz="4" w:space="0" w:color="auto"/>
            </w:tcBorders>
            <w:shd w:val="clear" w:color="auto" w:fill="auto"/>
            <w:vAlign w:val="bottom"/>
          </w:tcPr>
          <w:p w14:paraId="3DF8BA9C"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c>
          <w:tcPr>
            <w:tcW w:w="1225" w:type="dxa"/>
            <w:tcBorders>
              <w:bottom w:val="single" w:sz="4" w:space="0" w:color="auto"/>
            </w:tcBorders>
            <w:shd w:val="clear" w:color="auto" w:fill="auto"/>
            <w:vAlign w:val="bottom"/>
          </w:tcPr>
          <w:p w14:paraId="0A1BCA44"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50CED">
              <w:rPr>
                <w:rFonts w:ascii="Arial" w:hAnsi="Arial" w:cs="Arial"/>
                <w:b/>
                <w:bCs/>
                <w:sz w:val="18"/>
                <w:szCs w:val="18"/>
              </w:rPr>
              <w:t>Baht</w:t>
            </w:r>
          </w:p>
        </w:tc>
      </w:tr>
      <w:tr w:rsidR="00862733" w:rsidRPr="00550CED" w14:paraId="59BFDCD2" w14:textId="77777777" w:rsidTr="00862733">
        <w:tc>
          <w:tcPr>
            <w:tcW w:w="3571" w:type="dxa"/>
            <w:shd w:val="clear" w:color="auto" w:fill="auto"/>
            <w:vAlign w:val="bottom"/>
          </w:tcPr>
          <w:p w14:paraId="04216E03"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101"/>
              <w:jc w:val="left"/>
              <w:rPr>
                <w:rFonts w:ascii="Arial" w:hAnsi="Arial" w:cs="Arial"/>
                <w:sz w:val="8"/>
                <w:szCs w:val="8"/>
              </w:rPr>
            </w:pPr>
          </w:p>
        </w:tc>
        <w:tc>
          <w:tcPr>
            <w:tcW w:w="1087" w:type="dxa"/>
            <w:tcBorders>
              <w:top w:val="single" w:sz="4" w:space="0" w:color="auto"/>
            </w:tcBorders>
            <w:shd w:val="clear" w:color="auto" w:fill="auto"/>
            <w:vAlign w:val="bottom"/>
          </w:tcPr>
          <w:p w14:paraId="11862C14"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088" w:type="dxa"/>
            <w:tcBorders>
              <w:top w:val="single" w:sz="4" w:space="0" w:color="auto"/>
            </w:tcBorders>
            <w:shd w:val="clear" w:color="auto" w:fill="auto"/>
            <w:vAlign w:val="bottom"/>
          </w:tcPr>
          <w:p w14:paraId="6355BD93"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242" w:type="dxa"/>
            <w:tcBorders>
              <w:top w:val="single" w:sz="4" w:space="0" w:color="auto"/>
            </w:tcBorders>
            <w:shd w:val="clear" w:color="auto" w:fill="auto"/>
            <w:vAlign w:val="bottom"/>
          </w:tcPr>
          <w:p w14:paraId="6B56A716"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242" w:type="dxa"/>
            <w:tcBorders>
              <w:top w:val="single" w:sz="4" w:space="0" w:color="auto"/>
            </w:tcBorders>
            <w:shd w:val="clear" w:color="auto" w:fill="auto"/>
            <w:vAlign w:val="bottom"/>
          </w:tcPr>
          <w:p w14:paraId="7654EC67"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c>
          <w:tcPr>
            <w:tcW w:w="1225" w:type="dxa"/>
            <w:tcBorders>
              <w:top w:val="single" w:sz="4" w:space="0" w:color="auto"/>
            </w:tcBorders>
            <w:shd w:val="clear" w:color="auto" w:fill="auto"/>
            <w:vAlign w:val="bottom"/>
          </w:tcPr>
          <w:p w14:paraId="32FE1D89" w14:textId="77777777" w:rsidR="00862733" w:rsidRPr="00550CED" w:rsidRDefault="00862733" w:rsidP="001716E3">
            <w:pPr>
              <w:tabs>
                <w:tab w:val="left" w:pos="1134"/>
                <w:tab w:val="left" w:pos="1276"/>
                <w:tab w:val="center" w:pos="3402"/>
                <w:tab w:val="center" w:pos="4536"/>
                <w:tab w:val="center" w:pos="5670"/>
                <w:tab w:val="center" w:pos="6804"/>
                <w:tab w:val="right" w:pos="7655"/>
              </w:tabs>
              <w:ind w:left="432"/>
              <w:rPr>
                <w:rFonts w:ascii="Arial" w:hAnsi="Arial" w:cs="Arial"/>
                <w:sz w:val="8"/>
                <w:szCs w:val="8"/>
              </w:rPr>
            </w:pPr>
          </w:p>
        </w:tc>
      </w:tr>
      <w:tr w:rsidR="00776DDF" w:rsidRPr="00550CED" w14:paraId="46D0466D" w14:textId="77777777" w:rsidTr="00862733">
        <w:trPr>
          <w:trHeight w:val="134"/>
        </w:trPr>
        <w:tc>
          <w:tcPr>
            <w:tcW w:w="3571" w:type="dxa"/>
            <w:shd w:val="clear" w:color="auto" w:fill="auto"/>
            <w:vAlign w:val="bottom"/>
          </w:tcPr>
          <w:p w14:paraId="30874C24" w14:textId="71185879" w:rsidR="00776DDF" w:rsidRPr="00550CED" w:rsidRDefault="00776DDF" w:rsidP="00776DDF">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proofErr w:type="gramStart"/>
            <w:r w:rsidRPr="00550CED">
              <w:rPr>
                <w:rFonts w:ascii="Arial" w:hAnsi="Arial" w:cs="Arial"/>
                <w:sz w:val="18"/>
                <w:szCs w:val="18"/>
              </w:rPr>
              <w:t>At</w:t>
            </w:r>
            <w:proofErr w:type="gramEnd"/>
            <w:r w:rsidRPr="00550CED">
              <w:rPr>
                <w:rFonts w:ascii="Arial" w:hAnsi="Arial" w:cs="Arial"/>
                <w:sz w:val="18"/>
                <w:szCs w:val="18"/>
              </w:rPr>
              <w:t xml:space="preserve"> 31 December 2022</w:t>
            </w:r>
          </w:p>
        </w:tc>
        <w:tc>
          <w:tcPr>
            <w:tcW w:w="1087" w:type="dxa"/>
            <w:shd w:val="clear" w:color="auto" w:fill="auto"/>
            <w:vAlign w:val="bottom"/>
          </w:tcPr>
          <w:p w14:paraId="5180D17A" w14:textId="77777777" w:rsidR="00776DDF" w:rsidRPr="00550CED" w:rsidRDefault="00776DDF" w:rsidP="00776DDF">
            <w:pPr>
              <w:ind w:right="-72"/>
              <w:jc w:val="right"/>
              <w:rPr>
                <w:rFonts w:ascii="Arial" w:hAnsi="Arial" w:cs="Arial"/>
                <w:sz w:val="18"/>
                <w:szCs w:val="18"/>
              </w:rPr>
            </w:pPr>
          </w:p>
        </w:tc>
        <w:tc>
          <w:tcPr>
            <w:tcW w:w="1088" w:type="dxa"/>
            <w:shd w:val="clear" w:color="auto" w:fill="auto"/>
            <w:vAlign w:val="bottom"/>
          </w:tcPr>
          <w:p w14:paraId="55F10B56" w14:textId="77777777" w:rsidR="00776DDF" w:rsidRPr="00550CED" w:rsidRDefault="00776DDF" w:rsidP="00776DDF">
            <w:pPr>
              <w:ind w:right="-72"/>
              <w:jc w:val="right"/>
              <w:rPr>
                <w:rFonts w:ascii="Arial" w:hAnsi="Arial" w:cs="Arial"/>
                <w:sz w:val="18"/>
                <w:szCs w:val="18"/>
              </w:rPr>
            </w:pPr>
          </w:p>
        </w:tc>
        <w:tc>
          <w:tcPr>
            <w:tcW w:w="1242" w:type="dxa"/>
            <w:shd w:val="clear" w:color="auto" w:fill="auto"/>
            <w:vAlign w:val="bottom"/>
          </w:tcPr>
          <w:p w14:paraId="1B4CD02A" w14:textId="77777777" w:rsidR="00776DDF" w:rsidRPr="00550CED" w:rsidRDefault="00776DDF" w:rsidP="00776DDF">
            <w:pPr>
              <w:ind w:right="-72"/>
              <w:jc w:val="right"/>
              <w:rPr>
                <w:rFonts w:ascii="Arial" w:hAnsi="Arial" w:cs="Arial"/>
                <w:sz w:val="18"/>
                <w:szCs w:val="18"/>
              </w:rPr>
            </w:pPr>
          </w:p>
        </w:tc>
        <w:tc>
          <w:tcPr>
            <w:tcW w:w="1242" w:type="dxa"/>
            <w:shd w:val="clear" w:color="auto" w:fill="auto"/>
            <w:vAlign w:val="bottom"/>
          </w:tcPr>
          <w:p w14:paraId="6CDAA0A4" w14:textId="77777777" w:rsidR="00776DDF" w:rsidRPr="00550CED" w:rsidRDefault="00776DDF" w:rsidP="00776DDF">
            <w:pPr>
              <w:ind w:right="-72"/>
              <w:jc w:val="right"/>
              <w:rPr>
                <w:rFonts w:ascii="Arial" w:hAnsi="Arial" w:cs="Arial"/>
                <w:sz w:val="18"/>
                <w:szCs w:val="18"/>
              </w:rPr>
            </w:pPr>
          </w:p>
        </w:tc>
        <w:tc>
          <w:tcPr>
            <w:tcW w:w="1225" w:type="dxa"/>
            <w:shd w:val="clear" w:color="auto" w:fill="auto"/>
            <w:vAlign w:val="bottom"/>
          </w:tcPr>
          <w:p w14:paraId="1A519510" w14:textId="77777777" w:rsidR="00776DDF" w:rsidRPr="00550CED" w:rsidRDefault="00776DDF" w:rsidP="00776DDF">
            <w:pPr>
              <w:ind w:right="-72"/>
              <w:jc w:val="right"/>
              <w:rPr>
                <w:rFonts w:ascii="Arial" w:hAnsi="Arial" w:cs="Arial"/>
                <w:sz w:val="18"/>
                <w:szCs w:val="18"/>
              </w:rPr>
            </w:pPr>
          </w:p>
        </w:tc>
      </w:tr>
      <w:tr w:rsidR="00B714BE" w:rsidRPr="00550CED" w14:paraId="5833A2E9" w14:textId="77777777" w:rsidTr="00BC2715">
        <w:tc>
          <w:tcPr>
            <w:tcW w:w="3571" w:type="dxa"/>
            <w:shd w:val="clear" w:color="auto" w:fill="auto"/>
            <w:vAlign w:val="bottom"/>
          </w:tcPr>
          <w:p w14:paraId="3F2AA59B" w14:textId="023B605E" w:rsidR="00B714BE" w:rsidRPr="00550CED" w:rsidRDefault="00B714BE" w:rsidP="00B714BE">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sidRPr="00550CED">
              <w:rPr>
                <w:rFonts w:ascii="Arial" w:hAnsi="Arial" w:cs="Arial"/>
                <w:sz w:val="18"/>
                <w:szCs w:val="18"/>
              </w:rPr>
              <w:t>Retirement</w:t>
            </w:r>
            <w:r w:rsidRPr="00550CED">
              <w:rPr>
                <w:rFonts w:ascii="Arial" w:eastAsia="Times New Roman" w:hAnsi="Arial" w:cs="Arial"/>
                <w:sz w:val="18"/>
                <w:szCs w:val="18"/>
                <w:lang w:val="en-US"/>
              </w:rPr>
              <w:t xml:space="preserve"> benefits</w:t>
            </w:r>
          </w:p>
        </w:tc>
        <w:tc>
          <w:tcPr>
            <w:tcW w:w="1087" w:type="dxa"/>
            <w:tcBorders>
              <w:bottom w:val="single" w:sz="4" w:space="0" w:color="auto"/>
            </w:tcBorders>
            <w:shd w:val="clear" w:color="auto" w:fill="auto"/>
          </w:tcPr>
          <w:p w14:paraId="621FF543" w14:textId="2C401E6A"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2,487,970 </w:t>
            </w:r>
          </w:p>
        </w:tc>
        <w:tc>
          <w:tcPr>
            <w:tcW w:w="1088" w:type="dxa"/>
            <w:tcBorders>
              <w:bottom w:val="single" w:sz="4" w:space="0" w:color="auto"/>
            </w:tcBorders>
            <w:shd w:val="clear" w:color="auto" w:fill="auto"/>
          </w:tcPr>
          <w:p w14:paraId="7F10EFE4" w14:textId="29E83BF2"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2,280,687 </w:t>
            </w:r>
          </w:p>
        </w:tc>
        <w:tc>
          <w:tcPr>
            <w:tcW w:w="1242" w:type="dxa"/>
            <w:tcBorders>
              <w:bottom w:val="single" w:sz="4" w:space="0" w:color="auto"/>
            </w:tcBorders>
            <w:shd w:val="clear" w:color="auto" w:fill="auto"/>
          </w:tcPr>
          <w:p w14:paraId="47CFF4E4" w14:textId="211B9480"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9,009,212 </w:t>
            </w:r>
          </w:p>
        </w:tc>
        <w:tc>
          <w:tcPr>
            <w:tcW w:w="1242" w:type="dxa"/>
            <w:tcBorders>
              <w:bottom w:val="single" w:sz="4" w:space="0" w:color="auto"/>
            </w:tcBorders>
            <w:shd w:val="clear" w:color="auto" w:fill="auto"/>
          </w:tcPr>
          <w:p w14:paraId="0FF29A6F" w14:textId="7C73874F"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56,230,935 </w:t>
            </w:r>
          </w:p>
        </w:tc>
        <w:tc>
          <w:tcPr>
            <w:tcW w:w="1225" w:type="dxa"/>
            <w:tcBorders>
              <w:bottom w:val="single" w:sz="4" w:space="0" w:color="auto"/>
            </w:tcBorders>
            <w:shd w:val="clear" w:color="auto" w:fill="auto"/>
          </w:tcPr>
          <w:p w14:paraId="691B525D" w14:textId="5F1F583B" w:rsidR="00B714BE" w:rsidRPr="00550CED" w:rsidRDefault="00B714BE" w:rsidP="00B714BE">
            <w:pPr>
              <w:ind w:right="-72"/>
              <w:jc w:val="right"/>
              <w:rPr>
                <w:rFonts w:ascii="Arial" w:hAnsi="Arial" w:cs="Arial"/>
                <w:sz w:val="18"/>
                <w:szCs w:val="18"/>
              </w:rPr>
            </w:pPr>
            <w:r w:rsidRPr="00550CED">
              <w:rPr>
                <w:rFonts w:ascii="Arial" w:hAnsi="Arial" w:cs="Arial"/>
                <w:sz w:val="18"/>
                <w:szCs w:val="18"/>
              </w:rPr>
              <w:t xml:space="preserve"> 70,008,804 </w:t>
            </w:r>
          </w:p>
        </w:tc>
      </w:tr>
    </w:tbl>
    <w:p w14:paraId="6A3227C7" w14:textId="0DC83150" w:rsidR="00BA1954" w:rsidRPr="00550CED" w:rsidRDefault="00BA1954">
      <w:pPr>
        <w:jc w:val="left"/>
        <w:rPr>
          <w:rFonts w:ascii="Arial" w:eastAsia="Times New Roman" w:hAnsi="Arial" w:cs="Arial"/>
          <w:sz w:val="14"/>
          <w:szCs w:val="14"/>
        </w:rPr>
      </w:pPr>
      <w:r w:rsidRPr="00550CED">
        <w:rPr>
          <w:rFonts w:ascii="Arial" w:eastAsia="Times New Roman" w:hAnsi="Arial" w:cs="Arial"/>
          <w:sz w:val="14"/>
          <w:szCs w:val="14"/>
        </w:rPr>
        <w:br w:type="page"/>
      </w:r>
    </w:p>
    <w:p w14:paraId="4ABD26FE" w14:textId="77777777" w:rsidR="00BA1954" w:rsidRPr="00550CED" w:rsidRDefault="00BA1954" w:rsidP="00BA1954">
      <w:pPr>
        <w:ind w:left="540" w:hanging="540"/>
        <w:rPr>
          <w:rFonts w:ascii="Arial" w:hAnsi="Arial" w:cs="Arial"/>
          <w:b/>
          <w:bCs/>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53F11" w:rsidRPr="00550CED" w14:paraId="4F91DAAA" w14:textId="77777777" w:rsidTr="0001140D">
        <w:trPr>
          <w:trHeight w:val="386"/>
        </w:trPr>
        <w:tc>
          <w:tcPr>
            <w:tcW w:w="9461" w:type="dxa"/>
            <w:shd w:val="clear" w:color="auto" w:fill="FFA543"/>
            <w:vAlign w:val="center"/>
            <w:hideMark/>
          </w:tcPr>
          <w:p w14:paraId="6E51B4CC" w14:textId="1DE8538A"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3</w:t>
            </w:r>
            <w:r w:rsidR="00833E43" w:rsidRPr="00550CED">
              <w:rPr>
                <w:rFonts w:ascii="Arial" w:hAnsi="Arial" w:cs="Arial"/>
                <w:b/>
                <w:bCs/>
                <w:color w:val="FFFFFF"/>
                <w:sz w:val="18"/>
                <w:szCs w:val="18"/>
              </w:rPr>
              <w:tab/>
              <w:t>Deposits received</w:t>
            </w:r>
          </w:p>
        </w:tc>
      </w:tr>
    </w:tbl>
    <w:p w14:paraId="040C7963" w14:textId="77777777" w:rsidR="00235DCA" w:rsidRPr="00550CED" w:rsidRDefault="00235DCA" w:rsidP="00235DCA">
      <w:pPr>
        <w:ind w:left="540" w:hanging="540"/>
        <w:rPr>
          <w:rFonts w:ascii="Arial" w:hAnsi="Arial" w:cs="Arial"/>
          <w:b/>
          <w:bCs/>
          <w:sz w:val="18"/>
          <w:szCs w:val="18"/>
          <w:lang w:val="en-US"/>
        </w:rPr>
      </w:pPr>
    </w:p>
    <w:tbl>
      <w:tblPr>
        <w:tblW w:w="9450" w:type="dxa"/>
        <w:tblInd w:w="108" w:type="dxa"/>
        <w:tblLook w:val="0000" w:firstRow="0" w:lastRow="0" w:firstColumn="0" w:lastColumn="0" w:noHBand="0" w:noVBand="0"/>
      </w:tblPr>
      <w:tblGrid>
        <w:gridCol w:w="3690"/>
        <w:gridCol w:w="1440"/>
        <w:gridCol w:w="1440"/>
        <w:gridCol w:w="1440"/>
        <w:gridCol w:w="1440"/>
      </w:tblGrid>
      <w:tr w:rsidR="00235DCA" w:rsidRPr="00550CED" w14:paraId="646280BD" w14:textId="77777777" w:rsidTr="005A52DE">
        <w:tc>
          <w:tcPr>
            <w:tcW w:w="3690" w:type="dxa"/>
            <w:vAlign w:val="bottom"/>
          </w:tcPr>
          <w:p w14:paraId="6D99864E" w14:textId="77777777" w:rsidR="00235DCA" w:rsidRPr="00550CED" w:rsidRDefault="00235DCA" w:rsidP="005A52DE">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5C25925" w14:textId="77777777" w:rsidR="00235DCA" w:rsidRPr="00550CED" w:rsidRDefault="00235DCA" w:rsidP="00833E43">
            <w:pPr>
              <w:ind w:right="-72"/>
              <w:jc w:val="center"/>
              <w:rPr>
                <w:rFonts w:ascii="Arial" w:hAnsi="Arial" w:cs="Arial"/>
                <w:b/>
                <w:bCs/>
                <w:sz w:val="18"/>
                <w:szCs w:val="18"/>
              </w:rPr>
            </w:pPr>
            <w:r w:rsidRPr="00550CED">
              <w:rPr>
                <w:rFonts w:ascii="Arial" w:hAnsi="Arial" w:cs="Arial"/>
                <w:b/>
                <w:bCs/>
                <w:sz w:val="18"/>
                <w:szCs w:val="18"/>
              </w:rPr>
              <w:t xml:space="preserve">Consolidated </w:t>
            </w:r>
          </w:p>
          <w:p w14:paraId="7BE2AF30" w14:textId="77777777" w:rsidR="00235DCA" w:rsidRPr="00550CED" w:rsidRDefault="00235DCA" w:rsidP="00833E43">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267C0F8" w14:textId="77777777" w:rsidR="00235DCA" w:rsidRPr="00550CED" w:rsidRDefault="00235DCA" w:rsidP="00833E43">
            <w:pPr>
              <w:ind w:right="-72"/>
              <w:jc w:val="center"/>
              <w:rPr>
                <w:rFonts w:ascii="Arial" w:hAnsi="Arial" w:cs="Arial"/>
                <w:b/>
                <w:bCs/>
                <w:sz w:val="18"/>
                <w:szCs w:val="18"/>
              </w:rPr>
            </w:pPr>
            <w:r w:rsidRPr="00550CED">
              <w:rPr>
                <w:rFonts w:ascii="Arial" w:hAnsi="Arial" w:cs="Arial"/>
                <w:b/>
                <w:bCs/>
                <w:sz w:val="18"/>
                <w:szCs w:val="18"/>
              </w:rPr>
              <w:t xml:space="preserve">Separate </w:t>
            </w:r>
          </w:p>
          <w:p w14:paraId="2162BFBD" w14:textId="77777777" w:rsidR="00235DCA" w:rsidRPr="00550CED" w:rsidRDefault="00235DCA" w:rsidP="00833E43">
            <w:pPr>
              <w:ind w:right="-72"/>
              <w:jc w:val="center"/>
              <w:rPr>
                <w:rFonts w:ascii="Arial" w:hAnsi="Arial" w:cs="Arial"/>
                <w:b/>
                <w:bCs/>
                <w:sz w:val="18"/>
                <w:szCs w:val="18"/>
                <w:cs/>
                <w:lang w:val="en-US"/>
              </w:rPr>
            </w:pPr>
            <w:r w:rsidRPr="00550CED">
              <w:rPr>
                <w:rFonts w:ascii="Arial" w:hAnsi="Arial" w:cs="Arial"/>
                <w:b/>
                <w:bCs/>
                <w:sz w:val="18"/>
                <w:szCs w:val="18"/>
              </w:rPr>
              <w:t>financial statements</w:t>
            </w:r>
          </w:p>
        </w:tc>
      </w:tr>
      <w:tr w:rsidR="00776DDF" w:rsidRPr="00550CED" w14:paraId="64932D51" w14:textId="77777777" w:rsidTr="005A52DE">
        <w:tc>
          <w:tcPr>
            <w:tcW w:w="3690" w:type="dxa"/>
            <w:vAlign w:val="bottom"/>
          </w:tcPr>
          <w:p w14:paraId="31F1ACA6" w14:textId="77777777" w:rsidR="00776DDF" w:rsidRPr="00550CED" w:rsidRDefault="00776DDF" w:rsidP="005A52DE">
            <w:pPr>
              <w:ind w:left="-101"/>
              <w:rPr>
                <w:rFonts w:ascii="Arial" w:hAnsi="Arial" w:cs="Arial"/>
                <w:sz w:val="18"/>
                <w:szCs w:val="18"/>
              </w:rPr>
            </w:pPr>
          </w:p>
        </w:tc>
        <w:tc>
          <w:tcPr>
            <w:tcW w:w="1440" w:type="dxa"/>
            <w:tcBorders>
              <w:top w:val="single" w:sz="4" w:space="0" w:color="auto"/>
            </w:tcBorders>
            <w:vAlign w:val="bottom"/>
          </w:tcPr>
          <w:p w14:paraId="1F793BEA" w14:textId="40DCE064" w:rsidR="00776DDF" w:rsidRPr="00550CED" w:rsidRDefault="00776DDF" w:rsidP="00776DD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08FC5129" w14:textId="32673354" w:rsidR="00776DDF" w:rsidRPr="00550CED" w:rsidRDefault="00776DDF" w:rsidP="00776DDF">
            <w:pPr>
              <w:ind w:right="-72"/>
              <w:jc w:val="right"/>
              <w:rPr>
                <w:rFonts w:ascii="Arial" w:hAnsi="Arial" w:cs="Arial"/>
                <w:b/>
                <w:bCs/>
                <w:snapToGrid w:val="0"/>
                <w:sz w:val="18"/>
                <w:szCs w:val="18"/>
                <w:lang w:eastAsia="th-TH"/>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52C23A81" w14:textId="111EAC09" w:rsidR="00776DDF" w:rsidRPr="00550CED" w:rsidRDefault="00776DDF" w:rsidP="00776DDF">
            <w:pPr>
              <w:ind w:right="-72"/>
              <w:jc w:val="right"/>
              <w:rPr>
                <w:rFonts w:ascii="Arial" w:hAnsi="Arial" w:cs="Arial"/>
                <w:b/>
                <w:bCs/>
                <w:sz w:val="18"/>
                <w:szCs w:val="18"/>
                <w:cs/>
                <w:lang w:val="en-US"/>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004B51F1" w14:textId="7113E26D" w:rsidR="00776DDF" w:rsidRPr="00550CED" w:rsidRDefault="00776DDF" w:rsidP="00776DDF">
            <w:pPr>
              <w:ind w:right="-72"/>
              <w:jc w:val="right"/>
              <w:rPr>
                <w:rFonts w:ascii="Arial" w:hAnsi="Arial" w:cs="Arial"/>
                <w:b/>
                <w:bCs/>
                <w:sz w:val="18"/>
                <w:szCs w:val="18"/>
                <w:cs/>
                <w:lang w:val="en-US"/>
              </w:rPr>
            </w:pPr>
            <w:r w:rsidRPr="00550CED">
              <w:rPr>
                <w:rFonts w:ascii="Arial" w:hAnsi="Arial" w:cs="Arial"/>
                <w:b/>
                <w:bCs/>
                <w:snapToGrid w:val="0"/>
                <w:sz w:val="18"/>
                <w:szCs w:val="18"/>
                <w:lang w:eastAsia="th-TH"/>
              </w:rPr>
              <w:t>2022</w:t>
            </w:r>
          </w:p>
        </w:tc>
      </w:tr>
      <w:tr w:rsidR="00776DDF" w:rsidRPr="00550CED" w14:paraId="36694B7B" w14:textId="77777777" w:rsidTr="005A52DE">
        <w:tc>
          <w:tcPr>
            <w:tcW w:w="3690" w:type="dxa"/>
            <w:vAlign w:val="bottom"/>
          </w:tcPr>
          <w:p w14:paraId="7D3E610D" w14:textId="77777777" w:rsidR="00776DDF" w:rsidRPr="00550CED" w:rsidRDefault="00776DDF" w:rsidP="005A52DE">
            <w:pPr>
              <w:ind w:left="-101"/>
              <w:rPr>
                <w:rFonts w:ascii="Arial" w:hAnsi="Arial" w:cs="Arial"/>
                <w:sz w:val="18"/>
                <w:szCs w:val="18"/>
              </w:rPr>
            </w:pPr>
          </w:p>
        </w:tc>
        <w:tc>
          <w:tcPr>
            <w:tcW w:w="1440" w:type="dxa"/>
            <w:tcBorders>
              <w:bottom w:val="single" w:sz="4" w:space="0" w:color="auto"/>
            </w:tcBorders>
            <w:vAlign w:val="bottom"/>
          </w:tcPr>
          <w:p w14:paraId="5D1E3C23"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6BF5F3D6"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559852E0" w14:textId="77777777" w:rsidR="00776DDF" w:rsidRPr="00550CED" w:rsidRDefault="00776DDF" w:rsidP="00776DDF">
            <w:pPr>
              <w:ind w:right="-72"/>
              <w:jc w:val="right"/>
              <w:rPr>
                <w:rFonts w:ascii="Arial" w:hAnsi="Arial" w:cs="Arial"/>
                <w:sz w:val="18"/>
                <w:szCs w:val="18"/>
                <w:cs/>
              </w:rPr>
            </w:pPr>
            <w:r w:rsidRPr="00550CED">
              <w:rPr>
                <w:rFonts w:ascii="Arial" w:hAnsi="Arial" w:cs="Arial"/>
                <w:b/>
                <w:bCs/>
                <w:sz w:val="18"/>
                <w:szCs w:val="18"/>
              </w:rPr>
              <w:t>Baht</w:t>
            </w:r>
          </w:p>
        </w:tc>
        <w:tc>
          <w:tcPr>
            <w:tcW w:w="1440" w:type="dxa"/>
            <w:tcBorders>
              <w:bottom w:val="single" w:sz="4" w:space="0" w:color="auto"/>
            </w:tcBorders>
            <w:vAlign w:val="bottom"/>
          </w:tcPr>
          <w:p w14:paraId="4FB03836" w14:textId="77777777" w:rsidR="00776DDF" w:rsidRPr="00550CED" w:rsidRDefault="00776DDF" w:rsidP="00776DDF">
            <w:pPr>
              <w:ind w:right="-72"/>
              <w:jc w:val="right"/>
              <w:rPr>
                <w:rFonts w:ascii="Arial" w:hAnsi="Arial" w:cs="Arial"/>
                <w:sz w:val="18"/>
                <w:szCs w:val="18"/>
                <w:cs/>
              </w:rPr>
            </w:pPr>
            <w:r w:rsidRPr="00550CED">
              <w:rPr>
                <w:rFonts w:ascii="Arial" w:hAnsi="Arial" w:cs="Arial"/>
                <w:b/>
                <w:bCs/>
                <w:sz w:val="18"/>
                <w:szCs w:val="18"/>
              </w:rPr>
              <w:t>Baht</w:t>
            </w:r>
          </w:p>
        </w:tc>
      </w:tr>
      <w:tr w:rsidR="00776DDF" w:rsidRPr="00550CED" w14:paraId="0489EAD1" w14:textId="77777777" w:rsidTr="005A52DE">
        <w:tc>
          <w:tcPr>
            <w:tcW w:w="3690" w:type="dxa"/>
            <w:vAlign w:val="bottom"/>
          </w:tcPr>
          <w:p w14:paraId="00817BB0" w14:textId="77777777" w:rsidR="00776DDF" w:rsidRPr="00550CED" w:rsidRDefault="00776DDF" w:rsidP="005A52DE">
            <w:pPr>
              <w:ind w:left="-101"/>
              <w:rPr>
                <w:rFonts w:ascii="Arial" w:hAnsi="Arial" w:cs="Arial"/>
                <w:sz w:val="18"/>
                <w:szCs w:val="18"/>
              </w:rPr>
            </w:pPr>
          </w:p>
        </w:tc>
        <w:tc>
          <w:tcPr>
            <w:tcW w:w="1440" w:type="dxa"/>
            <w:tcBorders>
              <w:top w:val="single" w:sz="4" w:space="0" w:color="auto"/>
            </w:tcBorders>
            <w:shd w:val="clear" w:color="auto" w:fill="FAFAFA"/>
          </w:tcPr>
          <w:p w14:paraId="0272C5CA"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tcPr>
          <w:p w14:paraId="081A885D"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CEE1CAD"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CF15F3" w14:textId="77777777" w:rsidR="00776DDF" w:rsidRPr="00550CED" w:rsidRDefault="00776DDF" w:rsidP="00776DDF">
            <w:pPr>
              <w:ind w:right="-72"/>
              <w:jc w:val="right"/>
              <w:rPr>
                <w:rFonts w:ascii="Arial" w:hAnsi="Arial" w:cs="Arial"/>
                <w:sz w:val="18"/>
                <w:szCs w:val="18"/>
              </w:rPr>
            </w:pPr>
          </w:p>
        </w:tc>
      </w:tr>
      <w:tr w:rsidR="00776DDF" w:rsidRPr="00550CED" w14:paraId="271764EE" w14:textId="77777777" w:rsidTr="005A52DE">
        <w:trPr>
          <w:trHeight w:val="80"/>
        </w:trPr>
        <w:tc>
          <w:tcPr>
            <w:tcW w:w="3690" w:type="dxa"/>
            <w:vAlign w:val="bottom"/>
          </w:tcPr>
          <w:p w14:paraId="788A071E" w14:textId="47DB4D94" w:rsidR="00776DDF" w:rsidRPr="00550CED" w:rsidRDefault="00776DDF" w:rsidP="005A52DE">
            <w:pPr>
              <w:ind w:left="-101"/>
              <w:jc w:val="thaiDistribute"/>
              <w:rPr>
                <w:rFonts w:ascii="Arial" w:hAnsi="Arial" w:cs="Arial"/>
                <w:sz w:val="18"/>
                <w:szCs w:val="18"/>
              </w:rPr>
            </w:pPr>
            <w:r w:rsidRPr="00550CED">
              <w:rPr>
                <w:rFonts w:ascii="Arial" w:hAnsi="Arial" w:cs="Arial"/>
                <w:sz w:val="18"/>
                <w:szCs w:val="18"/>
              </w:rPr>
              <w:t xml:space="preserve">Deposits received for small-sized </w:t>
            </w:r>
          </w:p>
        </w:tc>
        <w:tc>
          <w:tcPr>
            <w:tcW w:w="1440" w:type="dxa"/>
            <w:shd w:val="clear" w:color="auto" w:fill="FAFAFA"/>
          </w:tcPr>
          <w:p w14:paraId="623FF498" w14:textId="52CC8C8F" w:rsidR="00776DDF" w:rsidRPr="00550CED" w:rsidRDefault="00776DDF" w:rsidP="00776DDF">
            <w:pPr>
              <w:ind w:right="-72"/>
              <w:jc w:val="right"/>
              <w:rPr>
                <w:rFonts w:ascii="Arial" w:hAnsi="Arial" w:cs="Arial"/>
                <w:sz w:val="18"/>
                <w:szCs w:val="18"/>
              </w:rPr>
            </w:pPr>
          </w:p>
        </w:tc>
        <w:tc>
          <w:tcPr>
            <w:tcW w:w="1440" w:type="dxa"/>
            <w:shd w:val="clear" w:color="auto" w:fill="auto"/>
          </w:tcPr>
          <w:p w14:paraId="2C06F6AB" w14:textId="4EEDD1DB" w:rsidR="00776DDF" w:rsidRPr="00550CED" w:rsidRDefault="00776DDF" w:rsidP="00776DDF">
            <w:pPr>
              <w:ind w:right="-72"/>
              <w:jc w:val="right"/>
              <w:rPr>
                <w:rFonts w:ascii="Arial" w:hAnsi="Arial" w:cs="Arial"/>
                <w:sz w:val="18"/>
                <w:szCs w:val="18"/>
              </w:rPr>
            </w:pPr>
          </w:p>
        </w:tc>
        <w:tc>
          <w:tcPr>
            <w:tcW w:w="1440" w:type="dxa"/>
            <w:shd w:val="clear" w:color="auto" w:fill="FAFAFA"/>
          </w:tcPr>
          <w:p w14:paraId="2231D3EB" w14:textId="36569AA3" w:rsidR="00776DDF" w:rsidRPr="00550CED" w:rsidRDefault="00776DDF" w:rsidP="00776DDF">
            <w:pPr>
              <w:ind w:right="-72"/>
              <w:jc w:val="right"/>
              <w:rPr>
                <w:rFonts w:ascii="Arial" w:hAnsi="Arial" w:cs="Arial"/>
                <w:sz w:val="18"/>
                <w:szCs w:val="18"/>
                <w:lang w:val="en-US"/>
              </w:rPr>
            </w:pPr>
          </w:p>
        </w:tc>
        <w:tc>
          <w:tcPr>
            <w:tcW w:w="1440" w:type="dxa"/>
            <w:shd w:val="clear" w:color="auto" w:fill="auto"/>
          </w:tcPr>
          <w:p w14:paraId="6C9B9105" w14:textId="49CCBFFB" w:rsidR="00776DDF" w:rsidRPr="00550CED" w:rsidRDefault="00776DDF" w:rsidP="00776DDF">
            <w:pPr>
              <w:ind w:right="-72"/>
              <w:jc w:val="right"/>
              <w:rPr>
                <w:rFonts w:ascii="Arial" w:hAnsi="Arial" w:cs="Arial"/>
                <w:sz w:val="18"/>
                <w:szCs w:val="18"/>
              </w:rPr>
            </w:pPr>
          </w:p>
        </w:tc>
      </w:tr>
      <w:tr w:rsidR="005A52DE" w:rsidRPr="00550CED" w14:paraId="57146E99" w14:textId="77777777" w:rsidTr="005A52DE">
        <w:trPr>
          <w:trHeight w:val="80"/>
        </w:trPr>
        <w:tc>
          <w:tcPr>
            <w:tcW w:w="3690" w:type="dxa"/>
            <w:vAlign w:val="bottom"/>
          </w:tcPr>
          <w:p w14:paraId="78416D7C" w14:textId="3BF8838B" w:rsidR="005A52DE" w:rsidRPr="00550CED" w:rsidRDefault="005A52DE" w:rsidP="005A52DE">
            <w:pPr>
              <w:ind w:left="-101"/>
              <w:jc w:val="thaiDistribute"/>
              <w:rPr>
                <w:rFonts w:ascii="Arial" w:hAnsi="Arial" w:cs="Arial"/>
                <w:sz w:val="18"/>
                <w:szCs w:val="18"/>
              </w:rPr>
            </w:pPr>
            <w:r w:rsidRPr="00550CED">
              <w:rPr>
                <w:rFonts w:ascii="Arial" w:hAnsi="Arial" w:cs="Arial"/>
                <w:sz w:val="18"/>
                <w:szCs w:val="18"/>
              </w:rPr>
              <w:t xml:space="preserve">   gas cylinders</w:t>
            </w:r>
          </w:p>
        </w:tc>
        <w:tc>
          <w:tcPr>
            <w:tcW w:w="1440" w:type="dxa"/>
            <w:shd w:val="clear" w:color="auto" w:fill="FAFAFA"/>
          </w:tcPr>
          <w:p w14:paraId="01122D21" w14:textId="461BC87C" w:rsidR="005A52DE" w:rsidRPr="00550CED" w:rsidRDefault="00D542B2" w:rsidP="005A52DE">
            <w:pPr>
              <w:ind w:right="-72"/>
              <w:jc w:val="right"/>
              <w:rPr>
                <w:rFonts w:ascii="Arial" w:hAnsi="Arial" w:cs="Arial"/>
                <w:sz w:val="18"/>
                <w:szCs w:val="18"/>
              </w:rPr>
            </w:pPr>
            <w:r w:rsidRPr="00550CED">
              <w:rPr>
                <w:rFonts w:ascii="Arial" w:hAnsi="Arial" w:cs="Arial"/>
                <w:sz w:val="18"/>
                <w:szCs w:val="18"/>
              </w:rPr>
              <w:t>2,499,521,588</w:t>
            </w:r>
          </w:p>
        </w:tc>
        <w:tc>
          <w:tcPr>
            <w:tcW w:w="1440" w:type="dxa"/>
            <w:shd w:val="clear" w:color="auto" w:fill="auto"/>
          </w:tcPr>
          <w:p w14:paraId="315A00DD" w14:textId="477A61FF" w:rsidR="005A52DE" w:rsidRPr="00550CED" w:rsidRDefault="005A52DE" w:rsidP="005A52DE">
            <w:pPr>
              <w:ind w:right="-72"/>
              <w:jc w:val="right"/>
              <w:rPr>
                <w:rFonts w:ascii="Arial" w:hAnsi="Arial" w:cs="Arial"/>
                <w:sz w:val="18"/>
                <w:szCs w:val="18"/>
              </w:rPr>
            </w:pPr>
            <w:r w:rsidRPr="00550CED">
              <w:rPr>
                <w:rFonts w:ascii="Arial" w:hAnsi="Arial" w:cs="Arial"/>
                <w:sz w:val="18"/>
                <w:szCs w:val="18"/>
              </w:rPr>
              <w:t>2,469,882,344</w:t>
            </w:r>
          </w:p>
        </w:tc>
        <w:tc>
          <w:tcPr>
            <w:tcW w:w="1440" w:type="dxa"/>
            <w:shd w:val="clear" w:color="auto" w:fill="FAFAFA"/>
          </w:tcPr>
          <w:p w14:paraId="64DFE8C3" w14:textId="5B9B22CC" w:rsidR="005A52DE" w:rsidRPr="00550CED" w:rsidRDefault="00D542B2" w:rsidP="005A52DE">
            <w:pPr>
              <w:ind w:right="-72"/>
              <w:jc w:val="right"/>
              <w:rPr>
                <w:rFonts w:ascii="Arial" w:hAnsi="Arial" w:cs="Arial"/>
                <w:sz w:val="18"/>
                <w:szCs w:val="18"/>
                <w:lang w:val="en-US"/>
              </w:rPr>
            </w:pPr>
            <w:r w:rsidRPr="00550CED">
              <w:rPr>
                <w:rFonts w:ascii="Arial" w:hAnsi="Arial" w:cs="Arial"/>
                <w:sz w:val="18"/>
                <w:szCs w:val="18"/>
                <w:lang w:val="en-US"/>
              </w:rPr>
              <w:t>2,493,811,947</w:t>
            </w:r>
          </w:p>
        </w:tc>
        <w:tc>
          <w:tcPr>
            <w:tcW w:w="1440" w:type="dxa"/>
            <w:shd w:val="clear" w:color="auto" w:fill="auto"/>
          </w:tcPr>
          <w:p w14:paraId="7CF17B4F" w14:textId="681E1A3B" w:rsidR="005A52DE" w:rsidRPr="00550CED" w:rsidRDefault="005A52DE" w:rsidP="005A52DE">
            <w:pPr>
              <w:ind w:right="-72"/>
              <w:jc w:val="right"/>
              <w:rPr>
                <w:rFonts w:ascii="Arial" w:hAnsi="Arial" w:cs="Arial"/>
                <w:sz w:val="18"/>
                <w:szCs w:val="18"/>
                <w:lang w:val="en-US"/>
              </w:rPr>
            </w:pPr>
            <w:r w:rsidRPr="00550CED">
              <w:rPr>
                <w:rFonts w:ascii="Arial" w:hAnsi="Arial" w:cs="Arial"/>
                <w:sz w:val="18"/>
                <w:szCs w:val="18"/>
              </w:rPr>
              <w:t>2</w:t>
            </w:r>
            <w:r w:rsidRPr="00550CED">
              <w:rPr>
                <w:rFonts w:ascii="Arial" w:hAnsi="Arial" w:cs="Arial"/>
                <w:sz w:val="18"/>
                <w:szCs w:val="18"/>
                <w:lang w:val="en-US"/>
              </w:rPr>
              <w:t>,</w:t>
            </w:r>
            <w:r w:rsidRPr="00550CED">
              <w:rPr>
                <w:rFonts w:ascii="Arial" w:hAnsi="Arial" w:cs="Arial"/>
                <w:sz w:val="18"/>
                <w:szCs w:val="18"/>
              </w:rPr>
              <w:t>466</w:t>
            </w:r>
            <w:r w:rsidRPr="00550CED">
              <w:rPr>
                <w:rFonts w:ascii="Arial" w:hAnsi="Arial" w:cs="Arial"/>
                <w:sz w:val="18"/>
                <w:szCs w:val="18"/>
                <w:lang w:val="en-US"/>
              </w:rPr>
              <w:t>,</w:t>
            </w:r>
            <w:r w:rsidRPr="00550CED">
              <w:rPr>
                <w:rFonts w:ascii="Arial" w:hAnsi="Arial" w:cs="Arial"/>
                <w:sz w:val="18"/>
                <w:szCs w:val="18"/>
              </w:rPr>
              <w:t>704</w:t>
            </w:r>
            <w:r w:rsidRPr="00550CED">
              <w:rPr>
                <w:rFonts w:ascii="Arial" w:hAnsi="Arial" w:cs="Arial"/>
                <w:sz w:val="18"/>
                <w:szCs w:val="18"/>
                <w:lang w:val="en-US"/>
              </w:rPr>
              <w:t>,</w:t>
            </w:r>
            <w:r w:rsidRPr="00550CED">
              <w:rPr>
                <w:rFonts w:ascii="Arial" w:hAnsi="Arial" w:cs="Arial"/>
                <w:sz w:val="18"/>
                <w:szCs w:val="18"/>
              </w:rPr>
              <w:t>784</w:t>
            </w:r>
          </w:p>
        </w:tc>
      </w:tr>
      <w:tr w:rsidR="005A52DE" w:rsidRPr="00550CED" w14:paraId="71BC7D0B" w14:textId="77777777" w:rsidTr="005A52DE">
        <w:trPr>
          <w:trHeight w:val="80"/>
        </w:trPr>
        <w:tc>
          <w:tcPr>
            <w:tcW w:w="3690" w:type="dxa"/>
            <w:vAlign w:val="bottom"/>
          </w:tcPr>
          <w:p w14:paraId="25B8126B" w14:textId="2FABD664" w:rsidR="005A52DE" w:rsidRPr="00550CED" w:rsidRDefault="005A52DE" w:rsidP="005A52DE">
            <w:pPr>
              <w:ind w:left="-101"/>
              <w:jc w:val="thaiDistribute"/>
              <w:rPr>
                <w:rFonts w:ascii="Arial" w:hAnsi="Arial" w:cs="Arial"/>
                <w:sz w:val="18"/>
                <w:szCs w:val="18"/>
              </w:rPr>
            </w:pPr>
            <w:r w:rsidRPr="00550CED">
              <w:rPr>
                <w:rFonts w:ascii="Arial" w:hAnsi="Arial" w:cs="Arial"/>
                <w:sz w:val="18"/>
                <w:szCs w:val="18"/>
              </w:rPr>
              <w:t>Provision for deposits received for</w:t>
            </w:r>
          </w:p>
        </w:tc>
        <w:tc>
          <w:tcPr>
            <w:tcW w:w="1440" w:type="dxa"/>
            <w:shd w:val="clear" w:color="auto" w:fill="FAFAFA"/>
          </w:tcPr>
          <w:p w14:paraId="21A7557C" w14:textId="77777777" w:rsidR="005A52DE" w:rsidRPr="00550CED" w:rsidRDefault="005A52DE" w:rsidP="005A52DE">
            <w:pPr>
              <w:ind w:right="-72"/>
              <w:jc w:val="right"/>
              <w:rPr>
                <w:rFonts w:ascii="Arial" w:hAnsi="Arial" w:cs="Arial"/>
                <w:sz w:val="18"/>
                <w:szCs w:val="18"/>
              </w:rPr>
            </w:pPr>
          </w:p>
        </w:tc>
        <w:tc>
          <w:tcPr>
            <w:tcW w:w="1440" w:type="dxa"/>
            <w:shd w:val="clear" w:color="auto" w:fill="auto"/>
          </w:tcPr>
          <w:p w14:paraId="2B873BE2" w14:textId="77777777" w:rsidR="005A52DE" w:rsidRPr="00550CED" w:rsidRDefault="005A52DE" w:rsidP="005A52DE">
            <w:pPr>
              <w:ind w:right="-72"/>
              <w:jc w:val="right"/>
              <w:rPr>
                <w:rFonts w:ascii="Arial" w:hAnsi="Arial" w:cs="Arial"/>
                <w:sz w:val="18"/>
                <w:szCs w:val="18"/>
              </w:rPr>
            </w:pPr>
          </w:p>
        </w:tc>
        <w:tc>
          <w:tcPr>
            <w:tcW w:w="1440" w:type="dxa"/>
            <w:shd w:val="clear" w:color="auto" w:fill="FAFAFA"/>
          </w:tcPr>
          <w:p w14:paraId="7E110BAA" w14:textId="77777777" w:rsidR="005A52DE" w:rsidRPr="00550CED" w:rsidRDefault="005A52DE" w:rsidP="005A52DE">
            <w:pPr>
              <w:ind w:right="-72"/>
              <w:jc w:val="right"/>
              <w:rPr>
                <w:rFonts w:ascii="Arial" w:hAnsi="Arial" w:cs="Arial"/>
                <w:sz w:val="18"/>
                <w:szCs w:val="18"/>
                <w:lang w:val="en-US"/>
              </w:rPr>
            </w:pPr>
          </w:p>
        </w:tc>
        <w:tc>
          <w:tcPr>
            <w:tcW w:w="1440" w:type="dxa"/>
            <w:shd w:val="clear" w:color="auto" w:fill="auto"/>
          </w:tcPr>
          <w:p w14:paraId="6EF96C4B" w14:textId="77777777" w:rsidR="005A52DE" w:rsidRPr="00550CED" w:rsidRDefault="005A52DE" w:rsidP="005A52DE">
            <w:pPr>
              <w:ind w:right="-72"/>
              <w:jc w:val="right"/>
              <w:rPr>
                <w:rFonts w:ascii="Arial" w:hAnsi="Arial" w:cs="Arial"/>
                <w:sz w:val="18"/>
                <w:szCs w:val="18"/>
              </w:rPr>
            </w:pPr>
          </w:p>
        </w:tc>
      </w:tr>
      <w:tr w:rsidR="005A52DE" w:rsidRPr="00550CED" w14:paraId="4D5E4754" w14:textId="77777777" w:rsidTr="005A52DE">
        <w:trPr>
          <w:trHeight w:val="80"/>
        </w:trPr>
        <w:tc>
          <w:tcPr>
            <w:tcW w:w="3690" w:type="dxa"/>
            <w:vAlign w:val="bottom"/>
          </w:tcPr>
          <w:p w14:paraId="3CBF0A7B" w14:textId="77777777" w:rsidR="005A52DE" w:rsidRPr="00550CED" w:rsidRDefault="005A52DE" w:rsidP="005A52DE">
            <w:pPr>
              <w:ind w:left="-101"/>
              <w:jc w:val="thaiDistribute"/>
              <w:rPr>
                <w:rFonts w:ascii="Arial" w:hAnsi="Arial" w:cs="Arial"/>
                <w:sz w:val="18"/>
                <w:szCs w:val="18"/>
                <w:cs/>
              </w:rPr>
            </w:pPr>
            <w:r w:rsidRPr="00550CED">
              <w:rPr>
                <w:rFonts w:ascii="Arial" w:hAnsi="Arial" w:cs="Arial"/>
                <w:sz w:val="18"/>
                <w:szCs w:val="18"/>
              </w:rPr>
              <w:t xml:space="preserve">   small-sized gas cylinders</w:t>
            </w:r>
          </w:p>
        </w:tc>
        <w:tc>
          <w:tcPr>
            <w:tcW w:w="1440" w:type="dxa"/>
            <w:tcBorders>
              <w:bottom w:val="single" w:sz="4" w:space="0" w:color="auto"/>
            </w:tcBorders>
            <w:shd w:val="clear" w:color="auto" w:fill="FAFAFA"/>
            <w:vAlign w:val="bottom"/>
          </w:tcPr>
          <w:p w14:paraId="0801D8B2" w14:textId="4BAB01E8" w:rsidR="005A52DE" w:rsidRPr="00550CED" w:rsidRDefault="00D542B2" w:rsidP="005A52DE">
            <w:pPr>
              <w:ind w:right="-72"/>
              <w:jc w:val="right"/>
              <w:rPr>
                <w:rFonts w:ascii="Arial" w:hAnsi="Arial" w:cs="Arial"/>
                <w:sz w:val="18"/>
                <w:szCs w:val="18"/>
              </w:rPr>
            </w:pPr>
            <w:r w:rsidRPr="00550CED">
              <w:rPr>
                <w:rFonts w:ascii="Arial" w:hAnsi="Arial" w:cs="Arial"/>
                <w:sz w:val="18"/>
                <w:szCs w:val="18"/>
              </w:rPr>
              <w:t>1,271,277,565</w:t>
            </w:r>
          </w:p>
        </w:tc>
        <w:tc>
          <w:tcPr>
            <w:tcW w:w="1440" w:type="dxa"/>
            <w:tcBorders>
              <w:bottom w:val="single" w:sz="4" w:space="0" w:color="auto"/>
            </w:tcBorders>
            <w:shd w:val="clear" w:color="auto" w:fill="auto"/>
            <w:vAlign w:val="bottom"/>
          </w:tcPr>
          <w:p w14:paraId="1BFE2C1C" w14:textId="58209901" w:rsidR="005A52DE" w:rsidRPr="00550CED" w:rsidRDefault="005A52DE" w:rsidP="005A52DE">
            <w:pPr>
              <w:ind w:right="-72"/>
              <w:jc w:val="right"/>
              <w:rPr>
                <w:rFonts w:ascii="Arial" w:hAnsi="Arial" w:cs="Arial"/>
                <w:sz w:val="18"/>
                <w:szCs w:val="18"/>
              </w:rPr>
            </w:pPr>
            <w:r w:rsidRPr="00550CED">
              <w:rPr>
                <w:rFonts w:ascii="Arial" w:hAnsi="Arial" w:cs="Arial"/>
                <w:sz w:val="18"/>
                <w:szCs w:val="18"/>
              </w:rPr>
              <w:t>1,271,277,565</w:t>
            </w:r>
          </w:p>
        </w:tc>
        <w:tc>
          <w:tcPr>
            <w:tcW w:w="1440" w:type="dxa"/>
            <w:tcBorders>
              <w:bottom w:val="single" w:sz="4" w:space="0" w:color="auto"/>
            </w:tcBorders>
            <w:shd w:val="clear" w:color="auto" w:fill="FAFAFA"/>
            <w:vAlign w:val="bottom"/>
          </w:tcPr>
          <w:p w14:paraId="00EEEFF7" w14:textId="33308D77" w:rsidR="005A52DE" w:rsidRPr="00550CED" w:rsidRDefault="00D542B2" w:rsidP="005A52DE">
            <w:pPr>
              <w:ind w:right="-72"/>
              <w:jc w:val="right"/>
              <w:rPr>
                <w:rFonts w:ascii="Arial" w:hAnsi="Arial" w:cs="Arial"/>
                <w:sz w:val="18"/>
                <w:szCs w:val="18"/>
              </w:rPr>
            </w:pPr>
            <w:r w:rsidRPr="00550CED">
              <w:rPr>
                <w:rFonts w:ascii="Arial" w:hAnsi="Arial" w:cs="Arial"/>
                <w:sz w:val="18"/>
                <w:szCs w:val="18"/>
              </w:rPr>
              <w:t>1,271,277,565</w:t>
            </w:r>
          </w:p>
        </w:tc>
        <w:tc>
          <w:tcPr>
            <w:tcW w:w="1440" w:type="dxa"/>
            <w:tcBorders>
              <w:bottom w:val="single" w:sz="4" w:space="0" w:color="auto"/>
            </w:tcBorders>
            <w:shd w:val="clear" w:color="auto" w:fill="auto"/>
            <w:vAlign w:val="bottom"/>
          </w:tcPr>
          <w:p w14:paraId="69787646" w14:textId="0AC22747" w:rsidR="005A52DE" w:rsidRPr="00550CED" w:rsidRDefault="005A52DE" w:rsidP="005A52DE">
            <w:pPr>
              <w:ind w:right="-72"/>
              <w:jc w:val="right"/>
              <w:rPr>
                <w:rFonts w:ascii="Arial" w:hAnsi="Arial" w:cs="Arial"/>
                <w:sz w:val="18"/>
                <w:szCs w:val="18"/>
              </w:rPr>
            </w:pPr>
            <w:r w:rsidRPr="00550CED">
              <w:rPr>
                <w:rFonts w:ascii="Arial" w:hAnsi="Arial" w:cs="Arial"/>
                <w:sz w:val="18"/>
                <w:szCs w:val="18"/>
              </w:rPr>
              <w:t>1,271,277,565</w:t>
            </w:r>
          </w:p>
        </w:tc>
      </w:tr>
      <w:tr w:rsidR="005A52DE" w:rsidRPr="00550CED" w14:paraId="11CE2DE6" w14:textId="77777777" w:rsidTr="005A52DE">
        <w:trPr>
          <w:trHeight w:val="80"/>
        </w:trPr>
        <w:tc>
          <w:tcPr>
            <w:tcW w:w="3690" w:type="dxa"/>
            <w:vAlign w:val="bottom"/>
          </w:tcPr>
          <w:p w14:paraId="34E33609" w14:textId="77777777" w:rsidR="005A52DE" w:rsidRPr="00550CED" w:rsidRDefault="005A52DE" w:rsidP="005A52DE">
            <w:pPr>
              <w:ind w:left="-101"/>
              <w:rPr>
                <w:rFonts w:ascii="Arial" w:hAnsi="Arial" w:cs="Arial"/>
                <w:sz w:val="18"/>
                <w:szCs w:val="18"/>
              </w:rPr>
            </w:pPr>
          </w:p>
        </w:tc>
        <w:tc>
          <w:tcPr>
            <w:tcW w:w="1440" w:type="dxa"/>
            <w:tcBorders>
              <w:top w:val="single" w:sz="4" w:space="0" w:color="auto"/>
            </w:tcBorders>
            <w:shd w:val="clear" w:color="auto" w:fill="FAFAFA"/>
          </w:tcPr>
          <w:p w14:paraId="0B9CCCEB" w14:textId="77777777" w:rsidR="005A52DE" w:rsidRPr="00550CED" w:rsidRDefault="005A52DE" w:rsidP="005A52DE">
            <w:pPr>
              <w:ind w:right="-72"/>
              <w:jc w:val="right"/>
              <w:rPr>
                <w:rFonts w:ascii="Arial" w:hAnsi="Arial" w:cs="Arial"/>
                <w:sz w:val="18"/>
                <w:szCs w:val="18"/>
                <w:lang w:val="en-US"/>
              </w:rPr>
            </w:pPr>
          </w:p>
        </w:tc>
        <w:tc>
          <w:tcPr>
            <w:tcW w:w="1440" w:type="dxa"/>
            <w:tcBorders>
              <w:top w:val="single" w:sz="4" w:space="0" w:color="auto"/>
            </w:tcBorders>
          </w:tcPr>
          <w:p w14:paraId="196DF817" w14:textId="77777777" w:rsidR="005A52DE" w:rsidRPr="00550CED" w:rsidRDefault="005A52DE" w:rsidP="005A52DE">
            <w:pPr>
              <w:ind w:right="-72"/>
              <w:jc w:val="right"/>
              <w:rPr>
                <w:rFonts w:ascii="Arial" w:hAnsi="Arial" w:cs="Arial"/>
                <w:sz w:val="18"/>
                <w:szCs w:val="18"/>
                <w:lang w:val="en-US"/>
              </w:rPr>
            </w:pPr>
          </w:p>
        </w:tc>
        <w:tc>
          <w:tcPr>
            <w:tcW w:w="1440" w:type="dxa"/>
            <w:tcBorders>
              <w:top w:val="single" w:sz="4" w:space="0" w:color="auto"/>
            </w:tcBorders>
            <w:shd w:val="clear" w:color="auto" w:fill="FAFAFA"/>
          </w:tcPr>
          <w:p w14:paraId="2AD33DFC" w14:textId="77777777" w:rsidR="005A52DE" w:rsidRPr="00550CED" w:rsidRDefault="005A52DE" w:rsidP="005A52DE">
            <w:pPr>
              <w:ind w:right="-72"/>
              <w:jc w:val="right"/>
              <w:rPr>
                <w:rFonts w:ascii="Arial" w:hAnsi="Arial" w:cs="Arial"/>
                <w:sz w:val="18"/>
                <w:szCs w:val="18"/>
                <w:lang w:val="en-US"/>
              </w:rPr>
            </w:pPr>
          </w:p>
        </w:tc>
        <w:tc>
          <w:tcPr>
            <w:tcW w:w="1440" w:type="dxa"/>
            <w:tcBorders>
              <w:top w:val="single" w:sz="4" w:space="0" w:color="auto"/>
            </w:tcBorders>
          </w:tcPr>
          <w:p w14:paraId="04FDA5CC" w14:textId="77777777" w:rsidR="005A52DE" w:rsidRPr="00550CED" w:rsidRDefault="005A52DE" w:rsidP="005A52DE">
            <w:pPr>
              <w:ind w:left="540" w:right="-72"/>
              <w:rPr>
                <w:rFonts w:ascii="Arial" w:hAnsi="Arial" w:cs="Arial"/>
                <w:sz w:val="18"/>
                <w:szCs w:val="18"/>
              </w:rPr>
            </w:pPr>
          </w:p>
        </w:tc>
      </w:tr>
      <w:tr w:rsidR="005A52DE" w:rsidRPr="00550CED" w14:paraId="13D72AFB" w14:textId="77777777" w:rsidTr="005A52DE">
        <w:trPr>
          <w:trHeight w:val="80"/>
        </w:trPr>
        <w:tc>
          <w:tcPr>
            <w:tcW w:w="3690" w:type="dxa"/>
            <w:vAlign w:val="bottom"/>
          </w:tcPr>
          <w:p w14:paraId="2DC3792B" w14:textId="77777777" w:rsidR="005A52DE" w:rsidRPr="00550CED" w:rsidRDefault="005A52DE" w:rsidP="005A52DE">
            <w:pPr>
              <w:ind w:left="-101"/>
              <w:jc w:val="thaiDistribute"/>
              <w:rPr>
                <w:rFonts w:ascii="Arial" w:hAnsi="Arial" w:cs="Arial"/>
                <w:sz w:val="18"/>
                <w:szCs w:val="18"/>
              </w:rPr>
            </w:pPr>
          </w:p>
        </w:tc>
        <w:tc>
          <w:tcPr>
            <w:tcW w:w="1440" w:type="dxa"/>
            <w:tcBorders>
              <w:bottom w:val="single" w:sz="4" w:space="0" w:color="auto"/>
            </w:tcBorders>
            <w:shd w:val="clear" w:color="auto" w:fill="FAFAFA"/>
          </w:tcPr>
          <w:p w14:paraId="3F0C2B55" w14:textId="317F8581" w:rsidR="005A52DE" w:rsidRPr="00550CED" w:rsidRDefault="00D542B2" w:rsidP="005A52DE">
            <w:pPr>
              <w:ind w:right="-72"/>
              <w:jc w:val="right"/>
              <w:rPr>
                <w:rFonts w:ascii="Arial" w:hAnsi="Arial" w:cs="Arial"/>
                <w:sz w:val="18"/>
                <w:szCs w:val="18"/>
              </w:rPr>
            </w:pPr>
            <w:r w:rsidRPr="00550CED">
              <w:rPr>
                <w:rFonts w:ascii="Arial" w:hAnsi="Arial" w:cs="Arial"/>
                <w:sz w:val="18"/>
                <w:szCs w:val="18"/>
              </w:rPr>
              <w:t>3,770,799,153</w:t>
            </w:r>
          </w:p>
        </w:tc>
        <w:tc>
          <w:tcPr>
            <w:tcW w:w="1440" w:type="dxa"/>
            <w:tcBorders>
              <w:bottom w:val="single" w:sz="4" w:space="0" w:color="auto"/>
            </w:tcBorders>
            <w:shd w:val="clear" w:color="auto" w:fill="auto"/>
          </w:tcPr>
          <w:p w14:paraId="50E72502" w14:textId="47DC033C" w:rsidR="005A52DE" w:rsidRPr="00550CED" w:rsidRDefault="005A52DE" w:rsidP="005A52DE">
            <w:pPr>
              <w:ind w:right="-72"/>
              <w:jc w:val="right"/>
              <w:rPr>
                <w:rFonts w:ascii="Arial" w:hAnsi="Arial" w:cs="Arial"/>
                <w:sz w:val="18"/>
                <w:szCs w:val="18"/>
              </w:rPr>
            </w:pPr>
            <w:r w:rsidRPr="00550CED">
              <w:rPr>
                <w:rFonts w:ascii="Arial" w:hAnsi="Arial" w:cs="Arial"/>
                <w:sz w:val="18"/>
                <w:szCs w:val="18"/>
              </w:rPr>
              <w:t>3,741,159,909</w:t>
            </w:r>
          </w:p>
        </w:tc>
        <w:tc>
          <w:tcPr>
            <w:tcW w:w="1440" w:type="dxa"/>
            <w:tcBorders>
              <w:bottom w:val="single" w:sz="4" w:space="0" w:color="auto"/>
            </w:tcBorders>
            <w:shd w:val="clear" w:color="auto" w:fill="FAFAFA"/>
          </w:tcPr>
          <w:p w14:paraId="4E83A25B" w14:textId="379B659B" w:rsidR="005A52DE" w:rsidRPr="00550CED" w:rsidRDefault="00D542B2" w:rsidP="005A52DE">
            <w:pPr>
              <w:ind w:right="-72"/>
              <w:jc w:val="right"/>
              <w:rPr>
                <w:rFonts w:ascii="Arial" w:hAnsi="Arial" w:cs="Arial"/>
                <w:sz w:val="18"/>
                <w:szCs w:val="18"/>
              </w:rPr>
            </w:pPr>
            <w:r w:rsidRPr="00550CED">
              <w:rPr>
                <w:rFonts w:ascii="Arial" w:hAnsi="Arial" w:cs="Arial"/>
                <w:sz w:val="18"/>
                <w:szCs w:val="18"/>
              </w:rPr>
              <w:t>3,765,089,512</w:t>
            </w:r>
          </w:p>
        </w:tc>
        <w:tc>
          <w:tcPr>
            <w:tcW w:w="1440" w:type="dxa"/>
            <w:tcBorders>
              <w:bottom w:val="single" w:sz="4" w:space="0" w:color="auto"/>
            </w:tcBorders>
            <w:shd w:val="clear" w:color="auto" w:fill="auto"/>
          </w:tcPr>
          <w:p w14:paraId="2AF854BA" w14:textId="4B0AEA7F" w:rsidR="005A52DE" w:rsidRPr="00550CED" w:rsidRDefault="005A52DE" w:rsidP="005A52DE">
            <w:pPr>
              <w:ind w:right="-72"/>
              <w:jc w:val="right"/>
              <w:rPr>
                <w:rFonts w:ascii="Arial" w:hAnsi="Arial" w:cs="Arial"/>
                <w:sz w:val="18"/>
                <w:szCs w:val="18"/>
              </w:rPr>
            </w:pPr>
            <w:r w:rsidRPr="00550CED">
              <w:rPr>
                <w:rFonts w:ascii="Arial" w:hAnsi="Arial" w:cs="Arial"/>
                <w:sz w:val="18"/>
                <w:szCs w:val="18"/>
              </w:rPr>
              <w:t>3,737,982,349</w:t>
            </w:r>
          </w:p>
        </w:tc>
      </w:tr>
    </w:tbl>
    <w:p w14:paraId="409896A1" w14:textId="77777777" w:rsidR="00235DCA" w:rsidRPr="00550CED" w:rsidRDefault="00235DCA" w:rsidP="00833E43">
      <w:pPr>
        <w:tabs>
          <w:tab w:val="left" w:pos="5341"/>
        </w:tabs>
        <w:rPr>
          <w:rFonts w:ascii="Arial" w:eastAsia="Times New Roman" w:hAnsi="Arial" w:cs="Arial"/>
          <w:sz w:val="18"/>
          <w:szCs w:val="18"/>
          <w:u w:val="single"/>
          <w:lang w:bidi="ar-SA"/>
        </w:rPr>
      </w:pPr>
    </w:p>
    <w:p w14:paraId="38D78836" w14:textId="77777777" w:rsidR="00235DCA" w:rsidRPr="00550CED" w:rsidRDefault="00235DCA" w:rsidP="00833E43">
      <w:pPr>
        <w:tabs>
          <w:tab w:val="left" w:pos="5341"/>
        </w:tabs>
        <w:rPr>
          <w:rFonts w:ascii="Arial" w:eastAsia="Times New Roman" w:hAnsi="Arial" w:cs="Arial"/>
          <w:color w:val="CF4A02"/>
          <w:sz w:val="18"/>
          <w:szCs w:val="18"/>
          <w:u w:val="single"/>
          <w:lang w:bidi="ar-SA"/>
        </w:rPr>
      </w:pPr>
      <w:r w:rsidRPr="00550CED">
        <w:rPr>
          <w:rFonts w:ascii="Arial" w:eastAsia="Times New Roman" w:hAnsi="Arial" w:cs="Arial"/>
          <w:color w:val="CF4A02"/>
          <w:sz w:val="18"/>
          <w:szCs w:val="18"/>
          <w:u w:val="single"/>
          <w:lang w:bidi="ar-SA"/>
        </w:rPr>
        <w:t xml:space="preserve">Deposit received for small-sized gas </w:t>
      </w:r>
      <w:proofErr w:type="gramStart"/>
      <w:r w:rsidRPr="00550CED">
        <w:rPr>
          <w:rFonts w:ascii="Arial" w:eastAsia="Times New Roman" w:hAnsi="Arial" w:cs="Arial"/>
          <w:color w:val="CF4A02"/>
          <w:sz w:val="18"/>
          <w:szCs w:val="18"/>
          <w:u w:val="single"/>
          <w:lang w:bidi="ar-SA"/>
        </w:rPr>
        <w:t>cylinders</w:t>
      </w:r>
      <w:proofErr w:type="gramEnd"/>
    </w:p>
    <w:p w14:paraId="3F9164C5" w14:textId="77777777" w:rsidR="00235DCA" w:rsidRPr="00550CED" w:rsidRDefault="00235DCA" w:rsidP="00833E43">
      <w:pPr>
        <w:rPr>
          <w:rFonts w:ascii="Arial" w:hAnsi="Arial" w:cs="Arial"/>
          <w:sz w:val="18"/>
          <w:szCs w:val="18"/>
        </w:rPr>
      </w:pPr>
    </w:p>
    <w:p w14:paraId="47D3BBA6" w14:textId="4B5E400A" w:rsidR="00235DCA" w:rsidRPr="00550CED" w:rsidRDefault="005F1EDA" w:rsidP="00833E43">
      <w:pPr>
        <w:rPr>
          <w:rFonts w:ascii="Arial" w:eastAsia="Times New Roman" w:hAnsi="Arial" w:cs="Arial"/>
          <w:sz w:val="18"/>
          <w:szCs w:val="18"/>
          <w:lang w:bidi="ar-SA"/>
        </w:rPr>
      </w:pPr>
      <w:r w:rsidRPr="00550CED">
        <w:rPr>
          <w:rFonts w:ascii="Arial" w:hAnsi="Arial" w:cs="Arial"/>
          <w:spacing w:val="-6"/>
          <w:sz w:val="18"/>
          <w:szCs w:val="18"/>
        </w:rPr>
        <w:t>Deposits received for small-sized gas cylinders represents the deposit for small-sized gas cylinders received from the customer</w:t>
      </w:r>
      <w:r w:rsidRPr="00550CED">
        <w:rPr>
          <w:rFonts w:ascii="Arial" w:hAnsi="Arial" w:cs="Arial"/>
          <w:sz w:val="18"/>
          <w:szCs w:val="18"/>
        </w:rPr>
        <w:t xml:space="preserve"> supporting by copies of deposit slips. The deposits received account increases according to the actual </w:t>
      </w:r>
      <w:proofErr w:type="gramStart"/>
      <w:r w:rsidRPr="00550CED">
        <w:rPr>
          <w:rFonts w:ascii="Arial" w:hAnsi="Arial" w:cs="Arial"/>
          <w:sz w:val="18"/>
          <w:szCs w:val="18"/>
        </w:rPr>
        <w:t>amount</w:t>
      </w:r>
      <w:proofErr w:type="gramEnd"/>
      <w:r w:rsidRPr="00550CED">
        <w:rPr>
          <w:rFonts w:ascii="Arial" w:hAnsi="Arial" w:cs="Arial"/>
          <w:sz w:val="18"/>
          <w:szCs w:val="18"/>
        </w:rPr>
        <w:t xml:space="preserve"> of </w:t>
      </w:r>
      <w:r w:rsidRPr="00550CED">
        <w:rPr>
          <w:rFonts w:ascii="Arial" w:hAnsi="Arial" w:cs="Arial"/>
          <w:spacing w:val="-4"/>
          <w:sz w:val="18"/>
          <w:szCs w:val="18"/>
        </w:rPr>
        <w:t>deposits received from customers. It will be reversed when the customer returns the gas cylinders together with the deposit</w:t>
      </w:r>
      <w:r w:rsidRPr="00550CED">
        <w:rPr>
          <w:rFonts w:ascii="Arial" w:hAnsi="Arial" w:cs="Arial"/>
          <w:sz w:val="18"/>
          <w:szCs w:val="18"/>
        </w:rPr>
        <w:t xml:space="preserve"> slips to the Company and the Company refunds the deposit.</w:t>
      </w:r>
    </w:p>
    <w:p w14:paraId="20D2A03B" w14:textId="77777777" w:rsidR="00235DCA" w:rsidRPr="00550CED" w:rsidRDefault="00235DCA" w:rsidP="00833E43">
      <w:pPr>
        <w:rPr>
          <w:rFonts w:ascii="Arial" w:eastAsia="Times New Roman" w:hAnsi="Arial" w:cs="Arial"/>
          <w:sz w:val="18"/>
          <w:szCs w:val="18"/>
          <w:lang w:bidi="ar-SA"/>
        </w:rPr>
      </w:pPr>
    </w:p>
    <w:p w14:paraId="4B59B181" w14:textId="77777777" w:rsidR="00235DCA" w:rsidRPr="00550CED" w:rsidRDefault="00235DCA" w:rsidP="00833E43">
      <w:pPr>
        <w:rPr>
          <w:rFonts w:ascii="Arial" w:eastAsia="Times New Roman" w:hAnsi="Arial" w:cs="Arial"/>
          <w:color w:val="CF4A02"/>
          <w:sz w:val="18"/>
          <w:szCs w:val="18"/>
          <w:u w:val="single"/>
          <w:lang w:bidi="ar-SA"/>
        </w:rPr>
      </w:pPr>
      <w:r w:rsidRPr="00550CED">
        <w:rPr>
          <w:rFonts w:ascii="Arial" w:eastAsia="Times New Roman" w:hAnsi="Arial" w:cs="Arial"/>
          <w:color w:val="CF4A02"/>
          <w:sz w:val="18"/>
          <w:szCs w:val="18"/>
          <w:u w:val="single"/>
          <w:lang w:bidi="ar-SA"/>
        </w:rPr>
        <w:t xml:space="preserve">Provision for deposits received for small-sized gas </w:t>
      </w:r>
      <w:proofErr w:type="gramStart"/>
      <w:r w:rsidRPr="00550CED">
        <w:rPr>
          <w:rFonts w:ascii="Arial" w:eastAsia="Times New Roman" w:hAnsi="Arial" w:cs="Arial"/>
          <w:color w:val="CF4A02"/>
          <w:sz w:val="18"/>
          <w:szCs w:val="18"/>
          <w:u w:val="single"/>
          <w:lang w:bidi="ar-SA"/>
        </w:rPr>
        <w:t>cylinders</w:t>
      </w:r>
      <w:proofErr w:type="gramEnd"/>
    </w:p>
    <w:p w14:paraId="4AFB72EF" w14:textId="77777777" w:rsidR="00235DCA" w:rsidRPr="00550CED" w:rsidRDefault="00235DCA" w:rsidP="00833E43">
      <w:pPr>
        <w:rPr>
          <w:rFonts w:ascii="Arial" w:hAnsi="Arial" w:cs="Arial"/>
          <w:sz w:val="18"/>
          <w:szCs w:val="18"/>
        </w:rPr>
      </w:pPr>
    </w:p>
    <w:p w14:paraId="1DC35B1C" w14:textId="1BDAAC0F" w:rsidR="00FE1134" w:rsidRPr="00550CED" w:rsidRDefault="005F1EDA" w:rsidP="00EC407D">
      <w:pPr>
        <w:rPr>
          <w:rFonts w:ascii="Arial" w:hAnsi="Arial" w:cs="Arial"/>
          <w:sz w:val="18"/>
          <w:szCs w:val="18"/>
        </w:rPr>
      </w:pPr>
      <w:bookmarkStart w:id="51" w:name="_Toc48736116"/>
      <w:r w:rsidRPr="00550CED">
        <w:rPr>
          <w:rFonts w:ascii="Arial" w:hAnsi="Arial" w:cs="Arial"/>
          <w:spacing w:val="-4"/>
          <w:sz w:val="18"/>
          <w:szCs w:val="18"/>
        </w:rPr>
        <w:t>Provision for deposits received for small-sized gas cylinders is recognised in corresponding to the number of gas cylinders</w:t>
      </w:r>
      <w:r w:rsidRPr="00550CED">
        <w:rPr>
          <w:rFonts w:ascii="Arial" w:hAnsi="Arial" w:cs="Arial"/>
          <w:sz w:val="18"/>
          <w:szCs w:val="18"/>
        </w:rPr>
        <w:t xml:space="preserve"> circulating in the market as appraised by an independent appraiser. The provision is purposed to reflect the full amount </w:t>
      </w:r>
      <w:r w:rsidRPr="00550CED">
        <w:rPr>
          <w:rFonts w:ascii="Arial" w:hAnsi="Arial" w:cs="Arial"/>
          <w:spacing w:val="-4"/>
          <w:sz w:val="18"/>
          <w:szCs w:val="18"/>
        </w:rPr>
        <w:t>of liabilities of deposits including those without supporting slips. The management believes that such provision is recognised</w:t>
      </w:r>
      <w:r w:rsidRPr="00550CED">
        <w:rPr>
          <w:rFonts w:ascii="Arial" w:hAnsi="Arial" w:cs="Arial"/>
          <w:sz w:val="18"/>
          <w:szCs w:val="18"/>
        </w:rPr>
        <w:t xml:space="preserve"> based on conservative and prudent principle.</w:t>
      </w:r>
    </w:p>
    <w:p w14:paraId="2F0774D8" w14:textId="77777777" w:rsidR="005F1EDA" w:rsidRPr="00550CED" w:rsidRDefault="005F1EDA" w:rsidP="00833E43">
      <w:pPr>
        <w:jc w:val="left"/>
        <w:rPr>
          <w:rFonts w:ascii="Arial" w:hAnsi="Arial" w:cs="Arial"/>
          <w:b/>
          <w:bCs/>
          <w:sz w:val="18"/>
          <w:szCs w:val="18"/>
        </w:rPr>
      </w:pPr>
    </w:p>
    <w:bookmarkEnd w:id="51"/>
    <w:p w14:paraId="2F674A7B" w14:textId="09B2398E" w:rsidR="00235DCA" w:rsidRPr="00550CED" w:rsidRDefault="00235DCA" w:rsidP="00235DCA">
      <w:pPr>
        <w:ind w:left="540" w:hanging="540"/>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3C057011" w14:textId="77777777" w:rsidTr="00053F11">
        <w:trPr>
          <w:trHeight w:val="386"/>
        </w:trPr>
        <w:tc>
          <w:tcPr>
            <w:tcW w:w="9461" w:type="dxa"/>
            <w:shd w:val="clear" w:color="auto" w:fill="FFA543"/>
            <w:vAlign w:val="center"/>
            <w:hideMark/>
          </w:tcPr>
          <w:p w14:paraId="359F5179" w14:textId="5ACD3E26"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4</w:t>
            </w:r>
            <w:r w:rsidR="00833E43" w:rsidRPr="00550CED">
              <w:rPr>
                <w:rFonts w:ascii="Arial" w:hAnsi="Arial" w:cs="Arial"/>
                <w:b/>
                <w:bCs/>
                <w:color w:val="FFFFFF"/>
                <w:sz w:val="18"/>
                <w:szCs w:val="18"/>
              </w:rPr>
              <w:tab/>
              <w:t>Share capital</w:t>
            </w:r>
          </w:p>
        </w:tc>
      </w:tr>
    </w:tbl>
    <w:p w14:paraId="28A11698" w14:textId="77777777" w:rsidR="00235DCA" w:rsidRPr="00550CED" w:rsidRDefault="00235DCA" w:rsidP="000B130F">
      <w:pPr>
        <w:rPr>
          <w:rFonts w:ascii="Arial" w:eastAsia="Times New Roman" w:hAnsi="Arial" w:cs="Arial"/>
          <w:sz w:val="18"/>
          <w:szCs w:val="18"/>
          <w:lang w:bidi="ar-SA"/>
        </w:rPr>
      </w:pPr>
    </w:p>
    <w:tbl>
      <w:tblPr>
        <w:tblW w:w="4940" w:type="pct"/>
        <w:tblLook w:val="0400" w:firstRow="0" w:lastRow="0" w:firstColumn="0" w:lastColumn="0" w:noHBand="0" w:noVBand="1"/>
      </w:tblPr>
      <w:tblGrid>
        <w:gridCol w:w="4492"/>
        <w:gridCol w:w="1267"/>
        <w:gridCol w:w="1268"/>
        <w:gridCol w:w="1268"/>
        <w:gridCol w:w="1264"/>
      </w:tblGrid>
      <w:tr w:rsidR="003D5D4D" w:rsidRPr="00550CED" w14:paraId="4BD67893" w14:textId="77777777" w:rsidTr="006F5F2E">
        <w:tc>
          <w:tcPr>
            <w:tcW w:w="2350" w:type="pct"/>
            <w:vAlign w:val="bottom"/>
          </w:tcPr>
          <w:p w14:paraId="46EC8AC1" w14:textId="77777777" w:rsidR="003D5D4D" w:rsidRPr="00550CED" w:rsidRDefault="003D5D4D" w:rsidP="00833E43">
            <w:pPr>
              <w:rPr>
                <w:rFonts w:ascii="Arial" w:eastAsia="Arial" w:hAnsi="Arial" w:cs="Arial"/>
                <w:sz w:val="18"/>
                <w:szCs w:val="18"/>
                <w:lang w:eastAsia="en-GB"/>
              </w:rPr>
            </w:pPr>
          </w:p>
        </w:tc>
        <w:tc>
          <w:tcPr>
            <w:tcW w:w="663" w:type="pct"/>
            <w:tcBorders>
              <w:top w:val="single" w:sz="4" w:space="0" w:color="auto"/>
            </w:tcBorders>
            <w:shd w:val="clear" w:color="auto" w:fill="auto"/>
            <w:vAlign w:val="bottom"/>
            <w:hideMark/>
          </w:tcPr>
          <w:p w14:paraId="7B93D72A" w14:textId="77777777" w:rsidR="003D5D4D" w:rsidRPr="00550CED"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Number of</w:t>
            </w:r>
          </w:p>
          <w:p w14:paraId="71B26A47" w14:textId="77777777" w:rsidR="003D5D4D" w:rsidRPr="00550CED" w:rsidRDefault="003D5D4D" w:rsidP="00833E43">
            <w:pPr>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Shares</w:t>
            </w:r>
          </w:p>
        </w:tc>
        <w:tc>
          <w:tcPr>
            <w:tcW w:w="663" w:type="pct"/>
            <w:tcBorders>
              <w:top w:val="single" w:sz="4" w:space="0" w:color="auto"/>
            </w:tcBorders>
            <w:shd w:val="clear" w:color="auto" w:fill="auto"/>
            <w:vAlign w:val="bottom"/>
            <w:hideMark/>
          </w:tcPr>
          <w:p w14:paraId="64A42817" w14:textId="77777777" w:rsidR="003D5D4D" w:rsidRPr="00550CED"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Ordinary</w:t>
            </w:r>
          </w:p>
          <w:p w14:paraId="08A2F5C4" w14:textId="77777777" w:rsidR="003D5D4D" w:rsidRPr="00550CED" w:rsidRDefault="003D5D4D" w:rsidP="00833E43">
            <w:pPr>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Shares</w:t>
            </w:r>
          </w:p>
        </w:tc>
        <w:tc>
          <w:tcPr>
            <w:tcW w:w="663" w:type="pct"/>
            <w:tcBorders>
              <w:top w:val="single" w:sz="4" w:space="0" w:color="auto"/>
            </w:tcBorders>
          </w:tcPr>
          <w:p w14:paraId="45CF7F2D" w14:textId="62C9B814" w:rsidR="003D5D4D" w:rsidRPr="00550CED" w:rsidRDefault="00181F0E"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Share Premium</w:t>
            </w:r>
          </w:p>
        </w:tc>
        <w:tc>
          <w:tcPr>
            <w:tcW w:w="661" w:type="pct"/>
            <w:tcBorders>
              <w:top w:val="single" w:sz="4" w:space="0" w:color="auto"/>
            </w:tcBorders>
            <w:shd w:val="clear" w:color="auto" w:fill="auto"/>
            <w:vAlign w:val="bottom"/>
          </w:tcPr>
          <w:p w14:paraId="7D269F44" w14:textId="7D62792C" w:rsidR="003D5D4D" w:rsidRPr="00550CED" w:rsidRDefault="003D5D4D" w:rsidP="00833E43">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lang w:eastAsia="en-GB"/>
              </w:rPr>
            </w:pPr>
          </w:p>
          <w:p w14:paraId="4DB8F687" w14:textId="77777777" w:rsidR="003D5D4D" w:rsidRPr="00550CED" w:rsidRDefault="003D5D4D" w:rsidP="00833E43">
            <w:pPr>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Total</w:t>
            </w:r>
          </w:p>
        </w:tc>
      </w:tr>
      <w:tr w:rsidR="003D5D4D" w:rsidRPr="00550CED" w14:paraId="3243859F" w14:textId="77777777" w:rsidTr="006F5F2E">
        <w:tc>
          <w:tcPr>
            <w:tcW w:w="2350" w:type="pct"/>
            <w:vAlign w:val="bottom"/>
          </w:tcPr>
          <w:p w14:paraId="7DDC8FF1" w14:textId="77777777" w:rsidR="003D5D4D" w:rsidRPr="00550CED" w:rsidRDefault="003D5D4D" w:rsidP="00833E43">
            <w:pPr>
              <w:tabs>
                <w:tab w:val="left" w:pos="2351"/>
              </w:tabs>
              <w:rPr>
                <w:rFonts w:ascii="Arial" w:eastAsia="Arial" w:hAnsi="Arial" w:cs="Arial"/>
                <w:sz w:val="18"/>
                <w:szCs w:val="18"/>
                <w:lang w:eastAsia="en-GB"/>
              </w:rPr>
            </w:pPr>
          </w:p>
        </w:tc>
        <w:tc>
          <w:tcPr>
            <w:tcW w:w="663" w:type="pct"/>
            <w:tcBorders>
              <w:bottom w:val="single" w:sz="4" w:space="0" w:color="auto"/>
            </w:tcBorders>
            <w:shd w:val="clear" w:color="auto" w:fill="auto"/>
            <w:vAlign w:val="bottom"/>
            <w:hideMark/>
          </w:tcPr>
          <w:p w14:paraId="118B0A03" w14:textId="77777777" w:rsidR="003D5D4D" w:rsidRPr="00550CED" w:rsidRDefault="003D5D4D" w:rsidP="00833E43">
            <w:pPr>
              <w:ind w:right="-72"/>
              <w:jc w:val="right"/>
              <w:rPr>
                <w:rFonts w:ascii="Arial" w:eastAsia="Arial" w:hAnsi="Arial" w:cs="Arial"/>
                <w:sz w:val="18"/>
                <w:szCs w:val="18"/>
                <w:lang w:eastAsia="en-GB"/>
              </w:rPr>
            </w:pPr>
            <w:r w:rsidRPr="00550CED">
              <w:rPr>
                <w:rFonts w:ascii="Arial" w:eastAsia="Arial" w:hAnsi="Arial" w:cs="Arial"/>
                <w:b/>
                <w:sz w:val="18"/>
                <w:szCs w:val="18"/>
                <w:lang w:eastAsia="en-GB"/>
              </w:rPr>
              <w:t>Shares</w:t>
            </w:r>
          </w:p>
        </w:tc>
        <w:tc>
          <w:tcPr>
            <w:tcW w:w="663" w:type="pct"/>
            <w:tcBorders>
              <w:bottom w:val="single" w:sz="4" w:space="0" w:color="auto"/>
            </w:tcBorders>
            <w:shd w:val="clear" w:color="auto" w:fill="auto"/>
            <w:vAlign w:val="bottom"/>
            <w:hideMark/>
          </w:tcPr>
          <w:p w14:paraId="1E0BD980" w14:textId="77777777" w:rsidR="003D5D4D" w:rsidRPr="00550CED" w:rsidRDefault="003D5D4D" w:rsidP="00833E43">
            <w:pPr>
              <w:ind w:right="-72"/>
              <w:jc w:val="right"/>
              <w:rPr>
                <w:rFonts w:ascii="Arial" w:eastAsia="Arial" w:hAnsi="Arial" w:cs="Arial"/>
                <w:sz w:val="18"/>
                <w:szCs w:val="18"/>
                <w:lang w:eastAsia="en-GB"/>
              </w:rPr>
            </w:pPr>
            <w:r w:rsidRPr="00550CED">
              <w:rPr>
                <w:rFonts w:ascii="Arial" w:eastAsia="Arial" w:hAnsi="Arial" w:cs="Arial"/>
                <w:b/>
                <w:sz w:val="18"/>
                <w:szCs w:val="18"/>
                <w:lang w:eastAsia="en-GB"/>
              </w:rPr>
              <w:t>Baht</w:t>
            </w:r>
          </w:p>
        </w:tc>
        <w:tc>
          <w:tcPr>
            <w:tcW w:w="663" w:type="pct"/>
            <w:tcBorders>
              <w:bottom w:val="single" w:sz="4" w:space="0" w:color="auto"/>
            </w:tcBorders>
          </w:tcPr>
          <w:p w14:paraId="1A677E03" w14:textId="738295AC" w:rsidR="003D5D4D" w:rsidRPr="00550CED" w:rsidRDefault="003D5D4D" w:rsidP="00833E43">
            <w:pPr>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Baht</w:t>
            </w:r>
          </w:p>
        </w:tc>
        <w:tc>
          <w:tcPr>
            <w:tcW w:w="661" w:type="pct"/>
            <w:tcBorders>
              <w:bottom w:val="single" w:sz="4" w:space="0" w:color="auto"/>
            </w:tcBorders>
            <w:shd w:val="clear" w:color="auto" w:fill="auto"/>
            <w:vAlign w:val="bottom"/>
            <w:hideMark/>
          </w:tcPr>
          <w:p w14:paraId="25FB3C42" w14:textId="444EB44B" w:rsidR="003D5D4D" w:rsidRPr="00550CED" w:rsidRDefault="003D5D4D" w:rsidP="00833E43">
            <w:pPr>
              <w:ind w:right="-72"/>
              <w:jc w:val="right"/>
              <w:rPr>
                <w:rFonts w:ascii="Arial" w:eastAsia="Arial" w:hAnsi="Arial" w:cs="Arial"/>
                <w:b/>
                <w:sz w:val="18"/>
                <w:szCs w:val="18"/>
                <w:lang w:eastAsia="en-GB"/>
              </w:rPr>
            </w:pPr>
            <w:r w:rsidRPr="00550CED">
              <w:rPr>
                <w:rFonts w:ascii="Arial" w:eastAsia="Arial" w:hAnsi="Arial" w:cs="Arial"/>
                <w:b/>
                <w:sz w:val="18"/>
                <w:szCs w:val="18"/>
                <w:lang w:eastAsia="en-GB"/>
              </w:rPr>
              <w:t>Baht</w:t>
            </w:r>
          </w:p>
        </w:tc>
      </w:tr>
      <w:tr w:rsidR="003D5D4D" w:rsidRPr="00550CED" w14:paraId="471426DB" w14:textId="77777777" w:rsidTr="006F5F2E">
        <w:tc>
          <w:tcPr>
            <w:tcW w:w="2350" w:type="pct"/>
            <w:vAlign w:val="bottom"/>
          </w:tcPr>
          <w:p w14:paraId="6369EFD7" w14:textId="77777777" w:rsidR="003D5D4D" w:rsidRPr="00550CED" w:rsidRDefault="003D5D4D" w:rsidP="00833E43">
            <w:pPr>
              <w:rPr>
                <w:rFonts w:ascii="Arial" w:eastAsia="Arial" w:hAnsi="Arial" w:cs="Arial"/>
                <w:sz w:val="18"/>
                <w:szCs w:val="18"/>
                <w:lang w:eastAsia="en-GB"/>
              </w:rPr>
            </w:pPr>
          </w:p>
        </w:tc>
        <w:tc>
          <w:tcPr>
            <w:tcW w:w="663" w:type="pct"/>
            <w:tcBorders>
              <w:top w:val="single" w:sz="4" w:space="0" w:color="auto"/>
            </w:tcBorders>
            <w:vAlign w:val="bottom"/>
          </w:tcPr>
          <w:p w14:paraId="7222E517" w14:textId="77777777" w:rsidR="003D5D4D" w:rsidRPr="00550CED" w:rsidRDefault="003D5D4D" w:rsidP="00833E43">
            <w:pPr>
              <w:ind w:right="-72"/>
              <w:jc w:val="right"/>
              <w:rPr>
                <w:rFonts w:ascii="Arial" w:eastAsia="Arial" w:hAnsi="Arial" w:cs="Arial"/>
                <w:b/>
                <w:sz w:val="18"/>
                <w:szCs w:val="18"/>
                <w:lang w:eastAsia="en-GB"/>
              </w:rPr>
            </w:pPr>
          </w:p>
        </w:tc>
        <w:tc>
          <w:tcPr>
            <w:tcW w:w="663" w:type="pct"/>
            <w:tcBorders>
              <w:top w:val="single" w:sz="4" w:space="0" w:color="auto"/>
            </w:tcBorders>
            <w:vAlign w:val="bottom"/>
          </w:tcPr>
          <w:p w14:paraId="3FBBA954" w14:textId="77777777" w:rsidR="003D5D4D" w:rsidRPr="00550CED" w:rsidRDefault="003D5D4D" w:rsidP="00833E43">
            <w:pPr>
              <w:ind w:right="-72"/>
              <w:jc w:val="right"/>
              <w:rPr>
                <w:rFonts w:ascii="Arial" w:eastAsia="Arial" w:hAnsi="Arial" w:cs="Arial"/>
                <w:b/>
                <w:sz w:val="18"/>
                <w:szCs w:val="18"/>
                <w:lang w:eastAsia="en-GB"/>
              </w:rPr>
            </w:pPr>
          </w:p>
        </w:tc>
        <w:tc>
          <w:tcPr>
            <w:tcW w:w="663" w:type="pct"/>
            <w:tcBorders>
              <w:top w:val="single" w:sz="4" w:space="0" w:color="auto"/>
            </w:tcBorders>
          </w:tcPr>
          <w:p w14:paraId="071790E3" w14:textId="77777777" w:rsidR="003D5D4D" w:rsidRPr="00550CED" w:rsidRDefault="003D5D4D" w:rsidP="00833E43">
            <w:pPr>
              <w:ind w:right="-72"/>
              <w:jc w:val="right"/>
              <w:rPr>
                <w:rFonts w:ascii="Arial" w:eastAsia="Arial" w:hAnsi="Arial" w:cs="Arial"/>
                <w:b/>
                <w:sz w:val="18"/>
                <w:szCs w:val="18"/>
                <w:lang w:eastAsia="en-GB"/>
              </w:rPr>
            </w:pPr>
          </w:p>
        </w:tc>
        <w:tc>
          <w:tcPr>
            <w:tcW w:w="661" w:type="pct"/>
            <w:tcBorders>
              <w:top w:val="single" w:sz="4" w:space="0" w:color="auto"/>
            </w:tcBorders>
            <w:vAlign w:val="bottom"/>
          </w:tcPr>
          <w:p w14:paraId="2D704502" w14:textId="0F59E7A0" w:rsidR="003D5D4D" w:rsidRPr="00550CED" w:rsidRDefault="003D5D4D" w:rsidP="00833E43">
            <w:pPr>
              <w:ind w:right="-72"/>
              <w:jc w:val="right"/>
              <w:rPr>
                <w:rFonts w:ascii="Arial" w:eastAsia="Arial" w:hAnsi="Arial" w:cs="Arial"/>
                <w:b/>
                <w:sz w:val="18"/>
                <w:szCs w:val="18"/>
                <w:lang w:eastAsia="en-GB"/>
              </w:rPr>
            </w:pPr>
          </w:p>
        </w:tc>
      </w:tr>
      <w:tr w:rsidR="00776DDF" w:rsidRPr="00550CED" w14:paraId="17D88830" w14:textId="77777777" w:rsidTr="006F5F2E">
        <w:tc>
          <w:tcPr>
            <w:tcW w:w="2350" w:type="pct"/>
            <w:vAlign w:val="bottom"/>
            <w:hideMark/>
          </w:tcPr>
          <w:p w14:paraId="6B23842F" w14:textId="43FEE2C8" w:rsidR="00776DDF" w:rsidRPr="00550CED" w:rsidRDefault="00776DDF" w:rsidP="00776DDF">
            <w:pPr>
              <w:jc w:val="left"/>
              <w:rPr>
                <w:rFonts w:ascii="Arial" w:eastAsia="Arial" w:hAnsi="Arial" w:cs="Arial"/>
                <w:sz w:val="18"/>
                <w:szCs w:val="18"/>
                <w:lang w:eastAsia="en-GB"/>
              </w:rPr>
            </w:pPr>
            <w:proofErr w:type="gramStart"/>
            <w:r w:rsidRPr="00550CED">
              <w:rPr>
                <w:rFonts w:ascii="Arial" w:eastAsia="Arial" w:hAnsi="Arial" w:cs="Arial"/>
                <w:sz w:val="18"/>
                <w:szCs w:val="18"/>
                <w:lang w:eastAsia="en-GB"/>
              </w:rPr>
              <w:t>At</w:t>
            </w:r>
            <w:proofErr w:type="gramEnd"/>
            <w:r w:rsidRPr="00550CED">
              <w:rPr>
                <w:rFonts w:ascii="Arial" w:eastAsia="Arial" w:hAnsi="Arial" w:cs="Arial"/>
                <w:sz w:val="18"/>
                <w:szCs w:val="18"/>
                <w:lang w:eastAsia="en-GB"/>
              </w:rPr>
              <w:t xml:space="preserve"> 1 January 2022</w:t>
            </w:r>
          </w:p>
        </w:tc>
        <w:tc>
          <w:tcPr>
            <w:tcW w:w="663" w:type="pct"/>
            <w:vAlign w:val="bottom"/>
          </w:tcPr>
          <w:p w14:paraId="4C92FD1A" w14:textId="5D54E11D" w:rsidR="00776DDF" w:rsidRPr="00550CED" w:rsidRDefault="00776DDF" w:rsidP="00776DDF">
            <w:pPr>
              <w:ind w:right="-72"/>
              <w:jc w:val="right"/>
              <w:rPr>
                <w:rFonts w:ascii="Arial" w:eastAsia="Arial" w:hAnsi="Arial" w:cs="Arial"/>
                <w:b/>
                <w:sz w:val="18"/>
                <w:szCs w:val="18"/>
                <w:lang w:eastAsia="en-GB"/>
              </w:rPr>
            </w:pPr>
            <w:r w:rsidRPr="00550CED">
              <w:rPr>
                <w:rFonts w:ascii="Arial" w:eastAsia="Arial" w:hAnsi="Arial" w:cs="Arial"/>
                <w:bCs/>
                <w:sz w:val="18"/>
                <w:szCs w:val="18"/>
                <w:lang w:eastAsia="en-GB"/>
              </w:rPr>
              <w:t>518,500,000</w:t>
            </w:r>
          </w:p>
        </w:tc>
        <w:tc>
          <w:tcPr>
            <w:tcW w:w="663" w:type="pct"/>
            <w:vAlign w:val="bottom"/>
          </w:tcPr>
          <w:p w14:paraId="3E04BC5E" w14:textId="1C4D0B8D" w:rsidR="00776DDF" w:rsidRPr="00550CED" w:rsidRDefault="00776DDF" w:rsidP="00776DDF">
            <w:pPr>
              <w:ind w:right="-72"/>
              <w:jc w:val="right"/>
              <w:rPr>
                <w:rFonts w:ascii="Arial" w:eastAsia="Arial" w:hAnsi="Arial" w:cs="Arial"/>
                <w:b/>
                <w:sz w:val="18"/>
                <w:szCs w:val="18"/>
                <w:lang w:eastAsia="en-GB"/>
              </w:rPr>
            </w:pPr>
            <w:r w:rsidRPr="00550CED">
              <w:rPr>
                <w:rFonts w:ascii="Arial" w:eastAsia="Arial" w:hAnsi="Arial" w:cs="Arial"/>
                <w:bCs/>
                <w:sz w:val="18"/>
                <w:szCs w:val="18"/>
                <w:lang w:eastAsia="en-GB"/>
              </w:rPr>
              <w:t>518,500,000</w:t>
            </w:r>
          </w:p>
        </w:tc>
        <w:tc>
          <w:tcPr>
            <w:tcW w:w="663" w:type="pct"/>
          </w:tcPr>
          <w:p w14:paraId="5196750D" w14:textId="52C0D6EB" w:rsidR="00776DDF" w:rsidRPr="00550CED" w:rsidRDefault="00776DDF" w:rsidP="00776DDF">
            <w:pPr>
              <w:ind w:right="-72"/>
              <w:jc w:val="right"/>
              <w:rPr>
                <w:rFonts w:ascii="Arial" w:eastAsia="Arial" w:hAnsi="Arial" w:cs="Arial"/>
                <w:bCs/>
                <w:sz w:val="18"/>
                <w:szCs w:val="18"/>
                <w:lang w:eastAsia="en-GB"/>
              </w:rPr>
            </w:pPr>
            <w:r w:rsidRPr="00550CED">
              <w:rPr>
                <w:rFonts w:ascii="Arial" w:eastAsia="Arial" w:hAnsi="Arial" w:cs="Arial"/>
                <w:sz w:val="18"/>
                <w:szCs w:val="18"/>
                <w:lang w:eastAsia="en-GB"/>
              </w:rPr>
              <w:t>881,803</w:t>
            </w:r>
          </w:p>
        </w:tc>
        <w:tc>
          <w:tcPr>
            <w:tcW w:w="661" w:type="pct"/>
            <w:vAlign w:val="bottom"/>
          </w:tcPr>
          <w:p w14:paraId="43CC835E" w14:textId="4B01E623" w:rsidR="00776DDF" w:rsidRPr="00550CED" w:rsidRDefault="00776DDF" w:rsidP="00776DDF">
            <w:pPr>
              <w:ind w:right="-72"/>
              <w:jc w:val="right"/>
              <w:rPr>
                <w:rFonts w:ascii="Arial" w:eastAsia="Arial" w:hAnsi="Arial" w:cs="Arial"/>
                <w:sz w:val="18"/>
                <w:szCs w:val="18"/>
                <w:lang w:eastAsia="en-GB"/>
              </w:rPr>
            </w:pPr>
            <w:r w:rsidRPr="00550CED">
              <w:rPr>
                <w:rFonts w:ascii="Arial" w:eastAsia="Arial" w:hAnsi="Arial" w:cs="Arial"/>
                <w:sz w:val="18"/>
                <w:szCs w:val="18"/>
                <w:lang w:eastAsia="en-GB"/>
              </w:rPr>
              <w:t>519,381,803</w:t>
            </w:r>
          </w:p>
        </w:tc>
      </w:tr>
      <w:tr w:rsidR="00776DDF" w:rsidRPr="00550CED" w14:paraId="773F3FA7" w14:textId="77777777" w:rsidTr="006F5F2E">
        <w:tc>
          <w:tcPr>
            <w:tcW w:w="2350" w:type="pct"/>
            <w:vAlign w:val="bottom"/>
          </w:tcPr>
          <w:p w14:paraId="35E35E2D" w14:textId="77777777" w:rsidR="00776DDF" w:rsidRPr="00550CED" w:rsidRDefault="00776DDF" w:rsidP="00776DDF">
            <w:pPr>
              <w:jc w:val="left"/>
              <w:rPr>
                <w:rFonts w:ascii="Arial" w:eastAsia="Arial" w:hAnsi="Arial" w:cs="Arial"/>
                <w:sz w:val="18"/>
                <w:szCs w:val="18"/>
                <w:lang w:eastAsia="en-GB"/>
              </w:rPr>
            </w:pPr>
          </w:p>
        </w:tc>
        <w:tc>
          <w:tcPr>
            <w:tcW w:w="663" w:type="pct"/>
            <w:tcBorders>
              <w:top w:val="single" w:sz="4" w:space="0" w:color="auto"/>
            </w:tcBorders>
            <w:shd w:val="clear" w:color="auto" w:fill="auto"/>
            <w:vAlign w:val="bottom"/>
          </w:tcPr>
          <w:p w14:paraId="6EA0A7B5" w14:textId="77777777" w:rsidR="00776DDF" w:rsidRPr="00550CED" w:rsidRDefault="00776DDF" w:rsidP="00776DDF">
            <w:pPr>
              <w:ind w:right="-72"/>
              <w:jc w:val="right"/>
              <w:rPr>
                <w:rFonts w:ascii="Arial" w:eastAsia="Arial" w:hAnsi="Arial" w:cs="Arial"/>
                <w:bCs/>
                <w:sz w:val="18"/>
                <w:szCs w:val="18"/>
                <w:lang w:eastAsia="en-GB"/>
              </w:rPr>
            </w:pPr>
          </w:p>
        </w:tc>
        <w:tc>
          <w:tcPr>
            <w:tcW w:w="663" w:type="pct"/>
            <w:tcBorders>
              <w:top w:val="single" w:sz="4" w:space="0" w:color="auto"/>
            </w:tcBorders>
            <w:shd w:val="clear" w:color="auto" w:fill="auto"/>
            <w:vAlign w:val="bottom"/>
          </w:tcPr>
          <w:p w14:paraId="244EAFE9" w14:textId="77777777" w:rsidR="00776DDF" w:rsidRPr="00550CED" w:rsidRDefault="00776DDF" w:rsidP="00776DDF">
            <w:pPr>
              <w:ind w:right="-72"/>
              <w:jc w:val="right"/>
              <w:rPr>
                <w:rFonts w:ascii="Arial" w:eastAsia="Arial" w:hAnsi="Arial" w:cs="Arial"/>
                <w:bCs/>
                <w:sz w:val="18"/>
                <w:szCs w:val="18"/>
                <w:lang w:eastAsia="en-GB"/>
              </w:rPr>
            </w:pPr>
          </w:p>
        </w:tc>
        <w:tc>
          <w:tcPr>
            <w:tcW w:w="663" w:type="pct"/>
            <w:tcBorders>
              <w:top w:val="single" w:sz="4" w:space="0" w:color="auto"/>
            </w:tcBorders>
          </w:tcPr>
          <w:p w14:paraId="32D2F7D8" w14:textId="77777777" w:rsidR="00776DDF" w:rsidRPr="00550CED" w:rsidRDefault="00776DDF" w:rsidP="00776DDF">
            <w:pPr>
              <w:ind w:right="-72"/>
              <w:jc w:val="right"/>
              <w:rPr>
                <w:rFonts w:ascii="Arial" w:eastAsia="Arial" w:hAnsi="Arial" w:cs="Arial"/>
                <w:bCs/>
                <w:sz w:val="18"/>
                <w:szCs w:val="18"/>
                <w:lang w:eastAsia="en-GB"/>
              </w:rPr>
            </w:pPr>
          </w:p>
        </w:tc>
        <w:tc>
          <w:tcPr>
            <w:tcW w:w="661" w:type="pct"/>
            <w:tcBorders>
              <w:top w:val="single" w:sz="4" w:space="0" w:color="auto"/>
            </w:tcBorders>
            <w:shd w:val="clear" w:color="auto" w:fill="auto"/>
            <w:vAlign w:val="bottom"/>
          </w:tcPr>
          <w:p w14:paraId="1425551F" w14:textId="7AA8A51B" w:rsidR="00776DDF" w:rsidRPr="00550CED" w:rsidRDefault="00776DDF" w:rsidP="00776DDF">
            <w:pPr>
              <w:ind w:right="-72"/>
              <w:jc w:val="right"/>
              <w:rPr>
                <w:rFonts w:ascii="Arial" w:eastAsia="Arial" w:hAnsi="Arial" w:cs="Arial"/>
                <w:bCs/>
                <w:sz w:val="18"/>
                <w:szCs w:val="18"/>
                <w:lang w:eastAsia="en-GB"/>
              </w:rPr>
            </w:pPr>
          </w:p>
        </w:tc>
      </w:tr>
      <w:tr w:rsidR="00776DDF" w:rsidRPr="00550CED" w14:paraId="3AADDCBE" w14:textId="77777777" w:rsidTr="00BD0CC3">
        <w:tc>
          <w:tcPr>
            <w:tcW w:w="2350" w:type="pct"/>
            <w:vAlign w:val="bottom"/>
            <w:hideMark/>
          </w:tcPr>
          <w:p w14:paraId="5079EF1D" w14:textId="03A28C80" w:rsidR="00776DDF" w:rsidRPr="00550CED" w:rsidRDefault="00776DDF" w:rsidP="00776DDF">
            <w:pPr>
              <w:jc w:val="left"/>
              <w:rPr>
                <w:rFonts w:ascii="Arial" w:eastAsia="Arial" w:hAnsi="Arial" w:cs="Arial"/>
                <w:sz w:val="18"/>
                <w:szCs w:val="18"/>
                <w:lang w:eastAsia="en-GB"/>
              </w:rPr>
            </w:pPr>
            <w:proofErr w:type="gramStart"/>
            <w:r w:rsidRPr="00550CED">
              <w:rPr>
                <w:rFonts w:ascii="Arial" w:eastAsia="Arial" w:hAnsi="Arial" w:cs="Arial"/>
                <w:sz w:val="18"/>
                <w:szCs w:val="18"/>
                <w:lang w:eastAsia="en-GB"/>
              </w:rPr>
              <w:t>At</w:t>
            </w:r>
            <w:proofErr w:type="gramEnd"/>
            <w:r w:rsidRPr="00550CED">
              <w:rPr>
                <w:rFonts w:ascii="Arial" w:eastAsia="Arial" w:hAnsi="Arial" w:cs="Arial"/>
                <w:sz w:val="18"/>
                <w:szCs w:val="18"/>
                <w:lang w:eastAsia="en-GB"/>
              </w:rPr>
              <w:t xml:space="preserve"> 31 December 2022</w:t>
            </w:r>
          </w:p>
        </w:tc>
        <w:tc>
          <w:tcPr>
            <w:tcW w:w="663" w:type="pct"/>
            <w:shd w:val="clear" w:color="auto" w:fill="FAFAFA"/>
            <w:vAlign w:val="bottom"/>
          </w:tcPr>
          <w:p w14:paraId="70D718B4" w14:textId="01B9B7AF" w:rsidR="00776DDF" w:rsidRPr="00550CED" w:rsidRDefault="00776DDF" w:rsidP="00776DDF">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518,500,000</w:t>
            </w:r>
          </w:p>
        </w:tc>
        <w:tc>
          <w:tcPr>
            <w:tcW w:w="663" w:type="pct"/>
            <w:shd w:val="clear" w:color="auto" w:fill="FAFAFA"/>
            <w:vAlign w:val="bottom"/>
          </w:tcPr>
          <w:p w14:paraId="06DBA42F" w14:textId="4CC874A3" w:rsidR="00776DDF" w:rsidRPr="00550CED" w:rsidRDefault="00776DDF" w:rsidP="00776DDF">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518,500,000</w:t>
            </w:r>
          </w:p>
        </w:tc>
        <w:tc>
          <w:tcPr>
            <w:tcW w:w="663" w:type="pct"/>
            <w:shd w:val="clear" w:color="auto" w:fill="FAFAFA"/>
          </w:tcPr>
          <w:p w14:paraId="1D90A084" w14:textId="412F76AC" w:rsidR="00776DDF" w:rsidRPr="00550CED" w:rsidRDefault="00776DDF" w:rsidP="00776DDF">
            <w:pPr>
              <w:ind w:right="-72"/>
              <w:jc w:val="right"/>
              <w:rPr>
                <w:rFonts w:ascii="Arial" w:eastAsia="Arial" w:hAnsi="Arial" w:cs="Arial"/>
                <w:sz w:val="18"/>
                <w:szCs w:val="18"/>
                <w:lang w:eastAsia="en-GB"/>
              </w:rPr>
            </w:pPr>
            <w:r w:rsidRPr="00550CED">
              <w:rPr>
                <w:rFonts w:ascii="Arial" w:eastAsia="Arial" w:hAnsi="Arial" w:cs="Arial"/>
                <w:bCs/>
                <w:sz w:val="18"/>
                <w:szCs w:val="18"/>
                <w:lang w:eastAsia="en-GB"/>
              </w:rPr>
              <w:t>881,803</w:t>
            </w:r>
          </w:p>
        </w:tc>
        <w:tc>
          <w:tcPr>
            <w:tcW w:w="661" w:type="pct"/>
            <w:shd w:val="clear" w:color="auto" w:fill="FAFAFA"/>
            <w:vAlign w:val="bottom"/>
          </w:tcPr>
          <w:p w14:paraId="4D225F46" w14:textId="54E86CB7" w:rsidR="00776DDF" w:rsidRPr="00550CED" w:rsidRDefault="00776DDF" w:rsidP="00776DDF">
            <w:pPr>
              <w:ind w:right="-72"/>
              <w:jc w:val="right"/>
              <w:rPr>
                <w:rFonts w:ascii="Arial" w:eastAsia="Arial" w:hAnsi="Arial" w:cs="Arial"/>
                <w:bCs/>
                <w:sz w:val="18"/>
                <w:szCs w:val="18"/>
                <w:lang w:eastAsia="en-GB"/>
              </w:rPr>
            </w:pPr>
            <w:r w:rsidRPr="00550CED">
              <w:rPr>
                <w:rFonts w:ascii="Arial" w:eastAsia="Arial" w:hAnsi="Arial" w:cs="Arial"/>
                <w:sz w:val="18"/>
                <w:szCs w:val="18"/>
                <w:lang w:eastAsia="en-GB"/>
              </w:rPr>
              <w:t>519,381,803</w:t>
            </w:r>
          </w:p>
        </w:tc>
      </w:tr>
      <w:tr w:rsidR="00BD0CC3" w:rsidRPr="00550CED" w14:paraId="34E3E35E" w14:textId="77777777" w:rsidTr="00CF0C21">
        <w:tc>
          <w:tcPr>
            <w:tcW w:w="2350" w:type="pct"/>
            <w:vAlign w:val="bottom"/>
            <w:hideMark/>
          </w:tcPr>
          <w:p w14:paraId="6681E125" w14:textId="2C99B321" w:rsidR="00BD0CC3" w:rsidRPr="00550CED" w:rsidRDefault="00BD0CC3" w:rsidP="00BD0CC3">
            <w:pPr>
              <w:jc w:val="left"/>
              <w:rPr>
                <w:rFonts w:ascii="Arial" w:eastAsia="Arial" w:hAnsi="Arial" w:cs="Arial"/>
                <w:sz w:val="18"/>
                <w:szCs w:val="18"/>
                <w:lang w:eastAsia="en-GB"/>
              </w:rPr>
            </w:pPr>
            <w:proofErr w:type="gramStart"/>
            <w:r w:rsidRPr="00550CED">
              <w:rPr>
                <w:rFonts w:ascii="Arial" w:eastAsia="Arial" w:hAnsi="Arial" w:cs="Arial"/>
                <w:sz w:val="18"/>
                <w:szCs w:val="18"/>
                <w:u w:val="single"/>
                <w:lang w:eastAsia="en-GB"/>
              </w:rPr>
              <w:t>Less</w:t>
            </w:r>
            <w:r w:rsidRPr="00550CED">
              <w:rPr>
                <w:rFonts w:ascii="Arial" w:eastAsia="Arial" w:hAnsi="Arial" w:cs="Arial"/>
                <w:sz w:val="18"/>
                <w:szCs w:val="18"/>
                <w:lang w:eastAsia="en-GB"/>
              </w:rPr>
              <w:t xml:space="preserve"> </w:t>
            </w:r>
            <w:r w:rsidR="00DB2560" w:rsidRPr="00550CED">
              <w:rPr>
                <w:rFonts w:ascii="Arial" w:eastAsia="Arial" w:hAnsi="Arial" w:cs="Arial"/>
                <w:sz w:val="18"/>
                <w:szCs w:val="18"/>
                <w:lang w:eastAsia="en-GB"/>
              </w:rPr>
              <w:t xml:space="preserve"> </w:t>
            </w:r>
            <w:r w:rsidRPr="00550CED">
              <w:rPr>
                <w:rFonts w:ascii="Arial" w:eastAsia="Arial" w:hAnsi="Arial" w:cs="Arial"/>
                <w:sz w:val="18"/>
                <w:szCs w:val="18"/>
                <w:lang w:eastAsia="en-GB"/>
              </w:rPr>
              <w:t>Treasury</w:t>
            </w:r>
            <w:proofErr w:type="gramEnd"/>
            <w:r w:rsidRPr="00550CED">
              <w:rPr>
                <w:rFonts w:ascii="Arial" w:eastAsia="Arial" w:hAnsi="Arial" w:cs="Arial"/>
                <w:sz w:val="18"/>
                <w:szCs w:val="18"/>
                <w:lang w:eastAsia="en-GB"/>
              </w:rPr>
              <w:t xml:space="preserve"> shares</w:t>
            </w:r>
          </w:p>
        </w:tc>
        <w:tc>
          <w:tcPr>
            <w:tcW w:w="663" w:type="pct"/>
            <w:tcBorders>
              <w:bottom w:val="single" w:sz="4" w:space="0" w:color="auto"/>
            </w:tcBorders>
            <w:shd w:val="clear" w:color="auto" w:fill="FAFAFA"/>
          </w:tcPr>
          <w:p w14:paraId="1FA73C0F" w14:textId="0822A1EB"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 xml:space="preserve"> (7,995,200)</w:t>
            </w:r>
          </w:p>
        </w:tc>
        <w:tc>
          <w:tcPr>
            <w:tcW w:w="663" w:type="pct"/>
            <w:tcBorders>
              <w:bottom w:val="single" w:sz="4" w:space="0" w:color="auto"/>
            </w:tcBorders>
            <w:shd w:val="clear" w:color="auto" w:fill="FAFAFA"/>
          </w:tcPr>
          <w:p w14:paraId="6DB7C956" w14:textId="33AA793B"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 xml:space="preserve"> (32,609,356)</w:t>
            </w:r>
          </w:p>
        </w:tc>
        <w:tc>
          <w:tcPr>
            <w:tcW w:w="663" w:type="pct"/>
            <w:tcBorders>
              <w:bottom w:val="single" w:sz="4" w:space="0" w:color="auto"/>
            </w:tcBorders>
            <w:shd w:val="clear" w:color="auto" w:fill="FAFAFA"/>
          </w:tcPr>
          <w:p w14:paraId="4AC3E8B2" w14:textId="3F402FEE"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w:t>
            </w:r>
          </w:p>
        </w:tc>
        <w:tc>
          <w:tcPr>
            <w:tcW w:w="661" w:type="pct"/>
            <w:tcBorders>
              <w:bottom w:val="single" w:sz="4" w:space="0" w:color="auto"/>
            </w:tcBorders>
            <w:shd w:val="clear" w:color="auto" w:fill="FAFAFA"/>
            <w:vAlign w:val="bottom"/>
          </w:tcPr>
          <w:p w14:paraId="4BB68A49" w14:textId="16A01477"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(32,609,356)</w:t>
            </w:r>
          </w:p>
        </w:tc>
      </w:tr>
      <w:tr w:rsidR="00776DDF" w:rsidRPr="00550CED" w14:paraId="4139E62E" w14:textId="77777777" w:rsidTr="006F5F2E">
        <w:tc>
          <w:tcPr>
            <w:tcW w:w="2350" w:type="pct"/>
            <w:vAlign w:val="bottom"/>
          </w:tcPr>
          <w:p w14:paraId="2596669D" w14:textId="77777777" w:rsidR="00776DDF" w:rsidRPr="00550CED" w:rsidRDefault="00776DDF" w:rsidP="00776DDF">
            <w:pPr>
              <w:rPr>
                <w:rFonts w:ascii="Arial" w:eastAsia="Arial" w:hAnsi="Arial" w:cs="Arial"/>
                <w:sz w:val="18"/>
                <w:szCs w:val="18"/>
                <w:lang w:eastAsia="en-GB"/>
              </w:rPr>
            </w:pPr>
          </w:p>
        </w:tc>
        <w:tc>
          <w:tcPr>
            <w:tcW w:w="663" w:type="pct"/>
            <w:tcBorders>
              <w:top w:val="single" w:sz="4" w:space="0" w:color="auto"/>
            </w:tcBorders>
            <w:shd w:val="clear" w:color="auto" w:fill="FAFAFA"/>
            <w:vAlign w:val="bottom"/>
          </w:tcPr>
          <w:p w14:paraId="15EB6A3B" w14:textId="77777777" w:rsidR="00776DDF" w:rsidRPr="00550CED" w:rsidRDefault="00776DDF" w:rsidP="00776DDF">
            <w:pPr>
              <w:ind w:right="-72"/>
              <w:jc w:val="right"/>
              <w:rPr>
                <w:rFonts w:ascii="Arial" w:eastAsia="Arial" w:hAnsi="Arial" w:cs="Arial"/>
                <w:bCs/>
                <w:sz w:val="18"/>
                <w:szCs w:val="18"/>
                <w:lang w:eastAsia="en-GB"/>
              </w:rPr>
            </w:pPr>
          </w:p>
        </w:tc>
        <w:tc>
          <w:tcPr>
            <w:tcW w:w="663" w:type="pct"/>
            <w:tcBorders>
              <w:top w:val="single" w:sz="4" w:space="0" w:color="auto"/>
            </w:tcBorders>
            <w:shd w:val="clear" w:color="auto" w:fill="FAFAFA"/>
            <w:vAlign w:val="bottom"/>
          </w:tcPr>
          <w:p w14:paraId="03572112" w14:textId="77777777" w:rsidR="00776DDF" w:rsidRPr="00550CED" w:rsidRDefault="00776DDF" w:rsidP="00776DDF">
            <w:pPr>
              <w:ind w:right="-72"/>
              <w:jc w:val="right"/>
              <w:rPr>
                <w:rFonts w:ascii="Arial" w:eastAsia="Arial" w:hAnsi="Arial" w:cs="Arial"/>
                <w:bCs/>
                <w:sz w:val="18"/>
                <w:szCs w:val="18"/>
                <w:lang w:eastAsia="en-GB"/>
              </w:rPr>
            </w:pPr>
          </w:p>
        </w:tc>
        <w:tc>
          <w:tcPr>
            <w:tcW w:w="663" w:type="pct"/>
            <w:tcBorders>
              <w:top w:val="single" w:sz="4" w:space="0" w:color="auto"/>
            </w:tcBorders>
            <w:shd w:val="clear" w:color="auto" w:fill="FAFAFA"/>
          </w:tcPr>
          <w:p w14:paraId="4256D51B" w14:textId="77777777" w:rsidR="00776DDF" w:rsidRPr="00550CED" w:rsidRDefault="00776DDF" w:rsidP="00776DDF">
            <w:pPr>
              <w:ind w:right="-72"/>
              <w:jc w:val="right"/>
              <w:rPr>
                <w:rFonts w:ascii="Arial" w:eastAsia="Arial" w:hAnsi="Arial" w:cs="Arial"/>
                <w:b/>
                <w:sz w:val="18"/>
                <w:szCs w:val="18"/>
                <w:lang w:eastAsia="en-GB"/>
              </w:rPr>
            </w:pPr>
          </w:p>
        </w:tc>
        <w:tc>
          <w:tcPr>
            <w:tcW w:w="661" w:type="pct"/>
            <w:tcBorders>
              <w:top w:val="single" w:sz="4" w:space="0" w:color="auto"/>
            </w:tcBorders>
            <w:shd w:val="clear" w:color="auto" w:fill="FAFAFA"/>
            <w:vAlign w:val="bottom"/>
          </w:tcPr>
          <w:p w14:paraId="7031CAB1" w14:textId="58C2C044" w:rsidR="00776DDF" w:rsidRPr="00550CED" w:rsidRDefault="00776DDF" w:rsidP="00776DDF">
            <w:pPr>
              <w:ind w:right="-72"/>
              <w:jc w:val="right"/>
              <w:rPr>
                <w:rFonts w:ascii="Arial" w:eastAsia="Arial" w:hAnsi="Arial" w:cs="Arial"/>
                <w:b/>
                <w:sz w:val="18"/>
                <w:szCs w:val="18"/>
                <w:lang w:eastAsia="en-GB"/>
              </w:rPr>
            </w:pPr>
          </w:p>
        </w:tc>
      </w:tr>
      <w:tr w:rsidR="00BD0CC3" w:rsidRPr="00550CED" w14:paraId="68566E93" w14:textId="77777777" w:rsidTr="00EF2990">
        <w:tc>
          <w:tcPr>
            <w:tcW w:w="2350" w:type="pct"/>
            <w:vAlign w:val="bottom"/>
            <w:hideMark/>
          </w:tcPr>
          <w:p w14:paraId="6540528B" w14:textId="029EA0AF" w:rsidR="00BD0CC3" w:rsidRPr="00550CED" w:rsidRDefault="00BD0CC3" w:rsidP="00BD0CC3">
            <w:pPr>
              <w:ind w:right="-81"/>
              <w:jc w:val="left"/>
              <w:rPr>
                <w:rFonts w:ascii="Arial" w:eastAsia="Arial" w:hAnsi="Arial" w:cs="Arial"/>
                <w:sz w:val="18"/>
                <w:szCs w:val="18"/>
                <w:u w:val="single"/>
                <w:lang w:eastAsia="en-GB"/>
              </w:rPr>
            </w:pPr>
            <w:proofErr w:type="gramStart"/>
            <w:r w:rsidRPr="00550CED">
              <w:rPr>
                <w:rFonts w:ascii="Arial" w:eastAsia="Arial" w:hAnsi="Arial" w:cs="Arial"/>
                <w:sz w:val="18"/>
                <w:szCs w:val="18"/>
                <w:lang w:eastAsia="en-GB"/>
              </w:rPr>
              <w:t>At</w:t>
            </w:r>
            <w:proofErr w:type="gramEnd"/>
            <w:r w:rsidRPr="00550CED">
              <w:rPr>
                <w:rFonts w:ascii="Arial" w:eastAsia="Arial" w:hAnsi="Arial" w:cs="Arial"/>
                <w:sz w:val="18"/>
                <w:szCs w:val="18"/>
                <w:lang w:eastAsia="en-GB"/>
              </w:rPr>
              <w:t xml:space="preserve"> 31 December 2023</w:t>
            </w:r>
          </w:p>
        </w:tc>
        <w:tc>
          <w:tcPr>
            <w:tcW w:w="663" w:type="pct"/>
            <w:tcBorders>
              <w:bottom w:val="single" w:sz="4" w:space="0" w:color="auto"/>
            </w:tcBorders>
            <w:shd w:val="clear" w:color="auto" w:fill="FAFAFA"/>
          </w:tcPr>
          <w:p w14:paraId="6FAB848C" w14:textId="23D7154B"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510,504,800</w:t>
            </w:r>
          </w:p>
        </w:tc>
        <w:tc>
          <w:tcPr>
            <w:tcW w:w="663" w:type="pct"/>
            <w:tcBorders>
              <w:bottom w:val="single" w:sz="4" w:space="0" w:color="auto"/>
            </w:tcBorders>
            <w:shd w:val="clear" w:color="auto" w:fill="FAFAFA"/>
          </w:tcPr>
          <w:p w14:paraId="2208D7D6" w14:textId="0D589373"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485,890,644</w:t>
            </w:r>
          </w:p>
        </w:tc>
        <w:tc>
          <w:tcPr>
            <w:tcW w:w="663" w:type="pct"/>
            <w:tcBorders>
              <w:bottom w:val="single" w:sz="4" w:space="0" w:color="auto"/>
            </w:tcBorders>
            <w:shd w:val="clear" w:color="auto" w:fill="FAFAFA"/>
          </w:tcPr>
          <w:p w14:paraId="10FF8599" w14:textId="08BBF5DA"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881,803</w:t>
            </w:r>
          </w:p>
        </w:tc>
        <w:tc>
          <w:tcPr>
            <w:tcW w:w="661" w:type="pct"/>
            <w:tcBorders>
              <w:bottom w:val="single" w:sz="4" w:space="0" w:color="auto"/>
            </w:tcBorders>
            <w:shd w:val="clear" w:color="auto" w:fill="FAFAFA"/>
            <w:vAlign w:val="bottom"/>
          </w:tcPr>
          <w:p w14:paraId="352BB1F2" w14:textId="5192EFB2" w:rsidR="00BD0CC3" w:rsidRPr="00550CED" w:rsidRDefault="00BD0CC3" w:rsidP="00BD0CC3">
            <w:pPr>
              <w:ind w:right="-72"/>
              <w:jc w:val="right"/>
              <w:rPr>
                <w:rFonts w:ascii="Arial" w:eastAsia="Arial" w:hAnsi="Arial" w:cs="Arial"/>
                <w:bCs/>
                <w:sz w:val="18"/>
                <w:szCs w:val="18"/>
                <w:lang w:eastAsia="en-GB"/>
              </w:rPr>
            </w:pPr>
            <w:r w:rsidRPr="00550CED">
              <w:rPr>
                <w:rFonts w:ascii="Arial" w:eastAsia="Arial" w:hAnsi="Arial" w:cs="Arial"/>
                <w:bCs/>
                <w:sz w:val="18"/>
                <w:szCs w:val="18"/>
                <w:lang w:eastAsia="en-GB"/>
              </w:rPr>
              <w:t>486,772,447</w:t>
            </w:r>
          </w:p>
        </w:tc>
      </w:tr>
    </w:tbl>
    <w:p w14:paraId="35E108F3" w14:textId="77777777" w:rsidR="00776E0D" w:rsidRPr="00550CED" w:rsidRDefault="00776E0D" w:rsidP="005A52DE">
      <w:pPr>
        <w:ind w:right="-72"/>
        <w:rPr>
          <w:rFonts w:ascii="Arial" w:eastAsia="Arial" w:hAnsi="Arial" w:cs="Arial"/>
          <w:spacing w:val="-4"/>
          <w:sz w:val="18"/>
          <w:szCs w:val="18"/>
          <w:lang w:eastAsia="en-GB"/>
        </w:rPr>
      </w:pPr>
    </w:p>
    <w:p w14:paraId="70E969B0" w14:textId="2336E17D" w:rsidR="00FE1134" w:rsidRPr="00550CED" w:rsidRDefault="00BA1954" w:rsidP="00833E43">
      <w:pPr>
        <w:rPr>
          <w:rFonts w:ascii="Arial" w:eastAsia="Arial" w:hAnsi="Arial" w:cs="Arial"/>
          <w:spacing w:val="-4"/>
          <w:sz w:val="18"/>
          <w:szCs w:val="18"/>
          <w:lang w:eastAsia="en-GB"/>
        </w:rPr>
      </w:pPr>
      <w:r w:rsidRPr="00550CED">
        <w:rPr>
          <w:rFonts w:ascii="Arial" w:eastAsia="Arial" w:hAnsi="Arial" w:cs="Arial"/>
          <w:spacing w:val="-4"/>
          <w:sz w:val="18"/>
          <w:szCs w:val="18"/>
          <w:lang w:eastAsia="en-GB"/>
        </w:rPr>
        <w:t xml:space="preserve">The total number of authorised ordinary shares is </w:t>
      </w:r>
      <w:r w:rsidR="008C4002" w:rsidRPr="00550CED">
        <w:rPr>
          <w:rFonts w:ascii="Arial" w:eastAsia="Arial" w:hAnsi="Arial" w:cs="Arial"/>
          <w:spacing w:val="-4"/>
          <w:sz w:val="18"/>
          <w:szCs w:val="18"/>
          <w:lang w:eastAsia="en-GB"/>
        </w:rPr>
        <w:t>518</w:t>
      </w:r>
      <w:r w:rsidRPr="00550CED">
        <w:rPr>
          <w:rFonts w:ascii="Arial" w:eastAsia="Arial" w:hAnsi="Arial" w:cs="Arial"/>
          <w:spacing w:val="-4"/>
          <w:sz w:val="18"/>
          <w:szCs w:val="18"/>
          <w:lang w:eastAsia="en-GB"/>
        </w:rPr>
        <w:t>,</w:t>
      </w:r>
      <w:r w:rsidR="008C4002" w:rsidRPr="00550CED">
        <w:rPr>
          <w:rFonts w:ascii="Arial" w:eastAsia="Arial" w:hAnsi="Arial" w:cs="Arial"/>
          <w:spacing w:val="-4"/>
          <w:sz w:val="18"/>
          <w:szCs w:val="18"/>
          <w:lang w:eastAsia="en-GB"/>
        </w:rPr>
        <w:t>500</w:t>
      </w:r>
      <w:r w:rsidRPr="00550CED">
        <w:rPr>
          <w:rFonts w:ascii="Arial" w:eastAsia="Arial" w:hAnsi="Arial" w:cs="Arial"/>
          <w:spacing w:val="-4"/>
          <w:sz w:val="18"/>
          <w:szCs w:val="18"/>
          <w:lang w:eastAsia="en-GB"/>
        </w:rPr>
        <w:t>,</w:t>
      </w:r>
      <w:r w:rsidR="008C4002" w:rsidRPr="00550CED">
        <w:rPr>
          <w:rFonts w:ascii="Arial" w:eastAsia="Arial" w:hAnsi="Arial" w:cs="Arial"/>
          <w:spacing w:val="-4"/>
          <w:sz w:val="18"/>
          <w:szCs w:val="18"/>
          <w:lang w:eastAsia="en-GB"/>
        </w:rPr>
        <w:t>000</w:t>
      </w:r>
      <w:r w:rsidRPr="00550CED">
        <w:rPr>
          <w:rFonts w:ascii="Arial" w:eastAsia="Arial" w:hAnsi="Arial" w:cs="Arial"/>
          <w:spacing w:val="-4"/>
          <w:sz w:val="18"/>
          <w:szCs w:val="18"/>
          <w:lang w:eastAsia="en-GB"/>
        </w:rPr>
        <w:t xml:space="preserve"> shares (</w:t>
      </w:r>
      <w:r w:rsidR="008C4002" w:rsidRPr="00550CED">
        <w:rPr>
          <w:rFonts w:ascii="Arial" w:eastAsia="Arial" w:hAnsi="Arial" w:cs="Arial"/>
          <w:spacing w:val="-4"/>
          <w:sz w:val="18"/>
          <w:szCs w:val="18"/>
          <w:lang w:eastAsia="en-GB"/>
        </w:rPr>
        <w:t>202</w:t>
      </w:r>
      <w:r w:rsidR="00776DDF" w:rsidRPr="00550CED">
        <w:rPr>
          <w:rFonts w:ascii="Arial" w:eastAsia="Arial" w:hAnsi="Arial" w:cs="Arial"/>
          <w:spacing w:val="-4"/>
          <w:sz w:val="18"/>
          <w:szCs w:val="18"/>
          <w:lang w:eastAsia="en-GB"/>
        </w:rPr>
        <w:t>2</w:t>
      </w:r>
      <w:r w:rsidRPr="00550CED">
        <w:rPr>
          <w:rFonts w:ascii="Arial" w:eastAsia="Arial" w:hAnsi="Arial" w:cs="Arial"/>
          <w:spacing w:val="-4"/>
          <w:sz w:val="18"/>
          <w:szCs w:val="18"/>
          <w:lang w:eastAsia="en-GB"/>
        </w:rPr>
        <w:t xml:space="preserve">: </w:t>
      </w:r>
      <w:r w:rsidR="008C4002" w:rsidRPr="00550CED">
        <w:rPr>
          <w:rFonts w:ascii="Arial" w:eastAsia="Arial" w:hAnsi="Arial" w:cs="Arial"/>
          <w:spacing w:val="-4"/>
          <w:sz w:val="18"/>
          <w:szCs w:val="18"/>
          <w:lang w:eastAsia="en-GB"/>
        </w:rPr>
        <w:t>518</w:t>
      </w:r>
      <w:r w:rsidR="006F5F2E" w:rsidRPr="00550CED">
        <w:rPr>
          <w:rFonts w:ascii="Arial" w:eastAsia="Arial" w:hAnsi="Arial" w:cs="Arial"/>
          <w:spacing w:val="-4"/>
          <w:sz w:val="18"/>
          <w:szCs w:val="18"/>
          <w:lang w:eastAsia="en-GB"/>
        </w:rPr>
        <w:t>,</w:t>
      </w:r>
      <w:r w:rsidR="008C4002" w:rsidRPr="00550CED">
        <w:rPr>
          <w:rFonts w:ascii="Arial" w:eastAsia="Arial" w:hAnsi="Arial" w:cs="Arial"/>
          <w:spacing w:val="-4"/>
          <w:sz w:val="18"/>
          <w:szCs w:val="18"/>
          <w:lang w:eastAsia="en-GB"/>
        </w:rPr>
        <w:t>500</w:t>
      </w:r>
      <w:r w:rsidR="006F5F2E" w:rsidRPr="00550CED">
        <w:rPr>
          <w:rFonts w:ascii="Arial" w:eastAsia="Arial" w:hAnsi="Arial" w:cs="Arial"/>
          <w:spacing w:val="-4"/>
          <w:sz w:val="18"/>
          <w:szCs w:val="18"/>
          <w:lang w:eastAsia="en-GB"/>
        </w:rPr>
        <w:t>,</w:t>
      </w:r>
      <w:r w:rsidR="008C4002" w:rsidRPr="00550CED">
        <w:rPr>
          <w:rFonts w:ascii="Arial" w:eastAsia="Arial" w:hAnsi="Arial" w:cs="Arial"/>
          <w:spacing w:val="-4"/>
          <w:sz w:val="18"/>
          <w:szCs w:val="18"/>
          <w:lang w:eastAsia="en-GB"/>
        </w:rPr>
        <w:t>000</w:t>
      </w:r>
      <w:r w:rsidR="006F5F2E" w:rsidRPr="00550CED">
        <w:rPr>
          <w:rFonts w:ascii="Arial" w:eastAsia="Arial" w:hAnsi="Arial" w:cs="Arial"/>
          <w:spacing w:val="-4"/>
          <w:sz w:val="18"/>
          <w:szCs w:val="18"/>
          <w:lang w:eastAsia="en-GB"/>
        </w:rPr>
        <w:t xml:space="preserve"> shares</w:t>
      </w:r>
      <w:r w:rsidRPr="00550CED">
        <w:rPr>
          <w:rFonts w:ascii="Arial" w:eastAsia="Arial" w:hAnsi="Arial" w:cs="Arial"/>
          <w:spacing w:val="-4"/>
          <w:sz w:val="18"/>
          <w:szCs w:val="18"/>
          <w:lang w:eastAsia="en-GB"/>
        </w:rPr>
        <w:t xml:space="preserve">) with a par value of Baht </w:t>
      </w:r>
      <w:r w:rsidR="00776E0D" w:rsidRPr="00550CED">
        <w:rPr>
          <w:rFonts w:ascii="Arial" w:eastAsia="Arial" w:hAnsi="Arial" w:cs="Arial"/>
          <w:spacing w:val="-4"/>
          <w:sz w:val="18"/>
          <w:szCs w:val="18"/>
          <w:lang w:eastAsia="en-GB"/>
        </w:rPr>
        <w:br/>
      </w:r>
      <w:r w:rsidR="008C4002" w:rsidRPr="00550CED">
        <w:rPr>
          <w:rFonts w:ascii="Arial" w:eastAsia="Arial" w:hAnsi="Arial" w:cs="Arial"/>
          <w:spacing w:val="-4"/>
          <w:sz w:val="18"/>
          <w:szCs w:val="18"/>
          <w:lang w:eastAsia="en-GB"/>
        </w:rPr>
        <w:t>1</w:t>
      </w:r>
      <w:r w:rsidRPr="00550CED">
        <w:rPr>
          <w:rFonts w:ascii="Arial" w:eastAsia="Arial" w:hAnsi="Arial" w:cs="Arial"/>
          <w:spacing w:val="-4"/>
          <w:sz w:val="18"/>
          <w:szCs w:val="18"/>
          <w:lang w:eastAsia="en-GB"/>
        </w:rPr>
        <w:t xml:space="preserve"> per share (</w:t>
      </w:r>
      <w:r w:rsidR="008C4002" w:rsidRPr="00550CED">
        <w:rPr>
          <w:rFonts w:ascii="Arial" w:eastAsia="Arial" w:hAnsi="Arial" w:cs="Arial"/>
          <w:spacing w:val="-4"/>
          <w:sz w:val="18"/>
          <w:szCs w:val="18"/>
          <w:lang w:eastAsia="en-GB"/>
        </w:rPr>
        <w:t>202</w:t>
      </w:r>
      <w:r w:rsidR="00776DDF" w:rsidRPr="00550CED">
        <w:rPr>
          <w:rFonts w:ascii="Arial" w:eastAsia="Arial" w:hAnsi="Arial" w:cs="Arial"/>
          <w:spacing w:val="-4"/>
          <w:sz w:val="18"/>
          <w:szCs w:val="18"/>
          <w:lang w:eastAsia="en-GB"/>
        </w:rPr>
        <w:t>2</w:t>
      </w:r>
      <w:r w:rsidRPr="00550CED">
        <w:rPr>
          <w:rFonts w:ascii="Arial" w:eastAsia="Arial" w:hAnsi="Arial" w:cs="Arial"/>
          <w:spacing w:val="-4"/>
          <w:sz w:val="18"/>
          <w:szCs w:val="18"/>
          <w:lang w:eastAsia="en-GB"/>
        </w:rPr>
        <w:t xml:space="preserve">: Baht </w:t>
      </w:r>
      <w:r w:rsidR="008C4002" w:rsidRPr="00550CED">
        <w:rPr>
          <w:rFonts w:ascii="Arial" w:eastAsia="Arial" w:hAnsi="Arial" w:cs="Arial"/>
          <w:spacing w:val="-4"/>
          <w:sz w:val="18"/>
          <w:szCs w:val="18"/>
          <w:lang w:eastAsia="en-GB"/>
        </w:rPr>
        <w:t>1</w:t>
      </w:r>
      <w:r w:rsidRPr="00550CED">
        <w:rPr>
          <w:rFonts w:ascii="Arial" w:eastAsia="Arial" w:hAnsi="Arial" w:cs="Arial"/>
          <w:spacing w:val="-4"/>
          <w:sz w:val="18"/>
          <w:szCs w:val="18"/>
          <w:lang w:eastAsia="en-GB"/>
        </w:rPr>
        <w:t xml:space="preserve"> per share). All issued shares are fully paid.</w:t>
      </w:r>
    </w:p>
    <w:p w14:paraId="6E83715B" w14:textId="634F751F" w:rsidR="00BA1954" w:rsidRPr="00550CED" w:rsidRDefault="00BA1954" w:rsidP="00833E43">
      <w:pPr>
        <w:rPr>
          <w:rFonts w:ascii="Arial" w:hAnsi="Arial" w:cs="Arial"/>
          <w:sz w:val="18"/>
          <w:szCs w:val="18"/>
        </w:rPr>
      </w:pPr>
    </w:p>
    <w:p w14:paraId="0F41BE9E" w14:textId="5F64EF5C" w:rsidR="00D9248C" w:rsidRPr="00550CED" w:rsidRDefault="00BD0CC3" w:rsidP="006C569B">
      <w:pPr>
        <w:rPr>
          <w:rFonts w:ascii="Arial" w:hAnsi="Arial" w:cs="Arial"/>
          <w:sz w:val="18"/>
          <w:szCs w:val="18"/>
        </w:rPr>
      </w:pPr>
      <w:r w:rsidRPr="00550CED">
        <w:rPr>
          <w:rFonts w:ascii="Arial" w:hAnsi="Arial" w:cs="Arial"/>
          <w:sz w:val="18"/>
          <w:szCs w:val="18"/>
        </w:rPr>
        <w:t xml:space="preserve">During the fourth quarter of 2023, the Company acquired its own shares through purchases on the Stock Exchange of Thailand in accordance with the share buy-back plan. The shares are held as ‘treasury </w:t>
      </w:r>
      <w:proofErr w:type="gramStart"/>
      <w:r w:rsidRPr="00550CED">
        <w:rPr>
          <w:rFonts w:ascii="Arial" w:hAnsi="Arial" w:cs="Arial"/>
          <w:sz w:val="18"/>
          <w:szCs w:val="18"/>
        </w:rPr>
        <w:t>shares’</w:t>
      </w:r>
      <w:proofErr w:type="gramEnd"/>
      <w:r w:rsidRPr="00550CED">
        <w:rPr>
          <w:rFonts w:ascii="Arial" w:hAnsi="Arial" w:cs="Arial"/>
          <w:sz w:val="18"/>
          <w:szCs w:val="18"/>
        </w:rPr>
        <w:t>. The total amount paid to acquire the treasury shares of Baht 32,609,356 for 7,995,200 shares has been deducted from equity.</w:t>
      </w:r>
    </w:p>
    <w:p w14:paraId="58712ECC" w14:textId="4DFD736B" w:rsidR="00BA1954" w:rsidRPr="00550CED" w:rsidRDefault="00BA1954">
      <w:pPr>
        <w:jc w:val="left"/>
        <w:rPr>
          <w:rFonts w:ascii="Arial" w:hAnsi="Arial" w:cs="Arial"/>
          <w:sz w:val="18"/>
          <w:szCs w:val="18"/>
        </w:rPr>
      </w:pPr>
      <w:r w:rsidRPr="00550CED">
        <w:rPr>
          <w:rFonts w:ascii="Arial" w:hAnsi="Arial" w:cs="Arial"/>
          <w:sz w:val="18"/>
          <w:szCs w:val="18"/>
        </w:rPr>
        <w:br w:type="page"/>
      </w:r>
    </w:p>
    <w:p w14:paraId="3B7805AB" w14:textId="77777777" w:rsidR="00833E43" w:rsidRPr="00550CED" w:rsidRDefault="00833E43">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2EC57EC6" w14:textId="77777777" w:rsidTr="00053F11">
        <w:trPr>
          <w:trHeight w:val="386"/>
        </w:trPr>
        <w:tc>
          <w:tcPr>
            <w:tcW w:w="9461" w:type="dxa"/>
            <w:shd w:val="clear" w:color="auto" w:fill="FFA543"/>
            <w:vAlign w:val="center"/>
            <w:hideMark/>
          </w:tcPr>
          <w:p w14:paraId="7034A5B2" w14:textId="48B712DA"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5</w:t>
            </w:r>
            <w:r w:rsidR="00833E43" w:rsidRPr="00550CED">
              <w:rPr>
                <w:rFonts w:ascii="Arial" w:hAnsi="Arial" w:cs="Arial"/>
                <w:b/>
                <w:bCs/>
                <w:color w:val="FFFFFF"/>
                <w:sz w:val="18"/>
                <w:szCs w:val="18"/>
              </w:rPr>
              <w:tab/>
              <w:t xml:space="preserve">Legal </w:t>
            </w:r>
            <w:proofErr w:type="gramStart"/>
            <w:r w:rsidR="00833E43" w:rsidRPr="00550CED">
              <w:rPr>
                <w:rFonts w:ascii="Arial" w:hAnsi="Arial" w:cs="Arial"/>
                <w:b/>
                <w:bCs/>
                <w:color w:val="FFFFFF"/>
                <w:sz w:val="18"/>
                <w:szCs w:val="18"/>
              </w:rPr>
              <w:t>reserve</w:t>
            </w:r>
            <w:proofErr w:type="gramEnd"/>
          </w:p>
        </w:tc>
      </w:tr>
    </w:tbl>
    <w:p w14:paraId="6A160CB6" w14:textId="77777777" w:rsidR="00235DCA" w:rsidRPr="00550CED" w:rsidRDefault="00235DCA" w:rsidP="00235DCA">
      <w:pPr>
        <w:ind w:left="567" w:hanging="567"/>
        <w:rPr>
          <w:rFonts w:ascii="Arial" w:hAnsi="Arial" w:cs="Arial"/>
          <w:sz w:val="18"/>
          <w:szCs w:val="18"/>
          <w:lang w:val="en-US"/>
        </w:rPr>
      </w:pPr>
    </w:p>
    <w:tbl>
      <w:tblPr>
        <w:tblW w:w="9552" w:type="dxa"/>
        <w:tblLook w:val="0000" w:firstRow="0" w:lastRow="0" w:firstColumn="0" w:lastColumn="0" w:noHBand="0" w:noVBand="0"/>
      </w:tblPr>
      <w:tblGrid>
        <w:gridCol w:w="6725"/>
        <w:gridCol w:w="1440"/>
        <w:gridCol w:w="1387"/>
      </w:tblGrid>
      <w:tr w:rsidR="00235DCA" w:rsidRPr="00550CED" w14:paraId="182969FE" w14:textId="77777777" w:rsidTr="00833E43">
        <w:tc>
          <w:tcPr>
            <w:tcW w:w="6725" w:type="dxa"/>
            <w:vAlign w:val="bottom"/>
          </w:tcPr>
          <w:p w14:paraId="6AF28A91" w14:textId="77777777" w:rsidR="00235DCA" w:rsidRPr="00550CED" w:rsidRDefault="00235DCA" w:rsidP="00833E43">
            <w:pPr>
              <w:ind w:right="-72"/>
              <w:jc w:val="left"/>
              <w:rPr>
                <w:rFonts w:ascii="Arial" w:hAnsi="Arial" w:cs="Arial"/>
                <w:sz w:val="18"/>
                <w:szCs w:val="18"/>
              </w:rPr>
            </w:pPr>
          </w:p>
        </w:tc>
        <w:tc>
          <w:tcPr>
            <w:tcW w:w="2827" w:type="dxa"/>
            <w:gridSpan w:val="2"/>
            <w:tcBorders>
              <w:top w:val="single" w:sz="4" w:space="0" w:color="auto"/>
              <w:bottom w:val="single" w:sz="4" w:space="0" w:color="auto"/>
            </w:tcBorders>
            <w:shd w:val="clear" w:color="auto" w:fill="auto"/>
            <w:vAlign w:val="bottom"/>
          </w:tcPr>
          <w:p w14:paraId="75BABE74" w14:textId="77777777" w:rsidR="00235DCA" w:rsidRPr="00550CED" w:rsidRDefault="00235DCA" w:rsidP="00833E43">
            <w:pPr>
              <w:ind w:right="-72"/>
              <w:jc w:val="center"/>
              <w:rPr>
                <w:rFonts w:ascii="Arial" w:hAnsi="Arial" w:cs="Arial"/>
                <w:b/>
                <w:bCs/>
                <w:sz w:val="18"/>
                <w:szCs w:val="18"/>
              </w:rPr>
            </w:pPr>
            <w:r w:rsidRPr="00550CED">
              <w:rPr>
                <w:rFonts w:ascii="Arial" w:hAnsi="Arial" w:cs="Arial"/>
                <w:b/>
                <w:bCs/>
                <w:sz w:val="18"/>
                <w:szCs w:val="18"/>
              </w:rPr>
              <w:t>Consolidated and separate financial statements</w:t>
            </w:r>
          </w:p>
        </w:tc>
      </w:tr>
      <w:tr w:rsidR="00235DCA" w:rsidRPr="00550CED" w14:paraId="0F3CB8F1" w14:textId="77777777" w:rsidTr="00833E43">
        <w:tc>
          <w:tcPr>
            <w:tcW w:w="6725" w:type="dxa"/>
            <w:vAlign w:val="bottom"/>
          </w:tcPr>
          <w:p w14:paraId="07D406E0" w14:textId="77777777" w:rsidR="00235DCA" w:rsidRPr="00550CED" w:rsidRDefault="00235DCA" w:rsidP="00833E43">
            <w:pPr>
              <w:ind w:right="-72"/>
              <w:jc w:val="left"/>
              <w:rPr>
                <w:rFonts w:ascii="Arial" w:hAnsi="Arial" w:cs="Arial"/>
                <w:sz w:val="18"/>
                <w:szCs w:val="18"/>
              </w:rPr>
            </w:pPr>
          </w:p>
        </w:tc>
        <w:tc>
          <w:tcPr>
            <w:tcW w:w="1440" w:type="dxa"/>
            <w:tcBorders>
              <w:top w:val="single" w:sz="4" w:space="0" w:color="auto"/>
            </w:tcBorders>
            <w:vAlign w:val="bottom"/>
          </w:tcPr>
          <w:p w14:paraId="6C186B6E" w14:textId="2CD60A76" w:rsidR="00235DCA" w:rsidRPr="00550CED" w:rsidRDefault="008C4002" w:rsidP="00833E43">
            <w:pPr>
              <w:ind w:right="-72"/>
              <w:jc w:val="right"/>
              <w:rPr>
                <w:rFonts w:ascii="Arial" w:hAnsi="Arial" w:cs="Arial"/>
                <w:b/>
                <w:bCs/>
                <w:sz w:val="18"/>
                <w:szCs w:val="18"/>
              </w:rPr>
            </w:pPr>
            <w:r w:rsidRPr="00550CED">
              <w:rPr>
                <w:rFonts w:ascii="Arial" w:hAnsi="Arial" w:cs="Arial"/>
                <w:b/>
                <w:bCs/>
                <w:snapToGrid w:val="0"/>
                <w:sz w:val="18"/>
                <w:szCs w:val="18"/>
                <w:lang w:eastAsia="th-TH"/>
              </w:rPr>
              <w:t>202</w:t>
            </w:r>
            <w:r w:rsidR="00776DDF" w:rsidRPr="00550CED">
              <w:rPr>
                <w:rFonts w:ascii="Arial" w:hAnsi="Arial" w:cs="Arial"/>
                <w:b/>
                <w:bCs/>
                <w:snapToGrid w:val="0"/>
                <w:sz w:val="18"/>
                <w:szCs w:val="18"/>
                <w:lang w:eastAsia="th-TH"/>
              </w:rPr>
              <w:t>3</w:t>
            </w:r>
          </w:p>
        </w:tc>
        <w:tc>
          <w:tcPr>
            <w:tcW w:w="1387" w:type="dxa"/>
            <w:tcBorders>
              <w:top w:val="single" w:sz="4" w:space="0" w:color="auto"/>
            </w:tcBorders>
            <w:vAlign w:val="bottom"/>
          </w:tcPr>
          <w:p w14:paraId="7FDE53AB" w14:textId="2A38D1F3" w:rsidR="00235DCA" w:rsidRPr="00550CED" w:rsidRDefault="008C4002" w:rsidP="00833E43">
            <w:pPr>
              <w:ind w:right="-72"/>
              <w:jc w:val="right"/>
              <w:rPr>
                <w:rFonts w:ascii="Arial" w:hAnsi="Arial" w:cs="Arial"/>
                <w:b/>
                <w:bCs/>
                <w:sz w:val="18"/>
                <w:szCs w:val="18"/>
              </w:rPr>
            </w:pPr>
            <w:r w:rsidRPr="00550CED">
              <w:rPr>
                <w:rFonts w:ascii="Arial" w:hAnsi="Arial" w:cs="Arial"/>
                <w:b/>
                <w:bCs/>
                <w:snapToGrid w:val="0"/>
                <w:sz w:val="18"/>
                <w:szCs w:val="18"/>
                <w:lang w:eastAsia="th-TH"/>
              </w:rPr>
              <w:t>202</w:t>
            </w:r>
            <w:r w:rsidR="00776DDF" w:rsidRPr="00550CED">
              <w:rPr>
                <w:rFonts w:ascii="Arial" w:hAnsi="Arial" w:cs="Arial"/>
                <w:b/>
                <w:bCs/>
                <w:snapToGrid w:val="0"/>
                <w:sz w:val="18"/>
                <w:szCs w:val="18"/>
                <w:lang w:eastAsia="th-TH"/>
              </w:rPr>
              <w:t>2</w:t>
            </w:r>
          </w:p>
        </w:tc>
      </w:tr>
      <w:tr w:rsidR="00235DCA" w:rsidRPr="00550CED" w14:paraId="6BB037D0" w14:textId="77777777" w:rsidTr="00833E43">
        <w:tc>
          <w:tcPr>
            <w:tcW w:w="6725" w:type="dxa"/>
            <w:vAlign w:val="bottom"/>
          </w:tcPr>
          <w:p w14:paraId="278FA5BB" w14:textId="77777777" w:rsidR="00235DCA" w:rsidRPr="00550CED" w:rsidRDefault="00235DCA" w:rsidP="00833E43">
            <w:pPr>
              <w:ind w:right="-72"/>
              <w:jc w:val="left"/>
              <w:rPr>
                <w:rFonts w:ascii="Arial" w:hAnsi="Arial" w:cs="Arial"/>
                <w:sz w:val="18"/>
                <w:szCs w:val="18"/>
              </w:rPr>
            </w:pPr>
          </w:p>
        </w:tc>
        <w:tc>
          <w:tcPr>
            <w:tcW w:w="1440" w:type="dxa"/>
            <w:tcBorders>
              <w:bottom w:val="single" w:sz="4" w:space="0" w:color="auto"/>
            </w:tcBorders>
            <w:vAlign w:val="bottom"/>
          </w:tcPr>
          <w:p w14:paraId="4CD5C8E8" w14:textId="77777777" w:rsidR="00235DCA" w:rsidRPr="00550CED" w:rsidRDefault="00235DCA" w:rsidP="00833E43">
            <w:pPr>
              <w:ind w:right="-72"/>
              <w:jc w:val="right"/>
              <w:rPr>
                <w:rFonts w:ascii="Arial" w:hAnsi="Arial" w:cs="Arial"/>
                <w:b/>
                <w:bCs/>
                <w:sz w:val="18"/>
                <w:szCs w:val="18"/>
              </w:rPr>
            </w:pPr>
            <w:r w:rsidRPr="00550CED">
              <w:rPr>
                <w:rFonts w:ascii="Arial" w:hAnsi="Arial" w:cs="Arial"/>
                <w:b/>
                <w:bCs/>
                <w:sz w:val="18"/>
                <w:szCs w:val="18"/>
              </w:rPr>
              <w:t>Baht</w:t>
            </w:r>
          </w:p>
        </w:tc>
        <w:tc>
          <w:tcPr>
            <w:tcW w:w="1387" w:type="dxa"/>
            <w:tcBorders>
              <w:bottom w:val="single" w:sz="4" w:space="0" w:color="auto"/>
            </w:tcBorders>
            <w:vAlign w:val="bottom"/>
          </w:tcPr>
          <w:p w14:paraId="40893B2E" w14:textId="77777777" w:rsidR="00235DCA" w:rsidRPr="00550CED" w:rsidRDefault="00235DCA" w:rsidP="00833E43">
            <w:pPr>
              <w:ind w:right="-72"/>
              <w:jc w:val="right"/>
              <w:rPr>
                <w:rFonts w:ascii="Arial" w:hAnsi="Arial" w:cs="Arial"/>
                <w:b/>
                <w:bCs/>
                <w:sz w:val="18"/>
                <w:szCs w:val="18"/>
              </w:rPr>
            </w:pPr>
            <w:r w:rsidRPr="00550CED">
              <w:rPr>
                <w:rFonts w:ascii="Arial" w:hAnsi="Arial" w:cs="Arial"/>
                <w:b/>
                <w:bCs/>
                <w:sz w:val="18"/>
                <w:szCs w:val="18"/>
              </w:rPr>
              <w:t>Baht</w:t>
            </w:r>
          </w:p>
        </w:tc>
      </w:tr>
      <w:tr w:rsidR="00235DCA" w:rsidRPr="00550CED" w14:paraId="17F6E542" w14:textId="77777777" w:rsidTr="00776DDF">
        <w:trPr>
          <w:trHeight w:val="64"/>
        </w:trPr>
        <w:tc>
          <w:tcPr>
            <w:tcW w:w="6725" w:type="dxa"/>
            <w:vAlign w:val="bottom"/>
          </w:tcPr>
          <w:p w14:paraId="625A1A2D" w14:textId="77777777" w:rsidR="00235DCA" w:rsidRPr="00550CED" w:rsidRDefault="00235DCA" w:rsidP="00833E43">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35AB14AD" w14:textId="77777777" w:rsidR="00235DCA" w:rsidRPr="00550CED" w:rsidRDefault="00235DCA" w:rsidP="00833E43">
            <w:pPr>
              <w:ind w:right="-72"/>
              <w:jc w:val="right"/>
              <w:rPr>
                <w:rFonts w:ascii="Arial" w:hAnsi="Arial" w:cs="Arial"/>
                <w:sz w:val="18"/>
                <w:szCs w:val="18"/>
              </w:rPr>
            </w:pPr>
          </w:p>
        </w:tc>
        <w:tc>
          <w:tcPr>
            <w:tcW w:w="1387" w:type="dxa"/>
            <w:tcBorders>
              <w:top w:val="single" w:sz="4" w:space="0" w:color="auto"/>
            </w:tcBorders>
            <w:shd w:val="clear" w:color="auto" w:fill="auto"/>
          </w:tcPr>
          <w:p w14:paraId="7F451300" w14:textId="77777777" w:rsidR="00235DCA" w:rsidRPr="00550CED" w:rsidRDefault="00235DCA" w:rsidP="00833E43">
            <w:pPr>
              <w:ind w:right="-72"/>
              <w:jc w:val="right"/>
              <w:rPr>
                <w:rFonts w:ascii="Arial" w:hAnsi="Arial" w:cs="Arial"/>
                <w:sz w:val="18"/>
                <w:szCs w:val="18"/>
              </w:rPr>
            </w:pPr>
          </w:p>
        </w:tc>
      </w:tr>
      <w:tr w:rsidR="00BD0CC3" w:rsidRPr="00550CED" w14:paraId="3F636CC3" w14:textId="77777777" w:rsidTr="00A83D40">
        <w:trPr>
          <w:trHeight w:val="80"/>
        </w:trPr>
        <w:tc>
          <w:tcPr>
            <w:tcW w:w="6725" w:type="dxa"/>
            <w:vAlign w:val="bottom"/>
          </w:tcPr>
          <w:p w14:paraId="75C5CAFF" w14:textId="7F41FF4C" w:rsidR="00BD0CC3" w:rsidRPr="00550CED" w:rsidRDefault="00BD0CC3" w:rsidP="00BD0CC3">
            <w:pPr>
              <w:ind w:right="-72"/>
              <w:jc w:val="left"/>
              <w:rPr>
                <w:rFonts w:ascii="Arial" w:hAnsi="Arial" w:cs="Arial"/>
                <w:sz w:val="18"/>
                <w:szCs w:val="18"/>
                <w:cs/>
              </w:rPr>
            </w:pPr>
            <w:bookmarkStart w:id="52" w:name="OLE_LINK19"/>
            <w:proofErr w:type="gramStart"/>
            <w:r w:rsidRPr="00550CED">
              <w:rPr>
                <w:rFonts w:ascii="Arial" w:hAnsi="Arial" w:cs="Arial"/>
                <w:sz w:val="18"/>
                <w:szCs w:val="18"/>
                <w:lang w:val="en-US"/>
              </w:rPr>
              <w:t>At</w:t>
            </w:r>
            <w:proofErr w:type="gramEnd"/>
            <w:r w:rsidRPr="00550CED">
              <w:rPr>
                <w:rFonts w:ascii="Arial" w:hAnsi="Arial" w:cs="Arial"/>
                <w:sz w:val="18"/>
                <w:szCs w:val="18"/>
                <w:lang w:val="en-US"/>
              </w:rPr>
              <w:t xml:space="preserve"> January </w:t>
            </w:r>
            <w:r w:rsidRPr="00550CED">
              <w:rPr>
                <w:rFonts w:ascii="Arial" w:hAnsi="Arial" w:cs="Arial"/>
                <w:sz w:val="18"/>
                <w:szCs w:val="18"/>
              </w:rPr>
              <w:t>1</w:t>
            </w:r>
          </w:p>
        </w:tc>
        <w:tc>
          <w:tcPr>
            <w:tcW w:w="1440" w:type="dxa"/>
            <w:shd w:val="clear" w:color="auto" w:fill="FAFAFA"/>
          </w:tcPr>
          <w:p w14:paraId="4009976A" w14:textId="124BE1B0" w:rsidR="00BD0CC3" w:rsidRPr="00550CED" w:rsidRDefault="00BD0CC3" w:rsidP="00BD0CC3">
            <w:pPr>
              <w:ind w:right="-72"/>
              <w:jc w:val="right"/>
              <w:rPr>
                <w:rFonts w:ascii="Arial" w:hAnsi="Arial" w:cs="Arial"/>
                <w:sz w:val="18"/>
                <w:szCs w:val="18"/>
                <w:cs/>
              </w:rPr>
            </w:pPr>
            <w:r w:rsidRPr="00550CED">
              <w:rPr>
                <w:rFonts w:ascii="Arial" w:hAnsi="Arial" w:cs="Arial"/>
                <w:sz w:val="18"/>
                <w:szCs w:val="18"/>
              </w:rPr>
              <w:t xml:space="preserve"> 34,314,315 </w:t>
            </w:r>
          </w:p>
        </w:tc>
        <w:tc>
          <w:tcPr>
            <w:tcW w:w="1387" w:type="dxa"/>
            <w:shd w:val="clear" w:color="auto" w:fill="auto"/>
            <w:vAlign w:val="bottom"/>
          </w:tcPr>
          <w:p w14:paraId="4B02A43C" w14:textId="0BE2E83D"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27</w:t>
            </w:r>
            <w:r w:rsidRPr="00550CED">
              <w:rPr>
                <w:rFonts w:ascii="Arial" w:hAnsi="Arial" w:cs="Arial"/>
                <w:sz w:val="18"/>
                <w:szCs w:val="18"/>
                <w:lang w:val="en-US"/>
              </w:rPr>
              <w:t>,</w:t>
            </w:r>
            <w:r w:rsidRPr="00550CED">
              <w:rPr>
                <w:rFonts w:ascii="Arial" w:hAnsi="Arial" w:cs="Arial"/>
                <w:sz w:val="18"/>
                <w:szCs w:val="18"/>
              </w:rPr>
              <w:t>633</w:t>
            </w:r>
            <w:r w:rsidRPr="00550CED">
              <w:rPr>
                <w:rFonts w:ascii="Arial" w:hAnsi="Arial" w:cs="Arial"/>
                <w:sz w:val="18"/>
                <w:szCs w:val="18"/>
                <w:lang w:val="en-US"/>
              </w:rPr>
              <w:t>,</w:t>
            </w:r>
            <w:r w:rsidRPr="00550CED">
              <w:rPr>
                <w:rFonts w:ascii="Arial" w:hAnsi="Arial" w:cs="Arial"/>
                <w:sz w:val="18"/>
                <w:szCs w:val="18"/>
              </w:rPr>
              <w:t>427</w:t>
            </w:r>
          </w:p>
        </w:tc>
      </w:tr>
      <w:tr w:rsidR="00BD0CC3" w:rsidRPr="00550CED" w14:paraId="521A6262" w14:textId="77777777" w:rsidTr="00A83D40">
        <w:trPr>
          <w:trHeight w:val="80"/>
        </w:trPr>
        <w:tc>
          <w:tcPr>
            <w:tcW w:w="6725" w:type="dxa"/>
          </w:tcPr>
          <w:p w14:paraId="64503BF2" w14:textId="77777777" w:rsidR="00BD0CC3" w:rsidRPr="00550CED" w:rsidRDefault="00BD0CC3" w:rsidP="00BD0CC3">
            <w:pPr>
              <w:ind w:right="-72"/>
              <w:jc w:val="left"/>
              <w:rPr>
                <w:rFonts w:ascii="Arial" w:hAnsi="Arial" w:cs="Arial"/>
                <w:sz w:val="18"/>
                <w:szCs w:val="18"/>
                <w:lang w:val="en-US"/>
              </w:rPr>
            </w:pPr>
            <w:r w:rsidRPr="00550CED">
              <w:rPr>
                <w:rFonts w:ascii="Arial" w:hAnsi="Arial" w:cs="Arial"/>
                <w:sz w:val="18"/>
                <w:szCs w:val="18"/>
              </w:rPr>
              <w:t>Appropriation during the year</w:t>
            </w:r>
          </w:p>
        </w:tc>
        <w:tc>
          <w:tcPr>
            <w:tcW w:w="1440" w:type="dxa"/>
            <w:tcBorders>
              <w:bottom w:val="single" w:sz="4" w:space="0" w:color="auto"/>
            </w:tcBorders>
            <w:shd w:val="clear" w:color="auto" w:fill="FAFAFA"/>
          </w:tcPr>
          <w:p w14:paraId="75189B36" w14:textId="32E04B24" w:rsidR="00BD0CC3" w:rsidRPr="00550CED" w:rsidRDefault="00151194" w:rsidP="00BD0CC3">
            <w:pPr>
              <w:ind w:right="-72"/>
              <w:jc w:val="right"/>
              <w:rPr>
                <w:rFonts w:ascii="Arial" w:hAnsi="Arial" w:cs="Arial"/>
                <w:sz w:val="18"/>
                <w:szCs w:val="18"/>
              </w:rPr>
            </w:pPr>
            <w:r w:rsidRPr="00550CED">
              <w:rPr>
                <w:rFonts w:ascii="Arial" w:hAnsi="Arial" w:cs="Arial"/>
                <w:sz w:val="18"/>
                <w:szCs w:val="18"/>
              </w:rPr>
              <w:t>9,415,67</w:t>
            </w:r>
            <w:r w:rsidR="00180047" w:rsidRPr="00550CED">
              <w:rPr>
                <w:rFonts w:ascii="Arial" w:hAnsi="Arial" w:cs="Arial"/>
                <w:sz w:val="18"/>
                <w:szCs w:val="18"/>
              </w:rPr>
              <w:t>4</w:t>
            </w:r>
          </w:p>
        </w:tc>
        <w:tc>
          <w:tcPr>
            <w:tcW w:w="1387" w:type="dxa"/>
            <w:tcBorders>
              <w:bottom w:val="single" w:sz="4" w:space="0" w:color="auto"/>
            </w:tcBorders>
            <w:shd w:val="clear" w:color="auto" w:fill="auto"/>
            <w:vAlign w:val="bottom"/>
          </w:tcPr>
          <w:p w14:paraId="4C0760D3" w14:textId="230F7AA6"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6</w:t>
            </w:r>
            <w:r w:rsidRPr="00550CED">
              <w:rPr>
                <w:rFonts w:ascii="Arial" w:hAnsi="Arial" w:cs="Arial"/>
                <w:sz w:val="18"/>
                <w:szCs w:val="18"/>
                <w:lang w:val="en-US"/>
              </w:rPr>
              <w:t>,</w:t>
            </w:r>
            <w:r w:rsidRPr="00550CED">
              <w:rPr>
                <w:rFonts w:ascii="Arial" w:hAnsi="Arial" w:cs="Arial"/>
                <w:sz w:val="18"/>
                <w:szCs w:val="18"/>
              </w:rPr>
              <w:t>680</w:t>
            </w:r>
            <w:r w:rsidRPr="00550CED">
              <w:rPr>
                <w:rFonts w:ascii="Arial" w:hAnsi="Arial" w:cs="Arial"/>
                <w:sz w:val="18"/>
                <w:szCs w:val="18"/>
                <w:lang w:val="en-US"/>
              </w:rPr>
              <w:t>,</w:t>
            </w:r>
            <w:r w:rsidRPr="00550CED">
              <w:rPr>
                <w:rFonts w:ascii="Arial" w:hAnsi="Arial" w:cs="Arial"/>
                <w:sz w:val="18"/>
                <w:szCs w:val="18"/>
              </w:rPr>
              <w:t>888</w:t>
            </w:r>
          </w:p>
        </w:tc>
      </w:tr>
      <w:tr w:rsidR="00776DDF" w:rsidRPr="00550CED" w14:paraId="4B204C46" w14:textId="77777777" w:rsidTr="00833E43">
        <w:trPr>
          <w:trHeight w:val="80"/>
        </w:trPr>
        <w:tc>
          <w:tcPr>
            <w:tcW w:w="6725" w:type="dxa"/>
            <w:vAlign w:val="bottom"/>
          </w:tcPr>
          <w:p w14:paraId="593D1A60" w14:textId="77777777" w:rsidR="00776DDF" w:rsidRPr="00550CED"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1829A760" w14:textId="77777777" w:rsidR="00776DDF" w:rsidRPr="00550CED" w:rsidRDefault="00776DDF" w:rsidP="00776DDF">
            <w:pPr>
              <w:ind w:right="-72"/>
              <w:jc w:val="right"/>
              <w:rPr>
                <w:rFonts w:ascii="Arial" w:hAnsi="Arial" w:cs="Arial"/>
                <w:sz w:val="18"/>
                <w:szCs w:val="18"/>
              </w:rPr>
            </w:pPr>
          </w:p>
        </w:tc>
        <w:tc>
          <w:tcPr>
            <w:tcW w:w="1387" w:type="dxa"/>
            <w:tcBorders>
              <w:top w:val="single" w:sz="4" w:space="0" w:color="auto"/>
            </w:tcBorders>
            <w:vAlign w:val="bottom"/>
          </w:tcPr>
          <w:p w14:paraId="1106C0D4" w14:textId="77777777" w:rsidR="00776DDF" w:rsidRPr="00550CED" w:rsidRDefault="00776DDF" w:rsidP="00776DDF">
            <w:pPr>
              <w:ind w:right="-72"/>
              <w:jc w:val="right"/>
              <w:rPr>
                <w:rFonts w:ascii="Arial" w:hAnsi="Arial" w:cs="Arial"/>
                <w:sz w:val="18"/>
                <w:szCs w:val="18"/>
              </w:rPr>
            </w:pPr>
          </w:p>
        </w:tc>
      </w:tr>
      <w:tr w:rsidR="00776DDF" w:rsidRPr="00550CED" w14:paraId="60FB38FA" w14:textId="77777777" w:rsidTr="00833E43">
        <w:trPr>
          <w:trHeight w:val="80"/>
        </w:trPr>
        <w:tc>
          <w:tcPr>
            <w:tcW w:w="6725" w:type="dxa"/>
            <w:vAlign w:val="bottom"/>
          </w:tcPr>
          <w:p w14:paraId="311AE94E" w14:textId="41EC1FCF" w:rsidR="00776DDF" w:rsidRPr="00550CED" w:rsidRDefault="00776DDF" w:rsidP="00776DDF">
            <w:pPr>
              <w:ind w:right="-72"/>
              <w:jc w:val="left"/>
              <w:rPr>
                <w:rFonts w:ascii="Arial" w:hAnsi="Arial" w:cs="Arial"/>
                <w:sz w:val="18"/>
                <w:szCs w:val="18"/>
              </w:rPr>
            </w:pPr>
            <w:proofErr w:type="gramStart"/>
            <w:r w:rsidRPr="00550CED">
              <w:rPr>
                <w:rFonts w:ascii="Arial" w:hAnsi="Arial" w:cs="Arial"/>
                <w:sz w:val="18"/>
                <w:szCs w:val="18"/>
              </w:rPr>
              <w:t>At</w:t>
            </w:r>
            <w:proofErr w:type="gramEnd"/>
            <w:r w:rsidRPr="00550CED">
              <w:rPr>
                <w:rFonts w:ascii="Arial" w:hAnsi="Arial" w:cs="Arial"/>
                <w:sz w:val="18"/>
                <w:szCs w:val="18"/>
              </w:rPr>
              <w:t xml:space="preserve"> 31 December</w:t>
            </w:r>
          </w:p>
        </w:tc>
        <w:tc>
          <w:tcPr>
            <w:tcW w:w="1440" w:type="dxa"/>
            <w:tcBorders>
              <w:bottom w:val="single" w:sz="4" w:space="0" w:color="auto"/>
            </w:tcBorders>
            <w:shd w:val="clear" w:color="auto" w:fill="FAFAFA"/>
            <w:vAlign w:val="bottom"/>
          </w:tcPr>
          <w:p w14:paraId="707520F0" w14:textId="28829A26" w:rsidR="00776DDF" w:rsidRPr="00550CED" w:rsidRDefault="00151194" w:rsidP="00776DDF">
            <w:pPr>
              <w:ind w:right="-72"/>
              <w:jc w:val="right"/>
              <w:rPr>
                <w:rFonts w:ascii="Arial" w:hAnsi="Arial" w:cs="Arial"/>
                <w:sz w:val="18"/>
                <w:szCs w:val="18"/>
              </w:rPr>
            </w:pPr>
            <w:r w:rsidRPr="00550CED">
              <w:rPr>
                <w:rFonts w:ascii="Arial" w:hAnsi="Arial" w:cs="Arial"/>
                <w:sz w:val="18"/>
                <w:szCs w:val="18"/>
              </w:rPr>
              <w:t>43,729,9</w:t>
            </w:r>
            <w:r w:rsidR="00180047" w:rsidRPr="00550CED">
              <w:rPr>
                <w:rFonts w:ascii="Arial" w:hAnsi="Arial" w:cs="Arial"/>
                <w:sz w:val="18"/>
                <w:szCs w:val="18"/>
              </w:rPr>
              <w:t>89</w:t>
            </w:r>
          </w:p>
        </w:tc>
        <w:tc>
          <w:tcPr>
            <w:tcW w:w="1387" w:type="dxa"/>
            <w:tcBorders>
              <w:bottom w:val="single" w:sz="4" w:space="0" w:color="auto"/>
            </w:tcBorders>
            <w:shd w:val="clear" w:color="auto" w:fill="auto"/>
            <w:vAlign w:val="bottom"/>
          </w:tcPr>
          <w:p w14:paraId="587D7B97" w14:textId="05B3BD24"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34,314,315</w:t>
            </w:r>
          </w:p>
        </w:tc>
      </w:tr>
      <w:bookmarkEnd w:id="52"/>
    </w:tbl>
    <w:p w14:paraId="20C5C8F5" w14:textId="77777777" w:rsidR="00235DCA" w:rsidRPr="00550CED" w:rsidRDefault="00235DCA" w:rsidP="00833E43">
      <w:pPr>
        <w:tabs>
          <w:tab w:val="left" w:pos="2925"/>
        </w:tabs>
        <w:rPr>
          <w:rFonts w:ascii="Arial" w:hAnsi="Arial" w:cs="Arial"/>
          <w:sz w:val="18"/>
          <w:szCs w:val="18"/>
          <w:cs/>
        </w:rPr>
      </w:pPr>
    </w:p>
    <w:p w14:paraId="5EBB1553" w14:textId="40004AE2" w:rsidR="00235DCA" w:rsidRPr="00550CED" w:rsidRDefault="00235DCA" w:rsidP="00833E43">
      <w:pPr>
        <w:tabs>
          <w:tab w:val="left" w:pos="2925"/>
        </w:tabs>
        <w:rPr>
          <w:rFonts w:ascii="Arial" w:hAnsi="Arial" w:cs="Arial"/>
          <w:sz w:val="18"/>
          <w:szCs w:val="18"/>
        </w:rPr>
      </w:pPr>
      <w:r w:rsidRPr="00550CED">
        <w:rPr>
          <w:rFonts w:ascii="Arial" w:hAnsi="Arial" w:cs="Arial"/>
          <w:spacing w:val="-6"/>
          <w:sz w:val="18"/>
          <w:szCs w:val="18"/>
        </w:rPr>
        <w:t xml:space="preserve">Under the Public Limited Company Act., B.E. </w:t>
      </w:r>
      <w:r w:rsidR="008C4002" w:rsidRPr="00550CED">
        <w:rPr>
          <w:rFonts w:ascii="Arial" w:hAnsi="Arial" w:cs="Arial"/>
          <w:spacing w:val="-6"/>
          <w:sz w:val="18"/>
          <w:szCs w:val="18"/>
        </w:rPr>
        <w:t>2535</w:t>
      </w:r>
      <w:r w:rsidRPr="00550CED">
        <w:rPr>
          <w:rFonts w:ascii="Arial" w:hAnsi="Arial" w:cs="Arial"/>
          <w:spacing w:val="-6"/>
          <w:sz w:val="18"/>
          <w:szCs w:val="18"/>
        </w:rPr>
        <w:t xml:space="preserve">, the Company is required to set aside as a legal reserve at least </w:t>
      </w:r>
      <w:r w:rsidR="008C4002" w:rsidRPr="00550CED">
        <w:rPr>
          <w:rFonts w:ascii="Arial" w:hAnsi="Arial" w:cs="Arial"/>
          <w:spacing w:val="-6"/>
          <w:sz w:val="18"/>
          <w:szCs w:val="18"/>
        </w:rPr>
        <w:t>5</w:t>
      </w:r>
      <w:r w:rsidRPr="00550CED">
        <w:rPr>
          <w:rFonts w:ascii="Arial" w:hAnsi="Arial" w:cs="Arial"/>
          <w:spacing w:val="-6"/>
          <w:sz w:val="18"/>
          <w:szCs w:val="18"/>
        </w:rPr>
        <w:t>% of its net</w:t>
      </w:r>
      <w:r w:rsidRPr="00550CED">
        <w:rPr>
          <w:rFonts w:ascii="Arial" w:hAnsi="Arial" w:cs="Arial"/>
          <w:sz w:val="18"/>
          <w:szCs w:val="18"/>
        </w:rPr>
        <w:t xml:space="preserve"> profit after accumulated deficit brought forward (if any) until the reserve is not less than </w:t>
      </w:r>
      <w:r w:rsidR="008C4002" w:rsidRPr="00550CED">
        <w:rPr>
          <w:rFonts w:ascii="Arial" w:hAnsi="Arial" w:cs="Arial"/>
          <w:sz w:val="18"/>
          <w:szCs w:val="18"/>
        </w:rPr>
        <w:t>10</w:t>
      </w:r>
      <w:r w:rsidRPr="00550CED">
        <w:rPr>
          <w:rFonts w:ascii="Arial" w:hAnsi="Arial" w:cs="Arial"/>
          <w:sz w:val="18"/>
          <w:szCs w:val="18"/>
        </w:rPr>
        <w:t>% of the registered capital. The legal reserve is non-distributable.</w:t>
      </w:r>
    </w:p>
    <w:p w14:paraId="17ACE15A" w14:textId="5E4DFFC0" w:rsidR="00776E0D" w:rsidRPr="00550CED" w:rsidRDefault="00776E0D" w:rsidP="00833E43">
      <w:pPr>
        <w:tabs>
          <w:tab w:val="left" w:pos="2925"/>
        </w:tabs>
        <w:rPr>
          <w:rFonts w:ascii="Arial" w:hAnsi="Arial" w:cs="Arial"/>
          <w:sz w:val="18"/>
          <w:szCs w:val="18"/>
        </w:rPr>
      </w:pPr>
    </w:p>
    <w:p w14:paraId="71596295" w14:textId="77777777" w:rsidR="00776E0D" w:rsidRPr="00550CED" w:rsidRDefault="00776E0D" w:rsidP="00833E43">
      <w:pPr>
        <w:tabs>
          <w:tab w:val="left" w:pos="292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7305CD38" w14:textId="77777777" w:rsidTr="00053F11">
        <w:trPr>
          <w:trHeight w:val="386"/>
        </w:trPr>
        <w:tc>
          <w:tcPr>
            <w:tcW w:w="9461" w:type="dxa"/>
            <w:shd w:val="clear" w:color="auto" w:fill="FFA543"/>
            <w:vAlign w:val="center"/>
            <w:hideMark/>
          </w:tcPr>
          <w:p w14:paraId="353FFE26" w14:textId="682EF707"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6</w:t>
            </w:r>
            <w:r w:rsidR="00E360D8" w:rsidRPr="00550CED">
              <w:rPr>
                <w:rFonts w:ascii="Arial" w:hAnsi="Arial" w:cs="Arial"/>
                <w:b/>
                <w:bCs/>
                <w:color w:val="FFFFFF"/>
                <w:sz w:val="18"/>
                <w:szCs w:val="18"/>
              </w:rPr>
              <w:tab/>
              <w:t>Other income</w:t>
            </w:r>
          </w:p>
        </w:tc>
      </w:tr>
    </w:tbl>
    <w:p w14:paraId="4C3DDA23" w14:textId="77777777" w:rsidR="00235DCA" w:rsidRPr="00550CED" w:rsidRDefault="00235DCA" w:rsidP="004B5F18">
      <w:pPr>
        <w:tabs>
          <w:tab w:val="left" w:pos="2925"/>
        </w:tabs>
        <w:rPr>
          <w:rFonts w:ascii="Arial" w:hAnsi="Arial" w:cs="Arial"/>
          <w:sz w:val="18"/>
          <w:szCs w:val="18"/>
        </w:rPr>
      </w:pPr>
    </w:p>
    <w:tbl>
      <w:tblPr>
        <w:tblW w:w="9558" w:type="dxa"/>
        <w:tblLook w:val="0000" w:firstRow="0" w:lastRow="0" w:firstColumn="0" w:lastColumn="0" w:noHBand="0" w:noVBand="0"/>
      </w:tblPr>
      <w:tblGrid>
        <w:gridCol w:w="3798"/>
        <w:gridCol w:w="1440"/>
        <w:gridCol w:w="1440"/>
        <w:gridCol w:w="1440"/>
        <w:gridCol w:w="1440"/>
      </w:tblGrid>
      <w:tr w:rsidR="00235DCA" w:rsidRPr="00550CED" w14:paraId="04E1E678" w14:textId="77777777" w:rsidTr="00E360D8">
        <w:tc>
          <w:tcPr>
            <w:tcW w:w="3798" w:type="dxa"/>
            <w:vAlign w:val="bottom"/>
          </w:tcPr>
          <w:p w14:paraId="7BE65351" w14:textId="77777777" w:rsidR="00235DCA" w:rsidRPr="00550CED"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4E174C20"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Consolidated </w:t>
            </w:r>
          </w:p>
          <w:p w14:paraId="6ED051A5"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8D927F8"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Separate </w:t>
            </w:r>
          </w:p>
          <w:p w14:paraId="4DDF26D7"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financial statements</w:t>
            </w:r>
          </w:p>
        </w:tc>
      </w:tr>
      <w:tr w:rsidR="00776DDF" w:rsidRPr="00550CED" w14:paraId="30A3940F" w14:textId="77777777" w:rsidTr="00E360D8">
        <w:tc>
          <w:tcPr>
            <w:tcW w:w="3798" w:type="dxa"/>
            <w:vAlign w:val="bottom"/>
          </w:tcPr>
          <w:p w14:paraId="69532D55" w14:textId="45BDD246" w:rsidR="00776DDF" w:rsidRPr="00550CED" w:rsidRDefault="00776DDF" w:rsidP="00776DDF">
            <w:pPr>
              <w:ind w:right="-72"/>
              <w:jc w:val="left"/>
              <w:rPr>
                <w:rFonts w:ascii="Arial" w:hAnsi="Arial" w:cs="Arial"/>
                <w:b/>
                <w:bCs/>
                <w:sz w:val="18"/>
                <w:szCs w:val="18"/>
              </w:rPr>
            </w:pPr>
            <w:r w:rsidRPr="00550CED">
              <w:rPr>
                <w:rFonts w:ascii="Arial" w:hAnsi="Arial" w:cs="Arial"/>
                <w:b/>
                <w:bCs/>
                <w:sz w:val="18"/>
                <w:szCs w:val="18"/>
              </w:rPr>
              <w:t>For the year ended 31 December</w:t>
            </w:r>
          </w:p>
        </w:tc>
        <w:tc>
          <w:tcPr>
            <w:tcW w:w="1440" w:type="dxa"/>
            <w:tcBorders>
              <w:top w:val="single" w:sz="4" w:space="0" w:color="auto"/>
            </w:tcBorders>
            <w:vAlign w:val="bottom"/>
          </w:tcPr>
          <w:p w14:paraId="36FF085F" w14:textId="5B6955E2"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70F0ECF7" w14:textId="61B0A5BA"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65BFB25E" w14:textId="3DD784B2"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062ABD0F" w14:textId="7B9A8916"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r>
      <w:tr w:rsidR="00235DCA" w:rsidRPr="00550CED" w14:paraId="3D1C022C" w14:textId="77777777" w:rsidTr="00E360D8">
        <w:tc>
          <w:tcPr>
            <w:tcW w:w="3798" w:type="dxa"/>
            <w:vAlign w:val="bottom"/>
          </w:tcPr>
          <w:p w14:paraId="0E73D25A" w14:textId="77777777" w:rsidR="00235DCA" w:rsidRPr="00550CED" w:rsidRDefault="00235DCA" w:rsidP="00E360D8">
            <w:pPr>
              <w:ind w:right="-72"/>
              <w:jc w:val="left"/>
              <w:rPr>
                <w:rFonts w:ascii="Arial" w:hAnsi="Arial" w:cs="Arial"/>
                <w:sz w:val="18"/>
                <w:szCs w:val="18"/>
              </w:rPr>
            </w:pPr>
          </w:p>
        </w:tc>
        <w:tc>
          <w:tcPr>
            <w:tcW w:w="1440" w:type="dxa"/>
            <w:tcBorders>
              <w:bottom w:val="single" w:sz="4" w:space="0" w:color="auto"/>
            </w:tcBorders>
            <w:shd w:val="clear" w:color="auto" w:fill="auto"/>
            <w:vAlign w:val="bottom"/>
          </w:tcPr>
          <w:p w14:paraId="0C598471" w14:textId="77777777" w:rsidR="00235DCA" w:rsidRPr="00550CED" w:rsidRDefault="00235DCA" w:rsidP="00E360D8">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613A89F0" w14:textId="77777777" w:rsidR="00235DCA" w:rsidRPr="00550CED" w:rsidRDefault="00235DCA" w:rsidP="00E360D8">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1DCAA072" w14:textId="77777777" w:rsidR="00235DCA" w:rsidRPr="00550CED" w:rsidRDefault="00235DCA" w:rsidP="00E360D8">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0179EA3E" w14:textId="77777777" w:rsidR="00235DCA" w:rsidRPr="00550CED" w:rsidRDefault="00235DCA" w:rsidP="00E360D8">
            <w:pPr>
              <w:ind w:right="-72"/>
              <w:jc w:val="right"/>
              <w:rPr>
                <w:rFonts w:ascii="Arial" w:hAnsi="Arial" w:cs="Arial"/>
                <w:b/>
                <w:bCs/>
                <w:sz w:val="18"/>
                <w:szCs w:val="18"/>
              </w:rPr>
            </w:pPr>
            <w:r w:rsidRPr="00550CED">
              <w:rPr>
                <w:rFonts w:ascii="Arial" w:hAnsi="Arial" w:cs="Arial"/>
                <w:b/>
                <w:bCs/>
                <w:sz w:val="18"/>
                <w:szCs w:val="18"/>
              </w:rPr>
              <w:t>Baht</w:t>
            </w:r>
          </w:p>
        </w:tc>
      </w:tr>
      <w:tr w:rsidR="00235DCA" w:rsidRPr="00550CED" w14:paraId="3C9C3E6D" w14:textId="77777777" w:rsidTr="00E360D8">
        <w:tc>
          <w:tcPr>
            <w:tcW w:w="3798" w:type="dxa"/>
            <w:vAlign w:val="bottom"/>
          </w:tcPr>
          <w:p w14:paraId="768C2DEB" w14:textId="08BD2F07" w:rsidR="00235DCA" w:rsidRPr="00550CED" w:rsidRDefault="00235DCA" w:rsidP="00E360D8">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ACA972A" w14:textId="77777777" w:rsidR="00235DCA" w:rsidRPr="00550CED"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49161DC5" w14:textId="77777777" w:rsidR="00235DCA" w:rsidRPr="00550CED" w:rsidRDefault="00235DCA" w:rsidP="00E360D8">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80DD9D" w14:textId="77777777" w:rsidR="00235DCA" w:rsidRPr="00550CED" w:rsidRDefault="00235DCA" w:rsidP="00E360D8">
            <w:pPr>
              <w:ind w:right="-72"/>
              <w:jc w:val="right"/>
              <w:rPr>
                <w:rFonts w:ascii="Arial" w:hAnsi="Arial" w:cs="Arial"/>
                <w:sz w:val="18"/>
                <w:szCs w:val="18"/>
              </w:rPr>
            </w:pPr>
          </w:p>
        </w:tc>
        <w:tc>
          <w:tcPr>
            <w:tcW w:w="1440" w:type="dxa"/>
            <w:tcBorders>
              <w:top w:val="single" w:sz="4" w:space="0" w:color="auto"/>
            </w:tcBorders>
            <w:vAlign w:val="bottom"/>
          </w:tcPr>
          <w:p w14:paraId="1AC2C214" w14:textId="77777777" w:rsidR="00235DCA" w:rsidRPr="00550CED" w:rsidRDefault="00235DCA" w:rsidP="00E360D8">
            <w:pPr>
              <w:ind w:right="-72"/>
              <w:jc w:val="right"/>
              <w:rPr>
                <w:rFonts w:ascii="Arial" w:hAnsi="Arial" w:cs="Arial"/>
                <w:sz w:val="18"/>
                <w:szCs w:val="18"/>
              </w:rPr>
            </w:pPr>
          </w:p>
        </w:tc>
      </w:tr>
      <w:tr w:rsidR="00BD0CC3" w:rsidRPr="00550CED" w14:paraId="1944EB41" w14:textId="77777777" w:rsidTr="00790C28">
        <w:trPr>
          <w:trHeight w:val="80"/>
        </w:trPr>
        <w:tc>
          <w:tcPr>
            <w:tcW w:w="3798" w:type="dxa"/>
            <w:vAlign w:val="bottom"/>
          </w:tcPr>
          <w:p w14:paraId="5113A82C" w14:textId="77777777" w:rsidR="00BD0CC3" w:rsidRPr="00550CED" w:rsidRDefault="00BD0CC3" w:rsidP="00BD0CC3">
            <w:pPr>
              <w:ind w:right="-72"/>
              <w:jc w:val="left"/>
              <w:rPr>
                <w:rFonts w:ascii="Arial" w:eastAsia="Times New Roman" w:hAnsi="Arial" w:cs="Arial"/>
                <w:sz w:val="18"/>
                <w:szCs w:val="18"/>
              </w:rPr>
            </w:pPr>
            <w:r w:rsidRPr="00550CED">
              <w:rPr>
                <w:rFonts w:ascii="Arial" w:hAnsi="Arial" w:cs="Arial"/>
                <w:sz w:val="18"/>
                <w:szCs w:val="18"/>
                <w:lang w:val="en-US"/>
              </w:rPr>
              <w:t>Transportation income</w:t>
            </w:r>
          </w:p>
        </w:tc>
        <w:tc>
          <w:tcPr>
            <w:tcW w:w="1440" w:type="dxa"/>
            <w:shd w:val="clear" w:color="auto" w:fill="FAFAFA"/>
          </w:tcPr>
          <w:p w14:paraId="7A27923F" w14:textId="32B7DBE4"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115,700,5</w:t>
            </w:r>
            <w:r w:rsidR="00A649E0" w:rsidRPr="00550CED">
              <w:rPr>
                <w:rFonts w:ascii="Arial" w:hAnsi="Arial" w:cs="Arial"/>
                <w:sz w:val="18"/>
                <w:szCs w:val="18"/>
              </w:rPr>
              <w:t>4</w:t>
            </w:r>
            <w:r w:rsidR="00FC06E1" w:rsidRPr="00550CED">
              <w:rPr>
                <w:rFonts w:ascii="Arial" w:hAnsi="Arial" w:cs="Arial"/>
                <w:sz w:val="18"/>
                <w:szCs w:val="18"/>
              </w:rPr>
              <w:t>0</w:t>
            </w:r>
            <w:r w:rsidRPr="00550CED">
              <w:rPr>
                <w:rFonts w:ascii="Arial" w:hAnsi="Arial" w:cs="Arial"/>
                <w:sz w:val="18"/>
                <w:szCs w:val="18"/>
              </w:rPr>
              <w:t xml:space="preserve"> </w:t>
            </w:r>
          </w:p>
        </w:tc>
        <w:tc>
          <w:tcPr>
            <w:tcW w:w="1440" w:type="dxa"/>
            <w:vAlign w:val="bottom"/>
          </w:tcPr>
          <w:p w14:paraId="5B227B2A" w14:textId="718AC3B1"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103,590,727</w:t>
            </w:r>
          </w:p>
        </w:tc>
        <w:tc>
          <w:tcPr>
            <w:tcW w:w="1440" w:type="dxa"/>
            <w:shd w:val="clear" w:color="auto" w:fill="FAFAFA"/>
          </w:tcPr>
          <w:p w14:paraId="54DBD2E6" w14:textId="0F9667CB"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103,366,315 </w:t>
            </w:r>
          </w:p>
        </w:tc>
        <w:tc>
          <w:tcPr>
            <w:tcW w:w="1440" w:type="dxa"/>
            <w:vAlign w:val="bottom"/>
          </w:tcPr>
          <w:p w14:paraId="103696D4" w14:textId="2925E796"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103,549,965</w:t>
            </w:r>
          </w:p>
        </w:tc>
      </w:tr>
      <w:tr w:rsidR="00BD0CC3" w:rsidRPr="00550CED" w14:paraId="0522E363" w14:textId="77777777" w:rsidTr="00790C28">
        <w:trPr>
          <w:trHeight w:val="80"/>
        </w:trPr>
        <w:tc>
          <w:tcPr>
            <w:tcW w:w="3798" w:type="dxa"/>
            <w:vAlign w:val="bottom"/>
          </w:tcPr>
          <w:p w14:paraId="0401E4D9" w14:textId="77777777" w:rsidR="00BD0CC3" w:rsidRPr="00550CED" w:rsidRDefault="00BD0CC3" w:rsidP="00BD0CC3">
            <w:pPr>
              <w:ind w:right="-72"/>
              <w:jc w:val="left"/>
              <w:rPr>
                <w:rFonts w:ascii="Arial" w:hAnsi="Arial" w:cs="Arial"/>
                <w:sz w:val="18"/>
                <w:szCs w:val="18"/>
                <w:lang w:val="en-US"/>
              </w:rPr>
            </w:pPr>
            <w:r w:rsidRPr="00550CED">
              <w:rPr>
                <w:rFonts w:ascii="Arial" w:hAnsi="Arial" w:cs="Arial"/>
                <w:sz w:val="18"/>
                <w:szCs w:val="18"/>
                <w:lang w:val="en-US"/>
              </w:rPr>
              <w:t>Interest income</w:t>
            </w:r>
          </w:p>
        </w:tc>
        <w:tc>
          <w:tcPr>
            <w:tcW w:w="1440" w:type="dxa"/>
            <w:shd w:val="clear" w:color="auto" w:fill="FAFAFA"/>
          </w:tcPr>
          <w:p w14:paraId="57B51034" w14:textId="23AA1253"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4,873,32</w:t>
            </w:r>
            <w:r w:rsidR="00A649E0" w:rsidRPr="00550CED">
              <w:rPr>
                <w:rFonts w:ascii="Arial" w:hAnsi="Arial" w:cs="Arial"/>
                <w:sz w:val="18"/>
                <w:szCs w:val="18"/>
              </w:rPr>
              <w:t>9</w:t>
            </w:r>
            <w:r w:rsidRPr="00550CED">
              <w:rPr>
                <w:rFonts w:ascii="Arial" w:hAnsi="Arial" w:cs="Arial"/>
                <w:sz w:val="18"/>
                <w:szCs w:val="18"/>
              </w:rPr>
              <w:t xml:space="preserve"> </w:t>
            </w:r>
          </w:p>
        </w:tc>
        <w:tc>
          <w:tcPr>
            <w:tcW w:w="1440" w:type="dxa"/>
            <w:vAlign w:val="bottom"/>
          </w:tcPr>
          <w:p w14:paraId="583B7DA5" w14:textId="680B350F"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2,944,999</w:t>
            </w:r>
          </w:p>
        </w:tc>
        <w:tc>
          <w:tcPr>
            <w:tcW w:w="1440" w:type="dxa"/>
            <w:shd w:val="clear" w:color="auto" w:fill="FAFAFA"/>
          </w:tcPr>
          <w:p w14:paraId="7D500C36" w14:textId="1818965D"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5,616,673 </w:t>
            </w:r>
          </w:p>
        </w:tc>
        <w:tc>
          <w:tcPr>
            <w:tcW w:w="1440" w:type="dxa"/>
            <w:vAlign w:val="bottom"/>
          </w:tcPr>
          <w:p w14:paraId="02F17BB1" w14:textId="5367AE97"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4,501,743</w:t>
            </w:r>
          </w:p>
        </w:tc>
      </w:tr>
      <w:tr w:rsidR="00BD0CC3" w:rsidRPr="00550CED" w14:paraId="51666DC0" w14:textId="77777777" w:rsidTr="00790C28">
        <w:trPr>
          <w:trHeight w:val="80"/>
        </w:trPr>
        <w:tc>
          <w:tcPr>
            <w:tcW w:w="3798" w:type="dxa"/>
            <w:vAlign w:val="bottom"/>
          </w:tcPr>
          <w:p w14:paraId="2679F548" w14:textId="77777777" w:rsidR="00BD0CC3" w:rsidRPr="00550CED" w:rsidRDefault="00BD0CC3" w:rsidP="00BD0CC3">
            <w:pPr>
              <w:ind w:right="-72"/>
              <w:jc w:val="left"/>
              <w:rPr>
                <w:rFonts w:ascii="Arial" w:hAnsi="Arial" w:cs="Arial"/>
                <w:sz w:val="18"/>
                <w:szCs w:val="18"/>
                <w:lang w:val="en-US"/>
              </w:rPr>
            </w:pPr>
            <w:r w:rsidRPr="00550CED">
              <w:rPr>
                <w:rFonts w:ascii="Arial" w:hAnsi="Arial" w:cs="Arial"/>
                <w:sz w:val="18"/>
                <w:szCs w:val="18"/>
                <w:lang w:val="en-US"/>
              </w:rPr>
              <w:t>Rental income</w:t>
            </w:r>
          </w:p>
        </w:tc>
        <w:tc>
          <w:tcPr>
            <w:tcW w:w="1440" w:type="dxa"/>
            <w:shd w:val="clear" w:color="auto" w:fill="FAFAFA"/>
          </w:tcPr>
          <w:p w14:paraId="2FC38AFD" w14:textId="0B251AB0"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3</w:t>
            </w:r>
            <w:r w:rsidR="009E0C7E" w:rsidRPr="00550CED">
              <w:rPr>
                <w:rFonts w:ascii="Arial" w:hAnsi="Arial" w:cs="Arial"/>
                <w:sz w:val="18"/>
                <w:szCs w:val="18"/>
              </w:rPr>
              <w:t>0,308,928</w:t>
            </w:r>
            <w:r w:rsidRPr="00550CED">
              <w:rPr>
                <w:rFonts w:ascii="Arial" w:hAnsi="Arial" w:cs="Arial"/>
                <w:sz w:val="18"/>
                <w:szCs w:val="18"/>
              </w:rPr>
              <w:t xml:space="preserve"> </w:t>
            </w:r>
          </w:p>
        </w:tc>
        <w:tc>
          <w:tcPr>
            <w:tcW w:w="1440" w:type="dxa"/>
            <w:vAlign w:val="bottom"/>
          </w:tcPr>
          <w:p w14:paraId="7BB7CD35" w14:textId="3182002C" w:rsidR="00BD0CC3" w:rsidRPr="00550CED" w:rsidRDefault="00BD0CC3" w:rsidP="00BD0CC3">
            <w:pPr>
              <w:ind w:right="-72"/>
              <w:jc w:val="right"/>
              <w:rPr>
                <w:rFonts w:ascii="Arial" w:hAnsi="Arial" w:cs="Arial"/>
                <w:sz w:val="18"/>
                <w:szCs w:val="18"/>
                <w:cs/>
              </w:rPr>
            </w:pPr>
            <w:r w:rsidRPr="00550CED">
              <w:rPr>
                <w:rFonts w:ascii="Arial" w:hAnsi="Arial" w:cs="Arial"/>
                <w:sz w:val="18"/>
                <w:szCs w:val="18"/>
              </w:rPr>
              <w:t>23,246,432</w:t>
            </w:r>
          </w:p>
        </w:tc>
        <w:tc>
          <w:tcPr>
            <w:tcW w:w="1440" w:type="dxa"/>
            <w:shd w:val="clear" w:color="auto" w:fill="FAFAFA"/>
          </w:tcPr>
          <w:p w14:paraId="554862C6" w14:textId="024D296F"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37,886,975 </w:t>
            </w:r>
          </w:p>
        </w:tc>
        <w:tc>
          <w:tcPr>
            <w:tcW w:w="1440" w:type="dxa"/>
            <w:vAlign w:val="bottom"/>
          </w:tcPr>
          <w:p w14:paraId="5502398B" w14:textId="18FE008F"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29,481,532</w:t>
            </w:r>
          </w:p>
        </w:tc>
      </w:tr>
      <w:tr w:rsidR="00776DDF" w:rsidRPr="00550CED" w14:paraId="1129331B" w14:textId="77777777" w:rsidTr="00BD0CC3">
        <w:trPr>
          <w:trHeight w:val="80"/>
        </w:trPr>
        <w:tc>
          <w:tcPr>
            <w:tcW w:w="3798" w:type="dxa"/>
            <w:vAlign w:val="bottom"/>
          </w:tcPr>
          <w:p w14:paraId="5CC35CF6" w14:textId="77777777" w:rsidR="00776DDF" w:rsidRPr="00550CED" w:rsidRDefault="00776DDF" w:rsidP="00776DDF">
            <w:pPr>
              <w:ind w:right="-72"/>
              <w:jc w:val="left"/>
              <w:rPr>
                <w:rFonts w:ascii="Arial" w:hAnsi="Arial" w:cs="Arial"/>
                <w:sz w:val="18"/>
                <w:szCs w:val="18"/>
                <w:lang w:val="en-US"/>
              </w:rPr>
            </w:pPr>
            <w:r w:rsidRPr="00550CED">
              <w:rPr>
                <w:rFonts w:ascii="Arial" w:hAnsi="Arial" w:cs="Arial"/>
                <w:sz w:val="18"/>
                <w:szCs w:val="18"/>
              </w:rPr>
              <w:t>Gain on disposals of equipment</w:t>
            </w:r>
          </w:p>
        </w:tc>
        <w:tc>
          <w:tcPr>
            <w:tcW w:w="1440" w:type="dxa"/>
            <w:shd w:val="clear" w:color="auto" w:fill="FAFAFA"/>
            <w:vAlign w:val="bottom"/>
          </w:tcPr>
          <w:p w14:paraId="4DD21FFC" w14:textId="395856E3" w:rsidR="00776DDF" w:rsidRPr="00550CED" w:rsidRDefault="00BD0CC3" w:rsidP="00776DDF">
            <w:pPr>
              <w:ind w:right="-72"/>
              <w:jc w:val="right"/>
              <w:rPr>
                <w:rFonts w:ascii="Arial" w:hAnsi="Arial" w:cs="Arial"/>
                <w:sz w:val="18"/>
                <w:szCs w:val="18"/>
              </w:rPr>
            </w:pPr>
            <w:r w:rsidRPr="00550CED">
              <w:rPr>
                <w:rFonts w:ascii="Arial" w:hAnsi="Arial" w:cs="Arial"/>
                <w:sz w:val="18"/>
                <w:szCs w:val="18"/>
              </w:rPr>
              <w:t>27,463,67</w:t>
            </w:r>
            <w:r w:rsidR="00A649E0" w:rsidRPr="00550CED">
              <w:rPr>
                <w:rFonts w:ascii="Arial" w:hAnsi="Arial" w:cs="Arial"/>
                <w:sz w:val="18"/>
                <w:szCs w:val="18"/>
              </w:rPr>
              <w:t>3</w:t>
            </w:r>
          </w:p>
        </w:tc>
        <w:tc>
          <w:tcPr>
            <w:tcW w:w="1440" w:type="dxa"/>
            <w:vAlign w:val="bottom"/>
          </w:tcPr>
          <w:p w14:paraId="1121DF7D" w14:textId="2D81B869"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17,706,180</w:t>
            </w:r>
          </w:p>
        </w:tc>
        <w:tc>
          <w:tcPr>
            <w:tcW w:w="1440" w:type="dxa"/>
            <w:shd w:val="clear" w:color="auto" w:fill="FAFAFA"/>
            <w:vAlign w:val="bottom"/>
          </w:tcPr>
          <w:p w14:paraId="5B878930" w14:textId="7FABEE47" w:rsidR="00776DDF" w:rsidRPr="00550CED" w:rsidRDefault="00BD0CC3" w:rsidP="00776DDF">
            <w:pPr>
              <w:ind w:right="-72"/>
              <w:jc w:val="right"/>
              <w:rPr>
                <w:rFonts w:ascii="Arial" w:hAnsi="Arial" w:cs="Arial"/>
                <w:sz w:val="18"/>
                <w:szCs w:val="18"/>
                <w:cs/>
              </w:rPr>
            </w:pPr>
            <w:r w:rsidRPr="00550CED">
              <w:rPr>
                <w:rFonts w:ascii="Arial" w:hAnsi="Arial" w:cs="Arial"/>
                <w:sz w:val="18"/>
                <w:szCs w:val="18"/>
              </w:rPr>
              <w:t>26,973,323</w:t>
            </w:r>
          </w:p>
        </w:tc>
        <w:tc>
          <w:tcPr>
            <w:tcW w:w="1440" w:type="dxa"/>
            <w:vAlign w:val="bottom"/>
          </w:tcPr>
          <w:p w14:paraId="79A6DAEA" w14:textId="2C9DA6DC"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16,084,087</w:t>
            </w:r>
          </w:p>
        </w:tc>
      </w:tr>
      <w:tr w:rsidR="00BD0CC3" w:rsidRPr="00550CED" w14:paraId="5E5350CF" w14:textId="77777777" w:rsidTr="00BD0CC3">
        <w:trPr>
          <w:trHeight w:val="80"/>
        </w:trPr>
        <w:tc>
          <w:tcPr>
            <w:tcW w:w="3798" w:type="dxa"/>
            <w:vAlign w:val="bottom"/>
          </w:tcPr>
          <w:p w14:paraId="2AFBFDAE" w14:textId="517B5F39" w:rsidR="00BD0CC3" w:rsidRPr="00550CED" w:rsidRDefault="00BD0CC3" w:rsidP="00776DDF">
            <w:pPr>
              <w:ind w:right="-72"/>
              <w:jc w:val="left"/>
              <w:rPr>
                <w:rFonts w:ascii="Arial" w:hAnsi="Arial" w:cs="Arial"/>
                <w:sz w:val="18"/>
                <w:szCs w:val="18"/>
                <w:lang w:val="en-US"/>
              </w:rPr>
            </w:pPr>
            <w:proofErr w:type="spellStart"/>
            <w:r w:rsidRPr="00550CED">
              <w:rPr>
                <w:rFonts w:ascii="Arial" w:hAnsi="Arial" w:cs="Arial"/>
                <w:sz w:val="18"/>
                <w:szCs w:val="18"/>
                <w:lang w:val="en-US"/>
              </w:rPr>
              <w:t>Divedend</w:t>
            </w:r>
            <w:proofErr w:type="spellEnd"/>
            <w:r w:rsidRPr="00550CED">
              <w:rPr>
                <w:rFonts w:ascii="Arial" w:hAnsi="Arial" w:cs="Arial"/>
                <w:sz w:val="18"/>
                <w:szCs w:val="18"/>
                <w:lang w:val="en-US"/>
              </w:rPr>
              <w:t xml:space="preserve"> income</w:t>
            </w:r>
            <w:r w:rsidR="00B11BDA" w:rsidRPr="00550CED">
              <w:rPr>
                <w:rFonts w:ascii="Arial" w:hAnsi="Arial" w:cs="Arial"/>
                <w:sz w:val="18"/>
                <w:szCs w:val="18"/>
                <w:lang w:val="en-US"/>
              </w:rPr>
              <w:t xml:space="preserve"> (Note 30)</w:t>
            </w:r>
          </w:p>
        </w:tc>
        <w:tc>
          <w:tcPr>
            <w:tcW w:w="1440" w:type="dxa"/>
            <w:shd w:val="clear" w:color="auto" w:fill="FAFAFA"/>
            <w:vAlign w:val="bottom"/>
          </w:tcPr>
          <w:p w14:paraId="203FB6E2" w14:textId="666EE523" w:rsidR="00BD0CC3" w:rsidRPr="00550CED" w:rsidRDefault="00E55FD7" w:rsidP="00776DDF">
            <w:pPr>
              <w:ind w:right="-72"/>
              <w:jc w:val="right"/>
              <w:rPr>
                <w:rFonts w:ascii="Arial" w:hAnsi="Arial" w:cs="Arial"/>
                <w:sz w:val="18"/>
                <w:szCs w:val="18"/>
              </w:rPr>
            </w:pPr>
            <w:r w:rsidRPr="00550CED">
              <w:rPr>
                <w:rFonts w:ascii="Arial" w:hAnsi="Arial" w:cs="Arial"/>
                <w:sz w:val="18"/>
                <w:szCs w:val="18"/>
              </w:rPr>
              <w:t>-</w:t>
            </w:r>
          </w:p>
        </w:tc>
        <w:tc>
          <w:tcPr>
            <w:tcW w:w="1440" w:type="dxa"/>
            <w:vAlign w:val="bottom"/>
          </w:tcPr>
          <w:p w14:paraId="4757B832" w14:textId="47596BDF" w:rsidR="00BD0CC3" w:rsidRPr="00550CED" w:rsidRDefault="00E55FD7" w:rsidP="00776DDF">
            <w:pPr>
              <w:ind w:right="-72"/>
              <w:jc w:val="right"/>
              <w:rPr>
                <w:rFonts w:ascii="Arial" w:hAnsi="Arial" w:cs="Arial"/>
                <w:sz w:val="18"/>
                <w:szCs w:val="18"/>
              </w:rPr>
            </w:pPr>
            <w:r w:rsidRPr="00550CED">
              <w:rPr>
                <w:rFonts w:ascii="Arial" w:hAnsi="Arial" w:cs="Arial"/>
                <w:sz w:val="18"/>
                <w:szCs w:val="18"/>
              </w:rPr>
              <w:t>-</w:t>
            </w:r>
          </w:p>
        </w:tc>
        <w:tc>
          <w:tcPr>
            <w:tcW w:w="1440" w:type="dxa"/>
            <w:shd w:val="clear" w:color="auto" w:fill="FAFAFA"/>
            <w:vAlign w:val="bottom"/>
          </w:tcPr>
          <w:p w14:paraId="0B422392" w14:textId="4AF1376B" w:rsidR="00BD0CC3" w:rsidRPr="00550CED" w:rsidRDefault="00BD0CC3" w:rsidP="00776DDF">
            <w:pPr>
              <w:ind w:right="-72"/>
              <w:jc w:val="right"/>
              <w:rPr>
                <w:rFonts w:ascii="Arial" w:hAnsi="Arial" w:cs="Arial"/>
                <w:sz w:val="18"/>
                <w:szCs w:val="18"/>
              </w:rPr>
            </w:pPr>
            <w:r w:rsidRPr="00550CED">
              <w:rPr>
                <w:rFonts w:ascii="Arial" w:hAnsi="Arial" w:cs="Arial"/>
                <w:sz w:val="18"/>
                <w:szCs w:val="18"/>
              </w:rPr>
              <w:t>70,559,832</w:t>
            </w:r>
          </w:p>
        </w:tc>
        <w:tc>
          <w:tcPr>
            <w:tcW w:w="1440" w:type="dxa"/>
            <w:vAlign w:val="bottom"/>
          </w:tcPr>
          <w:p w14:paraId="035B3D82" w14:textId="4C8C2307" w:rsidR="00BD0CC3" w:rsidRPr="00550CED" w:rsidRDefault="00E55FD7" w:rsidP="00776DDF">
            <w:pPr>
              <w:ind w:right="-72"/>
              <w:jc w:val="right"/>
              <w:rPr>
                <w:rFonts w:ascii="Arial" w:hAnsi="Arial" w:cs="Arial"/>
                <w:sz w:val="18"/>
                <w:szCs w:val="18"/>
              </w:rPr>
            </w:pPr>
            <w:r w:rsidRPr="00550CED">
              <w:rPr>
                <w:rFonts w:ascii="Arial" w:hAnsi="Arial" w:cs="Arial"/>
                <w:sz w:val="18"/>
                <w:szCs w:val="18"/>
              </w:rPr>
              <w:t>-</w:t>
            </w:r>
          </w:p>
        </w:tc>
      </w:tr>
      <w:tr w:rsidR="00776DDF" w:rsidRPr="00550CED" w14:paraId="7AAFB7B7" w14:textId="77777777" w:rsidTr="00BD0CC3">
        <w:trPr>
          <w:trHeight w:val="80"/>
        </w:trPr>
        <w:tc>
          <w:tcPr>
            <w:tcW w:w="3798" w:type="dxa"/>
            <w:vAlign w:val="bottom"/>
          </w:tcPr>
          <w:p w14:paraId="749A3C17" w14:textId="77777777" w:rsidR="00776DDF" w:rsidRPr="00550CED" w:rsidRDefault="00776DDF" w:rsidP="00776DDF">
            <w:pPr>
              <w:ind w:right="-72"/>
              <w:jc w:val="left"/>
              <w:rPr>
                <w:rFonts w:ascii="Arial" w:hAnsi="Arial" w:cs="Arial"/>
                <w:sz w:val="18"/>
                <w:szCs w:val="18"/>
                <w:lang w:val="en-US"/>
              </w:rPr>
            </w:pPr>
            <w:r w:rsidRPr="00550CED">
              <w:rPr>
                <w:rFonts w:ascii="Arial" w:hAnsi="Arial" w:cs="Arial"/>
                <w:sz w:val="18"/>
                <w:szCs w:val="18"/>
                <w:lang w:val="en-US"/>
              </w:rPr>
              <w:t>Others</w:t>
            </w:r>
          </w:p>
        </w:tc>
        <w:tc>
          <w:tcPr>
            <w:tcW w:w="1440" w:type="dxa"/>
            <w:tcBorders>
              <w:bottom w:val="single" w:sz="4" w:space="0" w:color="auto"/>
            </w:tcBorders>
            <w:shd w:val="clear" w:color="auto" w:fill="FAFAFA"/>
            <w:vAlign w:val="bottom"/>
          </w:tcPr>
          <w:p w14:paraId="5C0041C7" w14:textId="7B21F01F" w:rsidR="00776DDF" w:rsidRPr="00550CED" w:rsidRDefault="00FC06E1" w:rsidP="00776DDF">
            <w:pPr>
              <w:ind w:right="-72"/>
              <w:jc w:val="right"/>
              <w:rPr>
                <w:rFonts w:ascii="Arial" w:hAnsi="Arial" w:cs="Arial"/>
                <w:sz w:val="18"/>
                <w:szCs w:val="18"/>
              </w:rPr>
            </w:pPr>
            <w:r w:rsidRPr="00550CED">
              <w:rPr>
                <w:rFonts w:ascii="Arial" w:hAnsi="Arial" w:cs="Arial"/>
                <w:sz w:val="18"/>
                <w:szCs w:val="18"/>
              </w:rPr>
              <w:t>7</w:t>
            </w:r>
            <w:r w:rsidR="009E0C7E" w:rsidRPr="00550CED">
              <w:rPr>
                <w:rFonts w:ascii="Arial" w:hAnsi="Arial" w:cs="Arial"/>
                <w:sz w:val="18"/>
                <w:szCs w:val="18"/>
              </w:rPr>
              <w:t>2,536,984</w:t>
            </w:r>
          </w:p>
        </w:tc>
        <w:tc>
          <w:tcPr>
            <w:tcW w:w="1440" w:type="dxa"/>
            <w:tcBorders>
              <w:bottom w:val="single" w:sz="4" w:space="0" w:color="auto"/>
            </w:tcBorders>
            <w:vAlign w:val="bottom"/>
          </w:tcPr>
          <w:p w14:paraId="10E86037" w14:textId="79DA346C"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60,700,087</w:t>
            </w:r>
          </w:p>
        </w:tc>
        <w:tc>
          <w:tcPr>
            <w:tcW w:w="1440" w:type="dxa"/>
            <w:tcBorders>
              <w:bottom w:val="single" w:sz="4" w:space="0" w:color="auto"/>
            </w:tcBorders>
            <w:shd w:val="clear" w:color="auto" w:fill="FAFAFA"/>
            <w:vAlign w:val="bottom"/>
          </w:tcPr>
          <w:p w14:paraId="3DBFC731" w14:textId="1F4D2337" w:rsidR="00776DDF" w:rsidRPr="00550CED" w:rsidRDefault="00FC06E1" w:rsidP="00776DDF">
            <w:pPr>
              <w:ind w:right="-72"/>
              <w:jc w:val="right"/>
              <w:rPr>
                <w:rFonts w:ascii="Arial" w:hAnsi="Arial" w:cs="Arial"/>
                <w:sz w:val="18"/>
                <w:szCs w:val="18"/>
              </w:rPr>
            </w:pPr>
            <w:r w:rsidRPr="00550CED">
              <w:rPr>
                <w:rFonts w:ascii="Arial" w:hAnsi="Arial" w:cs="Arial"/>
                <w:sz w:val="18"/>
                <w:szCs w:val="18"/>
              </w:rPr>
              <w:t>71,495,64</w:t>
            </w:r>
            <w:r w:rsidR="003B5164" w:rsidRPr="00550CED">
              <w:rPr>
                <w:rFonts w:ascii="Arial" w:hAnsi="Arial" w:cs="Arial"/>
                <w:sz w:val="18"/>
                <w:szCs w:val="18"/>
              </w:rPr>
              <w:t>0</w:t>
            </w:r>
          </w:p>
        </w:tc>
        <w:tc>
          <w:tcPr>
            <w:tcW w:w="1440" w:type="dxa"/>
            <w:tcBorders>
              <w:bottom w:val="single" w:sz="4" w:space="0" w:color="auto"/>
            </w:tcBorders>
            <w:vAlign w:val="bottom"/>
          </w:tcPr>
          <w:p w14:paraId="014978E6" w14:textId="0833C6A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62,600,452</w:t>
            </w:r>
          </w:p>
        </w:tc>
      </w:tr>
      <w:tr w:rsidR="00776DDF" w:rsidRPr="00550CED" w14:paraId="12C0A2E7" w14:textId="77777777" w:rsidTr="00E360D8">
        <w:trPr>
          <w:trHeight w:val="80"/>
        </w:trPr>
        <w:tc>
          <w:tcPr>
            <w:tcW w:w="3798" w:type="dxa"/>
            <w:vAlign w:val="bottom"/>
          </w:tcPr>
          <w:p w14:paraId="4227CF1C" w14:textId="77777777" w:rsidR="00776DDF" w:rsidRPr="00550CED" w:rsidRDefault="00776DDF" w:rsidP="00776DDF">
            <w:pPr>
              <w:ind w:right="-72"/>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0C412C48"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4C8818"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20DD491"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A07BF7" w14:textId="77777777" w:rsidR="00776DDF" w:rsidRPr="00550CED" w:rsidRDefault="00776DDF" w:rsidP="00776DDF">
            <w:pPr>
              <w:ind w:right="-72"/>
              <w:jc w:val="right"/>
              <w:rPr>
                <w:rFonts w:ascii="Arial" w:hAnsi="Arial" w:cs="Arial"/>
                <w:sz w:val="18"/>
                <w:szCs w:val="18"/>
              </w:rPr>
            </w:pPr>
          </w:p>
        </w:tc>
      </w:tr>
      <w:tr w:rsidR="00776DDF" w:rsidRPr="00550CED" w14:paraId="29EF291D" w14:textId="77777777" w:rsidTr="00E360D8">
        <w:trPr>
          <w:trHeight w:val="80"/>
        </w:trPr>
        <w:tc>
          <w:tcPr>
            <w:tcW w:w="3798" w:type="dxa"/>
            <w:vAlign w:val="bottom"/>
          </w:tcPr>
          <w:p w14:paraId="03363F2E" w14:textId="77777777" w:rsidR="00776DDF" w:rsidRPr="00550CED" w:rsidRDefault="00776DDF" w:rsidP="00776DDF">
            <w:pPr>
              <w:ind w:right="-72"/>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53227138" w14:textId="680A07C6" w:rsidR="00776DDF" w:rsidRPr="00550CED" w:rsidRDefault="00FC06E1" w:rsidP="00776DDF">
            <w:pPr>
              <w:ind w:right="-72"/>
              <w:jc w:val="right"/>
              <w:rPr>
                <w:rFonts w:ascii="Arial" w:hAnsi="Arial" w:cs="Arial"/>
                <w:sz w:val="18"/>
                <w:szCs w:val="18"/>
              </w:rPr>
            </w:pPr>
            <w:r w:rsidRPr="00550CED">
              <w:rPr>
                <w:rFonts w:ascii="Arial" w:hAnsi="Arial" w:cs="Arial"/>
                <w:sz w:val="18"/>
                <w:szCs w:val="18"/>
              </w:rPr>
              <w:t>250,883,45</w:t>
            </w:r>
            <w:r w:rsidR="003B5164" w:rsidRPr="00550CED">
              <w:rPr>
                <w:rFonts w:ascii="Arial" w:hAnsi="Arial" w:cs="Arial"/>
                <w:sz w:val="18"/>
                <w:szCs w:val="18"/>
              </w:rPr>
              <w:t>4</w:t>
            </w:r>
          </w:p>
        </w:tc>
        <w:tc>
          <w:tcPr>
            <w:tcW w:w="1440" w:type="dxa"/>
            <w:tcBorders>
              <w:bottom w:val="single" w:sz="4" w:space="0" w:color="auto"/>
            </w:tcBorders>
            <w:shd w:val="clear" w:color="auto" w:fill="auto"/>
            <w:vAlign w:val="bottom"/>
          </w:tcPr>
          <w:p w14:paraId="6B5E634F" w14:textId="5B3D37D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208,188,425</w:t>
            </w:r>
          </w:p>
        </w:tc>
        <w:tc>
          <w:tcPr>
            <w:tcW w:w="1440" w:type="dxa"/>
            <w:tcBorders>
              <w:bottom w:val="single" w:sz="4" w:space="0" w:color="auto"/>
            </w:tcBorders>
            <w:shd w:val="clear" w:color="auto" w:fill="FAFAFA"/>
            <w:vAlign w:val="bottom"/>
          </w:tcPr>
          <w:p w14:paraId="1F14C91C" w14:textId="62AA5FE9" w:rsidR="00776DDF" w:rsidRPr="00550CED" w:rsidRDefault="00FC06E1" w:rsidP="00776DDF">
            <w:pPr>
              <w:ind w:right="-72"/>
              <w:jc w:val="right"/>
              <w:rPr>
                <w:rFonts w:ascii="Arial" w:hAnsi="Arial" w:cs="Arial"/>
                <w:sz w:val="18"/>
                <w:szCs w:val="18"/>
              </w:rPr>
            </w:pPr>
            <w:r w:rsidRPr="00550CED">
              <w:rPr>
                <w:rFonts w:ascii="Arial" w:hAnsi="Arial" w:cs="Arial"/>
                <w:sz w:val="18"/>
                <w:szCs w:val="18"/>
              </w:rPr>
              <w:t>315,898,75</w:t>
            </w:r>
            <w:r w:rsidR="003B5164" w:rsidRPr="00550CED">
              <w:rPr>
                <w:rFonts w:ascii="Arial" w:hAnsi="Arial" w:cs="Arial"/>
                <w:sz w:val="18"/>
                <w:szCs w:val="18"/>
              </w:rPr>
              <w:t>8</w:t>
            </w:r>
          </w:p>
        </w:tc>
        <w:tc>
          <w:tcPr>
            <w:tcW w:w="1440" w:type="dxa"/>
            <w:tcBorders>
              <w:bottom w:val="single" w:sz="4" w:space="0" w:color="auto"/>
            </w:tcBorders>
            <w:shd w:val="clear" w:color="auto" w:fill="auto"/>
            <w:vAlign w:val="bottom"/>
          </w:tcPr>
          <w:p w14:paraId="7B73F0F0" w14:textId="1A67B8CA"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216,217,779</w:t>
            </w:r>
          </w:p>
        </w:tc>
      </w:tr>
    </w:tbl>
    <w:p w14:paraId="3CA98497" w14:textId="42B97523" w:rsidR="00235DCA" w:rsidRPr="00550CED" w:rsidRDefault="00235DCA" w:rsidP="003648B8">
      <w:pPr>
        <w:tabs>
          <w:tab w:val="left" w:pos="2925"/>
        </w:tabs>
        <w:rPr>
          <w:rFonts w:ascii="Arial" w:hAnsi="Arial" w:cs="Arial"/>
          <w:sz w:val="18"/>
          <w:szCs w:val="18"/>
        </w:rPr>
      </w:pPr>
    </w:p>
    <w:p w14:paraId="5FCFA4DE" w14:textId="77777777" w:rsidR="003F6655" w:rsidRPr="00550CED" w:rsidRDefault="003F6655" w:rsidP="003648B8">
      <w:pPr>
        <w:tabs>
          <w:tab w:val="left" w:pos="2925"/>
        </w:tabs>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606BA60C" w14:textId="77777777" w:rsidTr="00053F11">
        <w:trPr>
          <w:trHeight w:val="386"/>
        </w:trPr>
        <w:tc>
          <w:tcPr>
            <w:tcW w:w="9461" w:type="dxa"/>
            <w:shd w:val="clear" w:color="auto" w:fill="FFA543"/>
            <w:vAlign w:val="center"/>
            <w:hideMark/>
          </w:tcPr>
          <w:p w14:paraId="7706F180" w14:textId="4649C770"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7</w:t>
            </w:r>
            <w:r w:rsidR="00E360D8" w:rsidRPr="00550CED">
              <w:rPr>
                <w:rFonts w:ascii="Arial" w:hAnsi="Arial" w:cs="Arial"/>
                <w:b/>
                <w:bCs/>
                <w:color w:val="FFFFFF"/>
                <w:sz w:val="18"/>
                <w:szCs w:val="18"/>
              </w:rPr>
              <w:tab/>
              <w:t>Expense by nature</w:t>
            </w:r>
          </w:p>
        </w:tc>
      </w:tr>
    </w:tbl>
    <w:p w14:paraId="4C3E003F" w14:textId="77777777" w:rsidR="000B5B10" w:rsidRPr="00550CED" w:rsidRDefault="000B5B10" w:rsidP="00235DCA">
      <w:pPr>
        <w:ind w:left="540" w:hanging="540"/>
        <w:jc w:val="left"/>
        <w:rPr>
          <w:rFonts w:ascii="Arial" w:hAnsi="Arial" w:cs="Arial"/>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550CED" w14:paraId="41CAE969" w14:textId="77777777" w:rsidTr="00E360D8">
        <w:tc>
          <w:tcPr>
            <w:tcW w:w="3798" w:type="dxa"/>
            <w:vAlign w:val="bottom"/>
          </w:tcPr>
          <w:p w14:paraId="5ACCEA60" w14:textId="77777777" w:rsidR="00235DCA" w:rsidRPr="00550CED"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2484E27"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Consolidated </w:t>
            </w:r>
          </w:p>
          <w:p w14:paraId="2AEAE983" w14:textId="77777777" w:rsidR="00235DCA" w:rsidRPr="00550CED" w:rsidRDefault="00235DCA" w:rsidP="00E360D8">
            <w:pPr>
              <w:ind w:right="-72"/>
              <w:jc w:val="center"/>
              <w:rPr>
                <w:rFonts w:ascii="Arial" w:hAnsi="Arial" w:cs="Arial"/>
                <w:b/>
                <w:bCs/>
                <w:sz w:val="18"/>
                <w:szCs w:val="18"/>
                <w:lang w:val="en-US"/>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10D1B0A"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Separate </w:t>
            </w:r>
          </w:p>
          <w:p w14:paraId="3ED30DF3" w14:textId="77777777" w:rsidR="00235DCA" w:rsidRPr="00550CED" w:rsidRDefault="00235DCA" w:rsidP="00E360D8">
            <w:pPr>
              <w:ind w:right="-72"/>
              <w:jc w:val="center"/>
              <w:rPr>
                <w:rFonts w:ascii="Arial" w:hAnsi="Arial" w:cs="Arial"/>
                <w:b/>
                <w:bCs/>
                <w:sz w:val="18"/>
                <w:szCs w:val="18"/>
                <w:lang w:val="en-US"/>
              </w:rPr>
            </w:pPr>
            <w:r w:rsidRPr="00550CED">
              <w:rPr>
                <w:rFonts w:ascii="Arial" w:hAnsi="Arial" w:cs="Arial"/>
                <w:b/>
                <w:bCs/>
                <w:sz w:val="18"/>
                <w:szCs w:val="18"/>
              </w:rPr>
              <w:t>financial statements</w:t>
            </w:r>
          </w:p>
        </w:tc>
      </w:tr>
      <w:tr w:rsidR="00776DDF" w:rsidRPr="00550CED" w14:paraId="7EBA9EB8" w14:textId="77777777" w:rsidTr="00E360D8">
        <w:tc>
          <w:tcPr>
            <w:tcW w:w="3798" w:type="dxa"/>
            <w:vAlign w:val="bottom"/>
          </w:tcPr>
          <w:p w14:paraId="20693B96" w14:textId="56B3E2D1" w:rsidR="00776DDF" w:rsidRPr="00550CED" w:rsidRDefault="00776DDF" w:rsidP="00776DDF">
            <w:pPr>
              <w:ind w:right="-72"/>
              <w:jc w:val="left"/>
              <w:rPr>
                <w:rFonts w:ascii="Arial" w:hAnsi="Arial" w:cs="Arial"/>
                <w:b/>
                <w:bCs/>
                <w:sz w:val="18"/>
                <w:szCs w:val="18"/>
              </w:rPr>
            </w:pPr>
            <w:r w:rsidRPr="00550CED">
              <w:rPr>
                <w:rFonts w:ascii="Arial" w:hAnsi="Arial" w:cs="Arial"/>
                <w:b/>
                <w:bCs/>
                <w:sz w:val="18"/>
                <w:szCs w:val="18"/>
              </w:rPr>
              <w:t>For the year ended 31 December</w:t>
            </w:r>
          </w:p>
        </w:tc>
        <w:tc>
          <w:tcPr>
            <w:tcW w:w="1440" w:type="dxa"/>
            <w:tcBorders>
              <w:top w:val="single" w:sz="4" w:space="0" w:color="auto"/>
            </w:tcBorders>
            <w:vAlign w:val="bottom"/>
          </w:tcPr>
          <w:p w14:paraId="001FA630" w14:textId="6832F8C7" w:rsidR="00776DDF" w:rsidRPr="00550CED" w:rsidRDefault="00776DDF" w:rsidP="00776DDF">
            <w:pPr>
              <w:ind w:right="-72"/>
              <w:jc w:val="right"/>
              <w:rPr>
                <w:rFonts w:ascii="Arial" w:hAnsi="Arial" w:cs="Arial"/>
                <w:bCs/>
                <w:snapToGrid w:val="0"/>
                <w:sz w:val="18"/>
                <w:szCs w:val="18"/>
                <w:cs/>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593737DB" w14:textId="4A0E88D0"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3666C426" w14:textId="5CCB0184"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1F7FA3C6" w14:textId="4B5F5D23"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r>
      <w:tr w:rsidR="00776DDF" w:rsidRPr="00550CED" w14:paraId="0EE860EB" w14:textId="77777777" w:rsidTr="00E360D8">
        <w:tc>
          <w:tcPr>
            <w:tcW w:w="3798" w:type="dxa"/>
            <w:vAlign w:val="bottom"/>
          </w:tcPr>
          <w:p w14:paraId="5867F719" w14:textId="77777777" w:rsidR="00776DDF" w:rsidRPr="00550CED" w:rsidRDefault="00776DDF" w:rsidP="00776DDF">
            <w:pPr>
              <w:ind w:right="-72"/>
              <w:jc w:val="left"/>
              <w:rPr>
                <w:rFonts w:ascii="Arial" w:hAnsi="Arial" w:cs="Arial"/>
                <w:b/>
                <w:bCs/>
                <w:sz w:val="18"/>
                <w:szCs w:val="18"/>
              </w:rPr>
            </w:pPr>
          </w:p>
        </w:tc>
        <w:tc>
          <w:tcPr>
            <w:tcW w:w="1440" w:type="dxa"/>
            <w:tcBorders>
              <w:bottom w:val="single" w:sz="4" w:space="0" w:color="auto"/>
            </w:tcBorders>
            <w:shd w:val="clear" w:color="auto" w:fill="auto"/>
            <w:vAlign w:val="bottom"/>
          </w:tcPr>
          <w:p w14:paraId="277F5678"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5B251202"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3830BD74"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shd w:val="clear" w:color="auto" w:fill="auto"/>
            <w:vAlign w:val="bottom"/>
          </w:tcPr>
          <w:p w14:paraId="40E0E61B"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r>
      <w:tr w:rsidR="00776DDF" w:rsidRPr="00550CED" w14:paraId="060460A1" w14:textId="77777777" w:rsidTr="00E360D8">
        <w:tc>
          <w:tcPr>
            <w:tcW w:w="3798" w:type="dxa"/>
            <w:vAlign w:val="bottom"/>
          </w:tcPr>
          <w:p w14:paraId="03DAD950" w14:textId="3D23E0A4" w:rsidR="00776DDF" w:rsidRPr="00550CED"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DCF7F8A"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1C5CDB27"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503120"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6C7956D0" w14:textId="77777777" w:rsidR="00776DDF" w:rsidRPr="00550CED" w:rsidRDefault="00776DDF" w:rsidP="00776DDF">
            <w:pPr>
              <w:ind w:right="-72"/>
              <w:jc w:val="right"/>
              <w:rPr>
                <w:rFonts w:ascii="Arial" w:hAnsi="Arial" w:cs="Arial"/>
                <w:sz w:val="18"/>
                <w:szCs w:val="18"/>
              </w:rPr>
            </w:pPr>
          </w:p>
        </w:tc>
      </w:tr>
      <w:tr w:rsidR="00BD0CC3" w:rsidRPr="00550CED" w14:paraId="1D40889A" w14:textId="77777777" w:rsidTr="00D72B9E">
        <w:trPr>
          <w:trHeight w:val="80"/>
        </w:trPr>
        <w:tc>
          <w:tcPr>
            <w:tcW w:w="3798" w:type="dxa"/>
            <w:vAlign w:val="bottom"/>
          </w:tcPr>
          <w:p w14:paraId="70FBA5BA" w14:textId="77777777" w:rsidR="00BD0CC3" w:rsidRPr="00550CED" w:rsidRDefault="00BD0CC3" w:rsidP="00BD0CC3">
            <w:pPr>
              <w:ind w:right="-72"/>
              <w:jc w:val="thaiDistribute"/>
              <w:rPr>
                <w:rFonts w:ascii="Arial" w:hAnsi="Arial" w:cs="Arial"/>
                <w:b/>
                <w:bCs/>
                <w:sz w:val="18"/>
                <w:szCs w:val="18"/>
              </w:rPr>
            </w:pPr>
            <w:bookmarkStart w:id="53" w:name="OLE_LINK20"/>
            <w:r w:rsidRPr="00550CED">
              <w:rPr>
                <w:rFonts w:ascii="Arial" w:hAnsi="Arial" w:cs="Arial"/>
                <w:sz w:val="18"/>
                <w:szCs w:val="18"/>
              </w:rPr>
              <w:t>Cost of finished goods purchased</w:t>
            </w:r>
          </w:p>
        </w:tc>
        <w:tc>
          <w:tcPr>
            <w:tcW w:w="1440" w:type="dxa"/>
            <w:shd w:val="clear" w:color="auto" w:fill="FAFAFA"/>
          </w:tcPr>
          <w:p w14:paraId="0111B4FA" w14:textId="720AE829"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16,879,199,013 </w:t>
            </w:r>
          </w:p>
        </w:tc>
        <w:tc>
          <w:tcPr>
            <w:tcW w:w="1440" w:type="dxa"/>
          </w:tcPr>
          <w:p w14:paraId="1F589D95" w14:textId="1755095F"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14,148,786,039</w:t>
            </w:r>
          </w:p>
        </w:tc>
        <w:tc>
          <w:tcPr>
            <w:tcW w:w="1440" w:type="dxa"/>
            <w:shd w:val="clear" w:color="auto" w:fill="FAFAFA"/>
          </w:tcPr>
          <w:p w14:paraId="25A230E7" w14:textId="277965E8"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16,653,618,922 </w:t>
            </w:r>
          </w:p>
        </w:tc>
        <w:tc>
          <w:tcPr>
            <w:tcW w:w="1440" w:type="dxa"/>
            <w:vAlign w:val="bottom"/>
          </w:tcPr>
          <w:p w14:paraId="5A3ACFBE" w14:textId="067FE064"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14,041,958,854</w:t>
            </w:r>
          </w:p>
        </w:tc>
      </w:tr>
      <w:tr w:rsidR="00BD0CC3" w:rsidRPr="00550CED" w14:paraId="03F6EF04" w14:textId="77777777" w:rsidTr="00D72B9E">
        <w:trPr>
          <w:trHeight w:val="80"/>
        </w:trPr>
        <w:tc>
          <w:tcPr>
            <w:tcW w:w="3798" w:type="dxa"/>
            <w:vAlign w:val="bottom"/>
          </w:tcPr>
          <w:p w14:paraId="4FC52C33" w14:textId="56F7D550" w:rsidR="00BD0CC3" w:rsidRPr="00550CED" w:rsidRDefault="00BD0CC3" w:rsidP="00BD0CC3">
            <w:pPr>
              <w:ind w:right="-72"/>
              <w:jc w:val="thaiDistribute"/>
              <w:rPr>
                <w:rFonts w:ascii="Arial" w:hAnsi="Arial" w:cs="Arial"/>
                <w:sz w:val="18"/>
                <w:szCs w:val="18"/>
                <w:lang w:val="en-US"/>
              </w:rPr>
            </w:pPr>
            <w:r w:rsidRPr="00550CED">
              <w:rPr>
                <w:rFonts w:ascii="Arial" w:hAnsi="Arial" w:cs="Arial"/>
                <w:sz w:val="18"/>
                <w:szCs w:val="18"/>
                <w:lang w:val="en-US"/>
              </w:rPr>
              <w:t xml:space="preserve">Depreciation and </w:t>
            </w:r>
            <w:proofErr w:type="spellStart"/>
            <w:r w:rsidRPr="00550CED">
              <w:rPr>
                <w:rFonts w:ascii="Arial" w:hAnsi="Arial" w:cs="Arial"/>
                <w:sz w:val="18"/>
                <w:szCs w:val="18"/>
                <w:lang w:val="en-US"/>
              </w:rPr>
              <w:t>amortisation</w:t>
            </w:r>
            <w:proofErr w:type="spellEnd"/>
          </w:p>
        </w:tc>
        <w:tc>
          <w:tcPr>
            <w:tcW w:w="1440" w:type="dxa"/>
            <w:shd w:val="clear" w:color="auto" w:fill="FAFAFA"/>
          </w:tcPr>
          <w:p w14:paraId="5A3D7977" w14:textId="10DEC2BA"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361,</w:t>
            </w:r>
            <w:r w:rsidR="00A07DD7" w:rsidRPr="00550CED">
              <w:rPr>
                <w:rFonts w:ascii="Arial" w:hAnsi="Arial" w:cs="Arial"/>
                <w:sz w:val="18"/>
                <w:szCs w:val="18"/>
              </w:rPr>
              <w:t>075</w:t>
            </w:r>
            <w:r w:rsidRPr="00550CED">
              <w:rPr>
                <w:rFonts w:ascii="Arial" w:hAnsi="Arial" w:cs="Arial"/>
                <w:sz w:val="18"/>
                <w:szCs w:val="18"/>
              </w:rPr>
              <w:t>,</w:t>
            </w:r>
            <w:r w:rsidR="00A07DD7" w:rsidRPr="00550CED">
              <w:rPr>
                <w:rFonts w:ascii="Arial" w:hAnsi="Arial" w:cs="Arial"/>
                <w:sz w:val="18"/>
                <w:szCs w:val="18"/>
              </w:rPr>
              <w:t>021</w:t>
            </w:r>
            <w:r w:rsidRPr="00550CED">
              <w:rPr>
                <w:rFonts w:ascii="Arial" w:hAnsi="Arial" w:cs="Arial"/>
                <w:sz w:val="18"/>
                <w:szCs w:val="18"/>
              </w:rPr>
              <w:t xml:space="preserve"> </w:t>
            </w:r>
          </w:p>
        </w:tc>
        <w:tc>
          <w:tcPr>
            <w:tcW w:w="1440" w:type="dxa"/>
          </w:tcPr>
          <w:p w14:paraId="0369BB60" w14:textId="24B2B96C" w:rsidR="00BD0CC3" w:rsidRPr="00550CED" w:rsidRDefault="00BD0CC3" w:rsidP="00BD0CC3">
            <w:pPr>
              <w:ind w:right="-72"/>
              <w:jc w:val="right"/>
              <w:rPr>
                <w:rFonts w:ascii="Arial" w:hAnsi="Arial" w:cs="Arial"/>
                <w:sz w:val="18"/>
                <w:szCs w:val="18"/>
                <w:cs/>
              </w:rPr>
            </w:pPr>
            <w:r w:rsidRPr="00550CED">
              <w:rPr>
                <w:rFonts w:ascii="Arial" w:hAnsi="Arial" w:cs="Arial"/>
                <w:sz w:val="18"/>
                <w:szCs w:val="18"/>
              </w:rPr>
              <w:t>363,416,809</w:t>
            </w:r>
          </w:p>
        </w:tc>
        <w:tc>
          <w:tcPr>
            <w:tcW w:w="1440" w:type="dxa"/>
            <w:shd w:val="clear" w:color="auto" w:fill="FAFAFA"/>
          </w:tcPr>
          <w:p w14:paraId="0A460FFF" w14:textId="6E3D2E33" w:rsidR="00BD0CC3" w:rsidRPr="00550CED" w:rsidRDefault="00BD0CC3" w:rsidP="00BD0CC3">
            <w:pPr>
              <w:ind w:right="-72"/>
              <w:jc w:val="right"/>
              <w:rPr>
                <w:rFonts w:ascii="Arial" w:hAnsi="Arial" w:cs="Arial"/>
                <w:sz w:val="18"/>
                <w:szCs w:val="18"/>
                <w:cs/>
              </w:rPr>
            </w:pPr>
            <w:r w:rsidRPr="00550CED">
              <w:rPr>
                <w:rFonts w:ascii="Arial" w:hAnsi="Arial" w:cs="Arial"/>
                <w:sz w:val="18"/>
                <w:szCs w:val="18"/>
              </w:rPr>
              <w:t xml:space="preserve"> 328,854,06</w:t>
            </w:r>
            <w:r w:rsidR="00B26020" w:rsidRPr="00550CED">
              <w:rPr>
                <w:rFonts w:ascii="Arial" w:hAnsi="Arial" w:cs="Arial"/>
                <w:sz w:val="18"/>
                <w:szCs w:val="18"/>
              </w:rPr>
              <w:t>0</w:t>
            </w:r>
            <w:r w:rsidRPr="00550CED">
              <w:rPr>
                <w:rFonts w:ascii="Arial" w:hAnsi="Arial" w:cs="Arial"/>
                <w:sz w:val="18"/>
                <w:szCs w:val="18"/>
              </w:rPr>
              <w:t xml:space="preserve"> </w:t>
            </w:r>
          </w:p>
        </w:tc>
        <w:tc>
          <w:tcPr>
            <w:tcW w:w="1440" w:type="dxa"/>
            <w:vAlign w:val="center"/>
          </w:tcPr>
          <w:p w14:paraId="3CE04D01" w14:textId="33430047" w:rsidR="00BD0CC3" w:rsidRPr="00550CED" w:rsidRDefault="00BD0CC3" w:rsidP="00BD0CC3">
            <w:pPr>
              <w:ind w:right="-72"/>
              <w:jc w:val="right"/>
              <w:rPr>
                <w:rFonts w:ascii="Arial" w:hAnsi="Arial" w:cs="Arial"/>
                <w:sz w:val="18"/>
                <w:szCs w:val="18"/>
                <w:cs/>
                <w:lang w:val="en-US"/>
              </w:rPr>
            </w:pPr>
            <w:r w:rsidRPr="00550CED">
              <w:rPr>
                <w:rFonts w:ascii="Arial" w:hAnsi="Arial" w:cs="Arial"/>
                <w:sz w:val="18"/>
                <w:szCs w:val="18"/>
              </w:rPr>
              <w:t>322,534,000</w:t>
            </w:r>
          </w:p>
        </w:tc>
      </w:tr>
      <w:tr w:rsidR="00BD0CC3" w:rsidRPr="00550CED" w14:paraId="5F38DA97" w14:textId="77777777" w:rsidTr="00D72B9E">
        <w:trPr>
          <w:trHeight w:val="80"/>
        </w:trPr>
        <w:tc>
          <w:tcPr>
            <w:tcW w:w="3798" w:type="dxa"/>
            <w:vAlign w:val="bottom"/>
          </w:tcPr>
          <w:p w14:paraId="2AE75C2A" w14:textId="070BB26B" w:rsidR="00BD0CC3" w:rsidRPr="00550CED" w:rsidRDefault="00BD0CC3" w:rsidP="00BD0CC3">
            <w:pPr>
              <w:ind w:right="-72"/>
              <w:jc w:val="thaiDistribute"/>
              <w:rPr>
                <w:rFonts w:ascii="Arial" w:hAnsi="Arial" w:cs="Arial"/>
                <w:sz w:val="18"/>
                <w:szCs w:val="18"/>
                <w:lang w:val="en-US"/>
              </w:rPr>
            </w:pPr>
            <w:proofErr w:type="spellStart"/>
            <w:r w:rsidRPr="00550CED">
              <w:rPr>
                <w:rFonts w:ascii="Arial" w:hAnsi="Arial" w:cs="Arial"/>
                <w:sz w:val="18"/>
                <w:szCs w:val="18"/>
                <w:lang w:val="en-US"/>
              </w:rPr>
              <w:t>Amortisation</w:t>
            </w:r>
            <w:proofErr w:type="spellEnd"/>
            <w:r w:rsidRPr="00550CED">
              <w:rPr>
                <w:rFonts w:ascii="Arial" w:hAnsi="Arial" w:cs="Arial"/>
                <w:sz w:val="18"/>
                <w:szCs w:val="18"/>
                <w:lang w:val="en-US"/>
              </w:rPr>
              <w:t xml:space="preserve"> of right-of-use assets</w:t>
            </w:r>
          </w:p>
        </w:tc>
        <w:tc>
          <w:tcPr>
            <w:tcW w:w="1440" w:type="dxa"/>
            <w:shd w:val="clear" w:color="auto" w:fill="FAFAFA"/>
          </w:tcPr>
          <w:p w14:paraId="08C784D0" w14:textId="7DD7DF7F"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66,871,119 </w:t>
            </w:r>
          </w:p>
        </w:tc>
        <w:tc>
          <w:tcPr>
            <w:tcW w:w="1440" w:type="dxa"/>
          </w:tcPr>
          <w:p w14:paraId="693ED2F6" w14:textId="093CC5BB"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64,042,973</w:t>
            </w:r>
          </w:p>
        </w:tc>
        <w:tc>
          <w:tcPr>
            <w:tcW w:w="1440" w:type="dxa"/>
            <w:shd w:val="clear" w:color="auto" w:fill="FAFAFA"/>
          </w:tcPr>
          <w:p w14:paraId="2A301870" w14:textId="5DB15519"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60,629,73</w:t>
            </w:r>
            <w:r w:rsidR="00A649E0" w:rsidRPr="00550CED">
              <w:rPr>
                <w:rFonts w:ascii="Arial" w:hAnsi="Arial" w:cs="Arial"/>
                <w:sz w:val="18"/>
                <w:szCs w:val="18"/>
              </w:rPr>
              <w:t>4</w:t>
            </w:r>
            <w:r w:rsidRPr="00550CED">
              <w:rPr>
                <w:rFonts w:ascii="Arial" w:hAnsi="Arial" w:cs="Arial"/>
                <w:sz w:val="18"/>
                <w:szCs w:val="18"/>
              </w:rPr>
              <w:t xml:space="preserve"> </w:t>
            </w:r>
          </w:p>
        </w:tc>
        <w:tc>
          <w:tcPr>
            <w:tcW w:w="1440" w:type="dxa"/>
            <w:vAlign w:val="center"/>
          </w:tcPr>
          <w:p w14:paraId="122637D6" w14:textId="21D72F91"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60,091,156</w:t>
            </w:r>
          </w:p>
        </w:tc>
      </w:tr>
      <w:tr w:rsidR="00BD0CC3" w:rsidRPr="00550CED" w14:paraId="3E6C6930" w14:textId="77777777" w:rsidTr="00D72B9E">
        <w:trPr>
          <w:trHeight w:val="80"/>
        </w:trPr>
        <w:tc>
          <w:tcPr>
            <w:tcW w:w="3798" w:type="dxa"/>
            <w:vAlign w:val="bottom"/>
          </w:tcPr>
          <w:p w14:paraId="333C2327" w14:textId="77777777" w:rsidR="00BD0CC3" w:rsidRPr="00550CED" w:rsidRDefault="00BD0CC3" w:rsidP="00BD0CC3">
            <w:pPr>
              <w:ind w:right="-72"/>
              <w:jc w:val="thaiDistribute"/>
              <w:rPr>
                <w:rFonts w:ascii="Arial" w:hAnsi="Arial" w:cs="Arial"/>
                <w:sz w:val="18"/>
                <w:szCs w:val="18"/>
                <w:lang w:val="en-US"/>
              </w:rPr>
            </w:pPr>
            <w:r w:rsidRPr="00550CED">
              <w:rPr>
                <w:rFonts w:ascii="Arial" w:hAnsi="Arial" w:cs="Arial"/>
                <w:sz w:val="18"/>
                <w:szCs w:val="18"/>
              </w:rPr>
              <w:t>Employee benefit expenses</w:t>
            </w:r>
          </w:p>
        </w:tc>
        <w:tc>
          <w:tcPr>
            <w:tcW w:w="1440" w:type="dxa"/>
            <w:shd w:val="clear" w:color="auto" w:fill="FAFAFA"/>
          </w:tcPr>
          <w:p w14:paraId="251D5993" w14:textId="5DA5F442"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272,437,346 </w:t>
            </w:r>
          </w:p>
        </w:tc>
        <w:tc>
          <w:tcPr>
            <w:tcW w:w="1440" w:type="dxa"/>
          </w:tcPr>
          <w:p w14:paraId="72021E09" w14:textId="1E546682"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252,971,685</w:t>
            </w:r>
          </w:p>
        </w:tc>
        <w:tc>
          <w:tcPr>
            <w:tcW w:w="1440" w:type="dxa"/>
            <w:shd w:val="clear" w:color="auto" w:fill="FAFAFA"/>
          </w:tcPr>
          <w:p w14:paraId="564743F7" w14:textId="401DB658"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159,632,915 </w:t>
            </w:r>
          </w:p>
        </w:tc>
        <w:tc>
          <w:tcPr>
            <w:tcW w:w="1440" w:type="dxa"/>
            <w:vAlign w:val="center"/>
          </w:tcPr>
          <w:p w14:paraId="07074EF3" w14:textId="14E2B795" w:rsidR="00BD0CC3" w:rsidRPr="00550CED" w:rsidRDefault="00BD0CC3" w:rsidP="00BD0CC3">
            <w:pPr>
              <w:ind w:right="-72"/>
              <w:jc w:val="right"/>
              <w:rPr>
                <w:rFonts w:ascii="Arial" w:hAnsi="Arial" w:cs="Arial"/>
                <w:sz w:val="18"/>
                <w:szCs w:val="18"/>
                <w:lang w:val="en-US"/>
              </w:rPr>
            </w:pPr>
            <w:r w:rsidRPr="00550CED">
              <w:rPr>
                <w:rFonts w:ascii="Arial" w:hAnsi="Arial" w:cs="Arial"/>
                <w:sz w:val="18"/>
                <w:szCs w:val="18"/>
              </w:rPr>
              <w:t>149</w:t>
            </w:r>
            <w:r w:rsidRPr="00550CED">
              <w:rPr>
                <w:rFonts w:ascii="Arial" w:hAnsi="Arial" w:cs="Arial"/>
                <w:sz w:val="18"/>
                <w:szCs w:val="18"/>
                <w:lang w:val="en-US"/>
              </w:rPr>
              <w:t>,</w:t>
            </w:r>
            <w:r w:rsidRPr="00550CED">
              <w:rPr>
                <w:rFonts w:ascii="Arial" w:hAnsi="Arial" w:cs="Arial"/>
                <w:sz w:val="18"/>
                <w:szCs w:val="18"/>
              </w:rPr>
              <w:t>679</w:t>
            </w:r>
            <w:r w:rsidRPr="00550CED">
              <w:rPr>
                <w:rFonts w:ascii="Arial" w:hAnsi="Arial" w:cs="Arial"/>
                <w:sz w:val="18"/>
                <w:szCs w:val="18"/>
                <w:lang w:val="en-US"/>
              </w:rPr>
              <w:t>,</w:t>
            </w:r>
            <w:r w:rsidRPr="00550CED">
              <w:rPr>
                <w:rFonts w:ascii="Arial" w:hAnsi="Arial" w:cs="Arial"/>
                <w:sz w:val="18"/>
                <w:szCs w:val="18"/>
              </w:rPr>
              <w:t>723</w:t>
            </w:r>
          </w:p>
        </w:tc>
      </w:tr>
      <w:tr w:rsidR="00BD0CC3" w:rsidRPr="00550CED" w14:paraId="0754100F" w14:textId="77777777" w:rsidTr="00D72B9E">
        <w:trPr>
          <w:trHeight w:val="80"/>
        </w:trPr>
        <w:tc>
          <w:tcPr>
            <w:tcW w:w="3798" w:type="dxa"/>
            <w:vAlign w:val="bottom"/>
          </w:tcPr>
          <w:p w14:paraId="600C3705" w14:textId="77777777" w:rsidR="00BD0CC3" w:rsidRPr="00550CED" w:rsidRDefault="00BD0CC3" w:rsidP="00BD0CC3">
            <w:pPr>
              <w:ind w:right="-72"/>
              <w:jc w:val="thaiDistribute"/>
              <w:rPr>
                <w:rFonts w:ascii="Arial" w:hAnsi="Arial" w:cs="Arial"/>
                <w:sz w:val="18"/>
                <w:szCs w:val="18"/>
                <w:cs/>
                <w:lang w:val="en-US"/>
              </w:rPr>
            </w:pPr>
            <w:r w:rsidRPr="00550CED">
              <w:rPr>
                <w:rFonts w:ascii="Arial" w:hAnsi="Arial" w:cs="Arial"/>
                <w:sz w:val="18"/>
                <w:szCs w:val="18"/>
              </w:rPr>
              <w:t>Cylinders repairing costs</w:t>
            </w:r>
          </w:p>
        </w:tc>
        <w:tc>
          <w:tcPr>
            <w:tcW w:w="1440" w:type="dxa"/>
            <w:shd w:val="clear" w:color="auto" w:fill="FAFAFA"/>
          </w:tcPr>
          <w:p w14:paraId="4FA799D3" w14:textId="4298822F"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8,303,966 </w:t>
            </w:r>
          </w:p>
        </w:tc>
        <w:tc>
          <w:tcPr>
            <w:tcW w:w="1440" w:type="dxa"/>
          </w:tcPr>
          <w:p w14:paraId="6BC519C7" w14:textId="77BA05FD" w:rsidR="00BD0CC3" w:rsidRPr="00550CED" w:rsidRDefault="00BD0CC3" w:rsidP="00BD0CC3">
            <w:pPr>
              <w:ind w:right="-72"/>
              <w:jc w:val="right"/>
              <w:rPr>
                <w:rFonts w:ascii="Arial" w:hAnsi="Arial" w:cs="Arial"/>
                <w:sz w:val="18"/>
                <w:szCs w:val="18"/>
                <w:cs/>
              </w:rPr>
            </w:pPr>
            <w:r w:rsidRPr="00550CED">
              <w:rPr>
                <w:rFonts w:ascii="Arial" w:hAnsi="Arial" w:cs="Arial"/>
                <w:sz w:val="18"/>
                <w:szCs w:val="18"/>
              </w:rPr>
              <w:t>8,146,253</w:t>
            </w:r>
          </w:p>
        </w:tc>
        <w:tc>
          <w:tcPr>
            <w:tcW w:w="1440" w:type="dxa"/>
            <w:shd w:val="clear" w:color="auto" w:fill="FAFAFA"/>
          </w:tcPr>
          <w:p w14:paraId="037AD73D" w14:textId="4EE91543" w:rsidR="00BD0CC3" w:rsidRPr="00550CED" w:rsidRDefault="00BD0CC3" w:rsidP="00BD0CC3">
            <w:pPr>
              <w:ind w:right="-72"/>
              <w:jc w:val="right"/>
              <w:rPr>
                <w:rFonts w:ascii="Arial" w:hAnsi="Arial" w:cs="Arial"/>
                <w:sz w:val="18"/>
                <w:szCs w:val="18"/>
                <w:cs/>
              </w:rPr>
            </w:pPr>
            <w:r w:rsidRPr="00550CED">
              <w:rPr>
                <w:rFonts w:ascii="Arial" w:hAnsi="Arial" w:cs="Arial"/>
                <w:sz w:val="18"/>
                <w:szCs w:val="18"/>
              </w:rPr>
              <w:t xml:space="preserve"> 57,695,199 </w:t>
            </w:r>
          </w:p>
        </w:tc>
        <w:tc>
          <w:tcPr>
            <w:tcW w:w="1440" w:type="dxa"/>
            <w:vAlign w:val="bottom"/>
          </w:tcPr>
          <w:p w14:paraId="1AA00106" w14:textId="7BD03149" w:rsidR="00BD0CC3" w:rsidRPr="00550CED" w:rsidRDefault="00BD0CC3" w:rsidP="00BD0CC3">
            <w:pPr>
              <w:ind w:right="-72"/>
              <w:jc w:val="right"/>
              <w:rPr>
                <w:rFonts w:ascii="Arial" w:hAnsi="Arial" w:cs="Arial"/>
                <w:sz w:val="18"/>
                <w:szCs w:val="18"/>
                <w:cs/>
                <w:lang w:val="en-US"/>
              </w:rPr>
            </w:pPr>
            <w:r w:rsidRPr="00550CED">
              <w:rPr>
                <w:rFonts w:ascii="Arial" w:hAnsi="Arial" w:cs="Arial"/>
                <w:sz w:val="18"/>
                <w:szCs w:val="18"/>
              </w:rPr>
              <w:t>57</w:t>
            </w:r>
            <w:r w:rsidRPr="00550CED">
              <w:rPr>
                <w:rFonts w:ascii="Arial" w:hAnsi="Arial" w:cs="Arial"/>
                <w:sz w:val="18"/>
                <w:szCs w:val="18"/>
                <w:lang w:val="en-US"/>
              </w:rPr>
              <w:t>,</w:t>
            </w:r>
            <w:r w:rsidRPr="00550CED">
              <w:rPr>
                <w:rFonts w:ascii="Arial" w:hAnsi="Arial" w:cs="Arial"/>
                <w:sz w:val="18"/>
                <w:szCs w:val="18"/>
              </w:rPr>
              <w:t>502</w:t>
            </w:r>
            <w:r w:rsidRPr="00550CED">
              <w:rPr>
                <w:rFonts w:ascii="Arial" w:hAnsi="Arial" w:cs="Arial"/>
                <w:sz w:val="18"/>
                <w:szCs w:val="18"/>
                <w:lang w:val="en-US"/>
              </w:rPr>
              <w:t>,</w:t>
            </w:r>
            <w:r w:rsidRPr="00550CED">
              <w:rPr>
                <w:rFonts w:ascii="Arial" w:hAnsi="Arial" w:cs="Arial"/>
                <w:sz w:val="18"/>
                <w:szCs w:val="18"/>
              </w:rPr>
              <w:t>513</w:t>
            </w:r>
          </w:p>
        </w:tc>
      </w:tr>
      <w:tr w:rsidR="00BD0CC3" w:rsidRPr="00550CED" w14:paraId="1D311304" w14:textId="77777777" w:rsidTr="00D72B9E">
        <w:trPr>
          <w:trHeight w:val="137"/>
        </w:trPr>
        <w:tc>
          <w:tcPr>
            <w:tcW w:w="3798" w:type="dxa"/>
            <w:vAlign w:val="bottom"/>
          </w:tcPr>
          <w:p w14:paraId="3EF8D0DD" w14:textId="77777777" w:rsidR="00BD0CC3" w:rsidRPr="00550CED" w:rsidRDefault="00BD0CC3" w:rsidP="00BD0CC3">
            <w:pPr>
              <w:ind w:right="-915"/>
              <w:jc w:val="thaiDistribute"/>
              <w:rPr>
                <w:rFonts w:ascii="Arial" w:hAnsi="Arial" w:cs="Arial"/>
                <w:sz w:val="18"/>
                <w:szCs w:val="18"/>
                <w:cs/>
              </w:rPr>
            </w:pPr>
            <w:r w:rsidRPr="00550CED">
              <w:rPr>
                <w:rFonts w:ascii="Arial" w:hAnsi="Arial" w:cs="Arial"/>
                <w:sz w:val="18"/>
                <w:szCs w:val="18"/>
              </w:rPr>
              <w:t>Transportation expenses</w:t>
            </w:r>
          </w:p>
        </w:tc>
        <w:tc>
          <w:tcPr>
            <w:tcW w:w="1440" w:type="dxa"/>
            <w:shd w:val="clear" w:color="auto" w:fill="FAFAFA"/>
          </w:tcPr>
          <w:p w14:paraId="6A7177B6" w14:textId="6FC728BA"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64,575,232 </w:t>
            </w:r>
          </w:p>
        </w:tc>
        <w:tc>
          <w:tcPr>
            <w:tcW w:w="1440" w:type="dxa"/>
          </w:tcPr>
          <w:p w14:paraId="1E0A819F" w14:textId="1BF165F5"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55,326,687</w:t>
            </w:r>
          </w:p>
        </w:tc>
        <w:tc>
          <w:tcPr>
            <w:tcW w:w="1440" w:type="dxa"/>
            <w:shd w:val="clear" w:color="auto" w:fill="FAFAFA"/>
          </w:tcPr>
          <w:p w14:paraId="141B77F2" w14:textId="5EE191D7"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164,204,673 </w:t>
            </w:r>
          </w:p>
        </w:tc>
        <w:tc>
          <w:tcPr>
            <w:tcW w:w="1440" w:type="dxa"/>
            <w:vAlign w:val="bottom"/>
          </w:tcPr>
          <w:p w14:paraId="7CD547D1" w14:textId="78F90124" w:rsidR="00BD0CC3" w:rsidRPr="00550CED" w:rsidRDefault="00BD0CC3" w:rsidP="00BD0CC3">
            <w:pPr>
              <w:ind w:right="-72"/>
              <w:jc w:val="right"/>
              <w:rPr>
                <w:rFonts w:ascii="Arial" w:hAnsi="Arial" w:cs="Arial"/>
                <w:sz w:val="18"/>
                <w:szCs w:val="18"/>
                <w:lang w:val="en-US"/>
              </w:rPr>
            </w:pPr>
            <w:r w:rsidRPr="00550CED">
              <w:rPr>
                <w:rFonts w:ascii="Arial" w:hAnsi="Arial" w:cs="Arial"/>
                <w:sz w:val="18"/>
                <w:szCs w:val="18"/>
              </w:rPr>
              <w:t>154</w:t>
            </w:r>
            <w:r w:rsidRPr="00550CED">
              <w:rPr>
                <w:rFonts w:ascii="Arial" w:hAnsi="Arial" w:cs="Arial"/>
                <w:sz w:val="18"/>
                <w:szCs w:val="18"/>
                <w:lang w:val="en-US"/>
              </w:rPr>
              <w:t>,</w:t>
            </w:r>
            <w:r w:rsidRPr="00550CED">
              <w:rPr>
                <w:rFonts w:ascii="Arial" w:hAnsi="Arial" w:cs="Arial"/>
                <w:sz w:val="18"/>
                <w:szCs w:val="18"/>
              </w:rPr>
              <w:t>983</w:t>
            </w:r>
            <w:r w:rsidRPr="00550CED">
              <w:rPr>
                <w:rFonts w:ascii="Arial" w:hAnsi="Arial" w:cs="Arial"/>
                <w:sz w:val="18"/>
                <w:szCs w:val="18"/>
                <w:lang w:val="en-US"/>
              </w:rPr>
              <w:t>,</w:t>
            </w:r>
            <w:r w:rsidRPr="00550CED">
              <w:rPr>
                <w:rFonts w:ascii="Arial" w:hAnsi="Arial" w:cs="Arial"/>
                <w:sz w:val="18"/>
                <w:szCs w:val="18"/>
              </w:rPr>
              <w:t>472</w:t>
            </w:r>
          </w:p>
        </w:tc>
      </w:tr>
      <w:tr w:rsidR="00BD0CC3" w:rsidRPr="00550CED" w14:paraId="7C86C237" w14:textId="77777777" w:rsidTr="00D72B9E">
        <w:trPr>
          <w:trHeight w:val="137"/>
        </w:trPr>
        <w:tc>
          <w:tcPr>
            <w:tcW w:w="3798" w:type="dxa"/>
            <w:vAlign w:val="bottom"/>
          </w:tcPr>
          <w:p w14:paraId="38723E3C" w14:textId="4EF761F9" w:rsidR="00BD0CC3" w:rsidRPr="00550CED" w:rsidRDefault="00BD0CC3" w:rsidP="00BD0CC3">
            <w:pPr>
              <w:ind w:right="-915"/>
              <w:jc w:val="thaiDistribute"/>
              <w:rPr>
                <w:rFonts w:ascii="Arial" w:hAnsi="Arial" w:cs="Arial"/>
                <w:sz w:val="18"/>
                <w:szCs w:val="18"/>
              </w:rPr>
            </w:pPr>
            <w:r w:rsidRPr="00550CED">
              <w:rPr>
                <w:rFonts w:ascii="Arial" w:hAnsi="Arial" w:cs="Arial"/>
                <w:sz w:val="18"/>
                <w:szCs w:val="18"/>
              </w:rPr>
              <w:t>Sales promotion and advertising expenses</w:t>
            </w:r>
          </w:p>
        </w:tc>
        <w:tc>
          <w:tcPr>
            <w:tcW w:w="1440" w:type="dxa"/>
            <w:shd w:val="clear" w:color="auto" w:fill="FAFAFA"/>
          </w:tcPr>
          <w:p w14:paraId="11CA455D" w14:textId="467257BD"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134,714,758 </w:t>
            </w:r>
          </w:p>
        </w:tc>
        <w:tc>
          <w:tcPr>
            <w:tcW w:w="1440" w:type="dxa"/>
            <w:vAlign w:val="bottom"/>
          </w:tcPr>
          <w:p w14:paraId="17D3B1CB" w14:textId="58EA412F" w:rsidR="00BD0CC3" w:rsidRPr="00550CED" w:rsidRDefault="00BD0CC3" w:rsidP="00BD0CC3">
            <w:pPr>
              <w:ind w:right="-72"/>
              <w:jc w:val="right"/>
              <w:rPr>
                <w:rFonts w:ascii="Arial" w:hAnsi="Arial" w:cs="Arial"/>
                <w:sz w:val="18"/>
                <w:szCs w:val="18"/>
                <w:cs/>
              </w:rPr>
            </w:pPr>
            <w:r w:rsidRPr="00550CED">
              <w:rPr>
                <w:rFonts w:ascii="Arial" w:hAnsi="Arial" w:cs="Arial"/>
                <w:sz w:val="18"/>
                <w:szCs w:val="18"/>
              </w:rPr>
              <w:t>138,619,627</w:t>
            </w:r>
          </w:p>
        </w:tc>
        <w:tc>
          <w:tcPr>
            <w:tcW w:w="1440" w:type="dxa"/>
            <w:shd w:val="clear" w:color="auto" w:fill="FAFAFA"/>
          </w:tcPr>
          <w:p w14:paraId="2F586448" w14:textId="0EA4D188"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128,197,555 </w:t>
            </w:r>
          </w:p>
        </w:tc>
        <w:tc>
          <w:tcPr>
            <w:tcW w:w="1440" w:type="dxa"/>
            <w:vAlign w:val="bottom"/>
          </w:tcPr>
          <w:p w14:paraId="6D0BE616" w14:textId="3CC0CD5E" w:rsidR="00BD0CC3" w:rsidRPr="00550CED" w:rsidRDefault="00BD0CC3" w:rsidP="00BD0CC3">
            <w:pPr>
              <w:ind w:right="-72"/>
              <w:jc w:val="right"/>
              <w:rPr>
                <w:rFonts w:ascii="Arial" w:hAnsi="Arial" w:cs="Arial"/>
                <w:sz w:val="18"/>
                <w:szCs w:val="18"/>
                <w:lang w:val="en-US"/>
              </w:rPr>
            </w:pPr>
            <w:r w:rsidRPr="00550CED">
              <w:rPr>
                <w:rFonts w:ascii="Arial" w:hAnsi="Arial" w:cs="Arial"/>
                <w:sz w:val="18"/>
                <w:szCs w:val="18"/>
              </w:rPr>
              <w:t>130</w:t>
            </w:r>
            <w:r w:rsidRPr="00550CED">
              <w:rPr>
                <w:rFonts w:ascii="Arial" w:hAnsi="Arial" w:cs="Arial"/>
                <w:sz w:val="18"/>
                <w:szCs w:val="18"/>
                <w:lang w:val="en-US"/>
              </w:rPr>
              <w:t>,</w:t>
            </w:r>
            <w:r w:rsidRPr="00550CED">
              <w:rPr>
                <w:rFonts w:ascii="Arial" w:hAnsi="Arial" w:cs="Arial"/>
                <w:sz w:val="18"/>
                <w:szCs w:val="18"/>
              </w:rPr>
              <w:t>159</w:t>
            </w:r>
            <w:r w:rsidRPr="00550CED">
              <w:rPr>
                <w:rFonts w:ascii="Arial" w:hAnsi="Arial" w:cs="Arial"/>
                <w:sz w:val="18"/>
                <w:szCs w:val="18"/>
                <w:lang w:val="en-US"/>
              </w:rPr>
              <w:t>,</w:t>
            </w:r>
            <w:r w:rsidRPr="00550CED">
              <w:rPr>
                <w:rFonts w:ascii="Arial" w:hAnsi="Arial" w:cs="Arial"/>
                <w:sz w:val="18"/>
                <w:szCs w:val="18"/>
              </w:rPr>
              <w:t>272</w:t>
            </w:r>
          </w:p>
        </w:tc>
      </w:tr>
      <w:tr w:rsidR="00BD0CC3" w:rsidRPr="00550CED" w14:paraId="648AB5BA" w14:textId="77777777" w:rsidTr="0079321E">
        <w:trPr>
          <w:trHeight w:val="137"/>
        </w:trPr>
        <w:tc>
          <w:tcPr>
            <w:tcW w:w="3798" w:type="dxa"/>
            <w:vAlign w:val="bottom"/>
          </w:tcPr>
          <w:p w14:paraId="39385D2D" w14:textId="77777777" w:rsidR="00BD0CC3" w:rsidRPr="00550CED" w:rsidRDefault="00BD0CC3" w:rsidP="00BD0CC3">
            <w:pPr>
              <w:ind w:right="-915"/>
              <w:jc w:val="thaiDistribute"/>
              <w:rPr>
                <w:rFonts w:ascii="Arial" w:hAnsi="Arial" w:cs="Arial"/>
                <w:sz w:val="18"/>
                <w:szCs w:val="18"/>
              </w:rPr>
            </w:pPr>
            <w:r w:rsidRPr="00550CED">
              <w:rPr>
                <w:rFonts w:ascii="Arial" w:hAnsi="Arial" w:cs="Arial"/>
                <w:sz w:val="18"/>
                <w:szCs w:val="18"/>
                <w:lang w:val="en-US"/>
              </w:rPr>
              <w:t>Rental and service fees</w:t>
            </w:r>
          </w:p>
        </w:tc>
        <w:tc>
          <w:tcPr>
            <w:tcW w:w="1440" w:type="dxa"/>
            <w:shd w:val="clear" w:color="auto" w:fill="FAFAFA"/>
          </w:tcPr>
          <w:p w14:paraId="425B5BA4" w14:textId="4568DF0D"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363,706 </w:t>
            </w:r>
          </w:p>
        </w:tc>
        <w:tc>
          <w:tcPr>
            <w:tcW w:w="1440" w:type="dxa"/>
            <w:vAlign w:val="bottom"/>
          </w:tcPr>
          <w:p w14:paraId="45D789AE" w14:textId="29D7B564"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3,863,820</w:t>
            </w:r>
          </w:p>
        </w:tc>
        <w:tc>
          <w:tcPr>
            <w:tcW w:w="1440" w:type="dxa"/>
            <w:shd w:val="clear" w:color="auto" w:fill="FAFAFA"/>
          </w:tcPr>
          <w:p w14:paraId="78C9AFA6" w14:textId="5521A16C"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9,531,053 </w:t>
            </w:r>
          </w:p>
        </w:tc>
        <w:tc>
          <w:tcPr>
            <w:tcW w:w="1440" w:type="dxa"/>
            <w:vAlign w:val="bottom"/>
          </w:tcPr>
          <w:p w14:paraId="6C647288" w14:textId="71A55E47" w:rsidR="00BD0CC3" w:rsidRPr="00550CED" w:rsidRDefault="00BD0CC3" w:rsidP="00BD0CC3">
            <w:pPr>
              <w:ind w:right="-72"/>
              <w:jc w:val="right"/>
              <w:rPr>
                <w:rFonts w:ascii="Arial" w:hAnsi="Arial" w:cs="Arial"/>
                <w:sz w:val="18"/>
                <w:szCs w:val="18"/>
                <w:lang w:val="en-US"/>
              </w:rPr>
            </w:pPr>
            <w:r w:rsidRPr="00550CED">
              <w:rPr>
                <w:rFonts w:ascii="Arial" w:hAnsi="Arial" w:cs="Arial"/>
                <w:sz w:val="18"/>
                <w:szCs w:val="18"/>
              </w:rPr>
              <w:t>11,754,444</w:t>
            </w:r>
          </w:p>
        </w:tc>
      </w:tr>
      <w:tr w:rsidR="00BD0CC3" w:rsidRPr="00550CED" w14:paraId="342229BE" w14:textId="77777777" w:rsidTr="0079321E">
        <w:trPr>
          <w:trHeight w:val="137"/>
        </w:trPr>
        <w:tc>
          <w:tcPr>
            <w:tcW w:w="3798" w:type="dxa"/>
            <w:vAlign w:val="bottom"/>
          </w:tcPr>
          <w:p w14:paraId="1F149275" w14:textId="1F342000" w:rsidR="00BD0CC3" w:rsidRPr="00550CED" w:rsidRDefault="007B4E81" w:rsidP="00BD0CC3">
            <w:pPr>
              <w:ind w:right="-915"/>
              <w:jc w:val="thaiDistribute"/>
              <w:rPr>
                <w:rFonts w:ascii="Arial" w:hAnsi="Arial" w:cs="Arial"/>
                <w:sz w:val="18"/>
                <w:szCs w:val="18"/>
              </w:rPr>
            </w:pPr>
            <w:r w:rsidRPr="00550CED">
              <w:rPr>
                <w:rFonts w:ascii="Arial" w:hAnsi="Arial" w:cs="Arial"/>
                <w:sz w:val="18"/>
                <w:szCs w:val="18"/>
              </w:rPr>
              <w:t>L</w:t>
            </w:r>
            <w:r w:rsidR="00BD0CC3" w:rsidRPr="00550CED">
              <w:rPr>
                <w:rFonts w:ascii="Arial" w:hAnsi="Arial" w:cs="Arial"/>
                <w:sz w:val="18"/>
                <w:szCs w:val="18"/>
              </w:rPr>
              <w:t>oss allowance</w:t>
            </w:r>
          </w:p>
        </w:tc>
        <w:tc>
          <w:tcPr>
            <w:tcW w:w="1440" w:type="dxa"/>
            <w:shd w:val="clear" w:color="auto" w:fill="FAFAFA"/>
          </w:tcPr>
          <w:p w14:paraId="73434C92" w14:textId="1CE96EEF"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w:t>
            </w:r>
            <w:r w:rsidR="00334265" w:rsidRPr="00550CED">
              <w:rPr>
                <w:rFonts w:ascii="Arial" w:hAnsi="Arial" w:cs="Arial"/>
                <w:sz w:val="18"/>
                <w:szCs w:val="18"/>
              </w:rPr>
              <w:t>2,422,670</w:t>
            </w:r>
            <w:r w:rsidRPr="00550CED">
              <w:rPr>
                <w:rFonts w:ascii="Arial" w:hAnsi="Arial" w:cs="Arial"/>
                <w:sz w:val="18"/>
                <w:szCs w:val="18"/>
              </w:rPr>
              <w:t xml:space="preserve"> </w:t>
            </w:r>
          </w:p>
        </w:tc>
        <w:tc>
          <w:tcPr>
            <w:tcW w:w="1440" w:type="dxa"/>
            <w:vAlign w:val="bottom"/>
          </w:tcPr>
          <w:p w14:paraId="77DD7479" w14:textId="192F61B5" w:rsidR="00BD0CC3" w:rsidRPr="00550CED" w:rsidRDefault="00500FA4" w:rsidP="00BD0CC3">
            <w:pPr>
              <w:ind w:right="-72"/>
              <w:jc w:val="right"/>
              <w:rPr>
                <w:rFonts w:ascii="Arial" w:hAnsi="Arial" w:cs="Arial"/>
                <w:sz w:val="18"/>
                <w:szCs w:val="18"/>
              </w:rPr>
            </w:pPr>
            <w:r w:rsidRPr="00550CED">
              <w:rPr>
                <w:rFonts w:ascii="Arial" w:hAnsi="Arial" w:cs="Arial"/>
                <w:sz w:val="18"/>
                <w:szCs w:val="18"/>
              </w:rPr>
              <w:t>10,767,610</w:t>
            </w:r>
          </w:p>
        </w:tc>
        <w:tc>
          <w:tcPr>
            <w:tcW w:w="1440" w:type="dxa"/>
            <w:shd w:val="clear" w:color="auto" w:fill="FAFAFA"/>
          </w:tcPr>
          <w:p w14:paraId="05CA347B" w14:textId="4F6278E1" w:rsidR="00BD0CC3" w:rsidRPr="00550CED" w:rsidRDefault="00BD0CC3" w:rsidP="00BD0CC3">
            <w:pPr>
              <w:ind w:right="-72"/>
              <w:jc w:val="right"/>
              <w:rPr>
                <w:rFonts w:ascii="Arial" w:hAnsi="Arial" w:cs="Arial"/>
                <w:sz w:val="18"/>
                <w:szCs w:val="18"/>
              </w:rPr>
            </w:pPr>
            <w:r w:rsidRPr="00550CED">
              <w:rPr>
                <w:rFonts w:ascii="Arial" w:hAnsi="Arial" w:cs="Arial"/>
                <w:sz w:val="18"/>
                <w:szCs w:val="18"/>
              </w:rPr>
              <w:t xml:space="preserve"> 1,889,80</w:t>
            </w:r>
            <w:r w:rsidR="00334265" w:rsidRPr="00550CED">
              <w:rPr>
                <w:rFonts w:ascii="Arial" w:hAnsi="Arial" w:cs="Arial"/>
                <w:sz w:val="18"/>
                <w:szCs w:val="18"/>
              </w:rPr>
              <w:t>2</w:t>
            </w:r>
            <w:r w:rsidRPr="00550CED">
              <w:rPr>
                <w:rFonts w:ascii="Arial" w:hAnsi="Arial" w:cs="Arial"/>
                <w:sz w:val="18"/>
                <w:szCs w:val="18"/>
              </w:rPr>
              <w:t xml:space="preserve"> </w:t>
            </w:r>
          </w:p>
        </w:tc>
        <w:tc>
          <w:tcPr>
            <w:tcW w:w="1440" w:type="dxa"/>
            <w:vAlign w:val="bottom"/>
          </w:tcPr>
          <w:p w14:paraId="394C032A" w14:textId="48E3BF75" w:rsidR="00BD0CC3" w:rsidRPr="00550CED" w:rsidRDefault="00500FA4" w:rsidP="00BD0CC3">
            <w:pPr>
              <w:ind w:right="-72"/>
              <w:jc w:val="right"/>
              <w:rPr>
                <w:rFonts w:ascii="Arial" w:hAnsi="Arial" w:cs="Arial"/>
                <w:sz w:val="18"/>
                <w:szCs w:val="18"/>
                <w:lang w:val="en-US"/>
              </w:rPr>
            </w:pPr>
            <w:r w:rsidRPr="00550CED">
              <w:rPr>
                <w:rFonts w:ascii="Arial" w:hAnsi="Arial" w:cs="Arial"/>
                <w:sz w:val="18"/>
                <w:szCs w:val="18"/>
                <w:lang w:val="en-US"/>
              </w:rPr>
              <w:t>6,758,983</w:t>
            </w:r>
          </w:p>
        </w:tc>
      </w:tr>
      <w:bookmarkEnd w:id="53"/>
    </w:tbl>
    <w:p w14:paraId="7CB98B18" w14:textId="3522F2A6" w:rsidR="00BA1954" w:rsidRPr="00550CED" w:rsidRDefault="00BA1954">
      <w:pPr>
        <w:jc w:val="left"/>
        <w:rPr>
          <w:rFonts w:ascii="Arial" w:hAnsi="Arial" w:cs="Arial"/>
          <w:sz w:val="18"/>
          <w:szCs w:val="18"/>
        </w:rPr>
      </w:pPr>
      <w:r w:rsidRPr="00550CED">
        <w:rPr>
          <w:rFonts w:ascii="Arial" w:hAnsi="Arial" w:cs="Arial"/>
          <w:sz w:val="18"/>
          <w:szCs w:val="18"/>
        </w:rPr>
        <w:br w:type="page"/>
      </w:r>
    </w:p>
    <w:p w14:paraId="18C3934A" w14:textId="77777777" w:rsidR="00E360D8" w:rsidRPr="00550CED" w:rsidRDefault="00E360D8">
      <w:pPr>
        <w:jc w:val="left"/>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08BED93C" w14:textId="77777777" w:rsidTr="00053F11">
        <w:trPr>
          <w:trHeight w:val="386"/>
        </w:trPr>
        <w:tc>
          <w:tcPr>
            <w:tcW w:w="9461" w:type="dxa"/>
            <w:shd w:val="clear" w:color="auto" w:fill="FFA543"/>
            <w:vAlign w:val="center"/>
            <w:hideMark/>
          </w:tcPr>
          <w:p w14:paraId="15D0DD1A" w14:textId="7E58883A" w:rsidR="00053F11" w:rsidRPr="00550CED" w:rsidRDefault="008C4002" w:rsidP="003F6655">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2</w:t>
            </w:r>
            <w:r w:rsidR="00C50666" w:rsidRPr="00550CED">
              <w:rPr>
                <w:rFonts w:ascii="Arial" w:hAnsi="Arial" w:cs="Arial"/>
                <w:b/>
                <w:bCs/>
                <w:color w:val="FFFFFF"/>
                <w:sz w:val="18"/>
                <w:szCs w:val="18"/>
              </w:rPr>
              <w:t>8</w:t>
            </w:r>
            <w:r w:rsidR="00E360D8" w:rsidRPr="00550CED">
              <w:rPr>
                <w:rFonts w:ascii="Arial" w:hAnsi="Arial" w:cs="Arial"/>
                <w:b/>
                <w:bCs/>
                <w:color w:val="FFFFFF"/>
                <w:sz w:val="18"/>
                <w:szCs w:val="18"/>
              </w:rPr>
              <w:tab/>
              <w:t>Income tax</w:t>
            </w:r>
          </w:p>
        </w:tc>
      </w:tr>
    </w:tbl>
    <w:p w14:paraId="0B051F73" w14:textId="5E944522" w:rsidR="000B5B10" w:rsidRPr="00550CED" w:rsidRDefault="000B5B10" w:rsidP="00235DCA">
      <w:pPr>
        <w:ind w:left="547" w:hanging="547"/>
        <w:outlineLvl w:val="7"/>
        <w:rPr>
          <w:rFonts w:ascii="Arial" w:hAnsi="Arial" w:cs="Arial"/>
          <w:b/>
          <w:bCs/>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235DCA" w:rsidRPr="00550CED" w14:paraId="545FC796" w14:textId="77777777" w:rsidTr="00E360D8">
        <w:tc>
          <w:tcPr>
            <w:tcW w:w="3798" w:type="dxa"/>
            <w:vAlign w:val="bottom"/>
          </w:tcPr>
          <w:p w14:paraId="68F7928A" w14:textId="77777777" w:rsidR="00235DCA" w:rsidRPr="00550CED"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CBDA394"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Consolidated </w:t>
            </w:r>
          </w:p>
          <w:p w14:paraId="123950BE" w14:textId="77777777" w:rsidR="00235DCA" w:rsidRPr="00550CED" w:rsidRDefault="00235DCA" w:rsidP="00E360D8">
            <w:pPr>
              <w:ind w:right="-72"/>
              <w:jc w:val="center"/>
              <w:rPr>
                <w:rFonts w:ascii="Arial" w:hAnsi="Arial" w:cs="Arial"/>
                <w:b/>
                <w:bCs/>
                <w:sz w:val="18"/>
                <w:szCs w:val="18"/>
                <w:lang w:val="en-US"/>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BDB32C2"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Separate </w:t>
            </w:r>
          </w:p>
          <w:p w14:paraId="63371CFB" w14:textId="77777777" w:rsidR="00235DCA" w:rsidRPr="00550CED" w:rsidRDefault="00235DCA" w:rsidP="00E360D8">
            <w:pPr>
              <w:ind w:right="-72"/>
              <w:jc w:val="center"/>
              <w:rPr>
                <w:rFonts w:ascii="Arial" w:hAnsi="Arial" w:cs="Arial"/>
                <w:b/>
                <w:bCs/>
                <w:sz w:val="18"/>
                <w:szCs w:val="18"/>
                <w:lang w:val="en-US"/>
              </w:rPr>
            </w:pPr>
            <w:r w:rsidRPr="00550CED">
              <w:rPr>
                <w:rFonts w:ascii="Arial" w:hAnsi="Arial" w:cs="Arial"/>
                <w:b/>
                <w:bCs/>
                <w:sz w:val="18"/>
                <w:szCs w:val="18"/>
              </w:rPr>
              <w:t>financial statements</w:t>
            </w:r>
          </w:p>
        </w:tc>
      </w:tr>
      <w:tr w:rsidR="00776DDF" w:rsidRPr="00550CED" w14:paraId="3A976F69" w14:textId="77777777" w:rsidTr="00E360D8">
        <w:tc>
          <w:tcPr>
            <w:tcW w:w="3798" w:type="dxa"/>
            <w:vAlign w:val="bottom"/>
          </w:tcPr>
          <w:p w14:paraId="7978AFBD" w14:textId="77777777" w:rsidR="00776DDF" w:rsidRPr="00550CED" w:rsidRDefault="00776DDF" w:rsidP="00776DDF">
            <w:pPr>
              <w:ind w:right="-72"/>
              <w:jc w:val="left"/>
              <w:rPr>
                <w:rFonts w:ascii="Arial" w:hAnsi="Arial" w:cs="Arial"/>
                <w:b/>
                <w:bCs/>
                <w:sz w:val="18"/>
                <w:szCs w:val="18"/>
              </w:rPr>
            </w:pPr>
          </w:p>
        </w:tc>
        <w:tc>
          <w:tcPr>
            <w:tcW w:w="1440" w:type="dxa"/>
            <w:tcBorders>
              <w:top w:val="single" w:sz="4" w:space="0" w:color="auto"/>
            </w:tcBorders>
            <w:vAlign w:val="bottom"/>
          </w:tcPr>
          <w:p w14:paraId="25FAD53B" w14:textId="6EB89050" w:rsidR="00776DDF" w:rsidRPr="00550CED" w:rsidRDefault="00776DDF" w:rsidP="00776DDF">
            <w:pPr>
              <w:ind w:right="-72"/>
              <w:jc w:val="right"/>
              <w:rPr>
                <w:rFonts w:ascii="Arial" w:hAnsi="Arial" w:cs="Arial"/>
                <w:bCs/>
                <w:snapToGrid w:val="0"/>
                <w:sz w:val="18"/>
                <w:szCs w:val="18"/>
                <w:cs/>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22D2FDBF" w14:textId="47097CDF"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135D3C8A" w14:textId="22FBB96A"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7AE83DCA" w14:textId="0B44BC31"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r>
      <w:tr w:rsidR="00776DDF" w:rsidRPr="00550CED" w14:paraId="45157C68" w14:textId="77777777" w:rsidTr="00E360D8">
        <w:tc>
          <w:tcPr>
            <w:tcW w:w="3798" w:type="dxa"/>
            <w:vAlign w:val="bottom"/>
          </w:tcPr>
          <w:p w14:paraId="5E99E0E4" w14:textId="77777777" w:rsidR="00776DDF" w:rsidRPr="00550CED" w:rsidRDefault="00776DDF" w:rsidP="00776DDF">
            <w:pPr>
              <w:ind w:right="-72"/>
              <w:jc w:val="left"/>
              <w:rPr>
                <w:rFonts w:ascii="Arial" w:hAnsi="Arial" w:cs="Arial"/>
                <w:b/>
                <w:bCs/>
                <w:sz w:val="18"/>
                <w:szCs w:val="18"/>
              </w:rPr>
            </w:pPr>
          </w:p>
        </w:tc>
        <w:tc>
          <w:tcPr>
            <w:tcW w:w="1440" w:type="dxa"/>
            <w:tcBorders>
              <w:bottom w:val="single" w:sz="4" w:space="0" w:color="auto"/>
            </w:tcBorders>
            <w:vAlign w:val="bottom"/>
          </w:tcPr>
          <w:p w14:paraId="50556B2F"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77FDDA8A"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60B5D29F"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3A5E0C95"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r>
      <w:tr w:rsidR="00776DDF" w:rsidRPr="00550CED" w14:paraId="2FA48002" w14:textId="77777777" w:rsidTr="00B077E9">
        <w:trPr>
          <w:trHeight w:val="80"/>
        </w:trPr>
        <w:tc>
          <w:tcPr>
            <w:tcW w:w="3798" w:type="dxa"/>
            <w:vAlign w:val="bottom"/>
          </w:tcPr>
          <w:p w14:paraId="177AFB12" w14:textId="77777777" w:rsidR="00776DDF" w:rsidRPr="00550CED" w:rsidRDefault="00776DDF" w:rsidP="00776DDF">
            <w:pPr>
              <w:ind w:right="-72"/>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3FEAF03"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C8CFF40"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290914"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4DFB0A" w14:textId="77777777" w:rsidR="00776DDF" w:rsidRPr="00550CED" w:rsidRDefault="00776DDF" w:rsidP="00776DDF">
            <w:pPr>
              <w:ind w:right="-72"/>
              <w:jc w:val="right"/>
              <w:rPr>
                <w:rFonts w:ascii="Arial" w:hAnsi="Arial" w:cs="Arial"/>
                <w:sz w:val="18"/>
                <w:szCs w:val="18"/>
              </w:rPr>
            </w:pPr>
          </w:p>
        </w:tc>
      </w:tr>
      <w:tr w:rsidR="00776DDF" w:rsidRPr="00550CED" w14:paraId="0F1130FD" w14:textId="77777777" w:rsidTr="00B077E9">
        <w:trPr>
          <w:trHeight w:val="80"/>
        </w:trPr>
        <w:tc>
          <w:tcPr>
            <w:tcW w:w="3798" w:type="dxa"/>
            <w:vAlign w:val="bottom"/>
          </w:tcPr>
          <w:p w14:paraId="254D7322" w14:textId="10920761" w:rsidR="00776DDF" w:rsidRPr="00550CED" w:rsidRDefault="00776DDF" w:rsidP="00776DDF">
            <w:pPr>
              <w:ind w:right="-72"/>
              <w:jc w:val="thaiDistribute"/>
              <w:rPr>
                <w:rFonts w:ascii="Arial" w:hAnsi="Arial" w:cs="Arial"/>
                <w:sz w:val="18"/>
                <w:szCs w:val="18"/>
              </w:rPr>
            </w:pPr>
            <w:r w:rsidRPr="00550CED">
              <w:rPr>
                <w:rFonts w:ascii="Arial" w:hAnsi="Arial" w:cs="Arial"/>
                <w:sz w:val="18"/>
                <w:szCs w:val="18"/>
              </w:rPr>
              <w:t>Current tax</w:t>
            </w:r>
          </w:p>
        </w:tc>
        <w:tc>
          <w:tcPr>
            <w:tcW w:w="1440" w:type="dxa"/>
            <w:shd w:val="clear" w:color="auto" w:fill="FAFAFA"/>
            <w:vAlign w:val="bottom"/>
          </w:tcPr>
          <w:p w14:paraId="27469993" w14:textId="70CD99C2" w:rsidR="00776DDF" w:rsidRPr="00550CED" w:rsidRDefault="00776DDF" w:rsidP="00776DDF">
            <w:pPr>
              <w:ind w:right="-72"/>
              <w:jc w:val="right"/>
              <w:rPr>
                <w:rFonts w:ascii="Arial" w:hAnsi="Arial" w:cs="Arial"/>
                <w:sz w:val="18"/>
                <w:szCs w:val="18"/>
              </w:rPr>
            </w:pPr>
          </w:p>
        </w:tc>
        <w:tc>
          <w:tcPr>
            <w:tcW w:w="1440" w:type="dxa"/>
            <w:shd w:val="clear" w:color="auto" w:fill="auto"/>
            <w:vAlign w:val="bottom"/>
          </w:tcPr>
          <w:p w14:paraId="5A7E550C" w14:textId="0DD2F354"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3B91937D" w14:textId="009922A6" w:rsidR="00776DDF" w:rsidRPr="00550CED" w:rsidRDefault="00776DDF" w:rsidP="00776DDF">
            <w:pPr>
              <w:ind w:right="-72"/>
              <w:jc w:val="right"/>
              <w:rPr>
                <w:rFonts w:ascii="Arial" w:hAnsi="Arial" w:cs="Arial"/>
                <w:sz w:val="18"/>
                <w:szCs w:val="18"/>
              </w:rPr>
            </w:pPr>
          </w:p>
        </w:tc>
        <w:tc>
          <w:tcPr>
            <w:tcW w:w="1440" w:type="dxa"/>
            <w:shd w:val="clear" w:color="auto" w:fill="auto"/>
            <w:vAlign w:val="bottom"/>
          </w:tcPr>
          <w:p w14:paraId="5AD3EBFD" w14:textId="3424BDFB" w:rsidR="00776DDF" w:rsidRPr="00550CED" w:rsidRDefault="00776DDF" w:rsidP="00776DDF">
            <w:pPr>
              <w:ind w:right="-72"/>
              <w:jc w:val="right"/>
              <w:rPr>
                <w:rFonts w:ascii="Arial" w:hAnsi="Arial" w:cs="Arial"/>
                <w:sz w:val="18"/>
                <w:szCs w:val="18"/>
              </w:rPr>
            </w:pPr>
          </w:p>
        </w:tc>
      </w:tr>
      <w:tr w:rsidR="00776DDF" w:rsidRPr="00550CED" w14:paraId="688E54BB" w14:textId="77777777" w:rsidTr="00B077E9">
        <w:trPr>
          <w:trHeight w:val="80"/>
        </w:trPr>
        <w:tc>
          <w:tcPr>
            <w:tcW w:w="3798" w:type="dxa"/>
            <w:vAlign w:val="bottom"/>
          </w:tcPr>
          <w:p w14:paraId="28ACA146" w14:textId="5A879B93" w:rsidR="00776DDF" w:rsidRPr="00550CED" w:rsidRDefault="00776DDF" w:rsidP="00776DDF">
            <w:pPr>
              <w:ind w:right="-72"/>
              <w:jc w:val="thaiDistribute"/>
              <w:rPr>
                <w:rFonts w:ascii="Arial" w:hAnsi="Arial" w:cs="Arial"/>
                <w:sz w:val="18"/>
                <w:szCs w:val="18"/>
              </w:rPr>
            </w:pPr>
            <w:bookmarkStart w:id="54" w:name="OLE_LINK21"/>
            <w:r w:rsidRPr="00550CED">
              <w:rPr>
                <w:rFonts w:ascii="Arial" w:hAnsi="Arial" w:cs="Arial"/>
                <w:sz w:val="18"/>
                <w:szCs w:val="18"/>
              </w:rPr>
              <w:t xml:space="preserve">   Current tax on profits for the year</w:t>
            </w:r>
          </w:p>
        </w:tc>
        <w:tc>
          <w:tcPr>
            <w:tcW w:w="1440" w:type="dxa"/>
            <w:shd w:val="clear" w:color="auto" w:fill="FAFAFA"/>
            <w:vAlign w:val="bottom"/>
          </w:tcPr>
          <w:p w14:paraId="01B3D566" w14:textId="190AC3E6" w:rsidR="00776DDF" w:rsidRPr="00550CED" w:rsidRDefault="000403F1" w:rsidP="00776DDF">
            <w:pPr>
              <w:ind w:right="-72"/>
              <w:jc w:val="right"/>
              <w:rPr>
                <w:rFonts w:ascii="Arial" w:hAnsi="Arial" w:cs="Arial"/>
                <w:sz w:val="18"/>
                <w:szCs w:val="18"/>
              </w:rPr>
            </w:pPr>
            <w:r w:rsidRPr="00550CED">
              <w:rPr>
                <w:rFonts w:ascii="Arial" w:hAnsi="Arial" w:cs="Arial"/>
                <w:sz w:val="18"/>
                <w:szCs w:val="18"/>
              </w:rPr>
              <w:t>40,598,599</w:t>
            </w:r>
          </w:p>
        </w:tc>
        <w:tc>
          <w:tcPr>
            <w:tcW w:w="1440" w:type="dxa"/>
            <w:shd w:val="clear" w:color="auto" w:fill="auto"/>
            <w:vAlign w:val="bottom"/>
          </w:tcPr>
          <w:p w14:paraId="6B0E4ACC" w14:textId="141F357B"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44,119,047</w:t>
            </w:r>
          </w:p>
        </w:tc>
        <w:tc>
          <w:tcPr>
            <w:tcW w:w="1440" w:type="dxa"/>
            <w:shd w:val="clear" w:color="auto" w:fill="FAFAFA"/>
            <w:vAlign w:val="bottom"/>
          </w:tcPr>
          <w:p w14:paraId="1E585C6A" w14:textId="06B7B896" w:rsidR="00776DDF" w:rsidRPr="00550CED" w:rsidRDefault="000433D8" w:rsidP="00776DDF">
            <w:pPr>
              <w:ind w:right="-72"/>
              <w:jc w:val="right"/>
              <w:rPr>
                <w:rFonts w:ascii="Arial" w:hAnsi="Arial" w:cs="Arial"/>
                <w:sz w:val="18"/>
                <w:szCs w:val="18"/>
              </w:rPr>
            </w:pPr>
            <w:r w:rsidRPr="00550CED">
              <w:rPr>
                <w:rFonts w:ascii="Arial" w:hAnsi="Arial" w:cs="Arial"/>
                <w:sz w:val="18"/>
                <w:szCs w:val="18"/>
              </w:rPr>
              <w:t>35,041,958</w:t>
            </w:r>
          </w:p>
        </w:tc>
        <w:tc>
          <w:tcPr>
            <w:tcW w:w="1440" w:type="dxa"/>
            <w:shd w:val="clear" w:color="auto" w:fill="auto"/>
            <w:vAlign w:val="bottom"/>
          </w:tcPr>
          <w:p w14:paraId="3EDE1311" w14:textId="1BF09A7B"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39,306,276</w:t>
            </w:r>
          </w:p>
        </w:tc>
      </w:tr>
      <w:tr w:rsidR="00776DDF" w:rsidRPr="00550CED" w14:paraId="48E0789B" w14:textId="77777777" w:rsidTr="00B077E9">
        <w:trPr>
          <w:trHeight w:val="80"/>
        </w:trPr>
        <w:tc>
          <w:tcPr>
            <w:tcW w:w="3798" w:type="dxa"/>
            <w:vAlign w:val="bottom"/>
          </w:tcPr>
          <w:p w14:paraId="38B91D8C" w14:textId="3E62F8A3" w:rsidR="00776DDF" w:rsidRPr="00550CED" w:rsidRDefault="00776DDF" w:rsidP="00776DDF">
            <w:pPr>
              <w:ind w:right="-72"/>
              <w:jc w:val="thaiDistribute"/>
              <w:rPr>
                <w:rFonts w:ascii="Arial" w:hAnsi="Arial" w:cs="Arial"/>
                <w:sz w:val="18"/>
                <w:szCs w:val="18"/>
              </w:rPr>
            </w:pPr>
            <w:r w:rsidRPr="00550CED">
              <w:rPr>
                <w:rFonts w:ascii="Arial" w:hAnsi="Arial" w:cs="Arial"/>
                <w:sz w:val="18"/>
                <w:szCs w:val="18"/>
              </w:rPr>
              <w:t xml:space="preserve">   Adjustments in respect of prior year</w:t>
            </w:r>
          </w:p>
        </w:tc>
        <w:tc>
          <w:tcPr>
            <w:tcW w:w="1440" w:type="dxa"/>
            <w:shd w:val="clear" w:color="auto" w:fill="FAFAFA"/>
            <w:vAlign w:val="bottom"/>
          </w:tcPr>
          <w:p w14:paraId="30AF4DD1" w14:textId="38323D79" w:rsidR="00776DDF" w:rsidRPr="00550CED" w:rsidRDefault="002A0D8B" w:rsidP="00776DDF">
            <w:pPr>
              <w:ind w:right="-72"/>
              <w:jc w:val="right"/>
              <w:rPr>
                <w:rFonts w:ascii="Arial" w:hAnsi="Arial" w:cs="Arial"/>
                <w:sz w:val="18"/>
                <w:szCs w:val="18"/>
              </w:rPr>
            </w:pPr>
            <w:r w:rsidRPr="00550CED">
              <w:rPr>
                <w:rFonts w:ascii="Arial" w:hAnsi="Arial" w:cs="Arial"/>
                <w:sz w:val="18"/>
                <w:szCs w:val="18"/>
              </w:rPr>
              <w:t>123,167</w:t>
            </w:r>
          </w:p>
        </w:tc>
        <w:tc>
          <w:tcPr>
            <w:tcW w:w="1440" w:type="dxa"/>
            <w:shd w:val="clear" w:color="auto" w:fill="auto"/>
            <w:vAlign w:val="bottom"/>
          </w:tcPr>
          <w:p w14:paraId="5049091E" w14:textId="77EA3839"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107,739</w:t>
            </w:r>
          </w:p>
        </w:tc>
        <w:tc>
          <w:tcPr>
            <w:tcW w:w="1440" w:type="dxa"/>
            <w:shd w:val="clear" w:color="auto" w:fill="FAFAFA"/>
            <w:vAlign w:val="bottom"/>
          </w:tcPr>
          <w:p w14:paraId="1CEF9499" w14:textId="2E6CE635"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w:t>
            </w:r>
          </w:p>
        </w:tc>
        <w:tc>
          <w:tcPr>
            <w:tcW w:w="1440" w:type="dxa"/>
            <w:shd w:val="clear" w:color="auto" w:fill="auto"/>
            <w:vAlign w:val="bottom"/>
          </w:tcPr>
          <w:p w14:paraId="2E247D1C" w14:textId="0DACE7B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w:t>
            </w:r>
          </w:p>
        </w:tc>
      </w:tr>
      <w:tr w:rsidR="00776DDF" w:rsidRPr="00550CED" w14:paraId="7FE5BD1A" w14:textId="77777777" w:rsidTr="00B077E9">
        <w:trPr>
          <w:trHeight w:val="80"/>
        </w:trPr>
        <w:tc>
          <w:tcPr>
            <w:tcW w:w="3798" w:type="dxa"/>
            <w:vAlign w:val="bottom"/>
          </w:tcPr>
          <w:p w14:paraId="11F7BB20" w14:textId="3DF8F2A9" w:rsidR="00776DDF" w:rsidRPr="00550CED" w:rsidRDefault="00776DDF" w:rsidP="00776DDF">
            <w:pPr>
              <w:ind w:right="-72"/>
              <w:jc w:val="thaiDistribute"/>
              <w:rPr>
                <w:rFonts w:ascii="Arial" w:hAnsi="Arial" w:cs="Arial"/>
                <w:sz w:val="18"/>
                <w:szCs w:val="18"/>
              </w:rPr>
            </w:pPr>
            <w:r w:rsidRPr="00550CED">
              <w:rPr>
                <w:rFonts w:ascii="Arial" w:hAnsi="Arial" w:cs="Arial"/>
                <w:sz w:val="18"/>
                <w:szCs w:val="18"/>
              </w:rPr>
              <w:t xml:space="preserve">Deferred income tax (Note </w:t>
            </w:r>
            <w:r w:rsidR="007B4E81" w:rsidRPr="00550CED">
              <w:rPr>
                <w:rFonts w:ascii="Arial" w:hAnsi="Arial" w:cs="Arial"/>
                <w:sz w:val="18"/>
                <w:szCs w:val="18"/>
              </w:rPr>
              <w:t>19</w:t>
            </w:r>
            <w:r w:rsidRPr="00550CED">
              <w:rPr>
                <w:rFonts w:ascii="Arial" w:hAnsi="Arial" w:cs="Arial"/>
                <w:sz w:val="18"/>
                <w:szCs w:val="18"/>
              </w:rPr>
              <w:t>)</w:t>
            </w:r>
          </w:p>
        </w:tc>
        <w:tc>
          <w:tcPr>
            <w:tcW w:w="1440" w:type="dxa"/>
            <w:tcBorders>
              <w:bottom w:val="single" w:sz="4" w:space="0" w:color="auto"/>
            </w:tcBorders>
            <w:shd w:val="clear" w:color="auto" w:fill="FAFAFA"/>
            <w:vAlign w:val="bottom"/>
          </w:tcPr>
          <w:p w14:paraId="67D27E95" w14:textId="683F5FE9" w:rsidR="00776DDF" w:rsidRPr="00550CED" w:rsidRDefault="000403F1" w:rsidP="00776DDF">
            <w:pPr>
              <w:ind w:right="-72"/>
              <w:jc w:val="right"/>
              <w:rPr>
                <w:rFonts w:ascii="Arial" w:hAnsi="Arial" w:cs="Arial"/>
                <w:sz w:val="18"/>
                <w:szCs w:val="18"/>
              </w:rPr>
            </w:pPr>
            <w:r w:rsidRPr="00550CED">
              <w:rPr>
                <w:rFonts w:ascii="Arial" w:hAnsi="Arial" w:cs="Arial"/>
                <w:sz w:val="18"/>
                <w:szCs w:val="18"/>
              </w:rPr>
              <w:t>(1,889,731)</w:t>
            </w:r>
          </w:p>
        </w:tc>
        <w:tc>
          <w:tcPr>
            <w:tcW w:w="1440" w:type="dxa"/>
            <w:tcBorders>
              <w:bottom w:val="single" w:sz="4" w:space="0" w:color="auto"/>
            </w:tcBorders>
            <w:vAlign w:val="bottom"/>
          </w:tcPr>
          <w:p w14:paraId="114F10AB" w14:textId="0040E503"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(3,422,596)</w:t>
            </w:r>
          </w:p>
        </w:tc>
        <w:tc>
          <w:tcPr>
            <w:tcW w:w="1440" w:type="dxa"/>
            <w:tcBorders>
              <w:bottom w:val="single" w:sz="4" w:space="0" w:color="auto"/>
            </w:tcBorders>
            <w:shd w:val="clear" w:color="auto" w:fill="FAFAFA"/>
            <w:vAlign w:val="bottom"/>
          </w:tcPr>
          <w:p w14:paraId="213F313C" w14:textId="5DB6CFA0" w:rsidR="00776DDF" w:rsidRPr="00550CED" w:rsidRDefault="000433D8" w:rsidP="00776DDF">
            <w:pPr>
              <w:ind w:right="-72"/>
              <w:jc w:val="right"/>
              <w:rPr>
                <w:rFonts w:ascii="Arial" w:hAnsi="Arial" w:cs="Arial"/>
                <w:sz w:val="18"/>
                <w:szCs w:val="18"/>
              </w:rPr>
            </w:pPr>
            <w:r w:rsidRPr="00550CED">
              <w:rPr>
                <w:rFonts w:ascii="Arial" w:hAnsi="Arial" w:cs="Arial"/>
                <w:sz w:val="18"/>
                <w:szCs w:val="18"/>
              </w:rPr>
              <w:t>72,143</w:t>
            </w:r>
          </w:p>
        </w:tc>
        <w:tc>
          <w:tcPr>
            <w:tcW w:w="1440" w:type="dxa"/>
            <w:tcBorders>
              <w:bottom w:val="single" w:sz="4" w:space="0" w:color="auto"/>
            </w:tcBorders>
            <w:vAlign w:val="bottom"/>
          </w:tcPr>
          <w:p w14:paraId="10509EB8" w14:textId="032D6602"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(422,562)</w:t>
            </w:r>
          </w:p>
        </w:tc>
      </w:tr>
      <w:tr w:rsidR="00776DDF" w:rsidRPr="00550CED" w14:paraId="3FD42185" w14:textId="77777777" w:rsidTr="00E360D8">
        <w:trPr>
          <w:trHeight w:val="80"/>
        </w:trPr>
        <w:tc>
          <w:tcPr>
            <w:tcW w:w="3798" w:type="dxa"/>
            <w:vAlign w:val="bottom"/>
          </w:tcPr>
          <w:p w14:paraId="2B947A7E" w14:textId="77777777" w:rsidR="00776DDF" w:rsidRPr="00550CED" w:rsidRDefault="00776DDF" w:rsidP="00776DDF">
            <w:pPr>
              <w:ind w:right="-72"/>
              <w:jc w:val="thaiDistribute"/>
              <w:rPr>
                <w:rFonts w:ascii="Arial" w:hAnsi="Arial" w:cs="Arial"/>
                <w:b/>
                <w:bCs/>
                <w:sz w:val="18"/>
                <w:szCs w:val="18"/>
              </w:rPr>
            </w:pPr>
          </w:p>
        </w:tc>
        <w:tc>
          <w:tcPr>
            <w:tcW w:w="1440" w:type="dxa"/>
            <w:tcBorders>
              <w:top w:val="single" w:sz="4" w:space="0" w:color="auto"/>
            </w:tcBorders>
            <w:shd w:val="clear" w:color="auto" w:fill="FAFAFA"/>
            <w:vAlign w:val="bottom"/>
          </w:tcPr>
          <w:p w14:paraId="7A2C0AE9"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AB965E"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FB4423A"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15DA01C" w14:textId="77777777" w:rsidR="00776DDF" w:rsidRPr="00550CED" w:rsidRDefault="00776DDF" w:rsidP="00776DDF">
            <w:pPr>
              <w:ind w:right="-72"/>
              <w:jc w:val="right"/>
              <w:rPr>
                <w:rFonts w:ascii="Arial" w:hAnsi="Arial" w:cs="Arial"/>
                <w:sz w:val="18"/>
                <w:szCs w:val="18"/>
              </w:rPr>
            </w:pPr>
          </w:p>
        </w:tc>
      </w:tr>
      <w:tr w:rsidR="00776DDF" w:rsidRPr="00550CED" w14:paraId="3D868EC9" w14:textId="77777777" w:rsidTr="00E360D8">
        <w:trPr>
          <w:trHeight w:val="80"/>
        </w:trPr>
        <w:tc>
          <w:tcPr>
            <w:tcW w:w="3798" w:type="dxa"/>
            <w:vAlign w:val="bottom"/>
          </w:tcPr>
          <w:p w14:paraId="4816D2DE" w14:textId="15D49CEF" w:rsidR="00776DDF" w:rsidRPr="00550CED" w:rsidRDefault="00776DDF" w:rsidP="00776DDF">
            <w:pPr>
              <w:ind w:right="-72"/>
              <w:jc w:val="thaiDistribute"/>
              <w:rPr>
                <w:rFonts w:ascii="Arial" w:hAnsi="Arial" w:cs="Arial"/>
                <w:b/>
                <w:bCs/>
                <w:sz w:val="18"/>
                <w:szCs w:val="18"/>
              </w:rPr>
            </w:pPr>
            <w:r w:rsidRPr="00550CED">
              <w:rPr>
                <w:rFonts w:ascii="Arial" w:hAnsi="Arial" w:cs="Arial"/>
                <w:b/>
                <w:bCs/>
                <w:sz w:val="18"/>
                <w:szCs w:val="18"/>
              </w:rPr>
              <w:t xml:space="preserve">Income tax </w:t>
            </w:r>
          </w:p>
        </w:tc>
        <w:tc>
          <w:tcPr>
            <w:tcW w:w="1440" w:type="dxa"/>
            <w:tcBorders>
              <w:bottom w:val="single" w:sz="4" w:space="0" w:color="auto"/>
            </w:tcBorders>
            <w:shd w:val="clear" w:color="auto" w:fill="FAFAFA"/>
            <w:vAlign w:val="bottom"/>
          </w:tcPr>
          <w:p w14:paraId="2EA4698A" w14:textId="2F72B08E"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36,942,30</w:t>
            </w:r>
            <w:r w:rsidR="00336800" w:rsidRPr="00550CED">
              <w:rPr>
                <w:rFonts w:ascii="Arial" w:hAnsi="Arial" w:cs="Arial"/>
                <w:sz w:val="18"/>
                <w:szCs w:val="18"/>
              </w:rPr>
              <w:t>5</w:t>
            </w:r>
          </w:p>
        </w:tc>
        <w:tc>
          <w:tcPr>
            <w:tcW w:w="1440" w:type="dxa"/>
            <w:tcBorders>
              <w:bottom w:val="single" w:sz="4" w:space="0" w:color="auto"/>
            </w:tcBorders>
            <w:shd w:val="clear" w:color="auto" w:fill="auto"/>
            <w:vAlign w:val="bottom"/>
          </w:tcPr>
          <w:p w14:paraId="74719345" w14:textId="58B7B12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40,804,190</w:t>
            </w:r>
          </w:p>
        </w:tc>
        <w:tc>
          <w:tcPr>
            <w:tcW w:w="1440" w:type="dxa"/>
            <w:tcBorders>
              <w:bottom w:val="single" w:sz="4" w:space="0" w:color="auto"/>
            </w:tcBorders>
            <w:shd w:val="clear" w:color="auto" w:fill="FAFAFA"/>
            <w:vAlign w:val="bottom"/>
          </w:tcPr>
          <w:p w14:paraId="442BAA7D" w14:textId="0E788E8C" w:rsidR="00776DDF" w:rsidRPr="00550CED" w:rsidRDefault="000403F1" w:rsidP="00776DDF">
            <w:pPr>
              <w:ind w:right="-72"/>
              <w:jc w:val="right"/>
              <w:rPr>
                <w:rFonts w:ascii="Arial" w:hAnsi="Arial" w:cs="Arial"/>
                <w:sz w:val="18"/>
                <w:szCs w:val="18"/>
              </w:rPr>
            </w:pPr>
            <w:r w:rsidRPr="00550CED">
              <w:rPr>
                <w:rFonts w:ascii="Arial" w:hAnsi="Arial" w:cs="Arial"/>
                <w:sz w:val="18"/>
                <w:szCs w:val="18"/>
              </w:rPr>
              <w:t>35,114,101</w:t>
            </w:r>
          </w:p>
        </w:tc>
        <w:tc>
          <w:tcPr>
            <w:tcW w:w="1440" w:type="dxa"/>
            <w:tcBorders>
              <w:bottom w:val="single" w:sz="4" w:space="0" w:color="auto"/>
            </w:tcBorders>
            <w:shd w:val="clear" w:color="auto" w:fill="auto"/>
            <w:vAlign w:val="bottom"/>
          </w:tcPr>
          <w:p w14:paraId="5A3850F4" w14:textId="7B13E34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38,883,714</w:t>
            </w:r>
          </w:p>
        </w:tc>
      </w:tr>
      <w:bookmarkEnd w:id="54"/>
    </w:tbl>
    <w:p w14:paraId="0793DA52" w14:textId="77777777" w:rsidR="000B5B10" w:rsidRPr="00550CED" w:rsidRDefault="000B5B10" w:rsidP="00E360D8">
      <w:pPr>
        <w:pStyle w:val="Header"/>
        <w:tabs>
          <w:tab w:val="clear" w:pos="4320"/>
          <w:tab w:val="clear" w:pos="8640"/>
        </w:tabs>
        <w:jc w:val="thaiDistribute"/>
        <w:rPr>
          <w:rFonts w:ascii="Arial" w:hAnsi="Arial" w:cs="Arial"/>
          <w:sz w:val="18"/>
          <w:szCs w:val="18"/>
        </w:rPr>
      </w:pPr>
    </w:p>
    <w:p w14:paraId="72269ED1" w14:textId="2813A105" w:rsidR="00235DCA" w:rsidRPr="00550CED" w:rsidRDefault="00235DCA" w:rsidP="00E360D8">
      <w:pPr>
        <w:pStyle w:val="Header"/>
        <w:tabs>
          <w:tab w:val="clear" w:pos="4320"/>
          <w:tab w:val="clear" w:pos="8640"/>
        </w:tabs>
        <w:jc w:val="thaiDistribute"/>
        <w:rPr>
          <w:rFonts w:ascii="Arial" w:hAnsi="Arial" w:cs="Arial"/>
          <w:sz w:val="18"/>
          <w:szCs w:val="18"/>
        </w:rPr>
      </w:pPr>
      <w:r w:rsidRPr="00550CED">
        <w:rPr>
          <w:rFonts w:ascii="Arial" w:hAnsi="Arial" w:cs="Arial"/>
          <w:sz w:val="18"/>
          <w:szCs w:val="18"/>
        </w:rPr>
        <w:t>The tax on the Group</w:t>
      </w:r>
      <w:r w:rsidR="00706E4F" w:rsidRPr="00550CED">
        <w:rPr>
          <w:rFonts w:ascii="Arial" w:hAnsi="Arial" w:cs="Arial"/>
          <w:sz w:val="18"/>
          <w:szCs w:val="18"/>
        </w:rPr>
        <w:t xml:space="preserve"> and the Company’s</w:t>
      </w:r>
      <w:r w:rsidRPr="00550CED">
        <w:rPr>
          <w:rFonts w:ascii="Arial" w:hAnsi="Arial" w:cs="Arial"/>
          <w:sz w:val="18"/>
          <w:szCs w:val="18"/>
        </w:rPr>
        <w:t xml:space="preserve"> profit before tax differs from the theoretical amount that would arise using the basic tax rate as follows:</w:t>
      </w:r>
    </w:p>
    <w:p w14:paraId="1414FD42" w14:textId="77777777" w:rsidR="000B5B10" w:rsidRPr="00550CED" w:rsidRDefault="000B5B10" w:rsidP="00E360D8">
      <w:pPr>
        <w:pStyle w:val="Header"/>
        <w:tabs>
          <w:tab w:val="clear" w:pos="4320"/>
          <w:tab w:val="clear" w:pos="8640"/>
        </w:tabs>
        <w:jc w:val="thaiDistribute"/>
        <w:rPr>
          <w:rFonts w:ascii="Arial" w:hAnsi="Arial" w:cs="Arial"/>
          <w:sz w:val="18"/>
          <w:szCs w:val="18"/>
        </w:rPr>
      </w:pPr>
    </w:p>
    <w:tbl>
      <w:tblPr>
        <w:tblW w:w="9562" w:type="dxa"/>
        <w:tblLayout w:type="fixed"/>
        <w:tblLook w:val="0000" w:firstRow="0" w:lastRow="0" w:firstColumn="0" w:lastColumn="0" w:noHBand="0" w:noVBand="0"/>
      </w:tblPr>
      <w:tblGrid>
        <w:gridCol w:w="3802"/>
        <w:gridCol w:w="1440"/>
        <w:gridCol w:w="1440"/>
        <w:gridCol w:w="1440"/>
        <w:gridCol w:w="1440"/>
      </w:tblGrid>
      <w:tr w:rsidR="00235DCA" w:rsidRPr="00550CED" w14:paraId="521DE27A" w14:textId="77777777" w:rsidTr="003648B8">
        <w:trPr>
          <w:trHeight w:val="74"/>
        </w:trPr>
        <w:tc>
          <w:tcPr>
            <w:tcW w:w="3802" w:type="dxa"/>
            <w:vAlign w:val="bottom"/>
          </w:tcPr>
          <w:p w14:paraId="0F89C731" w14:textId="77777777" w:rsidR="00235DCA" w:rsidRPr="00550CED" w:rsidRDefault="00235DCA" w:rsidP="00E360D8">
            <w:pPr>
              <w:ind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3AB6065"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Consolidated</w:t>
            </w:r>
          </w:p>
          <w:p w14:paraId="509DC201" w14:textId="77777777" w:rsidR="00235DCA" w:rsidRPr="00550CED" w:rsidRDefault="00235DCA" w:rsidP="00E360D8">
            <w:pPr>
              <w:ind w:right="-72"/>
              <w:jc w:val="center"/>
              <w:rPr>
                <w:rFonts w:ascii="Arial" w:hAnsi="Arial" w:cs="Arial"/>
                <w:b/>
                <w:bCs/>
                <w:sz w:val="18"/>
                <w:szCs w:val="18"/>
                <w:lang w:val="en-US"/>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4F288CDC"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Separate </w:t>
            </w:r>
          </w:p>
          <w:p w14:paraId="61B0AE5C" w14:textId="77777777" w:rsidR="00235DCA" w:rsidRPr="00550CED" w:rsidRDefault="00235DCA" w:rsidP="00E360D8">
            <w:pPr>
              <w:ind w:right="-72"/>
              <w:jc w:val="center"/>
              <w:rPr>
                <w:rFonts w:ascii="Arial" w:hAnsi="Arial" w:cs="Arial"/>
                <w:b/>
                <w:bCs/>
                <w:sz w:val="18"/>
                <w:szCs w:val="18"/>
                <w:lang w:val="en-US"/>
              </w:rPr>
            </w:pPr>
            <w:r w:rsidRPr="00550CED">
              <w:rPr>
                <w:rFonts w:ascii="Arial" w:hAnsi="Arial" w:cs="Arial"/>
                <w:b/>
                <w:bCs/>
                <w:sz w:val="18"/>
                <w:szCs w:val="18"/>
              </w:rPr>
              <w:t>financial statements</w:t>
            </w:r>
          </w:p>
        </w:tc>
      </w:tr>
      <w:tr w:rsidR="00776DDF" w:rsidRPr="00550CED" w14:paraId="580B02DC" w14:textId="77777777" w:rsidTr="003648B8">
        <w:tc>
          <w:tcPr>
            <w:tcW w:w="3802" w:type="dxa"/>
            <w:vAlign w:val="bottom"/>
          </w:tcPr>
          <w:p w14:paraId="5F86411A" w14:textId="77777777" w:rsidR="00776DDF" w:rsidRPr="00550CED" w:rsidRDefault="00776DDF" w:rsidP="00776DDF">
            <w:pPr>
              <w:ind w:right="-72"/>
              <w:jc w:val="left"/>
              <w:rPr>
                <w:rFonts w:ascii="Arial" w:hAnsi="Arial" w:cs="Arial"/>
                <w:b/>
                <w:bCs/>
                <w:sz w:val="18"/>
                <w:szCs w:val="18"/>
              </w:rPr>
            </w:pPr>
          </w:p>
        </w:tc>
        <w:tc>
          <w:tcPr>
            <w:tcW w:w="1440" w:type="dxa"/>
            <w:tcBorders>
              <w:top w:val="single" w:sz="4" w:space="0" w:color="auto"/>
            </w:tcBorders>
            <w:vAlign w:val="bottom"/>
          </w:tcPr>
          <w:p w14:paraId="3C7C7A08" w14:textId="3CC4C502" w:rsidR="00776DDF" w:rsidRPr="00550CED" w:rsidRDefault="00776DDF" w:rsidP="00776DDF">
            <w:pPr>
              <w:ind w:right="-72"/>
              <w:jc w:val="right"/>
              <w:rPr>
                <w:rFonts w:ascii="Arial" w:hAnsi="Arial" w:cs="Arial"/>
                <w:bCs/>
                <w:snapToGrid w:val="0"/>
                <w:sz w:val="18"/>
                <w:szCs w:val="18"/>
                <w:cs/>
                <w:lang w:eastAsia="th-TH"/>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0E625ADA" w14:textId="57410115"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c>
          <w:tcPr>
            <w:tcW w:w="1440" w:type="dxa"/>
            <w:tcBorders>
              <w:top w:val="single" w:sz="4" w:space="0" w:color="auto"/>
            </w:tcBorders>
            <w:vAlign w:val="bottom"/>
          </w:tcPr>
          <w:p w14:paraId="6E441DC8" w14:textId="10A8C116"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tcBorders>
            <w:vAlign w:val="bottom"/>
          </w:tcPr>
          <w:p w14:paraId="46377186" w14:textId="79353FBB"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r>
      <w:tr w:rsidR="00776DDF" w:rsidRPr="00550CED" w14:paraId="774F173D" w14:textId="77777777" w:rsidTr="003648B8">
        <w:tc>
          <w:tcPr>
            <w:tcW w:w="3802" w:type="dxa"/>
            <w:vAlign w:val="bottom"/>
          </w:tcPr>
          <w:p w14:paraId="3979A251" w14:textId="77777777" w:rsidR="00776DDF" w:rsidRPr="00550CED" w:rsidRDefault="00776DDF" w:rsidP="00776DDF">
            <w:pPr>
              <w:ind w:right="-72"/>
              <w:jc w:val="left"/>
              <w:rPr>
                <w:rFonts w:ascii="Arial" w:hAnsi="Arial" w:cs="Arial"/>
                <w:b/>
                <w:bCs/>
                <w:sz w:val="18"/>
                <w:szCs w:val="18"/>
              </w:rPr>
            </w:pPr>
          </w:p>
        </w:tc>
        <w:tc>
          <w:tcPr>
            <w:tcW w:w="1440" w:type="dxa"/>
            <w:tcBorders>
              <w:bottom w:val="single" w:sz="4" w:space="0" w:color="auto"/>
            </w:tcBorders>
            <w:vAlign w:val="bottom"/>
          </w:tcPr>
          <w:p w14:paraId="0A54C297"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70B9C111"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21309B72"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60C8180A" w14:textId="77777777" w:rsidR="00776DDF" w:rsidRPr="00550CED" w:rsidRDefault="00776DDF" w:rsidP="00776DDF">
            <w:pPr>
              <w:ind w:right="-72"/>
              <w:jc w:val="right"/>
              <w:rPr>
                <w:rFonts w:ascii="Arial" w:hAnsi="Arial" w:cs="Arial"/>
                <w:b/>
                <w:bCs/>
                <w:sz w:val="18"/>
                <w:szCs w:val="18"/>
              </w:rPr>
            </w:pPr>
            <w:r w:rsidRPr="00550CED">
              <w:rPr>
                <w:rFonts w:ascii="Arial" w:hAnsi="Arial" w:cs="Arial"/>
                <w:b/>
                <w:bCs/>
                <w:sz w:val="18"/>
                <w:szCs w:val="18"/>
              </w:rPr>
              <w:t>Baht</w:t>
            </w:r>
          </w:p>
        </w:tc>
      </w:tr>
      <w:tr w:rsidR="00776DDF" w:rsidRPr="00550CED" w14:paraId="79068F9B" w14:textId="77777777" w:rsidTr="003648B8">
        <w:tc>
          <w:tcPr>
            <w:tcW w:w="3802" w:type="dxa"/>
            <w:vAlign w:val="bottom"/>
          </w:tcPr>
          <w:p w14:paraId="303B76AC" w14:textId="77777777" w:rsidR="00776DDF" w:rsidRPr="00550CED"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4447388"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01111A74"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3072F1"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45B62DC4" w14:textId="77777777" w:rsidR="00776DDF" w:rsidRPr="00550CED" w:rsidRDefault="00776DDF" w:rsidP="00776DDF">
            <w:pPr>
              <w:ind w:right="-72"/>
              <w:jc w:val="right"/>
              <w:rPr>
                <w:rFonts w:ascii="Arial" w:hAnsi="Arial" w:cs="Arial"/>
                <w:sz w:val="18"/>
                <w:szCs w:val="18"/>
              </w:rPr>
            </w:pPr>
          </w:p>
        </w:tc>
      </w:tr>
      <w:tr w:rsidR="00776DDF" w:rsidRPr="00550CED" w14:paraId="7BE7F7C0" w14:textId="77777777" w:rsidTr="003648B8">
        <w:tc>
          <w:tcPr>
            <w:tcW w:w="3802" w:type="dxa"/>
            <w:vAlign w:val="bottom"/>
          </w:tcPr>
          <w:p w14:paraId="0BC015E9" w14:textId="77777777" w:rsidR="00776DDF" w:rsidRPr="00550CED" w:rsidRDefault="00776DDF" w:rsidP="00776DDF">
            <w:pPr>
              <w:tabs>
                <w:tab w:val="left" w:pos="691"/>
              </w:tabs>
              <w:ind w:right="-72"/>
              <w:jc w:val="left"/>
              <w:rPr>
                <w:rFonts w:ascii="Arial" w:hAnsi="Arial" w:cs="Arial"/>
                <w:sz w:val="18"/>
                <w:szCs w:val="18"/>
              </w:rPr>
            </w:pPr>
            <w:r w:rsidRPr="00550CED">
              <w:rPr>
                <w:rFonts w:ascii="Arial" w:hAnsi="Arial" w:cs="Arial"/>
                <w:sz w:val="18"/>
                <w:szCs w:val="18"/>
              </w:rPr>
              <w:t>Profit before tax</w:t>
            </w:r>
          </w:p>
        </w:tc>
        <w:tc>
          <w:tcPr>
            <w:tcW w:w="1440" w:type="dxa"/>
            <w:tcBorders>
              <w:bottom w:val="single" w:sz="4" w:space="0" w:color="auto"/>
            </w:tcBorders>
            <w:shd w:val="clear" w:color="auto" w:fill="FAFAFA"/>
            <w:vAlign w:val="bottom"/>
          </w:tcPr>
          <w:p w14:paraId="631554FF" w14:textId="24D1A45E" w:rsidR="00776DDF" w:rsidRPr="00550CED" w:rsidRDefault="00EA0B7E" w:rsidP="00776DDF">
            <w:pPr>
              <w:ind w:right="-72"/>
              <w:jc w:val="right"/>
              <w:rPr>
                <w:rFonts w:ascii="Arial" w:hAnsi="Arial" w:cs="Arial"/>
                <w:sz w:val="18"/>
                <w:szCs w:val="18"/>
              </w:rPr>
            </w:pPr>
            <w:r w:rsidRPr="00550CED">
              <w:rPr>
                <w:rFonts w:ascii="Arial" w:hAnsi="Arial" w:cs="Arial"/>
                <w:sz w:val="18"/>
                <w:szCs w:val="18"/>
              </w:rPr>
              <w:t>161,094,511</w:t>
            </w:r>
          </w:p>
        </w:tc>
        <w:tc>
          <w:tcPr>
            <w:tcW w:w="1440" w:type="dxa"/>
            <w:tcBorders>
              <w:bottom w:val="single" w:sz="4" w:space="0" w:color="auto"/>
            </w:tcBorders>
            <w:vAlign w:val="bottom"/>
          </w:tcPr>
          <w:p w14:paraId="446AB42C" w14:textId="35948F9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155,460,590</w:t>
            </w:r>
          </w:p>
        </w:tc>
        <w:tc>
          <w:tcPr>
            <w:tcW w:w="1440" w:type="dxa"/>
            <w:tcBorders>
              <w:bottom w:val="single" w:sz="4" w:space="0" w:color="auto"/>
            </w:tcBorders>
            <w:shd w:val="clear" w:color="auto" w:fill="FAFAFA"/>
            <w:vAlign w:val="bottom"/>
          </w:tcPr>
          <w:p w14:paraId="4C8EC749" w14:textId="7C0F8A81"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223,427,59</w:t>
            </w:r>
            <w:r w:rsidR="00EA0B7E" w:rsidRPr="00550CED">
              <w:rPr>
                <w:rFonts w:ascii="Arial" w:hAnsi="Arial" w:cs="Arial"/>
                <w:sz w:val="18"/>
                <w:szCs w:val="18"/>
              </w:rPr>
              <w:t>1</w:t>
            </w:r>
          </w:p>
        </w:tc>
        <w:tc>
          <w:tcPr>
            <w:tcW w:w="1440" w:type="dxa"/>
            <w:tcBorders>
              <w:bottom w:val="single" w:sz="4" w:space="0" w:color="auto"/>
            </w:tcBorders>
            <w:vAlign w:val="bottom"/>
          </w:tcPr>
          <w:p w14:paraId="1C802A6A" w14:textId="66878E76"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172,501,477</w:t>
            </w:r>
          </w:p>
        </w:tc>
      </w:tr>
      <w:tr w:rsidR="00776DDF" w:rsidRPr="00550CED" w14:paraId="6F0CA3DD" w14:textId="77777777" w:rsidTr="003648B8">
        <w:tc>
          <w:tcPr>
            <w:tcW w:w="3802" w:type="dxa"/>
            <w:vAlign w:val="bottom"/>
          </w:tcPr>
          <w:p w14:paraId="0D187963" w14:textId="77777777" w:rsidR="00776DDF" w:rsidRPr="00550CED"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7EF58F85"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2D8FE93D"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4F38FD2"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0EE129C8" w14:textId="77777777" w:rsidR="00776DDF" w:rsidRPr="00550CED" w:rsidRDefault="00776DDF" w:rsidP="00776DDF">
            <w:pPr>
              <w:ind w:right="-72"/>
              <w:jc w:val="right"/>
              <w:rPr>
                <w:rFonts w:ascii="Arial" w:hAnsi="Arial" w:cs="Arial"/>
                <w:sz w:val="18"/>
                <w:szCs w:val="18"/>
              </w:rPr>
            </w:pPr>
          </w:p>
        </w:tc>
      </w:tr>
      <w:tr w:rsidR="00776DDF" w:rsidRPr="00550CED" w14:paraId="47734EF6" w14:textId="77777777" w:rsidTr="003648B8">
        <w:tc>
          <w:tcPr>
            <w:tcW w:w="3802" w:type="dxa"/>
            <w:vAlign w:val="bottom"/>
          </w:tcPr>
          <w:p w14:paraId="52F736B1" w14:textId="37E8C26C" w:rsidR="00776DDF" w:rsidRPr="00550CED" w:rsidRDefault="00776DDF" w:rsidP="00776DDF">
            <w:pPr>
              <w:ind w:right="-72"/>
              <w:jc w:val="left"/>
              <w:rPr>
                <w:rFonts w:ascii="Arial" w:hAnsi="Arial" w:cs="Arial"/>
                <w:sz w:val="18"/>
                <w:szCs w:val="18"/>
              </w:rPr>
            </w:pPr>
            <w:r w:rsidRPr="00550CED">
              <w:rPr>
                <w:rFonts w:ascii="Arial" w:hAnsi="Arial" w:cs="Arial"/>
                <w:sz w:val="18"/>
                <w:szCs w:val="18"/>
              </w:rPr>
              <w:t>Tax calculated at a tax rate of 20%</w:t>
            </w:r>
          </w:p>
        </w:tc>
        <w:tc>
          <w:tcPr>
            <w:tcW w:w="1440" w:type="dxa"/>
            <w:shd w:val="clear" w:color="auto" w:fill="FAFAFA"/>
            <w:vAlign w:val="bottom"/>
          </w:tcPr>
          <w:p w14:paraId="70FA033B" w14:textId="77777777" w:rsidR="00776DDF" w:rsidRPr="00550CED" w:rsidRDefault="00776DDF" w:rsidP="00776DDF">
            <w:pPr>
              <w:ind w:right="-72"/>
              <w:jc w:val="right"/>
              <w:rPr>
                <w:rFonts w:ascii="Arial" w:hAnsi="Arial" w:cs="Arial"/>
                <w:sz w:val="18"/>
                <w:szCs w:val="18"/>
              </w:rPr>
            </w:pPr>
          </w:p>
        </w:tc>
        <w:tc>
          <w:tcPr>
            <w:tcW w:w="1440" w:type="dxa"/>
            <w:vAlign w:val="bottom"/>
          </w:tcPr>
          <w:p w14:paraId="425AF3F5"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364DCBDB" w14:textId="77777777" w:rsidR="00776DDF" w:rsidRPr="00550CED" w:rsidRDefault="00776DDF" w:rsidP="00776DDF">
            <w:pPr>
              <w:ind w:right="-72"/>
              <w:jc w:val="right"/>
              <w:rPr>
                <w:rFonts w:ascii="Arial" w:hAnsi="Arial" w:cs="Arial"/>
                <w:sz w:val="18"/>
                <w:szCs w:val="18"/>
              </w:rPr>
            </w:pPr>
          </w:p>
        </w:tc>
        <w:tc>
          <w:tcPr>
            <w:tcW w:w="1440" w:type="dxa"/>
            <w:vAlign w:val="bottom"/>
          </w:tcPr>
          <w:p w14:paraId="61925FD5" w14:textId="77777777" w:rsidR="00776DDF" w:rsidRPr="00550CED" w:rsidRDefault="00776DDF" w:rsidP="00776DDF">
            <w:pPr>
              <w:ind w:right="-72"/>
              <w:jc w:val="right"/>
              <w:rPr>
                <w:rFonts w:ascii="Arial" w:hAnsi="Arial" w:cs="Arial"/>
                <w:sz w:val="18"/>
                <w:szCs w:val="18"/>
              </w:rPr>
            </w:pPr>
          </w:p>
        </w:tc>
      </w:tr>
      <w:tr w:rsidR="00776DDF" w:rsidRPr="00550CED" w14:paraId="3B26239E" w14:textId="77777777" w:rsidTr="003648B8">
        <w:tc>
          <w:tcPr>
            <w:tcW w:w="3802" w:type="dxa"/>
            <w:vAlign w:val="bottom"/>
          </w:tcPr>
          <w:p w14:paraId="2DA91261" w14:textId="241E3D56"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(202</w:t>
            </w:r>
            <w:r w:rsidR="007B4E81" w:rsidRPr="00550CED">
              <w:rPr>
                <w:rFonts w:ascii="Arial" w:hAnsi="Arial" w:cs="Arial"/>
                <w:sz w:val="18"/>
                <w:szCs w:val="18"/>
              </w:rPr>
              <w:t>2</w:t>
            </w:r>
            <w:r w:rsidRPr="00550CED">
              <w:rPr>
                <w:rFonts w:ascii="Arial" w:hAnsi="Arial" w:cs="Arial"/>
                <w:sz w:val="18"/>
                <w:szCs w:val="18"/>
              </w:rPr>
              <w:t>: 20%)</w:t>
            </w:r>
          </w:p>
        </w:tc>
        <w:tc>
          <w:tcPr>
            <w:tcW w:w="1440" w:type="dxa"/>
            <w:shd w:val="clear" w:color="auto" w:fill="FAFAFA"/>
            <w:vAlign w:val="bottom"/>
          </w:tcPr>
          <w:p w14:paraId="4A32D301" w14:textId="5939DD05" w:rsidR="00776DDF" w:rsidRPr="00550CED" w:rsidRDefault="00EA0B7E" w:rsidP="00776DDF">
            <w:pPr>
              <w:ind w:right="-72"/>
              <w:jc w:val="right"/>
              <w:rPr>
                <w:rFonts w:ascii="Arial" w:hAnsi="Arial" w:cs="Arial"/>
                <w:sz w:val="18"/>
                <w:szCs w:val="18"/>
              </w:rPr>
            </w:pPr>
            <w:r w:rsidRPr="00550CED">
              <w:rPr>
                <w:rFonts w:ascii="Arial" w:hAnsi="Arial" w:cs="Arial"/>
                <w:sz w:val="18"/>
                <w:szCs w:val="18"/>
              </w:rPr>
              <w:t>32,218,90</w:t>
            </w:r>
            <w:r w:rsidR="007B6D3B" w:rsidRPr="00550CED">
              <w:rPr>
                <w:rFonts w:ascii="Arial" w:hAnsi="Arial" w:cs="Arial"/>
                <w:sz w:val="18"/>
                <w:szCs w:val="18"/>
              </w:rPr>
              <w:t>2</w:t>
            </w:r>
          </w:p>
        </w:tc>
        <w:tc>
          <w:tcPr>
            <w:tcW w:w="1440" w:type="dxa"/>
            <w:vAlign w:val="bottom"/>
          </w:tcPr>
          <w:p w14:paraId="1AD596F2" w14:textId="7FBEADC3"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31,092,118</w:t>
            </w:r>
          </w:p>
        </w:tc>
        <w:tc>
          <w:tcPr>
            <w:tcW w:w="1440" w:type="dxa"/>
            <w:shd w:val="clear" w:color="auto" w:fill="FAFAFA"/>
            <w:vAlign w:val="bottom"/>
          </w:tcPr>
          <w:p w14:paraId="0F0C83A1" w14:textId="220E70D9"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44,685,518</w:t>
            </w:r>
          </w:p>
        </w:tc>
        <w:tc>
          <w:tcPr>
            <w:tcW w:w="1440" w:type="dxa"/>
            <w:vAlign w:val="bottom"/>
          </w:tcPr>
          <w:p w14:paraId="6E22766D" w14:textId="041872E7"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34,500,295</w:t>
            </w:r>
          </w:p>
        </w:tc>
      </w:tr>
      <w:tr w:rsidR="00776DDF" w:rsidRPr="00550CED" w14:paraId="3109C8CF" w14:textId="77777777" w:rsidTr="003648B8">
        <w:trPr>
          <w:trHeight w:val="144"/>
        </w:trPr>
        <w:tc>
          <w:tcPr>
            <w:tcW w:w="3802" w:type="dxa"/>
            <w:vAlign w:val="bottom"/>
          </w:tcPr>
          <w:p w14:paraId="41312D27"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Tax effect of:</w:t>
            </w:r>
          </w:p>
        </w:tc>
        <w:tc>
          <w:tcPr>
            <w:tcW w:w="1440" w:type="dxa"/>
            <w:shd w:val="clear" w:color="auto" w:fill="FAFAFA"/>
            <w:vAlign w:val="bottom"/>
          </w:tcPr>
          <w:p w14:paraId="169E1952" w14:textId="77777777" w:rsidR="00776DDF" w:rsidRPr="00550CED" w:rsidRDefault="00776DDF" w:rsidP="00776DDF">
            <w:pPr>
              <w:ind w:right="-72"/>
              <w:jc w:val="right"/>
              <w:rPr>
                <w:rFonts w:ascii="Arial" w:hAnsi="Arial" w:cs="Arial"/>
                <w:sz w:val="18"/>
                <w:szCs w:val="18"/>
              </w:rPr>
            </w:pPr>
          </w:p>
        </w:tc>
        <w:tc>
          <w:tcPr>
            <w:tcW w:w="1440" w:type="dxa"/>
            <w:vAlign w:val="bottom"/>
          </w:tcPr>
          <w:p w14:paraId="4A3E24B2"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4D12AC8F" w14:textId="77777777" w:rsidR="00776DDF" w:rsidRPr="00550CED" w:rsidRDefault="00776DDF" w:rsidP="00776DDF">
            <w:pPr>
              <w:ind w:right="-72"/>
              <w:jc w:val="right"/>
              <w:rPr>
                <w:rFonts w:ascii="Arial" w:hAnsi="Arial" w:cs="Arial"/>
                <w:sz w:val="18"/>
                <w:szCs w:val="18"/>
              </w:rPr>
            </w:pPr>
          </w:p>
        </w:tc>
        <w:tc>
          <w:tcPr>
            <w:tcW w:w="1440" w:type="dxa"/>
            <w:vAlign w:val="bottom"/>
          </w:tcPr>
          <w:p w14:paraId="6072D95E" w14:textId="77777777" w:rsidR="00776DDF" w:rsidRPr="00550CED" w:rsidRDefault="00776DDF" w:rsidP="00776DDF">
            <w:pPr>
              <w:ind w:right="-72"/>
              <w:jc w:val="right"/>
              <w:rPr>
                <w:rFonts w:ascii="Arial" w:hAnsi="Arial" w:cs="Arial"/>
                <w:sz w:val="18"/>
                <w:szCs w:val="18"/>
              </w:rPr>
            </w:pPr>
          </w:p>
        </w:tc>
      </w:tr>
      <w:tr w:rsidR="00776DDF" w:rsidRPr="00550CED" w14:paraId="4CAE86B8" w14:textId="77777777" w:rsidTr="003648B8">
        <w:tc>
          <w:tcPr>
            <w:tcW w:w="3802" w:type="dxa"/>
            <w:vAlign w:val="bottom"/>
          </w:tcPr>
          <w:p w14:paraId="5F6988FC"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Income subject to tax</w:t>
            </w:r>
          </w:p>
        </w:tc>
        <w:tc>
          <w:tcPr>
            <w:tcW w:w="1440" w:type="dxa"/>
            <w:shd w:val="clear" w:color="auto" w:fill="FAFAFA"/>
            <w:vAlign w:val="bottom"/>
          </w:tcPr>
          <w:p w14:paraId="6EB918F1" w14:textId="51EC5E6A" w:rsidR="00776DDF" w:rsidRPr="00550CED" w:rsidRDefault="009F28FF" w:rsidP="00776DDF">
            <w:pPr>
              <w:ind w:right="-72"/>
              <w:jc w:val="right"/>
              <w:rPr>
                <w:rFonts w:ascii="Arial" w:hAnsi="Arial" w:cs="Arial"/>
                <w:sz w:val="18"/>
                <w:szCs w:val="18"/>
              </w:rPr>
            </w:pPr>
            <w:r w:rsidRPr="00550CED">
              <w:rPr>
                <w:rFonts w:ascii="Arial" w:hAnsi="Arial" w:cs="Arial"/>
                <w:sz w:val="18"/>
                <w:szCs w:val="18"/>
              </w:rPr>
              <w:t>4,062,50</w:t>
            </w:r>
            <w:r w:rsidR="007B6D3B" w:rsidRPr="00550CED">
              <w:rPr>
                <w:rFonts w:ascii="Arial" w:hAnsi="Arial" w:cs="Arial"/>
                <w:sz w:val="18"/>
                <w:szCs w:val="18"/>
              </w:rPr>
              <w:t>3</w:t>
            </w:r>
          </w:p>
        </w:tc>
        <w:tc>
          <w:tcPr>
            <w:tcW w:w="1440" w:type="dxa"/>
            <w:vAlign w:val="bottom"/>
          </w:tcPr>
          <w:p w14:paraId="4DFEB6E2" w14:textId="65244C54"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3,313,042</w:t>
            </w:r>
          </w:p>
        </w:tc>
        <w:tc>
          <w:tcPr>
            <w:tcW w:w="1440" w:type="dxa"/>
            <w:shd w:val="clear" w:color="auto" w:fill="FAFAFA"/>
            <w:vAlign w:val="bottom"/>
          </w:tcPr>
          <w:p w14:paraId="3FBAD425" w14:textId="159425AB"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4,012,233</w:t>
            </w:r>
          </w:p>
        </w:tc>
        <w:tc>
          <w:tcPr>
            <w:tcW w:w="1440" w:type="dxa"/>
            <w:vAlign w:val="bottom"/>
          </w:tcPr>
          <w:p w14:paraId="7D695353" w14:textId="5401141A"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2,849,584</w:t>
            </w:r>
          </w:p>
        </w:tc>
      </w:tr>
      <w:tr w:rsidR="00776DDF" w:rsidRPr="00550CED" w14:paraId="368860C0" w14:textId="77777777" w:rsidTr="003648B8">
        <w:tc>
          <w:tcPr>
            <w:tcW w:w="3802" w:type="dxa"/>
            <w:vAlign w:val="bottom"/>
          </w:tcPr>
          <w:p w14:paraId="5E732C84"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Income not subject to tax</w:t>
            </w:r>
          </w:p>
        </w:tc>
        <w:tc>
          <w:tcPr>
            <w:tcW w:w="1440" w:type="dxa"/>
            <w:shd w:val="clear" w:color="auto" w:fill="FAFAFA"/>
            <w:vAlign w:val="bottom"/>
          </w:tcPr>
          <w:p w14:paraId="037F9E78" w14:textId="42584B4E" w:rsidR="00776DDF" w:rsidRPr="00550CED" w:rsidRDefault="00CD2EEE" w:rsidP="00776DDF">
            <w:pPr>
              <w:ind w:right="-72"/>
              <w:jc w:val="right"/>
              <w:rPr>
                <w:rFonts w:ascii="Arial" w:hAnsi="Arial" w:cs="Arial"/>
                <w:sz w:val="18"/>
                <w:szCs w:val="18"/>
              </w:rPr>
            </w:pPr>
            <w:r w:rsidRPr="00CD2EEE">
              <w:rPr>
                <w:rFonts w:ascii="Arial" w:hAnsi="Arial" w:cs="Arial"/>
                <w:sz w:val="18"/>
                <w:szCs w:val="18"/>
              </w:rPr>
              <w:t>(637,54</w:t>
            </w:r>
            <w:r w:rsidR="00BC11FB">
              <w:rPr>
                <w:rFonts w:ascii="Arial" w:hAnsi="Arial" w:cs="Browallia New"/>
                <w:sz w:val="18"/>
                <w:szCs w:val="22"/>
                <w:lang w:val="en-US"/>
              </w:rPr>
              <w:t>4</w:t>
            </w:r>
            <w:r w:rsidRPr="00CD2EEE">
              <w:rPr>
                <w:rFonts w:ascii="Arial" w:hAnsi="Arial" w:cs="Arial"/>
                <w:sz w:val="18"/>
                <w:szCs w:val="18"/>
              </w:rPr>
              <w:t>)</w:t>
            </w:r>
          </w:p>
        </w:tc>
        <w:tc>
          <w:tcPr>
            <w:tcW w:w="1440" w:type="dxa"/>
            <w:vAlign w:val="bottom"/>
          </w:tcPr>
          <w:p w14:paraId="51EF2541" w14:textId="2517DF46"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(933,330)</w:t>
            </w:r>
          </w:p>
        </w:tc>
        <w:tc>
          <w:tcPr>
            <w:tcW w:w="1440" w:type="dxa"/>
            <w:shd w:val="clear" w:color="auto" w:fill="FAFAFA"/>
            <w:vAlign w:val="bottom"/>
          </w:tcPr>
          <w:p w14:paraId="5E750946" w14:textId="25F3A96F"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(14,559,001)</w:t>
            </w:r>
          </w:p>
        </w:tc>
        <w:tc>
          <w:tcPr>
            <w:tcW w:w="1440" w:type="dxa"/>
            <w:vAlign w:val="bottom"/>
          </w:tcPr>
          <w:p w14:paraId="4AF1BA64" w14:textId="1AEFC48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(728,804)</w:t>
            </w:r>
          </w:p>
        </w:tc>
      </w:tr>
      <w:tr w:rsidR="00455EF1" w:rsidRPr="00550CED" w14:paraId="1D18D528" w14:textId="77777777" w:rsidTr="00A7410D">
        <w:tc>
          <w:tcPr>
            <w:tcW w:w="3802" w:type="dxa"/>
            <w:vAlign w:val="bottom"/>
          </w:tcPr>
          <w:p w14:paraId="28F47819" w14:textId="77777777" w:rsidR="00455EF1" w:rsidRPr="00550CED" w:rsidRDefault="00455EF1" w:rsidP="00455EF1">
            <w:pPr>
              <w:ind w:right="-72"/>
              <w:jc w:val="left"/>
              <w:rPr>
                <w:rFonts w:ascii="Arial" w:hAnsi="Arial" w:cs="Arial"/>
                <w:sz w:val="18"/>
                <w:szCs w:val="18"/>
              </w:rPr>
            </w:pPr>
            <w:r w:rsidRPr="00550CED">
              <w:rPr>
                <w:rFonts w:ascii="Arial" w:hAnsi="Arial" w:cs="Arial"/>
                <w:sz w:val="18"/>
                <w:szCs w:val="18"/>
              </w:rPr>
              <w:t xml:space="preserve">   Expense not deducted for tax purpose</w:t>
            </w:r>
          </w:p>
        </w:tc>
        <w:tc>
          <w:tcPr>
            <w:tcW w:w="1440" w:type="dxa"/>
            <w:shd w:val="clear" w:color="auto" w:fill="FAFAFA"/>
            <w:vAlign w:val="bottom"/>
          </w:tcPr>
          <w:p w14:paraId="45B02276" w14:textId="04395249" w:rsidR="00455EF1" w:rsidRPr="00550CED" w:rsidRDefault="00CD2EEE" w:rsidP="00455EF1">
            <w:pPr>
              <w:ind w:right="-72"/>
              <w:jc w:val="right"/>
              <w:rPr>
                <w:rFonts w:ascii="Arial" w:hAnsi="Arial" w:cs="Arial"/>
                <w:sz w:val="18"/>
                <w:szCs w:val="18"/>
              </w:rPr>
            </w:pPr>
            <w:r w:rsidRPr="00CD2EEE">
              <w:rPr>
                <w:rFonts w:ascii="Arial" w:hAnsi="Arial" w:cs="Arial"/>
                <w:sz w:val="18"/>
                <w:szCs w:val="18"/>
              </w:rPr>
              <w:t>5,789,607</w:t>
            </w:r>
          </w:p>
        </w:tc>
        <w:tc>
          <w:tcPr>
            <w:tcW w:w="1440" w:type="dxa"/>
          </w:tcPr>
          <w:p w14:paraId="1126D85F" w14:textId="1ED49C2F" w:rsidR="00455EF1" w:rsidRPr="00550CED" w:rsidRDefault="00455EF1" w:rsidP="00455EF1">
            <w:pPr>
              <w:ind w:right="-72"/>
              <w:jc w:val="right"/>
              <w:rPr>
                <w:rFonts w:ascii="Arial" w:hAnsi="Arial" w:cs="Arial"/>
                <w:sz w:val="18"/>
                <w:szCs w:val="18"/>
              </w:rPr>
            </w:pPr>
            <w:r w:rsidRPr="00550CED">
              <w:rPr>
                <w:rFonts w:ascii="Arial" w:hAnsi="Arial" w:cs="Arial"/>
                <w:sz w:val="18"/>
                <w:szCs w:val="18"/>
              </w:rPr>
              <w:t xml:space="preserve"> 7,716,888 </w:t>
            </w:r>
          </w:p>
        </w:tc>
        <w:tc>
          <w:tcPr>
            <w:tcW w:w="1440" w:type="dxa"/>
            <w:shd w:val="clear" w:color="auto" w:fill="FAFAFA"/>
            <w:vAlign w:val="bottom"/>
          </w:tcPr>
          <w:p w14:paraId="1A475D46" w14:textId="5AE8A459" w:rsidR="00455EF1" w:rsidRPr="00550CED" w:rsidRDefault="00455EF1" w:rsidP="00455EF1">
            <w:pPr>
              <w:ind w:right="-72"/>
              <w:jc w:val="right"/>
              <w:rPr>
                <w:rFonts w:ascii="Arial" w:hAnsi="Arial" w:cs="Arial"/>
                <w:sz w:val="18"/>
                <w:szCs w:val="18"/>
              </w:rPr>
            </w:pPr>
            <w:r w:rsidRPr="00550CED">
              <w:rPr>
                <w:rFonts w:ascii="Arial" w:hAnsi="Arial" w:cs="Arial"/>
                <w:sz w:val="18"/>
                <w:szCs w:val="18"/>
              </w:rPr>
              <w:t>2,469,285</w:t>
            </w:r>
          </w:p>
        </w:tc>
        <w:tc>
          <w:tcPr>
            <w:tcW w:w="1440" w:type="dxa"/>
            <w:vAlign w:val="bottom"/>
          </w:tcPr>
          <w:p w14:paraId="3ED21913" w14:textId="1BBC7479" w:rsidR="00455EF1" w:rsidRPr="00550CED" w:rsidRDefault="00455EF1" w:rsidP="00455EF1">
            <w:pPr>
              <w:ind w:right="-72"/>
              <w:jc w:val="right"/>
              <w:rPr>
                <w:rFonts w:ascii="Arial" w:hAnsi="Arial" w:cs="Arial"/>
                <w:sz w:val="18"/>
                <w:szCs w:val="18"/>
              </w:rPr>
            </w:pPr>
            <w:r w:rsidRPr="00550CED">
              <w:rPr>
                <w:rFonts w:ascii="Arial" w:hAnsi="Arial" w:cs="Arial"/>
                <w:sz w:val="18"/>
                <w:szCs w:val="18"/>
              </w:rPr>
              <w:t>3,125,963</w:t>
            </w:r>
          </w:p>
        </w:tc>
      </w:tr>
      <w:tr w:rsidR="00455EF1" w:rsidRPr="00550CED" w14:paraId="62C14572" w14:textId="77777777" w:rsidTr="00A7410D">
        <w:tc>
          <w:tcPr>
            <w:tcW w:w="3802" w:type="dxa"/>
            <w:vAlign w:val="bottom"/>
          </w:tcPr>
          <w:p w14:paraId="5CB61E8B" w14:textId="77777777" w:rsidR="00455EF1" w:rsidRPr="00550CED" w:rsidRDefault="00455EF1" w:rsidP="00455EF1">
            <w:pPr>
              <w:ind w:right="-72"/>
              <w:jc w:val="left"/>
              <w:rPr>
                <w:rFonts w:ascii="Arial" w:hAnsi="Arial" w:cs="Arial"/>
                <w:sz w:val="18"/>
                <w:szCs w:val="18"/>
              </w:rPr>
            </w:pPr>
            <w:r w:rsidRPr="00550CED">
              <w:rPr>
                <w:rFonts w:ascii="Arial" w:hAnsi="Arial" w:cs="Arial"/>
                <w:sz w:val="18"/>
                <w:szCs w:val="18"/>
              </w:rPr>
              <w:t xml:space="preserve">   Expense deducted at greater amount</w:t>
            </w:r>
          </w:p>
        </w:tc>
        <w:tc>
          <w:tcPr>
            <w:tcW w:w="1440" w:type="dxa"/>
            <w:shd w:val="clear" w:color="auto" w:fill="FAFAFA"/>
            <w:vAlign w:val="bottom"/>
          </w:tcPr>
          <w:p w14:paraId="51BEB17B" w14:textId="2AAE97DB" w:rsidR="00455EF1" w:rsidRPr="00550CED" w:rsidRDefault="00455EF1" w:rsidP="00455EF1">
            <w:pPr>
              <w:ind w:right="-72"/>
              <w:jc w:val="right"/>
              <w:rPr>
                <w:rFonts w:ascii="Arial" w:hAnsi="Arial" w:cs="Arial"/>
                <w:sz w:val="18"/>
                <w:szCs w:val="18"/>
              </w:rPr>
            </w:pPr>
            <w:r w:rsidRPr="00550CED">
              <w:rPr>
                <w:rFonts w:ascii="Arial" w:hAnsi="Arial" w:cs="Arial"/>
                <w:sz w:val="18"/>
                <w:szCs w:val="18"/>
              </w:rPr>
              <w:t>(1,692,533)</w:t>
            </w:r>
          </w:p>
        </w:tc>
        <w:tc>
          <w:tcPr>
            <w:tcW w:w="1440" w:type="dxa"/>
          </w:tcPr>
          <w:p w14:paraId="1BABA69C" w14:textId="70B34859" w:rsidR="00455EF1" w:rsidRPr="00550CED" w:rsidRDefault="00455EF1" w:rsidP="00455EF1">
            <w:pPr>
              <w:ind w:right="-72"/>
              <w:jc w:val="right"/>
              <w:rPr>
                <w:rFonts w:ascii="Arial" w:hAnsi="Arial" w:cs="Arial"/>
                <w:sz w:val="18"/>
                <w:szCs w:val="18"/>
              </w:rPr>
            </w:pPr>
            <w:r w:rsidRPr="00550CED">
              <w:rPr>
                <w:rFonts w:ascii="Arial" w:hAnsi="Arial" w:cs="Arial"/>
                <w:sz w:val="18"/>
                <w:szCs w:val="18"/>
              </w:rPr>
              <w:t xml:space="preserve"> (1,721,951)</w:t>
            </w:r>
          </w:p>
        </w:tc>
        <w:tc>
          <w:tcPr>
            <w:tcW w:w="1440" w:type="dxa"/>
            <w:shd w:val="clear" w:color="auto" w:fill="FAFAFA"/>
            <w:vAlign w:val="bottom"/>
          </w:tcPr>
          <w:p w14:paraId="232369DE" w14:textId="01DBA902" w:rsidR="00455EF1" w:rsidRPr="00550CED" w:rsidRDefault="00455EF1" w:rsidP="00455EF1">
            <w:pPr>
              <w:ind w:right="-72"/>
              <w:jc w:val="right"/>
              <w:rPr>
                <w:rFonts w:ascii="Arial" w:hAnsi="Arial" w:cs="Arial"/>
                <w:sz w:val="18"/>
                <w:szCs w:val="18"/>
              </w:rPr>
            </w:pPr>
            <w:r w:rsidRPr="00550CED">
              <w:rPr>
                <w:rFonts w:ascii="Arial" w:hAnsi="Arial" w:cs="Arial"/>
                <w:sz w:val="18"/>
                <w:szCs w:val="18"/>
              </w:rPr>
              <w:t>(1,493,934)</w:t>
            </w:r>
          </w:p>
        </w:tc>
        <w:tc>
          <w:tcPr>
            <w:tcW w:w="1440" w:type="dxa"/>
            <w:vAlign w:val="bottom"/>
          </w:tcPr>
          <w:p w14:paraId="20A13028" w14:textId="7D396C9D" w:rsidR="00455EF1" w:rsidRPr="00550CED" w:rsidRDefault="00455EF1" w:rsidP="00455EF1">
            <w:pPr>
              <w:ind w:right="-72"/>
              <w:jc w:val="right"/>
              <w:rPr>
                <w:rFonts w:ascii="Arial" w:hAnsi="Arial" w:cs="Arial"/>
                <w:sz w:val="18"/>
                <w:szCs w:val="18"/>
              </w:rPr>
            </w:pPr>
            <w:r w:rsidRPr="00550CED">
              <w:rPr>
                <w:rFonts w:ascii="Arial" w:hAnsi="Arial" w:cs="Arial"/>
                <w:sz w:val="18"/>
                <w:szCs w:val="18"/>
              </w:rPr>
              <w:t>(863,324)</w:t>
            </w:r>
          </w:p>
        </w:tc>
      </w:tr>
      <w:tr w:rsidR="00776DDF" w:rsidRPr="00550CED" w14:paraId="32F89A99" w14:textId="77777777" w:rsidTr="003648B8">
        <w:tc>
          <w:tcPr>
            <w:tcW w:w="3802" w:type="dxa"/>
            <w:vAlign w:val="bottom"/>
          </w:tcPr>
          <w:p w14:paraId="3C044497" w14:textId="4B59A87E"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Adjustments in respect of prior year</w:t>
            </w:r>
          </w:p>
        </w:tc>
        <w:tc>
          <w:tcPr>
            <w:tcW w:w="1440" w:type="dxa"/>
            <w:shd w:val="clear" w:color="auto" w:fill="FAFAFA"/>
            <w:vAlign w:val="bottom"/>
          </w:tcPr>
          <w:p w14:paraId="0AC83584" w14:textId="24BE6795" w:rsidR="00776DDF" w:rsidRPr="00550CED" w:rsidRDefault="009F28FF" w:rsidP="00776DDF">
            <w:pPr>
              <w:ind w:right="-72"/>
              <w:jc w:val="right"/>
              <w:rPr>
                <w:rFonts w:ascii="Arial" w:hAnsi="Arial" w:cs="Arial"/>
                <w:sz w:val="18"/>
                <w:szCs w:val="18"/>
              </w:rPr>
            </w:pPr>
            <w:r w:rsidRPr="00550CED">
              <w:rPr>
                <w:rFonts w:ascii="Arial" w:hAnsi="Arial" w:cs="Arial"/>
                <w:sz w:val="18"/>
                <w:szCs w:val="18"/>
              </w:rPr>
              <w:t>123,167</w:t>
            </w:r>
          </w:p>
        </w:tc>
        <w:tc>
          <w:tcPr>
            <w:tcW w:w="1440" w:type="dxa"/>
            <w:vAlign w:val="bottom"/>
          </w:tcPr>
          <w:p w14:paraId="3DB9C891" w14:textId="6A6A767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107,739</w:t>
            </w:r>
          </w:p>
        </w:tc>
        <w:tc>
          <w:tcPr>
            <w:tcW w:w="1440" w:type="dxa"/>
            <w:shd w:val="clear" w:color="auto" w:fill="FAFAFA"/>
            <w:vAlign w:val="bottom"/>
          </w:tcPr>
          <w:p w14:paraId="1B5044AF" w14:textId="62EF7456"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w:t>
            </w:r>
          </w:p>
        </w:tc>
        <w:tc>
          <w:tcPr>
            <w:tcW w:w="1440" w:type="dxa"/>
            <w:vAlign w:val="bottom"/>
          </w:tcPr>
          <w:p w14:paraId="7167B787" w14:textId="2E310D2B"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w:t>
            </w:r>
          </w:p>
        </w:tc>
      </w:tr>
      <w:tr w:rsidR="00776DDF" w:rsidRPr="00550CED" w14:paraId="42951F38" w14:textId="77777777" w:rsidTr="003648B8">
        <w:tc>
          <w:tcPr>
            <w:tcW w:w="3802" w:type="dxa"/>
            <w:vAlign w:val="bottom"/>
          </w:tcPr>
          <w:p w14:paraId="5F9134E5" w14:textId="71C77988"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Difference in tax rates of a SME subsidiary</w:t>
            </w:r>
          </w:p>
        </w:tc>
        <w:tc>
          <w:tcPr>
            <w:tcW w:w="1440" w:type="dxa"/>
            <w:shd w:val="clear" w:color="auto" w:fill="FAFAFA"/>
            <w:vAlign w:val="bottom"/>
          </w:tcPr>
          <w:p w14:paraId="60A72FEC" w14:textId="73343F25" w:rsidR="00776DDF" w:rsidRPr="00550CED" w:rsidRDefault="009F28FF" w:rsidP="00776DDF">
            <w:pPr>
              <w:ind w:right="-72"/>
              <w:jc w:val="right"/>
              <w:rPr>
                <w:rFonts w:ascii="Arial" w:hAnsi="Arial" w:cs="Arial"/>
                <w:sz w:val="18"/>
                <w:szCs w:val="18"/>
              </w:rPr>
            </w:pPr>
            <w:r w:rsidRPr="00550CED">
              <w:rPr>
                <w:rFonts w:ascii="Arial" w:hAnsi="Arial" w:cs="Arial"/>
                <w:sz w:val="18"/>
                <w:szCs w:val="18"/>
              </w:rPr>
              <w:t>-</w:t>
            </w:r>
          </w:p>
        </w:tc>
        <w:tc>
          <w:tcPr>
            <w:tcW w:w="1440" w:type="dxa"/>
            <w:vAlign w:val="bottom"/>
          </w:tcPr>
          <w:p w14:paraId="08E65ECF" w14:textId="5859394A"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(182,055)</w:t>
            </w:r>
          </w:p>
        </w:tc>
        <w:tc>
          <w:tcPr>
            <w:tcW w:w="1440" w:type="dxa"/>
            <w:shd w:val="clear" w:color="auto" w:fill="FAFAFA"/>
            <w:vAlign w:val="bottom"/>
          </w:tcPr>
          <w:p w14:paraId="08CFD829" w14:textId="174EF372"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w:t>
            </w:r>
          </w:p>
        </w:tc>
        <w:tc>
          <w:tcPr>
            <w:tcW w:w="1440" w:type="dxa"/>
            <w:vAlign w:val="bottom"/>
          </w:tcPr>
          <w:p w14:paraId="28A44FC6" w14:textId="78D57D46"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w:t>
            </w:r>
          </w:p>
        </w:tc>
      </w:tr>
      <w:tr w:rsidR="00776DDF" w:rsidRPr="00550CED" w14:paraId="33E8F429" w14:textId="77777777" w:rsidTr="003648B8">
        <w:tc>
          <w:tcPr>
            <w:tcW w:w="3802" w:type="dxa"/>
            <w:vAlign w:val="bottom"/>
          </w:tcPr>
          <w:p w14:paraId="0C7EE5DF"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Tax losses for which no deferred </w:t>
            </w:r>
          </w:p>
        </w:tc>
        <w:tc>
          <w:tcPr>
            <w:tcW w:w="1440" w:type="dxa"/>
            <w:shd w:val="clear" w:color="auto" w:fill="FAFAFA"/>
            <w:vAlign w:val="bottom"/>
          </w:tcPr>
          <w:p w14:paraId="7B45473E" w14:textId="77777777" w:rsidR="00776DDF" w:rsidRPr="00550CED" w:rsidRDefault="00776DDF" w:rsidP="00776DDF">
            <w:pPr>
              <w:ind w:right="-72"/>
              <w:jc w:val="right"/>
              <w:rPr>
                <w:rFonts w:ascii="Arial" w:hAnsi="Arial" w:cs="Arial"/>
                <w:sz w:val="18"/>
                <w:szCs w:val="18"/>
              </w:rPr>
            </w:pPr>
          </w:p>
        </w:tc>
        <w:tc>
          <w:tcPr>
            <w:tcW w:w="1440" w:type="dxa"/>
            <w:vAlign w:val="bottom"/>
          </w:tcPr>
          <w:p w14:paraId="2BCB0E4F"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27F0BF0C" w14:textId="77777777" w:rsidR="00776DDF" w:rsidRPr="00550CED" w:rsidRDefault="00776DDF" w:rsidP="00776DDF">
            <w:pPr>
              <w:ind w:right="-72"/>
              <w:jc w:val="right"/>
              <w:rPr>
                <w:rFonts w:ascii="Arial" w:hAnsi="Arial" w:cs="Arial"/>
                <w:sz w:val="18"/>
                <w:szCs w:val="18"/>
              </w:rPr>
            </w:pPr>
          </w:p>
        </w:tc>
        <w:tc>
          <w:tcPr>
            <w:tcW w:w="1440" w:type="dxa"/>
            <w:vAlign w:val="bottom"/>
          </w:tcPr>
          <w:p w14:paraId="59DDFABC" w14:textId="77777777" w:rsidR="00776DDF" w:rsidRPr="00550CED" w:rsidRDefault="00776DDF" w:rsidP="00776DDF">
            <w:pPr>
              <w:ind w:right="-72"/>
              <w:jc w:val="right"/>
              <w:rPr>
                <w:rFonts w:ascii="Arial" w:hAnsi="Arial" w:cs="Arial"/>
                <w:sz w:val="18"/>
                <w:szCs w:val="18"/>
              </w:rPr>
            </w:pPr>
          </w:p>
        </w:tc>
      </w:tr>
      <w:tr w:rsidR="00776DDF" w:rsidRPr="00550CED" w14:paraId="6BAC4D6E" w14:textId="77777777" w:rsidTr="003648B8">
        <w:tc>
          <w:tcPr>
            <w:tcW w:w="3802" w:type="dxa"/>
            <w:vAlign w:val="bottom"/>
          </w:tcPr>
          <w:p w14:paraId="0AEB9806"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tax asset was recognised</w:t>
            </w:r>
          </w:p>
        </w:tc>
        <w:tc>
          <w:tcPr>
            <w:tcW w:w="1440" w:type="dxa"/>
            <w:shd w:val="clear" w:color="auto" w:fill="FAFAFA"/>
            <w:vAlign w:val="bottom"/>
          </w:tcPr>
          <w:p w14:paraId="0B33CA77" w14:textId="5AE63B16" w:rsidR="00776DDF" w:rsidRPr="00550CED" w:rsidRDefault="009F28FF" w:rsidP="00776DDF">
            <w:pPr>
              <w:ind w:right="-72"/>
              <w:jc w:val="right"/>
              <w:rPr>
                <w:rFonts w:ascii="Arial" w:hAnsi="Arial" w:cs="Arial"/>
                <w:sz w:val="18"/>
                <w:szCs w:val="18"/>
              </w:rPr>
            </w:pPr>
            <w:r w:rsidRPr="00550CED">
              <w:rPr>
                <w:rFonts w:ascii="Arial" w:hAnsi="Arial" w:cs="Arial"/>
                <w:sz w:val="18"/>
                <w:szCs w:val="18"/>
              </w:rPr>
              <w:t>243,747</w:t>
            </w:r>
          </w:p>
        </w:tc>
        <w:tc>
          <w:tcPr>
            <w:tcW w:w="1440" w:type="dxa"/>
            <w:vAlign w:val="bottom"/>
          </w:tcPr>
          <w:p w14:paraId="5CEAF81E" w14:textId="45B44F56"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1,411,739</w:t>
            </w:r>
          </w:p>
        </w:tc>
        <w:tc>
          <w:tcPr>
            <w:tcW w:w="1440" w:type="dxa"/>
            <w:shd w:val="clear" w:color="auto" w:fill="FAFAFA"/>
            <w:vAlign w:val="bottom"/>
          </w:tcPr>
          <w:p w14:paraId="3D3D7C47" w14:textId="4ADE0B9E"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w:t>
            </w:r>
          </w:p>
        </w:tc>
        <w:tc>
          <w:tcPr>
            <w:tcW w:w="1440" w:type="dxa"/>
            <w:vAlign w:val="bottom"/>
          </w:tcPr>
          <w:p w14:paraId="7AD5806A" w14:textId="2E23D22F"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w:t>
            </w:r>
          </w:p>
        </w:tc>
      </w:tr>
      <w:tr w:rsidR="00776DDF" w:rsidRPr="00550CED" w14:paraId="57DEF2B9" w14:textId="77777777" w:rsidTr="003648B8">
        <w:tc>
          <w:tcPr>
            <w:tcW w:w="3802" w:type="dxa"/>
            <w:vAlign w:val="bottom"/>
          </w:tcPr>
          <w:p w14:paraId="4C235698" w14:textId="6F30E587" w:rsidR="00776DDF" w:rsidRPr="00550CED" w:rsidRDefault="000E3CC8" w:rsidP="00776DDF">
            <w:pPr>
              <w:ind w:right="-72"/>
              <w:jc w:val="left"/>
              <w:rPr>
                <w:rFonts w:ascii="Arial" w:hAnsi="Arial" w:cs="Arial"/>
                <w:sz w:val="18"/>
                <w:szCs w:val="18"/>
              </w:rPr>
            </w:pPr>
            <w:r w:rsidRPr="00550CED">
              <w:rPr>
                <w:rFonts w:ascii="Arial" w:hAnsi="Arial" w:cs="Arial"/>
                <w:sz w:val="18"/>
                <w:szCs w:val="18"/>
              </w:rPr>
              <w:t xml:space="preserve">   </w:t>
            </w:r>
            <w:r w:rsidR="00776DDF" w:rsidRPr="00550CED">
              <w:rPr>
                <w:rFonts w:ascii="Arial" w:hAnsi="Arial" w:cs="Arial"/>
                <w:sz w:val="18"/>
                <w:szCs w:val="18"/>
              </w:rPr>
              <w:t xml:space="preserve">Utilisation of previously </w:t>
            </w:r>
          </w:p>
        </w:tc>
        <w:tc>
          <w:tcPr>
            <w:tcW w:w="1440" w:type="dxa"/>
            <w:shd w:val="clear" w:color="auto" w:fill="FAFAFA"/>
            <w:vAlign w:val="bottom"/>
          </w:tcPr>
          <w:p w14:paraId="02BDD2C6" w14:textId="77777777" w:rsidR="00776DDF" w:rsidRPr="00550CED" w:rsidRDefault="00776DDF" w:rsidP="00776DDF">
            <w:pPr>
              <w:ind w:right="-72"/>
              <w:jc w:val="right"/>
              <w:rPr>
                <w:rFonts w:ascii="Arial" w:hAnsi="Arial" w:cs="Arial"/>
                <w:sz w:val="18"/>
                <w:szCs w:val="18"/>
              </w:rPr>
            </w:pPr>
          </w:p>
        </w:tc>
        <w:tc>
          <w:tcPr>
            <w:tcW w:w="1440" w:type="dxa"/>
            <w:vAlign w:val="bottom"/>
          </w:tcPr>
          <w:p w14:paraId="474BA955"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3CABEC96" w14:textId="77777777" w:rsidR="00776DDF" w:rsidRPr="00550CED" w:rsidRDefault="00776DDF" w:rsidP="00776DDF">
            <w:pPr>
              <w:ind w:right="-72"/>
              <w:jc w:val="right"/>
              <w:rPr>
                <w:rFonts w:ascii="Arial" w:hAnsi="Arial" w:cs="Arial"/>
                <w:sz w:val="18"/>
                <w:szCs w:val="18"/>
              </w:rPr>
            </w:pPr>
          </w:p>
        </w:tc>
        <w:tc>
          <w:tcPr>
            <w:tcW w:w="1440" w:type="dxa"/>
            <w:vAlign w:val="bottom"/>
          </w:tcPr>
          <w:p w14:paraId="2AA004A5" w14:textId="77777777" w:rsidR="00776DDF" w:rsidRPr="00550CED" w:rsidRDefault="00776DDF" w:rsidP="00776DDF">
            <w:pPr>
              <w:ind w:right="-72"/>
              <w:jc w:val="right"/>
              <w:rPr>
                <w:rFonts w:ascii="Arial" w:hAnsi="Arial" w:cs="Arial"/>
                <w:sz w:val="18"/>
                <w:szCs w:val="18"/>
              </w:rPr>
            </w:pPr>
          </w:p>
        </w:tc>
      </w:tr>
      <w:tr w:rsidR="00776DDF" w:rsidRPr="00550CED" w14:paraId="48141F31" w14:textId="77777777" w:rsidTr="003648B8">
        <w:tc>
          <w:tcPr>
            <w:tcW w:w="3802" w:type="dxa"/>
            <w:vAlign w:val="bottom"/>
          </w:tcPr>
          <w:p w14:paraId="1F1299AC" w14:textId="68393424"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w:t>
            </w:r>
            <w:r w:rsidR="000E3CC8" w:rsidRPr="00550CED">
              <w:rPr>
                <w:rFonts w:ascii="Arial" w:hAnsi="Arial" w:cs="Arial"/>
                <w:sz w:val="18"/>
                <w:szCs w:val="18"/>
              </w:rPr>
              <w:t xml:space="preserve">   </w:t>
            </w:r>
            <w:r w:rsidRPr="00550CED">
              <w:rPr>
                <w:rFonts w:ascii="Arial" w:hAnsi="Arial" w:cs="Arial"/>
                <w:sz w:val="18"/>
                <w:szCs w:val="18"/>
              </w:rPr>
              <w:t>unrecognised tax losses</w:t>
            </w:r>
          </w:p>
        </w:tc>
        <w:tc>
          <w:tcPr>
            <w:tcW w:w="1440" w:type="dxa"/>
            <w:tcBorders>
              <w:bottom w:val="single" w:sz="4" w:space="0" w:color="auto"/>
            </w:tcBorders>
            <w:shd w:val="clear" w:color="auto" w:fill="FAFAFA"/>
            <w:vAlign w:val="bottom"/>
          </w:tcPr>
          <w:p w14:paraId="279E15A1" w14:textId="7D87F538" w:rsidR="00776DDF" w:rsidRPr="00550CED" w:rsidRDefault="009F28FF" w:rsidP="00776DDF">
            <w:pPr>
              <w:ind w:right="-72"/>
              <w:jc w:val="right"/>
              <w:rPr>
                <w:rFonts w:ascii="Arial" w:hAnsi="Arial" w:cs="Arial"/>
                <w:sz w:val="18"/>
                <w:szCs w:val="18"/>
              </w:rPr>
            </w:pPr>
            <w:r w:rsidRPr="00550CED">
              <w:rPr>
                <w:rFonts w:ascii="Arial" w:hAnsi="Arial" w:cs="Arial"/>
                <w:sz w:val="18"/>
                <w:szCs w:val="18"/>
              </w:rPr>
              <w:t>(1,275,814)</w:t>
            </w:r>
          </w:p>
        </w:tc>
        <w:tc>
          <w:tcPr>
            <w:tcW w:w="1440" w:type="dxa"/>
            <w:tcBorders>
              <w:bottom w:val="single" w:sz="4" w:space="0" w:color="auto"/>
            </w:tcBorders>
            <w:vAlign w:val="bottom"/>
          </w:tcPr>
          <w:p w14:paraId="76B09987" w14:textId="0CE443C2"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shd w:val="clear" w:color="auto" w:fill="FAFAFA"/>
            <w:vAlign w:val="bottom"/>
          </w:tcPr>
          <w:p w14:paraId="6FFEBA4A" w14:textId="437096DF"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w:t>
            </w:r>
          </w:p>
        </w:tc>
        <w:tc>
          <w:tcPr>
            <w:tcW w:w="1440" w:type="dxa"/>
            <w:tcBorders>
              <w:bottom w:val="single" w:sz="4" w:space="0" w:color="auto"/>
            </w:tcBorders>
            <w:vAlign w:val="bottom"/>
          </w:tcPr>
          <w:p w14:paraId="1A3D989B" w14:textId="3EEA3E8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w:t>
            </w:r>
          </w:p>
        </w:tc>
      </w:tr>
      <w:tr w:rsidR="00776DDF" w:rsidRPr="00550CED" w14:paraId="163B7395" w14:textId="77777777" w:rsidTr="003648B8">
        <w:tc>
          <w:tcPr>
            <w:tcW w:w="3802" w:type="dxa"/>
            <w:vAlign w:val="bottom"/>
          </w:tcPr>
          <w:p w14:paraId="46FD6D12" w14:textId="77777777" w:rsidR="00776DDF" w:rsidRPr="00550CED" w:rsidRDefault="00776DDF" w:rsidP="00776DDF">
            <w:pPr>
              <w:ind w:right="-72"/>
              <w:jc w:val="left"/>
              <w:rPr>
                <w:rFonts w:ascii="Arial" w:hAnsi="Arial" w:cs="Arial"/>
                <w:sz w:val="18"/>
                <w:szCs w:val="18"/>
              </w:rPr>
            </w:pPr>
          </w:p>
        </w:tc>
        <w:tc>
          <w:tcPr>
            <w:tcW w:w="1440" w:type="dxa"/>
            <w:tcBorders>
              <w:top w:val="single" w:sz="4" w:space="0" w:color="auto"/>
            </w:tcBorders>
            <w:shd w:val="clear" w:color="auto" w:fill="FAFAFA"/>
            <w:vAlign w:val="bottom"/>
          </w:tcPr>
          <w:p w14:paraId="034E3651" w14:textId="77777777" w:rsidR="00776DDF" w:rsidRPr="00550CED" w:rsidRDefault="00776DDF" w:rsidP="00776DDF">
            <w:pPr>
              <w:ind w:right="-72"/>
              <w:jc w:val="right"/>
              <w:rPr>
                <w:rFonts w:ascii="Arial" w:hAnsi="Arial" w:cs="Arial"/>
                <w:sz w:val="18"/>
                <w:szCs w:val="18"/>
                <w:lang w:val="en-US"/>
              </w:rPr>
            </w:pPr>
          </w:p>
        </w:tc>
        <w:tc>
          <w:tcPr>
            <w:tcW w:w="1440" w:type="dxa"/>
            <w:tcBorders>
              <w:top w:val="single" w:sz="4" w:space="0" w:color="auto"/>
            </w:tcBorders>
            <w:vAlign w:val="bottom"/>
          </w:tcPr>
          <w:p w14:paraId="6A866EAE"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50FE54" w14:textId="77777777" w:rsidR="00776DDF" w:rsidRPr="00550CED" w:rsidRDefault="00776DDF" w:rsidP="00776DDF">
            <w:pPr>
              <w:ind w:right="-72"/>
              <w:jc w:val="right"/>
              <w:rPr>
                <w:rFonts w:ascii="Arial" w:hAnsi="Arial" w:cs="Arial"/>
                <w:sz w:val="18"/>
                <w:szCs w:val="18"/>
              </w:rPr>
            </w:pPr>
          </w:p>
        </w:tc>
        <w:tc>
          <w:tcPr>
            <w:tcW w:w="1440" w:type="dxa"/>
            <w:tcBorders>
              <w:top w:val="single" w:sz="4" w:space="0" w:color="auto"/>
            </w:tcBorders>
            <w:vAlign w:val="bottom"/>
          </w:tcPr>
          <w:p w14:paraId="3839A353" w14:textId="77777777" w:rsidR="00776DDF" w:rsidRPr="00550CED" w:rsidRDefault="00776DDF" w:rsidP="00776DDF">
            <w:pPr>
              <w:ind w:right="-72"/>
              <w:jc w:val="right"/>
              <w:rPr>
                <w:rFonts w:ascii="Arial" w:hAnsi="Arial" w:cs="Arial"/>
                <w:sz w:val="18"/>
                <w:szCs w:val="18"/>
              </w:rPr>
            </w:pPr>
          </w:p>
        </w:tc>
      </w:tr>
      <w:tr w:rsidR="00776DDF" w:rsidRPr="00550CED" w14:paraId="4B55A1D6" w14:textId="77777777" w:rsidTr="003648B8">
        <w:tc>
          <w:tcPr>
            <w:tcW w:w="3802" w:type="dxa"/>
            <w:vAlign w:val="bottom"/>
          </w:tcPr>
          <w:p w14:paraId="01CDD919"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Tax charge</w:t>
            </w:r>
          </w:p>
        </w:tc>
        <w:tc>
          <w:tcPr>
            <w:tcW w:w="1440" w:type="dxa"/>
            <w:tcBorders>
              <w:bottom w:val="single" w:sz="4" w:space="0" w:color="auto"/>
            </w:tcBorders>
            <w:shd w:val="clear" w:color="auto" w:fill="FAFAFA"/>
            <w:vAlign w:val="bottom"/>
          </w:tcPr>
          <w:p w14:paraId="510E4FE0" w14:textId="0B922366" w:rsidR="00776DDF" w:rsidRPr="00550CED" w:rsidRDefault="00EA0B7E" w:rsidP="00776DDF">
            <w:pPr>
              <w:ind w:right="-72"/>
              <w:jc w:val="right"/>
              <w:rPr>
                <w:rFonts w:ascii="Arial" w:hAnsi="Arial" w:cs="Arial"/>
                <w:sz w:val="18"/>
                <w:szCs w:val="18"/>
              </w:rPr>
            </w:pPr>
            <w:r w:rsidRPr="00550CED">
              <w:rPr>
                <w:rFonts w:ascii="Arial" w:hAnsi="Arial" w:cs="Arial"/>
                <w:sz w:val="18"/>
                <w:szCs w:val="18"/>
              </w:rPr>
              <w:t>38,832,035</w:t>
            </w:r>
          </w:p>
        </w:tc>
        <w:tc>
          <w:tcPr>
            <w:tcW w:w="1440" w:type="dxa"/>
            <w:tcBorders>
              <w:bottom w:val="single" w:sz="4" w:space="0" w:color="auto"/>
            </w:tcBorders>
            <w:vAlign w:val="bottom"/>
          </w:tcPr>
          <w:p w14:paraId="2D1B1C45" w14:textId="4C1DE767"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40,804,190</w:t>
            </w:r>
          </w:p>
        </w:tc>
        <w:tc>
          <w:tcPr>
            <w:tcW w:w="1440" w:type="dxa"/>
            <w:tcBorders>
              <w:bottom w:val="single" w:sz="4" w:space="0" w:color="auto"/>
            </w:tcBorders>
            <w:shd w:val="clear" w:color="auto" w:fill="FAFAFA"/>
            <w:vAlign w:val="bottom"/>
          </w:tcPr>
          <w:p w14:paraId="04185006" w14:textId="09D6FCC3" w:rsidR="00776DDF" w:rsidRPr="00550CED" w:rsidRDefault="00A969BA" w:rsidP="00776DDF">
            <w:pPr>
              <w:ind w:right="-72"/>
              <w:jc w:val="right"/>
              <w:rPr>
                <w:rFonts w:ascii="Arial" w:hAnsi="Arial" w:cs="Arial"/>
                <w:sz w:val="18"/>
                <w:szCs w:val="18"/>
              </w:rPr>
            </w:pPr>
            <w:r w:rsidRPr="00550CED">
              <w:rPr>
                <w:rFonts w:ascii="Arial" w:hAnsi="Arial" w:cs="Arial"/>
                <w:sz w:val="18"/>
                <w:szCs w:val="18"/>
              </w:rPr>
              <w:t>35,114,101</w:t>
            </w:r>
          </w:p>
        </w:tc>
        <w:tc>
          <w:tcPr>
            <w:tcW w:w="1440" w:type="dxa"/>
            <w:tcBorders>
              <w:bottom w:val="single" w:sz="4" w:space="0" w:color="auto"/>
            </w:tcBorders>
            <w:vAlign w:val="bottom"/>
          </w:tcPr>
          <w:p w14:paraId="33C29833" w14:textId="4D97DD0C"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38,883,714</w:t>
            </w:r>
          </w:p>
        </w:tc>
      </w:tr>
    </w:tbl>
    <w:p w14:paraId="2F2E6942" w14:textId="77777777" w:rsidR="00235DCA" w:rsidRPr="00550CED" w:rsidRDefault="00235DCA"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cs/>
        </w:rPr>
      </w:pPr>
    </w:p>
    <w:p w14:paraId="2981678C" w14:textId="3F864C62" w:rsidR="000B5B10" w:rsidRPr="00550CED" w:rsidRDefault="009F28FF"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r w:rsidRPr="00550CED">
        <w:rPr>
          <w:rFonts w:ascii="Arial" w:hAnsi="Arial" w:cs="Arial"/>
          <w:sz w:val="18"/>
          <w:szCs w:val="18"/>
        </w:rPr>
        <w:t>The weighted average applicable tax rate was 2</w:t>
      </w:r>
      <w:r w:rsidR="00EA0B7E" w:rsidRPr="00550CED">
        <w:rPr>
          <w:rFonts w:ascii="Arial" w:hAnsi="Arial" w:cs="Arial"/>
          <w:sz w:val="18"/>
          <w:szCs w:val="18"/>
        </w:rPr>
        <w:t>4</w:t>
      </w:r>
      <w:r w:rsidRPr="00550CED">
        <w:rPr>
          <w:rFonts w:ascii="Arial" w:hAnsi="Arial" w:cs="Arial"/>
          <w:sz w:val="18"/>
          <w:szCs w:val="18"/>
        </w:rPr>
        <w:t>.</w:t>
      </w:r>
      <w:r w:rsidR="00EA0B7E" w:rsidRPr="00550CED">
        <w:rPr>
          <w:rFonts w:ascii="Arial" w:hAnsi="Arial" w:cs="Arial"/>
          <w:sz w:val="18"/>
          <w:szCs w:val="18"/>
        </w:rPr>
        <w:t>11</w:t>
      </w:r>
      <w:r w:rsidRPr="00550CED">
        <w:rPr>
          <w:rFonts w:ascii="Arial" w:hAnsi="Arial" w:cs="Arial"/>
          <w:sz w:val="18"/>
          <w:szCs w:val="18"/>
        </w:rPr>
        <w:t xml:space="preserve">% and 15.72% (2022: 26.25% and 22.54%) for consolidated financial </w:t>
      </w:r>
      <w:r w:rsidR="000E3CC8" w:rsidRPr="00550CED">
        <w:rPr>
          <w:rFonts w:ascii="Arial" w:hAnsi="Arial" w:cs="Arial"/>
          <w:sz w:val="18"/>
          <w:szCs w:val="18"/>
        </w:rPr>
        <w:t>statement</w:t>
      </w:r>
      <w:r w:rsidRPr="00550CED">
        <w:rPr>
          <w:rFonts w:ascii="Arial" w:hAnsi="Arial" w:cs="Arial"/>
          <w:sz w:val="18"/>
          <w:szCs w:val="18"/>
        </w:rPr>
        <w:t xml:space="preserve"> and separate financial </w:t>
      </w:r>
      <w:r w:rsidR="000E3CC8" w:rsidRPr="00550CED">
        <w:rPr>
          <w:rFonts w:ascii="Arial" w:hAnsi="Arial" w:cs="Arial"/>
          <w:sz w:val="18"/>
          <w:szCs w:val="18"/>
        </w:rPr>
        <w:t>statement</w:t>
      </w:r>
      <w:r w:rsidRPr="00550CED">
        <w:rPr>
          <w:rFonts w:ascii="Arial" w:hAnsi="Arial" w:cs="Arial"/>
          <w:sz w:val="18"/>
          <w:szCs w:val="18"/>
        </w:rPr>
        <w:t xml:space="preserve">, respectively. </w:t>
      </w:r>
    </w:p>
    <w:p w14:paraId="4C2EEFD2" w14:textId="1F8D74CA" w:rsidR="00776E0D" w:rsidRDefault="00776E0D"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p w14:paraId="10C61CDD" w14:textId="77777777" w:rsidR="001C51A4" w:rsidRPr="00550CED" w:rsidRDefault="001C51A4" w:rsidP="00E360D8">
      <w:pPr>
        <w:pStyle w:val="Header"/>
        <w:tabs>
          <w:tab w:val="left" w:pos="1134"/>
          <w:tab w:val="left" w:pos="1276"/>
          <w:tab w:val="center" w:pos="3402"/>
          <w:tab w:val="center" w:pos="4536"/>
          <w:tab w:val="center" w:pos="5670"/>
          <w:tab w:val="center" w:pos="6804"/>
          <w:tab w:val="right" w:pos="7655"/>
        </w:tabs>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44B3FEE2" w14:textId="77777777" w:rsidTr="00053F11">
        <w:trPr>
          <w:trHeight w:val="386"/>
        </w:trPr>
        <w:tc>
          <w:tcPr>
            <w:tcW w:w="9461" w:type="dxa"/>
            <w:shd w:val="clear" w:color="auto" w:fill="FFA543"/>
            <w:vAlign w:val="center"/>
            <w:hideMark/>
          </w:tcPr>
          <w:p w14:paraId="28544A52" w14:textId="63225424" w:rsidR="00053F11" w:rsidRPr="00550CED" w:rsidRDefault="00C50666" w:rsidP="003F6655">
            <w:pPr>
              <w:tabs>
                <w:tab w:val="left" w:pos="432"/>
              </w:tabs>
              <w:ind w:left="432" w:hanging="432"/>
              <w:rPr>
                <w:rFonts w:ascii="Arial" w:hAnsi="Arial" w:cs="Arial"/>
                <w:b/>
                <w:bCs/>
                <w:color w:val="FFFFFF"/>
                <w:sz w:val="18"/>
                <w:szCs w:val="18"/>
              </w:rPr>
            </w:pPr>
            <w:r w:rsidRPr="00550CED">
              <w:rPr>
                <w:rFonts w:ascii="Arial" w:hAnsi="Arial" w:cs="Arial"/>
                <w:b/>
                <w:bCs/>
                <w:color w:val="FFFFFF"/>
                <w:sz w:val="18"/>
                <w:szCs w:val="18"/>
              </w:rPr>
              <w:t>29</w:t>
            </w:r>
            <w:r w:rsidR="00E360D8" w:rsidRPr="00550CED">
              <w:rPr>
                <w:rFonts w:ascii="Arial" w:hAnsi="Arial" w:cs="Arial"/>
                <w:b/>
                <w:bCs/>
                <w:color w:val="FFFFFF"/>
                <w:sz w:val="18"/>
                <w:szCs w:val="18"/>
              </w:rPr>
              <w:tab/>
              <w:t>Earnings per share</w:t>
            </w:r>
          </w:p>
        </w:tc>
      </w:tr>
    </w:tbl>
    <w:p w14:paraId="595E2123" w14:textId="77777777" w:rsidR="00235DCA" w:rsidRPr="00550CED" w:rsidRDefault="00235DCA" w:rsidP="003648B8">
      <w:pPr>
        <w:ind w:right="29"/>
        <w:jc w:val="thaiDistribute"/>
        <w:rPr>
          <w:rFonts w:ascii="Arial" w:hAnsi="Arial" w:cs="Arial"/>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235DCA" w:rsidRPr="00550CED" w14:paraId="7B64B9CE" w14:textId="77777777" w:rsidTr="0070124E">
        <w:tc>
          <w:tcPr>
            <w:tcW w:w="3816" w:type="dxa"/>
            <w:vAlign w:val="bottom"/>
          </w:tcPr>
          <w:p w14:paraId="00DD78BE" w14:textId="77777777" w:rsidR="00235DCA" w:rsidRPr="00550CED" w:rsidRDefault="00235DCA" w:rsidP="00E360D8">
            <w:pPr>
              <w:ind w:right="-72"/>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4B6DCE50"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Consolidated </w:t>
            </w:r>
          </w:p>
          <w:p w14:paraId="4E90C33B"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29E9084"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 xml:space="preserve">Separate </w:t>
            </w:r>
          </w:p>
          <w:p w14:paraId="381AE8E0" w14:textId="77777777" w:rsidR="00235DCA" w:rsidRPr="00550CED" w:rsidRDefault="00235DCA" w:rsidP="00E360D8">
            <w:pPr>
              <w:ind w:right="-72"/>
              <w:jc w:val="center"/>
              <w:rPr>
                <w:rFonts w:ascii="Arial" w:hAnsi="Arial" w:cs="Arial"/>
                <w:b/>
                <w:bCs/>
                <w:sz w:val="18"/>
                <w:szCs w:val="18"/>
              </w:rPr>
            </w:pPr>
            <w:r w:rsidRPr="00550CED">
              <w:rPr>
                <w:rFonts w:ascii="Arial" w:hAnsi="Arial" w:cs="Arial"/>
                <w:b/>
                <w:bCs/>
                <w:sz w:val="18"/>
                <w:szCs w:val="18"/>
              </w:rPr>
              <w:t>financial statements</w:t>
            </w:r>
          </w:p>
        </w:tc>
      </w:tr>
      <w:tr w:rsidR="00776DDF" w:rsidRPr="00550CED" w14:paraId="563BF4F2" w14:textId="77777777" w:rsidTr="0070124E">
        <w:tc>
          <w:tcPr>
            <w:tcW w:w="3816" w:type="dxa"/>
            <w:vAlign w:val="bottom"/>
          </w:tcPr>
          <w:p w14:paraId="62390B45" w14:textId="77777777" w:rsidR="00776DDF" w:rsidRPr="00550CED" w:rsidRDefault="00776DDF" w:rsidP="00776DDF">
            <w:pPr>
              <w:ind w:right="-72"/>
              <w:jc w:val="left"/>
              <w:rPr>
                <w:rFonts w:ascii="Arial" w:hAnsi="Arial" w:cs="Arial"/>
                <w:b/>
                <w:bCs/>
                <w:sz w:val="18"/>
                <w:szCs w:val="18"/>
              </w:rPr>
            </w:pPr>
          </w:p>
        </w:tc>
        <w:tc>
          <w:tcPr>
            <w:tcW w:w="1440" w:type="dxa"/>
            <w:tcBorders>
              <w:top w:val="single" w:sz="4" w:space="0" w:color="auto"/>
              <w:bottom w:val="single" w:sz="4" w:space="0" w:color="auto"/>
            </w:tcBorders>
            <w:shd w:val="clear" w:color="auto" w:fill="auto"/>
            <w:vAlign w:val="bottom"/>
          </w:tcPr>
          <w:p w14:paraId="41724496" w14:textId="2BD6EC17" w:rsidR="00776DDF" w:rsidRPr="00550CED" w:rsidRDefault="00776DDF" w:rsidP="00776DDF">
            <w:pPr>
              <w:ind w:right="-72"/>
              <w:jc w:val="right"/>
              <w:rPr>
                <w:rFonts w:ascii="Arial" w:hAnsi="Arial" w:cs="Arial"/>
                <w:bCs/>
                <w:snapToGrid w:val="0"/>
                <w:sz w:val="18"/>
                <w:szCs w:val="18"/>
                <w:cs/>
                <w:lang w:eastAsia="th-TH"/>
              </w:rPr>
            </w:pPr>
            <w:r w:rsidRPr="00550CED">
              <w:rPr>
                <w:rFonts w:ascii="Arial" w:hAnsi="Arial" w:cs="Arial"/>
                <w:b/>
                <w:bCs/>
                <w:snapToGrid w:val="0"/>
                <w:sz w:val="18"/>
                <w:szCs w:val="18"/>
                <w:lang w:eastAsia="th-TH"/>
              </w:rPr>
              <w:t>2023</w:t>
            </w:r>
          </w:p>
        </w:tc>
        <w:tc>
          <w:tcPr>
            <w:tcW w:w="1440" w:type="dxa"/>
            <w:tcBorders>
              <w:top w:val="single" w:sz="4" w:space="0" w:color="auto"/>
              <w:bottom w:val="single" w:sz="4" w:space="0" w:color="auto"/>
            </w:tcBorders>
            <w:shd w:val="clear" w:color="auto" w:fill="auto"/>
            <w:vAlign w:val="bottom"/>
          </w:tcPr>
          <w:p w14:paraId="57BE0542" w14:textId="0748F795"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c>
          <w:tcPr>
            <w:tcW w:w="1440" w:type="dxa"/>
            <w:tcBorders>
              <w:top w:val="single" w:sz="4" w:space="0" w:color="auto"/>
              <w:bottom w:val="single" w:sz="4" w:space="0" w:color="auto"/>
            </w:tcBorders>
            <w:shd w:val="clear" w:color="auto" w:fill="auto"/>
            <w:vAlign w:val="bottom"/>
          </w:tcPr>
          <w:p w14:paraId="2FDC9BDB" w14:textId="3AD42B9B"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2023</w:t>
            </w:r>
          </w:p>
        </w:tc>
        <w:tc>
          <w:tcPr>
            <w:tcW w:w="1440" w:type="dxa"/>
            <w:tcBorders>
              <w:top w:val="single" w:sz="4" w:space="0" w:color="auto"/>
              <w:bottom w:val="single" w:sz="4" w:space="0" w:color="auto"/>
            </w:tcBorders>
            <w:shd w:val="clear" w:color="auto" w:fill="auto"/>
            <w:vAlign w:val="bottom"/>
          </w:tcPr>
          <w:p w14:paraId="3D53E318" w14:textId="3A721660" w:rsidR="00776DDF" w:rsidRPr="00550CED" w:rsidRDefault="00776DDF" w:rsidP="00776DDF">
            <w:pPr>
              <w:ind w:right="-72"/>
              <w:jc w:val="right"/>
              <w:rPr>
                <w:rFonts w:ascii="Arial" w:hAnsi="Arial" w:cs="Arial"/>
                <w:b/>
                <w:bCs/>
                <w:sz w:val="18"/>
                <w:szCs w:val="18"/>
              </w:rPr>
            </w:pPr>
            <w:r w:rsidRPr="00550CED">
              <w:rPr>
                <w:rFonts w:ascii="Arial" w:hAnsi="Arial" w:cs="Arial"/>
                <w:b/>
                <w:bCs/>
                <w:snapToGrid w:val="0"/>
                <w:sz w:val="18"/>
                <w:szCs w:val="18"/>
                <w:lang w:eastAsia="th-TH"/>
              </w:rPr>
              <w:t>2022</w:t>
            </w:r>
          </w:p>
        </w:tc>
      </w:tr>
      <w:tr w:rsidR="00776DDF" w:rsidRPr="00550CED" w14:paraId="69D4BFBA" w14:textId="77777777" w:rsidTr="0070124E">
        <w:tc>
          <w:tcPr>
            <w:tcW w:w="3816" w:type="dxa"/>
            <w:vAlign w:val="bottom"/>
          </w:tcPr>
          <w:p w14:paraId="18056D36" w14:textId="00ECC884" w:rsidR="00776DDF" w:rsidRPr="00550CED" w:rsidRDefault="00776DDF" w:rsidP="00776DDF">
            <w:pPr>
              <w:ind w:right="-72"/>
              <w:jc w:val="left"/>
              <w:rPr>
                <w:rFonts w:ascii="Arial" w:hAnsi="Arial" w:cs="Arial"/>
                <w:sz w:val="18"/>
                <w:szCs w:val="18"/>
              </w:rPr>
            </w:pPr>
          </w:p>
        </w:tc>
        <w:tc>
          <w:tcPr>
            <w:tcW w:w="1440" w:type="dxa"/>
            <w:shd w:val="clear" w:color="auto" w:fill="FAFAFA"/>
            <w:vAlign w:val="bottom"/>
          </w:tcPr>
          <w:p w14:paraId="233B7AB9" w14:textId="77777777" w:rsidR="00776DDF" w:rsidRPr="00550CED" w:rsidRDefault="00776DDF" w:rsidP="00776DDF">
            <w:pPr>
              <w:ind w:right="-72"/>
              <w:jc w:val="right"/>
              <w:rPr>
                <w:rFonts w:ascii="Arial" w:hAnsi="Arial" w:cs="Arial"/>
                <w:sz w:val="18"/>
                <w:szCs w:val="18"/>
              </w:rPr>
            </w:pPr>
          </w:p>
        </w:tc>
        <w:tc>
          <w:tcPr>
            <w:tcW w:w="1440" w:type="dxa"/>
            <w:vAlign w:val="bottom"/>
          </w:tcPr>
          <w:p w14:paraId="3BDFD756"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1554C6B3" w14:textId="77777777" w:rsidR="00776DDF" w:rsidRPr="00550CED" w:rsidRDefault="00776DDF" w:rsidP="00776DDF">
            <w:pPr>
              <w:ind w:right="-72"/>
              <w:jc w:val="right"/>
              <w:rPr>
                <w:rFonts w:ascii="Arial" w:hAnsi="Arial" w:cs="Arial"/>
                <w:sz w:val="18"/>
                <w:szCs w:val="18"/>
              </w:rPr>
            </w:pPr>
          </w:p>
        </w:tc>
        <w:tc>
          <w:tcPr>
            <w:tcW w:w="1440" w:type="dxa"/>
            <w:vAlign w:val="bottom"/>
          </w:tcPr>
          <w:p w14:paraId="70578D4D" w14:textId="77777777" w:rsidR="00776DDF" w:rsidRPr="00550CED" w:rsidRDefault="00776DDF" w:rsidP="00776DDF">
            <w:pPr>
              <w:ind w:right="-72"/>
              <w:jc w:val="right"/>
              <w:rPr>
                <w:rFonts w:ascii="Arial" w:hAnsi="Arial" w:cs="Arial"/>
                <w:sz w:val="18"/>
                <w:szCs w:val="18"/>
              </w:rPr>
            </w:pPr>
          </w:p>
        </w:tc>
      </w:tr>
      <w:tr w:rsidR="00776DDF" w:rsidRPr="00550CED" w14:paraId="4D41232F" w14:textId="77777777" w:rsidTr="0070124E">
        <w:tc>
          <w:tcPr>
            <w:tcW w:w="3816" w:type="dxa"/>
            <w:vAlign w:val="bottom"/>
          </w:tcPr>
          <w:p w14:paraId="21CC2D0C" w14:textId="1A4001B3" w:rsidR="00776DDF" w:rsidRPr="00550CED" w:rsidRDefault="00776DDF" w:rsidP="00776DDF">
            <w:pPr>
              <w:ind w:right="-72"/>
              <w:jc w:val="left"/>
              <w:rPr>
                <w:rFonts w:ascii="Arial" w:hAnsi="Arial" w:cs="Arial"/>
                <w:sz w:val="18"/>
                <w:szCs w:val="18"/>
              </w:rPr>
            </w:pPr>
            <w:r w:rsidRPr="00550CED">
              <w:rPr>
                <w:rFonts w:ascii="Arial" w:hAnsi="Arial" w:cs="Arial"/>
                <w:sz w:val="18"/>
                <w:szCs w:val="18"/>
              </w:rPr>
              <w:t>Net profit attributable to ordinary</w:t>
            </w:r>
          </w:p>
        </w:tc>
        <w:tc>
          <w:tcPr>
            <w:tcW w:w="1440" w:type="dxa"/>
            <w:shd w:val="clear" w:color="auto" w:fill="FAFAFA"/>
            <w:vAlign w:val="bottom"/>
          </w:tcPr>
          <w:p w14:paraId="30E8DD1B" w14:textId="02748E60" w:rsidR="00776DDF" w:rsidRPr="00550CED" w:rsidRDefault="00776DDF" w:rsidP="00776DDF">
            <w:pPr>
              <w:ind w:right="-72"/>
              <w:jc w:val="right"/>
              <w:rPr>
                <w:rFonts w:ascii="Arial" w:hAnsi="Arial" w:cs="Arial"/>
                <w:sz w:val="18"/>
                <w:szCs w:val="18"/>
              </w:rPr>
            </w:pPr>
          </w:p>
        </w:tc>
        <w:tc>
          <w:tcPr>
            <w:tcW w:w="1440" w:type="dxa"/>
            <w:vAlign w:val="bottom"/>
          </w:tcPr>
          <w:p w14:paraId="7077340A" w14:textId="54D4CACA"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28145EAB" w14:textId="0A0AA125" w:rsidR="00776DDF" w:rsidRPr="00550CED" w:rsidRDefault="00776DDF" w:rsidP="00776DDF">
            <w:pPr>
              <w:ind w:right="-72"/>
              <w:jc w:val="right"/>
              <w:rPr>
                <w:rFonts w:ascii="Arial" w:hAnsi="Arial" w:cs="Arial"/>
                <w:sz w:val="18"/>
                <w:szCs w:val="18"/>
              </w:rPr>
            </w:pPr>
          </w:p>
        </w:tc>
        <w:tc>
          <w:tcPr>
            <w:tcW w:w="1440" w:type="dxa"/>
            <w:vAlign w:val="bottom"/>
          </w:tcPr>
          <w:p w14:paraId="3080837D" w14:textId="16D52574" w:rsidR="00776DDF" w:rsidRPr="00550CED" w:rsidRDefault="00776DDF" w:rsidP="00776DDF">
            <w:pPr>
              <w:ind w:right="-72"/>
              <w:jc w:val="right"/>
              <w:rPr>
                <w:rFonts w:ascii="Arial" w:hAnsi="Arial" w:cs="Arial"/>
                <w:sz w:val="18"/>
                <w:szCs w:val="18"/>
              </w:rPr>
            </w:pPr>
          </w:p>
        </w:tc>
      </w:tr>
      <w:tr w:rsidR="00776DDF" w:rsidRPr="00550CED" w14:paraId="18549AE8" w14:textId="77777777" w:rsidTr="0070124E">
        <w:tc>
          <w:tcPr>
            <w:tcW w:w="3816" w:type="dxa"/>
            <w:vAlign w:val="bottom"/>
          </w:tcPr>
          <w:p w14:paraId="3F16A703" w14:textId="248DF051"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shareholders</w:t>
            </w:r>
            <w:r w:rsidRPr="00550CED">
              <w:rPr>
                <w:rFonts w:ascii="Arial" w:hAnsi="Arial" w:cs="Arial"/>
                <w:b/>
                <w:bCs/>
                <w:sz w:val="18"/>
                <w:szCs w:val="18"/>
              </w:rPr>
              <w:t xml:space="preserve"> </w:t>
            </w:r>
            <w:r w:rsidRPr="00550CED">
              <w:rPr>
                <w:rFonts w:ascii="Arial" w:hAnsi="Arial" w:cs="Arial"/>
                <w:sz w:val="18"/>
                <w:szCs w:val="18"/>
              </w:rPr>
              <w:t>of the Company</w:t>
            </w:r>
            <w:r w:rsidRPr="00550CED">
              <w:rPr>
                <w:rFonts w:ascii="Arial" w:hAnsi="Arial" w:cs="Arial"/>
                <w:sz w:val="18"/>
                <w:szCs w:val="18"/>
                <w:cs/>
              </w:rPr>
              <w:t xml:space="preserve"> </w:t>
            </w:r>
            <w:r w:rsidRPr="00550CED">
              <w:rPr>
                <w:rFonts w:ascii="Arial" w:hAnsi="Arial" w:cs="Arial"/>
                <w:sz w:val="18"/>
                <w:szCs w:val="18"/>
              </w:rPr>
              <w:t>(Baht)</w:t>
            </w:r>
          </w:p>
        </w:tc>
        <w:tc>
          <w:tcPr>
            <w:tcW w:w="1440" w:type="dxa"/>
            <w:shd w:val="clear" w:color="auto" w:fill="FAFAFA"/>
            <w:vAlign w:val="bottom"/>
          </w:tcPr>
          <w:p w14:paraId="6311FF6B" w14:textId="79466545" w:rsidR="00776DDF" w:rsidRPr="00550CED" w:rsidRDefault="006676EC" w:rsidP="00776DDF">
            <w:pPr>
              <w:ind w:right="-72"/>
              <w:jc w:val="right"/>
              <w:rPr>
                <w:rFonts w:ascii="Arial" w:hAnsi="Arial" w:cs="Arial"/>
                <w:sz w:val="18"/>
                <w:szCs w:val="18"/>
              </w:rPr>
            </w:pPr>
            <w:r w:rsidRPr="00550CED">
              <w:rPr>
                <w:rFonts w:ascii="Arial" w:hAnsi="Arial" w:cs="Arial"/>
                <w:sz w:val="18"/>
                <w:szCs w:val="18"/>
              </w:rPr>
              <w:t>125,452,261</w:t>
            </w:r>
          </w:p>
        </w:tc>
        <w:tc>
          <w:tcPr>
            <w:tcW w:w="1440" w:type="dxa"/>
            <w:vAlign w:val="bottom"/>
          </w:tcPr>
          <w:p w14:paraId="4480AA33" w14:textId="5F682975"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119,188,962</w:t>
            </w:r>
          </w:p>
        </w:tc>
        <w:tc>
          <w:tcPr>
            <w:tcW w:w="1440" w:type="dxa"/>
            <w:shd w:val="clear" w:color="auto" w:fill="FAFAFA"/>
            <w:vAlign w:val="bottom"/>
          </w:tcPr>
          <w:p w14:paraId="170E49CF" w14:textId="17466505" w:rsidR="00776DDF" w:rsidRPr="00550CED" w:rsidRDefault="00751C94" w:rsidP="00776DDF">
            <w:pPr>
              <w:ind w:right="-72"/>
              <w:jc w:val="right"/>
              <w:rPr>
                <w:rFonts w:ascii="Arial" w:hAnsi="Arial" w:cs="Arial"/>
                <w:sz w:val="18"/>
                <w:szCs w:val="18"/>
              </w:rPr>
            </w:pPr>
            <w:r w:rsidRPr="00550CED">
              <w:rPr>
                <w:rFonts w:ascii="Arial" w:hAnsi="Arial" w:cs="Arial"/>
                <w:sz w:val="18"/>
                <w:szCs w:val="18"/>
              </w:rPr>
              <w:t>188,313,490</w:t>
            </w:r>
          </w:p>
        </w:tc>
        <w:tc>
          <w:tcPr>
            <w:tcW w:w="1440" w:type="dxa"/>
            <w:vAlign w:val="bottom"/>
          </w:tcPr>
          <w:p w14:paraId="1A325787" w14:textId="0AE4F836"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133,617,763</w:t>
            </w:r>
          </w:p>
        </w:tc>
      </w:tr>
      <w:tr w:rsidR="00776DDF" w:rsidRPr="00550CED" w14:paraId="7B9587E1" w14:textId="77777777" w:rsidTr="0070124E">
        <w:tc>
          <w:tcPr>
            <w:tcW w:w="3816" w:type="dxa"/>
            <w:vAlign w:val="bottom"/>
          </w:tcPr>
          <w:p w14:paraId="56EF9492"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Weighted average number of</w:t>
            </w:r>
          </w:p>
        </w:tc>
        <w:tc>
          <w:tcPr>
            <w:tcW w:w="1440" w:type="dxa"/>
            <w:shd w:val="clear" w:color="auto" w:fill="FAFAFA"/>
            <w:vAlign w:val="bottom"/>
          </w:tcPr>
          <w:p w14:paraId="40237E5B" w14:textId="77777777" w:rsidR="00776DDF" w:rsidRPr="00550CED" w:rsidRDefault="00776DDF" w:rsidP="00776DDF">
            <w:pPr>
              <w:ind w:right="-72"/>
              <w:jc w:val="right"/>
              <w:rPr>
                <w:rFonts w:ascii="Arial" w:hAnsi="Arial" w:cs="Arial"/>
                <w:sz w:val="18"/>
                <w:szCs w:val="18"/>
              </w:rPr>
            </w:pPr>
          </w:p>
        </w:tc>
        <w:tc>
          <w:tcPr>
            <w:tcW w:w="1440" w:type="dxa"/>
            <w:vAlign w:val="bottom"/>
          </w:tcPr>
          <w:p w14:paraId="2CB33051"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7151634C" w14:textId="77777777" w:rsidR="00776DDF" w:rsidRPr="00550CED" w:rsidRDefault="00776DDF" w:rsidP="00776DDF">
            <w:pPr>
              <w:ind w:right="-72"/>
              <w:jc w:val="right"/>
              <w:rPr>
                <w:rFonts w:ascii="Arial" w:hAnsi="Arial" w:cs="Arial"/>
                <w:sz w:val="18"/>
                <w:szCs w:val="18"/>
              </w:rPr>
            </w:pPr>
          </w:p>
        </w:tc>
        <w:tc>
          <w:tcPr>
            <w:tcW w:w="1440" w:type="dxa"/>
            <w:vAlign w:val="bottom"/>
          </w:tcPr>
          <w:p w14:paraId="5A5B4C93" w14:textId="77777777" w:rsidR="00776DDF" w:rsidRPr="00550CED" w:rsidRDefault="00776DDF" w:rsidP="00776DDF">
            <w:pPr>
              <w:ind w:right="-72"/>
              <w:jc w:val="right"/>
              <w:rPr>
                <w:rFonts w:ascii="Arial" w:hAnsi="Arial" w:cs="Arial"/>
                <w:sz w:val="18"/>
                <w:szCs w:val="18"/>
              </w:rPr>
            </w:pPr>
          </w:p>
        </w:tc>
      </w:tr>
      <w:tr w:rsidR="00776DDF" w:rsidRPr="00550CED" w14:paraId="71E7479E" w14:textId="77777777" w:rsidTr="0070124E">
        <w:tc>
          <w:tcPr>
            <w:tcW w:w="3816" w:type="dxa"/>
            <w:vAlign w:val="bottom"/>
          </w:tcPr>
          <w:p w14:paraId="328AB2D5"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ordinary</w:t>
            </w:r>
            <w:r w:rsidRPr="00550CED">
              <w:rPr>
                <w:rFonts w:ascii="Arial" w:hAnsi="Arial" w:cs="Arial"/>
                <w:sz w:val="18"/>
                <w:szCs w:val="18"/>
                <w:cs/>
              </w:rPr>
              <w:t xml:space="preserve"> </w:t>
            </w:r>
            <w:r w:rsidRPr="00550CED">
              <w:rPr>
                <w:rFonts w:ascii="Arial" w:hAnsi="Arial" w:cs="Arial"/>
                <w:sz w:val="18"/>
                <w:szCs w:val="18"/>
              </w:rPr>
              <w:t>shares outstanding (Shares)</w:t>
            </w:r>
          </w:p>
        </w:tc>
        <w:tc>
          <w:tcPr>
            <w:tcW w:w="1440" w:type="dxa"/>
            <w:shd w:val="clear" w:color="auto" w:fill="FAFAFA"/>
            <w:vAlign w:val="bottom"/>
          </w:tcPr>
          <w:p w14:paraId="0DFB6508" w14:textId="6D864EF5" w:rsidR="00776DDF" w:rsidRPr="00550CED" w:rsidRDefault="00BD0CC3" w:rsidP="00776DDF">
            <w:pPr>
              <w:ind w:right="-72"/>
              <w:jc w:val="right"/>
              <w:rPr>
                <w:rFonts w:ascii="Arial" w:hAnsi="Arial" w:cs="Arial"/>
                <w:sz w:val="18"/>
                <w:szCs w:val="18"/>
              </w:rPr>
            </w:pPr>
            <w:r w:rsidRPr="00550CED">
              <w:rPr>
                <w:rFonts w:ascii="Arial" w:hAnsi="Arial" w:cs="Arial"/>
                <w:sz w:val="18"/>
                <w:szCs w:val="18"/>
              </w:rPr>
              <w:t>518,500,000</w:t>
            </w:r>
          </w:p>
        </w:tc>
        <w:tc>
          <w:tcPr>
            <w:tcW w:w="1440" w:type="dxa"/>
            <w:vAlign w:val="bottom"/>
          </w:tcPr>
          <w:p w14:paraId="005F9A9C" w14:textId="5D9D2E10"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518,500,000</w:t>
            </w:r>
          </w:p>
        </w:tc>
        <w:tc>
          <w:tcPr>
            <w:tcW w:w="1440" w:type="dxa"/>
            <w:shd w:val="clear" w:color="auto" w:fill="FAFAFA"/>
            <w:vAlign w:val="bottom"/>
          </w:tcPr>
          <w:p w14:paraId="6EBAF6B6" w14:textId="3FCC85C1" w:rsidR="00776DDF" w:rsidRPr="00550CED" w:rsidRDefault="00BD0CC3" w:rsidP="00776DDF">
            <w:pPr>
              <w:ind w:right="-72"/>
              <w:jc w:val="right"/>
              <w:rPr>
                <w:rFonts w:ascii="Arial" w:hAnsi="Arial" w:cs="Arial"/>
                <w:sz w:val="18"/>
                <w:szCs w:val="18"/>
              </w:rPr>
            </w:pPr>
            <w:r w:rsidRPr="00550CED">
              <w:rPr>
                <w:rFonts w:ascii="Arial" w:hAnsi="Arial" w:cs="Arial"/>
                <w:sz w:val="18"/>
                <w:szCs w:val="18"/>
              </w:rPr>
              <w:t>518,500,000</w:t>
            </w:r>
          </w:p>
        </w:tc>
        <w:tc>
          <w:tcPr>
            <w:tcW w:w="1440" w:type="dxa"/>
            <w:vAlign w:val="bottom"/>
          </w:tcPr>
          <w:p w14:paraId="15978C1F" w14:textId="2BB27DF5"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518,500,000</w:t>
            </w:r>
          </w:p>
        </w:tc>
      </w:tr>
      <w:tr w:rsidR="00776DDF" w:rsidRPr="00550CED" w14:paraId="5E20945D" w14:textId="77777777" w:rsidTr="0070124E">
        <w:tc>
          <w:tcPr>
            <w:tcW w:w="3816" w:type="dxa"/>
            <w:vAlign w:val="bottom"/>
          </w:tcPr>
          <w:p w14:paraId="50B367BE"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Decrease in number of ordinary shares</w:t>
            </w:r>
          </w:p>
        </w:tc>
        <w:tc>
          <w:tcPr>
            <w:tcW w:w="1440" w:type="dxa"/>
            <w:shd w:val="clear" w:color="auto" w:fill="FAFAFA"/>
            <w:vAlign w:val="bottom"/>
          </w:tcPr>
          <w:p w14:paraId="0D9FBADE" w14:textId="77777777" w:rsidR="00776DDF" w:rsidRPr="00550CED" w:rsidRDefault="00776DDF" w:rsidP="00776DDF">
            <w:pPr>
              <w:ind w:right="-72"/>
              <w:jc w:val="right"/>
              <w:rPr>
                <w:rFonts w:ascii="Arial" w:hAnsi="Arial" w:cs="Arial"/>
                <w:sz w:val="18"/>
                <w:szCs w:val="18"/>
              </w:rPr>
            </w:pPr>
          </w:p>
        </w:tc>
        <w:tc>
          <w:tcPr>
            <w:tcW w:w="1440" w:type="dxa"/>
            <w:vAlign w:val="bottom"/>
          </w:tcPr>
          <w:p w14:paraId="43D09E21" w14:textId="77777777"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354F3CC5" w14:textId="77777777" w:rsidR="00776DDF" w:rsidRPr="00550CED" w:rsidRDefault="00776DDF" w:rsidP="00776DDF">
            <w:pPr>
              <w:ind w:right="-72"/>
              <w:jc w:val="right"/>
              <w:rPr>
                <w:rFonts w:ascii="Arial" w:hAnsi="Arial" w:cs="Arial"/>
                <w:sz w:val="18"/>
                <w:szCs w:val="18"/>
              </w:rPr>
            </w:pPr>
          </w:p>
        </w:tc>
        <w:tc>
          <w:tcPr>
            <w:tcW w:w="1440" w:type="dxa"/>
            <w:vAlign w:val="bottom"/>
          </w:tcPr>
          <w:p w14:paraId="3BDB10CE" w14:textId="77777777" w:rsidR="00776DDF" w:rsidRPr="00550CED" w:rsidRDefault="00776DDF" w:rsidP="00776DDF">
            <w:pPr>
              <w:ind w:right="-72"/>
              <w:jc w:val="right"/>
              <w:rPr>
                <w:rFonts w:ascii="Arial" w:hAnsi="Arial" w:cs="Arial"/>
                <w:sz w:val="18"/>
                <w:szCs w:val="18"/>
              </w:rPr>
            </w:pPr>
          </w:p>
        </w:tc>
      </w:tr>
      <w:tr w:rsidR="00C72470" w:rsidRPr="00550CED" w14:paraId="2A93093D" w14:textId="77777777" w:rsidTr="0070124E">
        <w:tc>
          <w:tcPr>
            <w:tcW w:w="3816" w:type="dxa"/>
            <w:vAlign w:val="bottom"/>
          </w:tcPr>
          <w:p w14:paraId="22E89259" w14:textId="1B1F179B" w:rsidR="00C72470" w:rsidRPr="00550CED" w:rsidRDefault="00C72470" w:rsidP="00C72470">
            <w:pPr>
              <w:ind w:right="-72"/>
              <w:jc w:val="left"/>
              <w:rPr>
                <w:rFonts w:ascii="Arial" w:hAnsi="Arial" w:cs="Arial"/>
                <w:sz w:val="18"/>
                <w:szCs w:val="18"/>
              </w:rPr>
            </w:pPr>
            <w:r w:rsidRPr="00550CED">
              <w:rPr>
                <w:rFonts w:ascii="Arial" w:hAnsi="Arial" w:cs="Arial"/>
                <w:sz w:val="18"/>
                <w:szCs w:val="18"/>
              </w:rPr>
              <w:t xml:space="preserve">   during the year (Shares)</w:t>
            </w:r>
          </w:p>
        </w:tc>
        <w:tc>
          <w:tcPr>
            <w:tcW w:w="1440" w:type="dxa"/>
            <w:shd w:val="clear" w:color="auto" w:fill="FAFAFA"/>
            <w:vAlign w:val="bottom"/>
          </w:tcPr>
          <w:p w14:paraId="4F431CA6" w14:textId="53B07E41" w:rsidR="00C72470" w:rsidRPr="00550CED" w:rsidRDefault="00C72470" w:rsidP="00C72470">
            <w:pPr>
              <w:ind w:right="-72"/>
              <w:jc w:val="right"/>
              <w:rPr>
                <w:rFonts w:ascii="Arial" w:hAnsi="Arial" w:cs="Arial"/>
                <w:sz w:val="18"/>
                <w:szCs w:val="22"/>
              </w:rPr>
            </w:pPr>
            <w:r w:rsidRPr="00550CED">
              <w:rPr>
                <w:rFonts w:ascii="Arial" w:hAnsi="Arial" w:cs="Arial"/>
                <w:sz w:val="18"/>
                <w:szCs w:val="22"/>
              </w:rPr>
              <w:t>(1,554,403)</w:t>
            </w:r>
          </w:p>
        </w:tc>
        <w:tc>
          <w:tcPr>
            <w:tcW w:w="1440" w:type="dxa"/>
            <w:vAlign w:val="bottom"/>
          </w:tcPr>
          <w:p w14:paraId="5CAEEE9C" w14:textId="1162EE17" w:rsidR="00C72470" w:rsidRPr="00550CED" w:rsidRDefault="00C72470" w:rsidP="00C72470">
            <w:pPr>
              <w:ind w:right="-72"/>
              <w:jc w:val="right"/>
              <w:rPr>
                <w:rFonts w:ascii="Arial" w:hAnsi="Arial" w:cs="Arial"/>
                <w:sz w:val="18"/>
                <w:szCs w:val="18"/>
              </w:rPr>
            </w:pPr>
            <w:r w:rsidRPr="00550CED">
              <w:rPr>
                <w:rFonts w:ascii="Arial" w:hAnsi="Arial" w:cs="Arial"/>
                <w:sz w:val="18"/>
                <w:szCs w:val="18"/>
              </w:rPr>
              <w:t>-</w:t>
            </w:r>
          </w:p>
        </w:tc>
        <w:tc>
          <w:tcPr>
            <w:tcW w:w="1440" w:type="dxa"/>
            <w:shd w:val="clear" w:color="auto" w:fill="FAFAFA"/>
            <w:vAlign w:val="bottom"/>
          </w:tcPr>
          <w:p w14:paraId="3E04BC80" w14:textId="6B04F244" w:rsidR="00C72470" w:rsidRPr="00550CED" w:rsidRDefault="00C72470" w:rsidP="00C72470">
            <w:pPr>
              <w:ind w:right="-72"/>
              <w:jc w:val="right"/>
              <w:rPr>
                <w:rFonts w:ascii="Arial" w:hAnsi="Arial" w:cs="Arial"/>
                <w:sz w:val="18"/>
                <w:szCs w:val="18"/>
              </w:rPr>
            </w:pPr>
            <w:r w:rsidRPr="00550CED">
              <w:rPr>
                <w:rFonts w:ascii="Arial" w:hAnsi="Arial" w:cs="Arial"/>
                <w:sz w:val="18"/>
                <w:szCs w:val="22"/>
              </w:rPr>
              <w:t>(1,554,403)</w:t>
            </w:r>
          </w:p>
        </w:tc>
        <w:tc>
          <w:tcPr>
            <w:tcW w:w="1440" w:type="dxa"/>
            <w:vAlign w:val="bottom"/>
          </w:tcPr>
          <w:p w14:paraId="56C04E92" w14:textId="2D6C42A1" w:rsidR="00C72470" w:rsidRPr="00550CED" w:rsidRDefault="00C72470" w:rsidP="00C72470">
            <w:pPr>
              <w:ind w:right="-72"/>
              <w:jc w:val="right"/>
              <w:rPr>
                <w:rFonts w:ascii="Arial" w:hAnsi="Arial" w:cs="Arial"/>
                <w:sz w:val="18"/>
                <w:szCs w:val="18"/>
              </w:rPr>
            </w:pPr>
            <w:r w:rsidRPr="00550CED">
              <w:rPr>
                <w:rFonts w:ascii="Arial" w:hAnsi="Arial" w:cs="Arial"/>
                <w:sz w:val="18"/>
                <w:szCs w:val="18"/>
              </w:rPr>
              <w:t>-</w:t>
            </w:r>
          </w:p>
        </w:tc>
      </w:tr>
      <w:tr w:rsidR="00776DDF" w:rsidRPr="00550CED" w14:paraId="304E6A4C" w14:textId="77777777" w:rsidTr="0070124E">
        <w:tc>
          <w:tcPr>
            <w:tcW w:w="3816" w:type="dxa"/>
            <w:vAlign w:val="bottom"/>
          </w:tcPr>
          <w:p w14:paraId="1DAFDD3E" w14:textId="51ABCA1E" w:rsidR="00776DDF" w:rsidRPr="00550CED" w:rsidRDefault="00776DDF" w:rsidP="00776DDF">
            <w:pPr>
              <w:ind w:right="-72"/>
              <w:jc w:val="left"/>
              <w:rPr>
                <w:rFonts w:ascii="Arial" w:hAnsi="Arial" w:cs="Arial"/>
                <w:sz w:val="18"/>
                <w:szCs w:val="18"/>
              </w:rPr>
            </w:pPr>
            <w:r w:rsidRPr="00550CED">
              <w:rPr>
                <w:rFonts w:ascii="Arial" w:hAnsi="Arial" w:cs="Arial"/>
                <w:sz w:val="18"/>
                <w:szCs w:val="18"/>
              </w:rPr>
              <w:t>Weighted average number of</w:t>
            </w:r>
          </w:p>
        </w:tc>
        <w:tc>
          <w:tcPr>
            <w:tcW w:w="1440" w:type="dxa"/>
            <w:shd w:val="clear" w:color="auto" w:fill="FAFAFA"/>
            <w:vAlign w:val="bottom"/>
          </w:tcPr>
          <w:p w14:paraId="7EC742E0" w14:textId="3A844D51" w:rsidR="00776DDF" w:rsidRPr="00550CED" w:rsidRDefault="00776DDF" w:rsidP="00776DDF">
            <w:pPr>
              <w:ind w:right="-72"/>
              <w:jc w:val="right"/>
              <w:rPr>
                <w:rFonts w:ascii="Arial" w:hAnsi="Arial" w:cs="Arial"/>
                <w:sz w:val="18"/>
                <w:szCs w:val="18"/>
              </w:rPr>
            </w:pPr>
          </w:p>
        </w:tc>
        <w:tc>
          <w:tcPr>
            <w:tcW w:w="1440" w:type="dxa"/>
            <w:vAlign w:val="bottom"/>
          </w:tcPr>
          <w:p w14:paraId="3D5D83C9" w14:textId="266CE46F" w:rsidR="00776DDF" w:rsidRPr="00550CED" w:rsidRDefault="00776DDF" w:rsidP="00776DDF">
            <w:pPr>
              <w:ind w:right="-72"/>
              <w:jc w:val="right"/>
              <w:rPr>
                <w:rFonts w:ascii="Arial" w:hAnsi="Arial" w:cs="Arial"/>
                <w:sz w:val="18"/>
                <w:szCs w:val="18"/>
              </w:rPr>
            </w:pPr>
          </w:p>
        </w:tc>
        <w:tc>
          <w:tcPr>
            <w:tcW w:w="1440" w:type="dxa"/>
            <w:shd w:val="clear" w:color="auto" w:fill="FAFAFA"/>
            <w:vAlign w:val="bottom"/>
          </w:tcPr>
          <w:p w14:paraId="47958BF6" w14:textId="24492DC0" w:rsidR="00776DDF" w:rsidRPr="00550CED" w:rsidRDefault="00776DDF" w:rsidP="00776DDF">
            <w:pPr>
              <w:ind w:right="-72"/>
              <w:jc w:val="right"/>
              <w:rPr>
                <w:rFonts w:ascii="Arial" w:hAnsi="Arial" w:cs="Arial"/>
                <w:sz w:val="18"/>
                <w:szCs w:val="18"/>
                <w:cs/>
              </w:rPr>
            </w:pPr>
          </w:p>
        </w:tc>
        <w:tc>
          <w:tcPr>
            <w:tcW w:w="1440" w:type="dxa"/>
            <w:vAlign w:val="bottom"/>
          </w:tcPr>
          <w:p w14:paraId="4F274351" w14:textId="3BBEDDA1" w:rsidR="00776DDF" w:rsidRPr="00550CED" w:rsidRDefault="00776DDF" w:rsidP="00776DDF">
            <w:pPr>
              <w:ind w:right="-72"/>
              <w:jc w:val="right"/>
              <w:rPr>
                <w:rFonts w:ascii="Arial" w:hAnsi="Arial" w:cs="Arial"/>
                <w:sz w:val="18"/>
                <w:szCs w:val="18"/>
              </w:rPr>
            </w:pPr>
          </w:p>
        </w:tc>
      </w:tr>
      <w:tr w:rsidR="00776DDF" w:rsidRPr="00550CED" w14:paraId="71E2381F" w14:textId="77777777" w:rsidTr="0070124E">
        <w:tc>
          <w:tcPr>
            <w:tcW w:w="3816" w:type="dxa"/>
            <w:vAlign w:val="bottom"/>
          </w:tcPr>
          <w:p w14:paraId="5EF2E824" w14:textId="35B752EE" w:rsidR="00776DDF" w:rsidRPr="00550CED" w:rsidRDefault="00776DDF" w:rsidP="00776DDF">
            <w:pPr>
              <w:ind w:right="-72"/>
              <w:jc w:val="left"/>
              <w:rPr>
                <w:rFonts w:ascii="Arial" w:hAnsi="Arial" w:cs="Arial"/>
                <w:sz w:val="18"/>
                <w:szCs w:val="18"/>
              </w:rPr>
            </w:pPr>
            <w:r w:rsidRPr="00550CED">
              <w:rPr>
                <w:rFonts w:ascii="Arial" w:hAnsi="Arial" w:cs="Arial"/>
                <w:sz w:val="18"/>
                <w:szCs w:val="18"/>
              </w:rPr>
              <w:t xml:space="preserve">   ordinary shares outstanding (Shares)</w:t>
            </w:r>
          </w:p>
        </w:tc>
        <w:tc>
          <w:tcPr>
            <w:tcW w:w="1440" w:type="dxa"/>
            <w:shd w:val="clear" w:color="auto" w:fill="FAFAFA"/>
            <w:vAlign w:val="bottom"/>
          </w:tcPr>
          <w:p w14:paraId="27C0A856" w14:textId="3852E80F" w:rsidR="00776DDF" w:rsidRPr="00550CED" w:rsidRDefault="006267EF" w:rsidP="00776DDF">
            <w:pPr>
              <w:ind w:right="-72"/>
              <w:jc w:val="right"/>
              <w:rPr>
                <w:rFonts w:ascii="Arial" w:hAnsi="Arial" w:cs="Arial"/>
                <w:sz w:val="18"/>
                <w:szCs w:val="18"/>
              </w:rPr>
            </w:pPr>
            <w:r w:rsidRPr="00550CED">
              <w:rPr>
                <w:rFonts w:ascii="Arial" w:hAnsi="Arial" w:cs="Arial"/>
                <w:sz w:val="18"/>
                <w:szCs w:val="18"/>
              </w:rPr>
              <w:t>516,945,597</w:t>
            </w:r>
          </w:p>
        </w:tc>
        <w:tc>
          <w:tcPr>
            <w:tcW w:w="1440" w:type="dxa"/>
            <w:vAlign w:val="bottom"/>
          </w:tcPr>
          <w:p w14:paraId="2506BD5E" w14:textId="52BEA8EF" w:rsidR="00776DDF" w:rsidRPr="00550CED" w:rsidRDefault="00421262" w:rsidP="00776DDF">
            <w:pPr>
              <w:ind w:right="-72"/>
              <w:jc w:val="right"/>
              <w:rPr>
                <w:rFonts w:ascii="Arial" w:hAnsi="Arial" w:cs="Arial"/>
                <w:sz w:val="18"/>
                <w:szCs w:val="18"/>
              </w:rPr>
            </w:pPr>
            <w:r w:rsidRPr="00550CED">
              <w:rPr>
                <w:rFonts w:ascii="Arial" w:hAnsi="Arial" w:cs="Arial"/>
                <w:sz w:val="18"/>
                <w:szCs w:val="18"/>
              </w:rPr>
              <w:t>518,500,000</w:t>
            </w:r>
          </w:p>
        </w:tc>
        <w:tc>
          <w:tcPr>
            <w:tcW w:w="1440" w:type="dxa"/>
            <w:shd w:val="clear" w:color="auto" w:fill="FAFAFA"/>
            <w:vAlign w:val="bottom"/>
          </w:tcPr>
          <w:p w14:paraId="0E9B75A0" w14:textId="1BD1C807" w:rsidR="00776DDF" w:rsidRPr="00550CED" w:rsidRDefault="006267EF" w:rsidP="00776DDF">
            <w:pPr>
              <w:ind w:right="-72"/>
              <w:jc w:val="right"/>
              <w:rPr>
                <w:rFonts w:ascii="Arial" w:hAnsi="Arial" w:cs="Arial"/>
                <w:sz w:val="18"/>
                <w:szCs w:val="18"/>
              </w:rPr>
            </w:pPr>
            <w:r w:rsidRPr="00550CED">
              <w:rPr>
                <w:rFonts w:ascii="Arial" w:hAnsi="Arial" w:cs="Arial"/>
                <w:sz w:val="18"/>
                <w:szCs w:val="18"/>
              </w:rPr>
              <w:t>516,945,597</w:t>
            </w:r>
          </w:p>
        </w:tc>
        <w:tc>
          <w:tcPr>
            <w:tcW w:w="1440" w:type="dxa"/>
            <w:vAlign w:val="bottom"/>
          </w:tcPr>
          <w:p w14:paraId="7CFC309F" w14:textId="21909695" w:rsidR="00776DDF" w:rsidRPr="00550CED" w:rsidRDefault="00421262" w:rsidP="00776DDF">
            <w:pPr>
              <w:ind w:right="-72"/>
              <w:jc w:val="right"/>
              <w:rPr>
                <w:rFonts w:ascii="Arial" w:hAnsi="Arial" w:cs="Arial"/>
                <w:sz w:val="18"/>
                <w:szCs w:val="18"/>
              </w:rPr>
            </w:pPr>
            <w:r w:rsidRPr="00550CED">
              <w:rPr>
                <w:rFonts w:ascii="Arial" w:hAnsi="Arial" w:cs="Arial"/>
                <w:sz w:val="18"/>
                <w:szCs w:val="18"/>
              </w:rPr>
              <w:t>518,500,000</w:t>
            </w:r>
          </w:p>
        </w:tc>
      </w:tr>
      <w:tr w:rsidR="00776DDF" w:rsidRPr="00550CED" w14:paraId="5886EE76" w14:textId="77777777" w:rsidTr="0070124E">
        <w:tc>
          <w:tcPr>
            <w:tcW w:w="3816" w:type="dxa"/>
            <w:vAlign w:val="bottom"/>
          </w:tcPr>
          <w:p w14:paraId="65D62699" w14:textId="77777777" w:rsidR="00776DDF" w:rsidRPr="00550CED" w:rsidRDefault="00776DDF" w:rsidP="00776DDF">
            <w:pPr>
              <w:ind w:right="-72"/>
              <w:jc w:val="left"/>
              <w:rPr>
                <w:rFonts w:ascii="Arial" w:hAnsi="Arial" w:cs="Arial"/>
                <w:sz w:val="18"/>
                <w:szCs w:val="18"/>
              </w:rPr>
            </w:pPr>
            <w:r w:rsidRPr="00550CED">
              <w:rPr>
                <w:rFonts w:ascii="Arial" w:hAnsi="Arial" w:cs="Arial"/>
                <w:sz w:val="18"/>
                <w:szCs w:val="18"/>
              </w:rPr>
              <w:t>Basic earnings per share (Baht per share)</w:t>
            </w:r>
          </w:p>
        </w:tc>
        <w:tc>
          <w:tcPr>
            <w:tcW w:w="1440" w:type="dxa"/>
            <w:shd w:val="clear" w:color="auto" w:fill="FAFAFA"/>
            <w:vAlign w:val="bottom"/>
          </w:tcPr>
          <w:p w14:paraId="6393B9AF" w14:textId="76A8217F" w:rsidR="00776DDF" w:rsidRPr="00550CED" w:rsidRDefault="00BD0CC3" w:rsidP="00776DDF">
            <w:pPr>
              <w:ind w:right="-72"/>
              <w:jc w:val="right"/>
              <w:rPr>
                <w:rFonts w:ascii="Arial" w:hAnsi="Arial" w:cs="Arial"/>
                <w:sz w:val="18"/>
                <w:szCs w:val="18"/>
              </w:rPr>
            </w:pPr>
            <w:r w:rsidRPr="00550CED">
              <w:rPr>
                <w:rFonts w:ascii="Arial" w:hAnsi="Arial" w:cs="Arial"/>
                <w:sz w:val="18"/>
                <w:szCs w:val="18"/>
              </w:rPr>
              <w:t>0.2</w:t>
            </w:r>
            <w:r w:rsidR="006676EC" w:rsidRPr="00550CED">
              <w:rPr>
                <w:rFonts w:ascii="Arial" w:hAnsi="Arial" w:cs="Arial"/>
                <w:sz w:val="18"/>
                <w:szCs w:val="18"/>
              </w:rPr>
              <w:t>4</w:t>
            </w:r>
          </w:p>
        </w:tc>
        <w:tc>
          <w:tcPr>
            <w:tcW w:w="1440" w:type="dxa"/>
            <w:vAlign w:val="bottom"/>
          </w:tcPr>
          <w:p w14:paraId="35476350" w14:textId="258111AD"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0.23</w:t>
            </w:r>
          </w:p>
        </w:tc>
        <w:tc>
          <w:tcPr>
            <w:tcW w:w="1440" w:type="dxa"/>
            <w:shd w:val="clear" w:color="auto" w:fill="FAFAFA"/>
            <w:vAlign w:val="bottom"/>
          </w:tcPr>
          <w:p w14:paraId="0EB9CDC1" w14:textId="0B7539CC" w:rsidR="00776DDF" w:rsidRPr="00550CED" w:rsidRDefault="00BD0CC3" w:rsidP="00776DDF">
            <w:pPr>
              <w:ind w:right="-72"/>
              <w:jc w:val="right"/>
              <w:rPr>
                <w:rFonts w:ascii="Arial" w:hAnsi="Arial" w:cs="Arial"/>
                <w:sz w:val="18"/>
                <w:szCs w:val="18"/>
              </w:rPr>
            </w:pPr>
            <w:r w:rsidRPr="00550CED">
              <w:rPr>
                <w:rFonts w:ascii="Arial" w:hAnsi="Arial" w:cs="Arial"/>
                <w:sz w:val="18"/>
                <w:szCs w:val="18"/>
              </w:rPr>
              <w:t>0.3</w:t>
            </w:r>
            <w:r w:rsidR="00751C94" w:rsidRPr="00550CED">
              <w:rPr>
                <w:rFonts w:ascii="Arial" w:hAnsi="Arial" w:cs="Arial"/>
                <w:sz w:val="18"/>
                <w:szCs w:val="18"/>
              </w:rPr>
              <w:t>6</w:t>
            </w:r>
          </w:p>
        </w:tc>
        <w:tc>
          <w:tcPr>
            <w:tcW w:w="1440" w:type="dxa"/>
            <w:vAlign w:val="bottom"/>
          </w:tcPr>
          <w:p w14:paraId="091728DA" w14:textId="01F0EBB7" w:rsidR="00776DDF" w:rsidRPr="00550CED" w:rsidRDefault="00776DDF" w:rsidP="00776DDF">
            <w:pPr>
              <w:ind w:right="-72"/>
              <w:jc w:val="right"/>
              <w:rPr>
                <w:rFonts w:ascii="Arial" w:hAnsi="Arial" w:cs="Arial"/>
                <w:sz w:val="18"/>
                <w:szCs w:val="18"/>
              </w:rPr>
            </w:pPr>
            <w:r w:rsidRPr="00550CED">
              <w:rPr>
                <w:rFonts w:ascii="Arial" w:hAnsi="Arial" w:cs="Arial"/>
                <w:sz w:val="18"/>
                <w:szCs w:val="18"/>
              </w:rPr>
              <w:t>0.26</w:t>
            </w:r>
          </w:p>
        </w:tc>
      </w:tr>
    </w:tbl>
    <w:p w14:paraId="4B7718B5" w14:textId="77777777" w:rsidR="00235DCA" w:rsidRPr="00550CED" w:rsidRDefault="00235DCA" w:rsidP="003F6655">
      <w:pPr>
        <w:ind w:right="-72"/>
        <w:jc w:val="left"/>
        <w:rPr>
          <w:rFonts w:ascii="Arial" w:hAnsi="Arial" w:cs="Arial"/>
          <w:sz w:val="18"/>
          <w:szCs w:val="18"/>
        </w:rPr>
      </w:pPr>
    </w:p>
    <w:p w14:paraId="32FBAA8D" w14:textId="2542D779" w:rsidR="00235DCA" w:rsidRPr="00550CED" w:rsidRDefault="00235DCA" w:rsidP="00E360D8">
      <w:pPr>
        <w:ind w:right="29"/>
        <w:jc w:val="thaiDistribute"/>
        <w:rPr>
          <w:rFonts w:ascii="Arial" w:hAnsi="Arial" w:cs="Arial"/>
          <w:sz w:val="18"/>
          <w:szCs w:val="18"/>
        </w:rPr>
      </w:pPr>
      <w:r w:rsidRPr="00550CED">
        <w:rPr>
          <w:rFonts w:ascii="Arial" w:hAnsi="Arial" w:cs="Arial"/>
          <w:sz w:val="18"/>
          <w:szCs w:val="18"/>
        </w:rPr>
        <w:t>There are no potential dilutive ordinary shares</w:t>
      </w:r>
      <w:r w:rsidR="005E26DA" w:rsidRPr="00550CED">
        <w:rPr>
          <w:rFonts w:ascii="Arial" w:hAnsi="Arial" w:cs="Arial"/>
          <w:sz w:val="18"/>
          <w:szCs w:val="18"/>
        </w:rPr>
        <w:t xml:space="preserve"> in issue</w:t>
      </w:r>
      <w:r w:rsidR="00745BD7" w:rsidRPr="00550CED">
        <w:rPr>
          <w:rFonts w:ascii="Arial" w:hAnsi="Arial" w:cs="Arial"/>
          <w:sz w:val="18"/>
          <w:szCs w:val="18"/>
        </w:rPr>
        <w:t xml:space="preserve"> </w:t>
      </w:r>
      <w:r w:rsidRPr="00550CED">
        <w:rPr>
          <w:rFonts w:ascii="Arial" w:hAnsi="Arial" w:cs="Arial"/>
          <w:sz w:val="18"/>
          <w:szCs w:val="18"/>
        </w:rPr>
        <w:t xml:space="preserve">for the year ended </w:t>
      </w:r>
      <w:r w:rsidR="008C4002" w:rsidRPr="00550CED">
        <w:rPr>
          <w:rFonts w:ascii="Arial" w:hAnsi="Arial" w:cs="Arial"/>
          <w:sz w:val="18"/>
          <w:szCs w:val="18"/>
        </w:rPr>
        <w:t>202</w:t>
      </w:r>
      <w:r w:rsidR="00776DDF" w:rsidRPr="00550CED">
        <w:rPr>
          <w:rFonts w:ascii="Arial" w:hAnsi="Arial" w:cs="Arial"/>
          <w:sz w:val="18"/>
          <w:szCs w:val="18"/>
        </w:rPr>
        <w:t>3</w:t>
      </w:r>
      <w:r w:rsidRPr="00550CED">
        <w:rPr>
          <w:rFonts w:ascii="Arial" w:hAnsi="Arial" w:cs="Arial"/>
          <w:sz w:val="18"/>
          <w:szCs w:val="18"/>
        </w:rPr>
        <w:t>.</w:t>
      </w:r>
    </w:p>
    <w:p w14:paraId="34106A5B" w14:textId="0D91C37E" w:rsidR="00776E0D" w:rsidRPr="00550CED" w:rsidRDefault="00776E0D">
      <w:pPr>
        <w:jc w:val="left"/>
        <w:rPr>
          <w:rFonts w:ascii="Arial" w:hAnsi="Arial" w:cs="Arial"/>
          <w:sz w:val="18"/>
          <w:szCs w:val="18"/>
        </w:rPr>
      </w:pPr>
      <w:r w:rsidRPr="00550CED">
        <w:rPr>
          <w:rFonts w:ascii="Arial" w:hAnsi="Arial" w:cs="Arial"/>
          <w:sz w:val="18"/>
          <w:szCs w:val="18"/>
        </w:rPr>
        <w:br w:type="page"/>
      </w:r>
    </w:p>
    <w:p w14:paraId="2C05638F" w14:textId="77777777" w:rsidR="006D5A5A" w:rsidRPr="00550CED" w:rsidRDefault="006D5A5A" w:rsidP="00A84ADA">
      <w:pPr>
        <w:ind w:right="29"/>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34ABA18E" w14:textId="77777777" w:rsidTr="00053F11">
        <w:trPr>
          <w:trHeight w:val="386"/>
        </w:trPr>
        <w:tc>
          <w:tcPr>
            <w:tcW w:w="9461" w:type="dxa"/>
            <w:shd w:val="clear" w:color="auto" w:fill="FFA543"/>
            <w:vAlign w:val="center"/>
            <w:hideMark/>
          </w:tcPr>
          <w:p w14:paraId="70241E4F" w14:textId="01BA0F00"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3</w:t>
            </w:r>
            <w:r w:rsidR="00C50666" w:rsidRPr="00550CED">
              <w:rPr>
                <w:rFonts w:ascii="Arial" w:hAnsi="Arial" w:cs="Arial"/>
                <w:b/>
                <w:bCs/>
                <w:color w:val="FFFFFF"/>
                <w:sz w:val="18"/>
                <w:szCs w:val="18"/>
              </w:rPr>
              <w:t>0</w:t>
            </w:r>
            <w:r w:rsidR="00E360D8" w:rsidRPr="00550CED">
              <w:rPr>
                <w:rFonts w:ascii="Arial" w:hAnsi="Arial" w:cs="Arial"/>
                <w:b/>
                <w:bCs/>
                <w:color w:val="FFFFFF"/>
                <w:sz w:val="18"/>
                <w:szCs w:val="18"/>
              </w:rPr>
              <w:tab/>
              <w:t>Dividends</w:t>
            </w:r>
          </w:p>
        </w:tc>
      </w:tr>
    </w:tbl>
    <w:p w14:paraId="54383EFA" w14:textId="77777777" w:rsidR="00235DCA" w:rsidRPr="00550CED" w:rsidRDefault="00235DCA" w:rsidP="00A84ADA">
      <w:pPr>
        <w:ind w:right="29"/>
        <w:jc w:val="thaiDistribute"/>
        <w:rPr>
          <w:rFonts w:ascii="Arial" w:hAnsi="Arial" w:cs="Arial"/>
          <w:sz w:val="18"/>
          <w:szCs w:val="18"/>
        </w:rPr>
      </w:pPr>
    </w:p>
    <w:p w14:paraId="184F6233" w14:textId="77777777" w:rsidR="006D23EC" w:rsidRPr="00550CED" w:rsidRDefault="006D23EC" w:rsidP="006D23EC">
      <w:pPr>
        <w:jc w:val="thaiDistribute"/>
        <w:rPr>
          <w:rFonts w:ascii="Arial" w:hAnsi="Arial" w:cs="Arial"/>
          <w:b/>
          <w:bCs/>
          <w:color w:val="CF4A02"/>
          <w:sz w:val="18"/>
          <w:szCs w:val="18"/>
          <w:lang w:val="en-US"/>
        </w:rPr>
      </w:pPr>
      <w:r w:rsidRPr="00550CED">
        <w:rPr>
          <w:rFonts w:ascii="Arial" w:hAnsi="Arial" w:cs="Arial"/>
          <w:b/>
          <w:bCs/>
          <w:color w:val="CF4A02"/>
          <w:sz w:val="18"/>
          <w:szCs w:val="18"/>
        </w:rPr>
        <w:t>2023</w:t>
      </w:r>
    </w:p>
    <w:p w14:paraId="3876F42D" w14:textId="77777777" w:rsidR="006D23EC" w:rsidRPr="00550CED" w:rsidRDefault="006D23EC" w:rsidP="006D23EC">
      <w:pPr>
        <w:jc w:val="thaiDistribute"/>
        <w:rPr>
          <w:rFonts w:ascii="Arial" w:hAnsi="Arial" w:cs="Arial"/>
          <w:b/>
          <w:bCs/>
          <w:color w:val="CF4A02"/>
          <w:sz w:val="18"/>
          <w:szCs w:val="18"/>
        </w:rPr>
      </w:pPr>
    </w:p>
    <w:p w14:paraId="46823E49" w14:textId="77777777" w:rsidR="006D23EC" w:rsidRPr="00550CED" w:rsidRDefault="006D23EC" w:rsidP="006D23EC">
      <w:pPr>
        <w:jc w:val="thaiDistribute"/>
        <w:rPr>
          <w:rFonts w:ascii="Arial" w:hAnsi="Arial" w:cs="Arial"/>
          <w:b/>
          <w:bCs/>
          <w:sz w:val="18"/>
          <w:szCs w:val="18"/>
        </w:rPr>
      </w:pPr>
      <w:r w:rsidRPr="00550CED">
        <w:rPr>
          <w:rFonts w:ascii="Arial" w:hAnsi="Arial" w:cs="Arial"/>
          <w:b/>
          <w:bCs/>
          <w:sz w:val="18"/>
          <w:szCs w:val="18"/>
        </w:rPr>
        <w:t>WP Energy Public Company Limited</w:t>
      </w:r>
    </w:p>
    <w:p w14:paraId="0D9C4B7E" w14:textId="77777777" w:rsidR="006D23EC" w:rsidRPr="00550CED" w:rsidRDefault="006D23EC" w:rsidP="006D23EC">
      <w:pPr>
        <w:jc w:val="thaiDistribute"/>
        <w:rPr>
          <w:rFonts w:ascii="Arial" w:hAnsi="Arial" w:cs="Arial"/>
          <w:sz w:val="18"/>
          <w:szCs w:val="18"/>
        </w:rPr>
      </w:pPr>
    </w:p>
    <w:p w14:paraId="4008D380" w14:textId="77777777" w:rsidR="006D23EC" w:rsidRPr="00550CED" w:rsidRDefault="006D23EC" w:rsidP="006D23EC">
      <w:pPr>
        <w:jc w:val="thaiDistribute"/>
        <w:rPr>
          <w:rFonts w:ascii="Arial" w:hAnsi="Arial" w:cs="Arial"/>
          <w:sz w:val="18"/>
          <w:szCs w:val="18"/>
        </w:rPr>
      </w:pPr>
      <w:r w:rsidRPr="00550CED">
        <w:rPr>
          <w:rFonts w:ascii="Arial" w:hAnsi="Arial" w:cs="Arial"/>
          <w:sz w:val="18"/>
          <w:szCs w:val="18"/>
        </w:rPr>
        <w:t xml:space="preserve">At the Annual General Meeting of Shareholders held on 25 April 2023, the shareholders approved the dividends </w:t>
      </w:r>
      <w:r w:rsidRPr="00550CED">
        <w:rPr>
          <w:rFonts w:ascii="Arial" w:hAnsi="Arial" w:cs="Arial"/>
          <w:spacing w:val="-4"/>
          <w:sz w:val="18"/>
          <w:szCs w:val="18"/>
        </w:rPr>
        <w:t xml:space="preserve">payment from the net profit for the year ended 31 December 2022 of Baht 0.25 per share, </w:t>
      </w:r>
      <w:proofErr w:type="spellStart"/>
      <w:r w:rsidRPr="00550CED">
        <w:rPr>
          <w:rFonts w:ascii="Arial" w:hAnsi="Arial" w:cs="Arial"/>
          <w:spacing w:val="-4"/>
          <w:sz w:val="18"/>
          <w:szCs w:val="18"/>
        </w:rPr>
        <w:t>totaling</w:t>
      </w:r>
      <w:proofErr w:type="spellEnd"/>
      <w:r w:rsidRPr="00550CED">
        <w:rPr>
          <w:rFonts w:ascii="Arial" w:hAnsi="Arial" w:cs="Arial"/>
          <w:spacing w:val="-4"/>
          <w:sz w:val="18"/>
          <w:szCs w:val="18"/>
        </w:rPr>
        <w:t xml:space="preserve"> to Baht 129.62 million</w:t>
      </w:r>
      <w:r w:rsidRPr="00550CED">
        <w:rPr>
          <w:rFonts w:ascii="Arial" w:hAnsi="Arial" w:cs="Arial"/>
          <w:sz w:val="18"/>
          <w:szCs w:val="18"/>
        </w:rPr>
        <w:t>. The dividends were distributed to the shareholders on 26 May 2023.</w:t>
      </w:r>
    </w:p>
    <w:p w14:paraId="2DA6AE37" w14:textId="77777777" w:rsidR="006D23EC" w:rsidRPr="00550CED" w:rsidRDefault="006D23EC" w:rsidP="006D23EC">
      <w:pPr>
        <w:jc w:val="thaiDistribute"/>
        <w:rPr>
          <w:rFonts w:ascii="Arial" w:hAnsi="Arial" w:cs="Arial"/>
          <w:sz w:val="18"/>
          <w:szCs w:val="18"/>
        </w:rPr>
      </w:pPr>
    </w:p>
    <w:p w14:paraId="6E765037" w14:textId="77777777" w:rsidR="006D23EC" w:rsidRPr="00550CED" w:rsidRDefault="006D23EC" w:rsidP="006D23EC">
      <w:pPr>
        <w:jc w:val="thaiDistribute"/>
        <w:rPr>
          <w:rFonts w:ascii="Arial" w:hAnsi="Arial" w:cs="Arial"/>
          <w:b/>
          <w:bCs/>
          <w:sz w:val="18"/>
          <w:szCs w:val="18"/>
        </w:rPr>
      </w:pPr>
      <w:r w:rsidRPr="00550CED">
        <w:rPr>
          <w:rFonts w:ascii="Arial" w:hAnsi="Arial" w:cs="Arial"/>
          <w:b/>
          <w:bCs/>
          <w:sz w:val="18"/>
          <w:szCs w:val="18"/>
        </w:rPr>
        <w:t xml:space="preserve">Eagle </w:t>
      </w:r>
      <w:proofErr w:type="spellStart"/>
      <w:r w:rsidRPr="00550CED">
        <w:rPr>
          <w:rFonts w:ascii="Arial" w:hAnsi="Arial" w:cs="Arial"/>
          <w:b/>
          <w:bCs/>
          <w:sz w:val="18"/>
          <w:szCs w:val="18"/>
        </w:rPr>
        <w:t>Intertrans</w:t>
      </w:r>
      <w:proofErr w:type="spellEnd"/>
      <w:r w:rsidRPr="00550CED">
        <w:rPr>
          <w:rFonts w:ascii="Arial" w:hAnsi="Arial" w:cs="Arial"/>
          <w:b/>
          <w:bCs/>
          <w:sz w:val="18"/>
          <w:szCs w:val="18"/>
        </w:rPr>
        <w:t xml:space="preserve"> Company Limited</w:t>
      </w:r>
    </w:p>
    <w:p w14:paraId="4BF03ED2" w14:textId="77777777" w:rsidR="006D23EC" w:rsidRPr="00550CED" w:rsidRDefault="006D23EC" w:rsidP="006D23EC">
      <w:pPr>
        <w:jc w:val="thaiDistribute"/>
        <w:rPr>
          <w:rFonts w:ascii="Arial" w:hAnsi="Arial" w:cs="Arial"/>
          <w:sz w:val="18"/>
          <w:szCs w:val="18"/>
        </w:rPr>
      </w:pPr>
    </w:p>
    <w:p w14:paraId="5AA6ED68" w14:textId="77777777" w:rsidR="006D23EC" w:rsidRPr="00550CED" w:rsidRDefault="006D23EC" w:rsidP="006D23EC">
      <w:pPr>
        <w:rPr>
          <w:rFonts w:ascii="Arial" w:hAnsi="Arial" w:cs="Arial"/>
          <w:sz w:val="18"/>
          <w:szCs w:val="18"/>
        </w:rPr>
      </w:pPr>
      <w:r w:rsidRPr="00550CED">
        <w:rPr>
          <w:rFonts w:ascii="Arial" w:hAnsi="Arial" w:cs="Arial"/>
          <w:sz w:val="18"/>
          <w:szCs w:val="18"/>
        </w:rPr>
        <w:t xml:space="preserve">At Extraordinary General Meeting of Shareholders held on 19 June 2023, the shareholders approved the dividends payment from the net profit for the year ended 31 December 2022 of Baht 84 per share, </w:t>
      </w:r>
      <w:proofErr w:type="spellStart"/>
      <w:r w:rsidRPr="00550CED">
        <w:rPr>
          <w:rFonts w:ascii="Arial" w:hAnsi="Arial" w:cs="Arial"/>
          <w:sz w:val="18"/>
          <w:szCs w:val="18"/>
        </w:rPr>
        <w:t>totaling</w:t>
      </w:r>
      <w:proofErr w:type="spellEnd"/>
      <w:r w:rsidRPr="00550CED">
        <w:rPr>
          <w:rFonts w:ascii="Arial" w:hAnsi="Arial" w:cs="Arial"/>
          <w:sz w:val="18"/>
          <w:szCs w:val="18"/>
        </w:rPr>
        <w:t xml:space="preserve"> to Baht 70.56 million. The dividends were distributed to the shareholders on 30 June 2023.</w:t>
      </w:r>
    </w:p>
    <w:p w14:paraId="50EE96EE" w14:textId="77777777" w:rsidR="006D23EC" w:rsidRPr="00550CED" w:rsidRDefault="006D23EC" w:rsidP="006D23EC">
      <w:pPr>
        <w:jc w:val="thaiDistribute"/>
        <w:rPr>
          <w:rFonts w:ascii="Arial" w:hAnsi="Arial" w:cs="Arial"/>
          <w:sz w:val="18"/>
          <w:szCs w:val="18"/>
        </w:rPr>
      </w:pPr>
    </w:p>
    <w:p w14:paraId="6C2114BB" w14:textId="77777777" w:rsidR="006D23EC" w:rsidRPr="00550CED" w:rsidRDefault="006D23EC" w:rsidP="006D23EC">
      <w:pPr>
        <w:jc w:val="thaiDistribute"/>
        <w:rPr>
          <w:rFonts w:ascii="Arial" w:hAnsi="Arial" w:cs="Arial"/>
          <w:b/>
          <w:bCs/>
          <w:color w:val="CF4A02"/>
          <w:sz w:val="18"/>
          <w:szCs w:val="18"/>
        </w:rPr>
      </w:pPr>
      <w:r w:rsidRPr="00550CED">
        <w:rPr>
          <w:rFonts w:ascii="Arial" w:hAnsi="Arial" w:cs="Arial"/>
          <w:b/>
          <w:bCs/>
          <w:color w:val="CF4A02"/>
          <w:sz w:val="18"/>
          <w:szCs w:val="18"/>
        </w:rPr>
        <w:t>2022</w:t>
      </w:r>
    </w:p>
    <w:p w14:paraId="4C2535D4" w14:textId="77777777" w:rsidR="006D23EC" w:rsidRPr="00550CED" w:rsidRDefault="006D23EC" w:rsidP="006D23EC">
      <w:pPr>
        <w:jc w:val="thaiDistribute"/>
        <w:rPr>
          <w:rFonts w:ascii="Arial" w:hAnsi="Arial" w:cs="Arial"/>
          <w:sz w:val="18"/>
          <w:szCs w:val="18"/>
        </w:rPr>
      </w:pPr>
    </w:p>
    <w:p w14:paraId="4A8EF56F" w14:textId="77777777" w:rsidR="006D23EC" w:rsidRPr="00550CED" w:rsidRDefault="006D23EC" w:rsidP="006D23EC">
      <w:pPr>
        <w:jc w:val="thaiDistribute"/>
        <w:rPr>
          <w:rFonts w:ascii="Arial" w:hAnsi="Arial" w:cs="Arial"/>
          <w:b/>
          <w:bCs/>
          <w:sz w:val="18"/>
          <w:szCs w:val="18"/>
        </w:rPr>
      </w:pPr>
      <w:r w:rsidRPr="00550CED">
        <w:rPr>
          <w:rFonts w:ascii="Arial" w:hAnsi="Arial" w:cs="Arial"/>
          <w:b/>
          <w:bCs/>
          <w:sz w:val="18"/>
          <w:szCs w:val="18"/>
        </w:rPr>
        <w:t>WP Energy Public Company Limited</w:t>
      </w:r>
    </w:p>
    <w:p w14:paraId="696A80FB" w14:textId="77777777" w:rsidR="006D23EC" w:rsidRPr="00550CED" w:rsidRDefault="006D23EC" w:rsidP="006D23EC">
      <w:pPr>
        <w:jc w:val="thaiDistribute"/>
        <w:rPr>
          <w:rFonts w:ascii="Arial" w:hAnsi="Arial" w:cs="Arial"/>
          <w:sz w:val="18"/>
          <w:szCs w:val="18"/>
        </w:rPr>
      </w:pPr>
    </w:p>
    <w:p w14:paraId="35E31F56" w14:textId="77777777" w:rsidR="006D23EC" w:rsidRPr="00550CED" w:rsidRDefault="006D23EC" w:rsidP="006D23EC">
      <w:pPr>
        <w:jc w:val="thaiDistribute"/>
        <w:rPr>
          <w:rFonts w:ascii="Arial" w:hAnsi="Arial" w:cs="Arial"/>
          <w:sz w:val="18"/>
          <w:szCs w:val="18"/>
        </w:rPr>
      </w:pPr>
      <w:r w:rsidRPr="00550CED">
        <w:rPr>
          <w:rFonts w:ascii="Arial" w:hAnsi="Arial" w:cs="Arial"/>
          <w:sz w:val="18"/>
          <w:szCs w:val="18"/>
        </w:rPr>
        <w:t xml:space="preserve">At the Annual General Meeting of Shareholders held on 26 April 2022, the shareholders approved the dividends </w:t>
      </w:r>
      <w:r w:rsidRPr="00550CED">
        <w:rPr>
          <w:rFonts w:ascii="Arial" w:hAnsi="Arial" w:cs="Arial"/>
          <w:spacing w:val="-2"/>
          <w:sz w:val="18"/>
          <w:szCs w:val="18"/>
        </w:rPr>
        <w:t xml:space="preserve">payment from the net profit for the year ended 31 December 2021 of Baht 0.15 per share, </w:t>
      </w:r>
      <w:proofErr w:type="spellStart"/>
      <w:r w:rsidRPr="00550CED">
        <w:rPr>
          <w:rFonts w:ascii="Arial" w:hAnsi="Arial" w:cs="Arial"/>
          <w:spacing w:val="-2"/>
          <w:sz w:val="18"/>
          <w:szCs w:val="18"/>
        </w:rPr>
        <w:t>totaling</w:t>
      </w:r>
      <w:proofErr w:type="spellEnd"/>
      <w:r w:rsidRPr="00550CED">
        <w:rPr>
          <w:rFonts w:ascii="Arial" w:hAnsi="Arial" w:cs="Arial"/>
          <w:spacing w:val="-2"/>
          <w:sz w:val="18"/>
          <w:szCs w:val="18"/>
        </w:rPr>
        <w:t xml:space="preserve"> to Baht 77.77 million</w:t>
      </w:r>
      <w:r w:rsidRPr="00550CED">
        <w:rPr>
          <w:rFonts w:ascii="Arial" w:hAnsi="Arial" w:cs="Arial"/>
          <w:sz w:val="18"/>
          <w:szCs w:val="18"/>
        </w:rPr>
        <w:t>. The dividends were distributed to the shareholders on 27 May 2022.</w:t>
      </w:r>
    </w:p>
    <w:p w14:paraId="16218C00" w14:textId="7747363E" w:rsidR="00235DCA" w:rsidRPr="00550CED" w:rsidRDefault="00235DCA" w:rsidP="00235DCA">
      <w:pPr>
        <w:tabs>
          <w:tab w:val="left" w:pos="540"/>
        </w:tabs>
        <w:rPr>
          <w:rFonts w:ascii="Arial" w:hAnsi="Arial" w:cs="Arial"/>
          <w:bCs/>
          <w:sz w:val="18"/>
          <w:szCs w:val="18"/>
        </w:rPr>
      </w:pPr>
    </w:p>
    <w:p w14:paraId="01F8D4E0" w14:textId="77777777" w:rsidR="006C569B" w:rsidRPr="00550CED" w:rsidRDefault="006C569B" w:rsidP="00235DCA">
      <w:pPr>
        <w:tabs>
          <w:tab w:val="left" w:pos="540"/>
        </w:tabs>
        <w:rPr>
          <w:rFonts w:ascii="Arial" w:hAnsi="Arial" w:cs="Arial"/>
          <w:bCs/>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75CF6C0C" w14:textId="77777777" w:rsidTr="00053F11">
        <w:trPr>
          <w:trHeight w:val="386"/>
        </w:trPr>
        <w:tc>
          <w:tcPr>
            <w:tcW w:w="9461" w:type="dxa"/>
            <w:shd w:val="clear" w:color="auto" w:fill="FFA543"/>
            <w:vAlign w:val="center"/>
            <w:hideMark/>
          </w:tcPr>
          <w:p w14:paraId="4475C9E7" w14:textId="70E2B5AD" w:rsidR="00053F11" w:rsidRPr="00550CED" w:rsidRDefault="008C4002" w:rsidP="002A61EE">
            <w:pPr>
              <w:tabs>
                <w:tab w:val="left" w:pos="432"/>
              </w:tabs>
              <w:ind w:left="547" w:hanging="547"/>
              <w:rPr>
                <w:rFonts w:ascii="Arial" w:hAnsi="Arial" w:cs="Arial"/>
                <w:b/>
                <w:bCs/>
                <w:color w:val="FFFFFF"/>
                <w:sz w:val="18"/>
                <w:szCs w:val="18"/>
              </w:rPr>
            </w:pPr>
            <w:bookmarkStart w:id="55" w:name="_Hlk157776092"/>
            <w:r w:rsidRPr="00550CED">
              <w:rPr>
                <w:rFonts w:ascii="Arial" w:hAnsi="Arial" w:cs="Arial"/>
                <w:b/>
                <w:bCs/>
                <w:color w:val="FFFFFF"/>
                <w:sz w:val="18"/>
                <w:szCs w:val="18"/>
              </w:rPr>
              <w:t>3</w:t>
            </w:r>
            <w:r w:rsidR="002A61EE" w:rsidRPr="00550CED">
              <w:rPr>
                <w:rFonts w:ascii="Arial" w:hAnsi="Arial" w:cs="Arial"/>
                <w:b/>
                <w:bCs/>
                <w:color w:val="FFFFFF"/>
                <w:sz w:val="18"/>
                <w:szCs w:val="18"/>
              </w:rPr>
              <w:t>1</w:t>
            </w:r>
            <w:r w:rsidR="008C2689" w:rsidRPr="00550CED">
              <w:rPr>
                <w:rFonts w:ascii="Arial" w:hAnsi="Arial" w:cs="Arial"/>
                <w:b/>
                <w:bCs/>
                <w:color w:val="FFFFFF"/>
                <w:sz w:val="18"/>
                <w:szCs w:val="18"/>
              </w:rPr>
              <w:tab/>
              <w:t>Related-party transactions</w:t>
            </w:r>
          </w:p>
        </w:tc>
      </w:tr>
      <w:bookmarkEnd w:id="55"/>
    </w:tbl>
    <w:p w14:paraId="53DB73F3" w14:textId="77777777" w:rsidR="00235DCA" w:rsidRPr="00550CED" w:rsidRDefault="00235DCA" w:rsidP="003F6655">
      <w:pPr>
        <w:jc w:val="thaiDistribute"/>
        <w:rPr>
          <w:rFonts w:ascii="Arial" w:hAnsi="Arial" w:cs="Arial"/>
          <w:sz w:val="18"/>
          <w:szCs w:val="18"/>
        </w:rPr>
      </w:pPr>
    </w:p>
    <w:p w14:paraId="24FC11F0" w14:textId="77777777" w:rsidR="00235DCA" w:rsidRPr="00550CED" w:rsidRDefault="00235DCA" w:rsidP="003F6655">
      <w:pPr>
        <w:jc w:val="thaiDistribute"/>
        <w:rPr>
          <w:rFonts w:ascii="Arial" w:hAnsi="Arial" w:cs="Arial"/>
          <w:sz w:val="18"/>
          <w:szCs w:val="18"/>
        </w:rPr>
      </w:pPr>
      <w:r w:rsidRPr="00550CED">
        <w:rPr>
          <w:rFonts w:ascii="Arial" w:hAnsi="Arial" w:cs="Arial"/>
          <w:sz w:val="18"/>
          <w:szCs w:val="18"/>
        </w:rPr>
        <w:t xml:space="preserve">Individuals and entities that directly or indirectly control or are controlled by or are under common control with </w:t>
      </w:r>
      <w:r w:rsidRPr="00550CED">
        <w:rPr>
          <w:rFonts w:ascii="Arial" w:hAnsi="Arial" w:cs="Arial"/>
          <w:spacing w:val="-2"/>
          <w:sz w:val="18"/>
          <w:szCs w:val="18"/>
        </w:rPr>
        <w:t>the Company, including investment entities, associates, joint venture and individuals or entities having significant</w:t>
      </w:r>
      <w:r w:rsidRPr="00550CED">
        <w:rPr>
          <w:rFonts w:ascii="Arial" w:hAnsi="Arial" w:cs="Arial"/>
          <w:sz w:val="18"/>
          <w:szCs w:val="18"/>
        </w:rPr>
        <w:t xml:space="preserve"> influence over the Company, key management personnel, including directors and officers of the Company and close members of the family of these individuals and entities associated with these individuals also constitute related parties.</w:t>
      </w:r>
    </w:p>
    <w:p w14:paraId="7548E3CC" w14:textId="77777777" w:rsidR="00235DCA" w:rsidRPr="00550CED" w:rsidRDefault="00235DCA" w:rsidP="003F6655">
      <w:pPr>
        <w:rPr>
          <w:rFonts w:ascii="Arial" w:hAnsi="Arial" w:cs="Arial"/>
          <w:sz w:val="18"/>
          <w:szCs w:val="18"/>
          <w:lang w:val="en-US"/>
        </w:rPr>
      </w:pPr>
    </w:p>
    <w:p w14:paraId="0858117C" w14:textId="77777777" w:rsidR="00235DCA" w:rsidRPr="00550CED" w:rsidRDefault="00235DCA" w:rsidP="003F6655">
      <w:pPr>
        <w:rPr>
          <w:rFonts w:ascii="Arial" w:hAnsi="Arial" w:cs="Arial"/>
          <w:sz w:val="18"/>
          <w:szCs w:val="18"/>
          <w:lang w:val="en-US"/>
        </w:rPr>
      </w:pPr>
      <w:r w:rsidRPr="00550CED">
        <w:rPr>
          <w:rFonts w:ascii="Arial" w:hAnsi="Arial" w:cs="Arial"/>
          <w:sz w:val="18"/>
          <w:szCs w:val="18"/>
          <w:lang w:val="en-US"/>
        </w:rPr>
        <w:t>In considering each possible related-party relationship, attention is directed to the substance of the relationship, and not merely the legal form.</w:t>
      </w:r>
    </w:p>
    <w:p w14:paraId="35A365A4" w14:textId="77777777" w:rsidR="00235DCA" w:rsidRPr="00550CED" w:rsidRDefault="00235DCA" w:rsidP="003F6655">
      <w:pPr>
        <w:rPr>
          <w:rFonts w:ascii="Arial" w:hAnsi="Arial" w:cs="Arial"/>
          <w:sz w:val="18"/>
          <w:szCs w:val="18"/>
          <w:lang w:val="en-US"/>
        </w:rPr>
      </w:pPr>
    </w:p>
    <w:p w14:paraId="587F02C4" w14:textId="15FB3EEF" w:rsidR="00235DCA" w:rsidRPr="00550CED" w:rsidRDefault="00235DCA" w:rsidP="003F6655">
      <w:pPr>
        <w:rPr>
          <w:rFonts w:ascii="Arial" w:hAnsi="Arial" w:cs="Arial"/>
          <w:sz w:val="18"/>
          <w:szCs w:val="18"/>
          <w:lang w:val="en-US"/>
        </w:rPr>
      </w:pPr>
      <w:r w:rsidRPr="00550CED">
        <w:rPr>
          <w:rFonts w:ascii="Arial" w:hAnsi="Arial" w:cs="Arial"/>
          <w:spacing w:val="-6"/>
          <w:sz w:val="18"/>
          <w:szCs w:val="18"/>
          <w:lang w:val="en-US"/>
        </w:rPr>
        <w:t xml:space="preserve">The Company’s major shareholders are </w:t>
      </w:r>
      <w:proofErr w:type="spellStart"/>
      <w:r w:rsidRPr="00550CED">
        <w:rPr>
          <w:rFonts w:ascii="Arial" w:hAnsi="Arial" w:cs="Arial"/>
          <w:spacing w:val="-6"/>
          <w:sz w:val="18"/>
          <w:szCs w:val="18"/>
          <w:lang w:val="en-US"/>
        </w:rPr>
        <w:t>Poompanmoung</w:t>
      </w:r>
      <w:proofErr w:type="spellEnd"/>
      <w:r w:rsidRPr="00550CED">
        <w:rPr>
          <w:rFonts w:ascii="Arial" w:hAnsi="Arial" w:cs="Arial"/>
          <w:spacing w:val="-6"/>
          <w:sz w:val="18"/>
          <w:szCs w:val="18"/>
          <w:lang w:val="en-US"/>
        </w:rPr>
        <w:t xml:space="preserve"> family, Mr. </w:t>
      </w:r>
      <w:proofErr w:type="spellStart"/>
      <w:r w:rsidRPr="00550CED">
        <w:rPr>
          <w:rFonts w:ascii="Arial" w:hAnsi="Arial" w:cs="Arial"/>
          <w:spacing w:val="-6"/>
          <w:sz w:val="18"/>
          <w:szCs w:val="18"/>
          <w:lang w:val="en-US"/>
        </w:rPr>
        <w:t>Aiyawatt</w:t>
      </w:r>
      <w:proofErr w:type="spellEnd"/>
      <w:r w:rsidRPr="00550CED">
        <w:rPr>
          <w:rFonts w:ascii="Arial" w:hAnsi="Arial" w:cs="Arial"/>
          <w:spacing w:val="-6"/>
          <w:sz w:val="18"/>
          <w:szCs w:val="18"/>
          <w:lang w:val="en-US"/>
        </w:rPr>
        <w:t xml:space="preserve"> </w:t>
      </w:r>
      <w:proofErr w:type="spellStart"/>
      <w:r w:rsidRPr="00550CED">
        <w:rPr>
          <w:rFonts w:ascii="Arial" w:hAnsi="Arial" w:cs="Arial"/>
          <w:spacing w:val="-6"/>
          <w:sz w:val="18"/>
          <w:szCs w:val="18"/>
          <w:lang w:val="en-US"/>
        </w:rPr>
        <w:t>Srivaddhanaprabha</w:t>
      </w:r>
      <w:proofErr w:type="spellEnd"/>
      <w:r w:rsidR="00EA3539" w:rsidRPr="00550CED">
        <w:rPr>
          <w:rFonts w:ascii="Arial" w:hAnsi="Arial" w:cs="Arial"/>
          <w:spacing w:val="-6"/>
          <w:sz w:val="18"/>
          <w:szCs w:val="18"/>
          <w:lang w:val="en-US"/>
        </w:rPr>
        <w:t xml:space="preserve"> and</w:t>
      </w:r>
      <w:r w:rsidRPr="00550CED">
        <w:rPr>
          <w:rFonts w:ascii="Arial" w:hAnsi="Arial" w:cs="Arial"/>
          <w:spacing w:val="-6"/>
          <w:sz w:val="18"/>
          <w:szCs w:val="18"/>
          <w:lang w:val="en-US"/>
        </w:rPr>
        <w:t xml:space="preserve"> Mr. </w:t>
      </w:r>
      <w:proofErr w:type="spellStart"/>
      <w:r w:rsidRPr="00550CED">
        <w:rPr>
          <w:rFonts w:ascii="Arial" w:hAnsi="Arial" w:cs="Arial"/>
          <w:spacing w:val="-6"/>
          <w:sz w:val="18"/>
          <w:szCs w:val="18"/>
          <w:lang w:val="en-US"/>
        </w:rPr>
        <w:t>Chatchaval</w:t>
      </w:r>
      <w:proofErr w:type="spellEnd"/>
      <w:r w:rsidRPr="00550CED">
        <w:rPr>
          <w:rFonts w:ascii="Arial" w:hAnsi="Arial" w:cs="Arial"/>
          <w:spacing w:val="-6"/>
          <w:sz w:val="18"/>
          <w:szCs w:val="18"/>
          <w:lang w:val="en-US"/>
        </w:rPr>
        <w:t xml:space="preserve"> </w:t>
      </w:r>
      <w:proofErr w:type="spellStart"/>
      <w:r w:rsidRPr="00550CED">
        <w:rPr>
          <w:rFonts w:ascii="Arial" w:hAnsi="Arial" w:cs="Arial"/>
          <w:spacing w:val="-6"/>
          <w:sz w:val="18"/>
          <w:szCs w:val="18"/>
          <w:lang w:val="en-US"/>
        </w:rPr>
        <w:t>Jiaravanon</w:t>
      </w:r>
      <w:proofErr w:type="spellEnd"/>
      <w:r w:rsidRPr="00550CED">
        <w:rPr>
          <w:rFonts w:ascii="Arial" w:hAnsi="Arial" w:cs="Arial"/>
          <w:sz w:val="18"/>
          <w:szCs w:val="18"/>
          <w:lang w:val="en-US"/>
        </w:rPr>
        <w:t xml:space="preserve"> which own </w:t>
      </w:r>
      <w:r w:rsidR="008C4002" w:rsidRPr="00550CED">
        <w:rPr>
          <w:rFonts w:ascii="Arial" w:hAnsi="Arial" w:cs="Arial"/>
          <w:sz w:val="18"/>
          <w:szCs w:val="18"/>
        </w:rPr>
        <w:t>3</w:t>
      </w:r>
      <w:r w:rsidR="00EA3539" w:rsidRPr="00550CED">
        <w:rPr>
          <w:rFonts w:ascii="Arial" w:hAnsi="Arial" w:cs="Arial"/>
          <w:sz w:val="18"/>
          <w:szCs w:val="18"/>
        </w:rPr>
        <w:t>5.69</w:t>
      </w:r>
      <w:r w:rsidRPr="00550CED">
        <w:rPr>
          <w:rFonts w:ascii="Arial" w:hAnsi="Arial" w:cs="Arial"/>
          <w:sz w:val="18"/>
          <w:szCs w:val="18"/>
          <w:lang w:val="en-US"/>
        </w:rPr>
        <w:t xml:space="preserve">%, </w:t>
      </w:r>
      <w:r w:rsidR="008C4002" w:rsidRPr="00550CED">
        <w:rPr>
          <w:rFonts w:ascii="Arial" w:hAnsi="Arial" w:cs="Arial"/>
          <w:sz w:val="18"/>
          <w:szCs w:val="18"/>
        </w:rPr>
        <w:t>16</w:t>
      </w:r>
      <w:r w:rsidRPr="00550CED">
        <w:rPr>
          <w:rFonts w:ascii="Arial" w:hAnsi="Arial" w:cs="Arial"/>
          <w:sz w:val="18"/>
          <w:szCs w:val="18"/>
          <w:lang w:val="en-US"/>
        </w:rPr>
        <w:t>.</w:t>
      </w:r>
      <w:r w:rsidR="008C4002" w:rsidRPr="00550CED">
        <w:rPr>
          <w:rFonts w:ascii="Arial" w:hAnsi="Arial" w:cs="Arial"/>
          <w:sz w:val="18"/>
          <w:szCs w:val="18"/>
        </w:rPr>
        <w:t>39</w:t>
      </w:r>
      <w:r w:rsidRPr="00550CED">
        <w:rPr>
          <w:rFonts w:ascii="Arial" w:hAnsi="Arial" w:cs="Arial"/>
          <w:sz w:val="18"/>
          <w:szCs w:val="18"/>
          <w:lang w:val="en-US"/>
        </w:rPr>
        <w:t>%</w:t>
      </w:r>
      <w:r w:rsidR="00EA3539" w:rsidRPr="00550CED">
        <w:rPr>
          <w:rFonts w:ascii="Arial" w:hAnsi="Arial" w:cs="Arial"/>
          <w:sz w:val="18"/>
          <w:szCs w:val="18"/>
          <w:lang w:val="en-US"/>
        </w:rPr>
        <w:t xml:space="preserve"> and</w:t>
      </w:r>
      <w:r w:rsidRPr="00550CED">
        <w:rPr>
          <w:rFonts w:ascii="Arial" w:hAnsi="Arial" w:cs="Arial"/>
          <w:sz w:val="18"/>
          <w:szCs w:val="18"/>
          <w:lang w:val="en-US"/>
        </w:rPr>
        <w:t xml:space="preserve"> </w:t>
      </w:r>
      <w:r w:rsidR="008C4002" w:rsidRPr="00550CED">
        <w:rPr>
          <w:rFonts w:ascii="Arial" w:hAnsi="Arial" w:cs="Arial"/>
          <w:sz w:val="18"/>
          <w:szCs w:val="18"/>
        </w:rPr>
        <w:t>7</w:t>
      </w:r>
      <w:r w:rsidRPr="00550CED">
        <w:rPr>
          <w:rFonts w:ascii="Arial" w:hAnsi="Arial" w:cs="Arial"/>
          <w:sz w:val="18"/>
          <w:szCs w:val="18"/>
          <w:lang w:val="en-US"/>
        </w:rPr>
        <w:t>.</w:t>
      </w:r>
      <w:r w:rsidR="008C4002" w:rsidRPr="00550CED">
        <w:rPr>
          <w:rFonts w:ascii="Arial" w:hAnsi="Arial" w:cs="Arial"/>
          <w:sz w:val="18"/>
          <w:szCs w:val="18"/>
        </w:rPr>
        <w:t>20</w:t>
      </w:r>
      <w:r w:rsidRPr="00550CED">
        <w:rPr>
          <w:rFonts w:ascii="Arial" w:hAnsi="Arial" w:cs="Arial"/>
          <w:sz w:val="18"/>
          <w:szCs w:val="18"/>
          <w:lang w:val="en-US"/>
        </w:rPr>
        <w:t>% of the Company’s paid-up share capital, respectively.</w:t>
      </w:r>
    </w:p>
    <w:p w14:paraId="3F2D14C4" w14:textId="3F826B5C" w:rsidR="00D86EC4" w:rsidRPr="00550CED" w:rsidRDefault="00D86EC4" w:rsidP="003F6655">
      <w:pPr>
        <w:rPr>
          <w:rFonts w:ascii="Arial" w:hAnsi="Arial" w:cs="Arial"/>
          <w:spacing w:val="-4"/>
          <w:sz w:val="18"/>
          <w:szCs w:val="18"/>
          <w:lang w:val="en-US"/>
        </w:rPr>
      </w:pPr>
    </w:p>
    <w:p w14:paraId="006ECC3C" w14:textId="77777777" w:rsidR="00235DCA" w:rsidRPr="00550CED" w:rsidRDefault="00235DCA" w:rsidP="003F6655">
      <w:pPr>
        <w:rPr>
          <w:rFonts w:ascii="Arial" w:hAnsi="Arial" w:cs="Arial"/>
          <w:sz w:val="18"/>
          <w:szCs w:val="18"/>
          <w:lang w:val="en-US"/>
        </w:rPr>
      </w:pPr>
      <w:r w:rsidRPr="00550CED">
        <w:rPr>
          <w:rFonts w:ascii="Arial" w:hAnsi="Arial" w:cs="Arial"/>
          <w:sz w:val="18"/>
          <w:szCs w:val="18"/>
        </w:rPr>
        <w:t xml:space="preserve">Relationships </w:t>
      </w:r>
      <w:r w:rsidRPr="00550CED">
        <w:rPr>
          <w:rFonts w:ascii="Arial" w:hAnsi="Arial" w:cs="Arial"/>
          <w:sz w:val="18"/>
          <w:szCs w:val="18"/>
          <w:lang w:val="en-US"/>
        </w:rPr>
        <w:t>with related parties:</w:t>
      </w:r>
    </w:p>
    <w:p w14:paraId="359DD0DF" w14:textId="77777777" w:rsidR="00235DCA" w:rsidRPr="00550CED" w:rsidRDefault="00235DCA" w:rsidP="003F6655">
      <w:pPr>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2790"/>
        <w:gridCol w:w="2340"/>
        <w:gridCol w:w="4331"/>
      </w:tblGrid>
      <w:tr w:rsidR="00235DCA" w:rsidRPr="00550CED" w14:paraId="368621A8" w14:textId="77777777" w:rsidTr="002A61EE">
        <w:trPr>
          <w:trHeight w:val="20"/>
          <w:tblHeader/>
        </w:trPr>
        <w:tc>
          <w:tcPr>
            <w:tcW w:w="2790" w:type="dxa"/>
            <w:shd w:val="clear" w:color="auto" w:fill="auto"/>
            <w:vAlign w:val="bottom"/>
          </w:tcPr>
          <w:p w14:paraId="3E0159A4" w14:textId="77777777" w:rsidR="00235DCA" w:rsidRPr="00550CED" w:rsidRDefault="00235DCA" w:rsidP="008C2689">
            <w:pPr>
              <w:ind w:left="-18" w:right="-72"/>
              <w:jc w:val="center"/>
              <w:rPr>
                <w:rFonts w:ascii="Arial" w:hAnsi="Arial" w:cs="Arial"/>
                <w:b/>
                <w:bCs/>
                <w:sz w:val="18"/>
                <w:szCs w:val="18"/>
                <w:cs/>
              </w:rPr>
            </w:pPr>
          </w:p>
        </w:tc>
        <w:tc>
          <w:tcPr>
            <w:tcW w:w="2340" w:type="dxa"/>
            <w:shd w:val="clear" w:color="auto" w:fill="auto"/>
            <w:vAlign w:val="bottom"/>
          </w:tcPr>
          <w:p w14:paraId="54D8AF62" w14:textId="75F37B66" w:rsidR="00235DCA" w:rsidRPr="00550CED" w:rsidRDefault="00E0425F" w:rsidP="00E0425F">
            <w:pPr>
              <w:ind w:right="-72"/>
              <w:jc w:val="center"/>
              <w:rPr>
                <w:rFonts w:ascii="Arial" w:hAnsi="Arial" w:cs="Arial"/>
                <w:b/>
                <w:bCs/>
                <w:sz w:val="18"/>
                <w:szCs w:val="18"/>
              </w:rPr>
            </w:pPr>
            <w:r w:rsidRPr="00550CED">
              <w:rPr>
                <w:rFonts w:ascii="Arial" w:hAnsi="Arial" w:cs="Arial"/>
                <w:b/>
                <w:bCs/>
                <w:sz w:val="18"/>
                <w:szCs w:val="18"/>
              </w:rPr>
              <w:t xml:space="preserve">Country of </w:t>
            </w:r>
            <w:r w:rsidR="00235DCA" w:rsidRPr="00550CED">
              <w:rPr>
                <w:rFonts w:ascii="Arial" w:hAnsi="Arial" w:cs="Arial"/>
                <w:b/>
                <w:bCs/>
                <w:sz w:val="18"/>
                <w:szCs w:val="18"/>
              </w:rPr>
              <w:t>nationality /</w:t>
            </w:r>
          </w:p>
        </w:tc>
        <w:tc>
          <w:tcPr>
            <w:tcW w:w="4331" w:type="dxa"/>
            <w:shd w:val="clear" w:color="auto" w:fill="auto"/>
            <w:vAlign w:val="bottom"/>
          </w:tcPr>
          <w:p w14:paraId="17CD3565" w14:textId="77777777" w:rsidR="00235DCA" w:rsidRPr="00550CED" w:rsidRDefault="00235DCA" w:rsidP="008C2689">
            <w:pPr>
              <w:ind w:right="-72"/>
              <w:rPr>
                <w:rFonts w:ascii="Arial" w:hAnsi="Arial" w:cs="Arial"/>
                <w:b/>
                <w:bCs/>
                <w:sz w:val="18"/>
                <w:szCs w:val="18"/>
                <w:cs/>
              </w:rPr>
            </w:pPr>
          </w:p>
        </w:tc>
      </w:tr>
      <w:tr w:rsidR="00235DCA" w:rsidRPr="00550CED" w14:paraId="39F54D77" w14:textId="77777777" w:rsidTr="002A61EE">
        <w:trPr>
          <w:trHeight w:val="20"/>
          <w:tblHeader/>
        </w:trPr>
        <w:tc>
          <w:tcPr>
            <w:tcW w:w="2790" w:type="dxa"/>
            <w:tcBorders>
              <w:bottom w:val="single" w:sz="4" w:space="0" w:color="auto"/>
            </w:tcBorders>
            <w:shd w:val="clear" w:color="auto" w:fill="auto"/>
            <w:vAlign w:val="bottom"/>
          </w:tcPr>
          <w:p w14:paraId="52C60C30" w14:textId="77777777" w:rsidR="00235DCA" w:rsidRPr="00550CED" w:rsidRDefault="00235DCA" w:rsidP="008C2689">
            <w:pPr>
              <w:ind w:left="-18" w:right="-72"/>
              <w:jc w:val="center"/>
              <w:rPr>
                <w:rFonts w:ascii="Arial" w:hAnsi="Arial" w:cs="Arial"/>
                <w:b/>
                <w:bCs/>
                <w:sz w:val="18"/>
                <w:szCs w:val="18"/>
              </w:rPr>
            </w:pPr>
            <w:r w:rsidRPr="00550CED">
              <w:rPr>
                <w:rFonts w:ascii="Arial" w:hAnsi="Arial" w:cs="Arial"/>
                <w:b/>
                <w:bCs/>
                <w:sz w:val="18"/>
                <w:szCs w:val="18"/>
              </w:rPr>
              <w:t>Name of entities</w:t>
            </w:r>
          </w:p>
        </w:tc>
        <w:tc>
          <w:tcPr>
            <w:tcW w:w="2340" w:type="dxa"/>
            <w:tcBorders>
              <w:bottom w:val="single" w:sz="4" w:space="0" w:color="auto"/>
            </w:tcBorders>
            <w:shd w:val="clear" w:color="auto" w:fill="auto"/>
            <w:vAlign w:val="bottom"/>
          </w:tcPr>
          <w:p w14:paraId="12CE6555" w14:textId="77777777" w:rsidR="00235DCA" w:rsidRPr="00550CED" w:rsidRDefault="00235DCA" w:rsidP="00E0425F">
            <w:pPr>
              <w:ind w:right="-72"/>
              <w:jc w:val="center"/>
              <w:rPr>
                <w:rFonts w:ascii="Arial" w:hAnsi="Arial" w:cs="Arial"/>
                <w:sz w:val="18"/>
                <w:szCs w:val="18"/>
              </w:rPr>
            </w:pPr>
            <w:r w:rsidRPr="00550CED">
              <w:rPr>
                <w:rFonts w:ascii="Arial" w:hAnsi="Arial" w:cs="Arial"/>
                <w:b/>
                <w:bCs/>
                <w:sz w:val="18"/>
                <w:szCs w:val="18"/>
              </w:rPr>
              <w:t>incorporation</w:t>
            </w:r>
          </w:p>
        </w:tc>
        <w:tc>
          <w:tcPr>
            <w:tcW w:w="4331" w:type="dxa"/>
            <w:tcBorders>
              <w:bottom w:val="single" w:sz="4" w:space="0" w:color="auto"/>
            </w:tcBorders>
            <w:shd w:val="clear" w:color="auto" w:fill="auto"/>
            <w:vAlign w:val="bottom"/>
          </w:tcPr>
          <w:p w14:paraId="131223D5" w14:textId="77777777" w:rsidR="00235DCA" w:rsidRPr="00550CED" w:rsidRDefault="00235DCA" w:rsidP="008C2689">
            <w:pPr>
              <w:ind w:right="-72"/>
              <w:jc w:val="center"/>
              <w:rPr>
                <w:rFonts w:ascii="Arial" w:hAnsi="Arial" w:cs="Arial"/>
                <w:b/>
                <w:bCs/>
                <w:sz w:val="18"/>
                <w:szCs w:val="18"/>
              </w:rPr>
            </w:pPr>
            <w:r w:rsidRPr="00550CED">
              <w:rPr>
                <w:rFonts w:ascii="Arial" w:hAnsi="Arial" w:cs="Arial"/>
                <w:b/>
                <w:bCs/>
                <w:sz w:val="18"/>
                <w:szCs w:val="18"/>
              </w:rPr>
              <w:t>Nature of relationships</w:t>
            </w:r>
          </w:p>
        </w:tc>
      </w:tr>
      <w:tr w:rsidR="00235DCA" w:rsidRPr="00550CED" w14:paraId="71AC4A29" w14:textId="77777777" w:rsidTr="002A61EE">
        <w:trPr>
          <w:trHeight w:val="20"/>
          <w:tblHeader/>
        </w:trPr>
        <w:tc>
          <w:tcPr>
            <w:tcW w:w="2790" w:type="dxa"/>
            <w:tcBorders>
              <w:top w:val="single" w:sz="4" w:space="0" w:color="auto"/>
            </w:tcBorders>
            <w:vAlign w:val="bottom"/>
          </w:tcPr>
          <w:p w14:paraId="12A992B8" w14:textId="77777777" w:rsidR="00235DCA" w:rsidRPr="00550CED" w:rsidRDefault="00235DCA" w:rsidP="008C2689">
            <w:pPr>
              <w:ind w:left="-110" w:right="-72"/>
              <w:jc w:val="center"/>
              <w:rPr>
                <w:rFonts w:ascii="Arial" w:hAnsi="Arial" w:cs="Arial"/>
                <w:b/>
                <w:bCs/>
                <w:sz w:val="12"/>
                <w:szCs w:val="12"/>
                <w:cs/>
              </w:rPr>
            </w:pPr>
          </w:p>
        </w:tc>
        <w:tc>
          <w:tcPr>
            <w:tcW w:w="2340" w:type="dxa"/>
            <w:tcBorders>
              <w:top w:val="single" w:sz="4" w:space="0" w:color="auto"/>
            </w:tcBorders>
            <w:vAlign w:val="bottom"/>
          </w:tcPr>
          <w:p w14:paraId="0E6E5112" w14:textId="77777777" w:rsidR="00235DCA" w:rsidRPr="00550CED" w:rsidRDefault="00235DCA" w:rsidP="00E0425F">
            <w:pPr>
              <w:ind w:right="-72"/>
              <w:jc w:val="center"/>
              <w:rPr>
                <w:rFonts w:ascii="Arial" w:hAnsi="Arial" w:cs="Arial"/>
                <w:b/>
                <w:bCs/>
                <w:sz w:val="12"/>
                <w:szCs w:val="12"/>
                <w:cs/>
              </w:rPr>
            </w:pPr>
          </w:p>
        </w:tc>
        <w:tc>
          <w:tcPr>
            <w:tcW w:w="4331" w:type="dxa"/>
            <w:tcBorders>
              <w:top w:val="single" w:sz="4" w:space="0" w:color="auto"/>
            </w:tcBorders>
            <w:vAlign w:val="bottom"/>
          </w:tcPr>
          <w:p w14:paraId="3928EA2B" w14:textId="77777777" w:rsidR="00235DCA" w:rsidRPr="00550CED" w:rsidRDefault="00235DCA" w:rsidP="008C2689">
            <w:pPr>
              <w:ind w:right="-72"/>
              <w:rPr>
                <w:rFonts w:ascii="Arial" w:hAnsi="Arial" w:cs="Arial"/>
                <w:b/>
                <w:bCs/>
                <w:sz w:val="12"/>
                <w:szCs w:val="12"/>
                <w:cs/>
              </w:rPr>
            </w:pPr>
          </w:p>
        </w:tc>
      </w:tr>
      <w:tr w:rsidR="00235DCA" w:rsidRPr="00550CED" w14:paraId="73D4B586"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9A5FF3A" w14:textId="77777777" w:rsidR="00235DCA" w:rsidRPr="00550CED" w:rsidRDefault="00235DCA" w:rsidP="008C2689">
            <w:pPr>
              <w:ind w:left="-110"/>
              <w:jc w:val="left"/>
              <w:rPr>
                <w:rFonts w:ascii="Arial" w:hAnsi="Arial" w:cs="Arial"/>
                <w:sz w:val="18"/>
                <w:szCs w:val="18"/>
              </w:rPr>
            </w:pPr>
            <w:r w:rsidRPr="00550CED">
              <w:rPr>
                <w:rFonts w:ascii="Arial" w:hAnsi="Arial" w:cs="Arial"/>
                <w:sz w:val="18"/>
                <w:szCs w:val="18"/>
              </w:rPr>
              <w:t xml:space="preserve">Eagle </w:t>
            </w:r>
            <w:proofErr w:type="spellStart"/>
            <w:r w:rsidRPr="00550CED">
              <w:rPr>
                <w:rFonts w:ascii="Arial" w:hAnsi="Arial" w:cs="Arial"/>
                <w:sz w:val="18"/>
                <w:szCs w:val="18"/>
              </w:rPr>
              <w:t>Intertrans</w:t>
            </w:r>
            <w:proofErr w:type="spellEnd"/>
            <w:r w:rsidRPr="00550CED">
              <w:rPr>
                <w:rFonts w:ascii="Arial" w:hAnsi="Arial" w:cs="Arial"/>
                <w:sz w:val="18"/>
                <w:szCs w:val="18"/>
              </w:rPr>
              <w:t xml:space="preserve"> Co., Ltd.</w:t>
            </w:r>
          </w:p>
        </w:tc>
        <w:tc>
          <w:tcPr>
            <w:tcW w:w="2340" w:type="dxa"/>
            <w:tcMar>
              <w:top w:w="0" w:type="dxa"/>
              <w:left w:w="108" w:type="dxa"/>
              <w:bottom w:w="0" w:type="dxa"/>
              <w:right w:w="108" w:type="dxa"/>
            </w:tcMar>
            <w:vAlign w:val="bottom"/>
          </w:tcPr>
          <w:p w14:paraId="703D497B" w14:textId="77777777" w:rsidR="00235DCA" w:rsidRPr="00550CED" w:rsidRDefault="00235DCA"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7A38E5CC" w14:textId="1AAADE48" w:rsidR="00235DCA" w:rsidRPr="00550CED" w:rsidRDefault="00235DCA" w:rsidP="008C2689">
            <w:pPr>
              <w:pStyle w:val="block"/>
              <w:spacing w:after="0" w:line="240" w:lineRule="auto"/>
              <w:ind w:left="0" w:right="-18"/>
              <w:jc w:val="both"/>
              <w:rPr>
                <w:rFonts w:ascii="Arial" w:hAnsi="Arial" w:cs="Arial"/>
                <w:spacing w:val="-2"/>
                <w:sz w:val="18"/>
                <w:szCs w:val="18"/>
                <w:lang w:val="en-US" w:bidi="th-TH"/>
              </w:rPr>
            </w:pPr>
            <w:r w:rsidRPr="00550CED">
              <w:rPr>
                <w:rFonts w:ascii="Arial" w:hAnsi="Arial" w:cs="Arial"/>
                <w:spacing w:val="-2"/>
                <w:sz w:val="18"/>
                <w:szCs w:val="18"/>
                <w:lang w:bidi="th-TH"/>
              </w:rPr>
              <w:t xml:space="preserve">Subsidiary of the Company, </w:t>
            </w:r>
            <w:r w:rsidR="00E0425F" w:rsidRPr="00550CED">
              <w:rPr>
                <w:rFonts w:ascii="Arial" w:hAnsi="Arial" w:cs="Arial"/>
                <w:spacing w:val="-2"/>
                <w:sz w:val="18"/>
                <w:szCs w:val="18"/>
                <w:lang w:bidi="th-TH"/>
              </w:rPr>
              <w:t>99.99% shareholding</w:t>
            </w:r>
          </w:p>
        </w:tc>
      </w:tr>
      <w:tr w:rsidR="00235DCA" w:rsidRPr="00550CED" w14:paraId="511C7FF7"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EE08DB9" w14:textId="77777777" w:rsidR="00235DCA" w:rsidRPr="00550CED" w:rsidRDefault="00235DCA" w:rsidP="008C2689">
            <w:pPr>
              <w:ind w:left="-110"/>
              <w:jc w:val="left"/>
              <w:rPr>
                <w:rFonts w:ascii="Arial" w:hAnsi="Arial" w:cs="Arial"/>
                <w:snapToGrid w:val="0"/>
                <w:sz w:val="18"/>
                <w:szCs w:val="18"/>
              </w:rPr>
            </w:pPr>
            <w:r w:rsidRPr="00550CED">
              <w:rPr>
                <w:rFonts w:ascii="Arial" w:hAnsi="Arial" w:cs="Arial"/>
                <w:snapToGrid w:val="0"/>
                <w:sz w:val="18"/>
                <w:szCs w:val="18"/>
              </w:rPr>
              <w:t xml:space="preserve">WP Gas </w:t>
            </w:r>
            <w:r w:rsidRPr="00550CED">
              <w:rPr>
                <w:rFonts w:ascii="Arial" w:hAnsi="Arial" w:cs="Arial"/>
                <w:sz w:val="18"/>
                <w:szCs w:val="18"/>
              </w:rPr>
              <w:t>Co., Ltd.</w:t>
            </w:r>
          </w:p>
        </w:tc>
        <w:tc>
          <w:tcPr>
            <w:tcW w:w="2340" w:type="dxa"/>
            <w:tcMar>
              <w:top w:w="0" w:type="dxa"/>
              <w:left w:w="108" w:type="dxa"/>
              <w:bottom w:w="0" w:type="dxa"/>
              <w:right w:w="108" w:type="dxa"/>
            </w:tcMar>
            <w:vAlign w:val="bottom"/>
          </w:tcPr>
          <w:p w14:paraId="67A9E392" w14:textId="77777777" w:rsidR="00235DCA" w:rsidRPr="00550CED" w:rsidRDefault="00235DCA"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7B8C516B" w14:textId="2BC90A69" w:rsidR="00235DCA" w:rsidRPr="00550CED" w:rsidRDefault="00235DCA" w:rsidP="008C2689">
            <w:pPr>
              <w:pStyle w:val="block"/>
              <w:spacing w:after="0" w:line="240" w:lineRule="auto"/>
              <w:ind w:left="252" w:right="-18" w:hanging="252"/>
              <w:jc w:val="both"/>
              <w:rPr>
                <w:rFonts w:ascii="Arial" w:hAnsi="Arial" w:cs="Arial"/>
                <w:spacing w:val="-2"/>
                <w:sz w:val="18"/>
                <w:szCs w:val="18"/>
              </w:rPr>
            </w:pPr>
            <w:r w:rsidRPr="00550CED">
              <w:rPr>
                <w:rFonts w:ascii="Arial" w:hAnsi="Arial" w:cs="Arial"/>
                <w:spacing w:val="-2"/>
                <w:sz w:val="18"/>
                <w:szCs w:val="18"/>
                <w:lang w:bidi="th-TH"/>
              </w:rPr>
              <w:t xml:space="preserve">Subsidiary of the Company, </w:t>
            </w:r>
            <w:r w:rsidR="00E0425F" w:rsidRPr="00550CED">
              <w:rPr>
                <w:rFonts w:ascii="Arial" w:hAnsi="Arial" w:cs="Arial"/>
                <w:spacing w:val="-2"/>
                <w:sz w:val="18"/>
                <w:szCs w:val="18"/>
                <w:lang w:bidi="th-TH"/>
              </w:rPr>
              <w:t>99.99% shareholding</w:t>
            </w:r>
          </w:p>
        </w:tc>
      </w:tr>
      <w:tr w:rsidR="00235DCA" w:rsidRPr="00550CED" w14:paraId="718357BF"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20E57861" w14:textId="77777777" w:rsidR="00235DCA" w:rsidRPr="00550CED" w:rsidRDefault="00235DCA" w:rsidP="008C2689">
            <w:pPr>
              <w:ind w:left="-110"/>
              <w:jc w:val="left"/>
              <w:rPr>
                <w:rFonts w:ascii="Arial" w:hAnsi="Arial" w:cs="Arial"/>
                <w:snapToGrid w:val="0"/>
                <w:sz w:val="18"/>
                <w:szCs w:val="18"/>
              </w:rPr>
            </w:pPr>
            <w:r w:rsidRPr="00550CED">
              <w:rPr>
                <w:rFonts w:ascii="Arial" w:hAnsi="Arial" w:cs="Arial"/>
                <w:snapToGrid w:val="0"/>
                <w:sz w:val="18"/>
                <w:szCs w:val="18"/>
              </w:rPr>
              <w:t>WP Solutions Co., Ltd.</w:t>
            </w:r>
          </w:p>
        </w:tc>
        <w:tc>
          <w:tcPr>
            <w:tcW w:w="2340" w:type="dxa"/>
            <w:tcMar>
              <w:top w:w="0" w:type="dxa"/>
              <w:left w:w="108" w:type="dxa"/>
              <w:bottom w:w="0" w:type="dxa"/>
              <w:right w:w="108" w:type="dxa"/>
            </w:tcMar>
            <w:vAlign w:val="bottom"/>
          </w:tcPr>
          <w:p w14:paraId="1E47DCCF" w14:textId="77777777" w:rsidR="00235DCA" w:rsidRPr="00550CED" w:rsidRDefault="00235DCA"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45EEB42F" w14:textId="260CDDEA" w:rsidR="00235DCA" w:rsidRPr="00550CED" w:rsidRDefault="00235DCA" w:rsidP="008C2689">
            <w:pPr>
              <w:pStyle w:val="block"/>
              <w:spacing w:after="0" w:line="240" w:lineRule="auto"/>
              <w:ind w:left="252" w:right="-18" w:hanging="252"/>
              <w:jc w:val="both"/>
              <w:rPr>
                <w:rFonts w:ascii="Arial" w:hAnsi="Arial" w:cs="Arial"/>
                <w:sz w:val="18"/>
                <w:szCs w:val="18"/>
                <w:lang w:val="en-US" w:bidi="th-TH"/>
              </w:rPr>
            </w:pPr>
            <w:r w:rsidRPr="00550CED">
              <w:rPr>
                <w:rFonts w:ascii="Arial" w:hAnsi="Arial" w:cs="Arial"/>
                <w:sz w:val="18"/>
                <w:szCs w:val="18"/>
                <w:lang w:val="en-US" w:bidi="th-TH"/>
              </w:rPr>
              <w:t>Subsidiary of the Company,</w:t>
            </w:r>
            <w:r w:rsidR="00E0425F" w:rsidRPr="00550CED">
              <w:rPr>
                <w:rFonts w:ascii="Arial" w:hAnsi="Arial" w:cs="Arial"/>
                <w:sz w:val="18"/>
                <w:szCs w:val="18"/>
              </w:rPr>
              <w:t xml:space="preserve"> 99.99% shareholding</w:t>
            </w:r>
          </w:p>
        </w:tc>
      </w:tr>
      <w:tr w:rsidR="00A525A4" w:rsidRPr="00550CED" w14:paraId="2F3459EA"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24755DB5" w14:textId="25FECDBD" w:rsidR="00A525A4" w:rsidRPr="00550CED" w:rsidRDefault="00A525A4" w:rsidP="008C2689">
            <w:pPr>
              <w:ind w:left="-110"/>
              <w:jc w:val="left"/>
              <w:rPr>
                <w:rFonts w:ascii="Arial" w:hAnsi="Arial" w:cs="Arial"/>
                <w:snapToGrid w:val="0"/>
                <w:sz w:val="18"/>
                <w:szCs w:val="18"/>
              </w:rPr>
            </w:pPr>
            <w:r w:rsidRPr="00550CED">
              <w:rPr>
                <w:rFonts w:ascii="Arial" w:hAnsi="Arial" w:cs="Arial"/>
                <w:snapToGrid w:val="0"/>
                <w:sz w:val="18"/>
                <w:szCs w:val="18"/>
              </w:rPr>
              <w:t>Thai Gas Cylinder Co., Ltd.</w:t>
            </w:r>
          </w:p>
        </w:tc>
        <w:tc>
          <w:tcPr>
            <w:tcW w:w="2340" w:type="dxa"/>
            <w:tcMar>
              <w:top w:w="0" w:type="dxa"/>
              <w:left w:w="108" w:type="dxa"/>
              <w:bottom w:w="0" w:type="dxa"/>
              <w:right w:w="108" w:type="dxa"/>
            </w:tcMar>
            <w:vAlign w:val="bottom"/>
          </w:tcPr>
          <w:p w14:paraId="4598B0FC" w14:textId="4BA2495E" w:rsidR="00A525A4" w:rsidRPr="00550CED" w:rsidRDefault="00A525A4"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0DCA9149" w14:textId="4D6F6C03" w:rsidR="00A525A4" w:rsidRPr="00550CED" w:rsidRDefault="00A525A4" w:rsidP="008C2689">
            <w:pPr>
              <w:pStyle w:val="block"/>
              <w:spacing w:after="0" w:line="240" w:lineRule="auto"/>
              <w:ind w:left="252" w:right="-18" w:hanging="252"/>
              <w:jc w:val="both"/>
              <w:rPr>
                <w:rFonts w:ascii="Arial" w:hAnsi="Arial" w:cs="Arial"/>
                <w:sz w:val="18"/>
                <w:szCs w:val="18"/>
              </w:rPr>
            </w:pPr>
            <w:r w:rsidRPr="00550CED">
              <w:rPr>
                <w:rFonts w:ascii="Arial" w:hAnsi="Arial" w:cs="Arial"/>
                <w:sz w:val="18"/>
                <w:szCs w:val="18"/>
                <w:lang w:val="en-US" w:bidi="th-TH"/>
              </w:rPr>
              <w:t>Subsidiary of the Company,</w:t>
            </w:r>
            <w:r w:rsidR="00E0425F" w:rsidRPr="00550CED">
              <w:rPr>
                <w:rFonts w:ascii="Arial" w:hAnsi="Arial" w:cs="Arial"/>
                <w:sz w:val="18"/>
                <w:szCs w:val="18"/>
              </w:rPr>
              <w:t xml:space="preserve"> 99.99% shareholding</w:t>
            </w:r>
          </w:p>
        </w:tc>
      </w:tr>
      <w:tr w:rsidR="00A525A4" w:rsidRPr="00550CED" w14:paraId="4BB9A79F"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3617C4CF" w14:textId="77777777" w:rsidR="00A525A4" w:rsidRPr="00550CED" w:rsidRDefault="00A525A4" w:rsidP="00A525A4">
            <w:pPr>
              <w:ind w:left="-110"/>
              <w:jc w:val="left"/>
              <w:rPr>
                <w:rFonts w:ascii="Arial" w:hAnsi="Arial" w:cs="Arial"/>
                <w:snapToGrid w:val="0"/>
                <w:sz w:val="18"/>
                <w:szCs w:val="18"/>
              </w:rPr>
            </w:pPr>
            <w:r w:rsidRPr="00550CED">
              <w:rPr>
                <w:rFonts w:ascii="Arial" w:hAnsi="Arial" w:cs="Arial"/>
                <w:snapToGrid w:val="0"/>
                <w:sz w:val="18"/>
                <w:szCs w:val="18"/>
              </w:rPr>
              <w:t>Logistic Enterprise Co., Ltd.</w:t>
            </w:r>
          </w:p>
        </w:tc>
        <w:tc>
          <w:tcPr>
            <w:tcW w:w="2340" w:type="dxa"/>
            <w:tcMar>
              <w:top w:w="0" w:type="dxa"/>
              <w:left w:w="108" w:type="dxa"/>
              <w:bottom w:w="0" w:type="dxa"/>
              <w:right w:w="108" w:type="dxa"/>
            </w:tcMar>
            <w:vAlign w:val="bottom"/>
          </w:tcPr>
          <w:p w14:paraId="48E5FBCF" w14:textId="77777777" w:rsidR="00A525A4" w:rsidRPr="00550CED" w:rsidRDefault="00A525A4"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39FA2065" w14:textId="24AD4944" w:rsidR="00A525A4" w:rsidRPr="00550CED" w:rsidRDefault="00A525A4" w:rsidP="00A525A4">
            <w:pPr>
              <w:pStyle w:val="block"/>
              <w:spacing w:after="0" w:line="240" w:lineRule="auto"/>
              <w:ind w:left="259" w:right="-14" w:hanging="259"/>
              <w:jc w:val="both"/>
              <w:rPr>
                <w:rFonts w:ascii="Arial" w:hAnsi="Arial" w:cs="Arial"/>
                <w:spacing w:val="-2"/>
                <w:sz w:val="18"/>
                <w:szCs w:val="18"/>
              </w:rPr>
            </w:pPr>
            <w:r w:rsidRPr="00550CED">
              <w:rPr>
                <w:rFonts w:ascii="Arial" w:hAnsi="Arial" w:cs="Arial"/>
                <w:spacing w:val="-2"/>
                <w:sz w:val="18"/>
                <w:szCs w:val="18"/>
              </w:rPr>
              <w:t xml:space="preserve">Subsidiary of Eagle </w:t>
            </w:r>
            <w:proofErr w:type="spellStart"/>
            <w:r w:rsidRPr="00550CED">
              <w:rPr>
                <w:rFonts w:ascii="Arial" w:hAnsi="Arial" w:cs="Arial"/>
                <w:spacing w:val="-2"/>
                <w:sz w:val="18"/>
                <w:szCs w:val="18"/>
              </w:rPr>
              <w:t>Intertrans</w:t>
            </w:r>
            <w:proofErr w:type="spellEnd"/>
            <w:r w:rsidRPr="00550CED">
              <w:rPr>
                <w:rFonts w:ascii="Arial" w:hAnsi="Arial" w:cs="Arial"/>
                <w:spacing w:val="-2"/>
                <w:sz w:val="18"/>
                <w:szCs w:val="18"/>
              </w:rPr>
              <w:t xml:space="preserve">, </w:t>
            </w:r>
            <w:r w:rsidR="00E0425F" w:rsidRPr="00550CED">
              <w:rPr>
                <w:rFonts w:ascii="Arial" w:hAnsi="Arial" w:cs="Arial"/>
                <w:spacing w:val="-2"/>
                <w:sz w:val="18"/>
                <w:szCs w:val="18"/>
                <w:lang w:bidi="th-TH"/>
              </w:rPr>
              <w:t>99</w:t>
            </w:r>
            <w:r w:rsidR="00E0425F" w:rsidRPr="00550CED">
              <w:rPr>
                <w:rFonts w:ascii="Arial" w:hAnsi="Arial" w:cs="Arial"/>
                <w:spacing w:val="-2"/>
                <w:sz w:val="18"/>
                <w:szCs w:val="18"/>
              </w:rPr>
              <w:t>.</w:t>
            </w:r>
            <w:r w:rsidR="00E0425F" w:rsidRPr="00550CED">
              <w:rPr>
                <w:rFonts w:ascii="Arial" w:hAnsi="Arial" w:cs="Arial"/>
                <w:spacing w:val="-2"/>
                <w:sz w:val="18"/>
                <w:szCs w:val="18"/>
                <w:lang w:bidi="th-TH"/>
              </w:rPr>
              <w:t>98</w:t>
            </w:r>
            <w:r w:rsidR="00E0425F" w:rsidRPr="00550CED">
              <w:rPr>
                <w:rFonts w:ascii="Arial" w:hAnsi="Arial" w:cs="Arial"/>
                <w:spacing w:val="-2"/>
                <w:sz w:val="18"/>
                <w:szCs w:val="18"/>
              </w:rPr>
              <w:t>% shareholding</w:t>
            </w:r>
          </w:p>
        </w:tc>
      </w:tr>
      <w:tr w:rsidR="00A525A4" w:rsidRPr="00550CED" w14:paraId="334360F0"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7F9AB970" w14:textId="77777777" w:rsidR="00A525A4" w:rsidRPr="00550CED" w:rsidRDefault="00A525A4" w:rsidP="00A525A4">
            <w:pPr>
              <w:pStyle w:val="block"/>
              <w:spacing w:after="0" w:line="240" w:lineRule="auto"/>
              <w:ind w:left="-110"/>
              <w:rPr>
                <w:rFonts w:ascii="Arial" w:hAnsi="Arial" w:cs="Arial"/>
                <w:sz w:val="18"/>
                <w:szCs w:val="18"/>
              </w:rPr>
            </w:pPr>
            <w:r w:rsidRPr="00550CED">
              <w:rPr>
                <w:rFonts w:ascii="Arial" w:hAnsi="Arial" w:cs="Arial"/>
                <w:sz w:val="18"/>
                <w:szCs w:val="18"/>
              </w:rPr>
              <w:t xml:space="preserve">WP </w:t>
            </w:r>
            <w:proofErr w:type="spellStart"/>
            <w:r w:rsidRPr="00550CED">
              <w:rPr>
                <w:rFonts w:ascii="Arial" w:hAnsi="Arial" w:cs="Arial"/>
                <w:sz w:val="18"/>
                <w:szCs w:val="18"/>
              </w:rPr>
              <w:t>Sollar</w:t>
            </w:r>
            <w:proofErr w:type="spellEnd"/>
            <w:r w:rsidRPr="00550CED">
              <w:rPr>
                <w:rFonts w:ascii="Arial" w:hAnsi="Arial" w:cs="Arial"/>
                <w:sz w:val="18"/>
                <w:szCs w:val="18"/>
              </w:rPr>
              <w:t xml:space="preserve"> Co., Ltd.</w:t>
            </w:r>
          </w:p>
        </w:tc>
        <w:tc>
          <w:tcPr>
            <w:tcW w:w="2340" w:type="dxa"/>
            <w:tcMar>
              <w:top w:w="0" w:type="dxa"/>
              <w:left w:w="108" w:type="dxa"/>
              <w:bottom w:w="0" w:type="dxa"/>
              <w:right w:w="108" w:type="dxa"/>
            </w:tcMar>
            <w:vAlign w:val="bottom"/>
          </w:tcPr>
          <w:p w14:paraId="6DC90B86" w14:textId="77777777" w:rsidR="00A525A4" w:rsidRPr="00550CED" w:rsidRDefault="00A525A4"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54CC0E09" w14:textId="017FBEF0" w:rsidR="00A525A4" w:rsidRPr="00550CED" w:rsidRDefault="00A525A4" w:rsidP="00A525A4">
            <w:pPr>
              <w:pStyle w:val="block"/>
              <w:spacing w:after="0" w:line="240" w:lineRule="auto"/>
              <w:ind w:left="252" w:right="-18" w:hanging="252"/>
              <w:jc w:val="both"/>
              <w:rPr>
                <w:rFonts w:ascii="Arial" w:hAnsi="Arial" w:cs="Arial"/>
                <w:sz w:val="18"/>
                <w:szCs w:val="18"/>
                <w:lang w:bidi="th-TH"/>
              </w:rPr>
            </w:pPr>
            <w:r w:rsidRPr="00550CED">
              <w:rPr>
                <w:rFonts w:ascii="Arial" w:hAnsi="Arial" w:cs="Arial"/>
                <w:sz w:val="18"/>
                <w:szCs w:val="18"/>
                <w:lang w:bidi="th-TH"/>
              </w:rPr>
              <w:t xml:space="preserve">Subsidiary of WP </w:t>
            </w:r>
            <w:r w:rsidRPr="00550CED">
              <w:rPr>
                <w:rFonts w:ascii="Arial" w:hAnsi="Arial" w:cs="Arial"/>
                <w:snapToGrid w:val="0"/>
                <w:sz w:val="18"/>
                <w:szCs w:val="18"/>
              </w:rPr>
              <w:t>Solutions</w:t>
            </w:r>
            <w:r w:rsidRPr="00550CED">
              <w:rPr>
                <w:rFonts w:ascii="Arial" w:hAnsi="Arial" w:cs="Arial"/>
                <w:sz w:val="18"/>
                <w:szCs w:val="18"/>
                <w:lang w:bidi="th-TH"/>
              </w:rPr>
              <w:t xml:space="preserve">, </w:t>
            </w:r>
            <w:r w:rsidR="00E0425F" w:rsidRPr="00550CED">
              <w:rPr>
                <w:rFonts w:ascii="Arial" w:hAnsi="Arial" w:cs="Arial"/>
                <w:sz w:val="18"/>
                <w:szCs w:val="18"/>
                <w:lang w:bidi="th-TH"/>
              </w:rPr>
              <w:t>99.99% shareholding</w:t>
            </w:r>
          </w:p>
        </w:tc>
      </w:tr>
      <w:tr w:rsidR="001C5342" w:rsidRPr="00550CED" w14:paraId="24421947"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7E4106B" w14:textId="684FC791" w:rsidR="001C5342" w:rsidRPr="00550CED" w:rsidRDefault="001C5342" w:rsidP="001C5342">
            <w:pPr>
              <w:pStyle w:val="block"/>
              <w:spacing w:after="0" w:line="240" w:lineRule="auto"/>
              <w:ind w:left="0" w:hanging="110"/>
              <w:rPr>
                <w:rFonts w:ascii="Arial" w:hAnsi="Arial" w:cs="Arial"/>
                <w:sz w:val="18"/>
                <w:szCs w:val="18"/>
              </w:rPr>
            </w:pPr>
            <w:r w:rsidRPr="00550CED">
              <w:rPr>
                <w:rFonts w:ascii="Arial" w:hAnsi="Arial" w:cs="Arial"/>
                <w:sz w:val="18"/>
                <w:szCs w:val="18"/>
              </w:rPr>
              <w:t>Thai Gas corporation Co., Ltd.</w:t>
            </w:r>
          </w:p>
        </w:tc>
        <w:tc>
          <w:tcPr>
            <w:tcW w:w="2340" w:type="dxa"/>
            <w:tcMar>
              <w:top w:w="0" w:type="dxa"/>
              <w:left w:w="108" w:type="dxa"/>
              <w:bottom w:w="0" w:type="dxa"/>
              <w:right w:w="108" w:type="dxa"/>
            </w:tcMar>
            <w:vAlign w:val="bottom"/>
          </w:tcPr>
          <w:p w14:paraId="6356BB7A" w14:textId="6113E0A0" w:rsidR="001C5342" w:rsidRPr="00550CED" w:rsidRDefault="001C5342"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116329AA" w14:textId="392E3B5D" w:rsidR="001C5342" w:rsidRPr="00550CED" w:rsidRDefault="001C5342" w:rsidP="00A525A4">
            <w:pPr>
              <w:pStyle w:val="block"/>
              <w:spacing w:after="0" w:line="240" w:lineRule="auto"/>
              <w:ind w:left="252" w:right="-18" w:hanging="252"/>
              <w:jc w:val="both"/>
              <w:rPr>
                <w:rFonts w:ascii="Arial" w:hAnsi="Arial" w:cs="Arial"/>
                <w:sz w:val="18"/>
                <w:szCs w:val="18"/>
                <w:lang w:bidi="th-TH"/>
              </w:rPr>
            </w:pPr>
            <w:r w:rsidRPr="00550CED">
              <w:rPr>
                <w:rFonts w:ascii="Arial" w:hAnsi="Arial" w:cs="Arial"/>
                <w:sz w:val="18"/>
                <w:szCs w:val="18"/>
                <w:lang w:bidi="th-TH"/>
              </w:rPr>
              <w:t xml:space="preserve">Subsidiary of WP </w:t>
            </w:r>
            <w:r w:rsidRPr="00550CED">
              <w:rPr>
                <w:rFonts w:ascii="Arial" w:hAnsi="Arial" w:cs="Arial"/>
                <w:snapToGrid w:val="0"/>
                <w:sz w:val="18"/>
                <w:szCs w:val="18"/>
              </w:rPr>
              <w:t>Gas</w:t>
            </w:r>
            <w:r w:rsidRPr="00550CED">
              <w:rPr>
                <w:rFonts w:ascii="Arial" w:hAnsi="Arial" w:cs="Arial"/>
                <w:sz w:val="18"/>
                <w:szCs w:val="18"/>
                <w:lang w:bidi="th-TH"/>
              </w:rPr>
              <w:t xml:space="preserve">, </w:t>
            </w:r>
            <w:r w:rsidR="00E0425F" w:rsidRPr="00550CED">
              <w:rPr>
                <w:rFonts w:ascii="Arial" w:hAnsi="Arial" w:cs="Arial"/>
                <w:sz w:val="18"/>
                <w:szCs w:val="18"/>
                <w:lang w:bidi="th-TH"/>
              </w:rPr>
              <w:t>79.99% shareholding</w:t>
            </w:r>
          </w:p>
        </w:tc>
      </w:tr>
      <w:tr w:rsidR="001C5342" w:rsidRPr="00550CED" w14:paraId="1BC11B75"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97DF0AA" w14:textId="533640A3" w:rsidR="001C5342" w:rsidRPr="00550CED" w:rsidRDefault="001C5342" w:rsidP="00A525A4">
            <w:pPr>
              <w:pStyle w:val="block"/>
              <w:spacing w:after="0" w:line="240" w:lineRule="auto"/>
              <w:ind w:left="-110"/>
              <w:rPr>
                <w:rFonts w:ascii="Arial" w:hAnsi="Arial" w:cs="Arial"/>
                <w:sz w:val="18"/>
                <w:szCs w:val="18"/>
              </w:rPr>
            </w:pPr>
            <w:r w:rsidRPr="00550CED">
              <w:rPr>
                <w:rFonts w:ascii="Arial" w:hAnsi="Arial" w:cs="Arial"/>
                <w:sz w:val="18"/>
                <w:szCs w:val="18"/>
              </w:rPr>
              <w:t>Premier Carrier Co., Ltd.</w:t>
            </w:r>
          </w:p>
        </w:tc>
        <w:tc>
          <w:tcPr>
            <w:tcW w:w="2340" w:type="dxa"/>
            <w:tcMar>
              <w:top w:w="0" w:type="dxa"/>
              <w:left w:w="108" w:type="dxa"/>
              <w:bottom w:w="0" w:type="dxa"/>
              <w:right w:w="108" w:type="dxa"/>
            </w:tcMar>
            <w:vAlign w:val="bottom"/>
          </w:tcPr>
          <w:p w14:paraId="0F867387" w14:textId="7E9856B0" w:rsidR="001C5342" w:rsidRPr="00550CED" w:rsidRDefault="001C5342" w:rsidP="00E0425F">
            <w:pPr>
              <w:pStyle w:val="block"/>
              <w:spacing w:after="0" w:line="240" w:lineRule="auto"/>
              <w:ind w:left="0" w:right="-72" w:hanging="90"/>
              <w:jc w:val="center"/>
              <w:rPr>
                <w:rFonts w:ascii="Arial" w:hAnsi="Arial" w:cs="Arial"/>
                <w:sz w:val="18"/>
                <w:szCs w:val="18"/>
              </w:rPr>
            </w:pPr>
            <w:r w:rsidRPr="00550CED">
              <w:rPr>
                <w:rFonts w:ascii="Arial" w:hAnsi="Arial" w:cs="Arial"/>
                <w:sz w:val="18"/>
                <w:szCs w:val="18"/>
              </w:rPr>
              <w:t>Thailand</w:t>
            </w:r>
          </w:p>
        </w:tc>
        <w:tc>
          <w:tcPr>
            <w:tcW w:w="4331" w:type="dxa"/>
            <w:tcMar>
              <w:top w:w="0" w:type="dxa"/>
              <w:left w:w="108" w:type="dxa"/>
              <w:bottom w:w="0" w:type="dxa"/>
              <w:right w:w="108" w:type="dxa"/>
            </w:tcMar>
            <w:vAlign w:val="bottom"/>
          </w:tcPr>
          <w:p w14:paraId="340AC1FF" w14:textId="0FBD3F63" w:rsidR="001C5342" w:rsidRPr="00550CED" w:rsidRDefault="001C5342" w:rsidP="00A525A4">
            <w:pPr>
              <w:pStyle w:val="block"/>
              <w:spacing w:after="0" w:line="240" w:lineRule="auto"/>
              <w:ind w:left="252" w:right="-18" w:hanging="252"/>
              <w:jc w:val="both"/>
              <w:rPr>
                <w:rFonts w:ascii="Arial" w:hAnsi="Arial" w:cs="Arial"/>
                <w:sz w:val="18"/>
                <w:szCs w:val="18"/>
                <w:lang w:bidi="th-TH"/>
              </w:rPr>
            </w:pPr>
            <w:r w:rsidRPr="00550CED">
              <w:rPr>
                <w:rFonts w:ascii="Arial" w:hAnsi="Arial" w:cs="Arial"/>
                <w:sz w:val="18"/>
                <w:szCs w:val="18"/>
                <w:lang w:bidi="th-TH"/>
              </w:rPr>
              <w:t xml:space="preserve">Subsidiary of </w:t>
            </w:r>
            <w:r w:rsidR="00D214B0" w:rsidRPr="00550CED">
              <w:rPr>
                <w:rFonts w:ascii="Arial" w:hAnsi="Arial" w:cs="Arial"/>
                <w:sz w:val="18"/>
                <w:szCs w:val="18"/>
                <w:lang w:bidi="th-TH"/>
              </w:rPr>
              <w:t xml:space="preserve">Eagle </w:t>
            </w:r>
            <w:proofErr w:type="spellStart"/>
            <w:r w:rsidR="00D214B0" w:rsidRPr="00550CED">
              <w:rPr>
                <w:rFonts w:ascii="Arial" w:hAnsi="Arial" w:cs="Arial"/>
                <w:sz w:val="18"/>
                <w:szCs w:val="18"/>
                <w:lang w:bidi="th-TH"/>
              </w:rPr>
              <w:t>Intertrans</w:t>
            </w:r>
            <w:proofErr w:type="spellEnd"/>
            <w:r w:rsidRPr="00550CED">
              <w:rPr>
                <w:rFonts w:ascii="Arial" w:hAnsi="Arial" w:cs="Arial"/>
                <w:sz w:val="18"/>
                <w:szCs w:val="18"/>
                <w:lang w:bidi="th-TH"/>
              </w:rPr>
              <w:t xml:space="preserve">, </w:t>
            </w:r>
          </w:p>
        </w:tc>
      </w:tr>
      <w:tr w:rsidR="001C5342" w:rsidRPr="00550CED" w14:paraId="247DA125"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A472218" w14:textId="635A9DD5" w:rsidR="001C5342" w:rsidRPr="00550CED"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75F3D8F5" w14:textId="583DD6E0" w:rsidR="001C5342" w:rsidRPr="00550CED"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26D71642" w14:textId="26F92024" w:rsidR="001C5342" w:rsidRPr="00550CED" w:rsidRDefault="001C5342" w:rsidP="00A525A4">
            <w:pPr>
              <w:pStyle w:val="block"/>
              <w:spacing w:after="0" w:line="240" w:lineRule="auto"/>
              <w:ind w:left="252" w:right="-18" w:hanging="252"/>
              <w:jc w:val="both"/>
              <w:rPr>
                <w:rFonts w:ascii="Arial" w:hAnsi="Arial" w:cs="Arial"/>
                <w:sz w:val="18"/>
                <w:szCs w:val="18"/>
                <w:lang w:bidi="th-TH"/>
              </w:rPr>
            </w:pPr>
            <w:r w:rsidRPr="00550CED">
              <w:rPr>
                <w:rFonts w:ascii="Arial" w:hAnsi="Arial" w:cs="Arial"/>
                <w:sz w:val="18"/>
                <w:szCs w:val="18"/>
                <w:lang w:bidi="th-TH"/>
              </w:rPr>
              <w:t xml:space="preserve">    </w:t>
            </w:r>
            <w:r w:rsidR="008C4002" w:rsidRPr="00550CED">
              <w:rPr>
                <w:rFonts w:ascii="Arial" w:hAnsi="Arial" w:cs="Arial"/>
                <w:sz w:val="18"/>
                <w:szCs w:val="18"/>
                <w:lang w:bidi="th-TH"/>
              </w:rPr>
              <w:t>99</w:t>
            </w:r>
            <w:r w:rsidRPr="00550CED">
              <w:rPr>
                <w:rFonts w:ascii="Arial" w:hAnsi="Arial" w:cs="Arial"/>
                <w:sz w:val="18"/>
                <w:szCs w:val="18"/>
                <w:lang w:bidi="th-TH"/>
              </w:rPr>
              <w:t>.</w:t>
            </w:r>
            <w:r w:rsidR="008C4002" w:rsidRPr="00550CED">
              <w:rPr>
                <w:rFonts w:ascii="Arial" w:hAnsi="Arial" w:cs="Arial"/>
                <w:sz w:val="18"/>
                <w:szCs w:val="18"/>
                <w:lang w:bidi="th-TH"/>
              </w:rPr>
              <w:t>99</w:t>
            </w:r>
            <w:r w:rsidRPr="00550CED">
              <w:rPr>
                <w:rFonts w:ascii="Arial" w:hAnsi="Arial" w:cs="Arial"/>
                <w:sz w:val="18"/>
                <w:szCs w:val="18"/>
                <w:lang w:bidi="th-TH"/>
              </w:rPr>
              <w:t>% shareholding</w:t>
            </w:r>
          </w:p>
        </w:tc>
      </w:tr>
      <w:tr w:rsidR="001C5342" w:rsidRPr="00550CED" w14:paraId="23F1F11F"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tcPr>
          <w:p w14:paraId="09FBBF1A" w14:textId="2665CE72" w:rsidR="001C5342" w:rsidRPr="00550CED" w:rsidRDefault="001C5342" w:rsidP="00E0425F">
            <w:pPr>
              <w:pStyle w:val="block"/>
              <w:spacing w:after="0" w:line="240" w:lineRule="auto"/>
              <w:ind w:left="-110"/>
              <w:rPr>
                <w:rFonts w:ascii="Arial" w:hAnsi="Arial" w:cs="Arial"/>
                <w:sz w:val="18"/>
                <w:szCs w:val="18"/>
              </w:rPr>
            </w:pPr>
            <w:r w:rsidRPr="00550CED">
              <w:rPr>
                <w:rFonts w:ascii="Arial" w:hAnsi="Arial" w:cs="Arial"/>
                <w:sz w:val="18"/>
                <w:szCs w:val="18"/>
              </w:rPr>
              <w:t>Key management personnel</w:t>
            </w:r>
          </w:p>
        </w:tc>
        <w:tc>
          <w:tcPr>
            <w:tcW w:w="2340" w:type="dxa"/>
            <w:tcMar>
              <w:top w:w="0" w:type="dxa"/>
              <w:left w:w="108" w:type="dxa"/>
              <w:bottom w:w="0" w:type="dxa"/>
              <w:right w:w="108" w:type="dxa"/>
            </w:tcMar>
            <w:vAlign w:val="bottom"/>
          </w:tcPr>
          <w:p w14:paraId="19DEF51B" w14:textId="5425CD1B" w:rsidR="001C5342" w:rsidRPr="00550CED"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41A3A98C" w14:textId="77777777" w:rsidR="001C5342" w:rsidRPr="00550CED" w:rsidRDefault="001C5342" w:rsidP="00A525A4">
            <w:pPr>
              <w:pStyle w:val="block"/>
              <w:spacing w:after="0" w:line="240" w:lineRule="auto"/>
              <w:ind w:left="252" w:right="-18" w:hanging="252"/>
              <w:jc w:val="both"/>
              <w:rPr>
                <w:rFonts w:ascii="Arial" w:hAnsi="Arial" w:cs="Arial"/>
                <w:sz w:val="18"/>
                <w:szCs w:val="18"/>
              </w:rPr>
            </w:pPr>
            <w:r w:rsidRPr="00550CED">
              <w:rPr>
                <w:rFonts w:ascii="Arial" w:hAnsi="Arial" w:cs="Arial"/>
                <w:sz w:val="18"/>
                <w:szCs w:val="18"/>
              </w:rPr>
              <w:t>Person having authority and responsibility for</w:t>
            </w:r>
          </w:p>
          <w:p w14:paraId="196DCA2D" w14:textId="0651B876" w:rsidR="001C5342" w:rsidRPr="00550CED" w:rsidRDefault="00E0425F" w:rsidP="00A525A4">
            <w:pPr>
              <w:pStyle w:val="block"/>
              <w:spacing w:after="0" w:line="240" w:lineRule="auto"/>
              <w:ind w:left="252" w:right="-18" w:hanging="252"/>
              <w:jc w:val="both"/>
              <w:rPr>
                <w:rFonts w:ascii="Arial" w:hAnsi="Arial" w:cs="Arial"/>
                <w:sz w:val="18"/>
                <w:szCs w:val="18"/>
                <w:lang w:bidi="th-TH"/>
              </w:rPr>
            </w:pPr>
            <w:r w:rsidRPr="00550CED">
              <w:rPr>
                <w:rFonts w:ascii="Arial" w:hAnsi="Arial" w:cs="Arial"/>
                <w:sz w:val="18"/>
                <w:szCs w:val="18"/>
              </w:rPr>
              <w:t xml:space="preserve">   </w:t>
            </w:r>
            <w:r w:rsidR="001C5342" w:rsidRPr="00550CED">
              <w:rPr>
                <w:rFonts w:ascii="Arial" w:hAnsi="Arial" w:cs="Arial"/>
                <w:sz w:val="18"/>
                <w:szCs w:val="18"/>
              </w:rPr>
              <w:t xml:space="preserve">planning, </w:t>
            </w:r>
            <w:proofErr w:type="gramStart"/>
            <w:r w:rsidR="001C5342" w:rsidRPr="00550CED">
              <w:rPr>
                <w:rFonts w:ascii="Arial" w:hAnsi="Arial" w:cs="Arial"/>
                <w:sz w:val="18"/>
                <w:szCs w:val="18"/>
              </w:rPr>
              <w:t>directing</w:t>
            </w:r>
            <w:proofErr w:type="gramEnd"/>
            <w:r w:rsidR="001C5342" w:rsidRPr="00550CED">
              <w:rPr>
                <w:rFonts w:ascii="Arial" w:hAnsi="Arial" w:cs="Arial"/>
                <w:sz w:val="18"/>
                <w:szCs w:val="18"/>
              </w:rPr>
              <w:t xml:space="preserve"> and controlling</w:t>
            </w:r>
          </w:p>
        </w:tc>
      </w:tr>
      <w:tr w:rsidR="001C5342" w:rsidRPr="00550CED" w14:paraId="1085143D"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3BC04C3" w14:textId="2AADABA1" w:rsidR="001C5342" w:rsidRPr="00550CED"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2F0F5FCB" w14:textId="77777777" w:rsidR="001C5342" w:rsidRPr="00550CED"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7BDAB600" w14:textId="03B8051D" w:rsidR="001C5342" w:rsidRPr="00550CED" w:rsidRDefault="00E0425F" w:rsidP="00A525A4">
            <w:pPr>
              <w:pStyle w:val="block"/>
              <w:spacing w:after="0" w:line="240" w:lineRule="auto"/>
              <w:ind w:left="252" w:right="-18" w:hanging="252"/>
              <w:jc w:val="both"/>
              <w:rPr>
                <w:rFonts w:ascii="Arial" w:hAnsi="Arial" w:cs="Arial"/>
                <w:spacing w:val="-2"/>
                <w:sz w:val="18"/>
                <w:szCs w:val="18"/>
              </w:rPr>
            </w:pPr>
            <w:r w:rsidRPr="00550CED">
              <w:rPr>
                <w:rFonts w:ascii="Arial" w:hAnsi="Arial" w:cs="Arial"/>
                <w:sz w:val="18"/>
                <w:szCs w:val="18"/>
              </w:rPr>
              <w:t xml:space="preserve">   </w:t>
            </w:r>
            <w:r w:rsidR="001C5342" w:rsidRPr="00550CED">
              <w:rPr>
                <w:rFonts w:ascii="Arial" w:hAnsi="Arial" w:cs="Arial"/>
                <w:sz w:val="18"/>
                <w:szCs w:val="18"/>
              </w:rPr>
              <w:t>the activities of the entity, directly or</w:t>
            </w:r>
          </w:p>
        </w:tc>
      </w:tr>
      <w:tr w:rsidR="001C5342" w:rsidRPr="00550CED" w14:paraId="01B19F7C"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5C6633E9" w14:textId="77777777" w:rsidR="001C5342" w:rsidRPr="00550CED"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57E263FC" w14:textId="77777777" w:rsidR="001C5342" w:rsidRPr="00550CED"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23229B6E" w14:textId="523A631C" w:rsidR="001C5342" w:rsidRPr="00550CED" w:rsidRDefault="00E0425F" w:rsidP="00A525A4">
            <w:pPr>
              <w:pStyle w:val="block"/>
              <w:spacing w:after="0" w:line="240" w:lineRule="auto"/>
              <w:ind w:left="252" w:right="-18" w:hanging="252"/>
              <w:jc w:val="both"/>
              <w:rPr>
                <w:rFonts w:ascii="Arial" w:hAnsi="Arial" w:cs="Arial"/>
                <w:sz w:val="18"/>
                <w:szCs w:val="18"/>
                <w:lang w:bidi="th-TH"/>
              </w:rPr>
            </w:pPr>
            <w:r w:rsidRPr="00550CED">
              <w:rPr>
                <w:rFonts w:ascii="Arial" w:hAnsi="Arial" w:cs="Arial"/>
                <w:sz w:val="18"/>
                <w:szCs w:val="18"/>
              </w:rPr>
              <w:t xml:space="preserve">   </w:t>
            </w:r>
            <w:r w:rsidR="001C5342" w:rsidRPr="00550CED">
              <w:rPr>
                <w:rFonts w:ascii="Arial" w:hAnsi="Arial" w:cs="Arial"/>
                <w:sz w:val="18"/>
                <w:szCs w:val="18"/>
              </w:rPr>
              <w:t>indirectly, including any director</w:t>
            </w:r>
          </w:p>
        </w:tc>
      </w:tr>
      <w:tr w:rsidR="001C5342" w:rsidRPr="00550CED" w14:paraId="1E4280DE" w14:textId="77777777" w:rsidTr="002A61EE">
        <w:tblPrEx>
          <w:tblCellMar>
            <w:left w:w="0" w:type="dxa"/>
            <w:right w:w="0" w:type="dxa"/>
          </w:tblCellMar>
          <w:tblLook w:val="04A0" w:firstRow="1" w:lastRow="0" w:firstColumn="1" w:lastColumn="0" w:noHBand="0" w:noVBand="1"/>
        </w:tblPrEx>
        <w:tc>
          <w:tcPr>
            <w:tcW w:w="2790" w:type="dxa"/>
            <w:tcMar>
              <w:top w:w="0" w:type="dxa"/>
              <w:left w:w="108" w:type="dxa"/>
              <w:bottom w:w="0" w:type="dxa"/>
              <w:right w:w="108" w:type="dxa"/>
            </w:tcMar>
            <w:vAlign w:val="bottom"/>
          </w:tcPr>
          <w:p w14:paraId="16400754" w14:textId="22CA8B6C" w:rsidR="001C5342" w:rsidRPr="00550CED" w:rsidRDefault="001C5342" w:rsidP="00A525A4">
            <w:pPr>
              <w:pStyle w:val="block"/>
              <w:spacing w:after="0" w:line="240" w:lineRule="auto"/>
              <w:ind w:left="-110"/>
              <w:rPr>
                <w:rFonts w:ascii="Arial" w:hAnsi="Arial" w:cs="Arial"/>
                <w:sz w:val="18"/>
                <w:szCs w:val="18"/>
              </w:rPr>
            </w:pPr>
          </w:p>
        </w:tc>
        <w:tc>
          <w:tcPr>
            <w:tcW w:w="2340" w:type="dxa"/>
            <w:tcMar>
              <w:top w:w="0" w:type="dxa"/>
              <w:left w:w="108" w:type="dxa"/>
              <w:bottom w:w="0" w:type="dxa"/>
              <w:right w:w="108" w:type="dxa"/>
            </w:tcMar>
            <w:vAlign w:val="bottom"/>
          </w:tcPr>
          <w:p w14:paraId="3165EC99" w14:textId="77777777" w:rsidR="001C5342" w:rsidRPr="00550CED" w:rsidRDefault="001C5342" w:rsidP="00E0425F">
            <w:pPr>
              <w:pStyle w:val="block"/>
              <w:spacing w:after="0" w:line="240" w:lineRule="auto"/>
              <w:ind w:left="0" w:right="-72" w:hanging="90"/>
              <w:jc w:val="center"/>
              <w:rPr>
                <w:rFonts w:ascii="Arial" w:hAnsi="Arial" w:cs="Arial"/>
                <w:sz w:val="18"/>
                <w:szCs w:val="18"/>
              </w:rPr>
            </w:pPr>
          </w:p>
        </w:tc>
        <w:tc>
          <w:tcPr>
            <w:tcW w:w="4331" w:type="dxa"/>
            <w:tcMar>
              <w:top w:w="0" w:type="dxa"/>
              <w:left w:w="108" w:type="dxa"/>
              <w:bottom w:w="0" w:type="dxa"/>
              <w:right w:w="108" w:type="dxa"/>
            </w:tcMar>
            <w:vAlign w:val="bottom"/>
          </w:tcPr>
          <w:p w14:paraId="60A11228" w14:textId="420B3BAA" w:rsidR="002A61EE" w:rsidRPr="00550CED" w:rsidRDefault="00E0425F" w:rsidP="006C569B">
            <w:pPr>
              <w:pStyle w:val="block"/>
              <w:spacing w:after="0" w:line="240" w:lineRule="auto"/>
              <w:ind w:left="252" w:right="-18" w:hanging="252"/>
              <w:jc w:val="both"/>
              <w:rPr>
                <w:rFonts w:ascii="Arial" w:hAnsi="Arial" w:cs="Arial"/>
                <w:sz w:val="18"/>
                <w:szCs w:val="18"/>
              </w:rPr>
            </w:pPr>
            <w:r w:rsidRPr="00550CED">
              <w:rPr>
                <w:rFonts w:ascii="Arial" w:hAnsi="Arial" w:cs="Arial"/>
                <w:sz w:val="18"/>
                <w:szCs w:val="18"/>
              </w:rPr>
              <w:t xml:space="preserve">   </w:t>
            </w:r>
            <w:r w:rsidR="001C5342" w:rsidRPr="00550CED">
              <w:rPr>
                <w:rFonts w:ascii="Arial" w:hAnsi="Arial" w:cs="Arial"/>
                <w:sz w:val="18"/>
                <w:szCs w:val="18"/>
              </w:rPr>
              <w:t>(</w:t>
            </w:r>
            <w:proofErr w:type="gramStart"/>
            <w:r w:rsidR="001C5342" w:rsidRPr="00550CED">
              <w:rPr>
                <w:rFonts w:ascii="Arial" w:hAnsi="Arial" w:cs="Arial"/>
                <w:sz w:val="18"/>
                <w:szCs w:val="18"/>
              </w:rPr>
              <w:t>whether</w:t>
            </w:r>
            <w:proofErr w:type="gramEnd"/>
            <w:r w:rsidR="001C5342" w:rsidRPr="00550CED">
              <w:rPr>
                <w:rFonts w:ascii="Arial" w:hAnsi="Arial" w:cs="Arial"/>
                <w:sz w:val="18"/>
                <w:szCs w:val="18"/>
              </w:rPr>
              <w:t xml:space="preserve"> executive or otherwise) of the Group</w:t>
            </w:r>
          </w:p>
        </w:tc>
      </w:tr>
    </w:tbl>
    <w:p w14:paraId="36993B54" w14:textId="7E77D642" w:rsidR="006C569B" w:rsidRPr="00550CED" w:rsidRDefault="006C569B" w:rsidP="006C569B">
      <w:pPr>
        <w:jc w:val="left"/>
        <w:rPr>
          <w:rFonts w:ascii="Arial" w:hAnsi="Arial" w:cs="Arial"/>
          <w:b/>
          <w:bCs/>
          <w:sz w:val="18"/>
          <w:szCs w:val="18"/>
        </w:rPr>
      </w:pPr>
    </w:p>
    <w:p w14:paraId="56639A16" w14:textId="77777777" w:rsidR="006C569B" w:rsidRPr="00550CED" w:rsidRDefault="006C569B">
      <w:pPr>
        <w:jc w:val="left"/>
        <w:rPr>
          <w:rFonts w:ascii="Arial" w:hAnsi="Arial" w:cs="Arial"/>
          <w:b/>
          <w:bCs/>
          <w:sz w:val="18"/>
          <w:szCs w:val="18"/>
        </w:rPr>
      </w:pPr>
      <w:r w:rsidRPr="00550CED">
        <w:rPr>
          <w:rFonts w:ascii="Arial" w:hAnsi="Arial" w:cs="Arial"/>
          <w:b/>
          <w:bCs/>
          <w:sz w:val="18"/>
          <w:szCs w:val="18"/>
        </w:rPr>
        <w:br w:type="page"/>
      </w:r>
    </w:p>
    <w:p w14:paraId="73F94C77" w14:textId="77777777" w:rsidR="006C569B" w:rsidRPr="00550CED" w:rsidRDefault="006C569B" w:rsidP="006C569B">
      <w:pPr>
        <w:jc w:val="left"/>
        <w:rPr>
          <w:rFonts w:ascii="Arial" w:hAnsi="Arial" w:cs="Arial"/>
          <w:b/>
          <w:bC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A61EE" w:rsidRPr="00550CED" w14:paraId="17E1E64F" w14:textId="77777777" w:rsidTr="002A61EE">
        <w:trPr>
          <w:trHeight w:val="386"/>
        </w:trPr>
        <w:tc>
          <w:tcPr>
            <w:tcW w:w="9461" w:type="dxa"/>
            <w:shd w:val="clear" w:color="auto" w:fill="FFA543"/>
            <w:vAlign w:val="center"/>
            <w:hideMark/>
          </w:tcPr>
          <w:p w14:paraId="307F1F56" w14:textId="4CDD6737" w:rsidR="002A61EE" w:rsidRPr="00550CED" w:rsidRDefault="002A61EE" w:rsidP="00AD33C2">
            <w:pPr>
              <w:tabs>
                <w:tab w:val="left" w:pos="432"/>
              </w:tabs>
              <w:ind w:left="547" w:hanging="547"/>
              <w:rPr>
                <w:rFonts w:ascii="Arial" w:hAnsi="Arial" w:cs="Arial"/>
                <w:b/>
                <w:bCs/>
                <w:color w:val="FFFFFF"/>
                <w:sz w:val="18"/>
                <w:szCs w:val="18"/>
              </w:rPr>
            </w:pPr>
            <w:bookmarkStart w:id="56" w:name="_Hlk157776179"/>
            <w:r w:rsidRPr="00550CED">
              <w:rPr>
                <w:rFonts w:ascii="Arial" w:hAnsi="Arial" w:cs="Arial"/>
                <w:b/>
                <w:bCs/>
                <w:color w:val="FFFFFF"/>
                <w:sz w:val="18"/>
                <w:szCs w:val="18"/>
              </w:rPr>
              <w:t>31</w:t>
            </w:r>
            <w:r w:rsidRPr="00550CED">
              <w:rPr>
                <w:rFonts w:ascii="Arial" w:hAnsi="Arial" w:cs="Arial"/>
                <w:b/>
                <w:bCs/>
                <w:color w:val="FFFFFF"/>
                <w:sz w:val="18"/>
                <w:szCs w:val="18"/>
              </w:rPr>
              <w:tab/>
              <w:t xml:space="preserve">Related-party transactions </w:t>
            </w:r>
            <w:r w:rsidRPr="00550CED">
              <w:rPr>
                <w:rFonts w:ascii="Arial" w:hAnsi="Arial" w:cs="Arial"/>
                <w:color w:val="FFFFFF"/>
                <w:sz w:val="18"/>
                <w:szCs w:val="18"/>
              </w:rPr>
              <w:t>(Cont’d)</w:t>
            </w:r>
          </w:p>
        </w:tc>
      </w:tr>
      <w:bookmarkEnd w:id="56"/>
    </w:tbl>
    <w:p w14:paraId="4C816940" w14:textId="3DA828AA" w:rsidR="00776E0D" w:rsidRPr="00550CED" w:rsidRDefault="00776E0D">
      <w:pPr>
        <w:jc w:val="left"/>
        <w:rPr>
          <w:rFonts w:ascii="Arial" w:hAnsi="Arial" w:cs="Arial"/>
          <w:b/>
          <w:bCs/>
          <w:sz w:val="18"/>
          <w:szCs w:val="18"/>
        </w:rPr>
      </w:pPr>
    </w:p>
    <w:p w14:paraId="129E4843" w14:textId="4ACB8870" w:rsidR="00235DCA" w:rsidRPr="00550CED" w:rsidRDefault="008C4002" w:rsidP="008C2689">
      <w:pPr>
        <w:ind w:left="540" w:hanging="540"/>
        <w:rPr>
          <w:rFonts w:ascii="Arial" w:hAnsi="Arial" w:cs="Arial"/>
          <w:b/>
          <w:bCs/>
          <w:color w:val="CF4A02"/>
          <w:sz w:val="18"/>
          <w:szCs w:val="18"/>
        </w:rPr>
      </w:pPr>
      <w:r w:rsidRPr="00550CED">
        <w:rPr>
          <w:rFonts w:ascii="Arial" w:hAnsi="Arial" w:cs="Arial"/>
          <w:b/>
          <w:bCs/>
          <w:color w:val="CF4A02"/>
          <w:sz w:val="18"/>
          <w:szCs w:val="18"/>
        </w:rPr>
        <w:t>3</w:t>
      </w:r>
      <w:r w:rsidR="002A61EE" w:rsidRPr="00550CED">
        <w:rPr>
          <w:rFonts w:ascii="Arial" w:hAnsi="Arial" w:cs="Arial"/>
          <w:b/>
          <w:bCs/>
          <w:color w:val="CF4A02"/>
          <w:sz w:val="18"/>
          <w:szCs w:val="18"/>
        </w:rPr>
        <w:t>1</w:t>
      </w:r>
      <w:r w:rsidR="00235DCA" w:rsidRPr="00550CED">
        <w:rPr>
          <w:rFonts w:ascii="Arial" w:hAnsi="Arial" w:cs="Arial"/>
          <w:b/>
          <w:bCs/>
          <w:color w:val="CF4A02"/>
          <w:sz w:val="18"/>
          <w:szCs w:val="18"/>
        </w:rPr>
        <w:t>.</w:t>
      </w:r>
      <w:r w:rsidRPr="00550CED">
        <w:rPr>
          <w:rFonts w:ascii="Arial" w:hAnsi="Arial" w:cs="Arial"/>
          <w:b/>
          <w:bCs/>
          <w:color w:val="CF4A02"/>
          <w:sz w:val="18"/>
          <w:szCs w:val="18"/>
        </w:rPr>
        <w:t>1</w:t>
      </w:r>
      <w:r w:rsidR="00235DCA" w:rsidRPr="00550CED">
        <w:rPr>
          <w:rFonts w:ascii="Arial" w:hAnsi="Arial" w:cs="Arial"/>
          <w:b/>
          <w:bCs/>
          <w:color w:val="CF4A02"/>
          <w:sz w:val="18"/>
          <w:szCs w:val="18"/>
        </w:rPr>
        <w:tab/>
        <w:t>Transactions with related parties</w:t>
      </w:r>
    </w:p>
    <w:p w14:paraId="5D46E058" w14:textId="77777777" w:rsidR="00235DCA" w:rsidRPr="00550CED" w:rsidRDefault="00235DCA" w:rsidP="008C2689">
      <w:pPr>
        <w:ind w:left="547"/>
        <w:rPr>
          <w:rFonts w:ascii="Arial" w:hAnsi="Arial" w:cs="Arial"/>
          <w:sz w:val="18"/>
          <w:szCs w:val="18"/>
        </w:rPr>
      </w:pPr>
    </w:p>
    <w:p w14:paraId="03197E0B" w14:textId="1E2D1A34" w:rsidR="00235DCA" w:rsidRPr="00550CED" w:rsidRDefault="00235DCA" w:rsidP="008C2689">
      <w:pPr>
        <w:ind w:left="547"/>
        <w:rPr>
          <w:rFonts w:ascii="Arial" w:hAnsi="Arial" w:cs="Arial"/>
          <w:sz w:val="18"/>
          <w:szCs w:val="18"/>
        </w:rPr>
      </w:pPr>
      <w:r w:rsidRPr="00550CED">
        <w:rPr>
          <w:rFonts w:ascii="Arial" w:hAnsi="Arial" w:cs="Arial"/>
          <w:sz w:val="18"/>
          <w:szCs w:val="18"/>
        </w:rPr>
        <w:t>Transactions with related parties for the year</w:t>
      </w:r>
      <w:r w:rsidR="00C21760" w:rsidRPr="00550CED">
        <w:rPr>
          <w:rFonts w:ascii="Arial" w:hAnsi="Arial" w:cs="Arial"/>
          <w:sz w:val="18"/>
          <w:szCs w:val="18"/>
        </w:rPr>
        <w:t>s</w:t>
      </w:r>
      <w:r w:rsidRPr="00550CED">
        <w:rPr>
          <w:rFonts w:ascii="Arial" w:hAnsi="Arial" w:cs="Arial"/>
          <w:sz w:val="18"/>
          <w:szCs w:val="18"/>
        </w:rPr>
        <w:t xml:space="preserve"> ended </w:t>
      </w:r>
      <w:r w:rsidR="008C4002" w:rsidRPr="00550CED">
        <w:rPr>
          <w:rFonts w:ascii="Arial" w:hAnsi="Arial" w:cs="Arial"/>
          <w:sz w:val="18"/>
          <w:szCs w:val="18"/>
        </w:rPr>
        <w:t>31</w:t>
      </w:r>
      <w:r w:rsidRPr="00550CED">
        <w:rPr>
          <w:rFonts w:ascii="Arial" w:hAnsi="Arial" w:cs="Arial"/>
          <w:sz w:val="18"/>
          <w:szCs w:val="18"/>
        </w:rPr>
        <w:t xml:space="preserve"> December </w:t>
      </w:r>
      <w:r w:rsidR="008C4002" w:rsidRPr="00550CED">
        <w:rPr>
          <w:rFonts w:ascii="Arial" w:hAnsi="Arial" w:cs="Arial"/>
          <w:sz w:val="18"/>
          <w:szCs w:val="18"/>
        </w:rPr>
        <w:t>202</w:t>
      </w:r>
      <w:r w:rsidR="00D83551" w:rsidRPr="00550CED">
        <w:rPr>
          <w:rFonts w:ascii="Arial" w:hAnsi="Arial" w:cs="Arial"/>
          <w:sz w:val="18"/>
          <w:szCs w:val="18"/>
        </w:rPr>
        <w:t>3</w:t>
      </w:r>
      <w:r w:rsidRPr="00550CED">
        <w:rPr>
          <w:rFonts w:ascii="Arial" w:hAnsi="Arial" w:cs="Arial"/>
          <w:sz w:val="18"/>
          <w:szCs w:val="18"/>
        </w:rPr>
        <w:t xml:space="preserve"> and </w:t>
      </w:r>
      <w:r w:rsidR="008C4002" w:rsidRPr="00550CED">
        <w:rPr>
          <w:rFonts w:ascii="Arial" w:hAnsi="Arial" w:cs="Arial"/>
          <w:sz w:val="18"/>
          <w:szCs w:val="18"/>
        </w:rPr>
        <w:t>202</w:t>
      </w:r>
      <w:r w:rsidR="00D83551" w:rsidRPr="00550CED">
        <w:rPr>
          <w:rFonts w:ascii="Arial" w:hAnsi="Arial" w:cs="Arial"/>
          <w:sz w:val="18"/>
          <w:szCs w:val="18"/>
        </w:rPr>
        <w:t>2</w:t>
      </w:r>
      <w:r w:rsidRPr="00550CED">
        <w:rPr>
          <w:rFonts w:ascii="Arial" w:hAnsi="Arial" w:cs="Arial"/>
          <w:sz w:val="18"/>
          <w:szCs w:val="18"/>
        </w:rPr>
        <w:t xml:space="preserve"> are as follows:</w:t>
      </w:r>
    </w:p>
    <w:p w14:paraId="040518F5" w14:textId="77777777" w:rsidR="00235DCA" w:rsidRPr="00550CED" w:rsidRDefault="00235DCA" w:rsidP="008C2689">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235DCA" w:rsidRPr="00550CED" w14:paraId="6C1B3B9B" w14:textId="77777777" w:rsidTr="008C2689">
        <w:tc>
          <w:tcPr>
            <w:tcW w:w="6581" w:type="dxa"/>
            <w:vAlign w:val="bottom"/>
          </w:tcPr>
          <w:p w14:paraId="529B21E2" w14:textId="77777777" w:rsidR="00235DCA" w:rsidRPr="00550CED" w:rsidRDefault="00235DCA" w:rsidP="008C2689">
            <w:pPr>
              <w:ind w:left="430"/>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46FB263" w14:textId="77777777" w:rsidR="00235DCA" w:rsidRPr="00550CED" w:rsidRDefault="00235DCA" w:rsidP="008C2689">
            <w:pPr>
              <w:ind w:right="-72"/>
              <w:jc w:val="center"/>
              <w:rPr>
                <w:rFonts w:ascii="Arial" w:hAnsi="Arial" w:cs="Arial"/>
                <w:b/>
                <w:bCs/>
                <w:sz w:val="18"/>
                <w:szCs w:val="18"/>
              </w:rPr>
            </w:pPr>
            <w:r w:rsidRPr="00550CED">
              <w:rPr>
                <w:rFonts w:ascii="Arial" w:hAnsi="Arial" w:cs="Arial"/>
                <w:b/>
                <w:bCs/>
                <w:sz w:val="18"/>
                <w:szCs w:val="18"/>
              </w:rPr>
              <w:t xml:space="preserve">Separate </w:t>
            </w:r>
            <w:r w:rsidRPr="00550CED">
              <w:rPr>
                <w:rFonts w:ascii="Arial" w:hAnsi="Arial" w:cs="Arial"/>
                <w:b/>
                <w:bCs/>
                <w:sz w:val="18"/>
                <w:szCs w:val="18"/>
              </w:rPr>
              <w:br/>
              <w:t>financial statement</w:t>
            </w:r>
          </w:p>
        </w:tc>
      </w:tr>
      <w:tr w:rsidR="00235DCA" w:rsidRPr="00550CED" w14:paraId="53A0C1EF" w14:textId="77777777" w:rsidTr="008C2689">
        <w:tc>
          <w:tcPr>
            <w:tcW w:w="6581" w:type="dxa"/>
            <w:vAlign w:val="bottom"/>
          </w:tcPr>
          <w:p w14:paraId="6BCA99A0" w14:textId="77777777" w:rsidR="00235DCA" w:rsidRPr="00550CED" w:rsidRDefault="00235DCA" w:rsidP="008C2689">
            <w:pPr>
              <w:ind w:left="430"/>
              <w:rPr>
                <w:rFonts w:ascii="Arial" w:hAnsi="Arial" w:cs="Arial"/>
                <w:b/>
                <w:bCs/>
                <w:snapToGrid w:val="0"/>
                <w:spacing w:val="-6"/>
                <w:sz w:val="18"/>
                <w:szCs w:val="18"/>
              </w:rPr>
            </w:pPr>
          </w:p>
        </w:tc>
        <w:tc>
          <w:tcPr>
            <w:tcW w:w="1440" w:type="dxa"/>
            <w:tcBorders>
              <w:top w:val="single" w:sz="4" w:space="0" w:color="auto"/>
            </w:tcBorders>
            <w:vAlign w:val="bottom"/>
          </w:tcPr>
          <w:p w14:paraId="567473C1" w14:textId="0E95D0E7" w:rsidR="00235DCA" w:rsidRPr="00550CED" w:rsidRDefault="008C4002" w:rsidP="008C2689">
            <w:pPr>
              <w:ind w:right="-72"/>
              <w:jc w:val="right"/>
              <w:rPr>
                <w:rFonts w:ascii="Arial" w:hAnsi="Arial" w:cs="Arial"/>
                <w:b/>
                <w:bCs/>
                <w:sz w:val="18"/>
                <w:szCs w:val="18"/>
              </w:rPr>
            </w:pPr>
            <w:r w:rsidRPr="00550CED">
              <w:rPr>
                <w:rFonts w:ascii="Arial" w:hAnsi="Arial" w:cs="Arial"/>
                <w:b/>
                <w:bCs/>
                <w:sz w:val="18"/>
                <w:szCs w:val="18"/>
              </w:rPr>
              <w:t>202</w:t>
            </w:r>
            <w:r w:rsidR="00D83551" w:rsidRPr="00550CED">
              <w:rPr>
                <w:rFonts w:ascii="Arial" w:hAnsi="Arial" w:cs="Arial"/>
                <w:b/>
                <w:bCs/>
                <w:sz w:val="18"/>
                <w:szCs w:val="18"/>
              </w:rPr>
              <w:t>3</w:t>
            </w:r>
          </w:p>
        </w:tc>
        <w:tc>
          <w:tcPr>
            <w:tcW w:w="1440" w:type="dxa"/>
            <w:tcBorders>
              <w:top w:val="single" w:sz="4" w:space="0" w:color="auto"/>
            </w:tcBorders>
            <w:vAlign w:val="bottom"/>
          </w:tcPr>
          <w:p w14:paraId="4C898ADB" w14:textId="42069465" w:rsidR="00235DCA" w:rsidRPr="00550CED" w:rsidRDefault="008C4002" w:rsidP="008C2689">
            <w:pPr>
              <w:ind w:right="-72"/>
              <w:jc w:val="right"/>
              <w:rPr>
                <w:rFonts w:ascii="Arial" w:hAnsi="Arial" w:cs="Arial"/>
                <w:b/>
                <w:bCs/>
                <w:sz w:val="18"/>
                <w:szCs w:val="18"/>
              </w:rPr>
            </w:pPr>
            <w:r w:rsidRPr="00550CED">
              <w:rPr>
                <w:rFonts w:ascii="Arial" w:hAnsi="Arial" w:cs="Arial"/>
                <w:b/>
                <w:bCs/>
                <w:sz w:val="18"/>
                <w:szCs w:val="18"/>
              </w:rPr>
              <w:t>202</w:t>
            </w:r>
            <w:r w:rsidR="00D83551" w:rsidRPr="00550CED">
              <w:rPr>
                <w:rFonts w:ascii="Arial" w:hAnsi="Arial" w:cs="Arial"/>
                <w:b/>
                <w:bCs/>
                <w:sz w:val="18"/>
                <w:szCs w:val="18"/>
              </w:rPr>
              <w:t>2</w:t>
            </w:r>
          </w:p>
        </w:tc>
      </w:tr>
      <w:tr w:rsidR="00235DCA" w:rsidRPr="00550CED" w14:paraId="12DF5185" w14:textId="77777777" w:rsidTr="008C2689">
        <w:tc>
          <w:tcPr>
            <w:tcW w:w="6581" w:type="dxa"/>
            <w:vAlign w:val="bottom"/>
          </w:tcPr>
          <w:p w14:paraId="593CC783" w14:textId="77777777" w:rsidR="00235DCA" w:rsidRPr="00550CED" w:rsidRDefault="00235DCA" w:rsidP="008C2689">
            <w:pPr>
              <w:ind w:left="430"/>
              <w:rPr>
                <w:rFonts w:ascii="Arial" w:hAnsi="Arial" w:cs="Arial"/>
                <w:sz w:val="18"/>
                <w:szCs w:val="18"/>
              </w:rPr>
            </w:pPr>
          </w:p>
        </w:tc>
        <w:tc>
          <w:tcPr>
            <w:tcW w:w="1440" w:type="dxa"/>
            <w:tcBorders>
              <w:bottom w:val="single" w:sz="4" w:space="0" w:color="auto"/>
            </w:tcBorders>
            <w:vAlign w:val="bottom"/>
          </w:tcPr>
          <w:p w14:paraId="0BBED6B1" w14:textId="77777777" w:rsidR="00235DCA" w:rsidRPr="00550CED" w:rsidRDefault="00235DCA" w:rsidP="008C2689">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333EFF92" w14:textId="77777777" w:rsidR="00235DCA" w:rsidRPr="00550CED" w:rsidRDefault="00235DCA" w:rsidP="008C2689">
            <w:pPr>
              <w:ind w:right="-72"/>
              <w:jc w:val="right"/>
              <w:rPr>
                <w:rFonts w:ascii="Arial" w:hAnsi="Arial" w:cs="Arial"/>
                <w:b/>
                <w:bCs/>
                <w:sz w:val="18"/>
                <w:szCs w:val="18"/>
              </w:rPr>
            </w:pPr>
            <w:r w:rsidRPr="00550CED">
              <w:rPr>
                <w:rFonts w:ascii="Arial" w:hAnsi="Arial" w:cs="Arial"/>
                <w:b/>
                <w:bCs/>
                <w:sz w:val="18"/>
                <w:szCs w:val="18"/>
              </w:rPr>
              <w:t>Baht</w:t>
            </w:r>
          </w:p>
        </w:tc>
      </w:tr>
      <w:tr w:rsidR="00235DCA" w:rsidRPr="00550CED" w14:paraId="666AAA94" w14:textId="77777777" w:rsidTr="008C2689">
        <w:tc>
          <w:tcPr>
            <w:tcW w:w="6581" w:type="dxa"/>
            <w:vAlign w:val="bottom"/>
          </w:tcPr>
          <w:p w14:paraId="1C4707C0" w14:textId="77777777" w:rsidR="00235DCA" w:rsidRPr="00550CED" w:rsidRDefault="00235DCA" w:rsidP="008C2689">
            <w:pPr>
              <w:ind w:left="430"/>
              <w:rPr>
                <w:rFonts w:ascii="Arial" w:hAnsi="Arial" w:cs="Arial"/>
                <w:sz w:val="18"/>
                <w:szCs w:val="18"/>
              </w:rPr>
            </w:pPr>
          </w:p>
        </w:tc>
        <w:tc>
          <w:tcPr>
            <w:tcW w:w="1440" w:type="dxa"/>
            <w:tcBorders>
              <w:top w:val="single" w:sz="4" w:space="0" w:color="auto"/>
            </w:tcBorders>
            <w:shd w:val="clear" w:color="auto" w:fill="FAFAFA"/>
            <w:vAlign w:val="bottom"/>
          </w:tcPr>
          <w:p w14:paraId="6C011F92" w14:textId="77777777" w:rsidR="00235DCA" w:rsidRPr="00550CED" w:rsidRDefault="00235DCA" w:rsidP="008C268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225278B" w14:textId="77777777" w:rsidR="00235DCA" w:rsidRPr="00550CED" w:rsidRDefault="00235DCA" w:rsidP="008C2689">
            <w:pPr>
              <w:ind w:right="-72"/>
              <w:jc w:val="right"/>
              <w:rPr>
                <w:rFonts w:ascii="Arial" w:hAnsi="Arial" w:cs="Arial"/>
                <w:sz w:val="18"/>
                <w:szCs w:val="18"/>
              </w:rPr>
            </w:pPr>
          </w:p>
        </w:tc>
      </w:tr>
      <w:tr w:rsidR="00235DCA" w:rsidRPr="00550CED" w14:paraId="37255E17" w14:textId="77777777" w:rsidTr="008C2689">
        <w:tc>
          <w:tcPr>
            <w:tcW w:w="6581" w:type="dxa"/>
            <w:vAlign w:val="bottom"/>
          </w:tcPr>
          <w:p w14:paraId="251EDA9E" w14:textId="77777777" w:rsidR="00235DCA" w:rsidRPr="00550CED" w:rsidRDefault="00235DCA" w:rsidP="008C2689">
            <w:pPr>
              <w:ind w:left="430"/>
              <w:rPr>
                <w:rFonts w:ascii="Arial" w:hAnsi="Arial" w:cs="Arial"/>
                <w:b/>
                <w:bCs/>
                <w:sz w:val="18"/>
                <w:szCs w:val="18"/>
              </w:rPr>
            </w:pPr>
            <w:r w:rsidRPr="00550CED">
              <w:rPr>
                <w:rFonts w:ascii="Arial" w:hAnsi="Arial" w:cs="Arial"/>
                <w:b/>
                <w:bCs/>
                <w:sz w:val="18"/>
                <w:szCs w:val="18"/>
              </w:rPr>
              <w:t>Sales of goods and services</w:t>
            </w:r>
          </w:p>
        </w:tc>
        <w:tc>
          <w:tcPr>
            <w:tcW w:w="1440" w:type="dxa"/>
            <w:shd w:val="clear" w:color="auto" w:fill="FAFAFA"/>
            <w:vAlign w:val="bottom"/>
          </w:tcPr>
          <w:p w14:paraId="2BB5AAA1" w14:textId="77777777" w:rsidR="00235DCA" w:rsidRPr="00550CED" w:rsidRDefault="00235DCA" w:rsidP="008C2689">
            <w:pPr>
              <w:ind w:right="-72"/>
              <w:jc w:val="right"/>
              <w:rPr>
                <w:rFonts w:ascii="Arial" w:hAnsi="Arial" w:cs="Arial"/>
                <w:sz w:val="18"/>
                <w:szCs w:val="18"/>
              </w:rPr>
            </w:pPr>
          </w:p>
        </w:tc>
        <w:tc>
          <w:tcPr>
            <w:tcW w:w="1440" w:type="dxa"/>
            <w:shd w:val="clear" w:color="auto" w:fill="auto"/>
            <w:vAlign w:val="bottom"/>
          </w:tcPr>
          <w:p w14:paraId="735FA40C" w14:textId="77777777" w:rsidR="00235DCA" w:rsidRPr="00550CED" w:rsidRDefault="00235DCA" w:rsidP="008C2689">
            <w:pPr>
              <w:ind w:right="-72"/>
              <w:jc w:val="right"/>
              <w:rPr>
                <w:rFonts w:ascii="Arial" w:hAnsi="Arial" w:cs="Arial"/>
                <w:sz w:val="18"/>
                <w:szCs w:val="18"/>
              </w:rPr>
            </w:pPr>
          </w:p>
        </w:tc>
      </w:tr>
      <w:tr w:rsidR="00D83551" w:rsidRPr="00550CED" w14:paraId="358EF17D" w14:textId="77777777" w:rsidTr="008C2689">
        <w:tc>
          <w:tcPr>
            <w:tcW w:w="6581" w:type="dxa"/>
            <w:vAlign w:val="bottom"/>
          </w:tcPr>
          <w:p w14:paraId="2F976A67" w14:textId="77777777" w:rsidR="00D83551" w:rsidRPr="00550CED" w:rsidRDefault="00D83551" w:rsidP="00D83551">
            <w:pPr>
              <w:ind w:left="430"/>
              <w:rPr>
                <w:rFonts w:ascii="Arial" w:hAnsi="Arial" w:cs="Arial"/>
                <w:b/>
                <w:bCs/>
                <w:snapToGrid w:val="0"/>
                <w:spacing w:val="-6"/>
                <w:sz w:val="18"/>
                <w:szCs w:val="18"/>
              </w:rPr>
            </w:pPr>
            <w:r w:rsidRPr="00550CED">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5ED9C749" w14:textId="47126B38"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1,070,895,731</w:t>
            </w:r>
          </w:p>
        </w:tc>
        <w:tc>
          <w:tcPr>
            <w:tcW w:w="1440" w:type="dxa"/>
            <w:tcBorders>
              <w:bottom w:val="single" w:sz="4" w:space="0" w:color="auto"/>
            </w:tcBorders>
            <w:shd w:val="clear" w:color="auto" w:fill="auto"/>
            <w:vAlign w:val="bottom"/>
          </w:tcPr>
          <w:p w14:paraId="63BF1B80" w14:textId="12DA1C4D"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906,972,579</w:t>
            </w:r>
          </w:p>
        </w:tc>
      </w:tr>
      <w:tr w:rsidR="00D83551" w:rsidRPr="00550CED" w14:paraId="1A3BB982" w14:textId="77777777" w:rsidTr="008C2689">
        <w:tc>
          <w:tcPr>
            <w:tcW w:w="6581" w:type="dxa"/>
            <w:vAlign w:val="bottom"/>
          </w:tcPr>
          <w:p w14:paraId="47D32924" w14:textId="77777777" w:rsidR="00D83551" w:rsidRPr="00550CED" w:rsidRDefault="00D83551" w:rsidP="00D83551">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0ADE3707" w14:textId="77777777" w:rsidR="00D83551" w:rsidRPr="00550CED" w:rsidRDefault="00D83551" w:rsidP="00D83551">
            <w:pPr>
              <w:ind w:right="-72"/>
              <w:jc w:val="right"/>
              <w:rPr>
                <w:rFonts w:ascii="Arial" w:hAnsi="Arial" w:cs="Arial"/>
                <w:sz w:val="18"/>
                <w:szCs w:val="18"/>
              </w:rPr>
            </w:pPr>
          </w:p>
        </w:tc>
        <w:tc>
          <w:tcPr>
            <w:tcW w:w="1440" w:type="dxa"/>
            <w:tcBorders>
              <w:top w:val="single" w:sz="4" w:space="0" w:color="auto"/>
            </w:tcBorders>
            <w:vAlign w:val="bottom"/>
          </w:tcPr>
          <w:p w14:paraId="09F1BF12" w14:textId="77777777" w:rsidR="00D83551" w:rsidRPr="00550CED" w:rsidRDefault="00D83551" w:rsidP="00D83551">
            <w:pPr>
              <w:ind w:right="-72"/>
              <w:jc w:val="right"/>
              <w:rPr>
                <w:rFonts w:ascii="Arial" w:hAnsi="Arial" w:cs="Arial"/>
                <w:sz w:val="18"/>
                <w:szCs w:val="18"/>
              </w:rPr>
            </w:pPr>
          </w:p>
        </w:tc>
      </w:tr>
      <w:tr w:rsidR="00D83551" w:rsidRPr="00550CED" w14:paraId="3F75F00B" w14:textId="77777777" w:rsidTr="008C2689">
        <w:tc>
          <w:tcPr>
            <w:tcW w:w="6581" w:type="dxa"/>
            <w:vAlign w:val="bottom"/>
          </w:tcPr>
          <w:p w14:paraId="00486AE6" w14:textId="77777777" w:rsidR="00D83551" w:rsidRPr="00550CED" w:rsidRDefault="00D83551" w:rsidP="00D83551">
            <w:pPr>
              <w:ind w:left="430"/>
              <w:rPr>
                <w:rFonts w:ascii="Arial" w:hAnsi="Arial" w:cs="Arial"/>
                <w:b/>
                <w:bCs/>
                <w:sz w:val="18"/>
                <w:szCs w:val="18"/>
              </w:rPr>
            </w:pPr>
            <w:r w:rsidRPr="00550CED">
              <w:rPr>
                <w:rFonts w:ascii="Arial" w:hAnsi="Arial" w:cs="Arial"/>
                <w:b/>
                <w:bCs/>
                <w:sz w:val="18"/>
                <w:szCs w:val="18"/>
              </w:rPr>
              <w:t xml:space="preserve">Other income </w:t>
            </w:r>
          </w:p>
        </w:tc>
        <w:tc>
          <w:tcPr>
            <w:tcW w:w="1440" w:type="dxa"/>
            <w:shd w:val="clear" w:color="auto" w:fill="FAFAFA"/>
            <w:vAlign w:val="bottom"/>
          </w:tcPr>
          <w:p w14:paraId="7539B5A5" w14:textId="77777777" w:rsidR="00D83551" w:rsidRPr="00550CED" w:rsidRDefault="00D83551" w:rsidP="00D83551">
            <w:pPr>
              <w:ind w:right="-72"/>
              <w:jc w:val="right"/>
              <w:rPr>
                <w:rFonts w:ascii="Arial" w:hAnsi="Arial" w:cs="Arial"/>
                <w:sz w:val="18"/>
                <w:szCs w:val="18"/>
              </w:rPr>
            </w:pPr>
          </w:p>
        </w:tc>
        <w:tc>
          <w:tcPr>
            <w:tcW w:w="1440" w:type="dxa"/>
            <w:vAlign w:val="bottom"/>
          </w:tcPr>
          <w:p w14:paraId="41FA6EB5" w14:textId="77777777" w:rsidR="00D83551" w:rsidRPr="00550CED" w:rsidRDefault="00D83551" w:rsidP="00D83551">
            <w:pPr>
              <w:ind w:right="-72"/>
              <w:jc w:val="right"/>
              <w:rPr>
                <w:rFonts w:ascii="Arial" w:hAnsi="Arial" w:cs="Arial"/>
                <w:sz w:val="18"/>
                <w:szCs w:val="18"/>
              </w:rPr>
            </w:pPr>
          </w:p>
        </w:tc>
      </w:tr>
      <w:tr w:rsidR="00D83551" w:rsidRPr="00550CED" w14:paraId="09C81E02" w14:textId="77777777" w:rsidTr="008C2689">
        <w:tc>
          <w:tcPr>
            <w:tcW w:w="6581" w:type="dxa"/>
            <w:vAlign w:val="bottom"/>
          </w:tcPr>
          <w:p w14:paraId="2A86AB1E" w14:textId="77777777" w:rsidR="00D83551" w:rsidRPr="00550CED" w:rsidRDefault="00D83551" w:rsidP="00D83551">
            <w:pPr>
              <w:ind w:left="430"/>
              <w:rPr>
                <w:rFonts w:ascii="Arial" w:hAnsi="Arial" w:cs="Arial"/>
                <w:sz w:val="18"/>
                <w:szCs w:val="18"/>
              </w:rPr>
            </w:pPr>
            <w:r w:rsidRPr="00550CED">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0B5F5E91" w14:textId="05D33677"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82,482,370</w:t>
            </w:r>
          </w:p>
        </w:tc>
        <w:tc>
          <w:tcPr>
            <w:tcW w:w="1440" w:type="dxa"/>
            <w:tcBorders>
              <w:bottom w:val="single" w:sz="4" w:space="0" w:color="auto"/>
            </w:tcBorders>
            <w:vAlign w:val="bottom"/>
          </w:tcPr>
          <w:p w14:paraId="64BB8AC9" w14:textId="427C02BF"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11,468,382</w:t>
            </w:r>
          </w:p>
        </w:tc>
      </w:tr>
      <w:tr w:rsidR="00D83551" w:rsidRPr="00550CED" w14:paraId="1F6415CF" w14:textId="77777777" w:rsidTr="008C2689">
        <w:tc>
          <w:tcPr>
            <w:tcW w:w="6581" w:type="dxa"/>
            <w:vAlign w:val="bottom"/>
          </w:tcPr>
          <w:p w14:paraId="5D33F629" w14:textId="77777777" w:rsidR="00D83551" w:rsidRPr="00550CED" w:rsidRDefault="00D83551" w:rsidP="00D83551">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2D776F04" w14:textId="77777777" w:rsidR="00D83551" w:rsidRPr="00550CED" w:rsidRDefault="00D83551" w:rsidP="00D8355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EACA69" w14:textId="77777777" w:rsidR="00D83551" w:rsidRPr="00550CED" w:rsidRDefault="00D83551" w:rsidP="00D83551">
            <w:pPr>
              <w:ind w:right="-72"/>
              <w:jc w:val="right"/>
              <w:rPr>
                <w:rFonts w:ascii="Arial" w:hAnsi="Arial" w:cs="Arial"/>
                <w:sz w:val="18"/>
                <w:szCs w:val="18"/>
              </w:rPr>
            </w:pPr>
          </w:p>
        </w:tc>
      </w:tr>
      <w:tr w:rsidR="00D83551" w:rsidRPr="00550CED" w14:paraId="6546FC4A" w14:textId="77777777" w:rsidTr="008C2689">
        <w:tc>
          <w:tcPr>
            <w:tcW w:w="6581" w:type="dxa"/>
            <w:vAlign w:val="bottom"/>
          </w:tcPr>
          <w:p w14:paraId="5DA55CBF" w14:textId="77777777" w:rsidR="00D83551" w:rsidRPr="00550CED" w:rsidRDefault="00D83551" w:rsidP="00D83551">
            <w:pPr>
              <w:ind w:left="430"/>
              <w:rPr>
                <w:rFonts w:ascii="Arial" w:hAnsi="Arial" w:cs="Arial"/>
                <w:b/>
                <w:bCs/>
                <w:sz w:val="18"/>
                <w:szCs w:val="18"/>
              </w:rPr>
            </w:pPr>
            <w:r w:rsidRPr="00550CED">
              <w:rPr>
                <w:rFonts w:ascii="Arial" w:hAnsi="Arial" w:cs="Arial"/>
                <w:b/>
                <w:bCs/>
                <w:sz w:val="18"/>
                <w:szCs w:val="18"/>
              </w:rPr>
              <w:t xml:space="preserve">Interest income </w:t>
            </w:r>
          </w:p>
        </w:tc>
        <w:tc>
          <w:tcPr>
            <w:tcW w:w="1440" w:type="dxa"/>
            <w:shd w:val="clear" w:color="auto" w:fill="FAFAFA"/>
            <w:vAlign w:val="bottom"/>
          </w:tcPr>
          <w:p w14:paraId="2BE3EE38" w14:textId="77777777" w:rsidR="00D83551" w:rsidRPr="00550CED" w:rsidRDefault="00D83551" w:rsidP="00D83551">
            <w:pPr>
              <w:ind w:right="-72"/>
              <w:jc w:val="right"/>
              <w:rPr>
                <w:rFonts w:ascii="Arial" w:hAnsi="Arial" w:cs="Arial"/>
                <w:sz w:val="18"/>
                <w:szCs w:val="18"/>
              </w:rPr>
            </w:pPr>
          </w:p>
        </w:tc>
        <w:tc>
          <w:tcPr>
            <w:tcW w:w="1440" w:type="dxa"/>
            <w:shd w:val="clear" w:color="auto" w:fill="auto"/>
            <w:vAlign w:val="bottom"/>
          </w:tcPr>
          <w:p w14:paraId="6236A439" w14:textId="77777777" w:rsidR="00D83551" w:rsidRPr="00550CED" w:rsidRDefault="00D83551" w:rsidP="00D83551">
            <w:pPr>
              <w:ind w:right="-72"/>
              <w:jc w:val="right"/>
              <w:rPr>
                <w:rFonts w:ascii="Arial" w:hAnsi="Arial" w:cs="Arial"/>
                <w:sz w:val="18"/>
                <w:szCs w:val="18"/>
              </w:rPr>
            </w:pPr>
          </w:p>
        </w:tc>
      </w:tr>
      <w:tr w:rsidR="00D83551" w:rsidRPr="00550CED" w14:paraId="20327D64" w14:textId="77777777" w:rsidTr="008C2689">
        <w:tc>
          <w:tcPr>
            <w:tcW w:w="6581" w:type="dxa"/>
            <w:vAlign w:val="bottom"/>
          </w:tcPr>
          <w:p w14:paraId="6F499E10" w14:textId="77777777" w:rsidR="00D83551" w:rsidRPr="00550CED" w:rsidRDefault="00D83551" w:rsidP="00D83551">
            <w:pPr>
              <w:ind w:left="430"/>
              <w:rPr>
                <w:rFonts w:ascii="Arial" w:hAnsi="Arial" w:cs="Arial"/>
                <w:b/>
                <w:bCs/>
                <w:sz w:val="18"/>
                <w:szCs w:val="18"/>
              </w:rPr>
            </w:pPr>
            <w:r w:rsidRPr="00550CED">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7641BD53" w14:textId="55B78BEC"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1,922,096</w:t>
            </w:r>
          </w:p>
        </w:tc>
        <w:tc>
          <w:tcPr>
            <w:tcW w:w="1440" w:type="dxa"/>
            <w:tcBorders>
              <w:bottom w:val="single" w:sz="4" w:space="0" w:color="auto"/>
            </w:tcBorders>
            <w:shd w:val="clear" w:color="auto" w:fill="auto"/>
            <w:vAlign w:val="bottom"/>
          </w:tcPr>
          <w:p w14:paraId="5309208C" w14:textId="5D36A94C"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2,097,311</w:t>
            </w:r>
          </w:p>
        </w:tc>
      </w:tr>
      <w:tr w:rsidR="00D83551" w:rsidRPr="00550CED" w14:paraId="6F3B30A3" w14:textId="77777777" w:rsidTr="008C2689">
        <w:tc>
          <w:tcPr>
            <w:tcW w:w="6581" w:type="dxa"/>
            <w:vAlign w:val="bottom"/>
          </w:tcPr>
          <w:p w14:paraId="4C0139B2" w14:textId="77777777" w:rsidR="00D83551" w:rsidRPr="00550CED" w:rsidRDefault="00D83551" w:rsidP="00D83551">
            <w:pPr>
              <w:ind w:left="430"/>
              <w:rPr>
                <w:rFonts w:ascii="Arial" w:hAnsi="Arial" w:cs="Arial"/>
                <w:b/>
                <w:bCs/>
                <w:sz w:val="18"/>
                <w:szCs w:val="18"/>
              </w:rPr>
            </w:pPr>
          </w:p>
        </w:tc>
        <w:tc>
          <w:tcPr>
            <w:tcW w:w="1440" w:type="dxa"/>
            <w:tcBorders>
              <w:top w:val="single" w:sz="4" w:space="0" w:color="auto"/>
            </w:tcBorders>
            <w:shd w:val="clear" w:color="auto" w:fill="FAFAFA"/>
            <w:vAlign w:val="bottom"/>
          </w:tcPr>
          <w:p w14:paraId="660F4FBB" w14:textId="77777777" w:rsidR="00D83551" w:rsidRPr="00550CED" w:rsidRDefault="00D83551" w:rsidP="00D83551">
            <w:pPr>
              <w:ind w:right="-72"/>
              <w:jc w:val="right"/>
              <w:rPr>
                <w:rFonts w:ascii="Arial" w:hAnsi="Arial" w:cs="Arial"/>
                <w:sz w:val="18"/>
                <w:szCs w:val="18"/>
              </w:rPr>
            </w:pPr>
          </w:p>
        </w:tc>
        <w:tc>
          <w:tcPr>
            <w:tcW w:w="1440" w:type="dxa"/>
            <w:tcBorders>
              <w:top w:val="single" w:sz="4" w:space="0" w:color="auto"/>
            </w:tcBorders>
            <w:vAlign w:val="bottom"/>
          </w:tcPr>
          <w:p w14:paraId="7472B29D" w14:textId="77777777" w:rsidR="00D83551" w:rsidRPr="00550CED" w:rsidRDefault="00D83551" w:rsidP="00D83551">
            <w:pPr>
              <w:ind w:right="-72"/>
              <w:jc w:val="right"/>
              <w:rPr>
                <w:rFonts w:ascii="Arial" w:hAnsi="Arial" w:cs="Arial"/>
                <w:sz w:val="18"/>
                <w:szCs w:val="18"/>
              </w:rPr>
            </w:pPr>
          </w:p>
        </w:tc>
      </w:tr>
      <w:tr w:rsidR="00D83551" w:rsidRPr="00550CED" w14:paraId="7B230BA3" w14:textId="77777777" w:rsidTr="008C2689">
        <w:tc>
          <w:tcPr>
            <w:tcW w:w="6581" w:type="dxa"/>
            <w:vAlign w:val="bottom"/>
          </w:tcPr>
          <w:p w14:paraId="4CC5C3F1" w14:textId="77777777" w:rsidR="00D83551" w:rsidRPr="00550CED" w:rsidRDefault="00D83551" w:rsidP="00D83551">
            <w:pPr>
              <w:ind w:left="430"/>
              <w:rPr>
                <w:rFonts w:ascii="Arial" w:hAnsi="Arial" w:cs="Arial"/>
                <w:sz w:val="18"/>
                <w:szCs w:val="18"/>
              </w:rPr>
            </w:pPr>
            <w:r w:rsidRPr="00550CED">
              <w:rPr>
                <w:rFonts w:ascii="Arial" w:hAnsi="Arial" w:cs="Arial"/>
                <w:b/>
                <w:bCs/>
                <w:sz w:val="18"/>
                <w:szCs w:val="18"/>
              </w:rPr>
              <w:t>Purchases of goods and services</w:t>
            </w:r>
          </w:p>
        </w:tc>
        <w:tc>
          <w:tcPr>
            <w:tcW w:w="1440" w:type="dxa"/>
            <w:shd w:val="clear" w:color="auto" w:fill="FAFAFA"/>
            <w:vAlign w:val="bottom"/>
          </w:tcPr>
          <w:p w14:paraId="59FACF96" w14:textId="77777777" w:rsidR="00D83551" w:rsidRPr="00550CED" w:rsidRDefault="00D83551" w:rsidP="00D83551">
            <w:pPr>
              <w:ind w:right="-72"/>
              <w:jc w:val="right"/>
              <w:rPr>
                <w:rFonts w:ascii="Arial" w:hAnsi="Arial" w:cs="Arial"/>
                <w:sz w:val="18"/>
                <w:szCs w:val="18"/>
              </w:rPr>
            </w:pPr>
          </w:p>
        </w:tc>
        <w:tc>
          <w:tcPr>
            <w:tcW w:w="1440" w:type="dxa"/>
            <w:vAlign w:val="bottom"/>
          </w:tcPr>
          <w:p w14:paraId="05FAA1EF" w14:textId="77777777" w:rsidR="00D83551" w:rsidRPr="00550CED" w:rsidRDefault="00D83551" w:rsidP="00D83551">
            <w:pPr>
              <w:ind w:right="-72"/>
              <w:jc w:val="right"/>
              <w:rPr>
                <w:rFonts w:ascii="Arial" w:hAnsi="Arial" w:cs="Arial"/>
                <w:sz w:val="18"/>
                <w:szCs w:val="18"/>
              </w:rPr>
            </w:pPr>
          </w:p>
        </w:tc>
      </w:tr>
      <w:tr w:rsidR="00D83551" w:rsidRPr="00550CED" w14:paraId="5842727B" w14:textId="77777777" w:rsidTr="008C2689">
        <w:tc>
          <w:tcPr>
            <w:tcW w:w="6581" w:type="dxa"/>
            <w:vAlign w:val="bottom"/>
          </w:tcPr>
          <w:p w14:paraId="0A8266CD" w14:textId="77777777" w:rsidR="00D83551" w:rsidRPr="00550CED" w:rsidRDefault="00D83551" w:rsidP="00D83551">
            <w:pPr>
              <w:ind w:left="430"/>
              <w:rPr>
                <w:rFonts w:ascii="Arial" w:hAnsi="Arial" w:cs="Arial"/>
                <w:b/>
                <w:bCs/>
                <w:sz w:val="18"/>
                <w:szCs w:val="18"/>
              </w:rPr>
            </w:pPr>
            <w:r w:rsidRPr="00550CED">
              <w:rPr>
                <w:rFonts w:ascii="Arial" w:hAnsi="Arial" w:cs="Arial"/>
                <w:sz w:val="18"/>
                <w:szCs w:val="18"/>
              </w:rPr>
              <w:t xml:space="preserve">   Subsidiaries</w:t>
            </w:r>
          </w:p>
        </w:tc>
        <w:tc>
          <w:tcPr>
            <w:tcW w:w="1440" w:type="dxa"/>
            <w:tcBorders>
              <w:bottom w:val="single" w:sz="4" w:space="0" w:color="auto"/>
            </w:tcBorders>
            <w:shd w:val="clear" w:color="auto" w:fill="FAFAFA"/>
            <w:vAlign w:val="bottom"/>
          </w:tcPr>
          <w:p w14:paraId="47AE803E" w14:textId="5318C494"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237,214,159</w:t>
            </w:r>
          </w:p>
        </w:tc>
        <w:tc>
          <w:tcPr>
            <w:tcW w:w="1440" w:type="dxa"/>
            <w:tcBorders>
              <w:bottom w:val="single" w:sz="4" w:space="0" w:color="auto"/>
            </w:tcBorders>
            <w:vAlign w:val="bottom"/>
          </w:tcPr>
          <w:p w14:paraId="0C7AA617" w14:textId="2ECF1A42"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250,294,998</w:t>
            </w:r>
          </w:p>
        </w:tc>
      </w:tr>
      <w:tr w:rsidR="00D83551" w:rsidRPr="00550CED" w14:paraId="51006DF3" w14:textId="77777777" w:rsidTr="008C2689">
        <w:tc>
          <w:tcPr>
            <w:tcW w:w="6581" w:type="dxa"/>
            <w:vAlign w:val="bottom"/>
          </w:tcPr>
          <w:p w14:paraId="082EC662" w14:textId="77777777" w:rsidR="00D83551" w:rsidRPr="00550CED" w:rsidRDefault="00D83551" w:rsidP="00D83551">
            <w:pPr>
              <w:ind w:left="430"/>
              <w:rPr>
                <w:rFonts w:ascii="Arial" w:hAnsi="Arial" w:cs="Arial"/>
                <w:sz w:val="18"/>
                <w:szCs w:val="18"/>
              </w:rPr>
            </w:pPr>
          </w:p>
        </w:tc>
        <w:tc>
          <w:tcPr>
            <w:tcW w:w="1440" w:type="dxa"/>
            <w:tcBorders>
              <w:top w:val="single" w:sz="4" w:space="0" w:color="auto"/>
            </w:tcBorders>
            <w:shd w:val="clear" w:color="auto" w:fill="FAFAFA"/>
            <w:vAlign w:val="bottom"/>
          </w:tcPr>
          <w:p w14:paraId="057D4E16" w14:textId="77777777" w:rsidR="00D83551" w:rsidRPr="00550CED" w:rsidRDefault="00D83551" w:rsidP="00D8355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29431D" w14:textId="77777777" w:rsidR="00D83551" w:rsidRPr="00550CED" w:rsidRDefault="00D83551" w:rsidP="00D83551">
            <w:pPr>
              <w:ind w:right="-72"/>
              <w:jc w:val="right"/>
              <w:rPr>
                <w:rFonts w:ascii="Arial" w:hAnsi="Arial" w:cs="Arial"/>
                <w:sz w:val="18"/>
                <w:szCs w:val="18"/>
              </w:rPr>
            </w:pPr>
          </w:p>
        </w:tc>
      </w:tr>
      <w:tr w:rsidR="00D83551" w:rsidRPr="00550CED" w14:paraId="5B162D05" w14:textId="77777777" w:rsidTr="008C2689">
        <w:tc>
          <w:tcPr>
            <w:tcW w:w="6581" w:type="dxa"/>
            <w:vAlign w:val="bottom"/>
          </w:tcPr>
          <w:p w14:paraId="1886E8E2" w14:textId="77777777" w:rsidR="00D83551" w:rsidRPr="00550CED" w:rsidRDefault="00D83551" w:rsidP="00D83551">
            <w:pPr>
              <w:ind w:left="430"/>
              <w:rPr>
                <w:rFonts w:ascii="Arial" w:hAnsi="Arial" w:cs="Arial"/>
                <w:sz w:val="18"/>
                <w:szCs w:val="18"/>
              </w:rPr>
            </w:pPr>
            <w:r w:rsidRPr="00550CED">
              <w:rPr>
                <w:rFonts w:ascii="Arial" w:hAnsi="Arial" w:cs="Arial"/>
                <w:b/>
                <w:bCs/>
                <w:sz w:val="18"/>
                <w:szCs w:val="18"/>
              </w:rPr>
              <w:t>Rental expense</w:t>
            </w:r>
          </w:p>
        </w:tc>
        <w:tc>
          <w:tcPr>
            <w:tcW w:w="1440" w:type="dxa"/>
            <w:shd w:val="clear" w:color="auto" w:fill="FAFAFA"/>
            <w:vAlign w:val="bottom"/>
          </w:tcPr>
          <w:p w14:paraId="0AA0E545" w14:textId="77777777" w:rsidR="00D83551" w:rsidRPr="00550CED" w:rsidRDefault="00D83551" w:rsidP="00D83551">
            <w:pPr>
              <w:ind w:right="-72"/>
              <w:jc w:val="right"/>
              <w:rPr>
                <w:rFonts w:ascii="Arial" w:hAnsi="Arial" w:cs="Arial"/>
                <w:sz w:val="18"/>
                <w:szCs w:val="18"/>
              </w:rPr>
            </w:pPr>
          </w:p>
        </w:tc>
        <w:tc>
          <w:tcPr>
            <w:tcW w:w="1440" w:type="dxa"/>
            <w:shd w:val="clear" w:color="auto" w:fill="auto"/>
            <w:vAlign w:val="bottom"/>
          </w:tcPr>
          <w:p w14:paraId="59884043" w14:textId="77777777" w:rsidR="00D83551" w:rsidRPr="00550CED" w:rsidRDefault="00D83551" w:rsidP="00D83551">
            <w:pPr>
              <w:ind w:right="-72"/>
              <w:jc w:val="right"/>
              <w:rPr>
                <w:rFonts w:ascii="Arial" w:hAnsi="Arial" w:cs="Arial"/>
                <w:sz w:val="18"/>
                <w:szCs w:val="18"/>
              </w:rPr>
            </w:pPr>
          </w:p>
        </w:tc>
      </w:tr>
      <w:tr w:rsidR="00D83551" w:rsidRPr="00550CED" w14:paraId="60DC7FBD" w14:textId="77777777" w:rsidTr="008C2689">
        <w:tc>
          <w:tcPr>
            <w:tcW w:w="6581" w:type="dxa"/>
            <w:vAlign w:val="bottom"/>
          </w:tcPr>
          <w:p w14:paraId="7CC9FB1E" w14:textId="77777777" w:rsidR="00D83551" w:rsidRPr="00550CED" w:rsidRDefault="00D83551" w:rsidP="00D83551">
            <w:pPr>
              <w:ind w:left="430"/>
              <w:rPr>
                <w:rFonts w:ascii="Arial" w:hAnsi="Arial" w:cs="Arial"/>
                <w:b/>
                <w:bCs/>
                <w:sz w:val="18"/>
                <w:szCs w:val="18"/>
              </w:rPr>
            </w:pPr>
            <w:r w:rsidRPr="00550CED">
              <w:rPr>
                <w:rFonts w:ascii="Arial" w:hAnsi="Arial" w:cs="Arial"/>
                <w:snapToGrid w:val="0"/>
                <w:sz w:val="18"/>
                <w:szCs w:val="18"/>
              </w:rPr>
              <w:t xml:space="preserve">   Subsidiaries</w:t>
            </w:r>
          </w:p>
        </w:tc>
        <w:tc>
          <w:tcPr>
            <w:tcW w:w="1440" w:type="dxa"/>
            <w:tcBorders>
              <w:bottom w:val="single" w:sz="4" w:space="0" w:color="auto"/>
            </w:tcBorders>
            <w:shd w:val="clear" w:color="auto" w:fill="FAFAFA"/>
            <w:vAlign w:val="bottom"/>
          </w:tcPr>
          <w:p w14:paraId="6BB3BA16" w14:textId="61445FE2"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13,256,080</w:t>
            </w:r>
          </w:p>
        </w:tc>
        <w:tc>
          <w:tcPr>
            <w:tcW w:w="1440" w:type="dxa"/>
            <w:tcBorders>
              <w:bottom w:val="single" w:sz="4" w:space="0" w:color="auto"/>
            </w:tcBorders>
            <w:shd w:val="clear" w:color="auto" w:fill="auto"/>
            <w:vAlign w:val="bottom"/>
          </w:tcPr>
          <w:p w14:paraId="68F6D87F" w14:textId="5F783487"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13,005,965</w:t>
            </w:r>
          </w:p>
        </w:tc>
      </w:tr>
    </w:tbl>
    <w:p w14:paraId="5B58360E" w14:textId="4ED65DD8" w:rsidR="00D86EC4" w:rsidRPr="00550CED" w:rsidRDefault="00D86EC4" w:rsidP="002A61EE">
      <w:pPr>
        <w:jc w:val="left"/>
        <w:rPr>
          <w:rFonts w:ascii="Arial" w:eastAsia="Calibri" w:hAnsi="Arial" w:cs="Arial"/>
          <w:sz w:val="18"/>
          <w:szCs w:val="18"/>
          <w:lang w:bidi="ar-SA"/>
        </w:rPr>
      </w:pPr>
    </w:p>
    <w:p w14:paraId="401233AD" w14:textId="40042062" w:rsidR="00235DCA" w:rsidRPr="00550CED" w:rsidRDefault="008C4002" w:rsidP="001B4E80">
      <w:pPr>
        <w:ind w:left="547" w:hanging="547"/>
        <w:rPr>
          <w:rFonts w:ascii="Arial" w:hAnsi="Arial" w:cs="Arial"/>
          <w:b/>
          <w:bCs/>
          <w:color w:val="CF4A02"/>
          <w:sz w:val="18"/>
          <w:szCs w:val="18"/>
        </w:rPr>
      </w:pPr>
      <w:r w:rsidRPr="00550CED">
        <w:rPr>
          <w:rFonts w:ascii="Arial" w:hAnsi="Arial" w:cs="Arial"/>
          <w:b/>
          <w:bCs/>
          <w:color w:val="CF4A02"/>
          <w:sz w:val="18"/>
          <w:szCs w:val="18"/>
        </w:rPr>
        <w:t>3</w:t>
      </w:r>
      <w:r w:rsidR="002A61EE" w:rsidRPr="00550CED">
        <w:rPr>
          <w:rFonts w:ascii="Arial" w:hAnsi="Arial" w:cs="Arial"/>
          <w:b/>
          <w:bCs/>
          <w:color w:val="CF4A02"/>
          <w:sz w:val="18"/>
          <w:szCs w:val="18"/>
        </w:rPr>
        <w:t>1</w:t>
      </w:r>
      <w:r w:rsidR="00235DCA" w:rsidRPr="00550CED">
        <w:rPr>
          <w:rFonts w:ascii="Arial" w:hAnsi="Arial" w:cs="Arial"/>
          <w:b/>
          <w:bCs/>
          <w:color w:val="CF4A02"/>
          <w:sz w:val="18"/>
          <w:szCs w:val="18"/>
        </w:rPr>
        <w:t>.</w:t>
      </w:r>
      <w:r w:rsidRPr="00550CED">
        <w:rPr>
          <w:rFonts w:ascii="Arial" w:hAnsi="Arial" w:cs="Arial"/>
          <w:b/>
          <w:bCs/>
          <w:color w:val="CF4A02"/>
          <w:sz w:val="18"/>
          <w:szCs w:val="18"/>
        </w:rPr>
        <w:t>2</w:t>
      </w:r>
      <w:r w:rsidR="00235DCA" w:rsidRPr="00550CED">
        <w:rPr>
          <w:rFonts w:ascii="Arial" w:hAnsi="Arial" w:cs="Arial"/>
          <w:b/>
          <w:bCs/>
          <w:color w:val="CF4A02"/>
          <w:sz w:val="18"/>
          <w:szCs w:val="18"/>
        </w:rPr>
        <w:tab/>
        <w:t xml:space="preserve">Outstanding balances arising from sales and purchases of goods and </w:t>
      </w:r>
      <w:proofErr w:type="gramStart"/>
      <w:r w:rsidR="00235DCA" w:rsidRPr="00550CED">
        <w:rPr>
          <w:rFonts w:ascii="Arial" w:hAnsi="Arial" w:cs="Arial"/>
          <w:b/>
          <w:bCs/>
          <w:color w:val="CF4A02"/>
          <w:sz w:val="18"/>
          <w:szCs w:val="18"/>
        </w:rPr>
        <w:t>services</w:t>
      </w:r>
      <w:proofErr w:type="gramEnd"/>
    </w:p>
    <w:p w14:paraId="15555BC7" w14:textId="77777777" w:rsidR="00235DCA" w:rsidRPr="00550CED" w:rsidRDefault="00235DCA" w:rsidP="008C2689">
      <w:pPr>
        <w:tabs>
          <w:tab w:val="left" w:pos="1140"/>
        </w:tabs>
        <w:ind w:left="547"/>
        <w:rPr>
          <w:rFonts w:ascii="Arial" w:hAnsi="Arial" w:cs="Arial"/>
          <w:sz w:val="18"/>
          <w:szCs w:val="18"/>
        </w:rPr>
      </w:pPr>
    </w:p>
    <w:p w14:paraId="06AE924D" w14:textId="77777777" w:rsidR="00235DCA" w:rsidRPr="00550CED" w:rsidRDefault="00235DCA" w:rsidP="008C2689">
      <w:pPr>
        <w:ind w:left="547"/>
        <w:rPr>
          <w:rFonts w:ascii="Arial" w:hAnsi="Arial" w:cs="Arial"/>
          <w:spacing w:val="-2"/>
          <w:sz w:val="18"/>
          <w:szCs w:val="18"/>
        </w:rPr>
      </w:pPr>
      <w:r w:rsidRPr="00550CED">
        <w:rPr>
          <w:rFonts w:ascii="Arial" w:hAnsi="Arial" w:cs="Arial"/>
          <w:spacing w:val="-2"/>
          <w:sz w:val="18"/>
          <w:szCs w:val="18"/>
        </w:rPr>
        <w:t>The outstanding balances at the period ended in relation to transactions with related parties are as follows:</w:t>
      </w:r>
    </w:p>
    <w:p w14:paraId="722F3F81" w14:textId="77777777" w:rsidR="00235DCA" w:rsidRPr="00550CED" w:rsidRDefault="00235DCA" w:rsidP="008C2689">
      <w:pPr>
        <w:tabs>
          <w:tab w:val="left" w:pos="1140"/>
        </w:tabs>
        <w:ind w:left="547"/>
        <w:rPr>
          <w:rFonts w:ascii="Arial" w:hAnsi="Arial" w:cs="Arial"/>
          <w:sz w:val="18"/>
          <w:szCs w:val="18"/>
        </w:rPr>
      </w:pPr>
    </w:p>
    <w:tbl>
      <w:tblPr>
        <w:tblW w:w="4884" w:type="pct"/>
        <w:tblInd w:w="108" w:type="dxa"/>
        <w:tblLook w:val="0000" w:firstRow="0" w:lastRow="0" w:firstColumn="0" w:lastColumn="0" w:noHBand="0" w:noVBand="0"/>
      </w:tblPr>
      <w:tblGrid>
        <w:gridCol w:w="6571"/>
        <w:gridCol w:w="1440"/>
        <w:gridCol w:w="1440"/>
      </w:tblGrid>
      <w:tr w:rsidR="00235DCA" w:rsidRPr="00550CED" w14:paraId="6B1B435A" w14:textId="77777777" w:rsidTr="008C2689">
        <w:tc>
          <w:tcPr>
            <w:tcW w:w="3476" w:type="pct"/>
            <w:vAlign w:val="bottom"/>
          </w:tcPr>
          <w:p w14:paraId="19A42629" w14:textId="77777777" w:rsidR="00235DCA" w:rsidRPr="00550CED" w:rsidRDefault="00235DCA" w:rsidP="008C2689">
            <w:pPr>
              <w:ind w:left="430"/>
              <w:jc w:val="left"/>
              <w:rPr>
                <w:rFonts w:ascii="Arial" w:hAnsi="Arial" w:cs="Arial"/>
                <w:sz w:val="18"/>
                <w:szCs w:val="18"/>
              </w:rPr>
            </w:pPr>
          </w:p>
        </w:tc>
        <w:tc>
          <w:tcPr>
            <w:tcW w:w="1524" w:type="pct"/>
            <w:gridSpan w:val="2"/>
            <w:tcBorders>
              <w:top w:val="single" w:sz="4" w:space="0" w:color="auto"/>
              <w:bottom w:val="single" w:sz="4" w:space="0" w:color="auto"/>
            </w:tcBorders>
            <w:shd w:val="clear" w:color="auto" w:fill="auto"/>
            <w:vAlign w:val="bottom"/>
          </w:tcPr>
          <w:p w14:paraId="4958B4C2" w14:textId="77777777" w:rsidR="00235DCA" w:rsidRPr="00550CED" w:rsidRDefault="00235DCA" w:rsidP="008C2689">
            <w:pPr>
              <w:ind w:right="-72"/>
              <w:jc w:val="center"/>
              <w:rPr>
                <w:rFonts w:ascii="Arial" w:hAnsi="Arial" w:cs="Arial"/>
                <w:b/>
                <w:bCs/>
                <w:sz w:val="18"/>
                <w:szCs w:val="18"/>
              </w:rPr>
            </w:pPr>
            <w:r w:rsidRPr="00550CED">
              <w:rPr>
                <w:rFonts w:ascii="Arial" w:hAnsi="Arial" w:cs="Arial"/>
                <w:b/>
                <w:bCs/>
                <w:sz w:val="18"/>
                <w:szCs w:val="18"/>
              </w:rPr>
              <w:t xml:space="preserve">Separate </w:t>
            </w:r>
            <w:r w:rsidRPr="00550CED">
              <w:rPr>
                <w:rFonts w:ascii="Arial" w:hAnsi="Arial" w:cs="Arial"/>
                <w:b/>
                <w:bCs/>
                <w:sz w:val="18"/>
                <w:szCs w:val="18"/>
              </w:rPr>
              <w:br/>
              <w:t>financial statement</w:t>
            </w:r>
          </w:p>
        </w:tc>
      </w:tr>
      <w:tr w:rsidR="00D83551" w:rsidRPr="00550CED" w14:paraId="4D2656E1" w14:textId="77777777" w:rsidTr="008C2689">
        <w:tc>
          <w:tcPr>
            <w:tcW w:w="3476" w:type="pct"/>
            <w:vAlign w:val="bottom"/>
          </w:tcPr>
          <w:p w14:paraId="0FF3BB79" w14:textId="77777777" w:rsidR="00D83551" w:rsidRPr="00550CED" w:rsidRDefault="00D83551" w:rsidP="00D83551">
            <w:pPr>
              <w:ind w:left="430"/>
              <w:jc w:val="left"/>
              <w:rPr>
                <w:rFonts w:ascii="Arial" w:hAnsi="Arial" w:cs="Arial"/>
                <w:sz w:val="18"/>
                <w:szCs w:val="18"/>
              </w:rPr>
            </w:pPr>
          </w:p>
        </w:tc>
        <w:tc>
          <w:tcPr>
            <w:tcW w:w="762" w:type="pct"/>
            <w:tcBorders>
              <w:top w:val="single" w:sz="4" w:space="0" w:color="auto"/>
            </w:tcBorders>
            <w:vAlign w:val="bottom"/>
          </w:tcPr>
          <w:p w14:paraId="146BDA77" w14:textId="690744B5"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2023</w:t>
            </w:r>
          </w:p>
        </w:tc>
        <w:tc>
          <w:tcPr>
            <w:tcW w:w="762" w:type="pct"/>
            <w:tcBorders>
              <w:top w:val="single" w:sz="4" w:space="0" w:color="auto"/>
            </w:tcBorders>
            <w:vAlign w:val="bottom"/>
          </w:tcPr>
          <w:p w14:paraId="08A8C1FA" w14:textId="7A5331AF"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2022</w:t>
            </w:r>
          </w:p>
        </w:tc>
      </w:tr>
      <w:tr w:rsidR="00D83551" w:rsidRPr="00550CED" w14:paraId="15731480" w14:textId="77777777" w:rsidTr="008C2689">
        <w:tc>
          <w:tcPr>
            <w:tcW w:w="3476" w:type="pct"/>
            <w:vAlign w:val="bottom"/>
          </w:tcPr>
          <w:p w14:paraId="52DFE561" w14:textId="77777777" w:rsidR="00D83551" w:rsidRPr="00550CED" w:rsidRDefault="00D83551" w:rsidP="00D83551">
            <w:pPr>
              <w:ind w:left="430"/>
              <w:jc w:val="left"/>
              <w:rPr>
                <w:rFonts w:ascii="Arial" w:hAnsi="Arial" w:cs="Arial"/>
                <w:sz w:val="18"/>
                <w:szCs w:val="18"/>
              </w:rPr>
            </w:pPr>
          </w:p>
        </w:tc>
        <w:tc>
          <w:tcPr>
            <w:tcW w:w="762" w:type="pct"/>
            <w:tcBorders>
              <w:bottom w:val="single" w:sz="4" w:space="0" w:color="auto"/>
            </w:tcBorders>
            <w:vAlign w:val="bottom"/>
          </w:tcPr>
          <w:p w14:paraId="726FACCD" w14:textId="77777777"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Baht</w:t>
            </w:r>
          </w:p>
        </w:tc>
        <w:tc>
          <w:tcPr>
            <w:tcW w:w="762" w:type="pct"/>
            <w:tcBorders>
              <w:bottom w:val="single" w:sz="4" w:space="0" w:color="auto"/>
            </w:tcBorders>
            <w:vAlign w:val="bottom"/>
          </w:tcPr>
          <w:p w14:paraId="41452A43" w14:textId="77777777"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Baht</w:t>
            </w:r>
          </w:p>
        </w:tc>
      </w:tr>
      <w:tr w:rsidR="00D83551" w:rsidRPr="00550CED" w14:paraId="082F510B" w14:textId="77777777" w:rsidTr="008C2689">
        <w:tc>
          <w:tcPr>
            <w:tcW w:w="3476" w:type="pct"/>
            <w:vAlign w:val="bottom"/>
          </w:tcPr>
          <w:p w14:paraId="7AE622E7"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shd w:val="clear" w:color="auto" w:fill="FAFAFA"/>
            <w:vAlign w:val="bottom"/>
          </w:tcPr>
          <w:p w14:paraId="69D5DECB" w14:textId="77777777" w:rsidR="00D83551" w:rsidRPr="00550CED" w:rsidRDefault="00D83551" w:rsidP="00D83551">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4CD0FAB8" w14:textId="77777777" w:rsidR="00D83551" w:rsidRPr="00550CED" w:rsidRDefault="00D83551" w:rsidP="00D83551">
            <w:pPr>
              <w:ind w:right="-72"/>
              <w:jc w:val="right"/>
              <w:rPr>
                <w:rFonts w:ascii="Arial" w:hAnsi="Arial" w:cs="Arial"/>
                <w:sz w:val="18"/>
                <w:szCs w:val="18"/>
                <w:cs/>
              </w:rPr>
            </w:pPr>
          </w:p>
        </w:tc>
      </w:tr>
      <w:tr w:rsidR="00D83551" w:rsidRPr="00550CED" w14:paraId="3E6D01F9" w14:textId="77777777" w:rsidTr="008C2689">
        <w:tc>
          <w:tcPr>
            <w:tcW w:w="3476" w:type="pct"/>
            <w:vAlign w:val="bottom"/>
          </w:tcPr>
          <w:p w14:paraId="1A44D190" w14:textId="53BADF2F"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pacing w:val="-2"/>
                <w:sz w:val="18"/>
                <w:szCs w:val="18"/>
              </w:rPr>
            </w:pPr>
            <w:r w:rsidRPr="00550CED">
              <w:rPr>
                <w:rFonts w:ascii="Arial" w:hAnsi="Arial" w:cs="Arial"/>
                <w:b/>
                <w:bCs/>
                <w:spacing w:val="-2"/>
                <w:sz w:val="18"/>
                <w:szCs w:val="18"/>
              </w:rPr>
              <w:t>Trade receivables - related parties</w:t>
            </w:r>
            <w:r w:rsidR="00EC081C" w:rsidRPr="00550CED">
              <w:rPr>
                <w:rFonts w:ascii="Arial" w:hAnsi="Arial" w:cs="Arial"/>
                <w:b/>
                <w:bCs/>
                <w:spacing w:val="-2"/>
                <w:sz w:val="18"/>
                <w:szCs w:val="18"/>
              </w:rPr>
              <w:t xml:space="preserve"> </w:t>
            </w:r>
            <w:r w:rsidR="00EC081C" w:rsidRPr="00550CED">
              <w:rPr>
                <w:rFonts w:ascii="Arial" w:hAnsi="Arial" w:cs="Arial"/>
                <w:spacing w:val="-2"/>
                <w:sz w:val="18"/>
                <w:szCs w:val="18"/>
              </w:rPr>
              <w:t>(Note 10)</w:t>
            </w:r>
          </w:p>
        </w:tc>
        <w:tc>
          <w:tcPr>
            <w:tcW w:w="762" w:type="pct"/>
            <w:shd w:val="clear" w:color="auto" w:fill="FAFAFA"/>
            <w:vAlign w:val="bottom"/>
          </w:tcPr>
          <w:p w14:paraId="5D284E7D" w14:textId="77777777" w:rsidR="00D83551" w:rsidRPr="00550CED" w:rsidRDefault="00D83551" w:rsidP="00D83551">
            <w:pPr>
              <w:ind w:right="-72"/>
              <w:jc w:val="right"/>
              <w:rPr>
                <w:rFonts w:ascii="Arial" w:hAnsi="Arial" w:cs="Arial"/>
                <w:sz w:val="18"/>
                <w:szCs w:val="18"/>
                <w:cs/>
              </w:rPr>
            </w:pPr>
          </w:p>
        </w:tc>
        <w:tc>
          <w:tcPr>
            <w:tcW w:w="762" w:type="pct"/>
            <w:shd w:val="clear" w:color="auto" w:fill="auto"/>
            <w:vAlign w:val="bottom"/>
          </w:tcPr>
          <w:p w14:paraId="6E57EEB2" w14:textId="77777777" w:rsidR="00D83551" w:rsidRPr="00550CED" w:rsidRDefault="00D83551" w:rsidP="00D83551">
            <w:pPr>
              <w:ind w:right="-72"/>
              <w:jc w:val="right"/>
              <w:rPr>
                <w:rFonts w:ascii="Arial" w:hAnsi="Arial" w:cs="Arial"/>
                <w:sz w:val="18"/>
                <w:szCs w:val="18"/>
                <w:cs/>
              </w:rPr>
            </w:pPr>
          </w:p>
        </w:tc>
      </w:tr>
      <w:tr w:rsidR="00D83551" w:rsidRPr="00550CED" w14:paraId="3D6984B1" w14:textId="77777777" w:rsidTr="008C2689">
        <w:tc>
          <w:tcPr>
            <w:tcW w:w="3476" w:type="pct"/>
            <w:vAlign w:val="bottom"/>
          </w:tcPr>
          <w:p w14:paraId="76F18917"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bookmarkStart w:id="57" w:name="OLE_LINK22"/>
            <w:r w:rsidRPr="00550CED">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2B253D2E" w14:textId="7B16B78C" w:rsidR="00D83551" w:rsidRPr="00550CED" w:rsidRDefault="00BF417E" w:rsidP="00D83551">
            <w:pPr>
              <w:ind w:right="-72"/>
              <w:jc w:val="right"/>
              <w:rPr>
                <w:rFonts w:ascii="Arial" w:hAnsi="Arial" w:cs="Arial"/>
                <w:snapToGrid w:val="0"/>
                <w:sz w:val="18"/>
                <w:szCs w:val="18"/>
                <w:cs/>
              </w:rPr>
            </w:pPr>
            <w:r w:rsidRPr="00550CED">
              <w:rPr>
                <w:rFonts w:ascii="Arial" w:hAnsi="Arial" w:cs="Arial"/>
                <w:snapToGrid w:val="0"/>
                <w:sz w:val="18"/>
                <w:szCs w:val="18"/>
              </w:rPr>
              <w:t>211,670,432</w:t>
            </w:r>
          </w:p>
        </w:tc>
        <w:tc>
          <w:tcPr>
            <w:tcW w:w="762" w:type="pct"/>
            <w:tcBorders>
              <w:bottom w:val="single" w:sz="4" w:space="0" w:color="auto"/>
            </w:tcBorders>
            <w:shd w:val="clear" w:color="auto" w:fill="auto"/>
            <w:vAlign w:val="bottom"/>
          </w:tcPr>
          <w:p w14:paraId="4EA8D112" w14:textId="01BA1D01" w:rsidR="00D83551" w:rsidRPr="00550CED" w:rsidRDefault="00D83551" w:rsidP="00D83551">
            <w:pPr>
              <w:ind w:right="-72"/>
              <w:jc w:val="right"/>
              <w:rPr>
                <w:rFonts w:ascii="Arial" w:hAnsi="Arial" w:cs="Arial"/>
                <w:snapToGrid w:val="0"/>
                <w:sz w:val="18"/>
                <w:szCs w:val="18"/>
              </w:rPr>
            </w:pPr>
            <w:r w:rsidRPr="00550CED">
              <w:rPr>
                <w:rFonts w:ascii="Arial" w:hAnsi="Arial" w:cs="Arial"/>
                <w:snapToGrid w:val="0"/>
                <w:sz w:val="18"/>
                <w:szCs w:val="18"/>
              </w:rPr>
              <w:t>195,682,</w:t>
            </w:r>
            <w:r w:rsidR="00BC64D7" w:rsidRPr="00550CED">
              <w:rPr>
                <w:rFonts w:ascii="Arial" w:hAnsi="Arial" w:cs="Arial"/>
                <w:snapToGrid w:val="0"/>
                <w:sz w:val="18"/>
                <w:szCs w:val="18"/>
              </w:rPr>
              <w:t>86</w:t>
            </w:r>
            <w:r w:rsidRPr="00550CED">
              <w:rPr>
                <w:rFonts w:ascii="Arial" w:hAnsi="Arial" w:cs="Arial"/>
                <w:snapToGrid w:val="0"/>
                <w:sz w:val="18"/>
                <w:szCs w:val="18"/>
              </w:rPr>
              <w:t>4</w:t>
            </w:r>
          </w:p>
        </w:tc>
      </w:tr>
      <w:tr w:rsidR="00D83551" w:rsidRPr="00550CED" w14:paraId="10C576B0" w14:textId="77777777" w:rsidTr="000C7782">
        <w:tc>
          <w:tcPr>
            <w:tcW w:w="3476" w:type="pct"/>
            <w:vAlign w:val="bottom"/>
          </w:tcPr>
          <w:p w14:paraId="14145C63"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6C28EC86" w14:textId="77777777" w:rsidR="00D83551" w:rsidRPr="00550CED" w:rsidRDefault="00D83551" w:rsidP="00D83551">
            <w:pPr>
              <w:ind w:right="-72"/>
              <w:jc w:val="right"/>
              <w:rPr>
                <w:rFonts w:ascii="Arial" w:hAnsi="Arial" w:cs="Arial"/>
                <w:snapToGrid w:val="0"/>
                <w:sz w:val="18"/>
                <w:szCs w:val="18"/>
                <w:cs/>
              </w:rPr>
            </w:pPr>
          </w:p>
        </w:tc>
        <w:tc>
          <w:tcPr>
            <w:tcW w:w="762" w:type="pct"/>
            <w:tcBorders>
              <w:top w:val="single" w:sz="4" w:space="0" w:color="auto"/>
            </w:tcBorders>
            <w:vAlign w:val="bottom"/>
          </w:tcPr>
          <w:p w14:paraId="7906B11C" w14:textId="77777777" w:rsidR="00D83551" w:rsidRPr="00550CED" w:rsidRDefault="00D83551" w:rsidP="00D83551">
            <w:pPr>
              <w:ind w:right="-72"/>
              <w:jc w:val="right"/>
              <w:rPr>
                <w:rFonts w:ascii="Arial" w:hAnsi="Arial" w:cs="Arial"/>
                <w:snapToGrid w:val="0"/>
                <w:sz w:val="18"/>
                <w:szCs w:val="18"/>
              </w:rPr>
            </w:pPr>
          </w:p>
        </w:tc>
      </w:tr>
      <w:tr w:rsidR="00D83551" w:rsidRPr="00550CED" w14:paraId="54B8C22D" w14:textId="77777777" w:rsidTr="008C2689">
        <w:tc>
          <w:tcPr>
            <w:tcW w:w="3476" w:type="pct"/>
            <w:vAlign w:val="bottom"/>
          </w:tcPr>
          <w:p w14:paraId="1D2E89E8" w14:textId="7E8620AC"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r w:rsidRPr="00550CED">
              <w:rPr>
                <w:rFonts w:ascii="Arial" w:hAnsi="Arial" w:cs="Arial"/>
                <w:b/>
                <w:bCs/>
                <w:spacing w:val="-2"/>
                <w:sz w:val="18"/>
                <w:szCs w:val="18"/>
              </w:rPr>
              <w:t>Other receivables - related parties</w:t>
            </w:r>
            <w:r w:rsidR="00EC081C" w:rsidRPr="00550CED">
              <w:rPr>
                <w:rFonts w:ascii="Arial" w:hAnsi="Arial" w:cs="Arial"/>
                <w:b/>
                <w:bCs/>
                <w:spacing w:val="-2"/>
                <w:sz w:val="18"/>
                <w:szCs w:val="18"/>
              </w:rPr>
              <w:t xml:space="preserve"> </w:t>
            </w:r>
          </w:p>
        </w:tc>
        <w:tc>
          <w:tcPr>
            <w:tcW w:w="762" w:type="pct"/>
            <w:shd w:val="clear" w:color="auto" w:fill="FAFAFA"/>
            <w:vAlign w:val="bottom"/>
          </w:tcPr>
          <w:p w14:paraId="1D6D3C16" w14:textId="77777777" w:rsidR="00D83551" w:rsidRPr="00550CED" w:rsidRDefault="00D83551" w:rsidP="00D83551">
            <w:pPr>
              <w:ind w:right="-72"/>
              <w:jc w:val="right"/>
              <w:rPr>
                <w:rFonts w:ascii="Arial" w:hAnsi="Arial" w:cs="Arial"/>
                <w:snapToGrid w:val="0"/>
                <w:sz w:val="18"/>
                <w:szCs w:val="18"/>
              </w:rPr>
            </w:pPr>
          </w:p>
        </w:tc>
        <w:tc>
          <w:tcPr>
            <w:tcW w:w="762" w:type="pct"/>
            <w:vAlign w:val="bottom"/>
          </w:tcPr>
          <w:p w14:paraId="02A6D151" w14:textId="77777777" w:rsidR="00D83551" w:rsidRPr="00550CED" w:rsidRDefault="00D83551" w:rsidP="00D83551">
            <w:pPr>
              <w:ind w:right="-72"/>
              <w:jc w:val="right"/>
              <w:rPr>
                <w:rFonts w:ascii="Arial" w:hAnsi="Arial" w:cs="Arial"/>
                <w:snapToGrid w:val="0"/>
                <w:sz w:val="18"/>
                <w:szCs w:val="18"/>
              </w:rPr>
            </w:pPr>
          </w:p>
        </w:tc>
      </w:tr>
      <w:tr w:rsidR="00D83551" w:rsidRPr="00550CED" w14:paraId="51C70064" w14:textId="77777777" w:rsidTr="000C7782">
        <w:tc>
          <w:tcPr>
            <w:tcW w:w="3476" w:type="pct"/>
            <w:vAlign w:val="bottom"/>
          </w:tcPr>
          <w:p w14:paraId="1961AAC6" w14:textId="582E37E4"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r w:rsidRPr="00550CED">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52E124ED" w14:textId="47F3AB04" w:rsidR="00D83551" w:rsidRPr="00550CED" w:rsidRDefault="00BF417E" w:rsidP="00D83551">
            <w:pPr>
              <w:ind w:right="-72"/>
              <w:jc w:val="right"/>
              <w:rPr>
                <w:rFonts w:ascii="Arial" w:hAnsi="Arial" w:cs="Arial"/>
                <w:snapToGrid w:val="0"/>
                <w:sz w:val="18"/>
                <w:szCs w:val="18"/>
              </w:rPr>
            </w:pPr>
            <w:r w:rsidRPr="00550CED">
              <w:rPr>
                <w:rFonts w:ascii="Arial" w:hAnsi="Arial" w:cs="Arial"/>
                <w:snapToGrid w:val="0"/>
                <w:sz w:val="18"/>
                <w:szCs w:val="18"/>
              </w:rPr>
              <w:t>51,217</w:t>
            </w:r>
          </w:p>
        </w:tc>
        <w:tc>
          <w:tcPr>
            <w:tcW w:w="762" w:type="pct"/>
            <w:tcBorders>
              <w:bottom w:val="single" w:sz="4" w:space="0" w:color="auto"/>
            </w:tcBorders>
            <w:vAlign w:val="bottom"/>
          </w:tcPr>
          <w:p w14:paraId="22527E60" w14:textId="4DF9EDEF" w:rsidR="00D83551" w:rsidRPr="00550CED" w:rsidRDefault="00D83551" w:rsidP="00D83551">
            <w:pPr>
              <w:ind w:right="-72"/>
              <w:jc w:val="right"/>
              <w:rPr>
                <w:rFonts w:ascii="Arial" w:hAnsi="Arial" w:cs="Arial"/>
                <w:snapToGrid w:val="0"/>
                <w:sz w:val="18"/>
                <w:szCs w:val="18"/>
              </w:rPr>
            </w:pPr>
            <w:r w:rsidRPr="00550CED">
              <w:rPr>
                <w:rFonts w:ascii="Arial" w:hAnsi="Arial" w:cs="Arial"/>
                <w:snapToGrid w:val="0"/>
                <w:sz w:val="18"/>
                <w:szCs w:val="18"/>
              </w:rPr>
              <w:t>99,217</w:t>
            </w:r>
          </w:p>
        </w:tc>
      </w:tr>
      <w:tr w:rsidR="00D83551" w:rsidRPr="00550CED" w14:paraId="605BD23C" w14:textId="77777777" w:rsidTr="000C7782">
        <w:tc>
          <w:tcPr>
            <w:tcW w:w="3476" w:type="pct"/>
            <w:vAlign w:val="bottom"/>
          </w:tcPr>
          <w:p w14:paraId="4EFE2991"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pacing w:val="-2"/>
                <w:sz w:val="18"/>
                <w:szCs w:val="18"/>
              </w:rPr>
            </w:pPr>
          </w:p>
        </w:tc>
        <w:tc>
          <w:tcPr>
            <w:tcW w:w="762" w:type="pct"/>
            <w:tcBorders>
              <w:top w:val="single" w:sz="4" w:space="0" w:color="auto"/>
            </w:tcBorders>
            <w:shd w:val="clear" w:color="auto" w:fill="FAFAFA"/>
            <w:vAlign w:val="bottom"/>
          </w:tcPr>
          <w:p w14:paraId="078D7BC4" w14:textId="77777777" w:rsidR="00D83551" w:rsidRPr="00550CED" w:rsidRDefault="00D83551" w:rsidP="00D83551">
            <w:pPr>
              <w:ind w:right="-72"/>
              <w:jc w:val="right"/>
              <w:rPr>
                <w:rFonts w:ascii="Arial" w:hAnsi="Arial" w:cs="Arial"/>
                <w:snapToGrid w:val="0"/>
                <w:sz w:val="18"/>
                <w:szCs w:val="18"/>
              </w:rPr>
            </w:pPr>
          </w:p>
        </w:tc>
        <w:tc>
          <w:tcPr>
            <w:tcW w:w="762" w:type="pct"/>
            <w:tcBorders>
              <w:top w:val="single" w:sz="4" w:space="0" w:color="auto"/>
            </w:tcBorders>
            <w:vAlign w:val="bottom"/>
          </w:tcPr>
          <w:p w14:paraId="59D1CABE" w14:textId="77777777" w:rsidR="00D83551" w:rsidRPr="00550CED" w:rsidRDefault="00D83551" w:rsidP="00D83551">
            <w:pPr>
              <w:ind w:right="-72"/>
              <w:jc w:val="right"/>
              <w:rPr>
                <w:rFonts w:ascii="Arial" w:hAnsi="Arial" w:cs="Arial"/>
                <w:snapToGrid w:val="0"/>
                <w:sz w:val="18"/>
                <w:szCs w:val="18"/>
              </w:rPr>
            </w:pPr>
          </w:p>
        </w:tc>
      </w:tr>
      <w:tr w:rsidR="00D83551" w:rsidRPr="00550CED" w14:paraId="663BBC79" w14:textId="77777777" w:rsidTr="008C2689">
        <w:tc>
          <w:tcPr>
            <w:tcW w:w="3476" w:type="pct"/>
            <w:vAlign w:val="bottom"/>
          </w:tcPr>
          <w:p w14:paraId="0266E6A1"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550CED">
              <w:rPr>
                <w:rFonts w:ascii="Arial" w:hAnsi="Arial" w:cs="Arial"/>
                <w:b/>
                <w:bCs/>
                <w:spacing w:val="-2"/>
                <w:sz w:val="18"/>
                <w:szCs w:val="18"/>
              </w:rPr>
              <w:t>Other non-current assets</w:t>
            </w:r>
          </w:p>
        </w:tc>
        <w:tc>
          <w:tcPr>
            <w:tcW w:w="762" w:type="pct"/>
            <w:shd w:val="clear" w:color="auto" w:fill="FAFAFA"/>
            <w:vAlign w:val="bottom"/>
          </w:tcPr>
          <w:p w14:paraId="40AA53CE" w14:textId="77777777" w:rsidR="00D83551" w:rsidRPr="00550CED" w:rsidRDefault="00D83551" w:rsidP="00D83551">
            <w:pPr>
              <w:ind w:right="-72"/>
              <w:jc w:val="right"/>
              <w:rPr>
                <w:rFonts w:ascii="Arial" w:hAnsi="Arial" w:cs="Arial"/>
                <w:snapToGrid w:val="0"/>
                <w:sz w:val="18"/>
                <w:szCs w:val="18"/>
              </w:rPr>
            </w:pPr>
          </w:p>
        </w:tc>
        <w:tc>
          <w:tcPr>
            <w:tcW w:w="762" w:type="pct"/>
            <w:vAlign w:val="bottom"/>
          </w:tcPr>
          <w:p w14:paraId="615DCAD8" w14:textId="77777777" w:rsidR="00D83551" w:rsidRPr="00550CED" w:rsidRDefault="00D83551" w:rsidP="00D83551">
            <w:pPr>
              <w:ind w:right="-72"/>
              <w:jc w:val="right"/>
              <w:rPr>
                <w:rFonts w:ascii="Arial" w:hAnsi="Arial" w:cs="Arial"/>
                <w:snapToGrid w:val="0"/>
                <w:sz w:val="18"/>
                <w:szCs w:val="18"/>
              </w:rPr>
            </w:pPr>
          </w:p>
        </w:tc>
      </w:tr>
      <w:tr w:rsidR="00D83551" w:rsidRPr="00550CED" w14:paraId="39F2B275" w14:textId="77777777" w:rsidTr="008C2689">
        <w:tc>
          <w:tcPr>
            <w:tcW w:w="3476" w:type="pct"/>
            <w:vAlign w:val="bottom"/>
          </w:tcPr>
          <w:p w14:paraId="1CBA5F67"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550CED">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34EAA60B" w14:textId="10BEE4E9"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18,024,100</w:t>
            </w:r>
          </w:p>
        </w:tc>
        <w:tc>
          <w:tcPr>
            <w:tcW w:w="762" w:type="pct"/>
            <w:tcBorders>
              <w:bottom w:val="single" w:sz="4" w:space="0" w:color="auto"/>
            </w:tcBorders>
            <w:vAlign w:val="bottom"/>
          </w:tcPr>
          <w:p w14:paraId="28F0D39B" w14:textId="43CB935F"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2,211,600</w:t>
            </w:r>
          </w:p>
        </w:tc>
      </w:tr>
      <w:tr w:rsidR="00D83551" w:rsidRPr="00550CED" w14:paraId="1FA9CBEC" w14:textId="77777777" w:rsidTr="008C2689">
        <w:tc>
          <w:tcPr>
            <w:tcW w:w="3476" w:type="pct"/>
            <w:vAlign w:val="bottom"/>
          </w:tcPr>
          <w:p w14:paraId="2EB5017B"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71069064" w14:textId="77777777" w:rsidR="00D83551" w:rsidRPr="00550CED" w:rsidRDefault="00D83551" w:rsidP="00D83551">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23DE3BD3" w14:textId="77777777" w:rsidR="00D83551" w:rsidRPr="00550CED" w:rsidRDefault="00D83551" w:rsidP="00D83551">
            <w:pPr>
              <w:ind w:right="-72"/>
              <w:jc w:val="right"/>
              <w:rPr>
                <w:rFonts w:ascii="Arial" w:hAnsi="Arial" w:cs="Arial"/>
                <w:snapToGrid w:val="0"/>
                <w:sz w:val="18"/>
                <w:szCs w:val="18"/>
              </w:rPr>
            </w:pPr>
          </w:p>
        </w:tc>
      </w:tr>
      <w:tr w:rsidR="00D83551" w:rsidRPr="00550CED" w14:paraId="4DB866C6" w14:textId="77777777" w:rsidTr="008C2689">
        <w:tc>
          <w:tcPr>
            <w:tcW w:w="3476" w:type="pct"/>
            <w:vAlign w:val="bottom"/>
          </w:tcPr>
          <w:p w14:paraId="5000CE09" w14:textId="7E369A30"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550CED">
              <w:rPr>
                <w:rFonts w:ascii="Arial" w:hAnsi="Arial" w:cs="Arial"/>
                <w:b/>
                <w:bCs/>
                <w:sz w:val="18"/>
                <w:szCs w:val="18"/>
              </w:rPr>
              <w:t>Amount due to related parties</w:t>
            </w:r>
            <w:r w:rsidR="00EC081C" w:rsidRPr="00550CED">
              <w:rPr>
                <w:rFonts w:ascii="Arial" w:hAnsi="Arial" w:cs="Arial"/>
                <w:b/>
                <w:bCs/>
                <w:sz w:val="18"/>
                <w:szCs w:val="18"/>
              </w:rPr>
              <w:t xml:space="preserve"> </w:t>
            </w:r>
            <w:r w:rsidR="00EC081C" w:rsidRPr="00550CED">
              <w:rPr>
                <w:rFonts w:ascii="Arial" w:hAnsi="Arial" w:cs="Arial"/>
                <w:spacing w:val="-2"/>
                <w:sz w:val="18"/>
                <w:szCs w:val="18"/>
              </w:rPr>
              <w:t xml:space="preserve">(Note </w:t>
            </w:r>
            <w:r w:rsidR="00A12230" w:rsidRPr="00550CED">
              <w:rPr>
                <w:rFonts w:ascii="Arial" w:hAnsi="Arial" w:cs="Arial"/>
                <w:spacing w:val="-2"/>
                <w:sz w:val="18"/>
                <w:szCs w:val="18"/>
              </w:rPr>
              <w:t>2</w:t>
            </w:r>
            <w:r w:rsidR="00EC081C" w:rsidRPr="00550CED">
              <w:rPr>
                <w:rFonts w:ascii="Arial" w:hAnsi="Arial" w:cs="Arial"/>
                <w:spacing w:val="-2"/>
                <w:sz w:val="18"/>
                <w:szCs w:val="18"/>
              </w:rPr>
              <w:t>0)</w:t>
            </w:r>
          </w:p>
        </w:tc>
        <w:tc>
          <w:tcPr>
            <w:tcW w:w="762" w:type="pct"/>
            <w:shd w:val="clear" w:color="auto" w:fill="FAFAFA"/>
            <w:vAlign w:val="bottom"/>
          </w:tcPr>
          <w:p w14:paraId="49ED1D0A" w14:textId="77777777" w:rsidR="00D83551" w:rsidRPr="00550CED" w:rsidRDefault="00D83551" w:rsidP="00D83551">
            <w:pPr>
              <w:ind w:right="-72"/>
              <w:jc w:val="right"/>
              <w:rPr>
                <w:rFonts w:ascii="Arial" w:hAnsi="Arial" w:cs="Arial"/>
                <w:sz w:val="18"/>
                <w:szCs w:val="18"/>
                <w:cs/>
              </w:rPr>
            </w:pPr>
          </w:p>
        </w:tc>
        <w:tc>
          <w:tcPr>
            <w:tcW w:w="762" w:type="pct"/>
            <w:shd w:val="clear" w:color="auto" w:fill="auto"/>
            <w:vAlign w:val="bottom"/>
          </w:tcPr>
          <w:p w14:paraId="287FE672" w14:textId="77777777" w:rsidR="00D83551" w:rsidRPr="00550CED" w:rsidRDefault="00D83551" w:rsidP="00D83551">
            <w:pPr>
              <w:ind w:right="-72"/>
              <w:jc w:val="right"/>
              <w:rPr>
                <w:rFonts w:ascii="Arial" w:hAnsi="Arial" w:cs="Arial"/>
                <w:sz w:val="18"/>
                <w:szCs w:val="18"/>
                <w:cs/>
              </w:rPr>
            </w:pPr>
          </w:p>
        </w:tc>
      </w:tr>
      <w:tr w:rsidR="00D83551" w:rsidRPr="00550CED" w14:paraId="6A7B5510" w14:textId="77777777" w:rsidTr="008C2689">
        <w:tc>
          <w:tcPr>
            <w:tcW w:w="3476" w:type="pct"/>
            <w:vAlign w:val="bottom"/>
          </w:tcPr>
          <w:p w14:paraId="364B9F15"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r w:rsidRPr="00550CED">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0E22CAB7" w14:textId="36AE6FAF" w:rsidR="00D83551" w:rsidRPr="00550CED" w:rsidRDefault="00BF417E" w:rsidP="00D83551">
            <w:pPr>
              <w:ind w:right="-72"/>
              <w:jc w:val="right"/>
              <w:rPr>
                <w:rFonts w:ascii="Arial" w:hAnsi="Arial" w:cs="Arial"/>
                <w:snapToGrid w:val="0"/>
                <w:sz w:val="18"/>
                <w:szCs w:val="18"/>
              </w:rPr>
            </w:pPr>
            <w:r w:rsidRPr="00550CED">
              <w:rPr>
                <w:rFonts w:ascii="Arial" w:hAnsi="Arial" w:cs="Arial"/>
                <w:snapToGrid w:val="0"/>
                <w:sz w:val="18"/>
                <w:szCs w:val="18"/>
              </w:rPr>
              <w:t>36,451,157</w:t>
            </w:r>
          </w:p>
        </w:tc>
        <w:tc>
          <w:tcPr>
            <w:tcW w:w="762" w:type="pct"/>
            <w:tcBorders>
              <w:bottom w:val="single" w:sz="4" w:space="0" w:color="auto"/>
            </w:tcBorders>
            <w:shd w:val="clear" w:color="auto" w:fill="auto"/>
            <w:vAlign w:val="bottom"/>
          </w:tcPr>
          <w:p w14:paraId="67C7790A" w14:textId="2CEBD35C" w:rsidR="00D83551" w:rsidRPr="00550CED" w:rsidRDefault="00D83551" w:rsidP="00D83551">
            <w:pPr>
              <w:ind w:right="-72"/>
              <w:jc w:val="right"/>
              <w:rPr>
                <w:rFonts w:ascii="Arial" w:hAnsi="Arial" w:cs="Arial"/>
                <w:snapToGrid w:val="0"/>
                <w:sz w:val="18"/>
                <w:szCs w:val="18"/>
              </w:rPr>
            </w:pPr>
            <w:r w:rsidRPr="00550CED">
              <w:rPr>
                <w:rFonts w:ascii="Arial" w:hAnsi="Arial" w:cs="Arial"/>
                <w:snapToGrid w:val="0"/>
                <w:sz w:val="18"/>
                <w:szCs w:val="18"/>
              </w:rPr>
              <w:t>21,735,343</w:t>
            </w:r>
          </w:p>
        </w:tc>
      </w:tr>
      <w:tr w:rsidR="00D83551" w:rsidRPr="00550CED" w14:paraId="567C16F4" w14:textId="77777777" w:rsidTr="00E0425F">
        <w:tc>
          <w:tcPr>
            <w:tcW w:w="3476" w:type="pct"/>
            <w:vAlign w:val="bottom"/>
          </w:tcPr>
          <w:p w14:paraId="187B3E40"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rPr>
            </w:pPr>
          </w:p>
        </w:tc>
        <w:tc>
          <w:tcPr>
            <w:tcW w:w="762" w:type="pct"/>
            <w:tcBorders>
              <w:top w:val="single" w:sz="4" w:space="0" w:color="auto"/>
            </w:tcBorders>
            <w:shd w:val="clear" w:color="auto" w:fill="FAFAFA"/>
            <w:vAlign w:val="bottom"/>
          </w:tcPr>
          <w:p w14:paraId="4B0FE541" w14:textId="77777777" w:rsidR="00D83551" w:rsidRPr="00550CED" w:rsidRDefault="00D83551" w:rsidP="00D83551">
            <w:pPr>
              <w:ind w:right="-72"/>
              <w:jc w:val="right"/>
              <w:rPr>
                <w:rFonts w:ascii="Arial" w:hAnsi="Arial" w:cs="Arial"/>
                <w:snapToGrid w:val="0"/>
                <w:sz w:val="18"/>
                <w:szCs w:val="18"/>
              </w:rPr>
            </w:pPr>
          </w:p>
        </w:tc>
        <w:tc>
          <w:tcPr>
            <w:tcW w:w="762" w:type="pct"/>
            <w:tcBorders>
              <w:top w:val="single" w:sz="4" w:space="0" w:color="auto"/>
            </w:tcBorders>
            <w:shd w:val="clear" w:color="auto" w:fill="auto"/>
            <w:vAlign w:val="bottom"/>
          </w:tcPr>
          <w:p w14:paraId="3BDADDCF" w14:textId="77777777" w:rsidR="00D83551" w:rsidRPr="00550CED" w:rsidRDefault="00D83551" w:rsidP="00D83551">
            <w:pPr>
              <w:ind w:right="-72"/>
              <w:jc w:val="right"/>
              <w:rPr>
                <w:rFonts w:ascii="Arial" w:hAnsi="Arial" w:cs="Arial"/>
                <w:snapToGrid w:val="0"/>
                <w:sz w:val="18"/>
                <w:szCs w:val="18"/>
              </w:rPr>
            </w:pPr>
          </w:p>
        </w:tc>
      </w:tr>
      <w:tr w:rsidR="00D83551" w:rsidRPr="00550CED" w14:paraId="3ED0149A" w14:textId="77777777" w:rsidTr="00E0425F">
        <w:tc>
          <w:tcPr>
            <w:tcW w:w="3476" w:type="pct"/>
            <w:vAlign w:val="bottom"/>
          </w:tcPr>
          <w:p w14:paraId="718976CA"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550CED">
              <w:rPr>
                <w:rFonts w:ascii="Arial" w:hAnsi="Arial" w:cs="Arial"/>
                <w:b/>
                <w:bCs/>
                <w:sz w:val="18"/>
                <w:szCs w:val="18"/>
              </w:rPr>
              <w:t>Accrued expenses</w:t>
            </w:r>
          </w:p>
        </w:tc>
        <w:tc>
          <w:tcPr>
            <w:tcW w:w="762" w:type="pct"/>
            <w:shd w:val="clear" w:color="auto" w:fill="FAFAFA"/>
            <w:vAlign w:val="bottom"/>
          </w:tcPr>
          <w:p w14:paraId="419F0FA8" w14:textId="77777777" w:rsidR="00D83551" w:rsidRPr="00550CED" w:rsidRDefault="00D83551" w:rsidP="00D83551">
            <w:pPr>
              <w:ind w:right="-72"/>
              <w:jc w:val="right"/>
              <w:rPr>
                <w:rFonts w:ascii="Arial" w:hAnsi="Arial" w:cs="Arial"/>
                <w:snapToGrid w:val="0"/>
                <w:sz w:val="18"/>
                <w:szCs w:val="18"/>
              </w:rPr>
            </w:pPr>
          </w:p>
        </w:tc>
        <w:tc>
          <w:tcPr>
            <w:tcW w:w="762" w:type="pct"/>
            <w:shd w:val="clear" w:color="auto" w:fill="auto"/>
            <w:vAlign w:val="bottom"/>
          </w:tcPr>
          <w:p w14:paraId="0E2865A5" w14:textId="77777777" w:rsidR="00D83551" w:rsidRPr="00550CED" w:rsidRDefault="00D83551" w:rsidP="00D83551">
            <w:pPr>
              <w:ind w:right="-72"/>
              <w:jc w:val="right"/>
              <w:rPr>
                <w:rFonts w:ascii="Arial" w:hAnsi="Arial" w:cs="Arial"/>
                <w:snapToGrid w:val="0"/>
                <w:sz w:val="18"/>
                <w:szCs w:val="18"/>
              </w:rPr>
            </w:pPr>
          </w:p>
        </w:tc>
      </w:tr>
      <w:tr w:rsidR="00D83551" w:rsidRPr="00550CED" w14:paraId="4B0BFBB7" w14:textId="77777777" w:rsidTr="00E0425F">
        <w:tc>
          <w:tcPr>
            <w:tcW w:w="3476" w:type="pct"/>
            <w:vAlign w:val="bottom"/>
          </w:tcPr>
          <w:p w14:paraId="4FB3317C"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550CED">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287E3E36" w14:textId="0F9659E1" w:rsidR="00D83551" w:rsidRPr="00550CED" w:rsidRDefault="00BF417E" w:rsidP="00D83551">
            <w:pPr>
              <w:ind w:right="-72"/>
              <w:jc w:val="right"/>
              <w:rPr>
                <w:rFonts w:ascii="Arial" w:hAnsi="Arial" w:cs="Arial"/>
                <w:snapToGrid w:val="0"/>
                <w:sz w:val="18"/>
                <w:szCs w:val="18"/>
              </w:rPr>
            </w:pPr>
            <w:r w:rsidRPr="00550CED">
              <w:rPr>
                <w:rFonts w:ascii="Arial" w:hAnsi="Arial" w:cs="Arial"/>
                <w:snapToGrid w:val="0"/>
                <w:sz w:val="18"/>
                <w:szCs w:val="18"/>
              </w:rPr>
              <w:t>448,344</w:t>
            </w:r>
          </w:p>
        </w:tc>
        <w:tc>
          <w:tcPr>
            <w:tcW w:w="762" w:type="pct"/>
            <w:tcBorders>
              <w:bottom w:val="single" w:sz="4" w:space="0" w:color="auto"/>
            </w:tcBorders>
            <w:shd w:val="clear" w:color="auto" w:fill="auto"/>
            <w:vAlign w:val="bottom"/>
          </w:tcPr>
          <w:p w14:paraId="0E256122" w14:textId="32F19484" w:rsidR="00D83551" w:rsidRPr="00550CED" w:rsidRDefault="00D83551" w:rsidP="00D83551">
            <w:pPr>
              <w:ind w:right="-72"/>
              <w:jc w:val="right"/>
              <w:rPr>
                <w:rFonts w:ascii="Arial" w:hAnsi="Arial" w:cs="Arial"/>
                <w:snapToGrid w:val="0"/>
                <w:sz w:val="18"/>
                <w:szCs w:val="18"/>
              </w:rPr>
            </w:pPr>
            <w:r w:rsidRPr="00550CED">
              <w:rPr>
                <w:rFonts w:ascii="Arial" w:hAnsi="Arial" w:cs="Arial"/>
                <w:snapToGrid w:val="0"/>
                <w:sz w:val="18"/>
                <w:szCs w:val="18"/>
              </w:rPr>
              <w:t>485,579</w:t>
            </w:r>
          </w:p>
        </w:tc>
      </w:tr>
      <w:tr w:rsidR="00D83551" w:rsidRPr="00550CED" w14:paraId="19419648" w14:textId="77777777" w:rsidTr="008C2689">
        <w:tc>
          <w:tcPr>
            <w:tcW w:w="3476" w:type="pct"/>
            <w:vAlign w:val="bottom"/>
          </w:tcPr>
          <w:p w14:paraId="25C47552"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FAFAFA"/>
            <w:vAlign w:val="bottom"/>
          </w:tcPr>
          <w:p w14:paraId="7CD59C75" w14:textId="77777777" w:rsidR="00D83551" w:rsidRPr="00550CED" w:rsidRDefault="00D83551" w:rsidP="00D83551">
            <w:pPr>
              <w:ind w:right="-72"/>
              <w:jc w:val="right"/>
              <w:rPr>
                <w:rFonts w:ascii="Arial" w:hAnsi="Arial" w:cs="Arial"/>
                <w:b/>
                <w:bCs/>
                <w:sz w:val="18"/>
                <w:szCs w:val="18"/>
              </w:rPr>
            </w:pPr>
          </w:p>
        </w:tc>
        <w:tc>
          <w:tcPr>
            <w:tcW w:w="762" w:type="pct"/>
            <w:tcBorders>
              <w:top w:val="single" w:sz="4" w:space="0" w:color="auto"/>
            </w:tcBorders>
            <w:shd w:val="clear" w:color="auto" w:fill="auto"/>
            <w:vAlign w:val="bottom"/>
          </w:tcPr>
          <w:p w14:paraId="29E03442" w14:textId="77777777" w:rsidR="00D83551" w:rsidRPr="00550CED" w:rsidRDefault="00D83551" w:rsidP="00D83551">
            <w:pPr>
              <w:ind w:right="-72"/>
              <w:jc w:val="right"/>
              <w:rPr>
                <w:rFonts w:ascii="Arial" w:hAnsi="Arial" w:cs="Arial"/>
                <w:b/>
                <w:bCs/>
                <w:sz w:val="18"/>
                <w:szCs w:val="18"/>
              </w:rPr>
            </w:pPr>
          </w:p>
        </w:tc>
      </w:tr>
      <w:tr w:rsidR="00D83551" w:rsidRPr="00550CED" w14:paraId="64E2F280" w14:textId="77777777" w:rsidTr="008C2689">
        <w:tc>
          <w:tcPr>
            <w:tcW w:w="3476" w:type="pct"/>
            <w:vAlign w:val="bottom"/>
          </w:tcPr>
          <w:p w14:paraId="042EF485"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550CED">
              <w:rPr>
                <w:rFonts w:ascii="Arial" w:hAnsi="Arial" w:cs="Arial"/>
                <w:b/>
                <w:bCs/>
                <w:sz w:val="18"/>
                <w:szCs w:val="18"/>
              </w:rPr>
              <w:t>Other current liabilities</w:t>
            </w:r>
          </w:p>
        </w:tc>
        <w:tc>
          <w:tcPr>
            <w:tcW w:w="762" w:type="pct"/>
            <w:shd w:val="clear" w:color="auto" w:fill="FAFAFA"/>
            <w:vAlign w:val="bottom"/>
          </w:tcPr>
          <w:p w14:paraId="186733D0" w14:textId="77777777" w:rsidR="00D83551" w:rsidRPr="00550CED" w:rsidRDefault="00D83551" w:rsidP="00D83551">
            <w:pPr>
              <w:ind w:right="-72"/>
              <w:jc w:val="right"/>
              <w:rPr>
                <w:rFonts w:ascii="Arial" w:hAnsi="Arial" w:cs="Arial"/>
                <w:b/>
                <w:bCs/>
                <w:sz w:val="18"/>
                <w:szCs w:val="18"/>
              </w:rPr>
            </w:pPr>
          </w:p>
        </w:tc>
        <w:tc>
          <w:tcPr>
            <w:tcW w:w="762" w:type="pct"/>
            <w:shd w:val="clear" w:color="auto" w:fill="auto"/>
            <w:vAlign w:val="bottom"/>
          </w:tcPr>
          <w:p w14:paraId="4A3B6D75" w14:textId="77777777" w:rsidR="00D83551" w:rsidRPr="00550CED" w:rsidRDefault="00D83551" w:rsidP="00D83551">
            <w:pPr>
              <w:ind w:right="-72"/>
              <w:jc w:val="right"/>
              <w:rPr>
                <w:rFonts w:ascii="Arial" w:hAnsi="Arial" w:cs="Arial"/>
                <w:b/>
                <w:bCs/>
                <w:sz w:val="18"/>
                <w:szCs w:val="18"/>
              </w:rPr>
            </w:pPr>
          </w:p>
        </w:tc>
      </w:tr>
      <w:tr w:rsidR="00D83551" w:rsidRPr="00550CED" w14:paraId="19A383E0" w14:textId="77777777" w:rsidTr="008C2689">
        <w:tc>
          <w:tcPr>
            <w:tcW w:w="3476" w:type="pct"/>
            <w:vAlign w:val="bottom"/>
          </w:tcPr>
          <w:p w14:paraId="717DFFE6"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r w:rsidRPr="00550CED">
              <w:rPr>
                <w:rFonts w:ascii="Arial" w:hAnsi="Arial" w:cs="Arial"/>
                <w:sz w:val="18"/>
                <w:szCs w:val="18"/>
              </w:rPr>
              <w:t xml:space="preserve">   Subsidiaries</w:t>
            </w:r>
          </w:p>
        </w:tc>
        <w:tc>
          <w:tcPr>
            <w:tcW w:w="762" w:type="pct"/>
            <w:tcBorders>
              <w:bottom w:val="single" w:sz="4" w:space="0" w:color="auto"/>
            </w:tcBorders>
            <w:shd w:val="clear" w:color="auto" w:fill="FAFAFA"/>
            <w:vAlign w:val="bottom"/>
          </w:tcPr>
          <w:p w14:paraId="09CF0DDF" w14:textId="2A515872"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572,289</w:t>
            </w:r>
          </w:p>
        </w:tc>
        <w:tc>
          <w:tcPr>
            <w:tcW w:w="762" w:type="pct"/>
            <w:tcBorders>
              <w:bottom w:val="single" w:sz="4" w:space="0" w:color="auto"/>
            </w:tcBorders>
            <w:shd w:val="clear" w:color="auto" w:fill="auto"/>
            <w:vAlign w:val="bottom"/>
          </w:tcPr>
          <w:p w14:paraId="6753EC77" w14:textId="120583A1"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572,289</w:t>
            </w:r>
          </w:p>
        </w:tc>
      </w:tr>
      <w:bookmarkEnd w:id="57"/>
    </w:tbl>
    <w:p w14:paraId="3106D868" w14:textId="54DE70F6" w:rsidR="006C569B" w:rsidRPr="00550CED" w:rsidRDefault="006C569B" w:rsidP="008C2689">
      <w:pPr>
        <w:tabs>
          <w:tab w:val="left" w:pos="1080"/>
          <w:tab w:val="left" w:pos="1701"/>
        </w:tabs>
        <w:ind w:left="547" w:hanging="547"/>
        <w:rPr>
          <w:rFonts w:ascii="Arial" w:hAnsi="Arial" w:cs="Arial"/>
          <w:b/>
          <w:bCs/>
          <w:color w:val="CF4A02"/>
          <w:sz w:val="18"/>
          <w:szCs w:val="18"/>
        </w:rPr>
      </w:pPr>
    </w:p>
    <w:p w14:paraId="74A079A3" w14:textId="77777777" w:rsidR="006C569B" w:rsidRPr="00550CED" w:rsidRDefault="006C569B">
      <w:pPr>
        <w:jc w:val="left"/>
        <w:rPr>
          <w:rFonts w:ascii="Arial" w:hAnsi="Arial" w:cs="Arial"/>
          <w:b/>
          <w:bCs/>
          <w:color w:val="CF4A02"/>
          <w:sz w:val="18"/>
          <w:szCs w:val="18"/>
        </w:rPr>
      </w:pPr>
      <w:r w:rsidRPr="00550CED">
        <w:rPr>
          <w:rFonts w:ascii="Arial" w:hAnsi="Arial" w:cs="Arial"/>
          <w:b/>
          <w:bCs/>
          <w:color w:val="CF4A02"/>
          <w:sz w:val="18"/>
          <w:szCs w:val="18"/>
        </w:rPr>
        <w:br w:type="page"/>
      </w:r>
    </w:p>
    <w:p w14:paraId="2771F3A2" w14:textId="3AD1EA7E" w:rsidR="002A61EE" w:rsidRPr="00550CED" w:rsidRDefault="002A61EE">
      <w:pPr>
        <w:jc w:val="left"/>
        <w:rPr>
          <w:rFonts w:ascii="Arial" w:hAnsi="Arial" w:cs="Arial"/>
          <w:b/>
          <w:bCs/>
          <w:color w:val="CF4A0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2A61EE" w:rsidRPr="00550CED" w14:paraId="02DB3448" w14:textId="77777777" w:rsidTr="00AD33C2">
        <w:trPr>
          <w:trHeight w:val="386"/>
        </w:trPr>
        <w:tc>
          <w:tcPr>
            <w:tcW w:w="9461" w:type="dxa"/>
            <w:shd w:val="clear" w:color="auto" w:fill="FFA543"/>
            <w:vAlign w:val="center"/>
            <w:hideMark/>
          </w:tcPr>
          <w:p w14:paraId="6EF68863" w14:textId="77777777" w:rsidR="002A61EE" w:rsidRPr="00550CED" w:rsidRDefault="002A61EE" w:rsidP="00AD33C2">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31</w:t>
            </w:r>
            <w:r w:rsidRPr="00550CED">
              <w:rPr>
                <w:rFonts w:ascii="Arial" w:hAnsi="Arial" w:cs="Arial"/>
                <w:b/>
                <w:bCs/>
                <w:color w:val="FFFFFF"/>
                <w:sz w:val="18"/>
                <w:szCs w:val="18"/>
              </w:rPr>
              <w:tab/>
              <w:t xml:space="preserve">Related-party transactions </w:t>
            </w:r>
            <w:r w:rsidRPr="00550CED">
              <w:rPr>
                <w:rFonts w:ascii="Arial" w:hAnsi="Arial" w:cs="Arial"/>
                <w:color w:val="FFFFFF"/>
                <w:sz w:val="18"/>
                <w:szCs w:val="18"/>
              </w:rPr>
              <w:t>(Cont’d)</w:t>
            </w:r>
          </w:p>
        </w:tc>
      </w:tr>
    </w:tbl>
    <w:p w14:paraId="5C26B24E" w14:textId="77777777" w:rsidR="002A61EE" w:rsidRPr="00550CED" w:rsidRDefault="002A61EE" w:rsidP="003F6655">
      <w:pPr>
        <w:tabs>
          <w:tab w:val="left" w:pos="1080"/>
          <w:tab w:val="left" w:pos="1701"/>
        </w:tabs>
        <w:ind w:left="540" w:hanging="540"/>
        <w:rPr>
          <w:rFonts w:ascii="Arial" w:hAnsi="Arial" w:cs="Arial"/>
          <w:b/>
          <w:bCs/>
          <w:color w:val="CF4A02"/>
          <w:sz w:val="18"/>
          <w:szCs w:val="18"/>
        </w:rPr>
      </w:pPr>
    </w:p>
    <w:p w14:paraId="3443D8F0" w14:textId="599C4C44" w:rsidR="007537B3" w:rsidRPr="00550CED" w:rsidRDefault="008C4002" w:rsidP="003F6655">
      <w:pPr>
        <w:tabs>
          <w:tab w:val="left" w:pos="1080"/>
          <w:tab w:val="left" w:pos="1701"/>
        </w:tabs>
        <w:ind w:left="540" w:hanging="540"/>
        <w:rPr>
          <w:rFonts w:ascii="Arial" w:hAnsi="Arial" w:cs="Arial"/>
          <w:b/>
          <w:bCs/>
          <w:color w:val="CF4A02"/>
          <w:sz w:val="18"/>
          <w:szCs w:val="18"/>
        </w:rPr>
      </w:pPr>
      <w:r w:rsidRPr="00550CED">
        <w:rPr>
          <w:rFonts w:ascii="Arial" w:hAnsi="Arial" w:cs="Arial"/>
          <w:b/>
          <w:bCs/>
          <w:color w:val="CF4A02"/>
          <w:sz w:val="18"/>
          <w:szCs w:val="18"/>
        </w:rPr>
        <w:t>3</w:t>
      </w:r>
      <w:r w:rsidR="002A61EE" w:rsidRPr="00550CED">
        <w:rPr>
          <w:rFonts w:ascii="Arial" w:hAnsi="Arial" w:cs="Arial"/>
          <w:b/>
          <w:bCs/>
          <w:color w:val="CF4A02"/>
          <w:sz w:val="18"/>
          <w:szCs w:val="18"/>
        </w:rPr>
        <w:t>1</w:t>
      </w:r>
      <w:r w:rsidR="00271056" w:rsidRPr="00550CED">
        <w:rPr>
          <w:rFonts w:ascii="Arial" w:hAnsi="Arial" w:cs="Arial"/>
          <w:b/>
          <w:bCs/>
          <w:color w:val="CF4A02"/>
          <w:sz w:val="18"/>
          <w:szCs w:val="18"/>
        </w:rPr>
        <w:t>.</w:t>
      </w:r>
      <w:r w:rsidRPr="00550CED">
        <w:rPr>
          <w:rFonts w:ascii="Arial" w:hAnsi="Arial" w:cs="Arial"/>
          <w:b/>
          <w:bCs/>
          <w:color w:val="CF4A02"/>
          <w:sz w:val="18"/>
          <w:szCs w:val="18"/>
        </w:rPr>
        <w:t>3</w:t>
      </w:r>
      <w:r w:rsidR="00271056" w:rsidRPr="00550CED">
        <w:rPr>
          <w:rFonts w:ascii="Arial" w:hAnsi="Arial" w:cs="Arial"/>
          <w:b/>
          <w:bCs/>
          <w:color w:val="CF4A02"/>
          <w:sz w:val="18"/>
          <w:szCs w:val="18"/>
        </w:rPr>
        <w:tab/>
        <w:t xml:space="preserve">Long-term loans to related </w:t>
      </w:r>
      <w:proofErr w:type="gramStart"/>
      <w:r w:rsidR="00271056" w:rsidRPr="00550CED">
        <w:rPr>
          <w:rFonts w:ascii="Arial" w:hAnsi="Arial" w:cs="Arial"/>
          <w:b/>
          <w:bCs/>
          <w:color w:val="CF4A02"/>
          <w:sz w:val="18"/>
          <w:szCs w:val="18"/>
        </w:rPr>
        <w:t>parties</w:t>
      </w:r>
      <w:proofErr w:type="gramEnd"/>
      <w:r w:rsidR="00271056" w:rsidRPr="00550CED">
        <w:rPr>
          <w:rFonts w:ascii="Arial" w:hAnsi="Arial" w:cs="Arial"/>
          <w:b/>
          <w:bCs/>
          <w:color w:val="CF4A02"/>
          <w:sz w:val="18"/>
          <w:szCs w:val="18"/>
        </w:rPr>
        <w:t xml:space="preserve"> </w:t>
      </w:r>
    </w:p>
    <w:p w14:paraId="24CB1101" w14:textId="1D580A5D" w:rsidR="00271056" w:rsidRPr="00550CED" w:rsidRDefault="00271056">
      <w:pPr>
        <w:jc w:val="left"/>
        <w:rPr>
          <w:rFonts w:ascii="Arial" w:hAnsi="Arial" w:cs="Arial"/>
          <w:spacing w:val="-2"/>
          <w:sz w:val="18"/>
          <w:szCs w:val="18"/>
        </w:rPr>
      </w:pPr>
    </w:p>
    <w:tbl>
      <w:tblPr>
        <w:tblW w:w="4884" w:type="pct"/>
        <w:tblInd w:w="108" w:type="dxa"/>
        <w:tblLook w:val="0000" w:firstRow="0" w:lastRow="0" w:firstColumn="0" w:lastColumn="0" w:noHBand="0" w:noVBand="0"/>
      </w:tblPr>
      <w:tblGrid>
        <w:gridCol w:w="6571"/>
        <w:gridCol w:w="1440"/>
        <w:gridCol w:w="1440"/>
      </w:tblGrid>
      <w:tr w:rsidR="00271056" w:rsidRPr="00550CED" w14:paraId="0C1EC5DF" w14:textId="77777777" w:rsidTr="00D70775">
        <w:tc>
          <w:tcPr>
            <w:tcW w:w="3476" w:type="pct"/>
            <w:vAlign w:val="center"/>
          </w:tcPr>
          <w:p w14:paraId="64EAA3B7" w14:textId="77777777" w:rsidR="00271056" w:rsidRPr="00550CED" w:rsidRDefault="00271056" w:rsidP="00D70775">
            <w:pPr>
              <w:ind w:left="430"/>
              <w:jc w:val="left"/>
              <w:rPr>
                <w:rFonts w:ascii="Arial" w:hAnsi="Arial" w:cs="Arial"/>
                <w:sz w:val="18"/>
                <w:szCs w:val="18"/>
              </w:rPr>
            </w:pPr>
          </w:p>
        </w:tc>
        <w:tc>
          <w:tcPr>
            <w:tcW w:w="1524" w:type="pct"/>
            <w:gridSpan w:val="2"/>
            <w:tcBorders>
              <w:top w:val="single" w:sz="4" w:space="0" w:color="auto"/>
              <w:bottom w:val="single" w:sz="4" w:space="0" w:color="auto"/>
            </w:tcBorders>
            <w:shd w:val="clear" w:color="auto" w:fill="auto"/>
            <w:vAlign w:val="bottom"/>
          </w:tcPr>
          <w:p w14:paraId="1897A196" w14:textId="77777777" w:rsidR="00271056" w:rsidRPr="00550CED" w:rsidRDefault="00271056" w:rsidP="00D70775">
            <w:pPr>
              <w:ind w:right="-72"/>
              <w:jc w:val="center"/>
              <w:rPr>
                <w:rFonts w:ascii="Arial" w:hAnsi="Arial" w:cs="Arial"/>
                <w:b/>
                <w:bCs/>
                <w:sz w:val="18"/>
                <w:szCs w:val="18"/>
              </w:rPr>
            </w:pPr>
            <w:r w:rsidRPr="00550CED">
              <w:rPr>
                <w:rFonts w:ascii="Arial" w:hAnsi="Arial" w:cs="Arial"/>
                <w:b/>
                <w:bCs/>
                <w:sz w:val="18"/>
                <w:szCs w:val="18"/>
              </w:rPr>
              <w:t xml:space="preserve">Separate </w:t>
            </w:r>
            <w:r w:rsidRPr="00550CED">
              <w:rPr>
                <w:rFonts w:ascii="Arial" w:hAnsi="Arial" w:cs="Arial"/>
                <w:b/>
                <w:bCs/>
                <w:sz w:val="18"/>
                <w:szCs w:val="18"/>
              </w:rPr>
              <w:br/>
              <w:t>financial statement</w:t>
            </w:r>
          </w:p>
        </w:tc>
      </w:tr>
      <w:tr w:rsidR="00D83551" w:rsidRPr="00550CED" w14:paraId="42B5B0A3" w14:textId="77777777" w:rsidTr="00D70775">
        <w:tc>
          <w:tcPr>
            <w:tcW w:w="3476" w:type="pct"/>
            <w:vAlign w:val="center"/>
          </w:tcPr>
          <w:p w14:paraId="1399AF57" w14:textId="77777777" w:rsidR="00D83551" w:rsidRPr="00550CED" w:rsidRDefault="00D83551" w:rsidP="00D83551">
            <w:pPr>
              <w:ind w:left="430"/>
              <w:jc w:val="left"/>
              <w:rPr>
                <w:rFonts w:ascii="Arial" w:hAnsi="Arial" w:cs="Arial"/>
                <w:sz w:val="18"/>
                <w:szCs w:val="18"/>
              </w:rPr>
            </w:pPr>
          </w:p>
        </w:tc>
        <w:tc>
          <w:tcPr>
            <w:tcW w:w="762" w:type="pct"/>
            <w:tcBorders>
              <w:top w:val="single" w:sz="4" w:space="0" w:color="auto"/>
            </w:tcBorders>
            <w:vAlign w:val="bottom"/>
          </w:tcPr>
          <w:p w14:paraId="09E86058" w14:textId="2A06DD66"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2023</w:t>
            </w:r>
          </w:p>
        </w:tc>
        <w:tc>
          <w:tcPr>
            <w:tcW w:w="762" w:type="pct"/>
            <w:tcBorders>
              <w:top w:val="single" w:sz="4" w:space="0" w:color="auto"/>
            </w:tcBorders>
            <w:vAlign w:val="bottom"/>
          </w:tcPr>
          <w:p w14:paraId="32C4CB3D" w14:textId="1459495E"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2022</w:t>
            </w:r>
          </w:p>
        </w:tc>
      </w:tr>
      <w:tr w:rsidR="00D83551" w:rsidRPr="00550CED" w14:paraId="1013CBD1" w14:textId="77777777" w:rsidTr="00D70775">
        <w:tc>
          <w:tcPr>
            <w:tcW w:w="3476" w:type="pct"/>
            <w:vAlign w:val="center"/>
          </w:tcPr>
          <w:p w14:paraId="4F463003" w14:textId="77777777" w:rsidR="00D83551" w:rsidRPr="00550CED" w:rsidRDefault="00D83551" w:rsidP="00D83551">
            <w:pPr>
              <w:ind w:left="430"/>
              <w:jc w:val="left"/>
              <w:rPr>
                <w:rFonts w:ascii="Arial" w:hAnsi="Arial" w:cs="Arial"/>
                <w:sz w:val="18"/>
                <w:szCs w:val="18"/>
              </w:rPr>
            </w:pPr>
          </w:p>
        </w:tc>
        <w:tc>
          <w:tcPr>
            <w:tcW w:w="762" w:type="pct"/>
            <w:tcBorders>
              <w:bottom w:val="single" w:sz="4" w:space="0" w:color="auto"/>
            </w:tcBorders>
            <w:vAlign w:val="center"/>
          </w:tcPr>
          <w:p w14:paraId="52ACB1EA" w14:textId="77777777"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Baht</w:t>
            </w:r>
          </w:p>
        </w:tc>
        <w:tc>
          <w:tcPr>
            <w:tcW w:w="762" w:type="pct"/>
            <w:tcBorders>
              <w:bottom w:val="single" w:sz="4" w:space="0" w:color="auto"/>
            </w:tcBorders>
            <w:vAlign w:val="center"/>
          </w:tcPr>
          <w:p w14:paraId="46323B25" w14:textId="77777777"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Baht</w:t>
            </w:r>
          </w:p>
        </w:tc>
      </w:tr>
      <w:tr w:rsidR="00D83551" w:rsidRPr="00550CED" w14:paraId="3AEE84C8" w14:textId="77777777" w:rsidTr="00D70775">
        <w:tc>
          <w:tcPr>
            <w:tcW w:w="3476" w:type="pct"/>
            <w:vAlign w:val="bottom"/>
          </w:tcPr>
          <w:p w14:paraId="627ECE71"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b/>
                <w:bCs/>
                <w:sz w:val="18"/>
                <w:szCs w:val="18"/>
              </w:rPr>
            </w:pPr>
          </w:p>
        </w:tc>
        <w:tc>
          <w:tcPr>
            <w:tcW w:w="762" w:type="pct"/>
            <w:tcBorders>
              <w:top w:val="single" w:sz="4" w:space="0" w:color="auto"/>
            </w:tcBorders>
            <w:shd w:val="clear" w:color="auto" w:fill="FAFAFA"/>
            <w:vAlign w:val="bottom"/>
          </w:tcPr>
          <w:p w14:paraId="35C2A3C3" w14:textId="77777777" w:rsidR="00D83551" w:rsidRPr="00550CED" w:rsidRDefault="00D83551" w:rsidP="00D83551">
            <w:pPr>
              <w:ind w:right="-72"/>
              <w:jc w:val="right"/>
              <w:rPr>
                <w:rFonts w:ascii="Arial" w:hAnsi="Arial" w:cs="Arial"/>
                <w:sz w:val="18"/>
                <w:szCs w:val="18"/>
                <w:cs/>
              </w:rPr>
            </w:pPr>
          </w:p>
        </w:tc>
        <w:tc>
          <w:tcPr>
            <w:tcW w:w="762" w:type="pct"/>
            <w:tcBorders>
              <w:top w:val="single" w:sz="4" w:space="0" w:color="auto"/>
            </w:tcBorders>
            <w:shd w:val="clear" w:color="auto" w:fill="auto"/>
            <w:vAlign w:val="bottom"/>
          </w:tcPr>
          <w:p w14:paraId="07113A19" w14:textId="77777777" w:rsidR="00D83551" w:rsidRPr="00550CED" w:rsidRDefault="00D83551" w:rsidP="00D83551">
            <w:pPr>
              <w:ind w:right="-72"/>
              <w:jc w:val="right"/>
              <w:rPr>
                <w:rFonts w:ascii="Arial" w:hAnsi="Arial" w:cs="Arial"/>
                <w:sz w:val="18"/>
                <w:szCs w:val="18"/>
                <w:cs/>
              </w:rPr>
            </w:pPr>
          </w:p>
        </w:tc>
      </w:tr>
      <w:tr w:rsidR="00D83551" w:rsidRPr="00550CED" w14:paraId="09A6968E" w14:textId="77777777" w:rsidTr="00D83551">
        <w:trPr>
          <w:trHeight w:val="74"/>
        </w:trPr>
        <w:tc>
          <w:tcPr>
            <w:tcW w:w="3476" w:type="pct"/>
            <w:vAlign w:val="bottom"/>
          </w:tcPr>
          <w:p w14:paraId="6B68D33B" w14:textId="77777777" w:rsidR="00D83551" w:rsidRPr="00550CED" w:rsidRDefault="00D83551" w:rsidP="00D83551">
            <w:pPr>
              <w:tabs>
                <w:tab w:val="left" w:pos="1134"/>
                <w:tab w:val="left" w:pos="1276"/>
                <w:tab w:val="center" w:pos="3402"/>
                <w:tab w:val="center" w:pos="4536"/>
                <w:tab w:val="center" w:pos="5670"/>
                <w:tab w:val="center" w:pos="6804"/>
                <w:tab w:val="right" w:pos="7655"/>
              </w:tabs>
              <w:ind w:left="430"/>
              <w:rPr>
                <w:rFonts w:ascii="Arial" w:hAnsi="Arial" w:cs="Arial"/>
                <w:sz w:val="18"/>
                <w:szCs w:val="18"/>
                <w:cs/>
              </w:rPr>
            </w:pPr>
            <w:r w:rsidRPr="00550CED">
              <w:rPr>
                <w:rFonts w:ascii="Arial" w:hAnsi="Arial" w:cs="Arial"/>
                <w:b/>
                <w:bCs/>
                <w:sz w:val="18"/>
                <w:szCs w:val="18"/>
              </w:rPr>
              <w:t>Long-term loans to related parties:</w:t>
            </w:r>
          </w:p>
        </w:tc>
        <w:tc>
          <w:tcPr>
            <w:tcW w:w="762" w:type="pct"/>
            <w:shd w:val="clear" w:color="auto" w:fill="FAFAFA"/>
            <w:vAlign w:val="bottom"/>
          </w:tcPr>
          <w:p w14:paraId="2F7C71D3" w14:textId="77777777" w:rsidR="00D83551" w:rsidRPr="00550CED" w:rsidRDefault="00D83551" w:rsidP="00D83551">
            <w:pPr>
              <w:ind w:right="-72"/>
              <w:jc w:val="right"/>
              <w:rPr>
                <w:rFonts w:ascii="Arial" w:hAnsi="Arial" w:cs="Arial"/>
                <w:sz w:val="18"/>
                <w:szCs w:val="18"/>
                <w:cs/>
              </w:rPr>
            </w:pPr>
          </w:p>
        </w:tc>
        <w:tc>
          <w:tcPr>
            <w:tcW w:w="762" w:type="pct"/>
            <w:shd w:val="clear" w:color="auto" w:fill="auto"/>
            <w:vAlign w:val="bottom"/>
          </w:tcPr>
          <w:p w14:paraId="54277B00" w14:textId="77777777" w:rsidR="00D83551" w:rsidRPr="00550CED" w:rsidRDefault="00D83551" w:rsidP="00D83551">
            <w:pPr>
              <w:ind w:right="-72"/>
              <w:jc w:val="right"/>
              <w:rPr>
                <w:rFonts w:ascii="Arial" w:hAnsi="Arial" w:cs="Arial"/>
                <w:sz w:val="18"/>
                <w:szCs w:val="18"/>
                <w:cs/>
              </w:rPr>
            </w:pPr>
          </w:p>
        </w:tc>
      </w:tr>
      <w:tr w:rsidR="00D83551" w:rsidRPr="00550CED" w14:paraId="6DB27BD3" w14:textId="77777777" w:rsidTr="00D70775">
        <w:tc>
          <w:tcPr>
            <w:tcW w:w="3476" w:type="pct"/>
            <w:vAlign w:val="bottom"/>
          </w:tcPr>
          <w:p w14:paraId="56EA7A1C" w14:textId="77777777" w:rsidR="00D83551" w:rsidRPr="00550CED" w:rsidRDefault="00D83551" w:rsidP="00D83551">
            <w:pPr>
              <w:ind w:left="430"/>
              <w:jc w:val="left"/>
              <w:rPr>
                <w:rFonts w:ascii="Arial" w:hAnsi="Arial" w:cs="Arial"/>
                <w:sz w:val="18"/>
                <w:szCs w:val="18"/>
              </w:rPr>
            </w:pPr>
            <w:bookmarkStart w:id="58" w:name="OLE_LINK23"/>
            <w:r w:rsidRPr="00550CED">
              <w:rPr>
                <w:rFonts w:ascii="Arial" w:hAnsi="Arial" w:cs="Arial"/>
                <w:b/>
                <w:bCs/>
                <w:sz w:val="18"/>
                <w:szCs w:val="18"/>
              </w:rPr>
              <w:t xml:space="preserve">   </w:t>
            </w:r>
            <w:r w:rsidRPr="00550CED">
              <w:rPr>
                <w:rFonts w:ascii="Arial" w:hAnsi="Arial" w:cs="Arial"/>
                <w:sz w:val="18"/>
                <w:szCs w:val="18"/>
              </w:rPr>
              <w:t>Opening net book amount</w:t>
            </w:r>
          </w:p>
        </w:tc>
        <w:tc>
          <w:tcPr>
            <w:tcW w:w="762" w:type="pct"/>
            <w:shd w:val="clear" w:color="auto" w:fill="FAFAFA"/>
            <w:vAlign w:val="bottom"/>
          </w:tcPr>
          <w:p w14:paraId="7C5B6AAC" w14:textId="1E46ED8C"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37,636,834</w:t>
            </w:r>
          </w:p>
        </w:tc>
        <w:tc>
          <w:tcPr>
            <w:tcW w:w="762" w:type="pct"/>
            <w:shd w:val="clear" w:color="auto" w:fill="auto"/>
            <w:vAlign w:val="bottom"/>
          </w:tcPr>
          <w:p w14:paraId="5A1834E8" w14:textId="6B646F51"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54,682,397</w:t>
            </w:r>
          </w:p>
        </w:tc>
      </w:tr>
      <w:tr w:rsidR="00D83551" w:rsidRPr="00550CED" w14:paraId="6C940BA9" w14:textId="77777777" w:rsidTr="00D70775">
        <w:tc>
          <w:tcPr>
            <w:tcW w:w="3476" w:type="pct"/>
            <w:vAlign w:val="bottom"/>
          </w:tcPr>
          <w:p w14:paraId="73453BCB" w14:textId="77777777" w:rsidR="00D83551" w:rsidRPr="00550CED" w:rsidRDefault="00D83551" w:rsidP="00D83551">
            <w:pPr>
              <w:ind w:left="430"/>
              <w:jc w:val="left"/>
              <w:rPr>
                <w:rFonts w:ascii="Arial" w:hAnsi="Arial" w:cs="Arial"/>
                <w:sz w:val="18"/>
                <w:szCs w:val="18"/>
              </w:rPr>
            </w:pPr>
            <w:r w:rsidRPr="00550CED">
              <w:rPr>
                <w:rFonts w:ascii="Arial" w:hAnsi="Arial" w:cs="Arial"/>
                <w:sz w:val="18"/>
                <w:szCs w:val="18"/>
              </w:rPr>
              <w:t xml:space="preserve">   Addition</w:t>
            </w:r>
          </w:p>
        </w:tc>
        <w:tc>
          <w:tcPr>
            <w:tcW w:w="762" w:type="pct"/>
            <w:shd w:val="clear" w:color="auto" w:fill="FAFAFA"/>
            <w:vAlign w:val="bottom"/>
          </w:tcPr>
          <w:p w14:paraId="4213DB8C" w14:textId="68A432F6"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w:t>
            </w:r>
          </w:p>
        </w:tc>
        <w:tc>
          <w:tcPr>
            <w:tcW w:w="762" w:type="pct"/>
            <w:shd w:val="clear" w:color="auto" w:fill="auto"/>
            <w:vAlign w:val="bottom"/>
          </w:tcPr>
          <w:p w14:paraId="0EDA6CFE" w14:textId="779A2C68"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9,800,000</w:t>
            </w:r>
          </w:p>
        </w:tc>
      </w:tr>
      <w:tr w:rsidR="00D83551" w:rsidRPr="00550CED" w14:paraId="353A8803" w14:textId="77777777" w:rsidTr="00495E96">
        <w:tc>
          <w:tcPr>
            <w:tcW w:w="3476" w:type="pct"/>
            <w:vAlign w:val="bottom"/>
          </w:tcPr>
          <w:p w14:paraId="069045DD" w14:textId="77777777" w:rsidR="00D83551" w:rsidRPr="00550CED" w:rsidRDefault="00D83551" w:rsidP="00D83551">
            <w:pPr>
              <w:ind w:left="430"/>
              <w:jc w:val="left"/>
              <w:rPr>
                <w:rFonts w:ascii="Arial" w:hAnsi="Arial" w:cs="Arial"/>
                <w:sz w:val="18"/>
                <w:szCs w:val="18"/>
              </w:rPr>
            </w:pPr>
            <w:r w:rsidRPr="00550CED">
              <w:rPr>
                <w:rFonts w:ascii="Arial" w:hAnsi="Arial" w:cs="Arial"/>
                <w:sz w:val="18"/>
                <w:szCs w:val="18"/>
              </w:rPr>
              <w:t xml:space="preserve">   Repayment</w:t>
            </w:r>
          </w:p>
        </w:tc>
        <w:tc>
          <w:tcPr>
            <w:tcW w:w="762" w:type="pct"/>
            <w:shd w:val="clear" w:color="auto" w:fill="FAFAFA"/>
            <w:vAlign w:val="bottom"/>
          </w:tcPr>
          <w:p w14:paraId="67D4DF50" w14:textId="422A379C"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(29,075,895)</w:t>
            </w:r>
          </w:p>
        </w:tc>
        <w:tc>
          <w:tcPr>
            <w:tcW w:w="762" w:type="pct"/>
            <w:shd w:val="clear" w:color="auto" w:fill="auto"/>
            <w:vAlign w:val="bottom"/>
          </w:tcPr>
          <w:p w14:paraId="6C87EA75" w14:textId="40806AC6"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(14,845,563)</w:t>
            </w:r>
          </w:p>
        </w:tc>
      </w:tr>
      <w:tr w:rsidR="00D83551" w:rsidRPr="00550CED" w14:paraId="60BC6662" w14:textId="77777777" w:rsidTr="00495E96">
        <w:tc>
          <w:tcPr>
            <w:tcW w:w="3476" w:type="pct"/>
            <w:vAlign w:val="bottom"/>
          </w:tcPr>
          <w:p w14:paraId="21809829" w14:textId="465EF33E" w:rsidR="00D83551" w:rsidRPr="00550CED" w:rsidRDefault="00D83551" w:rsidP="00D83551">
            <w:pPr>
              <w:ind w:left="430"/>
              <w:jc w:val="left"/>
              <w:rPr>
                <w:rFonts w:ascii="Arial" w:hAnsi="Arial" w:cs="Arial"/>
                <w:sz w:val="18"/>
                <w:szCs w:val="18"/>
              </w:rPr>
            </w:pPr>
            <w:r w:rsidRPr="00550CED">
              <w:rPr>
                <w:rFonts w:ascii="Arial" w:hAnsi="Arial" w:cs="Arial"/>
                <w:sz w:val="18"/>
                <w:szCs w:val="18"/>
              </w:rPr>
              <w:t xml:space="preserve">   Transfer to long-term loan to third party</w:t>
            </w:r>
          </w:p>
        </w:tc>
        <w:tc>
          <w:tcPr>
            <w:tcW w:w="762" w:type="pct"/>
            <w:shd w:val="clear" w:color="auto" w:fill="FAFAFA"/>
            <w:vAlign w:val="bottom"/>
          </w:tcPr>
          <w:p w14:paraId="5D5A11CB" w14:textId="7E43F8A8"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w:t>
            </w:r>
          </w:p>
        </w:tc>
        <w:tc>
          <w:tcPr>
            <w:tcW w:w="762" w:type="pct"/>
            <w:vAlign w:val="bottom"/>
          </w:tcPr>
          <w:p w14:paraId="63697BB9" w14:textId="545E4BFE"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(12,000,000)</w:t>
            </w:r>
          </w:p>
        </w:tc>
      </w:tr>
      <w:tr w:rsidR="00D83551" w:rsidRPr="00550CED" w14:paraId="2ACD7F96" w14:textId="77777777" w:rsidTr="008B2885">
        <w:tc>
          <w:tcPr>
            <w:tcW w:w="3476" w:type="pct"/>
            <w:vAlign w:val="bottom"/>
          </w:tcPr>
          <w:p w14:paraId="7BFC67FD" w14:textId="77777777" w:rsidR="00D83551" w:rsidRPr="00550CED" w:rsidRDefault="00D83551" w:rsidP="00D83551">
            <w:pPr>
              <w:ind w:left="430"/>
              <w:jc w:val="left"/>
              <w:rPr>
                <w:rFonts w:ascii="Arial" w:hAnsi="Arial" w:cs="Arial"/>
                <w:sz w:val="18"/>
                <w:szCs w:val="18"/>
              </w:rPr>
            </w:pPr>
          </w:p>
        </w:tc>
        <w:tc>
          <w:tcPr>
            <w:tcW w:w="762" w:type="pct"/>
            <w:tcBorders>
              <w:top w:val="single" w:sz="4" w:space="0" w:color="auto"/>
            </w:tcBorders>
            <w:shd w:val="clear" w:color="auto" w:fill="FAFAFA"/>
            <w:vAlign w:val="bottom"/>
          </w:tcPr>
          <w:p w14:paraId="1D2E6167" w14:textId="77777777" w:rsidR="00D83551" w:rsidRPr="00550CED" w:rsidRDefault="00D83551" w:rsidP="00D83551">
            <w:pPr>
              <w:ind w:right="-72"/>
              <w:jc w:val="right"/>
              <w:rPr>
                <w:rFonts w:ascii="Arial" w:hAnsi="Arial" w:cs="Arial"/>
                <w:sz w:val="18"/>
                <w:szCs w:val="18"/>
              </w:rPr>
            </w:pPr>
          </w:p>
        </w:tc>
        <w:tc>
          <w:tcPr>
            <w:tcW w:w="762" w:type="pct"/>
            <w:tcBorders>
              <w:top w:val="single" w:sz="4" w:space="0" w:color="auto"/>
            </w:tcBorders>
            <w:vAlign w:val="bottom"/>
          </w:tcPr>
          <w:p w14:paraId="175B7613" w14:textId="77777777" w:rsidR="00D83551" w:rsidRPr="00550CED" w:rsidRDefault="00D83551" w:rsidP="00D83551">
            <w:pPr>
              <w:ind w:right="-72"/>
              <w:jc w:val="right"/>
              <w:rPr>
                <w:rFonts w:ascii="Arial" w:hAnsi="Arial" w:cs="Arial"/>
                <w:sz w:val="18"/>
                <w:szCs w:val="18"/>
              </w:rPr>
            </w:pPr>
          </w:p>
        </w:tc>
      </w:tr>
      <w:tr w:rsidR="00D83551" w:rsidRPr="00550CED" w14:paraId="4ED11475" w14:textId="77777777" w:rsidTr="008B2885">
        <w:tc>
          <w:tcPr>
            <w:tcW w:w="3476" w:type="pct"/>
            <w:vAlign w:val="bottom"/>
          </w:tcPr>
          <w:p w14:paraId="36B0B94F" w14:textId="77777777" w:rsidR="00D83551" w:rsidRPr="00550CED" w:rsidRDefault="00D83551" w:rsidP="00D83551">
            <w:pPr>
              <w:ind w:left="430"/>
              <w:jc w:val="left"/>
              <w:rPr>
                <w:rFonts w:ascii="Arial" w:hAnsi="Arial" w:cs="Arial"/>
                <w:sz w:val="18"/>
                <w:szCs w:val="18"/>
              </w:rPr>
            </w:pPr>
            <w:r w:rsidRPr="00550CED">
              <w:rPr>
                <w:rFonts w:ascii="Arial" w:hAnsi="Arial" w:cs="Arial"/>
                <w:sz w:val="18"/>
                <w:szCs w:val="18"/>
              </w:rPr>
              <w:t xml:space="preserve">   Closing net book amount</w:t>
            </w:r>
          </w:p>
        </w:tc>
        <w:tc>
          <w:tcPr>
            <w:tcW w:w="762" w:type="pct"/>
            <w:tcBorders>
              <w:bottom w:val="single" w:sz="4" w:space="0" w:color="auto"/>
            </w:tcBorders>
            <w:shd w:val="clear" w:color="auto" w:fill="FAFAFA"/>
            <w:vAlign w:val="bottom"/>
          </w:tcPr>
          <w:p w14:paraId="34C1E145" w14:textId="746C7482"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8,560,939</w:t>
            </w:r>
          </w:p>
        </w:tc>
        <w:tc>
          <w:tcPr>
            <w:tcW w:w="762" w:type="pct"/>
            <w:tcBorders>
              <w:bottom w:val="single" w:sz="4" w:space="0" w:color="auto"/>
            </w:tcBorders>
            <w:shd w:val="clear" w:color="auto" w:fill="auto"/>
            <w:vAlign w:val="bottom"/>
          </w:tcPr>
          <w:p w14:paraId="0CEBD82E" w14:textId="083BC64C"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37,636,834</w:t>
            </w:r>
          </w:p>
        </w:tc>
      </w:tr>
      <w:bookmarkEnd w:id="58"/>
    </w:tbl>
    <w:p w14:paraId="00750F55" w14:textId="2BE68765" w:rsidR="0070124E" w:rsidRPr="00550CED" w:rsidRDefault="0070124E" w:rsidP="000B130F">
      <w:pPr>
        <w:ind w:left="540"/>
        <w:rPr>
          <w:rFonts w:ascii="Arial" w:hAnsi="Arial" w:cs="Arial"/>
          <w:spacing w:val="-4"/>
          <w:sz w:val="18"/>
          <w:szCs w:val="18"/>
        </w:rPr>
      </w:pPr>
    </w:p>
    <w:p w14:paraId="6EDCA216" w14:textId="6BC11C2E" w:rsidR="00702182" w:rsidRPr="00550CED" w:rsidRDefault="003426F7" w:rsidP="003F6655">
      <w:pPr>
        <w:ind w:left="540"/>
        <w:rPr>
          <w:rFonts w:ascii="Arial" w:hAnsi="Arial" w:cs="Arial"/>
          <w:spacing w:val="-4"/>
          <w:sz w:val="18"/>
          <w:szCs w:val="18"/>
        </w:rPr>
      </w:pPr>
      <w:r w:rsidRPr="00550CED">
        <w:rPr>
          <w:rFonts w:ascii="Arial" w:hAnsi="Arial" w:cs="Arial"/>
          <w:spacing w:val="-4"/>
          <w:sz w:val="18"/>
          <w:szCs w:val="18"/>
        </w:rPr>
        <w:t xml:space="preserve">Long-term loans to related parties with the </w:t>
      </w:r>
      <w:proofErr w:type="gramStart"/>
      <w:r w:rsidRPr="00550CED">
        <w:rPr>
          <w:rFonts w:ascii="Arial" w:hAnsi="Arial" w:cs="Arial"/>
          <w:spacing w:val="-4"/>
          <w:sz w:val="18"/>
          <w:szCs w:val="18"/>
        </w:rPr>
        <w:t>amount</w:t>
      </w:r>
      <w:proofErr w:type="gramEnd"/>
      <w:r w:rsidRPr="00550CED">
        <w:rPr>
          <w:rFonts w:ascii="Arial" w:hAnsi="Arial" w:cs="Arial"/>
          <w:spacing w:val="-4"/>
          <w:sz w:val="18"/>
          <w:szCs w:val="18"/>
        </w:rPr>
        <w:t xml:space="preserve"> of Baht </w:t>
      </w:r>
      <w:r w:rsidR="00444059" w:rsidRPr="00550CED">
        <w:rPr>
          <w:rFonts w:ascii="Arial" w:hAnsi="Arial" w:cs="Arial"/>
          <w:spacing w:val="-4"/>
          <w:sz w:val="18"/>
          <w:szCs w:val="18"/>
        </w:rPr>
        <w:t>8.56</w:t>
      </w:r>
      <w:r w:rsidRPr="00550CED">
        <w:rPr>
          <w:rFonts w:ascii="Arial" w:hAnsi="Arial" w:cs="Arial"/>
          <w:spacing w:val="-4"/>
          <w:sz w:val="18"/>
          <w:szCs w:val="18"/>
        </w:rPr>
        <w:t xml:space="preserve"> million (</w:t>
      </w:r>
      <w:r w:rsidR="008C4002" w:rsidRPr="00550CED">
        <w:rPr>
          <w:rFonts w:ascii="Arial" w:hAnsi="Arial" w:cs="Arial"/>
          <w:spacing w:val="-4"/>
          <w:sz w:val="18"/>
          <w:szCs w:val="18"/>
        </w:rPr>
        <w:t>202</w:t>
      </w:r>
      <w:r w:rsidR="00D83551" w:rsidRPr="00550CED">
        <w:rPr>
          <w:rFonts w:ascii="Arial" w:hAnsi="Arial" w:cs="Arial"/>
          <w:spacing w:val="-4"/>
          <w:sz w:val="18"/>
          <w:szCs w:val="18"/>
        </w:rPr>
        <w:t>2</w:t>
      </w:r>
      <w:r w:rsidRPr="00550CED">
        <w:rPr>
          <w:rFonts w:ascii="Arial" w:hAnsi="Arial" w:cs="Arial"/>
          <w:spacing w:val="-4"/>
          <w:sz w:val="18"/>
          <w:szCs w:val="18"/>
        </w:rPr>
        <w:t xml:space="preserve">: Baht </w:t>
      </w:r>
      <w:r w:rsidR="00D83551" w:rsidRPr="00550CED">
        <w:rPr>
          <w:rFonts w:ascii="Arial" w:hAnsi="Arial" w:cs="Arial"/>
          <w:spacing w:val="-4"/>
          <w:sz w:val="18"/>
          <w:szCs w:val="18"/>
        </w:rPr>
        <w:t xml:space="preserve">37.64 </w:t>
      </w:r>
      <w:r w:rsidRPr="00550CED">
        <w:rPr>
          <w:rFonts w:ascii="Arial" w:hAnsi="Arial" w:cs="Arial"/>
          <w:spacing w:val="-4"/>
          <w:sz w:val="18"/>
          <w:szCs w:val="18"/>
        </w:rPr>
        <w:t>million) are d</w:t>
      </w:r>
      <w:r w:rsidR="001B025E" w:rsidRPr="00550CED">
        <w:rPr>
          <w:rFonts w:ascii="Arial" w:hAnsi="Arial" w:cs="Arial"/>
          <w:spacing w:val="-4"/>
          <w:sz w:val="18"/>
          <w:szCs w:val="18"/>
        </w:rPr>
        <w:t>eno</w:t>
      </w:r>
      <w:r w:rsidRPr="00550CED">
        <w:rPr>
          <w:rFonts w:ascii="Arial" w:hAnsi="Arial" w:cs="Arial"/>
          <w:spacing w:val="-4"/>
          <w:sz w:val="18"/>
          <w:szCs w:val="18"/>
        </w:rPr>
        <w:t xml:space="preserve">minated in Thai Baht and bear interest rate of </w:t>
      </w:r>
      <w:r w:rsidR="0027640B" w:rsidRPr="00550CED">
        <w:rPr>
          <w:rFonts w:ascii="Arial" w:hAnsi="Arial" w:cs="Arial"/>
          <w:spacing w:val="-4"/>
          <w:sz w:val="18"/>
          <w:szCs w:val="18"/>
        </w:rPr>
        <w:t>6</w:t>
      </w:r>
      <w:r w:rsidRPr="00550CED">
        <w:rPr>
          <w:rFonts w:ascii="Arial" w:hAnsi="Arial" w:cs="Arial"/>
          <w:spacing w:val="-4"/>
          <w:sz w:val="18"/>
          <w:szCs w:val="18"/>
        </w:rPr>
        <w:t xml:space="preserve">% per annum and will be due in </w:t>
      </w:r>
      <w:r w:rsidR="008C4002" w:rsidRPr="00550CED">
        <w:rPr>
          <w:rFonts w:ascii="Arial" w:hAnsi="Arial" w:cs="Arial"/>
          <w:spacing w:val="-4"/>
          <w:sz w:val="18"/>
          <w:szCs w:val="18"/>
        </w:rPr>
        <w:t>2028</w:t>
      </w:r>
      <w:r w:rsidRPr="00550CED">
        <w:rPr>
          <w:rFonts w:ascii="Arial" w:hAnsi="Arial" w:cs="Arial"/>
          <w:spacing w:val="-4"/>
          <w:sz w:val="18"/>
          <w:szCs w:val="18"/>
        </w:rPr>
        <w:t>.</w:t>
      </w:r>
    </w:p>
    <w:p w14:paraId="005D7E75" w14:textId="1DC909C6" w:rsidR="00CB0F82" w:rsidRPr="00550CED" w:rsidRDefault="00CB0F82" w:rsidP="003F6655">
      <w:pPr>
        <w:ind w:left="540"/>
        <w:rPr>
          <w:rFonts w:ascii="Arial" w:hAnsi="Arial" w:cs="Arial"/>
          <w:spacing w:val="-4"/>
          <w:sz w:val="18"/>
          <w:szCs w:val="18"/>
        </w:rPr>
      </w:pPr>
    </w:p>
    <w:p w14:paraId="4488BE68" w14:textId="23822AD7" w:rsidR="00CB0F82" w:rsidRPr="00550CED" w:rsidRDefault="00CB0F82" w:rsidP="003F6655">
      <w:pPr>
        <w:ind w:left="540"/>
        <w:rPr>
          <w:rFonts w:ascii="Arial" w:hAnsi="Arial" w:cs="Arial"/>
          <w:spacing w:val="-4"/>
          <w:sz w:val="18"/>
          <w:szCs w:val="18"/>
        </w:rPr>
      </w:pPr>
      <w:r w:rsidRPr="00550CED">
        <w:rPr>
          <w:rFonts w:ascii="Arial" w:hAnsi="Arial" w:cs="Arial"/>
          <w:spacing w:val="-4"/>
          <w:sz w:val="18"/>
          <w:szCs w:val="18"/>
        </w:rPr>
        <w:t xml:space="preserve">Fair value of loan to related parties with a maturity of less than one year </w:t>
      </w:r>
      <w:proofErr w:type="gramStart"/>
      <w:r w:rsidRPr="00550CED">
        <w:rPr>
          <w:rFonts w:ascii="Arial" w:hAnsi="Arial" w:cs="Arial"/>
          <w:spacing w:val="-4"/>
          <w:sz w:val="18"/>
          <w:szCs w:val="18"/>
        </w:rPr>
        <w:t>is considered to be</w:t>
      </w:r>
      <w:proofErr w:type="gramEnd"/>
      <w:r w:rsidRPr="00550CED">
        <w:rPr>
          <w:rFonts w:ascii="Arial" w:hAnsi="Arial" w:cs="Arial"/>
          <w:spacing w:val="-4"/>
          <w:sz w:val="18"/>
          <w:szCs w:val="18"/>
        </w:rPr>
        <w:t xml:space="preserve"> the same as their the carrying value. Loan to related parties carry interest rate at market rate. The management of the Group believes that the fair values of the Group’s financial assets do not materially differ from their carrying amounts.</w:t>
      </w:r>
    </w:p>
    <w:p w14:paraId="53B23705" w14:textId="77777777" w:rsidR="006C569B" w:rsidRPr="00550CED" w:rsidRDefault="006C569B" w:rsidP="003F6655">
      <w:pPr>
        <w:ind w:left="540"/>
        <w:rPr>
          <w:rFonts w:ascii="Arial" w:hAnsi="Arial" w:cs="Arial"/>
          <w:spacing w:val="-4"/>
          <w:sz w:val="18"/>
          <w:szCs w:val="18"/>
        </w:rPr>
      </w:pPr>
    </w:p>
    <w:p w14:paraId="1F1D6FAC" w14:textId="2208AE20" w:rsidR="00235DCA" w:rsidRPr="00550CED" w:rsidRDefault="008C4002" w:rsidP="008C2689">
      <w:pPr>
        <w:tabs>
          <w:tab w:val="left" w:pos="1080"/>
          <w:tab w:val="left" w:pos="1701"/>
        </w:tabs>
        <w:ind w:left="547" w:hanging="547"/>
        <w:rPr>
          <w:rFonts w:ascii="Arial" w:hAnsi="Arial" w:cs="Arial"/>
          <w:b/>
          <w:bCs/>
          <w:color w:val="CF4A02"/>
          <w:sz w:val="18"/>
          <w:szCs w:val="18"/>
        </w:rPr>
      </w:pPr>
      <w:r w:rsidRPr="00550CED">
        <w:rPr>
          <w:rFonts w:ascii="Arial" w:hAnsi="Arial" w:cs="Arial"/>
          <w:b/>
          <w:bCs/>
          <w:color w:val="CF4A02"/>
          <w:sz w:val="18"/>
          <w:szCs w:val="18"/>
        </w:rPr>
        <w:t>3</w:t>
      </w:r>
      <w:r w:rsidR="002A61EE" w:rsidRPr="00550CED">
        <w:rPr>
          <w:rFonts w:ascii="Arial" w:hAnsi="Arial" w:cs="Arial"/>
          <w:b/>
          <w:bCs/>
          <w:color w:val="CF4A02"/>
          <w:sz w:val="18"/>
          <w:szCs w:val="18"/>
        </w:rPr>
        <w:t>1</w:t>
      </w:r>
      <w:r w:rsidR="00235DCA" w:rsidRPr="00550CED">
        <w:rPr>
          <w:rFonts w:ascii="Arial" w:hAnsi="Arial" w:cs="Arial"/>
          <w:b/>
          <w:bCs/>
          <w:color w:val="CF4A02"/>
          <w:sz w:val="18"/>
          <w:szCs w:val="18"/>
        </w:rPr>
        <w:t>.</w:t>
      </w:r>
      <w:r w:rsidRPr="00550CED">
        <w:rPr>
          <w:rFonts w:ascii="Arial" w:hAnsi="Arial" w:cs="Arial"/>
          <w:b/>
          <w:bCs/>
          <w:color w:val="CF4A02"/>
          <w:sz w:val="18"/>
          <w:szCs w:val="18"/>
        </w:rPr>
        <w:t>4</w:t>
      </w:r>
      <w:r w:rsidR="00235DCA" w:rsidRPr="00550CED">
        <w:rPr>
          <w:rFonts w:ascii="Arial" w:hAnsi="Arial" w:cs="Arial"/>
          <w:b/>
          <w:bCs/>
          <w:color w:val="CF4A02"/>
          <w:sz w:val="18"/>
          <w:szCs w:val="18"/>
        </w:rPr>
        <w:tab/>
        <w:t>Key management compensation</w:t>
      </w:r>
    </w:p>
    <w:p w14:paraId="22A42792" w14:textId="77777777" w:rsidR="008C2689" w:rsidRPr="00550CED" w:rsidRDefault="008C2689" w:rsidP="001B4E80">
      <w:pPr>
        <w:ind w:left="540"/>
        <w:rPr>
          <w:rFonts w:ascii="Arial" w:hAnsi="Arial" w:cs="Arial"/>
          <w:sz w:val="18"/>
          <w:szCs w:val="18"/>
        </w:rPr>
      </w:pPr>
    </w:p>
    <w:tbl>
      <w:tblPr>
        <w:tblW w:w="9576" w:type="dxa"/>
        <w:tblLayout w:type="fixed"/>
        <w:tblLook w:val="0000" w:firstRow="0" w:lastRow="0" w:firstColumn="0" w:lastColumn="0" w:noHBand="0" w:noVBand="0"/>
      </w:tblPr>
      <w:tblGrid>
        <w:gridCol w:w="3859"/>
        <w:gridCol w:w="1440"/>
        <w:gridCol w:w="1440"/>
        <w:gridCol w:w="1440"/>
        <w:gridCol w:w="1397"/>
      </w:tblGrid>
      <w:tr w:rsidR="00235DCA" w:rsidRPr="00550CED" w14:paraId="2EEE3D3D" w14:textId="77777777" w:rsidTr="008C2689">
        <w:tc>
          <w:tcPr>
            <w:tcW w:w="3859" w:type="dxa"/>
            <w:vAlign w:val="bottom"/>
          </w:tcPr>
          <w:p w14:paraId="2B080A52" w14:textId="77777777" w:rsidR="00235DCA" w:rsidRPr="00550CED" w:rsidRDefault="00235DCA" w:rsidP="008C2689">
            <w:pPr>
              <w:ind w:left="540" w:right="-72"/>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E80BE5C" w14:textId="77777777" w:rsidR="00235DCA" w:rsidRPr="00550CED" w:rsidRDefault="00235DCA" w:rsidP="008C2689">
            <w:pPr>
              <w:ind w:right="-72"/>
              <w:jc w:val="center"/>
              <w:rPr>
                <w:rFonts w:ascii="Arial" w:hAnsi="Arial" w:cs="Arial"/>
                <w:b/>
                <w:bCs/>
                <w:sz w:val="18"/>
                <w:szCs w:val="18"/>
              </w:rPr>
            </w:pPr>
            <w:r w:rsidRPr="00550CED">
              <w:rPr>
                <w:rFonts w:ascii="Arial" w:hAnsi="Arial" w:cs="Arial"/>
                <w:b/>
                <w:bCs/>
                <w:sz w:val="18"/>
                <w:szCs w:val="18"/>
              </w:rPr>
              <w:t xml:space="preserve">Consolidated </w:t>
            </w:r>
          </w:p>
          <w:p w14:paraId="5C13AFB4" w14:textId="77777777" w:rsidR="00235DCA" w:rsidRPr="00550CED" w:rsidRDefault="00235DCA" w:rsidP="008C2689">
            <w:pPr>
              <w:ind w:right="-72"/>
              <w:jc w:val="center"/>
              <w:rPr>
                <w:rFonts w:ascii="Arial" w:hAnsi="Arial" w:cs="Arial"/>
                <w:b/>
                <w:bCs/>
                <w:sz w:val="18"/>
                <w:szCs w:val="18"/>
                <w:lang w:val="en-US"/>
              </w:rPr>
            </w:pPr>
            <w:r w:rsidRPr="00550CED">
              <w:rPr>
                <w:rFonts w:ascii="Arial" w:hAnsi="Arial" w:cs="Arial"/>
                <w:b/>
                <w:bCs/>
                <w:sz w:val="18"/>
                <w:szCs w:val="18"/>
              </w:rPr>
              <w:t>financial statements</w:t>
            </w:r>
          </w:p>
        </w:tc>
        <w:tc>
          <w:tcPr>
            <w:tcW w:w="2837" w:type="dxa"/>
            <w:gridSpan w:val="2"/>
            <w:tcBorders>
              <w:top w:val="single" w:sz="4" w:space="0" w:color="auto"/>
              <w:bottom w:val="single" w:sz="4" w:space="0" w:color="auto"/>
            </w:tcBorders>
            <w:shd w:val="clear" w:color="auto" w:fill="auto"/>
            <w:vAlign w:val="bottom"/>
          </w:tcPr>
          <w:p w14:paraId="7A4875F6" w14:textId="77777777" w:rsidR="00235DCA" w:rsidRPr="00550CED" w:rsidRDefault="00235DCA" w:rsidP="008C2689">
            <w:pPr>
              <w:ind w:right="-72"/>
              <w:jc w:val="center"/>
              <w:rPr>
                <w:rFonts w:ascii="Arial" w:hAnsi="Arial" w:cs="Arial"/>
                <w:b/>
                <w:bCs/>
                <w:sz w:val="18"/>
                <w:szCs w:val="18"/>
              </w:rPr>
            </w:pPr>
            <w:r w:rsidRPr="00550CED">
              <w:rPr>
                <w:rFonts w:ascii="Arial" w:hAnsi="Arial" w:cs="Arial"/>
                <w:b/>
                <w:bCs/>
                <w:sz w:val="18"/>
                <w:szCs w:val="18"/>
              </w:rPr>
              <w:t xml:space="preserve">Separate </w:t>
            </w:r>
          </w:p>
          <w:p w14:paraId="48E25BF2" w14:textId="77777777" w:rsidR="00235DCA" w:rsidRPr="00550CED" w:rsidRDefault="00235DCA" w:rsidP="008C2689">
            <w:pPr>
              <w:ind w:right="-72"/>
              <w:jc w:val="center"/>
              <w:rPr>
                <w:rFonts w:ascii="Arial" w:hAnsi="Arial" w:cs="Arial"/>
                <w:b/>
                <w:bCs/>
                <w:sz w:val="18"/>
                <w:szCs w:val="18"/>
                <w:lang w:val="en-US"/>
              </w:rPr>
            </w:pPr>
            <w:r w:rsidRPr="00550CED">
              <w:rPr>
                <w:rFonts w:ascii="Arial" w:hAnsi="Arial" w:cs="Arial"/>
                <w:b/>
                <w:bCs/>
                <w:sz w:val="18"/>
                <w:szCs w:val="18"/>
              </w:rPr>
              <w:t>financial statements</w:t>
            </w:r>
          </w:p>
        </w:tc>
      </w:tr>
      <w:tr w:rsidR="00D83551" w:rsidRPr="00550CED" w14:paraId="178C5914" w14:textId="77777777" w:rsidTr="008C2689">
        <w:tc>
          <w:tcPr>
            <w:tcW w:w="3859" w:type="dxa"/>
            <w:vAlign w:val="bottom"/>
          </w:tcPr>
          <w:p w14:paraId="04B01D56" w14:textId="77777777" w:rsidR="00D83551" w:rsidRPr="00550CED" w:rsidRDefault="00D83551" w:rsidP="00D83551">
            <w:pPr>
              <w:ind w:left="540" w:right="-72"/>
              <w:jc w:val="left"/>
              <w:rPr>
                <w:rFonts w:ascii="Arial" w:hAnsi="Arial" w:cs="Arial"/>
                <w:b/>
                <w:bCs/>
                <w:sz w:val="18"/>
                <w:szCs w:val="18"/>
              </w:rPr>
            </w:pPr>
          </w:p>
        </w:tc>
        <w:tc>
          <w:tcPr>
            <w:tcW w:w="1440" w:type="dxa"/>
            <w:tcBorders>
              <w:top w:val="single" w:sz="4" w:space="0" w:color="auto"/>
            </w:tcBorders>
            <w:vAlign w:val="bottom"/>
          </w:tcPr>
          <w:p w14:paraId="73622D5A" w14:textId="182ECCD4" w:rsidR="00D83551" w:rsidRPr="00550CED" w:rsidRDefault="00D83551" w:rsidP="00D83551">
            <w:pPr>
              <w:ind w:right="-72"/>
              <w:jc w:val="right"/>
              <w:rPr>
                <w:rFonts w:ascii="Arial" w:hAnsi="Arial" w:cs="Arial"/>
                <w:bCs/>
                <w:snapToGrid w:val="0"/>
                <w:sz w:val="18"/>
                <w:szCs w:val="18"/>
                <w:cs/>
                <w:lang w:eastAsia="th-TH"/>
              </w:rPr>
            </w:pPr>
            <w:r w:rsidRPr="00550CED">
              <w:rPr>
                <w:rFonts w:ascii="Arial" w:hAnsi="Arial" w:cs="Arial"/>
                <w:b/>
                <w:bCs/>
                <w:sz w:val="18"/>
                <w:szCs w:val="18"/>
              </w:rPr>
              <w:t>2023</w:t>
            </w:r>
          </w:p>
        </w:tc>
        <w:tc>
          <w:tcPr>
            <w:tcW w:w="1440" w:type="dxa"/>
            <w:tcBorders>
              <w:top w:val="single" w:sz="4" w:space="0" w:color="auto"/>
            </w:tcBorders>
            <w:vAlign w:val="bottom"/>
          </w:tcPr>
          <w:p w14:paraId="1872CFFB" w14:textId="53F55A7A"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2022</w:t>
            </w:r>
          </w:p>
        </w:tc>
        <w:tc>
          <w:tcPr>
            <w:tcW w:w="1440" w:type="dxa"/>
            <w:tcBorders>
              <w:top w:val="single" w:sz="4" w:space="0" w:color="auto"/>
            </w:tcBorders>
            <w:vAlign w:val="bottom"/>
          </w:tcPr>
          <w:p w14:paraId="07A19472" w14:textId="4916BF7B"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2023</w:t>
            </w:r>
          </w:p>
        </w:tc>
        <w:tc>
          <w:tcPr>
            <w:tcW w:w="1397" w:type="dxa"/>
            <w:tcBorders>
              <w:top w:val="single" w:sz="4" w:space="0" w:color="auto"/>
            </w:tcBorders>
            <w:vAlign w:val="bottom"/>
          </w:tcPr>
          <w:p w14:paraId="5CC89F19" w14:textId="497480B2" w:rsidR="00D83551" w:rsidRPr="00550CED" w:rsidRDefault="00D83551" w:rsidP="00D83551">
            <w:pPr>
              <w:ind w:right="-72"/>
              <w:jc w:val="right"/>
              <w:rPr>
                <w:rFonts w:ascii="Arial" w:hAnsi="Arial" w:cs="Arial"/>
                <w:b/>
                <w:bCs/>
                <w:sz w:val="18"/>
                <w:szCs w:val="18"/>
              </w:rPr>
            </w:pPr>
            <w:r w:rsidRPr="00550CED">
              <w:rPr>
                <w:rFonts w:ascii="Arial" w:hAnsi="Arial" w:cs="Arial"/>
                <w:b/>
                <w:bCs/>
                <w:sz w:val="18"/>
                <w:szCs w:val="18"/>
              </w:rPr>
              <w:t>2022</w:t>
            </w:r>
          </w:p>
        </w:tc>
      </w:tr>
      <w:tr w:rsidR="001716E3" w:rsidRPr="00550CED" w14:paraId="130B8CA1" w14:textId="77777777" w:rsidTr="008C2689">
        <w:tc>
          <w:tcPr>
            <w:tcW w:w="3859" w:type="dxa"/>
            <w:vAlign w:val="bottom"/>
          </w:tcPr>
          <w:p w14:paraId="7E420351" w14:textId="77777777" w:rsidR="001716E3" w:rsidRPr="00550CED" w:rsidRDefault="001716E3" w:rsidP="001716E3">
            <w:pPr>
              <w:ind w:left="540" w:right="-72"/>
              <w:jc w:val="left"/>
              <w:rPr>
                <w:rFonts w:ascii="Arial" w:hAnsi="Arial" w:cs="Arial"/>
                <w:b/>
                <w:bCs/>
                <w:sz w:val="18"/>
                <w:szCs w:val="18"/>
              </w:rPr>
            </w:pPr>
          </w:p>
        </w:tc>
        <w:tc>
          <w:tcPr>
            <w:tcW w:w="1440" w:type="dxa"/>
            <w:tcBorders>
              <w:bottom w:val="single" w:sz="4" w:space="0" w:color="auto"/>
            </w:tcBorders>
            <w:vAlign w:val="bottom"/>
          </w:tcPr>
          <w:p w14:paraId="45863D53" w14:textId="77777777" w:rsidR="001716E3" w:rsidRPr="00550CED" w:rsidRDefault="001716E3" w:rsidP="001716E3">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49EB7F94" w14:textId="77777777" w:rsidR="001716E3" w:rsidRPr="00550CED" w:rsidRDefault="001716E3" w:rsidP="001716E3">
            <w:pPr>
              <w:ind w:right="-72"/>
              <w:jc w:val="right"/>
              <w:rPr>
                <w:rFonts w:ascii="Arial" w:hAnsi="Arial" w:cs="Arial"/>
                <w:b/>
                <w:bCs/>
                <w:sz w:val="18"/>
                <w:szCs w:val="18"/>
              </w:rPr>
            </w:pPr>
            <w:r w:rsidRPr="00550CED">
              <w:rPr>
                <w:rFonts w:ascii="Arial" w:hAnsi="Arial" w:cs="Arial"/>
                <w:b/>
                <w:bCs/>
                <w:sz w:val="18"/>
                <w:szCs w:val="18"/>
              </w:rPr>
              <w:t>Baht</w:t>
            </w:r>
          </w:p>
        </w:tc>
        <w:tc>
          <w:tcPr>
            <w:tcW w:w="1440" w:type="dxa"/>
            <w:tcBorders>
              <w:bottom w:val="single" w:sz="4" w:space="0" w:color="auto"/>
            </w:tcBorders>
            <w:vAlign w:val="bottom"/>
          </w:tcPr>
          <w:p w14:paraId="6A8A3637" w14:textId="77777777" w:rsidR="001716E3" w:rsidRPr="00550CED" w:rsidRDefault="001716E3" w:rsidP="001716E3">
            <w:pPr>
              <w:ind w:right="-72"/>
              <w:jc w:val="right"/>
              <w:rPr>
                <w:rFonts w:ascii="Arial" w:hAnsi="Arial" w:cs="Arial"/>
                <w:b/>
                <w:bCs/>
                <w:sz w:val="18"/>
                <w:szCs w:val="18"/>
              </w:rPr>
            </w:pPr>
            <w:r w:rsidRPr="00550CED">
              <w:rPr>
                <w:rFonts w:ascii="Arial" w:hAnsi="Arial" w:cs="Arial"/>
                <w:b/>
                <w:bCs/>
                <w:sz w:val="18"/>
                <w:szCs w:val="18"/>
              </w:rPr>
              <w:t>Baht</w:t>
            </w:r>
          </w:p>
        </w:tc>
        <w:tc>
          <w:tcPr>
            <w:tcW w:w="1397" w:type="dxa"/>
            <w:tcBorders>
              <w:bottom w:val="single" w:sz="4" w:space="0" w:color="auto"/>
            </w:tcBorders>
            <w:vAlign w:val="bottom"/>
          </w:tcPr>
          <w:p w14:paraId="534ED9EF" w14:textId="77777777" w:rsidR="001716E3" w:rsidRPr="00550CED" w:rsidRDefault="001716E3" w:rsidP="001716E3">
            <w:pPr>
              <w:ind w:right="-72"/>
              <w:jc w:val="right"/>
              <w:rPr>
                <w:rFonts w:ascii="Arial" w:hAnsi="Arial" w:cs="Arial"/>
                <w:b/>
                <w:bCs/>
                <w:sz w:val="18"/>
                <w:szCs w:val="18"/>
              </w:rPr>
            </w:pPr>
            <w:r w:rsidRPr="00550CED">
              <w:rPr>
                <w:rFonts w:ascii="Arial" w:hAnsi="Arial" w:cs="Arial"/>
                <w:b/>
                <w:bCs/>
                <w:sz w:val="18"/>
                <w:szCs w:val="18"/>
              </w:rPr>
              <w:t>Baht</w:t>
            </w:r>
          </w:p>
        </w:tc>
      </w:tr>
      <w:tr w:rsidR="001716E3" w:rsidRPr="00550CED" w14:paraId="58047A92" w14:textId="77777777" w:rsidTr="008C2689">
        <w:tc>
          <w:tcPr>
            <w:tcW w:w="3859" w:type="dxa"/>
            <w:vAlign w:val="bottom"/>
          </w:tcPr>
          <w:p w14:paraId="3D1EB80F" w14:textId="77777777" w:rsidR="001716E3" w:rsidRPr="00550CED" w:rsidRDefault="001716E3" w:rsidP="001716E3">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5E87DA6F" w14:textId="77777777" w:rsidR="001716E3" w:rsidRPr="00550CED" w:rsidRDefault="001716E3" w:rsidP="001716E3">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CD3BD00" w14:textId="77777777" w:rsidR="001716E3" w:rsidRPr="00550CED" w:rsidRDefault="001716E3" w:rsidP="001716E3">
            <w:pPr>
              <w:ind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02067954" w14:textId="77777777" w:rsidR="001716E3" w:rsidRPr="00550CED" w:rsidRDefault="001716E3" w:rsidP="001716E3">
            <w:pPr>
              <w:ind w:right="-72"/>
              <w:jc w:val="right"/>
              <w:rPr>
                <w:rFonts w:ascii="Arial" w:hAnsi="Arial" w:cs="Arial"/>
                <w:b/>
                <w:bCs/>
                <w:sz w:val="18"/>
                <w:szCs w:val="18"/>
              </w:rPr>
            </w:pPr>
          </w:p>
        </w:tc>
        <w:tc>
          <w:tcPr>
            <w:tcW w:w="1397" w:type="dxa"/>
            <w:tcBorders>
              <w:top w:val="single" w:sz="4" w:space="0" w:color="auto"/>
            </w:tcBorders>
            <w:shd w:val="clear" w:color="auto" w:fill="auto"/>
            <w:vAlign w:val="bottom"/>
          </w:tcPr>
          <w:p w14:paraId="4D693434" w14:textId="77777777" w:rsidR="001716E3" w:rsidRPr="00550CED" w:rsidRDefault="001716E3" w:rsidP="001716E3">
            <w:pPr>
              <w:ind w:right="-72"/>
              <w:jc w:val="right"/>
              <w:rPr>
                <w:rFonts w:ascii="Arial" w:hAnsi="Arial" w:cs="Arial"/>
                <w:b/>
                <w:bCs/>
                <w:sz w:val="18"/>
                <w:szCs w:val="18"/>
              </w:rPr>
            </w:pPr>
          </w:p>
        </w:tc>
      </w:tr>
      <w:tr w:rsidR="001716E3" w:rsidRPr="00550CED" w14:paraId="74D3B197" w14:textId="77777777" w:rsidTr="001716E3">
        <w:trPr>
          <w:trHeight w:val="70"/>
        </w:trPr>
        <w:tc>
          <w:tcPr>
            <w:tcW w:w="3859" w:type="dxa"/>
            <w:vAlign w:val="bottom"/>
          </w:tcPr>
          <w:p w14:paraId="3EDF0F0D" w14:textId="77777777" w:rsidR="001716E3" w:rsidRPr="00550CED" w:rsidRDefault="001716E3" w:rsidP="001716E3">
            <w:pPr>
              <w:ind w:left="540" w:right="-72"/>
              <w:jc w:val="left"/>
              <w:rPr>
                <w:rFonts w:ascii="Arial" w:hAnsi="Arial" w:cs="Arial"/>
                <w:b/>
                <w:bCs/>
                <w:sz w:val="18"/>
                <w:szCs w:val="18"/>
              </w:rPr>
            </w:pPr>
            <w:r w:rsidRPr="00550CED">
              <w:rPr>
                <w:rFonts w:ascii="Arial" w:hAnsi="Arial" w:cs="Arial"/>
                <w:sz w:val="18"/>
                <w:szCs w:val="18"/>
              </w:rPr>
              <w:t>Salaries and other short-term</w:t>
            </w:r>
          </w:p>
        </w:tc>
        <w:tc>
          <w:tcPr>
            <w:tcW w:w="1440" w:type="dxa"/>
            <w:shd w:val="clear" w:color="auto" w:fill="FAFAFA"/>
            <w:vAlign w:val="bottom"/>
          </w:tcPr>
          <w:p w14:paraId="0E5141AA" w14:textId="77777777" w:rsidR="001716E3" w:rsidRPr="00550CED" w:rsidRDefault="001716E3" w:rsidP="001716E3">
            <w:pPr>
              <w:ind w:right="-72"/>
              <w:jc w:val="right"/>
              <w:rPr>
                <w:rFonts w:ascii="Arial" w:hAnsi="Arial" w:cs="Arial"/>
                <w:b/>
                <w:bCs/>
                <w:sz w:val="18"/>
                <w:szCs w:val="18"/>
              </w:rPr>
            </w:pPr>
          </w:p>
        </w:tc>
        <w:tc>
          <w:tcPr>
            <w:tcW w:w="1440" w:type="dxa"/>
            <w:shd w:val="clear" w:color="auto" w:fill="auto"/>
            <w:vAlign w:val="bottom"/>
          </w:tcPr>
          <w:p w14:paraId="5E50C55D" w14:textId="77777777" w:rsidR="001716E3" w:rsidRPr="00550CED" w:rsidRDefault="001716E3" w:rsidP="001716E3">
            <w:pPr>
              <w:ind w:right="-72"/>
              <w:jc w:val="right"/>
              <w:rPr>
                <w:rFonts w:ascii="Arial" w:hAnsi="Arial" w:cs="Arial"/>
                <w:b/>
                <w:bCs/>
                <w:sz w:val="18"/>
                <w:szCs w:val="18"/>
              </w:rPr>
            </w:pPr>
          </w:p>
        </w:tc>
        <w:tc>
          <w:tcPr>
            <w:tcW w:w="1440" w:type="dxa"/>
            <w:shd w:val="clear" w:color="auto" w:fill="FAFAFA"/>
            <w:vAlign w:val="bottom"/>
          </w:tcPr>
          <w:p w14:paraId="5BB059E0" w14:textId="77777777" w:rsidR="001716E3" w:rsidRPr="00550CED" w:rsidRDefault="001716E3" w:rsidP="001716E3">
            <w:pPr>
              <w:ind w:right="-72"/>
              <w:jc w:val="right"/>
              <w:rPr>
                <w:rFonts w:ascii="Arial" w:hAnsi="Arial" w:cs="Arial"/>
                <w:b/>
                <w:bCs/>
                <w:sz w:val="18"/>
                <w:szCs w:val="18"/>
              </w:rPr>
            </w:pPr>
          </w:p>
        </w:tc>
        <w:tc>
          <w:tcPr>
            <w:tcW w:w="1397" w:type="dxa"/>
            <w:shd w:val="clear" w:color="auto" w:fill="auto"/>
            <w:vAlign w:val="bottom"/>
          </w:tcPr>
          <w:p w14:paraId="1774BF18" w14:textId="77777777" w:rsidR="001716E3" w:rsidRPr="00550CED" w:rsidRDefault="001716E3" w:rsidP="001716E3">
            <w:pPr>
              <w:ind w:right="-72"/>
              <w:jc w:val="right"/>
              <w:rPr>
                <w:rFonts w:ascii="Arial" w:hAnsi="Arial" w:cs="Arial"/>
                <w:b/>
                <w:bCs/>
                <w:sz w:val="18"/>
                <w:szCs w:val="18"/>
              </w:rPr>
            </w:pPr>
          </w:p>
        </w:tc>
      </w:tr>
      <w:tr w:rsidR="00D83551" w:rsidRPr="00550CED" w14:paraId="62F7C803" w14:textId="77777777" w:rsidTr="008C2689">
        <w:tc>
          <w:tcPr>
            <w:tcW w:w="3859" w:type="dxa"/>
            <w:vAlign w:val="bottom"/>
          </w:tcPr>
          <w:p w14:paraId="7850DEB2" w14:textId="77777777" w:rsidR="00D83551" w:rsidRPr="00550CED" w:rsidRDefault="00D83551" w:rsidP="00D83551">
            <w:pPr>
              <w:ind w:left="540" w:right="-72"/>
              <w:jc w:val="left"/>
              <w:rPr>
                <w:rFonts w:ascii="Arial" w:hAnsi="Arial" w:cs="Arial"/>
                <w:b/>
                <w:bCs/>
                <w:sz w:val="18"/>
                <w:szCs w:val="18"/>
              </w:rPr>
            </w:pPr>
            <w:bookmarkStart w:id="59" w:name="OLE_LINK24"/>
            <w:r w:rsidRPr="00550CED">
              <w:rPr>
                <w:rFonts w:ascii="Arial" w:hAnsi="Arial" w:cs="Arial"/>
                <w:sz w:val="18"/>
                <w:szCs w:val="18"/>
              </w:rPr>
              <w:t xml:space="preserve">   employee benefits</w:t>
            </w:r>
          </w:p>
        </w:tc>
        <w:tc>
          <w:tcPr>
            <w:tcW w:w="1440" w:type="dxa"/>
            <w:shd w:val="clear" w:color="auto" w:fill="FAFAFA"/>
            <w:vAlign w:val="bottom"/>
          </w:tcPr>
          <w:p w14:paraId="517C41C8" w14:textId="70817D17"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32,899,635</w:t>
            </w:r>
          </w:p>
        </w:tc>
        <w:tc>
          <w:tcPr>
            <w:tcW w:w="1440" w:type="dxa"/>
            <w:shd w:val="clear" w:color="auto" w:fill="auto"/>
            <w:vAlign w:val="bottom"/>
          </w:tcPr>
          <w:p w14:paraId="26F47DE2" w14:textId="4C78AAE2" w:rsidR="00D83551" w:rsidRPr="00550CED" w:rsidRDefault="00D83551" w:rsidP="00D83551">
            <w:pPr>
              <w:ind w:right="-72"/>
              <w:jc w:val="right"/>
              <w:rPr>
                <w:rFonts w:ascii="Arial" w:hAnsi="Arial" w:cs="Arial"/>
                <w:b/>
                <w:bCs/>
                <w:sz w:val="18"/>
                <w:szCs w:val="18"/>
              </w:rPr>
            </w:pPr>
            <w:r w:rsidRPr="00550CED">
              <w:rPr>
                <w:rFonts w:ascii="Arial" w:hAnsi="Arial" w:cs="Arial"/>
                <w:sz w:val="18"/>
                <w:szCs w:val="18"/>
              </w:rPr>
              <w:t>31,944,084</w:t>
            </w:r>
          </w:p>
        </w:tc>
        <w:tc>
          <w:tcPr>
            <w:tcW w:w="1440" w:type="dxa"/>
            <w:shd w:val="clear" w:color="auto" w:fill="FAFAFA"/>
            <w:vAlign w:val="bottom"/>
          </w:tcPr>
          <w:p w14:paraId="0C8E13FB" w14:textId="7570BF33"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24,243,000</w:t>
            </w:r>
          </w:p>
        </w:tc>
        <w:tc>
          <w:tcPr>
            <w:tcW w:w="1397" w:type="dxa"/>
            <w:shd w:val="clear" w:color="auto" w:fill="auto"/>
            <w:vAlign w:val="bottom"/>
          </w:tcPr>
          <w:p w14:paraId="41A14599" w14:textId="1CD0542C" w:rsidR="00D83551" w:rsidRPr="00550CED" w:rsidRDefault="00D83551" w:rsidP="00D83551">
            <w:pPr>
              <w:ind w:right="-72"/>
              <w:jc w:val="right"/>
              <w:rPr>
                <w:rFonts w:ascii="Arial" w:hAnsi="Arial" w:cs="Arial"/>
                <w:b/>
                <w:bCs/>
                <w:sz w:val="18"/>
                <w:szCs w:val="18"/>
              </w:rPr>
            </w:pPr>
            <w:r w:rsidRPr="00550CED">
              <w:rPr>
                <w:rFonts w:ascii="Arial" w:hAnsi="Arial" w:cs="Arial"/>
                <w:sz w:val="18"/>
                <w:szCs w:val="18"/>
              </w:rPr>
              <w:t>23,349,000</w:t>
            </w:r>
          </w:p>
        </w:tc>
      </w:tr>
      <w:tr w:rsidR="00D83551" w:rsidRPr="00550CED" w14:paraId="6B3A88F7" w14:textId="77777777" w:rsidTr="008C2689">
        <w:tc>
          <w:tcPr>
            <w:tcW w:w="3859" w:type="dxa"/>
            <w:vAlign w:val="bottom"/>
          </w:tcPr>
          <w:p w14:paraId="56C0F53A" w14:textId="77777777" w:rsidR="00D83551" w:rsidRPr="00550CED" w:rsidRDefault="00D83551" w:rsidP="00D83551">
            <w:pPr>
              <w:ind w:left="540" w:right="-72"/>
              <w:jc w:val="left"/>
              <w:rPr>
                <w:rFonts w:ascii="Arial" w:hAnsi="Arial" w:cs="Arial"/>
                <w:b/>
                <w:bCs/>
                <w:sz w:val="18"/>
                <w:szCs w:val="18"/>
              </w:rPr>
            </w:pPr>
            <w:r w:rsidRPr="00550CED">
              <w:rPr>
                <w:rFonts w:ascii="Arial" w:hAnsi="Arial" w:cs="Arial"/>
                <w:sz w:val="18"/>
                <w:szCs w:val="18"/>
              </w:rPr>
              <w:t>Retirement benefits</w:t>
            </w:r>
          </w:p>
        </w:tc>
        <w:tc>
          <w:tcPr>
            <w:tcW w:w="1440" w:type="dxa"/>
            <w:tcBorders>
              <w:bottom w:val="single" w:sz="4" w:space="0" w:color="auto"/>
            </w:tcBorders>
            <w:shd w:val="clear" w:color="auto" w:fill="FAFAFA"/>
            <w:vAlign w:val="bottom"/>
          </w:tcPr>
          <w:p w14:paraId="438C9F9E" w14:textId="634E67EB"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1,100,134</w:t>
            </w:r>
          </w:p>
        </w:tc>
        <w:tc>
          <w:tcPr>
            <w:tcW w:w="1440" w:type="dxa"/>
            <w:tcBorders>
              <w:bottom w:val="single" w:sz="4" w:space="0" w:color="auto"/>
            </w:tcBorders>
            <w:shd w:val="clear" w:color="auto" w:fill="auto"/>
            <w:vAlign w:val="bottom"/>
          </w:tcPr>
          <w:p w14:paraId="04D4394F" w14:textId="61731A22" w:rsidR="00D83551" w:rsidRPr="00550CED" w:rsidRDefault="00D83551" w:rsidP="00D83551">
            <w:pPr>
              <w:ind w:right="-72"/>
              <w:jc w:val="right"/>
              <w:rPr>
                <w:rFonts w:ascii="Arial" w:hAnsi="Arial" w:cs="Arial"/>
                <w:b/>
                <w:bCs/>
                <w:sz w:val="18"/>
                <w:szCs w:val="18"/>
              </w:rPr>
            </w:pPr>
            <w:r w:rsidRPr="00550CED">
              <w:rPr>
                <w:rFonts w:ascii="Arial" w:hAnsi="Arial" w:cs="Arial"/>
                <w:sz w:val="18"/>
                <w:szCs w:val="18"/>
              </w:rPr>
              <w:t>1,055,033</w:t>
            </w:r>
          </w:p>
        </w:tc>
        <w:tc>
          <w:tcPr>
            <w:tcW w:w="1440" w:type="dxa"/>
            <w:tcBorders>
              <w:bottom w:val="single" w:sz="4" w:space="0" w:color="auto"/>
            </w:tcBorders>
            <w:shd w:val="clear" w:color="auto" w:fill="FAFAFA"/>
            <w:vAlign w:val="bottom"/>
          </w:tcPr>
          <w:p w14:paraId="5CA7350F" w14:textId="4539F2DC"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653,032</w:t>
            </w:r>
          </w:p>
        </w:tc>
        <w:tc>
          <w:tcPr>
            <w:tcW w:w="1397" w:type="dxa"/>
            <w:tcBorders>
              <w:bottom w:val="single" w:sz="4" w:space="0" w:color="auto"/>
            </w:tcBorders>
            <w:shd w:val="clear" w:color="auto" w:fill="auto"/>
            <w:vAlign w:val="bottom"/>
          </w:tcPr>
          <w:p w14:paraId="15AB647B" w14:textId="69D85C84" w:rsidR="00D83551" w:rsidRPr="00550CED" w:rsidRDefault="00D83551" w:rsidP="00D83551">
            <w:pPr>
              <w:ind w:right="-72"/>
              <w:jc w:val="right"/>
              <w:rPr>
                <w:rFonts w:ascii="Arial" w:hAnsi="Arial" w:cs="Arial"/>
                <w:b/>
                <w:bCs/>
                <w:sz w:val="18"/>
                <w:szCs w:val="18"/>
              </w:rPr>
            </w:pPr>
            <w:r w:rsidRPr="00550CED">
              <w:rPr>
                <w:rFonts w:ascii="Arial" w:hAnsi="Arial" w:cs="Arial"/>
                <w:sz w:val="18"/>
                <w:szCs w:val="18"/>
              </w:rPr>
              <w:t>626,823</w:t>
            </w:r>
          </w:p>
        </w:tc>
      </w:tr>
      <w:tr w:rsidR="00D83551" w:rsidRPr="00550CED" w14:paraId="67D02063" w14:textId="77777777" w:rsidTr="008C2689">
        <w:tc>
          <w:tcPr>
            <w:tcW w:w="3859" w:type="dxa"/>
            <w:vAlign w:val="bottom"/>
          </w:tcPr>
          <w:p w14:paraId="3FA5541B" w14:textId="77777777" w:rsidR="00D83551" w:rsidRPr="00550CED" w:rsidRDefault="00D83551" w:rsidP="00D83551">
            <w:pPr>
              <w:ind w:left="540" w:right="-72"/>
              <w:jc w:val="left"/>
              <w:rPr>
                <w:rFonts w:ascii="Arial" w:hAnsi="Arial" w:cs="Arial"/>
                <w:sz w:val="18"/>
                <w:szCs w:val="18"/>
              </w:rPr>
            </w:pPr>
          </w:p>
        </w:tc>
        <w:tc>
          <w:tcPr>
            <w:tcW w:w="1440" w:type="dxa"/>
            <w:tcBorders>
              <w:top w:val="single" w:sz="4" w:space="0" w:color="auto"/>
            </w:tcBorders>
            <w:shd w:val="clear" w:color="auto" w:fill="FAFAFA"/>
            <w:vAlign w:val="bottom"/>
          </w:tcPr>
          <w:p w14:paraId="44986AB2" w14:textId="77777777" w:rsidR="00D83551" w:rsidRPr="00550CED" w:rsidRDefault="00D83551" w:rsidP="00D83551">
            <w:pPr>
              <w:ind w:right="-72"/>
              <w:jc w:val="right"/>
              <w:rPr>
                <w:rFonts w:ascii="Arial" w:hAnsi="Arial" w:cs="Arial"/>
                <w:sz w:val="18"/>
                <w:szCs w:val="18"/>
              </w:rPr>
            </w:pPr>
          </w:p>
        </w:tc>
        <w:tc>
          <w:tcPr>
            <w:tcW w:w="1440" w:type="dxa"/>
            <w:tcBorders>
              <w:top w:val="single" w:sz="4" w:space="0" w:color="auto"/>
            </w:tcBorders>
            <w:vAlign w:val="bottom"/>
          </w:tcPr>
          <w:p w14:paraId="2642152B" w14:textId="77777777" w:rsidR="00D83551" w:rsidRPr="00550CED" w:rsidRDefault="00D83551" w:rsidP="00D8355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032D8AE" w14:textId="77777777" w:rsidR="00D83551" w:rsidRPr="00550CED" w:rsidRDefault="00D83551" w:rsidP="00D83551">
            <w:pPr>
              <w:ind w:right="-72"/>
              <w:jc w:val="right"/>
              <w:rPr>
                <w:rFonts w:ascii="Arial" w:hAnsi="Arial" w:cs="Arial"/>
                <w:sz w:val="18"/>
                <w:szCs w:val="18"/>
              </w:rPr>
            </w:pPr>
          </w:p>
        </w:tc>
        <w:tc>
          <w:tcPr>
            <w:tcW w:w="1397" w:type="dxa"/>
            <w:tcBorders>
              <w:top w:val="single" w:sz="4" w:space="0" w:color="auto"/>
            </w:tcBorders>
            <w:vAlign w:val="bottom"/>
          </w:tcPr>
          <w:p w14:paraId="49AF5EAE" w14:textId="77777777" w:rsidR="00D83551" w:rsidRPr="00550CED" w:rsidRDefault="00D83551" w:rsidP="00D83551">
            <w:pPr>
              <w:ind w:right="-72"/>
              <w:jc w:val="right"/>
              <w:rPr>
                <w:rFonts w:ascii="Arial" w:hAnsi="Arial" w:cs="Arial"/>
                <w:sz w:val="18"/>
                <w:szCs w:val="18"/>
              </w:rPr>
            </w:pPr>
          </w:p>
        </w:tc>
      </w:tr>
      <w:tr w:rsidR="00D83551" w:rsidRPr="00550CED" w14:paraId="34CE1002" w14:textId="77777777" w:rsidTr="008C2689">
        <w:tc>
          <w:tcPr>
            <w:tcW w:w="3859" w:type="dxa"/>
            <w:vAlign w:val="bottom"/>
          </w:tcPr>
          <w:p w14:paraId="36775460" w14:textId="77777777" w:rsidR="00D83551" w:rsidRPr="00550CED" w:rsidRDefault="00D83551" w:rsidP="00D83551">
            <w:pPr>
              <w:ind w:left="540" w:right="-72"/>
              <w:jc w:val="left"/>
              <w:rPr>
                <w:rFonts w:ascii="Arial" w:hAnsi="Arial" w:cs="Arial"/>
                <w:sz w:val="18"/>
                <w:szCs w:val="18"/>
              </w:rPr>
            </w:pPr>
          </w:p>
        </w:tc>
        <w:tc>
          <w:tcPr>
            <w:tcW w:w="1440" w:type="dxa"/>
            <w:tcBorders>
              <w:bottom w:val="single" w:sz="4" w:space="0" w:color="auto"/>
            </w:tcBorders>
            <w:shd w:val="clear" w:color="auto" w:fill="FAFAFA"/>
            <w:vAlign w:val="bottom"/>
          </w:tcPr>
          <w:p w14:paraId="1AECBB9F" w14:textId="39305DDF"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33,999,769</w:t>
            </w:r>
          </w:p>
        </w:tc>
        <w:tc>
          <w:tcPr>
            <w:tcW w:w="1440" w:type="dxa"/>
            <w:tcBorders>
              <w:bottom w:val="single" w:sz="4" w:space="0" w:color="auto"/>
            </w:tcBorders>
            <w:shd w:val="clear" w:color="auto" w:fill="auto"/>
            <w:vAlign w:val="bottom"/>
          </w:tcPr>
          <w:p w14:paraId="06E686F3" w14:textId="01975521"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32,999,117</w:t>
            </w:r>
          </w:p>
        </w:tc>
        <w:tc>
          <w:tcPr>
            <w:tcW w:w="1440" w:type="dxa"/>
            <w:tcBorders>
              <w:bottom w:val="single" w:sz="4" w:space="0" w:color="auto"/>
            </w:tcBorders>
            <w:shd w:val="clear" w:color="auto" w:fill="FAFAFA"/>
            <w:vAlign w:val="bottom"/>
          </w:tcPr>
          <w:p w14:paraId="54D3D6FE" w14:textId="0D9CF7A0" w:rsidR="00D83551" w:rsidRPr="00550CED" w:rsidRDefault="00BF417E" w:rsidP="00D83551">
            <w:pPr>
              <w:ind w:right="-72"/>
              <w:jc w:val="right"/>
              <w:rPr>
                <w:rFonts w:ascii="Arial" w:hAnsi="Arial" w:cs="Arial"/>
                <w:sz w:val="18"/>
                <w:szCs w:val="18"/>
              </w:rPr>
            </w:pPr>
            <w:r w:rsidRPr="00550CED">
              <w:rPr>
                <w:rFonts w:ascii="Arial" w:hAnsi="Arial" w:cs="Arial"/>
                <w:sz w:val="18"/>
                <w:szCs w:val="18"/>
              </w:rPr>
              <w:t>24,896,032</w:t>
            </w:r>
          </w:p>
        </w:tc>
        <w:tc>
          <w:tcPr>
            <w:tcW w:w="1397" w:type="dxa"/>
            <w:tcBorders>
              <w:bottom w:val="single" w:sz="4" w:space="0" w:color="auto"/>
            </w:tcBorders>
            <w:shd w:val="clear" w:color="auto" w:fill="auto"/>
            <w:vAlign w:val="bottom"/>
          </w:tcPr>
          <w:p w14:paraId="5DEBA962" w14:textId="4DB43CFF" w:rsidR="00D83551" w:rsidRPr="00550CED" w:rsidRDefault="00D83551" w:rsidP="00D83551">
            <w:pPr>
              <w:ind w:right="-72"/>
              <w:jc w:val="right"/>
              <w:rPr>
                <w:rFonts w:ascii="Arial" w:hAnsi="Arial" w:cs="Arial"/>
                <w:sz w:val="18"/>
                <w:szCs w:val="18"/>
              </w:rPr>
            </w:pPr>
            <w:r w:rsidRPr="00550CED">
              <w:rPr>
                <w:rFonts w:ascii="Arial" w:hAnsi="Arial" w:cs="Arial"/>
                <w:sz w:val="18"/>
                <w:szCs w:val="18"/>
              </w:rPr>
              <w:t>23,975,823</w:t>
            </w:r>
          </w:p>
        </w:tc>
      </w:tr>
      <w:bookmarkEnd w:id="59"/>
    </w:tbl>
    <w:p w14:paraId="7C2B667C" w14:textId="76F5AE81" w:rsidR="00E0425F" w:rsidRPr="00550CED" w:rsidRDefault="00E0425F">
      <w:pPr>
        <w:rPr>
          <w:rFonts w:ascii="Arial" w:hAnsi="Arial" w:cs="Arial"/>
          <w:bCs/>
          <w:sz w:val="18"/>
          <w:szCs w:val="18"/>
          <w:lang w:val="en-US"/>
        </w:rPr>
      </w:pPr>
    </w:p>
    <w:p w14:paraId="4A347616" w14:textId="77777777" w:rsidR="006C569B" w:rsidRPr="00550CED" w:rsidRDefault="006C569B">
      <w:pPr>
        <w:rPr>
          <w:rFonts w:ascii="Arial" w:hAnsi="Arial" w:cs="Arial"/>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7861A094" w14:textId="77777777" w:rsidTr="00053F11">
        <w:trPr>
          <w:trHeight w:val="386"/>
        </w:trPr>
        <w:tc>
          <w:tcPr>
            <w:tcW w:w="9461" w:type="dxa"/>
            <w:shd w:val="clear" w:color="auto" w:fill="FFA543"/>
            <w:vAlign w:val="center"/>
            <w:hideMark/>
          </w:tcPr>
          <w:p w14:paraId="748A4AB9" w14:textId="7772856F"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3</w:t>
            </w:r>
            <w:r w:rsidR="00A633EE" w:rsidRPr="00550CED">
              <w:rPr>
                <w:rFonts w:ascii="Arial" w:hAnsi="Arial" w:cs="Arial"/>
                <w:b/>
                <w:bCs/>
                <w:color w:val="FFFFFF"/>
                <w:sz w:val="18"/>
                <w:szCs w:val="18"/>
              </w:rPr>
              <w:t>2</w:t>
            </w:r>
            <w:r w:rsidR="008C2689" w:rsidRPr="00550CED">
              <w:rPr>
                <w:rFonts w:ascii="Arial" w:hAnsi="Arial" w:cs="Arial"/>
                <w:b/>
                <w:bCs/>
                <w:color w:val="FFFFFF"/>
                <w:sz w:val="18"/>
                <w:szCs w:val="18"/>
              </w:rPr>
              <w:tab/>
              <w:t>Commitments</w:t>
            </w:r>
          </w:p>
        </w:tc>
      </w:tr>
    </w:tbl>
    <w:p w14:paraId="1B9B16DE" w14:textId="50DD4FFF" w:rsidR="00235DCA" w:rsidRPr="00550CED" w:rsidRDefault="00235DCA" w:rsidP="009066EE">
      <w:pPr>
        <w:rPr>
          <w:rFonts w:ascii="Arial" w:hAnsi="Arial" w:cs="Arial"/>
          <w:bCs/>
          <w:sz w:val="18"/>
          <w:szCs w:val="18"/>
          <w:lang w:val="en-US"/>
        </w:rPr>
      </w:pPr>
    </w:p>
    <w:p w14:paraId="5552BFBA" w14:textId="7512E1F0" w:rsidR="006956DF" w:rsidRPr="00550CED" w:rsidRDefault="006956DF" w:rsidP="009066EE">
      <w:pPr>
        <w:rPr>
          <w:rFonts w:ascii="Arial" w:hAnsi="Arial" w:cs="Arial"/>
          <w:b/>
          <w:color w:val="E36C0A" w:themeColor="accent6" w:themeShade="BF"/>
          <w:sz w:val="18"/>
          <w:szCs w:val="18"/>
          <w:lang w:val="en-US"/>
        </w:rPr>
      </w:pPr>
      <w:r w:rsidRPr="00550CED">
        <w:rPr>
          <w:rFonts w:ascii="Arial" w:hAnsi="Arial" w:cs="Arial"/>
          <w:b/>
          <w:bCs/>
          <w:color w:val="CF4A02"/>
          <w:sz w:val="18"/>
          <w:szCs w:val="18"/>
        </w:rPr>
        <w:t>Capital</w:t>
      </w:r>
      <w:r w:rsidRPr="00550CED">
        <w:rPr>
          <w:rFonts w:ascii="Arial" w:hAnsi="Arial" w:cs="Arial"/>
          <w:b/>
          <w:color w:val="E36C0A" w:themeColor="accent6" w:themeShade="BF"/>
          <w:sz w:val="18"/>
          <w:szCs w:val="18"/>
          <w:lang w:val="en-US"/>
        </w:rPr>
        <w:t xml:space="preserve"> </w:t>
      </w:r>
      <w:proofErr w:type="gramStart"/>
      <w:r w:rsidRPr="00550CED">
        <w:rPr>
          <w:rFonts w:ascii="Arial" w:hAnsi="Arial" w:cs="Arial"/>
          <w:b/>
          <w:bCs/>
          <w:color w:val="CF4A02"/>
          <w:sz w:val="18"/>
          <w:szCs w:val="18"/>
        </w:rPr>
        <w:t>commitments</w:t>
      </w:r>
      <w:proofErr w:type="gramEnd"/>
      <w:r w:rsidRPr="00550CED">
        <w:rPr>
          <w:rFonts w:ascii="Arial" w:hAnsi="Arial" w:cs="Arial"/>
          <w:b/>
          <w:color w:val="E36C0A" w:themeColor="accent6" w:themeShade="BF"/>
          <w:sz w:val="18"/>
          <w:szCs w:val="18"/>
          <w:lang w:val="en-US"/>
        </w:rPr>
        <w:t xml:space="preserve"> </w:t>
      </w:r>
    </w:p>
    <w:p w14:paraId="7072B67C" w14:textId="77777777" w:rsidR="006956DF" w:rsidRPr="00550CED" w:rsidRDefault="006956DF" w:rsidP="009066EE">
      <w:pPr>
        <w:rPr>
          <w:rFonts w:ascii="Arial" w:hAnsi="Arial" w:cs="Arial"/>
          <w:bCs/>
          <w:sz w:val="18"/>
          <w:szCs w:val="18"/>
          <w:lang w:val="en-US"/>
        </w:rPr>
      </w:pPr>
    </w:p>
    <w:p w14:paraId="2250E3A3" w14:textId="77777777" w:rsidR="009202ED" w:rsidRPr="00550CED" w:rsidRDefault="009202ED" w:rsidP="009202ED">
      <w:pPr>
        <w:rPr>
          <w:rFonts w:ascii="Arial" w:hAnsi="Arial" w:cs="Arial"/>
          <w:bCs/>
          <w:sz w:val="18"/>
          <w:szCs w:val="18"/>
          <w:lang w:val="en-US"/>
        </w:rPr>
      </w:pPr>
      <w:r w:rsidRPr="00550CED">
        <w:rPr>
          <w:rFonts w:ascii="Arial" w:hAnsi="Arial" w:cs="Arial"/>
          <w:bCs/>
          <w:sz w:val="18"/>
          <w:szCs w:val="18"/>
          <w:lang w:val="en-US"/>
        </w:rPr>
        <w:t xml:space="preserve">As </w:t>
      </w:r>
      <w:proofErr w:type="gramStart"/>
      <w:r w:rsidRPr="00550CED">
        <w:rPr>
          <w:rFonts w:ascii="Arial" w:hAnsi="Arial" w:cs="Arial"/>
          <w:bCs/>
          <w:sz w:val="18"/>
          <w:szCs w:val="18"/>
          <w:lang w:val="en-US"/>
        </w:rPr>
        <w:t>at</w:t>
      </w:r>
      <w:proofErr w:type="gramEnd"/>
      <w:r w:rsidRPr="00550CED">
        <w:rPr>
          <w:rFonts w:ascii="Arial" w:hAnsi="Arial" w:cs="Arial"/>
          <w:bCs/>
          <w:sz w:val="18"/>
          <w:szCs w:val="18"/>
          <w:lang w:val="en-US"/>
        </w:rPr>
        <w:t xml:space="preserve"> 31 December 2023, the Group and the Company have commitments in respect of capital expenditure contracted, mainly, for acquisition and constructing of land, building, machinery and equipment amounting to Baht 48.33 million (31 December 2022: Baht 89.45 million).</w:t>
      </w:r>
    </w:p>
    <w:p w14:paraId="7945C698" w14:textId="04E0B786" w:rsidR="00776E0D" w:rsidRPr="00550CED" w:rsidRDefault="00776E0D" w:rsidP="00981286">
      <w:pPr>
        <w:rPr>
          <w:rFonts w:ascii="Arial" w:hAnsi="Arial" w:cs="Arial"/>
          <w:bCs/>
          <w:sz w:val="18"/>
          <w:szCs w:val="18"/>
          <w:lang w:val="en-US"/>
        </w:rPr>
      </w:pPr>
    </w:p>
    <w:p w14:paraId="3BED3E5C" w14:textId="59A30122" w:rsidR="006C569B" w:rsidRPr="00550CED" w:rsidRDefault="006C569B">
      <w:pPr>
        <w:jc w:val="left"/>
        <w:rPr>
          <w:rFonts w:ascii="Arial" w:hAnsi="Arial" w:cs="Arial"/>
          <w:bCs/>
          <w:sz w:val="18"/>
          <w:szCs w:val="18"/>
          <w:lang w:val="en-US"/>
        </w:rPr>
      </w:pPr>
      <w:r w:rsidRPr="00550CED">
        <w:rPr>
          <w:rFonts w:ascii="Arial" w:hAnsi="Arial" w:cs="Arial"/>
          <w:bCs/>
          <w:sz w:val="18"/>
          <w:szCs w:val="18"/>
          <w:lang w:val="en-US"/>
        </w:rPr>
        <w:br w:type="page"/>
      </w:r>
    </w:p>
    <w:p w14:paraId="5D6F58B4" w14:textId="77777777" w:rsidR="00776E0D" w:rsidRPr="00550CED" w:rsidRDefault="00776E0D" w:rsidP="00981286">
      <w:pPr>
        <w:rPr>
          <w:rFonts w:ascii="Arial" w:hAnsi="Arial" w:cs="Arial"/>
          <w:bCs/>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4D4EA886" w14:textId="77777777" w:rsidTr="00053F11">
        <w:trPr>
          <w:trHeight w:val="386"/>
        </w:trPr>
        <w:tc>
          <w:tcPr>
            <w:tcW w:w="9461" w:type="dxa"/>
            <w:shd w:val="clear" w:color="auto" w:fill="FFA543"/>
            <w:vAlign w:val="center"/>
            <w:hideMark/>
          </w:tcPr>
          <w:p w14:paraId="50043AC0" w14:textId="6A03DFAF" w:rsidR="00053F11" w:rsidRPr="00550CED" w:rsidRDefault="008C4002" w:rsidP="00053F11">
            <w:pPr>
              <w:tabs>
                <w:tab w:val="left" w:pos="432"/>
              </w:tabs>
              <w:ind w:left="547" w:hanging="547"/>
              <w:rPr>
                <w:rFonts w:ascii="Arial" w:hAnsi="Arial" w:cs="Arial"/>
                <w:b/>
                <w:bCs/>
                <w:color w:val="FFFFFF"/>
                <w:sz w:val="18"/>
                <w:szCs w:val="18"/>
              </w:rPr>
            </w:pPr>
            <w:r w:rsidRPr="00550CED">
              <w:rPr>
                <w:rFonts w:ascii="Arial" w:hAnsi="Arial" w:cs="Arial"/>
                <w:b/>
                <w:bCs/>
                <w:color w:val="FFFFFF"/>
                <w:sz w:val="18"/>
                <w:szCs w:val="18"/>
              </w:rPr>
              <w:t>3</w:t>
            </w:r>
            <w:r w:rsidR="00A633EE" w:rsidRPr="00550CED">
              <w:rPr>
                <w:rFonts w:ascii="Arial" w:hAnsi="Arial" w:cs="Arial"/>
                <w:b/>
                <w:bCs/>
                <w:color w:val="FFFFFF"/>
                <w:sz w:val="18"/>
                <w:szCs w:val="18"/>
              </w:rPr>
              <w:t>3</w:t>
            </w:r>
            <w:r w:rsidR="00DC4CA6" w:rsidRPr="00550CED">
              <w:rPr>
                <w:rFonts w:ascii="Arial" w:hAnsi="Arial" w:cs="Arial"/>
                <w:b/>
                <w:bCs/>
                <w:color w:val="FFFFFF"/>
                <w:sz w:val="18"/>
                <w:szCs w:val="18"/>
              </w:rPr>
              <w:tab/>
              <w:t>Bank guarantees</w:t>
            </w:r>
          </w:p>
        </w:tc>
      </w:tr>
    </w:tbl>
    <w:p w14:paraId="30EF4AA7" w14:textId="77777777" w:rsidR="00235DCA" w:rsidRPr="00550CED" w:rsidRDefault="00235DCA" w:rsidP="00DC4CA6">
      <w:pPr>
        <w:rPr>
          <w:rFonts w:ascii="Arial" w:hAnsi="Arial" w:cs="Arial"/>
          <w:sz w:val="18"/>
          <w:szCs w:val="18"/>
        </w:rPr>
      </w:pPr>
    </w:p>
    <w:p w14:paraId="15F4DDAE" w14:textId="13AAEC0D" w:rsidR="0044733D" w:rsidRPr="00550CED" w:rsidRDefault="009202ED" w:rsidP="00DC4CA6">
      <w:pPr>
        <w:jc w:val="thaiDistribute"/>
        <w:rPr>
          <w:rFonts w:ascii="Arial" w:hAnsi="Arial" w:cs="Arial"/>
          <w:bCs/>
          <w:sz w:val="18"/>
          <w:szCs w:val="18"/>
        </w:rPr>
      </w:pPr>
      <w:r w:rsidRPr="00550CED">
        <w:rPr>
          <w:rFonts w:ascii="Arial" w:hAnsi="Arial" w:cs="Arial"/>
          <w:bCs/>
          <w:sz w:val="18"/>
          <w:szCs w:val="18"/>
        </w:rPr>
        <w:t xml:space="preserve">As </w:t>
      </w:r>
      <w:proofErr w:type="gramStart"/>
      <w:r w:rsidRPr="00550CED">
        <w:rPr>
          <w:rFonts w:ascii="Arial" w:hAnsi="Arial" w:cs="Arial"/>
          <w:bCs/>
          <w:sz w:val="18"/>
          <w:szCs w:val="18"/>
        </w:rPr>
        <w:t>at</w:t>
      </w:r>
      <w:proofErr w:type="gramEnd"/>
      <w:r w:rsidRPr="00550CED">
        <w:rPr>
          <w:rFonts w:ascii="Arial" w:hAnsi="Arial" w:cs="Arial"/>
          <w:bCs/>
          <w:sz w:val="18"/>
          <w:szCs w:val="18"/>
        </w:rPr>
        <w:t xml:space="preserve"> 31 December 2023, there are outstanding bank guarantees given on behalf of the Group and the Company to third parties in respect of purchases of gas, uses of electricity and solar amounting to Baht 1,061.86 million and Baht 1,060.36 million, respectively (31 December 2022: Baht 1,093.34 million and Baht 1,091.84 million, respectively). Bank deposits amounting to Baht 156.08 million and Baht 154.58 million for the Group and the Company (31 December 2022: Baht 163.78 million and Baht 162.28 million) are pledged as collateral for the bank guarantees. Land and machinery amounting to Baht 306.75 million are also pledged as collateral for the bank guarantees of the Company. </w:t>
      </w:r>
    </w:p>
    <w:p w14:paraId="7471D051" w14:textId="77777777" w:rsidR="009202ED" w:rsidRPr="00550CED" w:rsidRDefault="009202ED" w:rsidP="00DC4CA6">
      <w:pPr>
        <w:jc w:val="thaiDistribute"/>
        <w:rPr>
          <w:rFonts w:ascii="Arial" w:hAnsi="Arial" w:cs="Arial"/>
          <w:bCs/>
          <w:sz w:val="18"/>
          <w:szCs w:val="18"/>
        </w:rPr>
      </w:pPr>
    </w:p>
    <w:p w14:paraId="0B2B703C" w14:textId="1F2E6F77" w:rsidR="00F161FB" w:rsidRPr="00550CED" w:rsidRDefault="009202ED" w:rsidP="00DC4CA6">
      <w:pPr>
        <w:jc w:val="thaiDistribute"/>
        <w:rPr>
          <w:rFonts w:ascii="Arial" w:hAnsi="Arial" w:cs="Arial"/>
          <w:bCs/>
          <w:sz w:val="18"/>
          <w:szCs w:val="18"/>
        </w:rPr>
      </w:pPr>
      <w:r w:rsidRPr="00550CED">
        <w:rPr>
          <w:rFonts w:ascii="Arial" w:hAnsi="Arial" w:cs="Arial"/>
          <w:bCs/>
          <w:sz w:val="18"/>
          <w:szCs w:val="18"/>
        </w:rPr>
        <w:t>There are also outstanding bank guarantees given on behalf of the Group and the Company to the third parties in respect of the normal course of business amounting to Baht 2.9</w:t>
      </w:r>
      <w:r w:rsidR="00271A4F" w:rsidRPr="00550CED">
        <w:rPr>
          <w:rFonts w:ascii="Arial" w:hAnsi="Arial" w:cs="Arial"/>
          <w:bCs/>
          <w:sz w:val="18"/>
          <w:szCs w:val="18"/>
        </w:rPr>
        <w:t>5</w:t>
      </w:r>
      <w:r w:rsidRPr="00550CED">
        <w:rPr>
          <w:rFonts w:ascii="Arial" w:hAnsi="Arial" w:cs="Arial"/>
          <w:bCs/>
          <w:sz w:val="18"/>
          <w:szCs w:val="18"/>
        </w:rPr>
        <w:t xml:space="preserve"> million and Baht 2.50 million (31 December 2022: Baht 4.36 million and 2.50 million). Bank deposits amounting to Baht 2.9</w:t>
      </w:r>
      <w:r w:rsidR="00271A4F" w:rsidRPr="00550CED">
        <w:rPr>
          <w:rFonts w:ascii="Arial" w:hAnsi="Arial" w:cs="Arial"/>
          <w:bCs/>
          <w:sz w:val="18"/>
          <w:szCs w:val="18"/>
        </w:rPr>
        <w:t>5</w:t>
      </w:r>
      <w:r w:rsidRPr="00550CED">
        <w:rPr>
          <w:rFonts w:ascii="Arial" w:hAnsi="Arial" w:cs="Arial"/>
          <w:bCs/>
          <w:sz w:val="18"/>
          <w:szCs w:val="18"/>
        </w:rPr>
        <w:t xml:space="preserve"> million and Baht 2.50 million (31 December 2022: Baht 4.36 million and 2.50 million) is pledged as collateral for the bank guarantees.</w:t>
      </w:r>
    </w:p>
    <w:p w14:paraId="0B345092" w14:textId="77777777" w:rsidR="009202ED" w:rsidRPr="00550CED" w:rsidRDefault="009202ED" w:rsidP="00DC4CA6">
      <w:pPr>
        <w:jc w:val="thaiDistribute"/>
        <w:rPr>
          <w:rFonts w:ascii="Arial" w:hAnsi="Arial" w:cs="Arial"/>
          <w:bCs/>
          <w:sz w:val="18"/>
          <w:szCs w:val="18"/>
        </w:rPr>
      </w:pPr>
    </w:p>
    <w:p w14:paraId="4301EDF6" w14:textId="04630A46" w:rsidR="008B2ECB" w:rsidRPr="00550CED" w:rsidRDefault="009202ED" w:rsidP="006C569B">
      <w:pPr>
        <w:rPr>
          <w:rFonts w:ascii="Arial" w:hAnsi="Arial" w:cs="Arial"/>
          <w:b/>
          <w:sz w:val="18"/>
          <w:szCs w:val="18"/>
        </w:rPr>
      </w:pPr>
      <w:r w:rsidRPr="00550CED">
        <w:rPr>
          <w:rFonts w:ascii="Arial" w:hAnsi="Arial" w:cs="Arial"/>
          <w:bCs/>
          <w:sz w:val="18"/>
          <w:szCs w:val="18"/>
        </w:rPr>
        <w:t>In addition, the Group and the Company pledge bank deposits amounting to Baht 16.3</w:t>
      </w:r>
      <w:r w:rsidR="00271A4F" w:rsidRPr="00550CED">
        <w:rPr>
          <w:rFonts w:ascii="Arial" w:hAnsi="Arial" w:cs="Arial"/>
          <w:bCs/>
          <w:sz w:val="18"/>
          <w:szCs w:val="18"/>
        </w:rPr>
        <w:t>7</w:t>
      </w:r>
      <w:r w:rsidRPr="00550CED">
        <w:rPr>
          <w:rFonts w:ascii="Arial" w:hAnsi="Arial" w:cs="Arial"/>
          <w:bCs/>
          <w:sz w:val="18"/>
          <w:szCs w:val="18"/>
        </w:rPr>
        <w:t xml:space="preserve"> million and Baht 6.38 million, respectively (31 December 2022:  Baht 16.35 million and Baht 6.35 million, respectively)</w:t>
      </w:r>
      <w:r w:rsidR="00782328" w:rsidRPr="00550CED">
        <w:rPr>
          <w:rFonts w:ascii="Arial" w:hAnsi="Arial" w:cs="Arial"/>
          <w:bCs/>
          <w:sz w:val="18"/>
          <w:szCs w:val="18"/>
        </w:rPr>
        <w:t xml:space="preserve"> as collateral for borrowing from financial institutions of the company.</w:t>
      </w:r>
      <w:r w:rsidRPr="00550CED">
        <w:rPr>
          <w:rFonts w:ascii="Arial" w:hAnsi="Arial" w:cs="Arial"/>
          <w:bCs/>
          <w:sz w:val="18"/>
          <w:szCs w:val="18"/>
        </w:rPr>
        <w:t xml:space="preserve"> Also, Land Building and equipment amounting to Baht 149.66 million </w:t>
      </w:r>
      <w:r w:rsidR="001D1F3C" w:rsidRPr="00550CED">
        <w:rPr>
          <w:rFonts w:ascii="Arial" w:hAnsi="Arial" w:cs="Arial"/>
          <w:bCs/>
          <w:sz w:val="18"/>
          <w:szCs w:val="18"/>
        </w:rPr>
        <w:br/>
      </w:r>
      <w:r w:rsidRPr="00550CED">
        <w:rPr>
          <w:rFonts w:ascii="Arial" w:hAnsi="Arial" w:cs="Arial"/>
          <w:bCs/>
          <w:sz w:val="18"/>
          <w:szCs w:val="18"/>
        </w:rPr>
        <w:t xml:space="preserve">(31 December 2022: Baht 126.20 million). </w:t>
      </w:r>
    </w:p>
    <w:p w14:paraId="1915FCE7" w14:textId="5376D94F" w:rsidR="00DC4CA6" w:rsidRPr="00550CED" w:rsidRDefault="00DC4CA6" w:rsidP="00DC4CA6">
      <w:pPr>
        <w:jc w:val="thaiDistribute"/>
        <w:rPr>
          <w:rFonts w:ascii="Arial" w:hAnsi="Arial" w:cs="Arial"/>
          <w:b/>
          <w:sz w:val="18"/>
          <w:szCs w:val="18"/>
        </w:rPr>
      </w:pPr>
    </w:p>
    <w:p w14:paraId="117B8491" w14:textId="77777777" w:rsidR="006C569B" w:rsidRPr="00550CED" w:rsidRDefault="006C569B" w:rsidP="00DC4CA6">
      <w:pPr>
        <w:jc w:val="thaiDistribute"/>
        <w:rPr>
          <w:rFonts w:ascii="Arial" w:hAnsi="Arial" w:cs="Arial"/>
          <w:b/>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53F11" w:rsidRPr="00550CED" w14:paraId="62470DC2" w14:textId="77777777" w:rsidTr="00053F11">
        <w:trPr>
          <w:trHeight w:val="386"/>
        </w:trPr>
        <w:tc>
          <w:tcPr>
            <w:tcW w:w="9461" w:type="dxa"/>
            <w:shd w:val="clear" w:color="auto" w:fill="FFA543"/>
            <w:vAlign w:val="center"/>
            <w:hideMark/>
          </w:tcPr>
          <w:p w14:paraId="52640600" w14:textId="44DDEC58" w:rsidR="00053F11" w:rsidRPr="00550CED" w:rsidRDefault="008C4002" w:rsidP="00053F11">
            <w:pPr>
              <w:tabs>
                <w:tab w:val="left" w:pos="432"/>
              </w:tabs>
              <w:ind w:left="547" w:hanging="547"/>
              <w:rPr>
                <w:rFonts w:ascii="Arial" w:hAnsi="Arial" w:cs="Arial"/>
                <w:b/>
                <w:bCs/>
                <w:color w:val="FFFFFF"/>
                <w:sz w:val="18"/>
                <w:szCs w:val="18"/>
              </w:rPr>
            </w:pPr>
            <w:bookmarkStart w:id="60" w:name="_Hlk95307348"/>
            <w:r w:rsidRPr="00550CED">
              <w:rPr>
                <w:rFonts w:ascii="Arial" w:hAnsi="Arial" w:cs="Arial"/>
                <w:b/>
                <w:bCs/>
                <w:color w:val="FFFFFF"/>
                <w:sz w:val="18"/>
                <w:szCs w:val="18"/>
              </w:rPr>
              <w:t>3</w:t>
            </w:r>
            <w:r w:rsidR="00A633EE" w:rsidRPr="00550CED">
              <w:rPr>
                <w:rFonts w:ascii="Arial" w:hAnsi="Arial" w:cs="Arial"/>
                <w:b/>
                <w:bCs/>
                <w:color w:val="FFFFFF"/>
                <w:sz w:val="18"/>
                <w:szCs w:val="18"/>
              </w:rPr>
              <w:t>4</w:t>
            </w:r>
            <w:r w:rsidR="00DC4CA6" w:rsidRPr="00550CED">
              <w:rPr>
                <w:rFonts w:ascii="Arial" w:hAnsi="Arial" w:cs="Arial"/>
                <w:b/>
                <w:bCs/>
                <w:color w:val="FFFFFF"/>
                <w:sz w:val="18"/>
                <w:szCs w:val="18"/>
              </w:rPr>
              <w:tab/>
              <w:t>Litigations</w:t>
            </w:r>
          </w:p>
        </w:tc>
      </w:tr>
      <w:bookmarkEnd w:id="60"/>
    </w:tbl>
    <w:p w14:paraId="3C12BD53" w14:textId="77777777" w:rsidR="00235DCA" w:rsidRPr="00550CED" w:rsidRDefault="00235DCA" w:rsidP="001B4E80">
      <w:pPr>
        <w:rPr>
          <w:rFonts w:ascii="Arial" w:hAnsi="Arial" w:cs="Arial"/>
          <w:sz w:val="18"/>
          <w:szCs w:val="18"/>
        </w:rPr>
      </w:pPr>
    </w:p>
    <w:p w14:paraId="11F04680" w14:textId="77777777" w:rsidR="00235DCA" w:rsidRPr="00550CED" w:rsidRDefault="00235DCA" w:rsidP="00DC4CA6">
      <w:pPr>
        <w:rPr>
          <w:rFonts w:ascii="Arial" w:hAnsi="Arial" w:cs="Arial"/>
          <w:b/>
          <w:bCs/>
          <w:color w:val="CF4A02"/>
          <w:sz w:val="18"/>
          <w:szCs w:val="18"/>
        </w:rPr>
      </w:pPr>
      <w:r w:rsidRPr="00550CED">
        <w:rPr>
          <w:rFonts w:ascii="Arial" w:hAnsi="Arial" w:cs="Arial"/>
          <w:b/>
          <w:bCs/>
          <w:color w:val="CF4A02"/>
          <w:sz w:val="18"/>
          <w:szCs w:val="18"/>
        </w:rPr>
        <w:t xml:space="preserve">Litigations of WP Energy Public Company Limited </w:t>
      </w:r>
    </w:p>
    <w:p w14:paraId="49CD6422" w14:textId="77777777" w:rsidR="00235DCA" w:rsidRPr="00550CED" w:rsidRDefault="00235DCA" w:rsidP="001B4E80">
      <w:pPr>
        <w:rPr>
          <w:rFonts w:ascii="Arial" w:hAnsi="Arial" w:cs="Arial"/>
          <w:sz w:val="18"/>
          <w:szCs w:val="18"/>
        </w:rPr>
      </w:pPr>
    </w:p>
    <w:p w14:paraId="530EF98F" w14:textId="584EA2E9" w:rsidR="00490218" w:rsidRPr="00550CED" w:rsidRDefault="008C4002" w:rsidP="00490218">
      <w:pPr>
        <w:tabs>
          <w:tab w:val="left" w:pos="1460"/>
        </w:tabs>
        <w:ind w:left="540" w:hanging="540"/>
        <w:rPr>
          <w:rFonts w:ascii="Arial" w:eastAsia="Batang" w:hAnsi="Arial" w:cs="Arial"/>
          <w:spacing w:val="-4"/>
          <w:sz w:val="18"/>
          <w:szCs w:val="18"/>
          <w:lang w:eastAsia="ko-KR"/>
        </w:rPr>
      </w:pPr>
      <w:r w:rsidRPr="00550CED">
        <w:rPr>
          <w:rFonts w:ascii="Arial" w:eastAsia="Batang" w:hAnsi="Arial" w:cs="Arial"/>
          <w:sz w:val="18"/>
          <w:szCs w:val="18"/>
          <w:lang w:eastAsia="ko-KR"/>
        </w:rPr>
        <w:t>3</w:t>
      </w:r>
      <w:r w:rsidR="00911DB6" w:rsidRPr="00550CED">
        <w:rPr>
          <w:rFonts w:ascii="Arial" w:eastAsia="Batang" w:hAnsi="Arial" w:cs="Arial"/>
          <w:sz w:val="18"/>
          <w:szCs w:val="18"/>
          <w:lang w:eastAsia="ko-KR"/>
        </w:rPr>
        <w:t>4</w:t>
      </w:r>
      <w:r w:rsidR="00490218" w:rsidRPr="00550CED">
        <w:rPr>
          <w:rFonts w:ascii="Arial" w:eastAsia="Batang" w:hAnsi="Arial" w:cs="Arial"/>
          <w:sz w:val="18"/>
          <w:szCs w:val="18"/>
          <w:lang w:eastAsia="ko-KR"/>
        </w:rPr>
        <w:t>.</w:t>
      </w:r>
      <w:r w:rsidR="00911DB6" w:rsidRPr="00550CED">
        <w:rPr>
          <w:rFonts w:ascii="Arial" w:eastAsia="Batang" w:hAnsi="Arial" w:cs="Arial"/>
          <w:sz w:val="18"/>
          <w:szCs w:val="18"/>
          <w:lang w:eastAsia="ko-KR"/>
        </w:rPr>
        <w:t>1</w:t>
      </w:r>
      <w:r w:rsidR="00490218" w:rsidRPr="00550CED">
        <w:rPr>
          <w:rFonts w:ascii="Arial" w:eastAsia="Batang" w:hAnsi="Arial" w:cs="Arial"/>
          <w:sz w:val="18"/>
          <w:szCs w:val="18"/>
          <w:lang w:eastAsia="ko-KR"/>
        </w:rPr>
        <w:tab/>
      </w:r>
      <w:r w:rsidR="00911DB6" w:rsidRPr="00550CED">
        <w:rPr>
          <w:rFonts w:ascii="Arial" w:eastAsia="Batang" w:hAnsi="Arial" w:cs="Arial"/>
          <w:spacing w:val="-4"/>
          <w:sz w:val="18"/>
          <w:szCs w:val="18"/>
          <w:lang w:eastAsia="ko-KR"/>
        </w:rPr>
        <w:t xml:space="preserve">In January 2020, the Company has been sued in </w:t>
      </w:r>
      <w:proofErr w:type="spellStart"/>
      <w:r w:rsidR="00911DB6" w:rsidRPr="00550CED">
        <w:rPr>
          <w:rFonts w:ascii="Arial" w:eastAsia="Batang" w:hAnsi="Arial" w:cs="Arial"/>
          <w:spacing w:val="-4"/>
          <w:sz w:val="18"/>
          <w:szCs w:val="18"/>
          <w:lang w:eastAsia="ko-KR"/>
        </w:rPr>
        <w:t>Labor</w:t>
      </w:r>
      <w:proofErr w:type="spellEnd"/>
      <w:r w:rsidR="00911DB6" w:rsidRPr="00550CED">
        <w:rPr>
          <w:rFonts w:ascii="Arial" w:eastAsia="Batang" w:hAnsi="Arial" w:cs="Arial"/>
          <w:spacing w:val="-4"/>
          <w:sz w:val="18"/>
          <w:szCs w:val="18"/>
          <w:lang w:eastAsia="ko-KR"/>
        </w:rPr>
        <w:t xml:space="preserve"> case and claimed for damages by the plaintiff who is the former director of World Gas (Thailand) Company Limited in case of the fault under </w:t>
      </w:r>
      <w:proofErr w:type="spellStart"/>
      <w:r w:rsidR="00911DB6" w:rsidRPr="00550CED">
        <w:rPr>
          <w:rFonts w:ascii="Arial" w:eastAsia="Batang" w:hAnsi="Arial" w:cs="Arial"/>
          <w:spacing w:val="-4"/>
          <w:sz w:val="18"/>
          <w:szCs w:val="18"/>
          <w:lang w:eastAsia="ko-KR"/>
        </w:rPr>
        <w:t>labor</w:t>
      </w:r>
      <w:proofErr w:type="spellEnd"/>
      <w:r w:rsidR="00911DB6" w:rsidRPr="00550CED">
        <w:rPr>
          <w:rFonts w:ascii="Arial" w:eastAsia="Batang" w:hAnsi="Arial" w:cs="Arial"/>
          <w:spacing w:val="-4"/>
          <w:sz w:val="18"/>
          <w:szCs w:val="18"/>
          <w:lang w:eastAsia="ko-KR"/>
        </w:rPr>
        <w:t xml:space="preserve"> law and agreement on employment conditions amounting to Baht 211.50 million. In November 2020, the Court ordered to dismiss the plaintiff’s complaint causing the Company to not have any obligation to pay for such compensation for the damages. Subsequently in March 2021, the plaintiff appealed to the Appeal Court. In August, the Appeal Court ordered the Company to pay the compensation amounting to Baht 4.18 million including interest at the rate of 5 % per annum from 1 April 2021 until the payment is completed. However, the Company filed a petition and stay of execution motion. In March 2023, the Company filed an amended petition. As a result, the case is not yet closed. The management of the Company does not anticipate for any loss in respect of such litigation case. Therefore, the Company did not provide for contingent liability.</w:t>
      </w:r>
    </w:p>
    <w:p w14:paraId="0340411F" w14:textId="77777777" w:rsidR="00490218" w:rsidRPr="00550CED" w:rsidRDefault="00490218" w:rsidP="00DC4CA6">
      <w:pPr>
        <w:tabs>
          <w:tab w:val="left" w:pos="1460"/>
        </w:tabs>
        <w:ind w:left="540" w:hanging="540"/>
        <w:rPr>
          <w:rFonts w:ascii="Arial" w:eastAsia="Batang" w:hAnsi="Arial" w:cs="Arial"/>
          <w:sz w:val="18"/>
          <w:szCs w:val="18"/>
          <w:lang w:eastAsia="ko-KR"/>
        </w:rPr>
      </w:pPr>
    </w:p>
    <w:p w14:paraId="09E88E6C" w14:textId="065A6F76" w:rsidR="00E0425F" w:rsidRPr="00550CED" w:rsidRDefault="008C4002" w:rsidP="002A34C7">
      <w:pPr>
        <w:tabs>
          <w:tab w:val="left" w:pos="1460"/>
        </w:tabs>
        <w:ind w:left="540" w:hanging="540"/>
        <w:rPr>
          <w:rFonts w:ascii="Arial" w:eastAsia="Batang" w:hAnsi="Arial" w:cs="Arial"/>
          <w:spacing w:val="-2"/>
          <w:sz w:val="18"/>
          <w:szCs w:val="18"/>
          <w:lang w:eastAsia="ko-KR"/>
        </w:rPr>
      </w:pPr>
      <w:r w:rsidRPr="00550CED">
        <w:rPr>
          <w:rFonts w:ascii="Arial" w:eastAsia="Batang" w:hAnsi="Arial" w:cs="Arial"/>
          <w:sz w:val="18"/>
          <w:szCs w:val="18"/>
          <w:lang w:eastAsia="ko-KR"/>
        </w:rPr>
        <w:t>3</w:t>
      </w:r>
      <w:r w:rsidR="00A633EE" w:rsidRPr="00550CED">
        <w:rPr>
          <w:rFonts w:ascii="Arial" w:eastAsia="Batang" w:hAnsi="Arial" w:cs="Arial"/>
          <w:sz w:val="18"/>
          <w:szCs w:val="18"/>
          <w:lang w:eastAsia="ko-KR"/>
        </w:rPr>
        <w:t>4</w:t>
      </w:r>
      <w:r w:rsidR="00235DCA" w:rsidRPr="00550CED">
        <w:rPr>
          <w:rFonts w:ascii="Arial" w:eastAsia="Batang" w:hAnsi="Arial" w:cs="Arial"/>
          <w:sz w:val="18"/>
          <w:szCs w:val="18"/>
          <w:lang w:eastAsia="ko-KR"/>
        </w:rPr>
        <w:t>.</w:t>
      </w:r>
      <w:r w:rsidR="00911DB6" w:rsidRPr="00550CED">
        <w:rPr>
          <w:rFonts w:ascii="Arial" w:eastAsia="Batang" w:hAnsi="Arial" w:cs="Arial"/>
          <w:sz w:val="18"/>
          <w:szCs w:val="18"/>
          <w:lang w:eastAsia="ko-KR"/>
        </w:rPr>
        <w:t>2</w:t>
      </w:r>
      <w:r w:rsidR="00235DCA" w:rsidRPr="00550CED">
        <w:rPr>
          <w:rFonts w:ascii="Arial" w:eastAsia="Batang" w:hAnsi="Arial" w:cs="Arial"/>
          <w:sz w:val="18"/>
          <w:szCs w:val="18"/>
          <w:lang w:eastAsia="ko-KR"/>
        </w:rPr>
        <w:tab/>
      </w:r>
      <w:r w:rsidR="002A34C7" w:rsidRPr="00550CED">
        <w:rPr>
          <w:rFonts w:ascii="Arial" w:eastAsia="Batang" w:hAnsi="Arial" w:cs="Arial"/>
          <w:spacing w:val="-2"/>
          <w:sz w:val="18"/>
          <w:szCs w:val="18"/>
          <w:lang w:eastAsia="ko-KR"/>
        </w:rPr>
        <w:t>In August 2022, the Company has been sued and claimed for damages in case of breach a design and construction of LPG terminals agreement amounting to Baht 2.80 million. Subsequently, the Civil Court appointed the Company and the plaintiff to attend the witness examination in May 2024. As a result, the case is not yet closed. The management of the Company does not anticipate for any loss in respect of such litigation case. Therefore, the company did not provide for contingent liability.</w:t>
      </w:r>
    </w:p>
    <w:sectPr w:rsidR="00E0425F" w:rsidRPr="00550CED" w:rsidSect="0042068F">
      <w:headerReference w:type="default" r:id="rId14"/>
      <w:pgSz w:w="11907" w:h="16840"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2C276" w14:textId="77777777" w:rsidR="00341E18" w:rsidRDefault="00341E18">
      <w:r>
        <w:separator/>
      </w:r>
    </w:p>
  </w:endnote>
  <w:endnote w:type="continuationSeparator" w:id="0">
    <w:p w14:paraId="08DCD7F9" w14:textId="77777777" w:rsidR="00341E18" w:rsidRDefault="0034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Quattrocento Sans">
    <w:charset w:val="00"/>
    <w:family w:val="swiss"/>
    <w:pitch w:val="variable"/>
    <w:sig w:usb0="800000BF" w:usb1="4000005B"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228173"/>
      <w:docPartObj>
        <w:docPartGallery w:val="Page Numbers (Bottom of Page)"/>
        <w:docPartUnique/>
      </w:docPartObj>
    </w:sdtPr>
    <w:sdtEndPr>
      <w:rPr>
        <w:rFonts w:ascii="Arial" w:hAnsi="Arial" w:cs="Arial"/>
        <w:noProof/>
        <w:sz w:val="18"/>
        <w:szCs w:val="18"/>
      </w:rPr>
    </w:sdtEndPr>
    <w:sdtContent>
      <w:p w14:paraId="6E6705ED" w14:textId="77777777" w:rsidR="001716E3" w:rsidRPr="005A25B6" w:rsidRDefault="001716E3" w:rsidP="00F26262">
        <w:pPr>
          <w:pStyle w:val="Footer"/>
          <w:pBdr>
            <w:top w:val="single" w:sz="8" w:space="1" w:color="auto"/>
          </w:pBdr>
          <w:tabs>
            <w:tab w:val="left" w:pos="360"/>
          </w:tabs>
          <w:jc w:val="right"/>
          <w:rPr>
            <w:rFonts w:ascii="Arial" w:hAnsi="Arial" w:cs="Arial"/>
            <w:noProof/>
            <w:sz w:val="18"/>
            <w:szCs w:val="18"/>
          </w:rPr>
        </w:pPr>
        <w:r w:rsidRPr="005A25B6">
          <w:rPr>
            <w:rFonts w:ascii="Arial" w:hAnsi="Arial" w:cs="Arial"/>
            <w:sz w:val="18"/>
            <w:szCs w:val="18"/>
          </w:rPr>
          <w:fldChar w:fldCharType="begin"/>
        </w:r>
        <w:r w:rsidRPr="005A25B6">
          <w:rPr>
            <w:rFonts w:ascii="Arial" w:hAnsi="Arial" w:cs="Arial"/>
            <w:sz w:val="18"/>
            <w:szCs w:val="18"/>
          </w:rPr>
          <w:instrText xml:space="preserve"> PAGE   \* MERGEFORMAT </w:instrText>
        </w:r>
        <w:r w:rsidRPr="005A25B6">
          <w:rPr>
            <w:rFonts w:ascii="Arial" w:hAnsi="Arial" w:cs="Arial"/>
            <w:sz w:val="18"/>
            <w:szCs w:val="18"/>
          </w:rPr>
          <w:fldChar w:fldCharType="separate"/>
        </w:r>
        <w:r>
          <w:rPr>
            <w:rFonts w:ascii="Arial" w:hAnsi="Arial" w:cs="Arial"/>
            <w:noProof/>
            <w:sz w:val="18"/>
            <w:szCs w:val="18"/>
          </w:rPr>
          <w:t>18</w:t>
        </w:r>
        <w:r w:rsidRPr="005A25B6">
          <w:rPr>
            <w:rFonts w:ascii="Arial" w:hAnsi="Arial" w:cs="Arial"/>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BE7" w14:textId="77777777" w:rsidR="001716E3" w:rsidRPr="00BA6602" w:rsidRDefault="001716E3" w:rsidP="00F26262">
    <w:pPr>
      <w:pBdr>
        <w:top w:val="single" w:sz="8" w:space="1" w:color="auto"/>
      </w:pBdr>
      <w:tabs>
        <w:tab w:val="center" w:pos="4680"/>
        <w:tab w:val="right" w:pos="9360"/>
      </w:tabs>
      <w:jc w:val="right"/>
      <w:rPr>
        <w:rFonts w:ascii="Arial" w:hAnsi="Arial" w:cs="Arial"/>
        <w:color w:val="000000"/>
        <w:sz w:val="18"/>
        <w:szCs w:val="18"/>
      </w:rPr>
    </w:pPr>
    <w:r w:rsidRPr="00BA6602">
      <w:rPr>
        <w:rFonts w:ascii="Arial" w:hAnsi="Arial" w:cs="Arial"/>
        <w:color w:val="000000"/>
        <w:sz w:val="18"/>
        <w:szCs w:val="18"/>
      </w:rPr>
      <w:fldChar w:fldCharType="begin"/>
    </w:r>
    <w:r w:rsidRPr="00BA6602">
      <w:rPr>
        <w:rFonts w:ascii="Arial" w:hAnsi="Arial" w:cs="Arial"/>
        <w:color w:val="000000"/>
        <w:sz w:val="18"/>
        <w:szCs w:val="18"/>
      </w:rPr>
      <w:instrText>PAGE</w:instrText>
    </w:r>
    <w:r w:rsidRPr="00BA6602">
      <w:rPr>
        <w:rFonts w:ascii="Arial" w:hAnsi="Arial" w:cs="Arial"/>
        <w:color w:val="000000"/>
        <w:sz w:val="18"/>
        <w:szCs w:val="18"/>
      </w:rPr>
      <w:fldChar w:fldCharType="separate"/>
    </w:r>
    <w:r>
      <w:rPr>
        <w:rFonts w:ascii="Arial" w:hAnsi="Arial" w:cs="Arial"/>
        <w:color w:val="000000"/>
        <w:sz w:val="18"/>
        <w:szCs w:val="18"/>
      </w:rPr>
      <w:t>16</w:t>
    </w:r>
    <w:r w:rsidRPr="00BA6602">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C4C65" w14:textId="77777777" w:rsidR="00341E18" w:rsidRDefault="00341E18">
      <w:r>
        <w:separator/>
      </w:r>
    </w:p>
  </w:footnote>
  <w:footnote w:type="continuationSeparator" w:id="0">
    <w:p w14:paraId="70FDB7C0" w14:textId="77777777" w:rsidR="00341E18" w:rsidRDefault="0034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10C2D"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C1CEFEB" w14:textId="77777777" w:rsidR="001716E3" w:rsidRPr="000250FB" w:rsidRDefault="001716E3"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6D2CCE7A" w14:textId="1B4EF7EB" w:rsidR="001716E3" w:rsidRPr="00A73AE1" w:rsidRDefault="001716E3"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w:t>
    </w:r>
    <w:r w:rsidR="00C15EA9">
      <w:rPr>
        <w:rFonts w:ascii="Arial" w:hAnsi="Arial" w:cs="Arial"/>
        <w:b/>
        <w:bCs/>
        <w:sz w:val="18"/>
        <w:szCs w:val="18"/>
      </w:rPr>
      <w:t>3</w:t>
    </w:r>
  </w:p>
  <w:p w14:paraId="6AFA22CB" w14:textId="77777777" w:rsidR="001716E3" w:rsidRPr="000250FB" w:rsidRDefault="001716E3" w:rsidP="00832AE4">
    <w:pPr>
      <w:pStyle w:val="Header"/>
      <w:pBdr>
        <w:top w:val="single" w:sz="8" w:space="0" w:color="auto"/>
      </w:pBd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CAF0"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WP Energy Public Company Limited</w:t>
    </w:r>
  </w:p>
  <w:p w14:paraId="2840544C" w14:textId="77777777" w:rsidR="00BF2944" w:rsidRPr="000250FB" w:rsidRDefault="00BF2944" w:rsidP="000D1C18">
    <w:pPr>
      <w:pStyle w:val="Header"/>
      <w:ind w:right="-30"/>
      <w:rPr>
        <w:rFonts w:ascii="Arial" w:hAnsi="Arial" w:cs="Arial"/>
        <w:b/>
        <w:bCs/>
        <w:sz w:val="18"/>
        <w:szCs w:val="18"/>
      </w:rPr>
    </w:pPr>
    <w:r w:rsidRPr="000250FB">
      <w:rPr>
        <w:rFonts w:ascii="Arial" w:hAnsi="Arial" w:cs="Arial"/>
        <w:b/>
        <w:bCs/>
        <w:sz w:val="18"/>
        <w:szCs w:val="18"/>
      </w:rPr>
      <w:t xml:space="preserve">Notes to the Consolidated and Separate Financial Statements </w:t>
    </w:r>
  </w:p>
  <w:p w14:paraId="46EEABCB" w14:textId="20195715" w:rsidR="00BF2944" w:rsidRPr="00A73AE1" w:rsidRDefault="00BF2944" w:rsidP="009842EB">
    <w:pPr>
      <w:pStyle w:val="Header"/>
      <w:tabs>
        <w:tab w:val="clear" w:pos="4320"/>
        <w:tab w:val="clear" w:pos="8640"/>
        <w:tab w:val="left" w:pos="3769"/>
      </w:tabs>
      <w:rPr>
        <w:rFonts w:ascii="Arial" w:hAnsi="Arial" w:cs="Cordia New"/>
        <w:b/>
        <w:bCs/>
        <w:sz w:val="18"/>
        <w:szCs w:val="18"/>
      </w:rPr>
    </w:pPr>
    <w:r w:rsidRPr="000250FB">
      <w:rPr>
        <w:rFonts w:ascii="Arial" w:hAnsi="Arial" w:cs="Arial"/>
        <w:b/>
        <w:bCs/>
        <w:sz w:val="18"/>
        <w:szCs w:val="18"/>
      </w:rPr>
      <w:t>For the year ended 31 December 202</w:t>
    </w:r>
    <w:r w:rsidR="00C15EA9">
      <w:rPr>
        <w:rFonts w:ascii="Arial" w:hAnsi="Arial" w:cs="Arial"/>
        <w:b/>
        <w:bCs/>
        <w:sz w:val="18"/>
        <w:szCs w:val="18"/>
      </w:rPr>
      <w:t>3</w:t>
    </w:r>
  </w:p>
  <w:p w14:paraId="4D416FD3" w14:textId="77777777" w:rsidR="00BF2944" w:rsidRPr="000250FB" w:rsidRDefault="00BF2944" w:rsidP="00832AE4">
    <w:pPr>
      <w:pStyle w:val="Header"/>
      <w:pBdr>
        <w:top w:val="single" w:sz="8" w:space="0" w:color="auto"/>
      </w:pBd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5822C"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7C7F94A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57762CA" w14:textId="1E25CA98" w:rsidR="001716E3" w:rsidRDefault="001716E3" w:rsidP="00675DAC">
    <w:pPr>
      <w:pStyle w:val="Header"/>
      <w:pBdr>
        <w:bottom w:val="single" w:sz="8" w:space="1" w:color="auto"/>
      </w:pBdr>
      <w:tabs>
        <w:tab w:val="clear" w:pos="4320"/>
        <w:tab w:val="clear" w:pos="8640"/>
        <w:tab w:val="left" w:pos="3769"/>
      </w:tabs>
      <w:rPr>
        <w:rFonts w:ascii="Arial" w:hAnsi="Arial" w:cs="Arial"/>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797471">
      <w:rPr>
        <w:rFonts w:ascii="Arial" w:hAnsi="Arial" w:cs="Arial"/>
        <w:b/>
        <w:bCs/>
        <w:sz w:val="18"/>
        <w:szCs w:val="18"/>
      </w:rPr>
      <w:t>202</w:t>
    </w:r>
    <w:r w:rsidR="00C15EA9">
      <w:rPr>
        <w:rFonts w:ascii="Arial" w:hAnsi="Arial" w:cs="Arial"/>
        <w:b/>
        <w:bCs/>
        <w:sz w:val="18"/>
        <w:szCs w:val="18"/>
      </w:rPr>
      <w:t>3</w:t>
    </w:r>
  </w:p>
  <w:p w14:paraId="0663E0BB" w14:textId="77777777" w:rsidR="001716E3" w:rsidRPr="00797471" w:rsidRDefault="001716E3" w:rsidP="009842EB">
    <w:pPr>
      <w:pStyle w:val="Header"/>
      <w:tabs>
        <w:tab w:val="clear" w:pos="4320"/>
        <w:tab w:val="clear" w:pos="8640"/>
        <w:tab w:val="left" w:pos="3769"/>
      </w:tabs>
      <w:rPr>
        <w:rFonts w:ascii="Arial" w:hAnsi="Arial" w:cstheme="minorBidi"/>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B151"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WP Energy Public Company Limited</w:t>
    </w:r>
  </w:p>
  <w:p w14:paraId="4A8E458B" w14:textId="77777777" w:rsidR="001716E3" w:rsidRPr="00C77F40" w:rsidRDefault="001716E3" w:rsidP="000D1C18">
    <w:pPr>
      <w:pStyle w:val="Header"/>
      <w:ind w:right="-30"/>
      <w:rPr>
        <w:rFonts w:ascii="Arial" w:hAnsi="Arial" w:cs="Arial"/>
        <w:b/>
        <w:bCs/>
        <w:sz w:val="18"/>
        <w:szCs w:val="18"/>
      </w:rPr>
    </w:pPr>
    <w:r w:rsidRPr="00C77F40">
      <w:rPr>
        <w:rFonts w:ascii="Arial" w:hAnsi="Arial" w:cs="Arial"/>
        <w:b/>
        <w:bCs/>
        <w:sz w:val="18"/>
        <w:szCs w:val="18"/>
      </w:rPr>
      <w:t xml:space="preserve">Notes to the Consolidated and Separate Financial Statements </w:t>
    </w:r>
  </w:p>
  <w:p w14:paraId="4F0ECC86" w14:textId="02CF0C05" w:rsidR="001716E3" w:rsidRPr="007B6D1C" w:rsidRDefault="001716E3" w:rsidP="009842EB">
    <w:pPr>
      <w:pStyle w:val="Header"/>
      <w:tabs>
        <w:tab w:val="clear" w:pos="4320"/>
        <w:tab w:val="clear" w:pos="8640"/>
        <w:tab w:val="left" w:pos="3769"/>
      </w:tabs>
      <w:rPr>
        <w:rFonts w:ascii="Arial" w:hAnsi="Arial" w:cstheme="minorBidi"/>
        <w:b/>
        <w:bCs/>
        <w:sz w:val="18"/>
        <w:szCs w:val="18"/>
      </w:rPr>
    </w:pPr>
    <w:r w:rsidRPr="00C77F40">
      <w:rPr>
        <w:rFonts w:ascii="Arial" w:hAnsi="Arial" w:cs="Arial"/>
        <w:b/>
        <w:bCs/>
        <w:sz w:val="18"/>
        <w:szCs w:val="18"/>
      </w:rPr>
      <w:t>For</w:t>
    </w:r>
    <w:r>
      <w:rPr>
        <w:rFonts w:ascii="Arial" w:hAnsi="Arial" w:cs="Arial"/>
        <w:b/>
        <w:bCs/>
        <w:sz w:val="18"/>
        <w:szCs w:val="18"/>
      </w:rPr>
      <w:t xml:space="preserve"> the year ended 31 December </w:t>
    </w:r>
    <w:r w:rsidRPr="000F1ED7">
      <w:rPr>
        <w:rFonts w:ascii="Arial" w:hAnsi="Arial" w:cs="Arial"/>
        <w:b/>
        <w:bCs/>
        <w:sz w:val="18"/>
        <w:szCs w:val="18"/>
      </w:rPr>
      <w:t>202</w:t>
    </w:r>
    <w:r w:rsidR="00C15EA9">
      <w:rPr>
        <w:rFonts w:ascii="Arial" w:hAnsi="Arial" w:cs="Arial"/>
        <w:b/>
        <w:bCs/>
        <w:sz w:val="18"/>
        <w:szCs w:val="18"/>
      </w:rPr>
      <w:t>3</w:t>
    </w:r>
  </w:p>
  <w:p w14:paraId="05C90128" w14:textId="77777777" w:rsidR="001716E3" w:rsidRPr="00C77F40" w:rsidRDefault="001716E3" w:rsidP="00832AE4">
    <w:pPr>
      <w:pStyle w:val="Header"/>
      <w:pBdr>
        <w:top w:val="single" w:sz="8" w:space="0" w:color="auto"/>
      </w:pBdr>
      <w:rPr>
        <w:rFonts w:ascii="Arial" w:hAnsi="Arial" w:cs="Arial"/>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1B493"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WP Energy Public Company Limited</w:t>
    </w:r>
  </w:p>
  <w:p w14:paraId="43995461" w14:textId="77777777" w:rsidR="001716E3" w:rsidRPr="002B6576" w:rsidRDefault="001716E3" w:rsidP="000D1C18">
    <w:pPr>
      <w:pStyle w:val="Header"/>
      <w:ind w:right="-30"/>
      <w:rPr>
        <w:rFonts w:ascii="Arial" w:hAnsi="Arial" w:cs="Arial"/>
        <w:b/>
        <w:bCs/>
        <w:sz w:val="18"/>
        <w:szCs w:val="18"/>
      </w:rPr>
    </w:pPr>
    <w:r w:rsidRPr="002B6576">
      <w:rPr>
        <w:rFonts w:ascii="Arial" w:hAnsi="Arial" w:cs="Arial"/>
        <w:b/>
        <w:bCs/>
        <w:sz w:val="18"/>
        <w:szCs w:val="18"/>
      </w:rPr>
      <w:t xml:space="preserve">Notes to the Consolidated and Separate Financial Statements </w:t>
    </w:r>
  </w:p>
  <w:p w14:paraId="6C46D312" w14:textId="74AF8871" w:rsidR="001716E3" w:rsidRPr="002B6576" w:rsidRDefault="001716E3" w:rsidP="009842EB">
    <w:pPr>
      <w:pStyle w:val="Header"/>
      <w:tabs>
        <w:tab w:val="clear" w:pos="4320"/>
        <w:tab w:val="clear" w:pos="8640"/>
        <w:tab w:val="left" w:pos="3769"/>
      </w:tabs>
      <w:rPr>
        <w:rFonts w:ascii="Arial" w:hAnsi="Arial" w:cstheme="minorBidi"/>
        <w:b/>
        <w:bCs/>
        <w:sz w:val="18"/>
        <w:szCs w:val="18"/>
      </w:rPr>
    </w:pPr>
    <w:r w:rsidRPr="002B6576">
      <w:rPr>
        <w:rFonts w:ascii="Arial" w:hAnsi="Arial" w:cs="Arial"/>
        <w:b/>
        <w:bCs/>
        <w:sz w:val="18"/>
        <w:szCs w:val="18"/>
      </w:rPr>
      <w:t>For the year ended 31 December 202</w:t>
    </w:r>
    <w:r w:rsidR="00C15EA9">
      <w:rPr>
        <w:rFonts w:ascii="Arial" w:hAnsi="Arial" w:cs="Arial"/>
        <w:b/>
        <w:bCs/>
        <w:sz w:val="18"/>
        <w:szCs w:val="18"/>
      </w:rPr>
      <w:t>3</w:t>
    </w:r>
  </w:p>
  <w:p w14:paraId="741C3E77" w14:textId="77777777" w:rsidR="001716E3" w:rsidRPr="002B6576" w:rsidRDefault="001716E3" w:rsidP="00832AE4">
    <w:pPr>
      <w:pStyle w:val="Header"/>
      <w:pBdr>
        <w:top w:val="single" w:sz="8" w:space="0" w:color="auto"/>
      </w:pBd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74" w:hanging="360"/>
      </w:pPr>
      <w:rPr>
        <w:rFonts w:ascii="Symbol" w:hAnsi="Symbol" w:hint="default"/>
      </w:rPr>
    </w:lvl>
    <w:lvl w:ilvl="1" w:tplc="04090003" w:tentative="1">
      <w:start w:val="1"/>
      <w:numFmt w:val="bullet"/>
      <w:lvlText w:val="o"/>
      <w:lvlJc w:val="left"/>
      <w:pPr>
        <w:ind w:left="894" w:hanging="360"/>
      </w:pPr>
      <w:rPr>
        <w:rFonts w:ascii="Courier New" w:hAnsi="Courier New" w:cs="Courier New" w:hint="default"/>
      </w:rPr>
    </w:lvl>
    <w:lvl w:ilvl="2" w:tplc="04090005" w:tentative="1">
      <w:start w:val="1"/>
      <w:numFmt w:val="bullet"/>
      <w:lvlText w:val=""/>
      <w:lvlJc w:val="left"/>
      <w:pPr>
        <w:ind w:left="1614" w:hanging="360"/>
      </w:pPr>
      <w:rPr>
        <w:rFonts w:ascii="Wingdings" w:hAnsi="Wingdings" w:hint="default"/>
      </w:rPr>
    </w:lvl>
    <w:lvl w:ilvl="3" w:tplc="04090001" w:tentative="1">
      <w:start w:val="1"/>
      <w:numFmt w:val="bullet"/>
      <w:lvlText w:val=""/>
      <w:lvlJc w:val="left"/>
      <w:pPr>
        <w:ind w:left="2334" w:hanging="360"/>
      </w:pPr>
      <w:rPr>
        <w:rFonts w:ascii="Symbol" w:hAnsi="Symbol" w:hint="default"/>
      </w:rPr>
    </w:lvl>
    <w:lvl w:ilvl="4" w:tplc="04090003" w:tentative="1">
      <w:start w:val="1"/>
      <w:numFmt w:val="bullet"/>
      <w:lvlText w:val="o"/>
      <w:lvlJc w:val="left"/>
      <w:pPr>
        <w:ind w:left="3054" w:hanging="360"/>
      </w:pPr>
      <w:rPr>
        <w:rFonts w:ascii="Courier New" w:hAnsi="Courier New" w:cs="Courier New" w:hint="default"/>
      </w:rPr>
    </w:lvl>
    <w:lvl w:ilvl="5" w:tplc="04090005" w:tentative="1">
      <w:start w:val="1"/>
      <w:numFmt w:val="bullet"/>
      <w:lvlText w:val=""/>
      <w:lvlJc w:val="left"/>
      <w:pPr>
        <w:ind w:left="3774" w:hanging="360"/>
      </w:pPr>
      <w:rPr>
        <w:rFonts w:ascii="Wingdings" w:hAnsi="Wingdings" w:hint="default"/>
      </w:rPr>
    </w:lvl>
    <w:lvl w:ilvl="6" w:tplc="04090001" w:tentative="1">
      <w:start w:val="1"/>
      <w:numFmt w:val="bullet"/>
      <w:lvlText w:val=""/>
      <w:lvlJc w:val="left"/>
      <w:pPr>
        <w:ind w:left="4494" w:hanging="360"/>
      </w:pPr>
      <w:rPr>
        <w:rFonts w:ascii="Symbol" w:hAnsi="Symbol" w:hint="default"/>
      </w:rPr>
    </w:lvl>
    <w:lvl w:ilvl="7" w:tplc="04090003" w:tentative="1">
      <w:start w:val="1"/>
      <w:numFmt w:val="bullet"/>
      <w:lvlText w:val="o"/>
      <w:lvlJc w:val="left"/>
      <w:pPr>
        <w:ind w:left="5214" w:hanging="360"/>
      </w:pPr>
      <w:rPr>
        <w:rFonts w:ascii="Courier New" w:hAnsi="Courier New" w:cs="Courier New" w:hint="default"/>
      </w:rPr>
    </w:lvl>
    <w:lvl w:ilvl="8" w:tplc="04090005" w:tentative="1">
      <w:start w:val="1"/>
      <w:numFmt w:val="bullet"/>
      <w:lvlText w:val=""/>
      <w:lvlJc w:val="left"/>
      <w:pPr>
        <w:ind w:left="5934" w:hanging="360"/>
      </w:pPr>
      <w:rPr>
        <w:rFonts w:ascii="Wingdings" w:hAnsi="Wingdings" w:hint="default"/>
      </w:rPr>
    </w:lvl>
  </w:abstractNum>
  <w:abstractNum w:abstractNumId="1" w15:restartNumberingAfterBreak="0">
    <w:nsid w:val="098C7CE7"/>
    <w:multiLevelType w:val="hybridMultilevel"/>
    <w:tmpl w:val="6F34B6CE"/>
    <w:lvl w:ilvl="0" w:tplc="35FA31B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 w15:restartNumberingAfterBreak="0">
    <w:nsid w:val="098D0C80"/>
    <w:multiLevelType w:val="hybridMultilevel"/>
    <w:tmpl w:val="6A0CE340"/>
    <w:lvl w:ilvl="0" w:tplc="9E7A4130">
      <w:start w:val="1"/>
      <w:numFmt w:val="lowerLetter"/>
      <w:lvlText w:val="%1)"/>
      <w:lvlJc w:val="left"/>
      <w:pPr>
        <w:ind w:left="1620" w:hanging="540"/>
      </w:pPr>
      <w:rPr>
        <w:rFonts w:cs="Arial" w:hint="default"/>
        <w:b/>
        <w:bCs/>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3A0AEA"/>
    <w:multiLevelType w:val="hybridMultilevel"/>
    <w:tmpl w:val="D10C30E6"/>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4" w15:restartNumberingAfterBreak="0">
    <w:nsid w:val="15E1040C"/>
    <w:multiLevelType w:val="multilevel"/>
    <w:tmpl w:val="5A803F64"/>
    <w:lvl w:ilvl="0">
      <w:start w:val="1"/>
      <w:numFmt w:val="bullet"/>
      <w:lvlText w:val="o"/>
      <w:lvlJc w:val="left"/>
      <w:pPr>
        <w:ind w:left="2923" w:hanging="360"/>
      </w:pPr>
      <w:rPr>
        <w:rFonts w:ascii="Courier New" w:eastAsia="Courier New" w:hAnsi="Courier New" w:cs="Courier New"/>
      </w:rPr>
    </w:lvl>
    <w:lvl w:ilvl="1">
      <w:start w:val="1"/>
      <w:numFmt w:val="bullet"/>
      <w:lvlText w:val="o"/>
      <w:lvlJc w:val="left"/>
      <w:pPr>
        <w:ind w:left="2923" w:hanging="360"/>
      </w:pPr>
      <w:rPr>
        <w:rFonts w:ascii="Courier New" w:eastAsia="Courier New" w:hAnsi="Courier New" w:cs="Courier New"/>
      </w:rPr>
    </w:lvl>
    <w:lvl w:ilvl="2">
      <w:start w:val="1"/>
      <w:numFmt w:val="bullet"/>
      <w:lvlText w:val=""/>
      <w:lvlJc w:val="left"/>
      <w:pPr>
        <w:ind w:left="3643" w:hanging="360"/>
      </w:pPr>
      <w:rPr>
        <w:rFonts w:ascii="Symbol" w:hAnsi="Symbol" w:hint="default"/>
        <w:sz w:val="20"/>
        <w:szCs w:val="20"/>
      </w:rPr>
    </w:lvl>
    <w:lvl w:ilvl="3">
      <w:start w:val="1"/>
      <w:numFmt w:val="bullet"/>
      <w:lvlText w:val="●"/>
      <w:lvlJc w:val="left"/>
      <w:pPr>
        <w:ind w:left="4363" w:hanging="360"/>
      </w:pPr>
      <w:rPr>
        <w:rFonts w:ascii="Noto Sans Symbols" w:eastAsia="Noto Sans Symbols" w:hAnsi="Noto Sans Symbols" w:cs="Noto Sans Symbols"/>
      </w:rPr>
    </w:lvl>
    <w:lvl w:ilvl="4">
      <w:start w:val="1"/>
      <w:numFmt w:val="bullet"/>
      <w:lvlText w:val="o"/>
      <w:lvlJc w:val="left"/>
      <w:pPr>
        <w:ind w:left="5083" w:hanging="360"/>
      </w:pPr>
      <w:rPr>
        <w:rFonts w:ascii="Courier New" w:eastAsia="Courier New" w:hAnsi="Courier New" w:cs="Courier New"/>
      </w:rPr>
    </w:lvl>
    <w:lvl w:ilvl="5">
      <w:start w:val="1"/>
      <w:numFmt w:val="bullet"/>
      <w:lvlText w:val="▪"/>
      <w:lvlJc w:val="left"/>
      <w:pPr>
        <w:ind w:left="5803" w:hanging="360"/>
      </w:pPr>
      <w:rPr>
        <w:rFonts w:ascii="Noto Sans Symbols" w:eastAsia="Noto Sans Symbols" w:hAnsi="Noto Sans Symbols" w:cs="Noto Sans Symbols"/>
      </w:rPr>
    </w:lvl>
    <w:lvl w:ilvl="6">
      <w:start w:val="1"/>
      <w:numFmt w:val="bullet"/>
      <w:lvlText w:val="●"/>
      <w:lvlJc w:val="left"/>
      <w:pPr>
        <w:ind w:left="6523" w:hanging="360"/>
      </w:pPr>
      <w:rPr>
        <w:rFonts w:ascii="Noto Sans Symbols" w:eastAsia="Noto Sans Symbols" w:hAnsi="Noto Sans Symbols" w:cs="Noto Sans Symbols"/>
      </w:rPr>
    </w:lvl>
    <w:lvl w:ilvl="7">
      <w:start w:val="1"/>
      <w:numFmt w:val="bullet"/>
      <w:lvlText w:val="o"/>
      <w:lvlJc w:val="left"/>
      <w:pPr>
        <w:ind w:left="7243" w:hanging="360"/>
      </w:pPr>
      <w:rPr>
        <w:rFonts w:ascii="Courier New" w:eastAsia="Courier New" w:hAnsi="Courier New" w:cs="Courier New"/>
      </w:rPr>
    </w:lvl>
    <w:lvl w:ilvl="8">
      <w:start w:val="1"/>
      <w:numFmt w:val="bullet"/>
      <w:lvlText w:val="▪"/>
      <w:lvlJc w:val="left"/>
      <w:pPr>
        <w:ind w:left="7963" w:hanging="360"/>
      </w:pPr>
      <w:rPr>
        <w:rFonts w:ascii="Noto Sans Symbols" w:eastAsia="Noto Sans Symbols" w:hAnsi="Noto Sans Symbols" w:cs="Noto Sans Symbols"/>
      </w:rPr>
    </w:lvl>
  </w:abstractNum>
  <w:abstractNum w:abstractNumId="5" w15:restartNumberingAfterBreak="0">
    <w:nsid w:val="18360335"/>
    <w:multiLevelType w:val="hybridMultilevel"/>
    <w:tmpl w:val="411EA61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F87654"/>
    <w:multiLevelType w:val="multilevel"/>
    <w:tmpl w:val="A2B4448E"/>
    <w:lvl w:ilvl="0">
      <w:start w:val="1"/>
      <w:numFmt w:val="lowerLetter"/>
      <w:lvlText w:val="%1)"/>
      <w:lvlJc w:val="left"/>
      <w:pPr>
        <w:ind w:left="2368" w:hanging="360"/>
      </w:pPr>
      <w:rPr>
        <w:rFonts w:ascii="Arial" w:eastAsia="Arial" w:hAnsi="Arial" w:cs="Arial"/>
        <w:b/>
        <w:color w:val="CF4A02"/>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9" w15:restartNumberingAfterBreak="0">
    <w:nsid w:val="32A224C7"/>
    <w:multiLevelType w:val="hybridMultilevel"/>
    <w:tmpl w:val="F64A39AC"/>
    <w:lvl w:ilvl="0" w:tplc="5EF6A030">
      <w:start w:val="1"/>
      <w:numFmt w:val="lowerLetter"/>
      <w:lvlText w:val="(%1)"/>
      <w:lvlJc w:val="left"/>
      <w:pPr>
        <w:ind w:left="1441" w:hanging="51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5B617F"/>
    <w:multiLevelType w:val="multilevel"/>
    <w:tmpl w:val="189ED9CE"/>
    <w:lvl w:ilvl="0">
      <w:start w:val="6"/>
      <w:numFmt w:val="bullet"/>
      <w:lvlText w:val="-"/>
      <w:lvlJc w:val="left"/>
      <w:pPr>
        <w:ind w:left="-1004" w:hanging="360"/>
      </w:pPr>
      <w:rPr>
        <w:rFonts w:ascii="Quattrocento Sans" w:eastAsia="Quattrocento Sans" w:hAnsi="Quattrocento Sans" w:cs="Quattrocento Sans"/>
      </w:rPr>
    </w:lvl>
    <w:lvl w:ilvl="1">
      <w:start w:val="1"/>
      <w:numFmt w:val="bullet"/>
      <w:lvlText w:val="o"/>
      <w:lvlJc w:val="left"/>
      <w:pPr>
        <w:ind w:left="-284" w:hanging="360"/>
      </w:pPr>
      <w:rPr>
        <w:rFonts w:ascii="Courier New" w:eastAsia="Courier New" w:hAnsi="Courier New" w:cs="Courier New"/>
      </w:rPr>
    </w:lvl>
    <w:lvl w:ilvl="2">
      <w:start w:val="1"/>
      <w:numFmt w:val="bullet"/>
      <w:lvlText w:val="▪"/>
      <w:lvlJc w:val="left"/>
      <w:pPr>
        <w:ind w:left="436" w:hanging="360"/>
      </w:pPr>
      <w:rPr>
        <w:rFonts w:ascii="Noto Sans Symbols" w:eastAsia="Noto Sans Symbols" w:hAnsi="Noto Sans Symbols" w:cs="Noto Sans Symbols"/>
      </w:rPr>
    </w:lvl>
    <w:lvl w:ilvl="3">
      <w:start w:val="1"/>
      <w:numFmt w:val="bullet"/>
      <w:lvlText w:val="●"/>
      <w:lvlJc w:val="left"/>
      <w:pPr>
        <w:ind w:left="1156" w:hanging="360"/>
      </w:pPr>
      <w:rPr>
        <w:rFonts w:ascii="Noto Sans Symbols" w:eastAsia="Noto Sans Symbols" w:hAnsi="Noto Sans Symbols" w:cs="Noto Sans Symbols"/>
      </w:rPr>
    </w:lvl>
    <w:lvl w:ilvl="4">
      <w:start w:val="1"/>
      <w:numFmt w:val="bullet"/>
      <w:lvlText w:val="o"/>
      <w:lvlJc w:val="left"/>
      <w:pPr>
        <w:ind w:left="1876" w:hanging="360"/>
      </w:pPr>
      <w:rPr>
        <w:rFonts w:ascii="Courier New" w:eastAsia="Courier New" w:hAnsi="Courier New" w:cs="Courier New"/>
      </w:rPr>
    </w:lvl>
    <w:lvl w:ilvl="5">
      <w:start w:val="1"/>
      <w:numFmt w:val="bullet"/>
      <w:lvlText w:val="▪"/>
      <w:lvlJc w:val="left"/>
      <w:pPr>
        <w:ind w:left="2596" w:hanging="360"/>
      </w:pPr>
      <w:rPr>
        <w:rFonts w:ascii="Noto Sans Symbols" w:eastAsia="Noto Sans Symbols" w:hAnsi="Noto Sans Symbols" w:cs="Noto Sans Symbols"/>
      </w:rPr>
    </w:lvl>
    <w:lvl w:ilvl="6">
      <w:start w:val="1"/>
      <w:numFmt w:val="bullet"/>
      <w:lvlText w:val="●"/>
      <w:lvlJc w:val="left"/>
      <w:pPr>
        <w:ind w:left="3316" w:hanging="360"/>
      </w:pPr>
      <w:rPr>
        <w:rFonts w:ascii="Noto Sans Symbols" w:eastAsia="Noto Sans Symbols" w:hAnsi="Noto Sans Symbols" w:cs="Noto Sans Symbols"/>
      </w:rPr>
    </w:lvl>
    <w:lvl w:ilvl="7">
      <w:start w:val="1"/>
      <w:numFmt w:val="bullet"/>
      <w:lvlText w:val="o"/>
      <w:lvlJc w:val="left"/>
      <w:pPr>
        <w:ind w:left="4036" w:hanging="360"/>
      </w:pPr>
      <w:rPr>
        <w:rFonts w:ascii="Courier New" w:eastAsia="Courier New" w:hAnsi="Courier New" w:cs="Courier New"/>
      </w:rPr>
    </w:lvl>
    <w:lvl w:ilvl="8">
      <w:start w:val="1"/>
      <w:numFmt w:val="bullet"/>
      <w:lvlText w:val="▪"/>
      <w:lvlJc w:val="left"/>
      <w:pPr>
        <w:ind w:left="4756" w:hanging="360"/>
      </w:pPr>
      <w:rPr>
        <w:rFonts w:ascii="Noto Sans Symbols" w:eastAsia="Noto Sans Symbols" w:hAnsi="Noto Sans Symbols" w:cs="Noto Sans Symbols"/>
      </w:rPr>
    </w:lvl>
  </w:abstractNum>
  <w:abstractNum w:abstractNumId="14" w15:restartNumberingAfterBreak="0">
    <w:nsid w:val="3A1B5345"/>
    <w:multiLevelType w:val="hybridMultilevel"/>
    <w:tmpl w:val="7B7228BE"/>
    <w:lvl w:ilvl="0" w:tplc="8F72B30C">
      <w:start w:val="4"/>
      <w:numFmt w:val="upperLetter"/>
      <w:lvlText w:val="%1)"/>
      <w:lvlJc w:val="left"/>
      <w:pPr>
        <w:ind w:left="1291" w:hanging="360"/>
      </w:pPr>
      <w:rPr>
        <w:rFonts w:hint="default"/>
      </w:r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5"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7F0494"/>
    <w:multiLevelType w:val="hybridMultilevel"/>
    <w:tmpl w:val="39828A40"/>
    <w:lvl w:ilvl="0" w:tplc="2F821BD0">
      <w:start w:val="1"/>
      <w:numFmt w:val="lowerLetter"/>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3F1737"/>
    <w:multiLevelType w:val="hybridMultilevel"/>
    <w:tmpl w:val="EE54B722"/>
    <w:lvl w:ilvl="0" w:tplc="3148FACC">
      <w:start w:val="1"/>
      <w:numFmt w:val="lowerLetter"/>
      <w:lvlText w:val="%1)"/>
      <w:lvlJc w:val="left"/>
      <w:pPr>
        <w:ind w:left="1080" w:hanging="540"/>
      </w:pPr>
      <w:rPr>
        <w:rFonts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53191B90"/>
    <w:multiLevelType w:val="hybridMultilevel"/>
    <w:tmpl w:val="45568BC6"/>
    <w:lvl w:ilvl="0" w:tplc="02A26702">
      <w:start w:val="6"/>
      <w:numFmt w:val="bullet"/>
      <w:lvlText w:val="-"/>
      <w:lvlJc w:val="left"/>
      <w:pPr>
        <w:ind w:left="3905" w:hanging="360"/>
      </w:pPr>
      <w:rPr>
        <w:rFonts w:ascii="Segoe UI" w:eastAsiaTheme="minorHAnsi" w:hAnsi="Segoe UI" w:cs="Segoe UI" w:hint="default"/>
      </w:rPr>
    </w:lvl>
    <w:lvl w:ilvl="1" w:tplc="08090003" w:tentative="1">
      <w:start w:val="1"/>
      <w:numFmt w:val="bullet"/>
      <w:lvlText w:val="o"/>
      <w:lvlJc w:val="left"/>
      <w:pPr>
        <w:ind w:left="4625" w:hanging="360"/>
      </w:pPr>
      <w:rPr>
        <w:rFonts w:ascii="Courier New" w:hAnsi="Courier New" w:cs="Courier New" w:hint="default"/>
      </w:rPr>
    </w:lvl>
    <w:lvl w:ilvl="2" w:tplc="08090005" w:tentative="1">
      <w:start w:val="1"/>
      <w:numFmt w:val="bullet"/>
      <w:lvlText w:val=""/>
      <w:lvlJc w:val="left"/>
      <w:pPr>
        <w:ind w:left="5345" w:hanging="360"/>
      </w:pPr>
      <w:rPr>
        <w:rFonts w:ascii="Wingdings" w:hAnsi="Wingdings" w:hint="default"/>
      </w:rPr>
    </w:lvl>
    <w:lvl w:ilvl="3" w:tplc="08090001" w:tentative="1">
      <w:start w:val="1"/>
      <w:numFmt w:val="bullet"/>
      <w:lvlText w:val=""/>
      <w:lvlJc w:val="left"/>
      <w:pPr>
        <w:ind w:left="6065" w:hanging="360"/>
      </w:pPr>
      <w:rPr>
        <w:rFonts w:ascii="Symbol" w:hAnsi="Symbol" w:hint="default"/>
      </w:rPr>
    </w:lvl>
    <w:lvl w:ilvl="4" w:tplc="08090003" w:tentative="1">
      <w:start w:val="1"/>
      <w:numFmt w:val="bullet"/>
      <w:lvlText w:val="o"/>
      <w:lvlJc w:val="left"/>
      <w:pPr>
        <w:ind w:left="6785" w:hanging="360"/>
      </w:pPr>
      <w:rPr>
        <w:rFonts w:ascii="Courier New" w:hAnsi="Courier New" w:cs="Courier New" w:hint="default"/>
      </w:rPr>
    </w:lvl>
    <w:lvl w:ilvl="5" w:tplc="08090005" w:tentative="1">
      <w:start w:val="1"/>
      <w:numFmt w:val="bullet"/>
      <w:lvlText w:val=""/>
      <w:lvlJc w:val="left"/>
      <w:pPr>
        <w:ind w:left="7505" w:hanging="360"/>
      </w:pPr>
      <w:rPr>
        <w:rFonts w:ascii="Wingdings" w:hAnsi="Wingdings" w:hint="default"/>
      </w:rPr>
    </w:lvl>
    <w:lvl w:ilvl="6" w:tplc="08090001" w:tentative="1">
      <w:start w:val="1"/>
      <w:numFmt w:val="bullet"/>
      <w:lvlText w:val=""/>
      <w:lvlJc w:val="left"/>
      <w:pPr>
        <w:ind w:left="8225" w:hanging="360"/>
      </w:pPr>
      <w:rPr>
        <w:rFonts w:ascii="Symbol" w:hAnsi="Symbol" w:hint="default"/>
      </w:rPr>
    </w:lvl>
    <w:lvl w:ilvl="7" w:tplc="08090003" w:tentative="1">
      <w:start w:val="1"/>
      <w:numFmt w:val="bullet"/>
      <w:lvlText w:val="o"/>
      <w:lvlJc w:val="left"/>
      <w:pPr>
        <w:ind w:left="8945" w:hanging="360"/>
      </w:pPr>
      <w:rPr>
        <w:rFonts w:ascii="Courier New" w:hAnsi="Courier New" w:cs="Courier New" w:hint="default"/>
      </w:rPr>
    </w:lvl>
    <w:lvl w:ilvl="8" w:tplc="08090005" w:tentative="1">
      <w:start w:val="1"/>
      <w:numFmt w:val="bullet"/>
      <w:lvlText w:val=""/>
      <w:lvlJc w:val="left"/>
      <w:pPr>
        <w:ind w:left="9665"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3B6EC1"/>
    <w:multiLevelType w:val="hybridMultilevel"/>
    <w:tmpl w:val="6728D402"/>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56931499"/>
    <w:multiLevelType w:val="hybridMultilevel"/>
    <w:tmpl w:val="FBFA27DC"/>
    <w:lvl w:ilvl="0" w:tplc="08090017">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57BC0306"/>
    <w:multiLevelType w:val="hybridMultilevel"/>
    <w:tmpl w:val="7B42F9A0"/>
    <w:lvl w:ilvl="0" w:tplc="246C994A">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684D77"/>
    <w:multiLevelType w:val="hybridMultilevel"/>
    <w:tmpl w:val="4B4649DA"/>
    <w:lvl w:ilvl="0" w:tplc="DEEA41F8">
      <w:numFmt w:val="bullet"/>
      <w:lvlText w:val="-"/>
      <w:lvlJc w:val="left"/>
      <w:pPr>
        <w:ind w:left="2340" w:hanging="360"/>
      </w:pPr>
      <w:rPr>
        <w:rFonts w:ascii="Arial" w:eastAsiaTheme="minorHAnsi" w:hAnsi="Arial" w:cs="Aria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6" w15:restartNumberingAfterBreak="0">
    <w:nsid w:val="59822BD8"/>
    <w:multiLevelType w:val="hybridMultilevel"/>
    <w:tmpl w:val="C616F18E"/>
    <w:lvl w:ilvl="0" w:tplc="0DE8D75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59DF0A10"/>
    <w:multiLevelType w:val="hybridMultilevel"/>
    <w:tmpl w:val="14C4DFDE"/>
    <w:lvl w:ilvl="0" w:tplc="96B644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5A45608B"/>
    <w:multiLevelType w:val="multilevel"/>
    <w:tmpl w:val="5F7A27F6"/>
    <w:lvl w:ilvl="0">
      <w:start w:val="1"/>
      <w:numFmt w:val="lowerLetter"/>
      <w:lvlText w:val="%1)"/>
      <w:lvlJc w:val="left"/>
      <w:pPr>
        <w:ind w:left="1440" w:hanging="360"/>
      </w:pPr>
      <w:rPr>
        <w:b/>
        <w:color w:val="CF4A02"/>
      </w:rPr>
    </w:lvl>
    <w:lvl w:ilvl="1">
      <w:start w:val="1"/>
      <w:numFmt w:val="bullet"/>
      <w:lvlText w:val=""/>
      <w:lvlJc w:val="left"/>
      <w:pPr>
        <w:ind w:left="2160" w:hanging="360"/>
      </w:pPr>
      <w:rPr>
        <w:rFonts w:ascii="Symbol" w:hAnsi="Symbol" w:hint="default"/>
        <w:sz w:val="20"/>
        <w:szCs w:val="2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9F52FEC"/>
    <w:multiLevelType w:val="hybridMultilevel"/>
    <w:tmpl w:val="6728D402"/>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8A52534"/>
    <w:multiLevelType w:val="hybridMultilevel"/>
    <w:tmpl w:val="111477E8"/>
    <w:lvl w:ilvl="0" w:tplc="12246074">
      <w:numFmt w:val="bullet"/>
      <w:lvlText w:val="-"/>
      <w:lvlJc w:val="left"/>
      <w:pPr>
        <w:ind w:left="927" w:hanging="360"/>
      </w:pPr>
      <w:rPr>
        <w:rFonts w:ascii="Arial" w:eastAsia="Arial" w:hAnsi="Arial" w:cs="Arial" w:hint="default"/>
      </w:rPr>
    </w:lvl>
    <w:lvl w:ilvl="1" w:tplc="12246074">
      <w:numFmt w:val="bullet"/>
      <w:lvlText w:val="-"/>
      <w:lvlJc w:val="left"/>
      <w:pPr>
        <w:ind w:left="1647" w:hanging="36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24853">
    <w:abstractNumId w:val="9"/>
  </w:num>
  <w:num w:numId="2" w16cid:durableId="498153235">
    <w:abstractNumId w:val="11"/>
  </w:num>
  <w:num w:numId="3" w16cid:durableId="260115098">
    <w:abstractNumId w:val="15"/>
  </w:num>
  <w:num w:numId="4" w16cid:durableId="1597248463">
    <w:abstractNumId w:val="26"/>
  </w:num>
  <w:num w:numId="5" w16cid:durableId="664020308">
    <w:abstractNumId w:val="16"/>
  </w:num>
  <w:num w:numId="6" w16cid:durableId="1703166879">
    <w:abstractNumId w:val="2"/>
  </w:num>
  <w:num w:numId="7" w16cid:durableId="187455760">
    <w:abstractNumId w:val="24"/>
  </w:num>
  <w:num w:numId="8" w16cid:durableId="1102607988">
    <w:abstractNumId w:val="20"/>
  </w:num>
  <w:num w:numId="9" w16cid:durableId="2130927803">
    <w:abstractNumId w:val="33"/>
  </w:num>
  <w:num w:numId="10" w16cid:durableId="428936343">
    <w:abstractNumId w:val="30"/>
  </w:num>
  <w:num w:numId="11" w16cid:durableId="1001739729">
    <w:abstractNumId w:val="21"/>
  </w:num>
  <w:num w:numId="12" w16cid:durableId="743724616">
    <w:abstractNumId w:val="18"/>
  </w:num>
  <w:num w:numId="13" w16cid:durableId="200754788">
    <w:abstractNumId w:val="32"/>
  </w:num>
  <w:num w:numId="14" w16cid:durableId="945379920">
    <w:abstractNumId w:val="7"/>
  </w:num>
  <w:num w:numId="15" w16cid:durableId="1398014613">
    <w:abstractNumId w:val="12"/>
  </w:num>
  <w:num w:numId="16" w16cid:durableId="333532981">
    <w:abstractNumId w:val="25"/>
  </w:num>
  <w:num w:numId="17" w16cid:durableId="579024447">
    <w:abstractNumId w:val="3"/>
  </w:num>
  <w:num w:numId="18" w16cid:durableId="1207714917">
    <w:abstractNumId w:val="19"/>
  </w:num>
  <w:num w:numId="19" w16cid:durableId="19399503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1560800">
    <w:abstractNumId w:val="34"/>
  </w:num>
  <w:num w:numId="21" w16cid:durableId="1537279843">
    <w:abstractNumId w:val="10"/>
  </w:num>
  <w:num w:numId="22" w16cid:durableId="1671985708">
    <w:abstractNumId w:val="5"/>
  </w:num>
  <w:num w:numId="23" w16cid:durableId="1382246110">
    <w:abstractNumId w:val="1"/>
  </w:num>
  <w:num w:numId="24" w16cid:durableId="72093843">
    <w:abstractNumId w:val="14"/>
  </w:num>
  <w:num w:numId="25" w16cid:durableId="1059787833">
    <w:abstractNumId w:val="29"/>
  </w:num>
  <w:num w:numId="26" w16cid:durableId="881022088">
    <w:abstractNumId w:val="23"/>
  </w:num>
  <w:num w:numId="27" w16cid:durableId="945041111">
    <w:abstractNumId w:val="27"/>
  </w:num>
  <w:num w:numId="28" w16cid:durableId="1179967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3158686">
    <w:abstractNumId w:val="13"/>
  </w:num>
  <w:num w:numId="30" w16cid:durableId="56691825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22997">
    <w:abstractNumId w:val="4"/>
  </w:num>
  <w:num w:numId="32" w16cid:durableId="332807647">
    <w:abstractNumId w:val="17"/>
  </w:num>
  <w:num w:numId="33" w16cid:durableId="424887228">
    <w:abstractNumId w:val="31"/>
  </w:num>
  <w:num w:numId="34" w16cid:durableId="111025337">
    <w:abstractNumId w:val="0"/>
  </w:num>
  <w:num w:numId="35" w16cid:durableId="89701689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displayBackgroundShape/>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B2E"/>
    <w:rsid w:val="0000164B"/>
    <w:rsid w:val="00001823"/>
    <w:rsid w:val="00001BBA"/>
    <w:rsid w:val="00001EB4"/>
    <w:rsid w:val="00002986"/>
    <w:rsid w:val="00002A97"/>
    <w:rsid w:val="0000328D"/>
    <w:rsid w:val="0000365C"/>
    <w:rsid w:val="000036F3"/>
    <w:rsid w:val="00003BB2"/>
    <w:rsid w:val="00003E23"/>
    <w:rsid w:val="000041EB"/>
    <w:rsid w:val="00004672"/>
    <w:rsid w:val="00004CBC"/>
    <w:rsid w:val="00005022"/>
    <w:rsid w:val="00005657"/>
    <w:rsid w:val="00005B71"/>
    <w:rsid w:val="00005BB9"/>
    <w:rsid w:val="0000621B"/>
    <w:rsid w:val="000064C1"/>
    <w:rsid w:val="000069D4"/>
    <w:rsid w:val="00006A00"/>
    <w:rsid w:val="0000704B"/>
    <w:rsid w:val="000072BA"/>
    <w:rsid w:val="000077F5"/>
    <w:rsid w:val="0000790A"/>
    <w:rsid w:val="00010127"/>
    <w:rsid w:val="00010229"/>
    <w:rsid w:val="00010358"/>
    <w:rsid w:val="00010624"/>
    <w:rsid w:val="0001105C"/>
    <w:rsid w:val="0001140D"/>
    <w:rsid w:val="00011654"/>
    <w:rsid w:val="00011E79"/>
    <w:rsid w:val="00012560"/>
    <w:rsid w:val="000125AE"/>
    <w:rsid w:val="00012AAA"/>
    <w:rsid w:val="00013640"/>
    <w:rsid w:val="00013E62"/>
    <w:rsid w:val="0001428E"/>
    <w:rsid w:val="000142F1"/>
    <w:rsid w:val="00014552"/>
    <w:rsid w:val="00014749"/>
    <w:rsid w:val="00014C93"/>
    <w:rsid w:val="00014D8E"/>
    <w:rsid w:val="0001501D"/>
    <w:rsid w:val="00015428"/>
    <w:rsid w:val="000159EF"/>
    <w:rsid w:val="00015BD9"/>
    <w:rsid w:val="00015DF1"/>
    <w:rsid w:val="00016587"/>
    <w:rsid w:val="0001662E"/>
    <w:rsid w:val="000167A2"/>
    <w:rsid w:val="00017354"/>
    <w:rsid w:val="000177ED"/>
    <w:rsid w:val="00017C4B"/>
    <w:rsid w:val="00017C9D"/>
    <w:rsid w:val="00017E9D"/>
    <w:rsid w:val="00017FB0"/>
    <w:rsid w:val="00020288"/>
    <w:rsid w:val="00020499"/>
    <w:rsid w:val="000209B0"/>
    <w:rsid w:val="0002124E"/>
    <w:rsid w:val="000213D7"/>
    <w:rsid w:val="000214B4"/>
    <w:rsid w:val="0002150F"/>
    <w:rsid w:val="0002171C"/>
    <w:rsid w:val="00021823"/>
    <w:rsid w:val="00021A3B"/>
    <w:rsid w:val="00022356"/>
    <w:rsid w:val="00022D2F"/>
    <w:rsid w:val="00022E63"/>
    <w:rsid w:val="00023217"/>
    <w:rsid w:val="0002364D"/>
    <w:rsid w:val="0002508A"/>
    <w:rsid w:val="000250FB"/>
    <w:rsid w:val="0002520F"/>
    <w:rsid w:val="000256B2"/>
    <w:rsid w:val="00025834"/>
    <w:rsid w:val="00025B25"/>
    <w:rsid w:val="00025C98"/>
    <w:rsid w:val="0002677D"/>
    <w:rsid w:val="00026A77"/>
    <w:rsid w:val="00026B26"/>
    <w:rsid w:val="00026E8B"/>
    <w:rsid w:val="000272C9"/>
    <w:rsid w:val="00027721"/>
    <w:rsid w:val="00027773"/>
    <w:rsid w:val="00027AEF"/>
    <w:rsid w:val="00027D72"/>
    <w:rsid w:val="00027D76"/>
    <w:rsid w:val="00027F17"/>
    <w:rsid w:val="000306BE"/>
    <w:rsid w:val="00030CA0"/>
    <w:rsid w:val="00031328"/>
    <w:rsid w:val="00032032"/>
    <w:rsid w:val="000321FF"/>
    <w:rsid w:val="0003223E"/>
    <w:rsid w:val="0003291A"/>
    <w:rsid w:val="00032945"/>
    <w:rsid w:val="00032C85"/>
    <w:rsid w:val="0003337B"/>
    <w:rsid w:val="000335C3"/>
    <w:rsid w:val="000341FE"/>
    <w:rsid w:val="0003463F"/>
    <w:rsid w:val="000348D2"/>
    <w:rsid w:val="000349C5"/>
    <w:rsid w:val="0003543A"/>
    <w:rsid w:val="00035480"/>
    <w:rsid w:val="0003587F"/>
    <w:rsid w:val="00036184"/>
    <w:rsid w:val="00036297"/>
    <w:rsid w:val="00036B62"/>
    <w:rsid w:val="00037294"/>
    <w:rsid w:val="00037CFB"/>
    <w:rsid w:val="00037E61"/>
    <w:rsid w:val="000403F1"/>
    <w:rsid w:val="00040A7D"/>
    <w:rsid w:val="00040B4D"/>
    <w:rsid w:val="00040DC2"/>
    <w:rsid w:val="000413DF"/>
    <w:rsid w:val="00041A6B"/>
    <w:rsid w:val="00042455"/>
    <w:rsid w:val="00042AC5"/>
    <w:rsid w:val="00042B23"/>
    <w:rsid w:val="00042C06"/>
    <w:rsid w:val="000433D7"/>
    <w:rsid w:val="000433D8"/>
    <w:rsid w:val="00043BDF"/>
    <w:rsid w:val="00043D64"/>
    <w:rsid w:val="00043EF6"/>
    <w:rsid w:val="000443D4"/>
    <w:rsid w:val="000443F2"/>
    <w:rsid w:val="00044466"/>
    <w:rsid w:val="0004447B"/>
    <w:rsid w:val="000445B5"/>
    <w:rsid w:val="00044C0B"/>
    <w:rsid w:val="00044EA6"/>
    <w:rsid w:val="000450D7"/>
    <w:rsid w:val="00045271"/>
    <w:rsid w:val="000455DC"/>
    <w:rsid w:val="0004571F"/>
    <w:rsid w:val="00045CCB"/>
    <w:rsid w:val="00046065"/>
    <w:rsid w:val="000460CA"/>
    <w:rsid w:val="000465C8"/>
    <w:rsid w:val="0004684F"/>
    <w:rsid w:val="00046F57"/>
    <w:rsid w:val="000470BD"/>
    <w:rsid w:val="0004724D"/>
    <w:rsid w:val="0004760B"/>
    <w:rsid w:val="00047952"/>
    <w:rsid w:val="00047C62"/>
    <w:rsid w:val="00047F69"/>
    <w:rsid w:val="000503B7"/>
    <w:rsid w:val="0005041C"/>
    <w:rsid w:val="00050BE7"/>
    <w:rsid w:val="00050BEA"/>
    <w:rsid w:val="00050E9C"/>
    <w:rsid w:val="00051223"/>
    <w:rsid w:val="00051375"/>
    <w:rsid w:val="000515B8"/>
    <w:rsid w:val="000516CE"/>
    <w:rsid w:val="00051D0B"/>
    <w:rsid w:val="0005215C"/>
    <w:rsid w:val="0005242F"/>
    <w:rsid w:val="0005250C"/>
    <w:rsid w:val="00052B73"/>
    <w:rsid w:val="00052C70"/>
    <w:rsid w:val="00052DBB"/>
    <w:rsid w:val="00053403"/>
    <w:rsid w:val="000537CC"/>
    <w:rsid w:val="00053F11"/>
    <w:rsid w:val="00054118"/>
    <w:rsid w:val="0005454B"/>
    <w:rsid w:val="000547C4"/>
    <w:rsid w:val="00054AC3"/>
    <w:rsid w:val="00054D87"/>
    <w:rsid w:val="00054E4E"/>
    <w:rsid w:val="000550B5"/>
    <w:rsid w:val="00055522"/>
    <w:rsid w:val="000555C6"/>
    <w:rsid w:val="00055CF1"/>
    <w:rsid w:val="00055F84"/>
    <w:rsid w:val="00056D6F"/>
    <w:rsid w:val="00056D7A"/>
    <w:rsid w:val="00057245"/>
    <w:rsid w:val="00057282"/>
    <w:rsid w:val="000573E0"/>
    <w:rsid w:val="00057AF9"/>
    <w:rsid w:val="00057D6C"/>
    <w:rsid w:val="00060345"/>
    <w:rsid w:val="000609F9"/>
    <w:rsid w:val="00060D20"/>
    <w:rsid w:val="00060EEF"/>
    <w:rsid w:val="00061005"/>
    <w:rsid w:val="000612A0"/>
    <w:rsid w:val="00061609"/>
    <w:rsid w:val="00061BCC"/>
    <w:rsid w:val="000622A3"/>
    <w:rsid w:val="00062337"/>
    <w:rsid w:val="00062D70"/>
    <w:rsid w:val="00062FF3"/>
    <w:rsid w:val="000630EA"/>
    <w:rsid w:val="00063157"/>
    <w:rsid w:val="00063260"/>
    <w:rsid w:val="000634F8"/>
    <w:rsid w:val="000639F6"/>
    <w:rsid w:val="00063EB4"/>
    <w:rsid w:val="0006420F"/>
    <w:rsid w:val="0006499B"/>
    <w:rsid w:val="00064EF5"/>
    <w:rsid w:val="000650AC"/>
    <w:rsid w:val="0006559E"/>
    <w:rsid w:val="000657DB"/>
    <w:rsid w:val="000662F9"/>
    <w:rsid w:val="00066454"/>
    <w:rsid w:val="000665C0"/>
    <w:rsid w:val="00066DD8"/>
    <w:rsid w:val="00066E98"/>
    <w:rsid w:val="000671B0"/>
    <w:rsid w:val="00067BFB"/>
    <w:rsid w:val="000700C8"/>
    <w:rsid w:val="000701EA"/>
    <w:rsid w:val="0007098A"/>
    <w:rsid w:val="00070AF4"/>
    <w:rsid w:val="00071B2C"/>
    <w:rsid w:val="0007230D"/>
    <w:rsid w:val="000728CE"/>
    <w:rsid w:val="00072C4E"/>
    <w:rsid w:val="000730A1"/>
    <w:rsid w:val="00073B7C"/>
    <w:rsid w:val="00073D66"/>
    <w:rsid w:val="000741A1"/>
    <w:rsid w:val="000746E1"/>
    <w:rsid w:val="000755FB"/>
    <w:rsid w:val="000758D3"/>
    <w:rsid w:val="00075ADD"/>
    <w:rsid w:val="00075E41"/>
    <w:rsid w:val="00076A20"/>
    <w:rsid w:val="00076B5D"/>
    <w:rsid w:val="00076C54"/>
    <w:rsid w:val="00077085"/>
    <w:rsid w:val="00077E32"/>
    <w:rsid w:val="0008018C"/>
    <w:rsid w:val="0008067F"/>
    <w:rsid w:val="0008083B"/>
    <w:rsid w:val="00081110"/>
    <w:rsid w:val="00081644"/>
    <w:rsid w:val="00081797"/>
    <w:rsid w:val="0008186E"/>
    <w:rsid w:val="00081CFD"/>
    <w:rsid w:val="00081D45"/>
    <w:rsid w:val="000820C9"/>
    <w:rsid w:val="00082B6C"/>
    <w:rsid w:val="00082E01"/>
    <w:rsid w:val="00083261"/>
    <w:rsid w:val="00083C98"/>
    <w:rsid w:val="00083CC8"/>
    <w:rsid w:val="00083DC3"/>
    <w:rsid w:val="00083FEA"/>
    <w:rsid w:val="000841BA"/>
    <w:rsid w:val="00084964"/>
    <w:rsid w:val="000849CD"/>
    <w:rsid w:val="00084C67"/>
    <w:rsid w:val="00084F79"/>
    <w:rsid w:val="000855E6"/>
    <w:rsid w:val="00085B77"/>
    <w:rsid w:val="00085BE1"/>
    <w:rsid w:val="000866C4"/>
    <w:rsid w:val="000869B4"/>
    <w:rsid w:val="00087258"/>
    <w:rsid w:val="000873A2"/>
    <w:rsid w:val="00090655"/>
    <w:rsid w:val="00090E4A"/>
    <w:rsid w:val="00090E62"/>
    <w:rsid w:val="00090E8D"/>
    <w:rsid w:val="00090F69"/>
    <w:rsid w:val="000914CD"/>
    <w:rsid w:val="000918F7"/>
    <w:rsid w:val="00091AB6"/>
    <w:rsid w:val="00091C46"/>
    <w:rsid w:val="00091CCE"/>
    <w:rsid w:val="00092200"/>
    <w:rsid w:val="000924C9"/>
    <w:rsid w:val="00092646"/>
    <w:rsid w:val="00092912"/>
    <w:rsid w:val="000930C4"/>
    <w:rsid w:val="00093416"/>
    <w:rsid w:val="000939E4"/>
    <w:rsid w:val="00093BFE"/>
    <w:rsid w:val="00093C19"/>
    <w:rsid w:val="000940D6"/>
    <w:rsid w:val="000947FD"/>
    <w:rsid w:val="00094816"/>
    <w:rsid w:val="00094BF2"/>
    <w:rsid w:val="0009526C"/>
    <w:rsid w:val="00095647"/>
    <w:rsid w:val="000957E5"/>
    <w:rsid w:val="0009596D"/>
    <w:rsid w:val="00095C96"/>
    <w:rsid w:val="00095D4C"/>
    <w:rsid w:val="00096063"/>
    <w:rsid w:val="000961B5"/>
    <w:rsid w:val="000962DF"/>
    <w:rsid w:val="00096558"/>
    <w:rsid w:val="00096EFD"/>
    <w:rsid w:val="000972C5"/>
    <w:rsid w:val="0009780A"/>
    <w:rsid w:val="000979C1"/>
    <w:rsid w:val="00097BA7"/>
    <w:rsid w:val="000A0202"/>
    <w:rsid w:val="000A0286"/>
    <w:rsid w:val="000A08CD"/>
    <w:rsid w:val="000A0B23"/>
    <w:rsid w:val="000A0D76"/>
    <w:rsid w:val="000A0DED"/>
    <w:rsid w:val="000A1231"/>
    <w:rsid w:val="000A1234"/>
    <w:rsid w:val="000A1A40"/>
    <w:rsid w:val="000A2676"/>
    <w:rsid w:val="000A2ADC"/>
    <w:rsid w:val="000A334D"/>
    <w:rsid w:val="000A3915"/>
    <w:rsid w:val="000A4014"/>
    <w:rsid w:val="000A408E"/>
    <w:rsid w:val="000A4E50"/>
    <w:rsid w:val="000A516D"/>
    <w:rsid w:val="000A53A3"/>
    <w:rsid w:val="000A58EA"/>
    <w:rsid w:val="000A5BEC"/>
    <w:rsid w:val="000A613F"/>
    <w:rsid w:val="000A63EE"/>
    <w:rsid w:val="000A67BF"/>
    <w:rsid w:val="000A68BF"/>
    <w:rsid w:val="000A6D38"/>
    <w:rsid w:val="000A7393"/>
    <w:rsid w:val="000A753D"/>
    <w:rsid w:val="000A77CD"/>
    <w:rsid w:val="000A782E"/>
    <w:rsid w:val="000A7C0F"/>
    <w:rsid w:val="000B064D"/>
    <w:rsid w:val="000B06B5"/>
    <w:rsid w:val="000B09F9"/>
    <w:rsid w:val="000B0AE3"/>
    <w:rsid w:val="000B0E60"/>
    <w:rsid w:val="000B0E95"/>
    <w:rsid w:val="000B130F"/>
    <w:rsid w:val="000B147B"/>
    <w:rsid w:val="000B14DE"/>
    <w:rsid w:val="000B1EC8"/>
    <w:rsid w:val="000B25DA"/>
    <w:rsid w:val="000B2CF1"/>
    <w:rsid w:val="000B2FBB"/>
    <w:rsid w:val="000B3088"/>
    <w:rsid w:val="000B355A"/>
    <w:rsid w:val="000B37B3"/>
    <w:rsid w:val="000B3868"/>
    <w:rsid w:val="000B392C"/>
    <w:rsid w:val="000B3C31"/>
    <w:rsid w:val="000B4503"/>
    <w:rsid w:val="000B4514"/>
    <w:rsid w:val="000B49BD"/>
    <w:rsid w:val="000B4D0E"/>
    <w:rsid w:val="000B4D7D"/>
    <w:rsid w:val="000B4D9B"/>
    <w:rsid w:val="000B5B10"/>
    <w:rsid w:val="000B6403"/>
    <w:rsid w:val="000B6406"/>
    <w:rsid w:val="000B6599"/>
    <w:rsid w:val="000B66B6"/>
    <w:rsid w:val="000B6B19"/>
    <w:rsid w:val="000B6B21"/>
    <w:rsid w:val="000B6F2A"/>
    <w:rsid w:val="000B6FA2"/>
    <w:rsid w:val="000B7032"/>
    <w:rsid w:val="000B716F"/>
    <w:rsid w:val="000B7373"/>
    <w:rsid w:val="000B7378"/>
    <w:rsid w:val="000B7F30"/>
    <w:rsid w:val="000B7F38"/>
    <w:rsid w:val="000C0088"/>
    <w:rsid w:val="000C00A7"/>
    <w:rsid w:val="000C0334"/>
    <w:rsid w:val="000C0396"/>
    <w:rsid w:val="000C0492"/>
    <w:rsid w:val="000C1029"/>
    <w:rsid w:val="000C1068"/>
    <w:rsid w:val="000C15B4"/>
    <w:rsid w:val="000C15FF"/>
    <w:rsid w:val="000C17D4"/>
    <w:rsid w:val="000C186D"/>
    <w:rsid w:val="000C2260"/>
    <w:rsid w:val="000C2317"/>
    <w:rsid w:val="000C2499"/>
    <w:rsid w:val="000C25F4"/>
    <w:rsid w:val="000C3179"/>
    <w:rsid w:val="000C3255"/>
    <w:rsid w:val="000C33EE"/>
    <w:rsid w:val="000C46B1"/>
    <w:rsid w:val="000C4BC0"/>
    <w:rsid w:val="000C4CE4"/>
    <w:rsid w:val="000C5018"/>
    <w:rsid w:val="000C5612"/>
    <w:rsid w:val="000C5958"/>
    <w:rsid w:val="000C61DB"/>
    <w:rsid w:val="000C64EF"/>
    <w:rsid w:val="000C66FE"/>
    <w:rsid w:val="000C6A72"/>
    <w:rsid w:val="000C6B66"/>
    <w:rsid w:val="000C6BD7"/>
    <w:rsid w:val="000C7213"/>
    <w:rsid w:val="000C74EA"/>
    <w:rsid w:val="000C7557"/>
    <w:rsid w:val="000C76CC"/>
    <w:rsid w:val="000C7782"/>
    <w:rsid w:val="000C7A16"/>
    <w:rsid w:val="000C7FC3"/>
    <w:rsid w:val="000D03EF"/>
    <w:rsid w:val="000D0494"/>
    <w:rsid w:val="000D0767"/>
    <w:rsid w:val="000D151D"/>
    <w:rsid w:val="000D1551"/>
    <w:rsid w:val="000D1C18"/>
    <w:rsid w:val="000D217E"/>
    <w:rsid w:val="000D238F"/>
    <w:rsid w:val="000D2A9E"/>
    <w:rsid w:val="000D3087"/>
    <w:rsid w:val="000D37E0"/>
    <w:rsid w:val="000D3806"/>
    <w:rsid w:val="000D38B3"/>
    <w:rsid w:val="000D39A9"/>
    <w:rsid w:val="000D4323"/>
    <w:rsid w:val="000D4A9F"/>
    <w:rsid w:val="000D4D17"/>
    <w:rsid w:val="000D4FA9"/>
    <w:rsid w:val="000D55C3"/>
    <w:rsid w:val="000D567A"/>
    <w:rsid w:val="000D56E2"/>
    <w:rsid w:val="000D5D25"/>
    <w:rsid w:val="000D5D70"/>
    <w:rsid w:val="000D5DED"/>
    <w:rsid w:val="000D5DFA"/>
    <w:rsid w:val="000D5E30"/>
    <w:rsid w:val="000D6606"/>
    <w:rsid w:val="000D6AF6"/>
    <w:rsid w:val="000D6B32"/>
    <w:rsid w:val="000D737A"/>
    <w:rsid w:val="000D77F5"/>
    <w:rsid w:val="000D77FD"/>
    <w:rsid w:val="000E0B36"/>
    <w:rsid w:val="000E1449"/>
    <w:rsid w:val="000E1AD1"/>
    <w:rsid w:val="000E1FB1"/>
    <w:rsid w:val="000E20EB"/>
    <w:rsid w:val="000E2118"/>
    <w:rsid w:val="000E2A01"/>
    <w:rsid w:val="000E2C8C"/>
    <w:rsid w:val="000E2CDA"/>
    <w:rsid w:val="000E3CC8"/>
    <w:rsid w:val="000E3CCD"/>
    <w:rsid w:val="000E4616"/>
    <w:rsid w:val="000E4A97"/>
    <w:rsid w:val="000E517D"/>
    <w:rsid w:val="000E65E6"/>
    <w:rsid w:val="000E6CEB"/>
    <w:rsid w:val="000E6FD1"/>
    <w:rsid w:val="000E75FF"/>
    <w:rsid w:val="000E7638"/>
    <w:rsid w:val="000E7D53"/>
    <w:rsid w:val="000E7E2D"/>
    <w:rsid w:val="000F0767"/>
    <w:rsid w:val="000F07C1"/>
    <w:rsid w:val="000F0F1F"/>
    <w:rsid w:val="000F0F4D"/>
    <w:rsid w:val="000F0FD6"/>
    <w:rsid w:val="000F12A6"/>
    <w:rsid w:val="000F13E4"/>
    <w:rsid w:val="000F15C1"/>
    <w:rsid w:val="000F18A0"/>
    <w:rsid w:val="000F1ED7"/>
    <w:rsid w:val="000F2085"/>
    <w:rsid w:val="000F2971"/>
    <w:rsid w:val="000F2C3A"/>
    <w:rsid w:val="000F326D"/>
    <w:rsid w:val="000F32DB"/>
    <w:rsid w:val="000F32E4"/>
    <w:rsid w:val="000F362B"/>
    <w:rsid w:val="000F3879"/>
    <w:rsid w:val="000F3DDF"/>
    <w:rsid w:val="000F3E6C"/>
    <w:rsid w:val="000F3FA4"/>
    <w:rsid w:val="000F42E9"/>
    <w:rsid w:val="000F44F2"/>
    <w:rsid w:val="000F4842"/>
    <w:rsid w:val="000F493C"/>
    <w:rsid w:val="000F4948"/>
    <w:rsid w:val="000F4970"/>
    <w:rsid w:val="000F4B8D"/>
    <w:rsid w:val="000F4BA9"/>
    <w:rsid w:val="000F4EBB"/>
    <w:rsid w:val="000F4F49"/>
    <w:rsid w:val="000F53D2"/>
    <w:rsid w:val="000F58DD"/>
    <w:rsid w:val="000F5AC3"/>
    <w:rsid w:val="000F5B51"/>
    <w:rsid w:val="000F611A"/>
    <w:rsid w:val="000F6536"/>
    <w:rsid w:val="000F6620"/>
    <w:rsid w:val="000F66F9"/>
    <w:rsid w:val="000F67E7"/>
    <w:rsid w:val="000F75BE"/>
    <w:rsid w:val="000F7C41"/>
    <w:rsid w:val="000F7D97"/>
    <w:rsid w:val="000F7EBB"/>
    <w:rsid w:val="0010016A"/>
    <w:rsid w:val="001006AF"/>
    <w:rsid w:val="00100C22"/>
    <w:rsid w:val="001011E5"/>
    <w:rsid w:val="001013DF"/>
    <w:rsid w:val="00101AB9"/>
    <w:rsid w:val="00101C3B"/>
    <w:rsid w:val="00102153"/>
    <w:rsid w:val="00102883"/>
    <w:rsid w:val="00102BC8"/>
    <w:rsid w:val="00102D1F"/>
    <w:rsid w:val="00102E7B"/>
    <w:rsid w:val="001037C4"/>
    <w:rsid w:val="00103A38"/>
    <w:rsid w:val="00103E6F"/>
    <w:rsid w:val="00103F21"/>
    <w:rsid w:val="001044A0"/>
    <w:rsid w:val="00104CD7"/>
    <w:rsid w:val="00105327"/>
    <w:rsid w:val="001053D8"/>
    <w:rsid w:val="0010572F"/>
    <w:rsid w:val="00105D11"/>
    <w:rsid w:val="0010674F"/>
    <w:rsid w:val="00106788"/>
    <w:rsid w:val="00106E1A"/>
    <w:rsid w:val="00106E3C"/>
    <w:rsid w:val="00106F7D"/>
    <w:rsid w:val="001070EC"/>
    <w:rsid w:val="001071E5"/>
    <w:rsid w:val="00107AF5"/>
    <w:rsid w:val="0011026C"/>
    <w:rsid w:val="001103BD"/>
    <w:rsid w:val="00110416"/>
    <w:rsid w:val="00110538"/>
    <w:rsid w:val="00110A1E"/>
    <w:rsid w:val="00110C01"/>
    <w:rsid w:val="0011122D"/>
    <w:rsid w:val="0011144B"/>
    <w:rsid w:val="0011228F"/>
    <w:rsid w:val="001129AD"/>
    <w:rsid w:val="00112A30"/>
    <w:rsid w:val="00112F97"/>
    <w:rsid w:val="00113727"/>
    <w:rsid w:val="0011461A"/>
    <w:rsid w:val="00114CC9"/>
    <w:rsid w:val="0011588B"/>
    <w:rsid w:val="0011588F"/>
    <w:rsid w:val="001159B0"/>
    <w:rsid w:val="0011606C"/>
    <w:rsid w:val="00116795"/>
    <w:rsid w:val="00116911"/>
    <w:rsid w:val="00116F28"/>
    <w:rsid w:val="001171CE"/>
    <w:rsid w:val="00117411"/>
    <w:rsid w:val="0011753B"/>
    <w:rsid w:val="00117952"/>
    <w:rsid w:val="00117CD8"/>
    <w:rsid w:val="001200E2"/>
    <w:rsid w:val="001202AC"/>
    <w:rsid w:val="00120570"/>
    <w:rsid w:val="00120A3D"/>
    <w:rsid w:val="00120C69"/>
    <w:rsid w:val="00120DF7"/>
    <w:rsid w:val="00120E66"/>
    <w:rsid w:val="00120F0F"/>
    <w:rsid w:val="00121218"/>
    <w:rsid w:val="00121294"/>
    <w:rsid w:val="001221B2"/>
    <w:rsid w:val="001224AA"/>
    <w:rsid w:val="00122849"/>
    <w:rsid w:val="001228B8"/>
    <w:rsid w:val="00122C56"/>
    <w:rsid w:val="00123138"/>
    <w:rsid w:val="001231FD"/>
    <w:rsid w:val="00123390"/>
    <w:rsid w:val="00123888"/>
    <w:rsid w:val="00123DA6"/>
    <w:rsid w:val="00123F86"/>
    <w:rsid w:val="00124132"/>
    <w:rsid w:val="00124362"/>
    <w:rsid w:val="00124571"/>
    <w:rsid w:val="00124C66"/>
    <w:rsid w:val="00124D07"/>
    <w:rsid w:val="00124D95"/>
    <w:rsid w:val="00124E64"/>
    <w:rsid w:val="001252A6"/>
    <w:rsid w:val="0012582D"/>
    <w:rsid w:val="001261FE"/>
    <w:rsid w:val="0012637A"/>
    <w:rsid w:val="00126E8B"/>
    <w:rsid w:val="00127215"/>
    <w:rsid w:val="00127B51"/>
    <w:rsid w:val="00127DEC"/>
    <w:rsid w:val="0013004D"/>
    <w:rsid w:val="001304AC"/>
    <w:rsid w:val="001306F3"/>
    <w:rsid w:val="00130945"/>
    <w:rsid w:val="00130D10"/>
    <w:rsid w:val="00130D4C"/>
    <w:rsid w:val="00131112"/>
    <w:rsid w:val="00131806"/>
    <w:rsid w:val="00131A27"/>
    <w:rsid w:val="00131B51"/>
    <w:rsid w:val="00131CFF"/>
    <w:rsid w:val="00132148"/>
    <w:rsid w:val="00132353"/>
    <w:rsid w:val="00132807"/>
    <w:rsid w:val="00132FC1"/>
    <w:rsid w:val="00133055"/>
    <w:rsid w:val="00133937"/>
    <w:rsid w:val="00133DD8"/>
    <w:rsid w:val="001346D4"/>
    <w:rsid w:val="00134A47"/>
    <w:rsid w:val="00134EA0"/>
    <w:rsid w:val="00135823"/>
    <w:rsid w:val="00135FF7"/>
    <w:rsid w:val="001364C1"/>
    <w:rsid w:val="00136817"/>
    <w:rsid w:val="00136B89"/>
    <w:rsid w:val="00136CFC"/>
    <w:rsid w:val="00136D24"/>
    <w:rsid w:val="00136DD7"/>
    <w:rsid w:val="00137008"/>
    <w:rsid w:val="0013765E"/>
    <w:rsid w:val="001378CB"/>
    <w:rsid w:val="0014124C"/>
    <w:rsid w:val="00141465"/>
    <w:rsid w:val="00142B8F"/>
    <w:rsid w:val="00142DB6"/>
    <w:rsid w:val="00142E5A"/>
    <w:rsid w:val="00142F8E"/>
    <w:rsid w:val="0014331F"/>
    <w:rsid w:val="00143E9F"/>
    <w:rsid w:val="0014414A"/>
    <w:rsid w:val="00144288"/>
    <w:rsid w:val="001443F6"/>
    <w:rsid w:val="00144E5A"/>
    <w:rsid w:val="0014582F"/>
    <w:rsid w:val="00145B19"/>
    <w:rsid w:val="00145DFE"/>
    <w:rsid w:val="00146CE5"/>
    <w:rsid w:val="00146D2F"/>
    <w:rsid w:val="00146D30"/>
    <w:rsid w:val="001470CA"/>
    <w:rsid w:val="00147D80"/>
    <w:rsid w:val="00147FB9"/>
    <w:rsid w:val="00150071"/>
    <w:rsid w:val="001500B4"/>
    <w:rsid w:val="00150A0E"/>
    <w:rsid w:val="00150ED0"/>
    <w:rsid w:val="00151194"/>
    <w:rsid w:val="001513B2"/>
    <w:rsid w:val="00151B1C"/>
    <w:rsid w:val="00151B20"/>
    <w:rsid w:val="00151F0E"/>
    <w:rsid w:val="00151F89"/>
    <w:rsid w:val="00152616"/>
    <w:rsid w:val="00152C43"/>
    <w:rsid w:val="00153283"/>
    <w:rsid w:val="001533C2"/>
    <w:rsid w:val="001540E2"/>
    <w:rsid w:val="00154882"/>
    <w:rsid w:val="001549D3"/>
    <w:rsid w:val="00154A62"/>
    <w:rsid w:val="00154AF6"/>
    <w:rsid w:val="00154CE4"/>
    <w:rsid w:val="00154E64"/>
    <w:rsid w:val="00155819"/>
    <w:rsid w:val="00155CBC"/>
    <w:rsid w:val="00155D35"/>
    <w:rsid w:val="001564DF"/>
    <w:rsid w:val="001568DE"/>
    <w:rsid w:val="00156C7E"/>
    <w:rsid w:val="001574E9"/>
    <w:rsid w:val="0016063F"/>
    <w:rsid w:val="00160BBB"/>
    <w:rsid w:val="001611C6"/>
    <w:rsid w:val="001616E7"/>
    <w:rsid w:val="00161744"/>
    <w:rsid w:val="00161822"/>
    <w:rsid w:val="001618A0"/>
    <w:rsid w:val="00161929"/>
    <w:rsid w:val="00161FF0"/>
    <w:rsid w:val="0016216C"/>
    <w:rsid w:val="00162190"/>
    <w:rsid w:val="001622F2"/>
    <w:rsid w:val="00162A8F"/>
    <w:rsid w:val="00162CCC"/>
    <w:rsid w:val="0016359D"/>
    <w:rsid w:val="001637FB"/>
    <w:rsid w:val="001638A3"/>
    <w:rsid w:val="0016398A"/>
    <w:rsid w:val="00163C16"/>
    <w:rsid w:val="0016402B"/>
    <w:rsid w:val="00164C8D"/>
    <w:rsid w:val="00164E40"/>
    <w:rsid w:val="00164E78"/>
    <w:rsid w:val="00164EE4"/>
    <w:rsid w:val="0016515C"/>
    <w:rsid w:val="00165178"/>
    <w:rsid w:val="00165813"/>
    <w:rsid w:val="00165AF9"/>
    <w:rsid w:val="001660E3"/>
    <w:rsid w:val="00166608"/>
    <w:rsid w:val="001667A8"/>
    <w:rsid w:val="001667BC"/>
    <w:rsid w:val="00167019"/>
    <w:rsid w:val="00167530"/>
    <w:rsid w:val="001678E4"/>
    <w:rsid w:val="00167BC4"/>
    <w:rsid w:val="0017048D"/>
    <w:rsid w:val="00171223"/>
    <w:rsid w:val="00171574"/>
    <w:rsid w:val="001716E3"/>
    <w:rsid w:val="00172752"/>
    <w:rsid w:val="0017308E"/>
    <w:rsid w:val="00173680"/>
    <w:rsid w:val="00173C29"/>
    <w:rsid w:val="00173D79"/>
    <w:rsid w:val="0017404A"/>
    <w:rsid w:val="001741C3"/>
    <w:rsid w:val="001746AB"/>
    <w:rsid w:val="00174CBA"/>
    <w:rsid w:val="00174D34"/>
    <w:rsid w:val="0017532F"/>
    <w:rsid w:val="0017555D"/>
    <w:rsid w:val="00176424"/>
    <w:rsid w:val="00176431"/>
    <w:rsid w:val="001765F9"/>
    <w:rsid w:val="00176CE2"/>
    <w:rsid w:val="00176E2B"/>
    <w:rsid w:val="001770D7"/>
    <w:rsid w:val="001776F6"/>
    <w:rsid w:val="00177973"/>
    <w:rsid w:val="00177FE2"/>
    <w:rsid w:val="00180047"/>
    <w:rsid w:val="001819F8"/>
    <w:rsid w:val="00181BED"/>
    <w:rsid w:val="00181CF3"/>
    <w:rsid w:val="00181E58"/>
    <w:rsid w:val="00181F0E"/>
    <w:rsid w:val="00181F1B"/>
    <w:rsid w:val="001822B1"/>
    <w:rsid w:val="001826D9"/>
    <w:rsid w:val="0018277A"/>
    <w:rsid w:val="00182B8C"/>
    <w:rsid w:val="00182C89"/>
    <w:rsid w:val="001834E7"/>
    <w:rsid w:val="00183801"/>
    <w:rsid w:val="00183CB3"/>
    <w:rsid w:val="00184084"/>
    <w:rsid w:val="00184228"/>
    <w:rsid w:val="00184B79"/>
    <w:rsid w:val="00185023"/>
    <w:rsid w:val="001851B1"/>
    <w:rsid w:val="001856B5"/>
    <w:rsid w:val="00185700"/>
    <w:rsid w:val="00185DCC"/>
    <w:rsid w:val="00185EBB"/>
    <w:rsid w:val="0018609D"/>
    <w:rsid w:val="00186966"/>
    <w:rsid w:val="00186BBA"/>
    <w:rsid w:val="00187190"/>
    <w:rsid w:val="001876FA"/>
    <w:rsid w:val="00187964"/>
    <w:rsid w:val="00187AA9"/>
    <w:rsid w:val="00187D3E"/>
    <w:rsid w:val="00187EFB"/>
    <w:rsid w:val="0019006E"/>
    <w:rsid w:val="00190109"/>
    <w:rsid w:val="0019029C"/>
    <w:rsid w:val="0019130D"/>
    <w:rsid w:val="001920CC"/>
    <w:rsid w:val="0019277D"/>
    <w:rsid w:val="00192A43"/>
    <w:rsid w:val="00192AD0"/>
    <w:rsid w:val="00193255"/>
    <w:rsid w:val="0019330C"/>
    <w:rsid w:val="001935E9"/>
    <w:rsid w:val="001937EC"/>
    <w:rsid w:val="00193B7C"/>
    <w:rsid w:val="00193E01"/>
    <w:rsid w:val="00193EC3"/>
    <w:rsid w:val="00194309"/>
    <w:rsid w:val="001947E0"/>
    <w:rsid w:val="00194906"/>
    <w:rsid w:val="001949CB"/>
    <w:rsid w:val="00194A71"/>
    <w:rsid w:val="00194B70"/>
    <w:rsid w:val="00195819"/>
    <w:rsid w:val="00195FBE"/>
    <w:rsid w:val="00196434"/>
    <w:rsid w:val="00196D46"/>
    <w:rsid w:val="001971CA"/>
    <w:rsid w:val="001972C8"/>
    <w:rsid w:val="001976B0"/>
    <w:rsid w:val="00197745"/>
    <w:rsid w:val="00197C71"/>
    <w:rsid w:val="00197EBB"/>
    <w:rsid w:val="001A065E"/>
    <w:rsid w:val="001A07D3"/>
    <w:rsid w:val="001A1455"/>
    <w:rsid w:val="001A14E2"/>
    <w:rsid w:val="001A1812"/>
    <w:rsid w:val="001A2B7D"/>
    <w:rsid w:val="001A2BE6"/>
    <w:rsid w:val="001A3931"/>
    <w:rsid w:val="001A3A87"/>
    <w:rsid w:val="001A3FC1"/>
    <w:rsid w:val="001A47ED"/>
    <w:rsid w:val="001A4C9C"/>
    <w:rsid w:val="001A5119"/>
    <w:rsid w:val="001A5B58"/>
    <w:rsid w:val="001A5C62"/>
    <w:rsid w:val="001A7364"/>
    <w:rsid w:val="001B025E"/>
    <w:rsid w:val="001B057C"/>
    <w:rsid w:val="001B067C"/>
    <w:rsid w:val="001B088F"/>
    <w:rsid w:val="001B098E"/>
    <w:rsid w:val="001B0EF3"/>
    <w:rsid w:val="001B112D"/>
    <w:rsid w:val="001B12C8"/>
    <w:rsid w:val="001B1301"/>
    <w:rsid w:val="001B130C"/>
    <w:rsid w:val="001B1380"/>
    <w:rsid w:val="001B169C"/>
    <w:rsid w:val="001B17A6"/>
    <w:rsid w:val="001B1C15"/>
    <w:rsid w:val="001B1F19"/>
    <w:rsid w:val="001B2144"/>
    <w:rsid w:val="001B297D"/>
    <w:rsid w:val="001B2DD0"/>
    <w:rsid w:val="001B2E0C"/>
    <w:rsid w:val="001B3792"/>
    <w:rsid w:val="001B37F3"/>
    <w:rsid w:val="001B40EF"/>
    <w:rsid w:val="001B4371"/>
    <w:rsid w:val="001B4E80"/>
    <w:rsid w:val="001B57FA"/>
    <w:rsid w:val="001B5899"/>
    <w:rsid w:val="001B6283"/>
    <w:rsid w:val="001B663A"/>
    <w:rsid w:val="001B6B2A"/>
    <w:rsid w:val="001B70C8"/>
    <w:rsid w:val="001B70D0"/>
    <w:rsid w:val="001B735C"/>
    <w:rsid w:val="001B7396"/>
    <w:rsid w:val="001B76CA"/>
    <w:rsid w:val="001B79FF"/>
    <w:rsid w:val="001B7BF3"/>
    <w:rsid w:val="001B7EFB"/>
    <w:rsid w:val="001C01E1"/>
    <w:rsid w:val="001C0242"/>
    <w:rsid w:val="001C0299"/>
    <w:rsid w:val="001C05D9"/>
    <w:rsid w:val="001C07A7"/>
    <w:rsid w:val="001C0D73"/>
    <w:rsid w:val="001C212F"/>
    <w:rsid w:val="001C2180"/>
    <w:rsid w:val="001C23BB"/>
    <w:rsid w:val="001C2944"/>
    <w:rsid w:val="001C2BBC"/>
    <w:rsid w:val="001C32AF"/>
    <w:rsid w:val="001C35AC"/>
    <w:rsid w:val="001C3626"/>
    <w:rsid w:val="001C3769"/>
    <w:rsid w:val="001C3BB6"/>
    <w:rsid w:val="001C3C08"/>
    <w:rsid w:val="001C3D4C"/>
    <w:rsid w:val="001C41D7"/>
    <w:rsid w:val="001C4364"/>
    <w:rsid w:val="001C467E"/>
    <w:rsid w:val="001C4891"/>
    <w:rsid w:val="001C4C04"/>
    <w:rsid w:val="001C51A4"/>
    <w:rsid w:val="001C5342"/>
    <w:rsid w:val="001C5573"/>
    <w:rsid w:val="001C5632"/>
    <w:rsid w:val="001C610C"/>
    <w:rsid w:val="001C6936"/>
    <w:rsid w:val="001C768E"/>
    <w:rsid w:val="001D095F"/>
    <w:rsid w:val="001D0DC5"/>
    <w:rsid w:val="001D1709"/>
    <w:rsid w:val="001D18BE"/>
    <w:rsid w:val="001D1D24"/>
    <w:rsid w:val="001D1D2F"/>
    <w:rsid w:val="001D1E3F"/>
    <w:rsid w:val="001D1F3C"/>
    <w:rsid w:val="001D288E"/>
    <w:rsid w:val="001D2C87"/>
    <w:rsid w:val="001D2EDC"/>
    <w:rsid w:val="001D39C1"/>
    <w:rsid w:val="001D3AAE"/>
    <w:rsid w:val="001D3B82"/>
    <w:rsid w:val="001D3C7F"/>
    <w:rsid w:val="001D3FB4"/>
    <w:rsid w:val="001D3FBA"/>
    <w:rsid w:val="001D41C3"/>
    <w:rsid w:val="001D47EF"/>
    <w:rsid w:val="001D4C34"/>
    <w:rsid w:val="001D4E8A"/>
    <w:rsid w:val="001D4EE4"/>
    <w:rsid w:val="001D51C7"/>
    <w:rsid w:val="001D51CF"/>
    <w:rsid w:val="001D53AB"/>
    <w:rsid w:val="001D60B3"/>
    <w:rsid w:val="001D6BDB"/>
    <w:rsid w:val="001D7617"/>
    <w:rsid w:val="001D7958"/>
    <w:rsid w:val="001D7B2F"/>
    <w:rsid w:val="001D7B7C"/>
    <w:rsid w:val="001E013E"/>
    <w:rsid w:val="001E018E"/>
    <w:rsid w:val="001E023A"/>
    <w:rsid w:val="001E0305"/>
    <w:rsid w:val="001E039E"/>
    <w:rsid w:val="001E03D7"/>
    <w:rsid w:val="001E0717"/>
    <w:rsid w:val="001E0990"/>
    <w:rsid w:val="001E0ADD"/>
    <w:rsid w:val="001E2D7C"/>
    <w:rsid w:val="001E378C"/>
    <w:rsid w:val="001E3B44"/>
    <w:rsid w:val="001E3B84"/>
    <w:rsid w:val="001E3BA5"/>
    <w:rsid w:val="001E3F7F"/>
    <w:rsid w:val="001E4763"/>
    <w:rsid w:val="001E4890"/>
    <w:rsid w:val="001E5064"/>
    <w:rsid w:val="001E57A7"/>
    <w:rsid w:val="001E59C2"/>
    <w:rsid w:val="001E5BA4"/>
    <w:rsid w:val="001E5D12"/>
    <w:rsid w:val="001E6DAC"/>
    <w:rsid w:val="001E6E23"/>
    <w:rsid w:val="001E737F"/>
    <w:rsid w:val="001E76EA"/>
    <w:rsid w:val="001F01DB"/>
    <w:rsid w:val="001F020D"/>
    <w:rsid w:val="001F0A5B"/>
    <w:rsid w:val="001F0EF1"/>
    <w:rsid w:val="001F1198"/>
    <w:rsid w:val="001F1F67"/>
    <w:rsid w:val="001F20B5"/>
    <w:rsid w:val="001F28D1"/>
    <w:rsid w:val="001F2A77"/>
    <w:rsid w:val="001F2DAE"/>
    <w:rsid w:val="001F2DF8"/>
    <w:rsid w:val="001F3734"/>
    <w:rsid w:val="001F391D"/>
    <w:rsid w:val="001F4589"/>
    <w:rsid w:val="001F460B"/>
    <w:rsid w:val="001F4AB0"/>
    <w:rsid w:val="001F4B37"/>
    <w:rsid w:val="001F4E01"/>
    <w:rsid w:val="001F4F52"/>
    <w:rsid w:val="001F50E4"/>
    <w:rsid w:val="001F511B"/>
    <w:rsid w:val="001F66CE"/>
    <w:rsid w:val="001F66D5"/>
    <w:rsid w:val="001F6D62"/>
    <w:rsid w:val="001F6EB6"/>
    <w:rsid w:val="001F7376"/>
    <w:rsid w:val="001F7490"/>
    <w:rsid w:val="001F766A"/>
    <w:rsid w:val="001F7811"/>
    <w:rsid w:val="001F78DE"/>
    <w:rsid w:val="001F7951"/>
    <w:rsid w:val="001F7C18"/>
    <w:rsid w:val="00200F3F"/>
    <w:rsid w:val="00201066"/>
    <w:rsid w:val="00201594"/>
    <w:rsid w:val="00201D30"/>
    <w:rsid w:val="00201D71"/>
    <w:rsid w:val="00201DF6"/>
    <w:rsid w:val="00201EF2"/>
    <w:rsid w:val="00202155"/>
    <w:rsid w:val="00202AC1"/>
    <w:rsid w:val="00203434"/>
    <w:rsid w:val="00203DCB"/>
    <w:rsid w:val="00203E18"/>
    <w:rsid w:val="00203E5D"/>
    <w:rsid w:val="002040F9"/>
    <w:rsid w:val="00204474"/>
    <w:rsid w:val="002045E3"/>
    <w:rsid w:val="0020498F"/>
    <w:rsid w:val="00204A0E"/>
    <w:rsid w:val="00204E66"/>
    <w:rsid w:val="0020534D"/>
    <w:rsid w:val="002055CA"/>
    <w:rsid w:val="0020574D"/>
    <w:rsid w:val="002057ED"/>
    <w:rsid w:val="002058D5"/>
    <w:rsid w:val="0020630E"/>
    <w:rsid w:val="002066AD"/>
    <w:rsid w:val="002067EF"/>
    <w:rsid w:val="00206C01"/>
    <w:rsid w:val="00206F35"/>
    <w:rsid w:val="002079BA"/>
    <w:rsid w:val="00207AD8"/>
    <w:rsid w:val="00207FDE"/>
    <w:rsid w:val="002103AF"/>
    <w:rsid w:val="00210443"/>
    <w:rsid w:val="002107DD"/>
    <w:rsid w:val="00210AC4"/>
    <w:rsid w:val="00210C84"/>
    <w:rsid w:val="00210D11"/>
    <w:rsid w:val="002116E0"/>
    <w:rsid w:val="00211859"/>
    <w:rsid w:val="00211CF1"/>
    <w:rsid w:val="002123F0"/>
    <w:rsid w:val="00212470"/>
    <w:rsid w:val="00212903"/>
    <w:rsid w:val="00212C90"/>
    <w:rsid w:val="00212D40"/>
    <w:rsid w:val="00212F44"/>
    <w:rsid w:val="0021319D"/>
    <w:rsid w:val="00213632"/>
    <w:rsid w:val="00213791"/>
    <w:rsid w:val="00213F5F"/>
    <w:rsid w:val="00214633"/>
    <w:rsid w:val="0021496E"/>
    <w:rsid w:val="00214A14"/>
    <w:rsid w:val="00214BB2"/>
    <w:rsid w:val="00214FD7"/>
    <w:rsid w:val="002159EC"/>
    <w:rsid w:val="0021625F"/>
    <w:rsid w:val="00216C25"/>
    <w:rsid w:val="00216CD9"/>
    <w:rsid w:val="002176D1"/>
    <w:rsid w:val="002178D2"/>
    <w:rsid w:val="0021790A"/>
    <w:rsid w:val="00217F79"/>
    <w:rsid w:val="00220A96"/>
    <w:rsid w:val="00220CB1"/>
    <w:rsid w:val="0022124C"/>
    <w:rsid w:val="002212D5"/>
    <w:rsid w:val="002213FE"/>
    <w:rsid w:val="00221747"/>
    <w:rsid w:val="00221F43"/>
    <w:rsid w:val="00222010"/>
    <w:rsid w:val="0022209E"/>
    <w:rsid w:val="002221F8"/>
    <w:rsid w:val="00222305"/>
    <w:rsid w:val="002225FE"/>
    <w:rsid w:val="002228D8"/>
    <w:rsid w:val="00222E25"/>
    <w:rsid w:val="00223A42"/>
    <w:rsid w:val="00223B72"/>
    <w:rsid w:val="00223C34"/>
    <w:rsid w:val="00223C6F"/>
    <w:rsid w:val="00224483"/>
    <w:rsid w:val="0022498F"/>
    <w:rsid w:val="00224E8B"/>
    <w:rsid w:val="00224F89"/>
    <w:rsid w:val="00225348"/>
    <w:rsid w:val="0022536E"/>
    <w:rsid w:val="002259C3"/>
    <w:rsid w:val="00225A1C"/>
    <w:rsid w:val="00225F43"/>
    <w:rsid w:val="002264BE"/>
    <w:rsid w:val="0022696E"/>
    <w:rsid w:val="00226E47"/>
    <w:rsid w:val="00226F03"/>
    <w:rsid w:val="00227450"/>
    <w:rsid w:val="00227A7A"/>
    <w:rsid w:val="00230690"/>
    <w:rsid w:val="0023085E"/>
    <w:rsid w:val="00230C20"/>
    <w:rsid w:val="00231C68"/>
    <w:rsid w:val="00231D3A"/>
    <w:rsid w:val="00232506"/>
    <w:rsid w:val="002325B4"/>
    <w:rsid w:val="00232A51"/>
    <w:rsid w:val="00232CAC"/>
    <w:rsid w:val="00232D08"/>
    <w:rsid w:val="0023308F"/>
    <w:rsid w:val="00233213"/>
    <w:rsid w:val="00233355"/>
    <w:rsid w:val="00233AC6"/>
    <w:rsid w:val="00233D07"/>
    <w:rsid w:val="002343BA"/>
    <w:rsid w:val="00234E31"/>
    <w:rsid w:val="0023519C"/>
    <w:rsid w:val="002351C0"/>
    <w:rsid w:val="00235287"/>
    <w:rsid w:val="002353CF"/>
    <w:rsid w:val="00235843"/>
    <w:rsid w:val="0023587F"/>
    <w:rsid w:val="00235DCA"/>
    <w:rsid w:val="0023644B"/>
    <w:rsid w:val="00236615"/>
    <w:rsid w:val="00237121"/>
    <w:rsid w:val="00237FCF"/>
    <w:rsid w:val="00237FED"/>
    <w:rsid w:val="00240178"/>
    <w:rsid w:val="00240200"/>
    <w:rsid w:val="00240228"/>
    <w:rsid w:val="002403B2"/>
    <w:rsid w:val="00241008"/>
    <w:rsid w:val="00241567"/>
    <w:rsid w:val="0024181A"/>
    <w:rsid w:val="00241D34"/>
    <w:rsid w:val="00241D4E"/>
    <w:rsid w:val="002420D4"/>
    <w:rsid w:val="002424A7"/>
    <w:rsid w:val="002436C2"/>
    <w:rsid w:val="00243F25"/>
    <w:rsid w:val="00244FF3"/>
    <w:rsid w:val="00245000"/>
    <w:rsid w:val="002450BE"/>
    <w:rsid w:val="00245150"/>
    <w:rsid w:val="0024538D"/>
    <w:rsid w:val="0024541D"/>
    <w:rsid w:val="00245D31"/>
    <w:rsid w:val="00246192"/>
    <w:rsid w:val="00246834"/>
    <w:rsid w:val="00246D3E"/>
    <w:rsid w:val="0024745F"/>
    <w:rsid w:val="002477DB"/>
    <w:rsid w:val="00247B51"/>
    <w:rsid w:val="00250721"/>
    <w:rsid w:val="00250F9D"/>
    <w:rsid w:val="00251404"/>
    <w:rsid w:val="0025151D"/>
    <w:rsid w:val="002515BB"/>
    <w:rsid w:val="00251D58"/>
    <w:rsid w:val="00251DFA"/>
    <w:rsid w:val="002523D3"/>
    <w:rsid w:val="00252FBD"/>
    <w:rsid w:val="00253340"/>
    <w:rsid w:val="002536C4"/>
    <w:rsid w:val="00253D9F"/>
    <w:rsid w:val="0025419F"/>
    <w:rsid w:val="00254745"/>
    <w:rsid w:val="002549CC"/>
    <w:rsid w:val="0025500C"/>
    <w:rsid w:val="002553A2"/>
    <w:rsid w:val="0025589E"/>
    <w:rsid w:val="00255E4A"/>
    <w:rsid w:val="00256355"/>
    <w:rsid w:val="00256658"/>
    <w:rsid w:val="002567F0"/>
    <w:rsid w:val="0025681C"/>
    <w:rsid w:val="00256B96"/>
    <w:rsid w:val="00256F74"/>
    <w:rsid w:val="00257478"/>
    <w:rsid w:val="002574C9"/>
    <w:rsid w:val="00257593"/>
    <w:rsid w:val="0025795D"/>
    <w:rsid w:val="002603EC"/>
    <w:rsid w:val="00260470"/>
    <w:rsid w:val="002606AB"/>
    <w:rsid w:val="00260D88"/>
    <w:rsid w:val="00260E5A"/>
    <w:rsid w:val="00260EAF"/>
    <w:rsid w:val="00261380"/>
    <w:rsid w:val="00261898"/>
    <w:rsid w:val="00261A0F"/>
    <w:rsid w:val="00261AE8"/>
    <w:rsid w:val="00261AE9"/>
    <w:rsid w:val="00261CAA"/>
    <w:rsid w:val="00261F4B"/>
    <w:rsid w:val="00262A9F"/>
    <w:rsid w:val="00262D29"/>
    <w:rsid w:val="0026300D"/>
    <w:rsid w:val="002630DF"/>
    <w:rsid w:val="0026361C"/>
    <w:rsid w:val="00263B8D"/>
    <w:rsid w:val="00263DE4"/>
    <w:rsid w:val="00263E39"/>
    <w:rsid w:val="00264191"/>
    <w:rsid w:val="002641B0"/>
    <w:rsid w:val="00264237"/>
    <w:rsid w:val="0026499F"/>
    <w:rsid w:val="00264A64"/>
    <w:rsid w:val="00265A82"/>
    <w:rsid w:val="0026623C"/>
    <w:rsid w:val="0026653A"/>
    <w:rsid w:val="00266725"/>
    <w:rsid w:val="00266990"/>
    <w:rsid w:val="00266A12"/>
    <w:rsid w:val="00266B56"/>
    <w:rsid w:val="00266E97"/>
    <w:rsid w:val="00267409"/>
    <w:rsid w:val="00267718"/>
    <w:rsid w:val="00267AEC"/>
    <w:rsid w:val="00267EEF"/>
    <w:rsid w:val="0027001B"/>
    <w:rsid w:val="00270AAC"/>
    <w:rsid w:val="00271056"/>
    <w:rsid w:val="00271130"/>
    <w:rsid w:val="00271A4F"/>
    <w:rsid w:val="00271D25"/>
    <w:rsid w:val="00272242"/>
    <w:rsid w:val="002727E3"/>
    <w:rsid w:val="00272FF0"/>
    <w:rsid w:val="002730AA"/>
    <w:rsid w:val="00273AD5"/>
    <w:rsid w:val="00273CA4"/>
    <w:rsid w:val="00273DAC"/>
    <w:rsid w:val="00273F5E"/>
    <w:rsid w:val="00274142"/>
    <w:rsid w:val="00274550"/>
    <w:rsid w:val="00274A81"/>
    <w:rsid w:val="00274C68"/>
    <w:rsid w:val="00275814"/>
    <w:rsid w:val="00275EF3"/>
    <w:rsid w:val="00275F2D"/>
    <w:rsid w:val="00275F68"/>
    <w:rsid w:val="0027640B"/>
    <w:rsid w:val="0027670F"/>
    <w:rsid w:val="00276744"/>
    <w:rsid w:val="002768FD"/>
    <w:rsid w:val="00277156"/>
    <w:rsid w:val="0027735F"/>
    <w:rsid w:val="002778B5"/>
    <w:rsid w:val="00280AF4"/>
    <w:rsid w:val="00280C49"/>
    <w:rsid w:val="00280F1E"/>
    <w:rsid w:val="00281041"/>
    <w:rsid w:val="0028168F"/>
    <w:rsid w:val="00281CC6"/>
    <w:rsid w:val="00281F94"/>
    <w:rsid w:val="00282166"/>
    <w:rsid w:val="00282553"/>
    <w:rsid w:val="00282ED7"/>
    <w:rsid w:val="002830F6"/>
    <w:rsid w:val="0028335A"/>
    <w:rsid w:val="002835AE"/>
    <w:rsid w:val="0028383A"/>
    <w:rsid w:val="00283A7D"/>
    <w:rsid w:val="00283C82"/>
    <w:rsid w:val="00283CC3"/>
    <w:rsid w:val="002846E9"/>
    <w:rsid w:val="0028485A"/>
    <w:rsid w:val="002852F5"/>
    <w:rsid w:val="002856D5"/>
    <w:rsid w:val="00285D39"/>
    <w:rsid w:val="00285D4A"/>
    <w:rsid w:val="0028614A"/>
    <w:rsid w:val="00286314"/>
    <w:rsid w:val="002863A4"/>
    <w:rsid w:val="00286D7B"/>
    <w:rsid w:val="0028730C"/>
    <w:rsid w:val="002874AE"/>
    <w:rsid w:val="0028788C"/>
    <w:rsid w:val="00287B31"/>
    <w:rsid w:val="00287F4E"/>
    <w:rsid w:val="00290108"/>
    <w:rsid w:val="0029051C"/>
    <w:rsid w:val="00290937"/>
    <w:rsid w:val="00290FF6"/>
    <w:rsid w:val="0029190F"/>
    <w:rsid w:val="00292004"/>
    <w:rsid w:val="002921F2"/>
    <w:rsid w:val="00292BF8"/>
    <w:rsid w:val="002930ED"/>
    <w:rsid w:val="002931C8"/>
    <w:rsid w:val="002933C8"/>
    <w:rsid w:val="002933F8"/>
    <w:rsid w:val="0029385F"/>
    <w:rsid w:val="0029402B"/>
    <w:rsid w:val="002940F2"/>
    <w:rsid w:val="00294603"/>
    <w:rsid w:val="002948B5"/>
    <w:rsid w:val="00294A64"/>
    <w:rsid w:val="00294DFF"/>
    <w:rsid w:val="00295241"/>
    <w:rsid w:val="0029536E"/>
    <w:rsid w:val="00295787"/>
    <w:rsid w:val="00295850"/>
    <w:rsid w:val="002958CF"/>
    <w:rsid w:val="002960FE"/>
    <w:rsid w:val="00296287"/>
    <w:rsid w:val="0029671B"/>
    <w:rsid w:val="00296F26"/>
    <w:rsid w:val="00297643"/>
    <w:rsid w:val="002976C1"/>
    <w:rsid w:val="00297881"/>
    <w:rsid w:val="002A00B4"/>
    <w:rsid w:val="002A0352"/>
    <w:rsid w:val="002A0417"/>
    <w:rsid w:val="002A0D8B"/>
    <w:rsid w:val="002A1B21"/>
    <w:rsid w:val="002A2549"/>
    <w:rsid w:val="002A25CE"/>
    <w:rsid w:val="002A26E0"/>
    <w:rsid w:val="002A2854"/>
    <w:rsid w:val="002A2DFE"/>
    <w:rsid w:val="002A304F"/>
    <w:rsid w:val="002A34C7"/>
    <w:rsid w:val="002A37E6"/>
    <w:rsid w:val="002A38F7"/>
    <w:rsid w:val="002A4346"/>
    <w:rsid w:val="002A472E"/>
    <w:rsid w:val="002A47A7"/>
    <w:rsid w:val="002A4E60"/>
    <w:rsid w:val="002A5004"/>
    <w:rsid w:val="002A5331"/>
    <w:rsid w:val="002A5BAD"/>
    <w:rsid w:val="002A5E9B"/>
    <w:rsid w:val="002A61EE"/>
    <w:rsid w:val="002A6F1B"/>
    <w:rsid w:val="002A7D05"/>
    <w:rsid w:val="002B04F1"/>
    <w:rsid w:val="002B08C9"/>
    <w:rsid w:val="002B09E9"/>
    <w:rsid w:val="002B0EB5"/>
    <w:rsid w:val="002B0F02"/>
    <w:rsid w:val="002B1124"/>
    <w:rsid w:val="002B1774"/>
    <w:rsid w:val="002B1902"/>
    <w:rsid w:val="002B1F33"/>
    <w:rsid w:val="002B3157"/>
    <w:rsid w:val="002B3C4F"/>
    <w:rsid w:val="002B4263"/>
    <w:rsid w:val="002B4846"/>
    <w:rsid w:val="002B4A41"/>
    <w:rsid w:val="002B4D5C"/>
    <w:rsid w:val="002B5082"/>
    <w:rsid w:val="002B5137"/>
    <w:rsid w:val="002B5375"/>
    <w:rsid w:val="002B5A1E"/>
    <w:rsid w:val="002B5B2F"/>
    <w:rsid w:val="002B5B7D"/>
    <w:rsid w:val="002B5F80"/>
    <w:rsid w:val="002B63CA"/>
    <w:rsid w:val="002B6576"/>
    <w:rsid w:val="002B77A5"/>
    <w:rsid w:val="002B7C53"/>
    <w:rsid w:val="002C00A0"/>
    <w:rsid w:val="002C119A"/>
    <w:rsid w:val="002C1296"/>
    <w:rsid w:val="002C1661"/>
    <w:rsid w:val="002C1776"/>
    <w:rsid w:val="002C195D"/>
    <w:rsid w:val="002C204F"/>
    <w:rsid w:val="002C235A"/>
    <w:rsid w:val="002C2C6A"/>
    <w:rsid w:val="002C3581"/>
    <w:rsid w:val="002C39B0"/>
    <w:rsid w:val="002C4781"/>
    <w:rsid w:val="002C4E97"/>
    <w:rsid w:val="002C5238"/>
    <w:rsid w:val="002C55BC"/>
    <w:rsid w:val="002C5B03"/>
    <w:rsid w:val="002C5F4A"/>
    <w:rsid w:val="002C62C7"/>
    <w:rsid w:val="002C62F3"/>
    <w:rsid w:val="002C6664"/>
    <w:rsid w:val="002C6CC7"/>
    <w:rsid w:val="002C74DD"/>
    <w:rsid w:val="002C7579"/>
    <w:rsid w:val="002C762B"/>
    <w:rsid w:val="002C7C80"/>
    <w:rsid w:val="002C7CB2"/>
    <w:rsid w:val="002D0450"/>
    <w:rsid w:val="002D04A9"/>
    <w:rsid w:val="002D04C5"/>
    <w:rsid w:val="002D04F3"/>
    <w:rsid w:val="002D0615"/>
    <w:rsid w:val="002D07CE"/>
    <w:rsid w:val="002D0A98"/>
    <w:rsid w:val="002D13FD"/>
    <w:rsid w:val="002D1748"/>
    <w:rsid w:val="002D1CA1"/>
    <w:rsid w:val="002D2DB1"/>
    <w:rsid w:val="002D2F72"/>
    <w:rsid w:val="002D3421"/>
    <w:rsid w:val="002D3686"/>
    <w:rsid w:val="002D3C2A"/>
    <w:rsid w:val="002D410D"/>
    <w:rsid w:val="002D49F9"/>
    <w:rsid w:val="002D4DC5"/>
    <w:rsid w:val="002D50D2"/>
    <w:rsid w:val="002D517C"/>
    <w:rsid w:val="002D538F"/>
    <w:rsid w:val="002D5F33"/>
    <w:rsid w:val="002D6296"/>
    <w:rsid w:val="002D6547"/>
    <w:rsid w:val="002D6C2E"/>
    <w:rsid w:val="002D703E"/>
    <w:rsid w:val="002D7047"/>
    <w:rsid w:val="002D7138"/>
    <w:rsid w:val="002D71D4"/>
    <w:rsid w:val="002D7F86"/>
    <w:rsid w:val="002D7FD3"/>
    <w:rsid w:val="002E0181"/>
    <w:rsid w:val="002E0309"/>
    <w:rsid w:val="002E09CF"/>
    <w:rsid w:val="002E0E0E"/>
    <w:rsid w:val="002E1399"/>
    <w:rsid w:val="002E15E4"/>
    <w:rsid w:val="002E197A"/>
    <w:rsid w:val="002E1F9B"/>
    <w:rsid w:val="002E21EB"/>
    <w:rsid w:val="002E23D7"/>
    <w:rsid w:val="002E24AE"/>
    <w:rsid w:val="002E2791"/>
    <w:rsid w:val="002E27D2"/>
    <w:rsid w:val="002E2862"/>
    <w:rsid w:val="002E2F9C"/>
    <w:rsid w:val="002E3562"/>
    <w:rsid w:val="002E37AA"/>
    <w:rsid w:val="002E3AF4"/>
    <w:rsid w:val="002E3EF0"/>
    <w:rsid w:val="002E4609"/>
    <w:rsid w:val="002E46D7"/>
    <w:rsid w:val="002E4AB0"/>
    <w:rsid w:val="002E4B03"/>
    <w:rsid w:val="002E5148"/>
    <w:rsid w:val="002E532A"/>
    <w:rsid w:val="002E5826"/>
    <w:rsid w:val="002E621C"/>
    <w:rsid w:val="002E6620"/>
    <w:rsid w:val="002E6ABD"/>
    <w:rsid w:val="002E7327"/>
    <w:rsid w:val="002E7849"/>
    <w:rsid w:val="002E7E1C"/>
    <w:rsid w:val="002E7FA0"/>
    <w:rsid w:val="002F001B"/>
    <w:rsid w:val="002F0D3B"/>
    <w:rsid w:val="002F10F0"/>
    <w:rsid w:val="002F124A"/>
    <w:rsid w:val="002F1776"/>
    <w:rsid w:val="002F18F1"/>
    <w:rsid w:val="002F1F18"/>
    <w:rsid w:val="002F1FE5"/>
    <w:rsid w:val="002F1FF4"/>
    <w:rsid w:val="002F247D"/>
    <w:rsid w:val="002F26E2"/>
    <w:rsid w:val="002F329A"/>
    <w:rsid w:val="002F3872"/>
    <w:rsid w:val="002F3BF4"/>
    <w:rsid w:val="002F4429"/>
    <w:rsid w:val="002F46E5"/>
    <w:rsid w:val="002F4753"/>
    <w:rsid w:val="002F4C22"/>
    <w:rsid w:val="002F57C0"/>
    <w:rsid w:val="002F57CF"/>
    <w:rsid w:val="002F59AE"/>
    <w:rsid w:val="002F6058"/>
    <w:rsid w:val="002F61DE"/>
    <w:rsid w:val="002F6463"/>
    <w:rsid w:val="002F743F"/>
    <w:rsid w:val="002F74AE"/>
    <w:rsid w:val="002F767C"/>
    <w:rsid w:val="002F7841"/>
    <w:rsid w:val="003003A7"/>
    <w:rsid w:val="00300775"/>
    <w:rsid w:val="00300902"/>
    <w:rsid w:val="0030115E"/>
    <w:rsid w:val="003018FC"/>
    <w:rsid w:val="00301CFD"/>
    <w:rsid w:val="00301D71"/>
    <w:rsid w:val="00301D96"/>
    <w:rsid w:val="00301F3D"/>
    <w:rsid w:val="003027F2"/>
    <w:rsid w:val="003028A5"/>
    <w:rsid w:val="00302C5D"/>
    <w:rsid w:val="0030375B"/>
    <w:rsid w:val="00303967"/>
    <w:rsid w:val="00303AB6"/>
    <w:rsid w:val="00303B13"/>
    <w:rsid w:val="00304450"/>
    <w:rsid w:val="00304463"/>
    <w:rsid w:val="003045CA"/>
    <w:rsid w:val="003053E2"/>
    <w:rsid w:val="00305416"/>
    <w:rsid w:val="00305B06"/>
    <w:rsid w:val="00306384"/>
    <w:rsid w:val="003064FB"/>
    <w:rsid w:val="00306BFD"/>
    <w:rsid w:val="00306C5D"/>
    <w:rsid w:val="0030760E"/>
    <w:rsid w:val="00307754"/>
    <w:rsid w:val="00307B13"/>
    <w:rsid w:val="00307EF3"/>
    <w:rsid w:val="00310038"/>
    <w:rsid w:val="0031046A"/>
    <w:rsid w:val="00310785"/>
    <w:rsid w:val="003109AF"/>
    <w:rsid w:val="00310B10"/>
    <w:rsid w:val="00310FB0"/>
    <w:rsid w:val="003113BA"/>
    <w:rsid w:val="00311E46"/>
    <w:rsid w:val="00312238"/>
    <w:rsid w:val="003125C9"/>
    <w:rsid w:val="003129A0"/>
    <w:rsid w:val="00312C20"/>
    <w:rsid w:val="00312EF1"/>
    <w:rsid w:val="00312F09"/>
    <w:rsid w:val="00312FD9"/>
    <w:rsid w:val="003139CE"/>
    <w:rsid w:val="00314784"/>
    <w:rsid w:val="003157E1"/>
    <w:rsid w:val="00315CE9"/>
    <w:rsid w:val="0031627C"/>
    <w:rsid w:val="003166F2"/>
    <w:rsid w:val="00316F8E"/>
    <w:rsid w:val="00317112"/>
    <w:rsid w:val="003179EF"/>
    <w:rsid w:val="00317D03"/>
    <w:rsid w:val="00317D84"/>
    <w:rsid w:val="00320A1D"/>
    <w:rsid w:val="00320A73"/>
    <w:rsid w:val="00321836"/>
    <w:rsid w:val="003218C6"/>
    <w:rsid w:val="003222CA"/>
    <w:rsid w:val="003223AD"/>
    <w:rsid w:val="00322528"/>
    <w:rsid w:val="00322DFB"/>
    <w:rsid w:val="00322E0C"/>
    <w:rsid w:val="00322FA1"/>
    <w:rsid w:val="00323CFC"/>
    <w:rsid w:val="00323D4A"/>
    <w:rsid w:val="003241EE"/>
    <w:rsid w:val="00324658"/>
    <w:rsid w:val="00324AE9"/>
    <w:rsid w:val="00324B07"/>
    <w:rsid w:val="00324EAD"/>
    <w:rsid w:val="0032536D"/>
    <w:rsid w:val="00325CD2"/>
    <w:rsid w:val="00325D65"/>
    <w:rsid w:val="00325E67"/>
    <w:rsid w:val="00326537"/>
    <w:rsid w:val="00326623"/>
    <w:rsid w:val="003275C0"/>
    <w:rsid w:val="00327B0E"/>
    <w:rsid w:val="00327F09"/>
    <w:rsid w:val="003305DE"/>
    <w:rsid w:val="003314CA"/>
    <w:rsid w:val="00331788"/>
    <w:rsid w:val="003319AB"/>
    <w:rsid w:val="00331CD8"/>
    <w:rsid w:val="00331DC0"/>
    <w:rsid w:val="00332165"/>
    <w:rsid w:val="00332441"/>
    <w:rsid w:val="00332470"/>
    <w:rsid w:val="00332BB3"/>
    <w:rsid w:val="00332F6F"/>
    <w:rsid w:val="0033385C"/>
    <w:rsid w:val="003338AE"/>
    <w:rsid w:val="00334265"/>
    <w:rsid w:val="00334324"/>
    <w:rsid w:val="00334AAE"/>
    <w:rsid w:val="00334D0E"/>
    <w:rsid w:val="003350B2"/>
    <w:rsid w:val="003351D0"/>
    <w:rsid w:val="003353DC"/>
    <w:rsid w:val="003355A7"/>
    <w:rsid w:val="00335DC4"/>
    <w:rsid w:val="003361BE"/>
    <w:rsid w:val="00336352"/>
    <w:rsid w:val="00336800"/>
    <w:rsid w:val="00336E49"/>
    <w:rsid w:val="00337D08"/>
    <w:rsid w:val="00337F0B"/>
    <w:rsid w:val="00337F10"/>
    <w:rsid w:val="00340534"/>
    <w:rsid w:val="003406BC"/>
    <w:rsid w:val="0034080C"/>
    <w:rsid w:val="00340834"/>
    <w:rsid w:val="00341212"/>
    <w:rsid w:val="00341803"/>
    <w:rsid w:val="00341E18"/>
    <w:rsid w:val="003426F7"/>
    <w:rsid w:val="00342B0F"/>
    <w:rsid w:val="003436A1"/>
    <w:rsid w:val="0034377C"/>
    <w:rsid w:val="003438FC"/>
    <w:rsid w:val="00343948"/>
    <w:rsid w:val="00343C1C"/>
    <w:rsid w:val="003443CF"/>
    <w:rsid w:val="003443D4"/>
    <w:rsid w:val="0034446B"/>
    <w:rsid w:val="00344648"/>
    <w:rsid w:val="00345298"/>
    <w:rsid w:val="0034552D"/>
    <w:rsid w:val="00345CD2"/>
    <w:rsid w:val="00345F7F"/>
    <w:rsid w:val="00346186"/>
    <w:rsid w:val="00346262"/>
    <w:rsid w:val="00346422"/>
    <w:rsid w:val="00346696"/>
    <w:rsid w:val="003468EF"/>
    <w:rsid w:val="00346913"/>
    <w:rsid w:val="003469C6"/>
    <w:rsid w:val="00346D88"/>
    <w:rsid w:val="0034738C"/>
    <w:rsid w:val="0034759E"/>
    <w:rsid w:val="00347B48"/>
    <w:rsid w:val="00347D35"/>
    <w:rsid w:val="00347F9A"/>
    <w:rsid w:val="00347FE2"/>
    <w:rsid w:val="00350C21"/>
    <w:rsid w:val="003515A7"/>
    <w:rsid w:val="00351832"/>
    <w:rsid w:val="00351CB0"/>
    <w:rsid w:val="00351F29"/>
    <w:rsid w:val="003521ED"/>
    <w:rsid w:val="0035264E"/>
    <w:rsid w:val="00352A06"/>
    <w:rsid w:val="00353516"/>
    <w:rsid w:val="003537F9"/>
    <w:rsid w:val="00353FED"/>
    <w:rsid w:val="00354A2B"/>
    <w:rsid w:val="003551A8"/>
    <w:rsid w:val="0035595E"/>
    <w:rsid w:val="0035622B"/>
    <w:rsid w:val="003565BE"/>
    <w:rsid w:val="0035691F"/>
    <w:rsid w:val="00356C6A"/>
    <w:rsid w:val="00357396"/>
    <w:rsid w:val="003576C4"/>
    <w:rsid w:val="0035791C"/>
    <w:rsid w:val="00357AB0"/>
    <w:rsid w:val="00357AEE"/>
    <w:rsid w:val="00357EAC"/>
    <w:rsid w:val="00360932"/>
    <w:rsid w:val="00360A0D"/>
    <w:rsid w:val="00360B08"/>
    <w:rsid w:val="00361079"/>
    <w:rsid w:val="00361393"/>
    <w:rsid w:val="003613C0"/>
    <w:rsid w:val="003615E2"/>
    <w:rsid w:val="003617DA"/>
    <w:rsid w:val="00361E64"/>
    <w:rsid w:val="00361EF3"/>
    <w:rsid w:val="00362294"/>
    <w:rsid w:val="0036294A"/>
    <w:rsid w:val="00362954"/>
    <w:rsid w:val="00363011"/>
    <w:rsid w:val="003633B5"/>
    <w:rsid w:val="003634AB"/>
    <w:rsid w:val="00363FCD"/>
    <w:rsid w:val="00363FE6"/>
    <w:rsid w:val="003648B8"/>
    <w:rsid w:val="00365791"/>
    <w:rsid w:val="00365B0B"/>
    <w:rsid w:val="00365E70"/>
    <w:rsid w:val="003663C6"/>
    <w:rsid w:val="003666AF"/>
    <w:rsid w:val="003672C2"/>
    <w:rsid w:val="00367517"/>
    <w:rsid w:val="00367647"/>
    <w:rsid w:val="0036771D"/>
    <w:rsid w:val="00367C49"/>
    <w:rsid w:val="00367C71"/>
    <w:rsid w:val="00367E60"/>
    <w:rsid w:val="00367F0A"/>
    <w:rsid w:val="00370050"/>
    <w:rsid w:val="0037027E"/>
    <w:rsid w:val="003707AA"/>
    <w:rsid w:val="00370BB6"/>
    <w:rsid w:val="00370C49"/>
    <w:rsid w:val="003712DF"/>
    <w:rsid w:val="00371FD3"/>
    <w:rsid w:val="00372609"/>
    <w:rsid w:val="00372C4F"/>
    <w:rsid w:val="003730B4"/>
    <w:rsid w:val="003731E9"/>
    <w:rsid w:val="00373691"/>
    <w:rsid w:val="00373ECB"/>
    <w:rsid w:val="00373EFD"/>
    <w:rsid w:val="003743AB"/>
    <w:rsid w:val="003756FB"/>
    <w:rsid w:val="00375C7E"/>
    <w:rsid w:val="0037601A"/>
    <w:rsid w:val="0037656A"/>
    <w:rsid w:val="00376D9E"/>
    <w:rsid w:val="003777B5"/>
    <w:rsid w:val="00377E65"/>
    <w:rsid w:val="00377F2D"/>
    <w:rsid w:val="0038011E"/>
    <w:rsid w:val="00380366"/>
    <w:rsid w:val="003808B7"/>
    <w:rsid w:val="003808B9"/>
    <w:rsid w:val="00380CBE"/>
    <w:rsid w:val="00380DA8"/>
    <w:rsid w:val="00381AFF"/>
    <w:rsid w:val="00382516"/>
    <w:rsid w:val="0038301D"/>
    <w:rsid w:val="00383D3E"/>
    <w:rsid w:val="00383EB2"/>
    <w:rsid w:val="003840D8"/>
    <w:rsid w:val="003853E2"/>
    <w:rsid w:val="00385B69"/>
    <w:rsid w:val="00385C27"/>
    <w:rsid w:val="003866FC"/>
    <w:rsid w:val="00386A78"/>
    <w:rsid w:val="003872FE"/>
    <w:rsid w:val="00387747"/>
    <w:rsid w:val="0038783D"/>
    <w:rsid w:val="00387949"/>
    <w:rsid w:val="003879ED"/>
    <w:rsid w:val="00387B94"/>
    <w:rsid w:val="00387C0B"/>
    <w:rsid w:val="003902AE"/>
    <w:rsid w:val="00390902"/>
    <w:rsid w:val="00391237"/>
    <w:rsid w:val="003912B9"/>
    <w:rsid w:val="00391DF3"/>
    <w:rsid w:val="00392239"/>
    <w:rsid w:val="00392B13"/>
    <w:rsid w:val="00392FD8"/>
    <w:rsid w:val="003935CA"/>
    <w:rsid w:val="00393ABD"/>
    <w:rsid w:val="00394198"/>
    <w:rsid w:val="00394701"/>
    <w:rsid w:val="00394836"/>
    <w:rsid w:val="00394C44"/>
    <w:rsid w:val="00394D56"/>
    <w:rsid w:val="003957E5"/>
    <w:rsid w:val="00395D13"/>
    <w:rsid w:val="0039605A"/>
    <w:rsid w:val="003961FA"/>
    <w:rsid w:val="00396C46"/>
    <w:rsid w:val="003973BA"/>
    <w:rsid w:val="003978D0"/>
    <w:rsid w:val="00397C7F"/>
    <w:rsid w:val="00397CA4"/>
    <w:rsid w:val="00397D5B"/>
    <w:rsid w:val="00397DD4"/>
    <w:rsid w:val="003A03C6"/>
    <w:rsid w:val="003A13BA"/>
    <w:rsid w:val="003A14A7"/>
    <w:rsid w:val="003A1A83"/>
    <w:rsid w:val="003A1D8F"/>
    <w:rsid w:val="003A267F"/>
    <w:rsid w:val="003A271D"/>
    <w:rsid w:val="003A275F"/>
    <w:rsid w:val="003A294A"/>
    <w:rsid w:val="003A2F6E"/>
    <w:rsid w:val="003A343B"/>
    <w:rsid w:val="003A3CCA"/>
    <w:rsid w:val="003A4CC8"/>
    <w:rsid w:val="003A592D"/>
    <w:rsid w:val="003A5A7A"/>
    <w:rsid w:val="003A5FA5"/>
    <w:rsid w:val="003A616B"/>
    <w:rsid w:val="003A7467"/>
    <w:rsid w:val="003A7EC7"/>
    <w:rsid w:val="003B016B"/>
    <w:rsid w:val="003B05E7"/>
    <w:rsid w:val="003B14B5"/>
    <w:rsid w:val="003B1CFA"/>
    <w:rsid w:val="003B2006"/>
    <w:rsid w:val="003B24BC"/>
    <w:rsid w:val="003B36B3"/>
    <w:rsid w:val="003B3858"/>
    <w:rsid w:val="003B39AB"/>
    <w:rsid w:val="003B39F5"/>
    <w:rsid w:val="003B3A50"/>
    <w:rsid w:val="003B3AA0"/>
    <w:rsid w:val="003B3F1B"/>
    <w:rsid w:val="003B4527"/>
    <w:rsid w:val="003B4788"/>
    <w:rsid w:val="003B4790"/>
    <w:rsid w:val="003B4D9A"/>
    <w:rsid w:val="003B5164"/>
    <w:rsid w:val="003B536C"/>
    <w:rsid w:val="003B5723"/>
    <w:rsid w:val="003B5BE5"/>
    <w:rsid w:val="003B5EF2"/>
    <w:rsid w:val="003B5FCA"/>
    <w:rsid w:val="003B647A"/>
    <w:rsid w:val="003B6752"/>
    <w:rsid w:val="003B6FD3"/>
    <w:rsid w:val="003B7328"/>
    <w:rsid w:val="003C0275"/>
    <w:rsid w:val="003C04C3"/>
    <w:rsid w:val="003C0AF1"/>
    <w:rsid w:val="003C0D8C"/>
    <w:rsid w:val="003C15BA"/>
    <w:rsid w:val="003C1821"/>
    <w:rsid w:val="003C1C62"/>
    <w:rsid w:val="003C1EC9"/>
    <w:rsid w:val="003C25C3"/>
    <w:rsid w:val="003C29AD"/>
    <w:rsid w:val="003C2A62"/>
    <w:rsid w:val="003C2C7B"/>
    <w:rsid w:val="003C2CF2"/>
    <w:rsid w:val="003C2D04"/>
    <w:rsid w:val="003C2FA3"/>
    <w:rsid w:val="003C3037"/>
    <w:rsid w:val="003C3098"/>
    <w:rsid w:val="003C3524"/>
    <w:rsid w:val="003C3602"/>
    <w:rsid w:val="003C36AB"/>
    <w:rsid w:val="003C36FB"/>
    <w:rsid w:val="003C3F21"/>
    <w:rsid w:val="003C474F"/>
    <w:rsid w:val="003C4A99"/>
    <w:rsid w:val="003C4E44"/>
    <w:rsid w:val="003C515F"/>
    <w:rsid w:val="003C5218"/>
    <w:rsid w:val="003C56DF"/>
    <w:rsid w:val="003C57DD"/>
    <w:rsid w:val="003C5E25"/>
    <w:rsid w:val="003C611C"/>
    <w:rsid w:val="003C6DA1"/>
    <w:rsid w:val="003C740B"/>
    <w:rsid w:val="003C742C"/>
    <w:rsid w:val="003D0979"/>
    <w:rsid w:val="003D1563"/>
    <w:rsid w:val="003D163A"/>
    <w:rsid w:val="003D22A0"/>
    <w:rsid w:val="003D244A"/>
    <w:rsid w:val="003D2BA3"/>
    <w:rsid w:val="003D2EE1"/>
    <w:rsid w:val="003D2F25"/>
    <w:rsid w:val="003D35CE"/>
    <w:rsid w:val="003D3F7B"/>
    <w:rsid w:val="003D40C0"/>
    <w:rsid w:val="003D45DD"/>
    <w:rsid w:val="003D477C"/>
    <w:rsid w:val="003D4C1C"/>
    <w:rsid w:val="003D4F03"/>
    <w:rsid w:val="003D52C8"/>
    <w:rsid w:val="003D59C4"/>
    <w:rsid w:val="003D5D4D"/>
    <w:rsid w:val="003D5D92"/>
    <w:rsid w:val="003D5E05"/>
    <w:rsid w:val="003D5E75"/>
    <w:rsid w:val="003D5ED4"/>
    <w:rsid w:val="003D6037"/>
    <w:rsid w:val="003D60B1"/>
    <w:rsid w:val="003D64A4"/>
    <w:rsid w:val="003D6E94"/>
    <w:rsid w:val="003D6FC4"/>
    <w:rsid w:val="003D7012"/>
    <w:rsid w:val="003D76D5"/>
    <w:rsid w:val="003D7B9C"/>
    <w:rsid w:val="003D7CCB"/>
    <w:rsid w:val="003D7E4B"/>
    <w:rsid w:val="003E01BD"/>
    <w:rsid w:val="003E0406"/>
    <w:rsid w:val="003E05D8"/>
    <w:rsid w:val="003E06BD"/>
    <w:rsid w:val="003E0BD2"/>
    <w:rsid w:val="003E0BFA"/>
    <w:rsid w:val="003E0C7C"/>
    <w:rsid w:val="003E0DC8"/>
    <w:rsid w:val="003E107B"/>
    <w:rsid w:val="003E1153"/>
    <w:rsid w:val="003E1ABA"/>
    <w:rsid w:val="003E2537"/>
    <w:rsid w:val="003E2742"/>
    <w:rsid w:val="003E2943"/>
    <w:rsid w:val="003E2D64"/>
    <w:rsid w:val="003E30C0"/>
    <w:rsid w:val="003E33BD"/>
    <w:rsid w:val="003E3498"/>
    <w:rsid w:val="003E3A77"/>
    <w:rsid w:val="003E3B9A"/>
    <w:rsid w:val="003E4000"/>
    <w:rsid w:val="003E409B"/>
    <w:rsid w:val="003E489D"/>
    <w:rsid w:val="003E4926"/>
    <w:rsid w:val="003E4ACC"/>
    <w:rsid w:val="003E4C3C"/>
    <w:rsid w:val="003E4D4F"/>
    <w:rsid w:val="003E4FEC"/>
    <w:rsid w:val="003E52A2"/>
    <w:rsid w:val="003E55C0"/>
    <w:rsid w:val="003E5AC4"/>
    <w:rsid w:val="003E5FB6"/>
    <w:rsid w:val="003E619E"/>
    <w:rsid w:val="003E6E31"/>
    <w:rsid w:val="003E7355"/>
    <w:rsid w:val="003E73DB"/>
    <w:rsid w:val="003E79E3"/>
    <w:rsid w:val="003E7F8C"/>
    <w:rsid w:val="003F0004"/>
    <w:rsid w:val="003F0749"/>
    <w:rsid w:val="003F09D2"/>
    <w:rsid w:val="003F0ADF"/>
    <w:rsid w:val="003F14F1"/>
    <w:rsid w:val="003F2008"/>
    <w:rsid w:val="003F23CD"/>
    <w:rsid w:val="003F2F4E"/>
    <w:rsid w:val="003F3105"/>
    <w:rsid w:val="003F4803"/>
    <w:rsid w:val="003F4C6F"/>
    <w:rsid w:val="003F4F64"/>
    <w:rsid w:val="003F568B"/>
    <w:rsid w:val="003F5705"/>
    <w:rsid w:val="003F5950"/>
    <w:rsid w:val="003F6064"/>
    <w:rsid w:val="003F6454"/>
    <w:rsid w:val="003F6655"/>
    <w:rsid w:val="003F6D75"/>
    <w:rsid w:val="003F6FC9"/>
    <w:rsid w:val="003F77A2"/>
    <w:rsid w:val="003F7ACE"/>
    <w:rsid w:val="003F7AF5"/>
    <w:rsid w:val="003F7BEC"/>
    <w:rsid w:val="003F7E13"/>
    <w:rsid w:val="00400042"/>
    <w:rsid w:val="00400068"/>
    <w:rsid w:val="0040033A"/>
    <w:rsid w:val="0040064C"/>
    <w:rsid w:val="00400A95"/>
    <w:rsid w:val="00400F0E"/>
    <w:rsid w:val="0040102D"/>
    <w:rsid w:val="00401051"/>
    <w:rsid w:val="00401598"/>
    <w:rsid w:val="004017D9"/>
    <w:rsid w:val="00401858"/>
    <w:rsid w:val="00401D59"/>
    <w:rsid w:val="00402A43"/>
    <w:rsid w:val="004034B0"/>
    <w:rsid w:val="004039A6"/>
    <w:rsid w:val="00403B9F"/>
    <w:rsid w:val="00404491"/>
    <w:rsid w:val="004049AF"/>
    <w:rsid w:val="00404D3E"/>
    <w:rsid w:val="00405153"/>
    <w:rsid w:val="00405910"/>
    <w:rsid w:val="00405A7C"/>
    <w:rsid w:val="00405A84"/>
    <w:rsid w:val="00405C15"/>
    <w:rsid w:val="00405F6A"/>
    <w:rsid w:val="004061E7"/>
    <w:rsid w:val="004065EE"/>
    <w:rsid w:val="00406647"/>
    <w:rsid w:val="00406E11"/>
    <w:rsid w:val="00406E72"/>
    <w:rsid w:val="004070B7"/>
    <w:rsid w:val="004073CA"/>
    <w:rsid w:val="004074BE"/>
    <w:rsid w:val="0040798F"/>
    <w:rsid w:val="00407F8A"/>
    <w:rsid w:val="00410618"/>
    <w:rsid w:val="004108E4"/>
    <w:rsid w:val="004109CD"/>
    <w:rsid w:val="00410A6B"/>
    <w:rsid w:val="00411177"/>
    <w:rsid w:val="00411237"/>
    <w:rsid w:val="00411391"/>
    <w:rsid w:val="0041178A"/>
    <w:rsid w:val="00411968"/>
    <w:rsid w:val="00411995"/>
    <w:rsid w:val="00411C2E"/>
    <w:rsid w:val="004120A4"/>
    <w:rsid w:val="00412295"/>
    <w:rsid w:val="0041247D"/>
    <w:rsid w:val="00412620"/>
    <w:rsid w:val="00412A87"/>
    <w:rsid w:val="00412BC5"/>
    <w:rsid w:val="00412CBB"/>
    <w:rsid w:val="00412F78"/>
    <w:rsid w:val="00413364"/>
    <w:rsid w:val="004136C7"/>
    <w:rsid w:val="00413861"/>
    <w:rsid w:val="00413896"/>
    <w:rsid w:val="0041394A"/>
    <w:rsid w:val="00413A24"/>
    <w:rsid w:val="00413FA8"/>
    <w:rsid w:val="00414926"/>
    <w:rsid w:val="004149E3"/>
    <w:rsid w:val="00414CF2"/>
    <w:rsid w:val="00414E3D"/>
    <w:rsid w:val="00414EF6"/>
    <w:rsid w:val="00415104"/>
    <w:rsid w:val="0041560B"/>
    <w:rsid w:val="00415E7B"/>
    <w:rsid w:val="004168F9"/>
    <w:rsid w:val="00416BD5"/>
    <w:rsid w:val="00416F42"/>
    <w:rsid w:val="00417168"/>
    <w:rsid w:val="004172B4"/>
    <w:rsid w:val="00417832"/>
    <w:rsid w:val="004178CA"/>
    <w:rsid w:val="00417F0D"/>
    <w:rsid w:val="0042000F"/>
    <w:rsid w:val="00420141"/>
    <w:rsid w:val="004205C5"/>
    <w:rsid w:val="0042068F"/>
    <w:rsid w:val="00420A06"/>
    <w:rsid w:val="00420B12"/>
    <w:rsid w:val="00420BFD"/>
    <w:rsid w:val="00421085"/>
    <w:rsid w:val="00421262"/>
    <w:rsid w:val="0042157B"/>
    <w:rsid w:val="00421597"/>
    <w:rsid w:val="00421AD9"/>
    <w:rsid w:val="00421DBB"/>
    <w:rsid w:val="00422404"/>
    <w:rsid w:val="00422C34"/>
    <w:rsid w:val="00422DE1"/>
    <w:rsid w:val="00423173"/>
    <w:rsid w:val="004233A5"/>
    <w:rsid w:val="00423676"/>
    <w:rsid w:val="004236E8"/>
    <w:rsid w:val="00423BEC"/>
    <w:rsid w:val="00424426"/>
    <w:rsid w:val="00424B53"/>
    <w:rsid w:val="00424DC0"/>
    <w:rsid w:val="00424EA3"/>
    <w:rsid w:val="004252B6"/>
    <w:rsid w:val="00425661"/>
    <w:rsid w:val="004256F8"/>
    <w:rsid w:val="00425AFB"/>
    <w:rsid w:val="004260BA"/>
    <w:rsid w:val="004260C8"/>
    <w:rsid w:val="00426117"/>
    <w:rsid w:val="004264B4"/>
    <w:rsid w:val="0042656D"/>
    <w:rsid w:val="0042684E"/>
    <w:rsid w:val="00426AC3"/>
    <w:rsid w:val="0042766C"/>
    <w:rsid w:val="00427B22"/>
    <w:rsid w:val="00427FC5"/>
    <w:rsid w:val="00427FF0"/>
    <w:rsid w:val="00430B93"/>
    <w:rsid w:val="00431A04"/>
    <w:rsid w:val="00431AA6"/>
    <w:rsid w:val="0043291D"/>
    <w:rsid w:val="00432AEF"/>
    <w:rsid w:val="00432C5F"/>
    <w:rsid w:val="00432DA7"/>
    <w:rsid w:val="004332E0"/>
    <w:rsid w:val="004333E6"/>
    <w:rsid w:val="0043355D"/>
    <w:rsid w:val="00433589"/>
    <w:rsid w:val="00433FC8"/>
    <w:rsid w:val="00434539"/>
    <w:rsid w:val="00434DEB"/>
    <w:rsid w:val="00434E93"/>
    <w:rsid w:val="00434F3E"/>
    <w:rsid w:val="0043585E"/>
    <w:rsid w:val="0043597B"/>
    <w:rsid w:val="00435C84"/>
    <w:rsid w:val="0043654A"/>
    <w:rsid w:val="00436D74"/>
    <w:rsid w:val="00436DEB"/>
    <w:rsid w:val="0043704F"/>
    <w:rsid w:val="00437881"/>
    <w:rsid w:val="00437955"/>
    <w:rsid w:val="00437DE1"/>
    <w:rsid w:val="00437DEA"/>
    <w:rsid w:val="0044003F"/>
    <w:rsid w:val="00440249"/>
    <w:rsid w:val="004404A3"/>
    <w:rsid w:val="0044063A"/>
    <w:rsid w:val="00440999"/>
    <w:rsid w:val="004409FF"/>
    <w:rsid w:val="004415D8"/>
    <w:rsid w:val="00441849"/>
    <w:rsid w:val="00441961"/>
    <w:rsid w:val="00441B3D"/>
    <w:rsid w:val="00442518"/>
    <w:rsid w:val="00442570"/>
    <w:rsid w:val="004426DB"/>
    <w:rsid w:val="004428D3"/>
    <w:rsid w:val="00442B5E"/>
    <w:rsid w:val="00443059"/>
    <w:rsid w:val="004435E6"/>
    <w:rsid w:val="0044366F"/>
    <w:rsid w:val="00444059"/>
    <w:rsid w:val="00444D26"/>
    <w:rsid w:val="0044516D"/>
    <w:rsid w:val="00445301"/>
    <w:rsid w:val="004459FF"/>
    <w:rsid w:val="004465B9"/>
    <w:rsid w:val="0044662D"/>
    <w:rsid w:val="004468A9"/>
    <w:rsid w:val="00447128"/>
    <w:rsid w:val="0044733D"/>
    <w:rsid w:val="004476C8"/>
    <w:rsid w:val="004478E8"/>
    <w:rsid w:val="004479E0"/>
    <w:rsid w:val="00447C74"/>
    <w:rsid w:val="00447CD6"/>
    <w:rsid w:val="00450502"/>
    <w:rsid w:val="004506F9"/>
    <w:rsid w:val="0045079E"/>
    <w:rsid w:val="004510BB"/>
    <w:rsid w:val="00451209"/>
    <w:rsid w:val="0045140F"/>
    <w:rsid w:val="00451447"/>
    <w:rsid w:val="0045158C"/>
    <w:rsid w:val="00451794"/>
    <w:rsid w:val="00451953"/>
    <w:rsid w:val="00451FB7"/>
    <w:rsid w:val="00452219"/>
    <w:rsid w:val="00452410"/>
    <w:rsid w:val="004525C5"/>
    <w:rsid w:val="00452DC1"/>
    <w:rsid w:val="00452F55"/>
    <w:rsid w:val="0045312C"/>
    <w:rsid w:val="00453288"/>
    <w:rsid w:val="0045328E"/>
    <w:rsid w:val="0045399F"/>
    <w:rsid w:val="00454271"/>
    <w:rsid w:val="004543F5"/>
    <w:rsid w:val="00454510"/>
    <w:rsid w:val="0045461A"/>
    <w:rsid w:val="00454D34"/>
    <w:rsid w:val="00455476"/>
    <w:rsid w:val="00455CF7"/>
    <w:rsid w:val="00455EF1"/>
    <w:rsid w:val="00456354"/>
    <w:rsid w:val="00456840"/>
    <w:rsid w:val="00456E4E"/>
    <w:rsid w:val="00457484"/>
    <w:rsid w:val="0045757C"/>
    <w:rsid w:val="0046012A"/>
    <w:rsid w:val="004605C1"/>
    <w:rsid w:val="00460B2E"/>
    <w:rsid w:val="00460D2C"/>
    <w:rsid w:val="0046144C"/>
    <w:rsid w:val="0046174E"/>
    <w:rsid w:val="0046175F"/>
    <w:rsid w:val="00461834"/>
    <w:rsid w:val="00461D1F"/>
    <w:rsid w:val="00462757"/>
    <w:rsid w:val="0046388C"/>
    <w:rsid w:val="00463B1D"/>
    <w:rsid w:val="00463DF4"/>
    <w:rsid w:val="00463F0B"/>
    <w:rsid w:val="00464016"/>
    <w:rsid w:val="0046407B"/>
    <w:rsid w:val="004644D8"/>
    <w:rsid w:val="00465318"/>
    <w:rsid w:val="00465686"/>
    <w:rsid w:val="00465F9B"/>
    <w:rsid w:val="004660D7"/>
    <w:rsid w:val="0046692C"/>
    <w:rsid w:val="00467CB9"/>
    <w:rsid w:val="00470083"/>
    <w:rsid w:val="0047078E"/>
    <w:rsid w:val="004717DA"/>
    <w:rsid w:val="00471F24"/>
    <w:rsid w:val="004724CE"/>
    <w:rsid w:val="0047264E"/>
    <w:rsid w:val="004726E7"/>
    <w:rsid w:val="004728DD"/>
    <w:rsid w:val="004729EA"/>
    <w:rsid w:val="00472AAC"/>
    <w:rsid w:val="00472DBB"/>
    <w:rsid w:val="0047305E"/>
    <w:rsid w:val="004731D8"/>
    <w:rsid w:val="00473459"/>
    <w:rsid w:val="004735D4"/>
    <w:rsid w:val="00473A52"/>
    <w:rsid w:val="00473F1D"/>
    <w:rsid w:val="00473F88"/>
    <w:rsid w:val="00474730"/>
    <w:rsid w:val="00474738"/>
    <w:rsid w:val="00474DA5"/>
    <w:rsid w:val="004753E1"/>
    <w:rsid w:val="0047547E"/>
    <w:rsid w:val="00475C13"/>
    <w:rsid w:val="004760BE"/>
    <w:rsid w:val="004762A0"/>
    <w:rsid w:val="00476384"/>
    <w:rsid w:val="004763DB"/>
    <w:rsid w:val="004763FB"/>
    <w:rsid w:val="00476438"/>
    <w:rsid w:val="00476E2C"/>
    <w:rsid w:val="00476E70"/>
    <w:rsid w:val="004775F7"/>
    <w:rsid w:val="00477EA9"/>
    <w:rsid w:val="00477FA5"/>
    <w:rsid w:val="0048009A"/>
    <w:rsid w:val="004802DB"/>
    <w:rsid w:val="00480A2D"/>
    <w:rsid w:val="00480A48"/>
    <w:rsid w:val="00480AF9"/>
    <w:rsid w:val="00480D90"/>
    <w:rsid w:val="0048182E"/>
    <w:rsid w:val="00481D6E"/>
    <w:rsid w:val="004821B2"/>
    <w:rsid w:val="004823D8"/>
    <w:rsid w:val="00482400"/>
    <w:rsid w:val="00482458"/>
    <w:rsid w:val="00482AC7"/>
    <w:rsid w:val="00482DD1"/>
    <w:rsid w:val="00483589"/>
    <w:rsid w:val="00484456"/>
    <w:rsid w:val="00484C89"/>
    <w:rsid w:val="00485210"/>
    <w:rsid w:val="004856ED"/>
    <w:rsid w:val="00485936"/>
    <w:rsid w:val="00485C97"/>
    <w:rsid w:val="0048694B"/>
    <w:rsid w:val="00486C78"/>
    <w:rsid w:val="004878A7"/>
    <w:rsid w:val="00490218"/>
    <w:rsid w:val="004902FA"/>
    <w:rsid w:val="00490DDA"/>
    <w:rsid w:val="0049165A"/>
    <w:rsid w:val="00491897"/>
    <w:rsid w:val="00491C4E"/>
    <w:rsid w:val="00491D55"/>
    <w:rsid w:val="00491F76"/>
    <w:rsid w:val="00492431"/>
    <w:rsid w:val="004924D3"/>
    <w:rsid w:val="00492E92"/>
    <w:rsid w:val="004930C5"/>
    <w:rsid w:val="00493274"/>
    <w:rsid w:val="004937F2"/>
    <w:rsid w:val="0049388F"/>
    <w:rsid w:val="00494893"/>
    <w:rsid w:val="0049498B"/>
    <w:rsid w:val="00494A38"/>
    <w:rsid w:val="00494DBF"/>
    <w:rsid w:val="004950F5"/>
    <w:rsid w:val="004958DC"/>
    <w:rsid w:val="00495E96"/>
    <w:rsid w:val="00496157"/>
    <w:rsid w:val="00496721"/>
    <w:rsid w:val="004970C6"/>
    <w:rsid w:val="00497366"/>
    <w:rsid w:val="0049764B"/>
    <w:rsid w:val="00497A31"/>
    <w:rsid w:val="00497E1C"/>
    <w:rsid w:val="004A025F"/>
    <w:rsid w:val="004A077E"/>
    <w:rsid w:val="004A0CC1"/>
    <w:rsid w:val="004A1070"/>
    <w:rsid w:val="004A1AF9"/>
    <w:rsid w:val="004A30D7"/>
    <w:rsid w:val="004A3221"/>
    <w:rsid w:val="004A397F"/>
    <w:rsid w:val="004A3AAF"/>
    <w:rsid w:val="004A4F73"/>
    <w:rsid w:val="004A56BE"/>
    <w:rsid w:val="004A67BA"/>
    <w:rsid w:val="004A6993"/>
    <w:rsid w:val="004A6A19"/>
    <w:rsid w:val="004A6AD1"/>
    <w:rsid w:val="004A6E28"/>
    <w:rsid w:val="004A7470"/>
    <w:rsid w:val="004A7A8B"/>
    <w:rsid w:val="004A7C69"/>
    <w:rsid w:val="004A7E3B"/>
    <w:rsid w:val="004A7E54"/>
    <w:rsid w:val="004A7E66"/>
    <w:rsid w:val="004B0128"/>
    <w:rsid w:val="004B0831"/>
    <w:rsid w:val="004B0DFE"/>
    <w:rsid w:val="004B1CBE"/>
    <w:rsid w:val="004B245A"/>
    <w:rsid w:val="004B34ED"/>
    <w:rsid w:val="004B3671"/>
    <w:rsid w:val="004B4022"/>
    <w:rsid w:val="004B4AB6"/>
    <w:rsid w:val="004B5164"/>
    <w:rsid w:val="004B5596"/>
    <w:rsid w:val="004B5D7E"/>
    <w:rsid w:val="004B5F18"/>
    <w:rsid w:val="004B63DA"/>
    <w:rsid w:val="004B6575"/>
    <w:rsid w:val="004B67B5"/>
    <w:rsid w:val="004B6879"/>
    <w:rsid w:val="004B688C"/>
    <w:rsid w:val="004B6AA9"/>
    <w:rsid w:val="004B6E67"/>
    <w:rsid w:val="004B757B"/>
    <w:rsid w:val="004B7BD3"/>
    <w:rsid w:val="004C0D15"/>
    <w:rsid w:val="004C0D22"/>
    <w:rsid w:val="004C0E8E"/>
    <w:rsid w:val="004C196E"/>
    <w:rsid w:val="004C1AA9"/>
    <w:rsid w:val="004C1B5A"/>
    <w:rsid w:val="004C1F2C"/>
    <w:rsid w:val="004C2132"/>
    <w:rsid w:val="004C2E04"/>
    <w:rsid w:val="004C2F87"/>
    <w:rsid w:val="004C3331"/>
    <w:rsid w:val="004C3AA7"/>
    <w:rsid w:val="004C404F"/>
    <w:rsid w:val="004C4296"/>
    <w:rsid w:val="004C46F9"/>
    <w:rsid w:val="004C4E19"/>
    <w:rsid w:val="004C5AFB"/>
    <w:rsid w:val="004C5E4E"/>
    <w:rsid w:val="004C6FE8"/>
    <w:rsid w:val="004C7070"/>
    <w:rsid w:val="004C77B6"/>
    <w:rsid w:val="004C77EF"/>
    <w:rsid w:val="004C78A5"/>
    <w:rsid w:val="004C7927"/>
    <w:rsid w:val="004C7AC8"/>
    <w:rsid w:val="004D0427"/>
    <w:rsid w:val="004D05F7"/>
    <w:rsid w:val="004D076E"/>
    <w:rsid w:val="004D0843"/>
    <w:rsid w:val="004D0916"/>
    <w:rsid w:val="004D1856"/>
    <w:rsid w:val="004D1DD2"/>
    <w:rsid w:val="004D1DE9"/>
    <w:rsid w:val="004D1E1E"/>
    <w:rsid w:val="004D1E5E"/>
    <w:rsid w:val="004D1FD5"/>
    <w:rsid w:val="004D288E"/>
    <w:rsid w:val="004D321C"/>
    <w:rsid w:val="004D326D"/>
    <w:rsid w:val="004D3547"/>
    <w:rsid w:val="004D3649"/>
    <w:rsid w:val="004D3905"/>
    <w:rsid w:val="004D3B06"/>
    <w:rsid w:val="004D3B8C"/>
    <w:rsid w:val="004D4423"/>
    <w:rsid w:val="004D445E"/>
    <w:rsid w:val="004D4966"/>
    <w:rsid w:val="004D4B33"/>
    <w:rsid w:val="004D619D"/>
    <w:rsid w:val="004D64DF"/>
    <w:rsid w:val="004D65DE"/>
    <w:rsid w:val="004D6914"/>
    <w:rsid w:val="004D697E"/>
    <w:rsid w:val="004D6D41"/>
    <w:rsid w:val="004D6EA4"/>
    <w:rsid w:val="004D72AD"/>
    <w:rsid w:val="004D72C0"/>
    <w:rsid w:val="004D7456"/>
    <w:rsid w:val="004D7A39"/>
    <w:rsid w:val="004D7B72"/>
    <w:rsid w:val="004E0224"/>
    <w:rsid w:val="004E0435"/>
    <w:rsid w:val="004E17C2"/>
    <w:rsid w:val="004E230A"/>
    <w:rsid w:val="004E2F34"/>
    <w:rsid w:val="004E2F65"/>
    <w:rsid w:val="004E347D"/>
    <w:rsid w:val="004E367F"/>
    <w:rsid w:val="004E3E87"/>
    <w:rsid w:val="004E472C"/>
    <w:rsid w:val="004E47C7"/>
    <w:rsid w:val="004E4925"/>
    <w:rsid w:val="004E4F9C"/>
    <w:rsid w:val="004E5419"/>
    <w:rsid w:val="004E54BA"/>
    <w:rsid w:val="004E5963"/>
    <w:rsid w:val="004E5AFA"/>
    <w:rsid w:val="004E6ACF"/>
    <w:rsid w:val="004E6CDC"/>
    <w:rsid w:val="004E6F46"/>
    <w:rsid w:val="004E719B"/>
    <w:rsid w:val="004E7460"/>
    <w:rsid w:val="004E76C7"/>
    <w:rsid w:val="004E7B2A"/>
    <w:rsid w:val="004F02A8"/>
    <w:rsid w:val="004F10D1"/>
    <w:rsid w:val="004F1393"/>
    <w:rsid w:val="004F1C6E"/>
    <w:rsid w:val="004F21E0"/>
    <w:rsid w:val="004F2846"/>
    <w:rsid w:val="004F29A8"/>
    <w:rsid w:val="004F2A12"/>
    <w:rsid w:val="004F2E10"/>
    <w:rsid w:val="004F2EB3"/>
    <w:rsid w:val="004F2F6A"/>
    <w:rsid w:val="004F3BC7"/>
    <w:rsid w:val="004F4479"/>
    <w:rsid w:val="004F4620"/>
    <w:rsid w:val="004F47F8"/>
    <w:rsid w:val="004F4A6C"/>
    <w:rsid w:val="004F4BFE"/>
    <w:rsid w:val="004F4EAB"/>
    <w:rsid w:val="004F5505"/>
    <w:rsid w:val="004F5B8E"/>
    <w:rsid w:val="004F60D8"/>
    <w:rsid w:val="004F6B6E"/>
    <w:rsid w:val="004F6C37"/>
    <w:rsid w:val="004F6E36"/>
    <w:rsid w:val="004F6F08"/>
    <w:rsid w:val="004F7278"/>
    <w:rsid w:val="004F75BD"/>
    <w:rsid w:val="004F7B75"/>
    <w:rsid w:val="00500150"/>
    <w:rsid w:val="00500614"/>
    <w:rsid w:val="00500FA4"/>
    <w:rsid w:val="0050133A"/>
    <w:rsid w:val="00501F4B"/>
    <w:rsid w:val="0050264F"/>
    <w:rsid w:val="00502A6D"/>
    <w:rsid w:val="00502DD4"/>
    <w:rsid w:val="0050341E"/>
    <w:rsid w:val="00503A7C"/>
    <w:rsid w:val="00503B9F"/>
    <w:rsid w:val="00503F84"/>
    <w:rsid w:val="00503F89"/>
    <w:rsid w:val="00504300"/>
    <w:rsid w:val="0050482C"/>
    <w:rsid w:val="005051CD"/>
    <w:rsid w:val="005052F6"/>
    <w:rsid w:val="00505CF6"/>
    <w:rsid w:val="00505D24"/>
    <w:rsid w:val="005064B3"/>
    <w:rsid w:val="00506543"/>
    <w:rsid w:val="005066BA"/>
    <w:rsid w:val="0050673C"/>
    <w:rsid w:val="0050681B"/>
    <w:rsid w:val="00507E8F"/>
    <w:rsid w:val="00507F8F"/>
    <w:rsid w:val="0051019D"/>
    <w:rsid w:val="005101EF"/>
    <w:rsid w:val="00510254"/>
    <w:rsid w:val="0051125A"/>
    <w:rsid w:val="0051128C"/>
    <w:rsid w:val="00511504"/>
    <w:rsid w:val="0051160F"/>
    <w:rsid w:val="0051176D"/>
    <w:rsid w:val="00511C12"/>
    <w:rsid w:val="0051238B"/>
    <w:rsid w:val="00512756"/>
    <w:rsid w:val="005133CF"/>
    <w:rsid w:val="00513C07"/>
    <w:rsid w:val="00513CFB"/>
    <w:rsid w:val="0051417E"/>
    <w:rsid w:val="005149C1"/>
    <w:rsid w:val="0051516A"/>
    <w:rsid w:val="00515294"/>
    <w:rsid w:val="005154AB"/>
    <w:rsid w:val="005155C2"/>
    <w:rsid w:val="00515CEA"/>
    <w:rsid w:val="0051646D"/>
    <w:rsid w:val="0051697C"/>
    <w:rsid w:val="005175FB"/>
    <w:rsid w:val="0051774A"/>
    <w:rsid w:val="00517BC5"/>
    <w:rsid w:val="00517DA9"/>
    <w:rsid w:val="00517DFC"/>
    <w:rsid w:val="00520537"/>
    <w:rsid w:val="0052063F"/>
    <w:rsid w:val="0052077E"/>
    <w:rsid w:val="005207B9"/>
    <w:rsid w:val="00520B7A"/>
    <w:rsid w:val="00520C45"/>
    <w:rsid w:val="00520D19"/>
    <w:rsid w:val="0052110F"/>
    <w:rsid w:val="00521C0F"/>
    <w:rsid w:val="0052211C"/>
    <w:rsid w:val="00522759"/>
    <w:rsid w:val="00522EC7"/>
    <w:rsid w:val="00523260"/>
    <w:rsid w:val="005233D2"/>
    <w:rsid w:val="00523D12"/>
    <w:rsid w:val="00524792"/>
    <w:rsid w:val="00524C56"/>
    <w:rsid w:val="00525204"/>
    <w:rsid w:val="00525D6C"/>
    <w:rsid w:val="0052633F"/>
    <w:rsid w:val="0052637A"/>
    <w:rsid w:val="00526842"/>
    <w:rsid w:val="00526FFB"/>
    <w:rsid w:val="00527146"/>
    <w:rsid w:val="00527245"/>
    <w:rsid w:val="00527959"/>
    <w:rsid w:val="0052797D"/>
    <w:rsid w:val="00527A07"/>
    <w:rsid w:val="00530534"/>
    <w:rsid w:val="00530594"/>
    <w:rsid w:val="005305B0"/>
    <w:rsid w:val="00530846"/>
    <w:rsid w:val="005309FA"/>
    <w:rsid w:val="00530CDC"/>
    <w:rsid w:val="005312BA"/>
    <w:rsid w:val="005316F2"/>
    <w:rsid w:val="0053274F"/>
    <w:rsid w:val="00532F40"/>
    <w:rsid w:val="00532FD7"/>
    <w:rsid w:val="00533BEF"/>
    <w:rsid w:val="00535081"/>
    <w:rsid w:val="0053591F"/>
    <w:rsid w:val="00535F22"/>
    <w:rsid w:val="00536133"/>
    <w:rsid w:val="005361B9"/>
    <w:rsid w:val="0053631C"/>
    <w:rsid w:val="00536603"/>
    <w:rsid w:val="0053715E"/>
    <w:rsid w:val="0054013A"/>
    <w:rsid w:val="005405B2"/>
    <w:rsid w:val="00541063"/>
    <w:rsid w:val="00541156"/>
    <w:rsid w:val="005412F8"/>
    <w:rsid w:val="00541871"/>
    <w:rsid w:val="0054308C"/>
    <w:rsid w:val="0054319C"/>
    <w:rsid w:val="00543E29"/>
    <w:rsid w:val="00544233"/>
    <w:rsid w:val="005444B8"/>
    <w:rsid w:val="005447E3"/>
    <w:rsid w:val="00544A83"/>
    <w:rsid w:val="00544C7E"/>
    <w:rsid w:val="0054521D"/>
    <w:rsid w:val="00545687"/>
    <w:rsid w:val="00545F32"/>
    <w:rsid w:val="00546000"/>
    <w:rsid w:val="00546D31"/>
    <w:rsid w:val="00546D85"/>
    <w:rsid w:val="00547B62"/>
    <w:rsid w:val="005501C0"/>
    <w:rsid w:val="00550302"/>
    <w:rsid w:val="005508CF"/>
    <w:rsid w:val="00550CED"/>
    <w:rsid w:val="00552010"/>
    <w:rsid w:val="0055204A"/>
    <w:rsid w:val="0055207D"/>
    <w:rsid w:val="005521FC"/>
    <w:rsid w:val="00552382"/>
    <w:rsid w:val="005534F3"/>
    <w:rsid w:val="0055420F"/>
    <w:rsid w:val="00554575"/>
    <w:rsid w:val="00554939"/>
    <w:rsid w:val="0055531F"/>
    <w:rsid w:val="00555E5F"/>
    <w:rsid w:val="005564CC"/>
    <w:rsid w:val="0055687D"/>
    <w:rsid w:val="005569C9"/>
    <w:rsid w:val="00556ECC"/>
    <w:rsid w:val="00556F49"/>
    <w:rsid w:val="0055746E"/>
    <w:rsid w:val="00557776"/>
    <w:rsid w:val="00557957"/>
    <w:rsid w:val="0056092C"/>
    <w:rsid w:val="00560B8C"/>
    <w:rsid w:val="00560E40"/>
    <w:rsid w:val="00560E45"/>
    <w:rsid w:val="00561025"/>
    <w:rsid w:val="005610A8"/>
    <w:rsid w:val="005615B5"/>
    <w:rsid w:val="00562233"/>
    <w:rsid w:val="0056225E"/>
    <w:rsid w:val="0056247B"/>
    <w:rsid w:val="005626D9"/>
    <w:rsid w:val="00562956"/>
    <w:rsid w:val="00562ABC"/>
    <w:rsid w:val="00562D4E"/>
    <w:rsid w:val="005637C9"/>
    <w:rsid w:val="005638EE"/>
    <w:rsid w:val="00563C8D"/>
    <w:rsid w:val="00563DF2"/>
    <w:rsid w:val="00563EC7"/>
    <w:rsid w:val="0056418C"/>
    <w:rsid w:val="00564378"/>
    <w:rsid w:val="00564749"/>
    <w:rsid w:val="00564E02"/>
    <w:rsid w:val="0056552A"/>
    <w:rsid w:val="005669FE"/>
    <w:rsid w:val="0056708B"/>
    <w:rsid w:val="005672FF"/>
    <w:rsid w:val="0056735D"/>
    <w:rsid w:val="00567AC8"/>
    <w:rsid w:val="00567AEC"/>
    <w:rsid w:val="00567D9F"/>
    <w:rsid w:val="00567DEF"/>
    <w:rsid w:val="00567F98"/>
    <w:rsid w:val="00570B64"/>
    <w:rsid w:val="00570C30"/>
    <w:rsid w:val="00570C33"/>
    <w:rsid w:val="00571B04"/>
    <w:rsid w:val="00571DEE"/>
    <w:rsid w:val="00572163"/>
    <w:rsid w:val="00572172"/>
    <w:rsid w:val="00573619"/>
    <w:rsid w:val="00573672"/>
    <w:rsid w:val="00573911"/>
    <w:rsid w:val="00574009"/>
    <w:rsid w:val="00574080"/>
    <w:rsid w:val="0057533A"/>
    <w:rsid w:val="005755EE"/>
    <w:rsid w:val="00575B66"/>
    <w:rsid w:val="00575EC9"/>
    <w:rsid w:val="00575F3E"/>
    <w:rsid w:val="00576C7E"/>
    <w:rsid w:val="00576CED"/>
    <w:rsid w:val="0057701F"/>
    <w:rsid w:val="0057734D"/>
    <w:rsid w:val="005773B4"/>
    <w:rsid w:val="005777AB"/>
    <w:rsid w:val="00577A5E"/>
    <w:rsid w:val="00577B29"/>
    <w:rsid w:val="0058068E"/>
    <w:rsid w:val="00580949"/>
    <w:rsid w:val="00581244"/>
    <w:rsid w:val="00581319"/>
    <w:rsid w:val="00581368"/>
    <w:rsid w:val="00581377"/>
    <w:rsid w:val="005818DC"/>
    <w:rsid w:val="00582B58"/>
    <w:rsid w:val="00582D80"/>
    <w:rsid w:val="00582DD7"/>
    <w:rsid w:val="00582F53"/>
    <w:rsid w:val="005833C0"/>
    <w:rsid w:val="00583432"/>
    <w:rsid w:val="00583F15"/>
    <w:rsid w:val="0058400E"/>
    <w:rsid w:val="00584A12"/>
    <w:rsid w:val="00584F98"/>
    <w:rsid w:val="005851A8"/>
    <w:rsid w:val="00585915"/>
    <w:rsid w:val="005859E8"/>
    <w:rsid w:val="005859FD"/>
    <w:rsid w:val="00585B82"/>
    <w:rsid w:val="005861AF"/>
    <w:rsid w:val="00586292"/>
    <w:rsid w:val="00586874"/>
    <w:rsid w:val="00586A4C"/>
    <w:rsid w:val="005870A7"/>
    <w:rsid w:val="00587151"/>
    <w:rsid w:val="005875B4"/>
    <w:rsid w:val="0058798C"/>
    <w:rsid w:val="00587C3D"/>
    <w:rsid w:val="00587E3B"/>
    <w:rsid w:val="005900AB"/>
    <w:rsid w:val="005901F1"/>
    <w:rsid w:val="00590410"/>
    <w:rsid w:val="005907CC"/>
    <w:rsid w:val="00590C04"/>
    <w:rsid w:val="0059177F"/>
    <w:rsid w:val="0059200B"/>
    <w:rsid w:val="005928E1"/>
    <w:rsid w:val="00592ABC"/>
    <w:rsid w:val="00592BB1"/>
    <w:rsid w:val="00593700"/>
    <w:rsid w:val="00593A43"/>
    <w:rsid w:val="00593BCD"/>
    <w:rsid w:val="00593E25"/>
    <w:rsid w:val="00593E4F"/>
    <w:rsid w:val="005942B7"/>
    <w:rsid w:val="00594322"/>
    <w:rsid w:val="00594698"/>
    <w:rsid w:val="00594C74"/>
    <w:rsid w:val="005956ED"/>
    <w:rsid w:val="00595872"/>
    <w:rsid w:val="00595EFA"/>
    <w:rsid w:val="00595F66"/>
    <w:rsid w:val="005961B5"/>
    <w:rsid w:val="00597C10"/>
    <w:rsid w:val="00597E31"/>
    <w:rsid w:val="00597EF5"/>
    <w:rsid w:val="005A02F7"/>
    <w:rsid w:val="005A052A"/>
    <w:rsid w:val="005A099B"/>
    <w:rsid w:val="005A119A"/>
    <w:rsid w:val="005A17E5"/>
    <w:rsid w:val="005A1933"/>
    <w:rsid w:val="005A1D3A"/>
    <w:rsid w:val="005A1DA9"/>
    <w:rsid w:val="005A2185"/>
    <w:rsid w:val="005A2526"/>
    <w:rsid w:val="005A25B6"/>
    <w:rsid w:val="005A2DF6"/>
    <w:rsid w:val="005A30FA"/>
    <w:rsid w:val="005A319A"/>
    <w:rsid w:val="005A3661"/>
    <w:rsid w:val="005A3E5A"/>
    <w:rsid w:val="005A3F95"/>
    <w:rsid w:val="005A4255"/>
    <w:rsid w:val="005A4588"/>
    <w:rsid w:val="005A47A3"/>
    <w:rsid w:val="005A48CC"/>
    <w:rsid w:val="005A4A92"/>
    <w:rsid w:val="005A503B"/>
    <w:rsid w:val="005A52DE"/>
    <w:rsid w:val="005A5346"/>
    <w:rsid w:val="005A53C5"/>
    <w:rsid w:val="005A5C22"/>
    <w:rsid w:val="005A5C43"/>
    <w:rsid w:val="005A5DD1"/>
    <w:rsid w:val="005A5F48"/>
    <w:rsid w:val="005A6636"/>
    <w:rsid w:val="005A6B84"/>
    <w:rsid w:val="005A7632"/>
    <w:rsid w:val="005A7776"/>
    <w:rsid w:val="005A7907"/>
    <w:rsid w:val="005A7A9F"/>
    <w:rsid w:val="005A7E4F"/>
    <w:rsid w:val="005A7F5A"/>
    <w:rsid w:val="005B03FD"/>
    <w:rsid w:val="005B08CA"/>
    <w:rsid w:val="005B0B56"/>
    <w:rsid w:val="005B0CD0"/>
    <w:rsid w:val="005B0E30"/>
    <w:rsid w:val="005B0ED4"/>
    <w:rsid w:val="005B1F24"/>
    <w:rsid w:val="005B2232"/>
    <w:rsid w:val="005B22FE"/>
    <w:rsid w:val="005B2323"/>
    <w:rsid w:val="005B2D1E"/>
    <w:rsid w:val="005B2D3B"/>
    <w:rsid w:val="005B31B0"/>
    <w:rsid w:val="005B31B7"/>
    <w:rsid w:val="005B31B8"/>
    <w:rsid w:val="005B37F2"/>
    <w:rsid w:val="005B3CF7"/>
    <w:rsid w:val="005B3DC7"/>
    <w:rsid w:val="005B3FB7"/>
    <w:rsid w:val="005B42F6"/>
    <w:rsid w:val="005B4446"/>
    <w:rsid w:val="005B46F8"/>
    <w:rsid w:val="005B49DE"/>
    <w:rsid w:val="005B4CD3"/>
    <w:rsid w:val="005B6023"/>
    <w:rsid w:val="005B60D9"/>
    <w:rsid w:val="005B623C"/>
    <w:rsid w:val="005B62A1"/>
    <w:rsid w:val="005B6596"/>
    <w:rsid w:val="005B6BE0"/>
    <w:rsid w:val="005B75E2"/>
    <w:rsid w:val="005B77D5"/>
    <w:rsid w:val="005B79BD"/>
    <w:rsid w:val="005C0080"/>
    <w:rsid w:val="005C05BC"/>
    <w:rsid w:val="005C069E"/>
    <w:rsid w:val="005C14D0"/>
    <w:rsid w:val="005C1595"/>
    <w:rsid w:val="005C1A40"/>
    <w:rsid w:val="005C232A"/>
    <w:rsid w:val="005C249C"/>
    <w:rsid w:val="005C2548"/>
    <w:rsid w:val="005C27B5"/>
    <w:rsid w:val="005C3620"/>
    <w:rsid w:val="005C368C"/>
    <w:rsid w:val="005C3AAB"/>
    <w:rsid w:val="005C44C3"/>
    <w:rsid w:val="005C44C4"/>
    <w:rsid w:val="005C4658"/>
    <w:rsid w:val="005C4DED"/>
    <w:rsid w:val="005C4E8D"/>
    <w:rsid w:val="005C57FF"/>
    <w:rsid w:val="005C593C"/>
    <w:rsid w:val="005C679A"/>
    <w:rsid w:val="005C7169"/>
    <w:rsid w:val="005C758D"/>
    <w:rsid w:val="005C7A08"/>
    <w:rsid w:val="005C7A59"/>
    <w:rsid w:val="005D0519"/>
    <w:rsid w:val="005D0CE6"/>
    <w:rsid w:val="005D0E8D"/>
    <w:rsid w:val="005D0F98"/>
    <w:rsid w:val="005D1509"/>
    <w:rsid w:val="005D1F3D"/>
    <w:rsid w:val="005D20BF"/>
    <w:rsid w:val="005D2260"/>
    <w:rsid w:val="005D2499"/>
    <w:rsid w:val="005D2578"/>
    <w:rsid w:val="005D2D5F"/>
    <w:rsid w:val="005D32EC"/>
    <w:rsid w:val="005D37C0"/>
    <w:rsid w:val="005D39EC"/>
    <w:rsid w:val="005D3A64"/>
    <w:rsid w:val="005D3B4A"/>
    <w:rsid w:val="005D3B4C"/>
    <w:rsid w:val="005D4825"/>
    <w:rsid w:val="005D4A0C"/>
    <w:rsid w:val="005D4B54"/>
    <w:rsid w:val="005D51E7"/>
    <w:rsid w:val="005D5786"/>
    <w:rsid w:val="005D57F9"/>
    <w:rsid w:val="005D5A56"/>
    <w:rsid w:val="005D631D"/>
    <w:rsid w:val="005D7414"/>
    <w:rsid w:val="005D7432"/>
    <w:rsid w:val="005D7437"/>
    <w:rsid w:val="005D7524"/>
    <w:rsid w:val="005D7858"/>
    <w:rsid w:val="005D78A0"/>
    <w:rsid w:val="005D7A4D"/>
    <w:rsid w:val="005D7C37"/>
    <w:rsid w:val="005D7D4C"/>
    <w:rsid w:val="005E0A09"/>
    <w:rsid w:val="005E0B58"/>
    <w:rsid w:val="005E0C60"/>
    <w:rsid w:val="005E0FAF"/>
    <w:rsid w:val="005E156E"/>
    <w:rsid w:val="005E26DA"/>
    <w:rsid w:val="005E28A2"/>
    <w:rsid w:val="005E29CF"/>
    <w:rsid w:val="005E2DD3"/>
    <w:rsid w:val="005E36D0"/>
    <w:rsid w:val="005E38DC"/>
    <w:rsid w:val="005E416F"/>
    <w:rsid w:val="005E4678"/>
    <w:rsid w:val="005E4681"/>
    <w:rsid w:val="005E4789"/>
    <w:rsid w:val="005E4D2F"/>
    <w:rsid w:val="005E5836"/>
    <w:rsid w:val="005E5FFF"/>
    <w:rsid w:val="005E67A1"/>
    <w:rsid w:val="005E6A5C"/>
    <w:rsid w:val="005E6CB5"/>
    <w:rsid w:val="005E6E20"/>
    <w:rsid w:val="005E6E25"/>
    <w:rsid w:val="005E71CB"/>
    <w:rsid w:val="005F0C8E"/>
    <w:rsid w:val="005F1453"/>
    <w:rsid w:val="005F156F"/>
    <w:rsid w:val="005F176C"/>
    <w:rsid w:val="005F179D"/>
    <w:rsid w:val="005F1A98"/>
    <w:rsid w:val="005F1C9F"/>
    <w:rsid w:val="005F1EDA"/>
    <w:rsid w:val="005F279E"/>
    <w:rsid w:val="005F2AAA"/>
    <w:rsid w:val="005F2C7C"/>
    <w:rsid w:val="005F35DD"/>
    <w:rsid w:val="005F3935"/>
    <w:rsid w:val="005F3B5D"/>
    <w:rsid w:val="005F3CEE"/>
    <w:rsid w:val="005F422D"/>
    <w:rsid w:val="005F43F3"/>
    <w:rsid w:val="005F4587"/>
    <w:rsid w:val="005F45EC"/>
    <w:rsid w:val="005F47ED"/>
    <w:rsid w:val="005F5992"/>
    <w:rsid w:val="005F5F68"/>
    <w:rsid w:val="005F6048"/>
    <w:rsid w:val="005F6321"/>
    <w:rsid w:val="005F6FD5"/>
    <w:rsid w:val="005F7041"/>
    <w:rsid w:val="005F7163"/>
    <w:rsid w:val="005F73D8"/>
    <w:rsid w:val="005F74E7"/>
    <w:rsid w:val="005F7757"/>
    <w:rsid w:val="005F79C8"/>
    <w:rsid w:val="005F7D10"/>
    <w:rsid w:val="005F7F77"/>
    <w:rsid w:val="005F7F9A"/>
    <w:rsid w:val="00600014"/>
    <w:rsid w:val="006006AF"/>
    <w:rsid w:val="00601299"/>
    <w:rsid w:val="006029F0"/>
    <w:rsid w:val="00602FFC"/>
    <w:rsid w:val="006032C1"/>
    <w:rsid w:val="006036FD"/>
    <w:rsid w:val="00603820"/>
    <w:rsid w:val="00603F4D"/>
    <w:rsid w:val="00603FC6"/>
    <w:rsid w:val="0060448B"/>
    <w:rsid w:val="00604C8E"/>
    <w:rsid w:val="006055C0"/>
    <w:rsid w:val="0060574D"/>
    <w:rsid w:val="00605A87"/>
    <w:rsid w:val="00605C9F"/>
    <w:rsid w:val="00606364"/>
    <w:rsid w:val="0060675B"/>
    <w:rsid w:val="00606E56"/>
    <w:rsid w:val="00606ECB"/>
    <w:rsid w:val="00607637"/>
    <w:rsid w:val="006076D2"/>
    <w:rsid w:val="006079E8"/>
    <w:rsid w:val="00607A3D"/>
    <w:rsid w:val="00610020"/>
    <w:rsid w:val="00610057"/>
    <w:rsid w:val="0061034D"/>
    <w:rsid w:val="0061088B"/>
    <w:rsid w:val="00610D9A"/>
    <w:rsid w:val="00610DE9"/>
    <w:rsid w:val="00610E74"/>
    <w:rsid w:val="0061110F"/>
    <w:rsid w:val="0061139E"/>
    <w:rsid w:val="00611A42"/>
    <w:rsid w:val="00612065"/>
    <w:rsid w:val="00612BFB"/>
    <w:rsid w:val="006130C0"/>
    <w:rsid w:val="00613C41"/>
    <w:rsid w:val="0061403A"/>
    <w:rsid w:val="006153F9"/>
    <w:rsid w:val="00615911"/>
    <w:rsid w:val="00615B88"/>
    <w:rsid w:val="00615CE4"/>
    <w:rsid w:val="00616152"/>
    <w:rsid w:val="00616253"/>
    <w:rsid w:val="00616536"/>
    <w:rsid w:val="00616587"/>
    <w:rsid w:val="006167A0"/>
    <w:rsid w:val="006171DD"/>
    <w:rsid w:val="00617227"/>
    <w:rsid w:val="0061756E"/>
    <w:rsid w:val="00617606"/>
    <w:rsid w:val="006178D2"/>
    <w:rsid w:val="00617B38"/>
    <w:rsid w:val="00617C49"/>
    <w:rsid w:val="00617EA1"/>
    <w:rsid w:val="00620E39"/>
    <w:rsid w:val="0062181D"/>
    <w:rsid w:val="0062189E"/>
    <w:rsid w:val="00621A31"/>
    <w:rsid w:val="00621AB0"/>
    <w:rsid w:val="00621ACB"/>
    <w:rsid w:val="00621C2B"/>
    <w:rsid w:val="00621C7F"/>
    <w:rsid w:val="00621D4C"/>
    <w:rsid w:val="0062287C"/>
    <w:rsid w:val="00622CA0"/>
    <w:rsid w:val="00622CF8"/>
    <w:rsid w:val="00622D02"/>
    <w:rsid w:val="0062301F"/>
    <w:rsid w:val="00623AE1"/>
    <w:rsid w:val="00623BFA"/>
    <w:rsid w:val="00623DDA"/>
    <w:rsid w:val="00623EB4"/>
    <w:rsid w:val="0062440D"/>
    <w:rsid w:val="00624495"/>
    <w:rsid w:val="0062456A"/>
    <w:rsid w:val="00624E64"/>
    <w:rsid w:val="00625898"/>
    <w:rsid w:val="00625A2F"/>
    <w:rsid w:val="00625D20"/>
    <w:rsid w:val="006262B7"/>
    <w:rsid w:val="0062641E"/>
    <w:rsid w:val="0062642A"/>
    <w:rsid w:val="00626438"/>
    <w:rsid w:val="006264F1"/>
    <w:rsid w:val="006266E8"/>
    <w:rsid w:val="006267A8"/>
    <w:rsid w:val="006267EF"/>
    <w:rsid w:val="00626806"/>
    <w:rsid w:val="0062689B"/>
    <w:rsid w:val="006276C2"/>
    <w:rsid w:val="00627C84"/>
    <w:rsid w:val="00627D4E"/>
    <w:rsid w:val="00630051"/>
    <w:rsid w:val="00630429"/>
    <w:rsid w:val="00630C78"/>
    <w:rsid w:val="006310B4"/>
    <w:rsid w:val="00631993"/>
    <w:rsid w:val="00632310"/>
    <w:rsid w:val="00632886"/>
    <w:rsid w:val="006337A2"/>
    <w:rsid w:val="0063449E"/>
    <w:rsid w:val="006346B1"/>
    <w:rsid w:val="00634EFF"/>
    <w:rsid w:val="0063580D"/>
    <w:rsid w:val="00635A79"/>
    <w:rsid w:val="00635BD3"/>
    <w:rsid w:val="006367D4"/>
    <w:rsid w:val="0063692E"/>
    <w:rsid w:val="00636984"/>
    <w:rsid w:val="00636B4C"/>
    <w:rsid w:val="00636C09"/>
    <w:rsid w:val="00636E3F"/>
    <w:rsid w:val="00637482"/>
    <w:rsid w:val="0063766C"/>
    <w:rsid w:val="00637683"/>
    <w:rsid w:val="006376F0"/>
    <w:rsid w:val="00637C49"/>
    <w:rsid w:val="006403E7"/>
    <w:rsid w:val="006413C7"/>
    <w:rsid w:val="00641545"/>
    <w:rsid w:val="00641573"/>
    <w:rsid w:val="00641633"/>
    <w:rsid w:val="00641698"/>
    <w:rsid w:val="00641754"/>
    <w:rsid w:val="0064201F"/>
    <w:rsid w:val="006423A2"/>
    <w:rsid w:val="0064291F"/>
    <w:rsid w:val="00642DBC"/>
    <w:rsid w:val="00643309"/>
    <w:rsid w:val="00643420"/>
    <w:rsid w:val="00643612"/>
    <w:rsid w:val="00643983"/>
    <w:rsid w:val="00643E36"/>
    <w:rsid w:val="00643EEC"/>
    <w:rsid w:val="00643F28"/>
    <w:rsid w:val="0064400D"/>
    <w:rsid w:val="006440B5"/>
    <w:rsid w:val="0064439B"/>
    <w:rsid w:val="00644758"/>
    <w:rsid w:val="0064482A"/>
    <w:rsid w:val="00644C69"/>
    <w:rsid w:val="00644E29"/>
    <w:rsid w:val="00644F13"/>
    <w:rsid w:val="0064503B"/>
    <w:rsid w:val="006452E7"/>
    <w:rsid w:val="00645345"/>
    <w:rsid w:val="006454ED"/>
    <w:rsid w:val="006456A8"/>
    <w:rsid w:val="0064574F"/>
    <w:rsid w:val="006458CE"/>
    <w:rsid w:val="00645DCA"/>
    <w:rsid w:val="006462BF"/>
    <w:rsid w:val="00646645"/>
    <w:rsid w:val="006467A7"/>
    <w:rsid w:val="00646895"/>
    <w:rsid w:val="00646D9F"/>
    <w:rsid w:val="0064730E"/>
    <w:rsid w:val="00647310"/>
    <w:rsid w:val="00647F95"/>
    <w:rsid w:val="0065029A"/>
    <w:rsid w:val="00650796"/>
    <w:rsid w:val="006508CA"/>
    <w:rsid w:val="00650A07"/>
    <w:rsid w:val="00651158"/>
    <w:rsid w:val="006515ED"/>
    <w:rsid w:val="006517F1"/>
    <w:rsid w:val="00651BAD"/>
    <w:rsid w:val="00651DDB"/>
    <w:rsid w:val="00651E15"/>
    <w:rsid w:val="00652283"/>
    <w:rsid w:val="00652B0A"/>
    <w:rsid w:val="00652BD5"/>
    <w:rsid w:val="00652F4B"/>
    <w:rsid w:val="006530B8"/>
    <w:rsid w:val="006533B9"/>
    <w:rsid w:val="006538DC"/>
    <w:rsid w:val="00653E50"/>
    <w:rsid w:val="00654098"/>
    <w:rsid w:val="006544B4"/>
    <w:rsid w:val="006545A7"/>
    <w:rsid w:val="006548ED"/>
    <w:rsid w:val="00654C12"/>
    <w:rsid w:val="00654CD3"/>
    <w:rsid w:val="00654DAE"/>
    <w:rsid w:val="00655730"/>
    <w:rsid w:val="006560BC"/>
    <w:rsid w:val="00656FD8"/>
    <w:rsid w:val="00657985"/>
    <w:rsid w:val="00657AC8"/>
    <w:rsid w:val="00657DC7"/>
    <w:rsid w:val="0066012C"/>
    <w:rsid w:val="00660C82"/>
    <w:rsid w:val="00661099"/>
    <w:rsid w:val="00661323"/>
    <w:rsid w:val="00661580"/>
    <w:rsid w:val="00661A92"/>
    <w:rsid w:val="00662491"/>
    <w:rsid w:val="00662B61"/>
    <w:rsid w:val="00662D3A"/>
    <w:rsid w:val="00663A96"/>
    <w:rsid w:val="00663B47"/>
    <w:rsid w:val="00663DA8"/>
    <w:rsid w:val="00664121"/>
    <w:rsid w:val="006642A9"/>
    <w:rsid w:val="006648EB"/>
    <w:rsid w:val="00664AD3"/>
    <w:rsid w:val="00664BF5"/>
    <w:rsid w:val="00664F33"/>
    <w:rsid w:val="006657B1"/>
    <w:rsid w:val="00665C11"/>
    <w:rsid w:val="00665EA4"/>
    <w:rsid w:val="00666409"/>
    <w:rsid w:val="006664CD"/>
    <w:rsid w:val="00666EBD"/>
    <w:rsid w:val="00666FB7"/>
    <w:rsid w:val="006670BE"/>
    <w:rsid w:val="006676EC"/>
    <w:rsid w:val="006677F4"/>
    <w:rsid w:val="00667A66"/>
    <w:rsid w:val="006701D6"/>
    <w:rsid w:val="0067027B"/>
    <w:rsid w:val="006702A5"/>
    <w:rsid w:val="006705F0"/>
    <w:rsid w:val="00670B0D"/>
    <w:rsid w:val="00670B12"/>
    <w:rsid w:val="00670BCB"/>
    <w:rsid w:val="00670D4C"/>
    <w:rsid w:val="00670D8C"/>
    <w:rsid w:val="00671E5D"/>
    <w:rsid w:val="00671F16"/>
    <w:rsid w:val="0067206C"/>
    <w:rsid w:val="00672388"/>
    <w:rsid w:val="00672F04"/>
    <w:rsid w:val="0067363E"/>
    <w:rsid w:val="006743F4"/>
    <w:rsid w:val="00674449"/>
    <w:rsid w:val="006745BF"/>
    <w:rsid w:val="00674692"/>
    <w:rsid w:val="00674CF7"/>
    <w:rsid w:val="00675AD2"/>
    <w:rsid w:val="00675DAC"/>
    <w:rsid w:val="00676676"/>
    <w:rsid w:val="00676730"/>
    <w:rsid w:val="00676D1B"/>
    <w:rsid w:val="00676E55"/>
    <w:rsid w:val="0067714C"/>
    <w:rsid w:val="006772BB"/>
    <w:rsid w:val="006775FF"/>
    <w:rsid w:val="00677602"/>
    <w:rsid w:val="00677B8F"/>
    <w:rsid w:val="006807E8"/>
    <w:rsid w:val="00681292"/>
    <w:rsid w:val="00681354"/>
    <w:rsid w:val="00681D79"/>
    <w:rsid w:val="00681F35"/>
    <w:rsid w:val="00682C8D"/>
    <w:rsid w:val="00682F6A"/>
    <w:rsid w:val="00682FB0"/>
    <w:rsid w:val="00683441"/>
    <w:rsid w:val="00683D47"/>
    <w:rsid w:val="00683F1A"/>
    <w:rsid w:val="006840B6"/>
    <w:rsid w:val="006845C6"/>
    <w:rsid w:val="00684DB3"/>
    <w:rsid w:val="0068540F"/>
    <w:rsid w:val="006856D7"/>
    <w:rsid w:val="00685914"/>
    <w:rsid w:val="00685C9E"/>
    <w:rsid w:val="00685F9E"/>
    <w:rsid w:val="00686356"/>
    <w:rsid w:val="006864FD"/>
    <w:rsid w:val="0068676C"/>
    <w:rsid w:val="00686859"/>
    <w:rsid w:val="00686A33"/>
    <w:rsid w:val="006870F9"/>
    <w:rsid w:val="00687256"/>
    <w:rsid w:val="006873F9"/>
    <w:rsid w:val="006874F5"/>
    <w:rsid w:val="00687DC7"/>
    <w:rsid w:val="006907FE"/>
    <w:rsid w:val="0069083E"/>
    <w:rsid w:val="00690903"/>
    <w:rsid w:val="00692194"/>
    <w:rsid w:val="00692751"/>
    <w:rsid w:val="0069292D"/>
    <w:rsid w:val="00692CB1"/>
    <w:rsid w:val="006933E9"/>
    <w:rsid w:val="006936B6"/>
    <w:rsid w:val="00693BBB"/>
    <w:rsid w:val="00694459"/>
    <w:rsid w:val="00694853"/>
    <w:rsid w:val="00694B60"/>
    <w:rsid w:val="00694B87"/>
    <w:rsid w:val="00694E84"/>
    <w:rsid w:val="00694F09"/>
    <w:rsid w:val="0069500D"/>
    <w:rsid w:val="006956DF"/>
    <w:rsid w:val="00696467"/>
    <w:rsid w:val="0069655B"/>
    <w:rsid w:val="00697274"/>
    <w:rsid w:val="006976A6"/>
    <w:rsid w:val="006976E9"/>
    <w:rsid w:val="006978E7"/>
    <w:rsid w:val="00697CF2"/>
    <w:rsid w:val="00697E76"/>
    <w:rsid w:val="006A031F"/>
    <w:rsid w:val="006A0CAC"/>
    <w:rsid w:val="006A0F2C"/>
    <w:rsid w:val="006A1125"/>
    <w:rsid w:val="006A161E"/>
    <w:rsid w:val="006A1AF5"/>
    <w:rsid w:val="006A1B87"/>
    <w:rsid w:val="006A1C55"/>
    <w:rsid w:val="006A1D22"/>
    <w:rsid w:val="006A1D3A"/>
    <w:rsid w:val="006A1E68"/>
    <w:rsid w:val="006A1E7E"/>
    <w:rsid w:val="006A2096"/>
    <w:rsid w:val="006A27E8"/>
    <w:rsid w:val="006A32C9"/>
    <w:rsid w:val="006A3349"/>
    <w:rsid w:val="006A3352"/>
    <w:rsid w:val="006A39A9"/>
    <w:rsid w:val="006A40E9"/>
    <w:rsid w:val="006A443F"/>
    <w:rsid w:val="006A4983"/>
    <w:rsid w:val="006A5198"/>
    <w:rsid w:val="006A5462"/>
    <w:rsid w:val="006A56D4"/>
    <w:rsid w:val="006A6064"/>
    <w:rsid w:val="006A62D4"/>
    <w:rsid w:val="006A64CF"/>
    <w:rsid w:val="006A66BC"/>
    <w:rsid w:val="006A6E44"/>
    <w:rsid w:val="006A78E6"/>
    <w:rsid w:val="006A7ADA"/>
    <w:rsid w:val="006A7C0A"/>
    <w:rsid w:val="006B0424"/>
    <w:rsid w:val="006B057A"/>
    <w:rsid w:val="006B072B"/>
    <w:rsid w:val="006B0875"/>
    <w:rsid w:val="006B08DF"/>
    <w:rsid w:val="006B12C9"/>
    <w:rsid w:val="006B1494"/>
    <w:rsid w:val="006B14E3"/>
    <w:rsid w:val="006B1C68"/>
    <w:rsid w:val="006B1C9F"/>
    <w:rsid w:val="006B201C"/>
    <w:rsid w:val="006B24B4"/>
    <w:rsid w:val="006B252D"/>
    <w:rsid w:val="006B2D2A"/>
    <w:rsid w:val="006B3007"/>
    <w:rsid w:val="006B33B8"/>
    <w:rsid w:val="006B340F"/>
    <w:rsid w:val="006B36A2"/>
    <w:rsid w:val="006B3785"/>
    <w:rsid w:val="006B3BF1"/>
    <w:rsid w:val="006B4091"/>
    <w:rsid w:val="006B4695"/>
    <w:rsid w:val="006B4892"/>
    <w:rsid w:val="006B4EB1"/>
    <w:rsid w:val="006B50A6"/>
    <w:rsid w:val="006B54DD"/>
    <w:rsid w:val="006B5595"/>
    <w:rsid w:val="006B5709"/>
    <w:rsid w:val="006B64E2"/>
    <w:rsid w:val="006B69DD"/>
    <w:rsid w:val="006B6EAB"/>
    <w:rsid w:val="006B6FF4"/>
    <w:rsid w:val="006B70BA"/>
    <w:rsid w:val="006B7680"/>
    <w:rsid w:val="006B76EA"/>
    <w:rsid w:val="006B7736"/>
    <w:rsid w:val="006B7F8D"/>
    <w:rsid w:val="006C01DB"/>
    <w:rsid w:val="006C03BF"/>
    <w:rsid w:val="006C0A4A"/>
    <w:rsid w:val="006C0AB3"/>
    <w:rsid w:val="006C0CDE"/>
    <w:rsid w:val="006C1AFE"/>
    <w:rsid w:val="006C1FFF"/>
    <w:rsid w:val="006C2353"/>
    <w:rsid w:val="006C23C4"/>
    <w:rsid w:val="006C256A"/>
    <w:rsid w:val="006C42BC"/>
    <w:rsid w:val="006C4814"/>
    <w:rsid w:val="006C4837"/>
    <w:rsid w:val="006C49F7"/>
    <w:rsid w:val="006C4DE2"/>
    <w:rsid w:val="006C51BE"/>
    <w:rsid w:val="006C53F4"/>
    <w:rsid w:val="006C5639"/>
    <w:rsid w:val="006C569B"/>
    <w:rsid w:val="006C5754"/>
    <w:rsid w:val="006C57B2"/>
    <w:rsid w:val="006C608A"/>
    <w:rsid w:val="006C632E"/>
    <w:rsid w:val="006C64C5"/>
    <w:rsid w:val="006C6C5B"/>
    <w:rsid w:val="006C726F"/>
    <w:rsid w:val="006C7983"/>
    <w:rsid w:val="006C7E05"/>
    <w:rsid w:val="006C7F9A"/>
    <w:rsid w:val="006D01C3"/>
    <w:rsid w:val="006D0AC8"/>
    <w:rsid w:val="006D0E89"/>
    <w:rsid w:val="006D1553"/>
    <w:rsid w:val="006D185D"/>
    <w:rsid w:val="006D1DF6"/>
    <w:rsid w:val="006D23EC"/>
    <w:rsid w:val="006D24CB"/>
    <w:rsid w:val="006D266C"/>
    <w:rsid w:val="006D2A12"/>
    <w:rsid w:val="006D2AF8"/>
    <w:rsid w:val="006D2E71"/>
    <w:rsid w:val="006D334F"/>
    <w:rsid w:val="006D3398"/>
    <w:rsid w:val="006D38D1"/>
    <w:rsid w:val="006D4246"/>
    <w:rsid w:val="006D424E"/>
    <w:rsid w:val="006D46E0"/>
    <w:rsid w:val="006D4A24"/>
    <w:rsid w:val="006D4A5E"/>
    <w:rsid w:val="006D4BE1"/>
    <w:rsid w:val="006D4F81"/>
    <w:rsid w:val="006D52A8"/>
    <w:rsid w:val="006D5666"/>
    <w:rsid w:val="006D56C3"/>
    <w:rsid w:val="006D5A5A"/>
    <w:rsid w:val="006D5E40"/>
    <w:rsid w:val="006D5F01"/>
    <w:rsid w:val="006D6048"/>
    <w:rsid w:val="006D63FC"/>
    <w:rsid w:val="006D66BA"/>
    <w:rsid w:val="006D6771"/>
    <w:rsid w:val="006D67D1"/>
    <w:rsid w:val="006D6963"/>
    <w:rsid w:val="006D6A53"/>
    <w:rsid w:val="006D6CC4"/>
    <w:rsid w:val="006D6E7B"/>
    <w:rsid w:val="006D6EC4"/>
    <w:rsid w:val="006D6FA7"/>
    <w:rsid w:val="006D74A7"/>
    <w:rsid w:val="006D75F6"/>
    <w:rsid w:val="006D76F5"/>
    <w:rsid w:val="006D7970"/>
    <w:rsid w:val="006E051B"/>
    <w:rsid w:val="006E0982"/>
    <w:rsid w:val="006E0D3B"/>
    <w:rsid w:val="006E10E7"/>
    <w:rsid w:val="006E128D"/>
    <w:rsid w:val="006E17A8"/>
    <w:rsid w:val="006E1C73"/>
    <w:rsid w:val="006E24E5"/>
    <w:rsid w:val="006E25DB"/>
    <w:rsid w:val="006E26EE"/>
    <w:rsid w:val="006E2F20"/>
    <w:rsid w:val="006E2F49"/>
    <w:rsid w:val="006E3612"/>
    <w:rsid w:val="006E36C5"/>
    <w:rsid w:val="006E3B01"/>
    <w:rsid w:val="006E3BCD"/>
    <w:rsid w:val="006E3DB4"/>
    <w:rsid w:val="006E3F30"/>
    <w:rsid w:val="006E48A5"/>
    <w:rsid w:val="006E4921"/>
    <w:rsid w:val="006E5626"/>
    <w:rsid w:val="006E56BF"/>
    <w:rsid w:val="006E59CB"/>
    <w:rsid w:val="006E5EC0"/>
    <w:rsid w:val="006E5EEE"/>
    <w:rsid w:val="006E638F"/>
    <w:rsid w:val="006E63DC"/>
    <w:rsid w:val="006E6717"/>
    <w:rsid w:val="006E6F59"/>
    <w:rsid w:val="006E7376"/>
    <w:rsid w:val="006E73C5"/>
    <w:rsid w:val="006E75C3"/>
    <w:rsid w:val="006E7882"/>
    <w:rsid w:val="006E7C70"/>
    <w:rsid w:val="006F004E"/>
    <w:rsid w:val="006F0482"/>
    <w:rsid w:val="006F05B8"/>
    <w:rsid w:val="006F0738"/>
    <w:rsid w:val="006F094A"/>
    <w:rsid w:val="006F0F5D"/>
    <w:rsid w:val="006F1635"/>
    <w:rsid w:val="006F1693"/>
    <w:rsid w:val="006F1B2E"/>
    <w:rsid w:val="006F229D"/>
    <w:rsid w:val="006F29F4"/>
    <w:rsid w:val="006F3B8E"/>
    <w:rsid w:val="006F3BA3"/>
    <w:rsid w:val="006F4CAD"/>
    <w:rsid w:val="006F51EE"/>
    <w:rsid w:val="006F5A76"/>
    <w:rsid w:val="006F5F2E"/>
    <w:rsid w:val="006F627C"/>
    <w:rsid w:val="006F636F"/>
    <w:rsid w:val="006F662A"/>
    <w:rsid w:val="006F6BF5"/>
    <w:rsid w:val="006F7A3D"/>
    <w:rsid w:val="006F7C38"/>
    <w:rsid w:val="007003D1"/>
    <w:rsid w:val="007005C5"/>
    <w:rsid w:val="00700644"/>
    <w:rsid w:val="00700C01"/>
    <w:rsid w:val="007010E5"/>
    <w:rsid w:val="0070124E"/>
    <w:rsid w:val="007016D1"/>
    <w:rsid w:val="00701760"/>
    <w:rsid w:val="00701842"/>
    <w:rsid w:val="007018A3"/>
    <w:rsid w:val="00701A36"/>
    <w:rsid w:val="00702182"/>
    <w:rsid w:val="00702253"/>
    <w:rsid w:val="007027EA"/>
    <w:rsid w:val="00702847"/>
    <w:rsid w:val="00703029"/>
    <w:rsid w:val="00703949"/>
    <w:rsid w:val="00703D3A"/>
    <w:rsid w:val="0070457C"/>
    <w:rsid w:val="00704811"/>
    <w:rsid w:val="007049E8"/>
    <w:rsid w:val="00704C3E"/>
    <w:rsid w:val="00704F84"/>
    <w:rsid w:val="00705185"/>
    <w:rsid w:val="007056CC"/>
    <w:rsid w:val="00706872"/>
    <w:rsid w:val="00706B56"/>
    <w:rsid w:val="00706E4F"/>
    <w:rsid w:val="007074FF"/>
    <w:rsid w:val="00707ACE"/>
    <w:rsid w:val="007100BC"/>
    <w:rsid w:val="00710222"/>
    <w:rsid w:val="00710274"/>
    <w:rsid w:val="0071037F"/>
    <w:rsid w:val="00710F32"/>
    <w:rsid w:val="007117B6"/>
    <w:rsid w:val="00711A16"/>
    <w:rsid w:val="00711A91"/>
    <w:rsid w:val="00711BB1"/>
    <w:rsid w:val="00711D8A"/>
    <w:rsid w:val="00711FB9"/>
    <w:rsid w:val="00712072"/>
    <w:rsid w:val="0071231A"/>
    <w:rsid w:val="0071269D"/>
    <w:rsid w:val="007127FE"/>
    <w:rsid w:val="00712F22"/>
    <w:rsid w:val="00713082"/>
    <w:rsid w:val="00713F84"/>
    <w:rsid w:val="0071485E"/>
    <w:rsid w:val="0071487C"/>
    <w:rsid w:val="00715007"/>
    <w:rsid w:val="0071511E"/>
    <w:rsid w:val="0071590F"/>
    <w:rsid w:val="00715E1D"/>
    <w:rsid w:val="007160B0"/>
    <w:rsid w:val="00716C45"/>
    <w:rsid w:val="007172A7"/>
    <w:rsid w:val="007178EF"/>
    <w:rsid w:val="00717BF8"/>
    <w:rsid w:val="00720376"/>
    <w:rsid w:val="007206CA"/>
    <w:rsid w:val="007208CB"/>
    <w:rsid w:val="00720BE7"/>
    <w:rsid w:val="00720C39"/>
    <w:rsid w:val="00720C3F"/>
    <w:rsid w:val="00720CA9"/>
    <w:rsid w:val="00720E08"/>
    <w:rsid w:val="00721210"/>
    <w:rsid w:val="00721430"/>
    <w:rsid w:val="00721CA4"/>
    <w:rsid w:val="00721CF3"/>
    <w:rsid w:val="007222DD"/>
    <w:rsid w:val="00722406"/>
    <w:rsid w:val="007225FE"/>
    <w:rsid w:val="00722807"/>
    <w:rsid w:val="00722A82"/>
    <w:rsid w:val="00722D0B"/>
    <w:rsid w:val="00722EFE"/>
    <w:rsid w:val="007239AA"/>
    <w:rsid w:val="00723A98"/>
    <w:rsid w:val="0072465A"/>
    <w:rsid w:val="00724C6A"/>
    <w:rsid w:val="00724EEB"/>
    <w:rsid w:val="00724F1E"/>
    <w:rsid w:val="00724FE1"/>
    <w:rsid w:val="00725217"/>
    <w:rsid w:val="007252CD"/>
    <w:rsid w:val="00725935"/>
    <w:rsid w:val="00725B8C"/>
    <w:rsid w:val="00725FEA"/>
    <w:rsid w:val="007265C7"/>
    <w:rsid w:val="00726874"/>
    <w:rsid w:val="00726D63"/>
    <w:rsid w:val="00726EDB"/>
    <w:rsid w:val="0073057B"/>
    <w:rsid w:val="007305C9"/>
    <w:rsid w:val="00731251"/>
    <w:rsid w:val="007313AB"/>
    <w:rsid w:val="007314F2"/>
    <w:rsid w:val="00731AE6"/>
    <w:rsid w:val="00731D20"/>
    <w:rsid w:val="007324DB"/>
    <w:rsid w:val="007324E0"/>
    <w:rsid w:val="007325B7"/>
    <w:rsid w:val="007329CA"/>
    <w:rsid w:val="00732AFB"/>
    <w:rsid w:val="00732F4E"/>
    <w:rsid w:val="00732F51"/>
    <w:rsid w:val="007334DD"/>
    <w:rsid w:val="0073372A"/>
    <w:rsid w:val="007339E7"/>
    <w:rsid w:val="00733B27"/>
    <w:rsid w:val="00733D0B"/>
    <w:rsid w:val="00733E6F"/>
    <w:rsid w:val="007341EC"/>
    <w:rsid w:val="0073479C"/>
    <w:rsid w:val="007348DC"/>
    <w:rsid w:val="00734C8D"/>
    <w:rsid w:val="00735095"/>
    <w:rsid w:val="007351EA"/>
    <w:rsid w:val="00735832"/>
    <w:rsid w:val="00736287"/>
    <w:rsid w:val="00736D5B"/>
    <w:rsid w:val="0073762F"/>
    <w:rsid w:val="00737D4D"/>
    <w:rsid w:val="00737F4C"/>
    <w:rsid w:val="00740231"/>
    <w:rsid w:val="007405AE"/>
    <w:rsid w:val="0074079A"/>
    <w:rsid w:val="007407D7"/>
    <w:rsid w:val="00740A06"/>
    <w:rsid w:val="00740AE3"/>
    <w:rsid w:val="00740EC0"/>
    <w:rsid w:val="00741351"/>
    <w:rsid w:val="007427ED"/>
    <w:rsid w:val="00742C00"/>
    <w:rsid w:val="007432A4"/>
    <w:rsid w:val="00743565"/>
    <w:rsid w:val="00743966"/>
    <w:rsid w:val="00743D42"/>
    <w:rsid w:val="00744472"/>
    <w:rsid w:val="00744902"/>
    <w:rsid w:val="00744FF1"/>
    <w:rsid w:val="00745223"/>
    <w:rsid w:val="00745BD7"/>
    <w:rsid w:val="00746020"/>
    <w:rsid w:val="007461F4"/>
    <w:rsid w:val="007464D8"/>
    <w:rsid w:val="00746545"/>
    <w:rsid w:val="0074697F"/>
    <w:rsid w:val="00746B7F"/>
    <w:rsid w:val="00746F42"/>
    <w:rsid w:val="00746F43"/>
    <w:rsid w:val="00747BDD"/>
    <w:rsid w:val="00747CEA"/>
    <w:rsid w:val="00747E71"/>
    <w:rsid w:val="00747F9F"/>
    <w:rsid w:val="00750317"/>
    <w:rsid w:val="007503E3"/>
    <w:rsid w:val="00750698"/>
    <w:rsid w:val="00750804"/>
    <w:rsid w:val="00750B27"/>
    <w:rsid w:val="00750B3C"/>
    <w:rsid w:val="00750CFB"/>
    <w:rsid w:val="007512BC"/>
    <w:rsid w:val="007512D9"/>
    <w:rsid w:val="00751840"/>
    <w:rsid w:val="007519DB"/>
    <w:rsid w:val="00751C94"/>
    <w:rsid w:val="00751FEC"/>
    <w:rsid w:val="0075222D"/>
    <w:rsid w:val="00752928"/>
    <w:rsid w:val="00752A9D"/>
    <w:rsid w:val="00752BAD"/>
    <w:rsid w:val="00753207"/>
    <w:rsid w:val="0075341A"/>
    <w:rsid w:val="007535BC"/>
    <w:rsid w:val="007537B3"/>
    <w:rsid w:val="00753CBA"/>
    <w:rsid w:val="00753D6B"/>
    <w:rsid w:val="00755316"/>
    <w:rsid w:val="007554DB"/>
    <w:rsid w:val="007555B3"/>
    <w:rsid w:val="007557B4"/>
    <w:rsid w:val="007565C0"/>
    <w:rsid w:val="0075673D"/>
    <w:rsid w:val="00756C1A"/>
    <w:rsid w:val="00757252"/>
    <w:rsid w:val="007573E3"/>
    <w:rsid w:val="0075752A"/>
    <w:rsid w:val="00757AE4"/>
    <w:rsid w:val="00757B3C"/>
    <w:rsid w:val="00757C23"/>
    <w:rsid w:val="007601AD"/>
    <w:rsid w:val="00760525"/>
    <w:rsid w:val="00760CEA"/>
    <w:rsid w:val="00760D37"/>
    <w:rsid w:val="00761377"/>
    <w:rsid w:val="0076177B"/>
    <w:rsid w:val="00761B8E"/>
    <w:rsid w:val="00762461"/>
    <w:rsid w:val="0076276D"/>
    <w:rsid w:val="00762828"/>
    <w:rsid w:val="00762E83"/>
    <w:rsid w:val="007636F6"/>
    <w:rsid w:val="00763899"/>
    <w:rsid w:val="00764879"/>
    <w:rsid w:val="00764A0E"/>
    <w:rsid w:val="00764CF7"/>
    <w:rsid w:val="00764E9A"/>
    <w:rsid w:val="0076584E"/>
    <w:rsid w:val="00765D01"/>
    <w:rsid w:val="00766C94"/>
    <w:rsid w:val="0076745B"/>
    <w:rsid w:val="00767903"/>
    <w:rsid w:val="007704F7"/>
    <w:rsid w:val="00770785"/>
    <w:rsid w:val="00770BB8"/>
    <w:rsid w:val="00771ACB"/>
    <w:rsid w:val="00771B2D"/>
    <w:rsid w:val="00771CD7"/>
    <w:rsid w:val="00772853"/>
    <w:rsid w:val="00772879"/>
    <w:rsid w:val="00772BE8"/>
    <w:rsid w:val="007734E9"/>
    <w:rsid w:val="00773809"/>
    <w:rsid w:val="00773969"/>
    <w:rsid w:val="00773F3E"/>
    <w:rsid w:val="0077425A"/>
    <w:rsid w:val="00774550"/>
    <w:rsid w:val="00774724"/>
    <w:rsid w:val="00774847"/>
    <w:rsid w:val="00774AA3"/>
    <w:rsid w:val="00774B8B"/>
    <w:rsid w:val="00774DD9"/>
    <w:rsid w:val="00775023"/>
    <w:rsid w:val="00775461"/>
    <w:rsid w:val="00775627"/>
    <w:rsid w:val="007756E5"/>
    <w:rsid w:val="00775898"/>
    <w:rsid w:val="00775A75"/>
    <w:rsid w:val="00775AF9"/>
    <w:rsid w:val="00775B82"/>
    <w:rsid w:val="00775CF5"/>
    <w:rsid w:val="00775F11"/>
    <w:rsid w:val="00776829"/>
    <w:rsid w:val="00776DDF"/>
    <w:rsid w:val="00776E0D"/>
    <w:rsid w:val="00777185"/>
    <w:rsid w:val="007775E4"/>
    <w:rsid w:val="007777B7"/>
    <w:rsid w:val="00777911"/>
    <w:rsid w:val="00777BC3"/>
    <w:rsid w:val="00777DB3"/>
    <w:rsid w:val="00780C2F"/>
    <w:rsid w:val="00781941"/>
    <w:rsid w:val="00782050"/>
    <w:rsid w:val="0078215E"/>
    <w:rsid w:val="00782328"/>
    <w:rsid w:val="00782381"/>
    <w:rsid w:val="0078287F"/>
    <w:rsid w:val="0078297F"/>
    <w:rsid w:val="007849C7"/>
    <w:rsid w:val="00784CC4"/>
    <w:rsid w:val="007850B6"/>
    <w:rsid w:val="007853A3"/>
    <w:rsid w:val="0078554B"/>
    <w:rsid w:val="00785748"/>
    <w:rsid w:val="00785896"/>
    <w:rsid w:val="007861DF"/>
    <w:rsid w:val="00786833"/>
    <w:rsid w:val="00786BAE"/>
    <w:rsid w:val="00786BFC"/>
    <w:rsid w:val="0078734A"/>
    <w:rsid w:val="00787C8F"/>
    <w:rsid w:val="00787F03"/>
    <w:rsid w:val="00790204"/>
    <w:rsid w:val="00790398"/>
    <w:rsid w:val="007903AD"/>
    <w:rsid w:val="00790A46"/>
    <w:rsid w:val="00790C08"/>
    <w:rsid w:val="00790C39"/>
    <w:rsid w:val="00790FF6"/>
    <w:rsid w:val="00791673"/>
    <w:rsid w:val="0079175C"/>
    <w:rsid w:val="0079245F"/>
    <w:rsid w:val="007928B8"/>
    <w:rsid w:val="00792F7C"/>
    <w:rsid w:val="007932D4"/>
    <w:rsid w:val="00793572"/>
    <w:rsid w:val="00793681"/>
    <w:rsid w:val="00793908"/>
    <w:rsid w:val="00793957"/>
    <w:rsid w:val="007946CB"/>
    <w:rsid w:val="00794B8A"/>
    <w:rsid w:val="00795105"/>
    <w:rsid w:val="00795A6D"/>
    <w:rsid w:val="00796651"/>
    <w:rsid w:val="00796680"/>
    <w:rsid w:val="00796D9E"/>
    <w:rsid w:val="00797471"/>
    <w:rsid w:val="007A067A"/>
    <w:rsid w:val="007A06C8"/>
    <w:rsid w:val="007A0886"/>
    <w:rsid w:val="007A0BE2"/>
    <w:rsid w:val="007A0FCB"/>
    <w:rsid w:val="007A1629"/>
    <w:rsid w:val="007A18EC"/>
    <w:rsid w:val="007A1F9A"/>
    <w:rsid w:val="007A29B9"/>
    <w:rsid w:val="007A2E3D"/>
    <w:rsid w:val="007A3127"/>
    <w:rsid w:val="007A4298"/>
    <w:rsid w:val="007A4689"/>
    <w:rsid w:val="007A4882"/>
    <w:rsid w:val="007A508C"/>
    <w:rsid w:val="007A5286"/>
    <w:rsid w:val="007A528C"/>
    <w:rsid w:val="007A544E"/>
    <w:rsid w:val="007A5452"/>
    <w:rsid w:val="007A56BF"/>
    <w:rsid w:val="007A5B9A"/>
    <w:rsid w:val="007A6141"/>
    <w:rsid w:val="007A62A8"/>
    <w:rsid w:val="007A650D"/>
    <w:rsid w:val="007A67E9"/>
    <w:rsid w:val="007A6959"/>
    <w:rsid w:val="007A6A33"/>
    <w:rsid w:val="007A6B69"/>
    <w:rsid w:val="007A7334"/>
    <w:rsid w:val="007A7583"/>
    <w:rsid w:val="007A760F"/>
    <w:rsid w:val="007A7BCE"/>
    <w:rsid w:val="007B00EA"/>
    <w:rsid w:val="007B0399"/>
    <w:rsid w:val="007B03E7"/>
    <w:rsid w:val="007B0E48"/>
    <w:rsid w:val="007B160E"/>
    <w:rsid w:val="007B19E9"/>
    <w:rsid w:val="007B1E02"/>
    <w:rsid w:val="007B1EA5"/>
    <w:rsid w:val="007B2399"/>
    <w:rsid w:val="007B2507"/>
    <w:rsid w:val="007B25DC"/>
    <w:rsid w:val="007B286A"/>
    <w:rsid w:val="007B2B7E"/>
    <w:rsid w:val="007B2CDB"/>
    <w:rsid w:val="007B37F6"/>
    <w:rsid w:val="007B3AAC"/>
    <w:rsid w:val="007B3CEB"/>
    <w:rsid w:val="007B429D"/>
    <w:rsid w:val="007B470D"/>
    <w:rsid w:val="007B4E81"/>
    <w:rsid w:val="007B51A5"/>
    <w:rsid w:val="007B53BC"/>
    <w:rsid w:val="007B54AA"/>
    <w:rsid w:val="007B56DC"/>
    <w:rsid w:val="007B5957"/>
    <w:rsid w:val="007B5996"/>
    <w:rsid w:val="007B6262"/>
    <w:rsid w:val="007B650B"/>
    <w:rsid w:val="007B6700"/>
    <w:rsid w:val="007B6912"/>
    <w:rsid w:val="007B6D1C"/>
    <w:rsid w:val="007B6D3B"/>
    <w:rsid w:val="007B7047"/>
    <w:rsid w:val="007B7324"/>
    <w:rsid w:val="007B74FD"/>
    <w:rsid w:val="007B7759"/>
    <w:rsid w:val="007B7957"/>
    <w:rsid w:val="007B7F8A"/>
    <w:rsid w:val="007C00E5"/>
    <w:rsid w:val="007C01EB"/>
    <w:rsid w:val="007C067D"/>
    <w:rsid w:val="007C06D0"/>
    <w:rsid w:val="007C11DE"/>
    <w:rsid w:val="007C1381"/>
    <w:rsid w:val="007C13D4"/>
    <w:rsid w:val="007C18BE"/>
    <w:rsid w:val="007C19D7"/>
    <w:rsid w:val="007C1A47"/>
    <w:rsid w:val="007C2414"/>
    <w:rsid w:val="007C24BC"/>
    <w:rsid w:val="007C2A72"/>
    <w:rsid w:val="007C3170"/>
    <w:rsid w:val="007C343A"/>
    <w:rsid w:val="007C3AFF"/>
    <w:rsid w:val="007C3D48"/>
    <w:rsid w:val="007C3F6D"/>
    <w:rsid w:val="007C45D5"/>
    <w:rsid w:val="007C49F6"/>
    <w:rsid w:val="007C573C"/>
    <w:rsid w:val="007C580B"/>
    <w:rsid w:val="007C5CFE"/>
    <w:rsid w:val="007C5EB0"/>
    <w:rsid w:val="007C6100"/>
    <w:rsid w:val="007C7100"/>
    <w:rsid w:val="007C7238"/>
    <w:rsid w:val="007C7784"/>
    <w:rsid w:val="007C7873"/>
    <w:rsid w:val="007C7FDA"/>
    <w:rsid w:val="007D0248"/>
    <w:rsid w:val="007D0B92"/>
    <w:rsid w:val="007D0C80"/>
    <w:rsid w:val="007D0E2B"/>
    <w:rsid w:val="007D17C5"/>
    <w:rsid w:val="007D1B3C"/>
    <w:rsid w:val="007D1D9F"/>
    <w:rsid w:val="007D2325"/>
    <w:rsid w:val="007D25EA"/>
    <w:rsid w:val="007D26E6"/>
    <w:rsid w:val="007D2827"/>
    <w:rsid w:val="007D2A6E"/>
    <w:rsid w:val="007D2B3D"/>
    <w:rsid w:val="007D2C3F"/>
    <w:rsid w:val="007D2EEC"/>
    <w:rsid w:val="007D302E"/>
    <w:rsid w:val="007D35A8"/>
    <w:rsid w:val="007D3B52"/>
    <w:rsid w:val="007D3D19"/>
    <w:rsid w:val="007D3D43"/>
    <w:rsid w:val="007D4071"/>
    <w:rsid w:val="007D4222"/>
    <w:rsid w:val="007D4363"/>
    <w:rsid w:val="007D46BA"/>
    <w:rsid w:val="007D4E61"/>
    <w:rsid w:val="007D4E6A"/>
    <w:rsid w:val="007D5270"/>
    <w:rsid w:val="007D5C43"/>
    <w:rsid w:val="007D62A0"/>
    <w:rsid w:val="007D6C91"/>
    <w:rsid w:val="007D6D66"/>
    <w:rsid w:val="007D6F8E"/>
    <w:rsid w:val="007D708E"/>
    <w:rsid w:val="007D7D6E"/>
    <w:rsid w:val="007E0047"/>
    <w:rsid w:val="007E019B"/>
    <w:rsid w:val="007E080A"/>
    <w:rsid w:val="007E0C80"/>
    <w:rsid w:val="007E13BE"/>
    <w:rsid w:val="007E1623"/>
    <w:rsid w:val="007E1848"/>
    <w:rsid w:val="007E1F49"/>
    <w:rsid w:val="007E2307"/>
    <w:rsid w:val="007E26D8"/>
    <w:rsid w:val="007E2808"/>
    <w:rsid w:val="007E29B0"/>
    <w:rsid w:val="007E29FA"/>
    <w:rsid w:val="007E2A36"/>
    <w:rsid w:val="007E3164"/>
    <w:rsid w:val="007E399C"/>
    <w:rsid w:val="007E40BA"/>
    <w:rsid w:val="007E426A"/>
    <w:rsid w:val="007E52D8"/>
    <w:rsid w:val="007E54E5"/>
    <w:rsid w:val="007E5A09"/>
    <w:rsid w:val="007E67F9"/>
    <w:rsid w:val="007E6874"/>
    <w:rsid w:val="007E69F2"/>
    <w:rsid w:val="007E6DA8"/>
    <w:rsid w:val="007E708F"/>
    <w:rsid w:val="007E7426"/>
    <w:rsid w:val="007E7536"/>
    <w:rsid w:val="007E75B4"/>
    <w:rsid w:val="007E770C"/>
    <w:rsid w:val="007E77B8"/>
    <w:rsid w:val="007E7F06"/>
    <w:rsid w:val="007F0003"/>
    <w:rsid w:val="007F023B"/>
    <w:rsid w:val="007F05FC"/>
    <w:rsid w:val="007F0962"/>
    <w:rsid w:val="007F0F99"/>
    <w:rsid w:val="007F1023"/>
    <w:rsid w:val="007F11D4"/>
    <w:rsid w:val="007F127F"/>
    <w:rsid w:val="007F151F"/>
    <w:rsid w:val="007F1DB5"/>
    <w:rsid w:val="007F221D"/>
    <w:rsid w:val="007F28C3"/>
    <w:rsid w:val="007F2CF6"/>
    <w:rsid w:val="007F3492"/>
    <w:rsid w:val="007F37A1"/>
    <w:rsid w:val="007F39C4"/>
    <w:rsid w:val="007F3AAF"/>
    <w:rsid w:val="007F4A9C"/>
    <w:rsid w:val="007F5687"/>
    <w:rsid w:val="007F56F4"/>
    <w:rsid w:val="007F58F6"/>
    <w:rsid w:val="007F5B2C"/>
    <w:rsid w:val="007F5D83"/>
    <w:rsid w:val="007F5FBE"/>
    <w:rsid w:val="007F650C"/>
    <w:rsid w:val="007F6695"/>
    <w:rsid w:val="007F6B4A"/>
    <w:rsid w:val="007F6DCD"/>
    <w:rsid w:val="007F6DD9"/>
    <w:rsid w:val="007F6E44"/>
    <w:rsid w:val="007F71D6"/>
    <w:rsid w:val="00800B39"/>
    <w:rsid w:val="00800C5C"/>
    <w:rsid w:val="00800CCB"/>
    <w:rsid w:val="00800FA2"/>
    <w:rsid w:val="0080106D"/>
    <w:rsid w:val="008012EF"/>
    <w:rsid w:val="00801400"/>
    <w:rsid w:val="0080191D"/>
    <w:rsid w:val="00801C42"/>
    <w:rsid w:val="008020CD"/>
    <w:rsid w:val="0080258C"/>
    <w:rsid w:val="008028AA"/>
    <w:rsid w:val="00802A2D"/>
    <w:rsid w:val="00802B49"/>
    <w:rsid w:val="00802FB6"/>
    <w:rsid w:val="008032EF"/>
    <w:rsid w:val="00803BA7"/>
    <w:rsid w:val="00803FA7"/>
    <w:rsid w:val="008042CA"/>
    <w:rsid w:val="008043F6"/>
    <w:rsid w:val="00804402"/>
    <w:rsid w:val="0080449D"/>
    <w:rsid w:val="0080450C"/>
    <w:rsid w:val="00804863"/>
    <w:rsid w:val="00804D5A"/>
    <w:rsid w:val="00805655"/>
    <w:rsid w:val="00805B0F"/>
    <w:rsid w:val="00805EE4"/>
    <w:rsid w:val="00806365"/>
    <w:rsid w:val="008071C9"/>
    <w:rsid w:val="008072A2"/>
    <w:rsid w:val="0080734A"/>
    <w:rsid w:val="008074A8"/>
    <w:rsid w:val="00810186"/>
    <w:rsid w:val="008104CD"/>
    <w:rsid w:val="008109A5"/>
    <w:rsid w:val="00810A55"/>
    <w:rsid w:val="00810C3F"/>
    <w:rsid w:val="008111AE"/>
    <w:rsid w:val="00811305"/>
    <w:rsid w:val="00811566"/>
    <w:rsid w:val="0081170F"/>
    <w:rsid w:val="0081186E"/>
    <w:rsid w:val="0081193B"/>
    <w:rsid w:val="008119FE"/>
    <w:rsid w:val="0081224A"/>
    <w:rsid w:val="00812745"/>
    <w:rsid w:val="00812BAC"/>
    <w:rsid w:val="00813670"/>
    <w:rsid w:val="0081392D"/>
    <w:rsid w:val="00813A51"/>
    <w:rsid w:val="00813DB3"/>
    <w:rsid w:val="008141B5"/>
    <w:rsid w:val="00815333"/>
    <w:rsid w:val="008156D6"/>
    <w:rsid w:val="008165B2"/>
    <w:rsid w:val="0081669A"/>
    <w:rsid w:val="008167B9"/>
    <w:rsid w:val="0081766F"/>
    <w:rsid w:val="00817BF5"/>
    <w:rsid w:val="00817FCD"/>
    <w:rsid w:val="008200B7"/>
    <w:rsid w:val="0082014D"/>
    <w:rsid w:val="00820459"/>
    <w:rsid w:val="008206C8"/>
    <w:rsid w:val="00820812"/>
    <w:rsid w:val="00820BB6"/>
    <w:rsid w:val="00820ECC"/>
    <w:rsid w:val="0082165A"/>
    <w:rsid w:val="00821756"/>
    <w:rsid w:val="0082209C"/>
    <w:rsid w:val="0082233F"/>
    <w:rsid w:val="00822877"/>
    <w:rsid w:val="00822E77"/>
    <w:rsid w:val="008230C9"/>
    <w:rsid w:val="008236CF"/>
    <w:rsid w:val="0082395D"/>
    <w:rsid w:val="00824861"/>
    <w:rsid w:val="00824B22"/>
    <w:rsid w:val="00825002"/>
    <w:rsid w:val="00825435"/>
    <w:rsid w:val="008256F8"/>
    <w:rsid w:val="00825804"/>
    <w:rsid w:val="008259F5"/>
    <w:rsid w:val="00825B45"/>
    <w:rsid w:val="00826124"/>
    <w:rsid w:val="008268C2"/>
    <w:rsid w:val="00826B8C"/>
    <w:rsid w:val="00827066"/>
    <w:rsid w:val="0082740E"/>
    <w:rsid w:val="008277AE"/>
    <w:rsid w:val="00830216"/>
    <w:rsid w:val="00830588"/>
    <w:rsid w:val="0083078E"/>
    <w:rsid w:val="00830944"/>
    <w:rsid w:val="00830AC2"/>
    <w:rsid w:val="00832AE4"/>
    <w:rsid w:val="00832D24"/>
    <w:rsid w:val="008331ED"/>
    <w:rsid w:val="00833AD4"/>
    <w:rsid w:val="00833CB9"/>
    <w:rsid w:val="00833E43"/>
    <w:rsid w:val="00834937"/>
    <w:rsid w:val="00834BE5"/>
    <w:rsid w:val="00834F8A"/>
    <w:rsid w:val="00835000"/>
    <w:rsid w:val="008357C8"/>
    <w:rsid w:val="0083635B"/>
    <w:rsid w:val="008364A9"/>
    <w:rsid w:val="00836BDD"/>
    <w:rsid w:val="00836D41"/>
    <w:rsid w:val="00836E28"/>
    <w:rsid w:val="008375D6"/>
    <w:rsid w:val="00840169"/>
    <w:rsid w:val="0084061C"/>
    <w:rsid w:val="00840B8B"/>
    <w:rsid w:val="00840C8D"/>
    <w:rsid w:val="00841223"/>
    <w:rsid w:val="00841362"/>
    <w:rsid w:val="00841934"/>
    <w:rsid w:val="008423E6"/>
    <w:rsid w:val="0084269A"/>
    <w:rsid w:val="008426C5"/>
    <w:rsid w:val="00842799"/>
    <w:rsid w:val="0084335E"/>
    <w:rsid w:val="00843721"/>
    <w:rsid w:val="008447AF"/>
    <w:rsid w:val="008451DF"/>
    <w:rsid w:val="008459B4"/>
    <w:rsid w:val="008466EB"/>
    <w:rsid w:val="00846B36"/>
    <w:rsid w:val="00846E59"/>
    <w:rsid w:val="00847085"/>
    <w:rsid w:val="00847198"/>
    <w:rsid w:val="008474E6"/>
    <w:rsid w:val="0084759F"/>
    <w:rsid w:val="00847993"/>
    <w:rsid w:val="00847B7D"/>
    <w:rsid w:val="00847C2A"/>
    <w:rsid w:val="00847EC8"/>
    <w:rsid w:val="008505EA"/>
    <w:rsid w:val="008506C1"/>
    <w:rsid w:val="00851223"/>
    <w:rsid w:val="00851352"/>
    <w:rsid w:val="00851360"/>
    <w:rsid w:val="0085152A"/>
    <w:rsid w:val="00851686"/>
    <w:rsid w:val="00851CEC"/>
    <w:rsid w:val="008520F8"/>
    <w:rsid w:val="008527C8"/>
    <w:rsid w:val="0085299C"/>
    <w:rsid w:val="0085306B"/>
    <w:rsid w:val="0085370A"/>
    <w:rsid w:val="00853B99"/>
    <w:rsid w:val="00854259"/>
    <w:rsid w:val="008546F9"/>
    <w:rsid w:val="00854F2B"/>
    <w:rsid w:val="0085550E"/>
    <w:rsid w:val="00855D25"/>
    <w:rsid w:val="00856299"/>
    <w:rsid w:val="00856622"/>
    <w:rsid w:val="008571DE"/>
    <w:rsid w:val="00857235"/>
    <w:rsid w:val="008573FB"/>
    <w:rsid w:val="008575AF"/>
    <w:rsid w:val="00857608"/>
    <w:rsid w:val="0086058B"/>
    <w:rsid w:val="00860593"/>
    <w:rsid w:val="008605DB"/>
    <w:rsid w:val="00860884"/>
    <w:rsid w:val="00860E8B"/>
    <w:rsid w:val="008618D1"/>
    <w:rsid w:val="00861A06"/>
    <w:rsid w:val="00861E53"/>
    <w:rsid w:val="00861ECA"/>
    <w:rsid w:val="008622B7"/>
    <w:rsid w:val="00862733"/>
    <w:rsid w:val="00862920"/>
    <w:rsid w:val="00863315"/>
    <w:rsid w:val="00863D15"/>
    <w:rsid w:val="00863E17"/>
    <w:rsid w:val="00864326"/>
    <w:rsid w:val="00864458"/>
    <w:rsid w:val="00864A57"/>
    <w:rsid w:val="00864BED"/>
    <w:rsid w:val="00864C6F"/>
    <w:rsid w:val="0086523A"/>
    <w:rsid w:val="00865CE4"/>
    <w:rsid w:val="00865F8B"/>
    <w:rsid w:val="00865F8F"/>
    <w:rsid w:val="008661EE"/>
    <w:rsid w:val="00866206"/>
    <w:rsid w:val="00866663"/>
    <w:rsid w:val="00866725"/>
    <w:rsid w:val="00866966"/>
    <w:rsid w:val="00866B01"/>
    <w:rsid w:val="00866CE5"/>
    <w:rsid w:val="00866DEC"/>
    <w:rsid w:val="00866E1F"/>
    <w:rsid w:val="00866E54"/>
    <w:rsid w:val="00866EE7"/>
    <w:rsid w:val="008678C8"/>
    <w:rsid w:val="00867984"/>
    <w:rsid w:val="00870296"/>
    <w:rsid w:val="0087100F"/>
    <w:rsid w:val="008710DB"/>
    <w:rsid w:val="00871465"/>
    <w:rsid w:val="008719D3"/>
    <w:rsid w:val="00871B05"/>
    <w:rsid w:val="00871E62"/>
    <w:rsid w:val="008726CA"/>
    <w:rsid w:val="008727B4"/>
    <w:rsid w:val="008729B5"/>
    <w:rsid w:val="00872DB4"/>
    <w:rsid w:val="00872E3C"/>
    <w:rsid w:val="0087330A"/>
    <w:rsid w:val="00873B13"/>
    <w:rsid w:val="00873BF5"/>
    <w:rsid w:val="00874166"/>
    <w:rsid w:val="008744BC"/>
    <w:rsid w:val="0087453B"/>
    <w:rsid w:val="00874CB6"/>
    <w:rsid w:val="00875332"/>
    <w:rsid w:val="0087550E"/>
    <w:rsid w:val="00875E83"/>
    <w:rsid w:val="00875ECD"/>
    <w:rsid w:val="00876253"/>
    <w:rsid w:val="00876793"/>
    <w:rsid w:val="008773D8"/>
    <w:rsid w:val="0087771B"/>
    <w:rsid w:val="00877B01"/>
    <w:rsid w:val="008804A4"/>
    <w:rsid w:val="008814BC"/>
    <w:rsid w:val="00881594"/>
    <w:rsid w:val="00882116"/>
    <w:rsid w:val="00882926"/>
    <w:rsid w:val="00882E0B"/>
    <w:rsid w:val="00882FAA"/>
    <w:rsid w:val="008833BD"/>
    <w:rsid w:val="008835E1"/>
    <w:rsid w:val="00883866"/>
    <w:rsid w:val="00883B0A"/>
    <w:rsid w:val="00883F88"/>
    <w:rsid w:val="00884551"/>
    <w:rsid w:val="00884572"/>
    <w:rsid w:val="008847D5"/>
    <w:rsid w:val="008854E4"/>
    <w:rsid w:val="00885518"/>
    <w:rsid w:val="0088591B"/>
    <w:rsid w:val="008862D5"/>
    <w:rsid w:val="0088684F"/>
    <w:rsid w:val="00887EAA"/>
    <w:rsid w:val="008901A5"/>
    <w:rsid w:val="00890461"/>
    <w:rsid w:val="008907BA"/>
    <w:rsid w:val="00890E41"/>
    <w:rsid w:val="00890F8A"/>
    <w:rsid w:val="0089103A"/>
    <w:rsid w:val="0089108D"/>
    <w:rsid w:val="00891753"/>
    <w:rsid w:val="008927C0"/>
    <w:rsid w:val="00892972"/>
    <w:rsid w:val="00892D5F"/>
    <w:rsid w:val="00893EE7"/>
    <w:rsid w:val="0089421C"/>
    <w:rsid w:val="008943CE"/>
    <w:rsid w:val="0089461A"/>
    <w:rsid w:val="00894847"/>
    <w:rsid w:val="00894944"/>
    <w:rsid w:val="00894958"/>
    <w:rsid w:val="00894D1B"/>
    <w:rsid w:val="00894EC1"/>
    <w:rsid w:val="00894EC2"/>
    <w:rsid w:val="00894ED3"/>
    <w:rsid w:val="00894FEC"/>
    <w:rsid w:val="00895354"/>
    <w:rsid w:val="008958C8"/>
    <w:rsid w:val="00895989"/>
    <w:rsid w:val="00895EFA"/>
    <w:rsid w:val="00896879"/>
    <w:rsid w:val="00897031"/>
    <w:rsid w:val="00897876"/>
    <w:rsid w:val="0089794B"/>
    <w:rsid w:val="00897988"/>
    <w:rsid w:val="00897AF8"/>
    <w:rsid w:val="008A0B76"/>
    <w:rsid w:val="008A0C78"/>
    <w:rsid w:val="008A10FA"/>
    <w:rsid w:val="008A16AE"/>
    <w:rsid w:val="008A1790"/>
    <w:rsid w:val="008A17BA"/>
    <w:rsid w:val="008A19FD"/>
    <w:rsid w:val="008A1F6C"/>
    <w:rsid w:val="008A209B"/>
    <w:rsid w:val="008A2AFB"/>
    <w:rsid w:val="008A2D56"/>
    <w:rsid w:val="008A3159"/>
    <w:rsid w:val="008A3177"/>
    <w:rsid w:val="008A3749"/>
    <w:rsid w:val="008A3D96"/>
    <w:rsid w:val="008A3FE4"/>
    <w:rsid w:val="008A42C7"/>
    <w:rsid w:val="008A4693"/>
    <w:rsid w:val="008A46ED"/>
    <w:rsid w:val="008A473C"/>
    <w:rsid w:val="008A4E64"/>
    <w:rsid w:val="008A4E7B"/>
    <w:rsid w:val="008A4FC8"/>
    <w:rsid w:val="008A50C0"/>
    <w:rsid w:val="008A5352"/>
    <w:rsid w:val="008A583C"/>
    <w:rsid w:val="008A5B9A"/>
    <w:rsid w:val="008A5CE5"/>
    <w:rsid w:val="008A5D64"/>
    <w:rsid w:val="008A6577"/>
    <w:rsid w:val="008A6750"/>
    <w:rsid w:val="008A6896"/>
    <w:rsid w:val="008A6ABE"/>
    <w:rsid w:val="008A6BF0"/>
    <w:rsid w:val="008A6BFF"/>
    <w:rsid w:val="008A6CF6"/>
    <w:rsid w:val="008A74E6"/>
    <w:rsid w:val="008A786B"/>
    <w:rsid w:val="008A78DA"/>
    <w:rsid w:val="008B0304"/>
    <w:rsid w:val="008B0459"/>
    <w:rsid w:val="008B06B6"/>
    <w:rsid w:val="008B0CB2"/>
    <w:rsid w:val="008B0FEB"/>
    <w:rsid w:val="008B10B3"/>
    <w:rsid w:val="008B1363"/>
    <w:rsid w:val="008B14D6"/>
    <w:rsid w:val="008B1773"/>
    <w:rsid w:val="008B192D"/>
    <w:rsid w:val="008B1A61"/>
    <w:rsid w:val="008B1DF5"/>
    <w:rsid w:val="008B1F16"/>
    <w:rsid w:val="008B225D"/>
    <w:rsid w:val="008B2885"/>
    <w:rsid w:val="008B2ECB"/>
    <w:rsid w:val="008B2EFF"/>
    <w:rsid w:val="008B3455"/>
    <w:rsid w:val="008B346E"/>
    <w:rsid w:val="008B3747"/>
    <w:rsid w:val="008B46BC"/>
    <w:rsid w:val="008B4A15"/>
    <w:rsid w:val="008B4D99"/>
    <w:rsid w:val="008B5449"/>
    <w:rsid w:val="008B5518"/>
    <w:rsid w:val="008B5624"/>
    <w:rsid w:val="008B5D52"/>
    <w:rsid w:val="008B6071"/>
    <w:rsid w:val="008B67F9"/>
    <w:rsid w:val="008B6B7F"/>
    <w:rsid w:val="008B7272"/>
    <w:rsid w:val="008B7699"/>
    <w:rsid w:val="008B7C80"/>
    <w:rsid w:val="008B7D5B"/>
    <w:rsid w:val="008B7E0E"/>
    <w:rsid w:val="008B7F83"/>
    <w:rsid w:val="008C0E6C"/>
    <w:rsid w:val="008C12E6"/>
    <w:rsid w:val="008C12F6"/>
    <w:rsid w:val="008C1805"/>
    <w:rsid w:val="008C1819"/>
    <w:rsid w:val="008C189D"/>
    <w:rsid w:val="008C18B4"/>
    <w:rsid w:val="008C1C22"/>
    <w:rsid w:val="008C1F6D"/>
    <w:rsid w:val="008C2126"/>
    <w:rsid w:val="008C2138"/>
    <w:rsid w:val="008C216B"/>
    <w:rsid w:val="008C2689"/>
    <w:rsid w:val="008C292B"/>
    <w:rsid w:val="008C2A91"/>
    <w:rsid w:val="008C2CED"/>
    <w:rsid w:val="008C35ED"/>
    <w:rsid w:val="008C3786"/>
    <w:rsid w:val="008C4002"/>
    <w:rsid w:val="008C441A"/>
    <w:rsid w:val="008C473F"/>
    <w:rsid w:val="008C4981"/>
    <w:rsid w:val="008C49DF"/>
    <w:rsid w:val="008C5160"/>
    <w:rsid w:val="008C54CF"/>
    <w:rsid w:val="008C56BA"/>
    <w:rsid w:val="008C62CD"/>
    <w:rsid w:val="008C6A48"/>
    <w:rsid w:val="008C6BA5"/>
    <w:rsid w:val="008C7041"/>
    <w:rsid w:val="008C715C"/>
    <w:rsid w:val="008C722F"/>
    <w:rsid w:val="008C78C9"/>
    <w:rsid w:val="008D01C2"/>
    <w:rsid w:val="008D0932"/>
    <w:rsid w:val="008D0DF7"/>
    <w:rsid w:val="008D123A"/>
    <w:rsid w:val="008D18D0"/>
    <w:rsid w:val="008D1B46"/>
    <w:rsid w:val="008D1F4B"/>
    <w:rsid w:val="008D2137"/>
    <w:rsid w:val="008D2773"/>
    <w:rsid w:val="008D27F4"/>
    <w:rsid w:val="008D2F51"/>
    <w:rsid w:val="008D3022"/>
    <w:rsid w:val="008D3743"/>
    <w:rsid w:val="008D4229"/>
    <w:rsid w:val="008D443B"/>
    <w:rsid w:val="008D44A4"/>
    <w:rsid w:val="008D4BAD"/>
    <w:rsid w:val="008D55B4"/>
    <w:rsid w:val="008D56A0"/>
    <w:rsid w:val="008D6478"/>
    <w:rsid w:val="008D6630"/>
    <w:rsid w:val="008D6871"/>
    <w:rsid w:val="008D6F10"/>
    <w:rsid w:val="008D722D"/>
    <w:rsid w:val="008D7262"/>
    <w:rsid w:val="008E00A0"/>
    <w:rsid w:val="008E0C19"/>
    <w:rsid w:val="008E10B5"/>
    <w:rsid w:val="008E11D4"/>
    <w:rsid w:val="008E1462"/>
    <w:rsid w:val="008E2132"/>
    <w:rsid w:val="008E2D4A"/>
    <w:rsid w:val="008E32BD"/>
    <w:rsid w:val="008E33EA"/>
    <w:rsid w:val="008E35AB"/>
    <w:rsid w:val="008E362F"/>
    <w:rsid w:val="008E36A0"/>
    <w:rsid w:val="008E37DF"/>
    <w:rsid w:val="008E4591"/>
    <w:rsid w:val="008E4A02"/>
    <w:rsid w:val="008E4C52"/>
    <w:rsid w:val="008E5B8E"/>
    <w:rsid w:val="008E5E75"/>
    <w:rsid w:val="008E5F50"/>
    <w:rsid w:val="008E6157"/>
    <w:rsid w:val="008E6197"/>
    <w:rsid w:val="008E6BEA"/>
    <w:rsid w:val="008E6FA5"/>
    <w:rsid w:val="008E7410"/>
    <w:rsid w:val="008E7712"/>
    <w:rsid w:val="008E782D"/>
    <w:rsid w:val="008E7B6E"/>
    <w:rsid w:val="008E7E77"/>
    <w:rsid w:val="008F00D9"/>
    <w:rsid w:val="008F0495"/>
    <w:rsid w:val="008F09D7"/>
    <w:rsid w:val="008F1257"/>
    <w:rsid w:val="008F1916"/>
    <w:rsid w:val="008F1A54"/>
    <w:rsid w:val="008F1D17"/>
    <w:rsid w:val="008F1F5B"/>
    <w:rsid w:val="008F2437"/>
    <w:rsid w:val="008F262D"/>
    <w:rsid w:val="008F2948"/>
    <w:rsid w:val="008F2A7B"/>
    <w:rsid w:val="008F3142"/>
    <w:rsid w:val="008F3633"/>
    <w:rsid w:val="008F36FA"/>
    <w:rsid w:val="008F3D96"/>
    <w:rsid w:val="008F4C32"/>
    <w:rsid w:val="008F4D4F"/>
    <w:rsid w:val="008F6307"/>
    <w:rsid w:val="008F715E"/>
    <w:rsid w:val="008F725F"/>
    <w:rsid w:val="008F7931"/>
    <w:rsid w:val="008F7C0B"/>
    <w:rsid w:val="008F7D15"/>
    <w:rsid w:val="0090088B"/>
    <w:rsid w:val="00901212"/>
    <w:rsid w:val="00901250"/>
    <w:rsid w:val="009012C3"/>
    <w:rsid w:val="00902815"/>
    <w:rsid w:val="00903737"/>
    <w:rsid w:val="00903AB2"/>
    <w:rsid w:val="00904D60"/>
    <w:rsid w:val="00904E5E"/>
    <w:rsid w:val="00904F20"/>
    <w:rsid w:val="009052F5"/>
    <w:rsid w:val="00905911"/>
    <w:rsid w:val="009066EE"/>
    <w:rsid w:val="009073BF"/>
    <w:rsid w:val="009075C6"/>
    <w:rsid w:val="0090788F"/>
    <w:rsid w:val="009078B9"/>
    <w:rsid w:val="0090798F"/>
    <w:rsid w:val="00907A02"/>
    <w:rsid w:val="00907D37"/>
    <w:rsid w:val="00907E83"/>
    <w:rsid w:val="00907F21"/>
    <w:rsid w:val="0091059D"/>
    <w:rsid w:val="0091060A"/>
    <w:rsid w:val="009107F5"/>
    <w:rsid w:val="0091088C"/>
    <w:rsid w:val="00910F90"/>
    <w:rsid w:val="00910FC6"/>
    <w:rsid w:val="0091103E"/>
    <w:rsid w:val="0091121F"/>
    <w:rsid w:val="009113E0"/>
    <w:rsid w:val="00911865"/>
    <w:rsid w:val="00911A22"/>
    <w:rsid w:val="00911A41"/>
    <w:rsid w:val="00911DB6"/>
    <w:rsid w:val="00911DE8"/>
    <w:rsid w:val="00912040"/>
    <w:rsid w:val="00912578"/>
    <w:rsid w:val="00912807"/>
    <w:rsid w:val="00912F64"/>
    <w:rsid w:val="00912F7D"/>
    <w:rsid w:val="00913201"/>
    <w:rsid w:val="00913741"/>
    <w:rsid w:val="0091398C"/>
    <w:rsid w:val="00913D96"/>
    <w:rsid w:val="00914036"/>
    <w:rsid w:val="0091425E"/>
    <w:rsid w:val="0091576C"/>
    <w:rsid w:val="00916A59"/>
    <w:rsid w:val="00917368"/>
    <w:rsid w:val="0091744A"/>
    <w:rsid w:val="0091760C"/>
    <w:rsid w:val="00917DB3"/>
    <w:rsid w:val="009201A8"/>
    <w:rsid w:val="009202ED"/>
    <w:rsid w:val="00920374"/>
    <w:rsid w:val="00920AAD"/>
    <w:rsid w:val="00920EDA"/>
    <w:rsid w:val="0092100B"/>
    <w:rsid w:val="0092127E"/>
    <w:rsid w:val="009215E5"/>
    <w:rsid w:val="00922797"/>
    <w:rsid w:val="009230F3"/>
    <w:rsid w:val="00923801"/>
    <w:rsid w:val="0092420B"/>
    <w:rsid w:val="00924520"/>
    <w:rsid w:val="0092459A"/>
    <w:rsid w:val="00924C2C"/>
    <w:rsid w:val="009251AA"/>
    <w:rsid w:val="00925638"/>
    <w:rsid w:val="00925E71"/>
    <w:rsid w:val="0092641F"/>
    <w:rsid w:val="00926703"/>
    <w:rsid w:val="00926CC0"/>
    <w:rsid w:val="00926EBC"/>
    <w:rsid w:val="009272DB"/>
    <w:rsid w:val="00927C75"/>
    <w:rsid w:val="00930174"/>
    <w:rsid w:val="0093029A"/>
    <w:rsid w:val="00930BC3"/>
    <w:rsid w:val="00930D6C"/>
    <w:rsid w:val="00930FC0"/>
    <w:rsid w:val="009312D4"/>
    <w:rsid w:val="00932154"/>
    <w:rsid w:val="00932B6F"/>
    <w:rsid w:val="00933206"/>
    <w:rsid w:val="00933766"/>
    <w:rsid w:val="00933873"/>
    <w:rsid w:val="00933BC0"/>
    <w:rsid w:val="00933DC5"/>
    <w:rsid w:val="009340C8"/>
    <w:rsid w:val="009343BA"/>
    <w:rsid w:val="009348E8"/>
    <w:rsid w:val="00935119"/>
    <w:rsid w:val="00935120"/>
    <w:rsid w:val="0093523A"/>
    <w:rsid w:val="0093536D"/>
    <w:rsid w:val="009353B6"/>
    <w:rsid w:val="0093569F"/>
    <w:rsid w:val="0093599D"/>
    <w:rsid w:val="00935C04"/>
    <w:rsid w:val="00935D6A"/>
    <w:rsid w:val="00936994"/>
    <w:rsid w:val="00936A9F"/>
    <w:rsid w:val="00937112"/>
    <w:rsid w:val="00937548"/>
    <w:rsid w:val="00937826"/>
    <w:rsid w:val="0094092D"/>
    <w:rsid w:val="00940A74"/>
    <w:rsid w:val="00940B18"/>
    <w:rsid w:val="009413DF"/>
    <w:rsid w:val="00941BA0"/>
    <w:rsid w:val="00943422"/>
    <w:rsid w:val="0094399D"/>
    <w:rsid w:val="00943A73"/>
    <w:rsid w:val="00943DCC"/>
    <w:rsid w:val="00943DD1"/>
    <w:rsid w:val="00943F68"/>
    <w:rsid w:val="00944413"/>
    <w:rsid w:val="00944DBC"/>
    <w:rsid w:val="00944E44"/>
    <w:rsid w:val="009451E6"/>
    <w:rsid w:val="0094525E"/>
    <w:rsid w:val="0094586C"/>
    <w:rsid w:val="00945C49"/>
    <w:rsid w:val="00945ED1"/>
    <w:rsid w:val="00946114"/>
    <w:rsid w:val="00946333"/>
    <w:rsid w:val="00946344"/>
    <w:rsid w:val="00946377"/>
    <w:rsid w:val="00946BFD"/>
    <w:rsid w:val="00947006"/>
    <w:rsid w:val="00947160"/>
    <w:rsid w:val="00947BC4"/>
    <w:rsid w:val="009508A7"/>
    <w:rsid w:val="00950AD5"/>
    <w:rsid w:val="00950B5A"/>
    <w:rsid w:val="00950D3A"/>
    <w:rsid w:val="00951132"/>
    <w:rsid w:val="00951442"/>
    <w:rsid w:val="0095154F"/>
    <w:rsid w:val="009516D3"/>
    <w:rsid w:val="009517BA"/>
    <w:rsid w:val="00951AFF"/>
    <w:rsid w:val="00951CC2"/>
    <w:rsid w:val="00951DC0"/>
    <w:rsid w:val="00951E7C"/>
    <w:rsid w:val="00952138"/>
    <w:rsid w:val="00952237"/>
    <w:rsid w:val="009523CD"/>
    <w:rsid w:val="009527D0"/>
    <w:rsid w:val="009529D9"/>
    <w:rsid w:val="00952A6D"/>
    <w:rsid w:val="00952CBB"/>
    <w:rsid w:val="00952DC5"/>
    <w:rsid w:val="00952E79"/>
    <w:rsid w:val="00953DE2"/>
    <w:rsid w:val="0095401C"/>
    <w:rsid w:val="00954119"/>
    <w:rsid w:val="00954AF9"/>
    <w:rsid w:val="00954CC6"/>
    <w:rsid w:val="009550B8"/>
    <w:rsid w:val="00955233"/>
    <w:rsid w:val="00955343"/>
    <w:rsid w:val="009556B1"/>
    <w:rsid w:val="00955749"/>
    <w:rsid w:val="00955A03"/>
    <w:rsid w:val="009560D1"/>
    <w:rsid w:val="00956227"/>
    <w:rsid w:val="0095640C"/>
    <w:rsid w:val="00956794"/>
    <w:rsid w:val="00956844"/>
    <w:rsid w:val="00956906"/>
    <w:rsid w:val="009571DC"/>
    <w:rsid w:val="00957503"/>
    <w:rsid w:val="009601B4"/>
    <w:rsid w:val="0096054C"/>
    <w:rsid w:val="00960643"/>
    <w:rsid w:val="0096078B"/>
    <w:rsid w:val="00960F38"/>
    <w:rsid w:val="00960F91"/>
    <w:rsid w:val="009610AC"/>
    <w:rsid w:val="00961339"/>
    <w:rsid w:val="009616C2"/>
    <w:rsid w:val="00961731"/>
    <w:rsid w:val="009617C7"/>
    <w:rsid w:val="009618E3"/>
    <w:rsid w:val="00961FF6"/>
    <w:rsid w:val="00962385"/>
    <w:rsid w:val="00962A57"/>
    <w:rsid w:val="00962AFA"/>
    <w:rsid w:val="00962C7C"/>
    <w:rsid w:val="009630F8"/>
    <w:rsid w:val="0096314A"/>
    <w:rsid w:val="009634A9"/>
    <w:rsid w:val="00963506"/>
    <w:rsid w:val="00963B9D"/>
    <w:rsid w:val="009640DB"/>
    <w:rsid w:val="0096438B"/>
    <w:rsid w:val="00964640"/>
    <w:rsid w:val="00964D5B"/>
    <w:rsid w:val="009654D8"/>
    <w:rsid w:val="0096570A"/>
    <w:rsid w:val="00965BAC"/>
    <w:rsid w:val="00965ECC"/>
    <w:rsid w:val="00965F66"/>
    <w:rsid w:val="009668E2"/>
    <w:rsid w:val="00966AA8"/>
    <w:rsid w:val="00966D0C"/>
    <w:rsid w:val="009670A8"/>
    <w:rsid w:val="009671C3"/>
    <w:rsid w:val="009674E6"/>
    <w:rsid w:val="009674E7"/>
    <w:rsid w:val="00967777"/>
    <w:rsid w:val="0097066C"/>
    <w:rsid w:val="0097084F"/>
    <w:rsid w:val="00970944"/>
    <w:rsid w:val="009709CC"/>
    <w:rsid w:val="00970CA3"/>
    <w:rsid w:val="009710DF"/>
    <w:rsid w:val="0097162C"/>
    <w:rsid w:val="00971AC5"/>
    <w:rsid w:val="00971C7F"/>
    <w:rsid w:val="0097228F"/>
    <w:rsid w:val="00972BD5"/>
    <w:rsid w:val="00973351"/>
    <w:rsid w:val="00973B2F"/>
    <w:rsid w:val="00974198"/>
    <w:rsid w:val="0097474C"/>
    <w:rsid w:val="00974BE1"/>
    <w:rsid w:val="009750F3"/>
    <w:rsid w:val="00976323"/>
    <w:rsid w:val="009765A4"/>
    <w:rsid w:val="009766FB"/>
    <w:rsid w:val="009768C1"/>
    <w:rsid w:val="00976940"/>
    <w:rsid w:val="00976B50"/>
    <w:rsid w:val="00976E77"/>
    <w:rsid w:val="00976FA5"/>
    <w:rsid w:val="00977531"/>
    <w:rsid w:val="009779FD"/>
    <w:rsid w:val="00977D76"/>
    <w:rsid w:val="00980478"/>
    <w:rsid w:val="00980822"/>
    <w:rsid w:val="00980A56"/>
    <w:rsid w:val="00981286"/>
    <w:rsid w:val="009815BF"/>
    <w:rsid w:val="00981E25"/>
    <w:rsid w:val="00981FFD"/>
    <w:rsid w:val="0098205C"/>
    <w:rsid w:val="00982BF9"/>
    <w:rsid w:val="00982CA3"/>
    <w:rsid w:val="00982F46"/>
    <w:rsid w:val="00983A74"/>
    <w:rsid w:val="0098429E"/>
    <w:rsid w:val="009842A6"/>
    <w:rsid w:val="009842EB"/>
    <w:rsid w:val="009846BA"/>
    <w:rsid w:val="009847E8"/>
    <w:rsid w:val="009849DB"/>
    <w:rsid w:val="009849F1"/>
    <w:rsid w:val="009856C4"/>
    <w:rsid w:val="009859AE"/>
    <w:rsid w:val="00985A54"/>
    <w:rsid w:val="00985E63"/>
    <w:rsid w:val="00985EC9"/>
    <w:rsid w:val="009861C8"/>
    <w:rsid w:val="009861CE"/>
    <w:rsid w:val="0098634E"/>
    <w:rsid w:val="009867DC"/>
    <w:rsid w:val="00986DB6"/>
    <w:rsid w:val="009872A5"/>
    <w:rsid w:val="009874EA"/>
    <w:rsid w:val="00987590"/>
    <w:rsid w:val="00987DC5"/>
    <w:rsid w:val="00987FBD"/>
    <w:rsid w:val="00990EF1"/>
    <w:rsid w:val="0099115B"/>
    <w:rsid w:val="00991608"/>
    <w:rsid w:val="00991799"/>
    <w:rsid w:val="009918B0"/>
    <w:rsid w:val="00991AEE"/>
    <w:rsid w:val="0099205E"/>
    <w:rsid w:val="009923A5"/>
    <w:rsid w:val="00992423"/>
    <w:rsid w:val="00992710"/>
    <w:rsid w:val="00992AAE"/>
    <w:rsid w:val="00992E15"/>
    <w:rsid w:val="00992E23"/>
    <w:rsid w:val="0099320D"/>
    <w:rsid w:val="009939D1"/>
    <w:rsid w:val="00993C55"/>
    <w:rsid w:val="00994226"/>
    <w:rsid w:val="00994552"/>
    <w:rsid w:val="00994FC5"/>
    <w:rsid w:val="009952D5"/>
    <w:rsid w:val="00995760"/>
    <w:rsid w:val="009959B9"/>
    <w:rsid w:val="00995A85"/>
    <w:rsid w:val="0099601A"/>
    <w:rsid w:val="00996257"/>
    <w:rsid w:val="009962B6"/>
    <w:rsid w:val="0099636E"/>
    <w:rsid w:val="00996408"/>
    <w:rsid w:val="00996506"/>
    <w:rsid w:val="0099661C"/>
    <w:rsid w:val="00996C6F"/>
    <w:rsid w:val="009970BD"/>
    <w:rsid w:val="009974B7"/>
    <w:rsid w:val="0099763C"/>
    <w:rsid w:val="009977D6"/>
    <w:rsid w:val="00997803"/>
    <w:rsid w:val="00997D82"/>
    <w:rsid w:val="009A0335"/>
    <w:rsid w:val="009A0429"/>
    <w:rsid w:val="009A0597"/>
    <w:rsid w:val="009A07AD"/>
    <w:rsid w:val="009A0A90"/>
    <w:rsid w:val="009A0C51"/>
    <w:rsid w:val="009A1180"/>
    <w:rsid w:val="009A138D"/>
    <w:rsid w:val="009A1AED"/>
    <w:rsid w:val="009A1F11"/>
    <w:rsid w:val="009A2D86"/>
    <w:rsid w:val="009A34BC"/>
    <w:rsid w:val="009A3A31"/>
    <w:rsid w:val="009A3CBB"/>
    <w:rsid w:val="009A3DF6"/>
    <w:rsid w:val="009A44D5"/>
    <w:rsid w:val="009A4708"/>
    <w:rsid w:val="009A47C8"/>
    <w:rsid w:val="009A4EF1"/>
    <w:rsid w:val="009A551B"/>
    <w:rsid w:val="009A56E5"/>
    <w:rsid w:val="009A5BDF"/>
    <w:rsid w:val="009A63BE"/>
    <w:rsid w:val="009A6569"/>
    <w:rsid w:val="009A6648"/>
    <w:rsid w:val="009A740D"/>
    <w:rsid w:val="009A7496"/>
    <w:rsid w:val="009A7685"/>
    <w:rsid w:val="009A78C3"/>
    <w:rsid w:val="009B04CD"/>
    <w:rsid w:val="009B06CC"/>
    <w:rsid w:val="009B088A"/>
    <w:rsid w:val="009B0924"/>
    <w:rsid w:val="009B0C6E"/>
    <w:rsid w:val="009B0E0E"/>
    <w:rsid w:val="009B17D8"/>
    <w:rsid w:val="009B1C81"/>
    <w:rsid w:val="009B1F46"/>
    <w:rsid w:val="009B1FAD"/>
    <w:rsid w:val="009B209F"/>
    <w:rsid w:val="009B2A96"/>
    <w:rsid w:val="009B2F02"/>
    <w:rsid w:val="009B329D"/>
    <w:rsid w:val="009B348E"/>
    <w:rsid w:val="009B3A48"/>
    <w:rsid w:val="009B3AA4"/>
    <w:rsid w:val="009B428C"/>
    <w:rsid w:val="009B525E"/>
    <w:rsid w:val="009B5284"/>
    <w:rsid w:val="009B5366"/>
    <w:rsid w:val="009B5598"/>
    <w:rsid w:val="009B5629"/>
    <w:rsid w:val="009B5916"/>
    <w:rsid w:val="009B5F8F"/>
    <w:rsid w:val="009B6587"/>
    <w:rsid w:val="009B6EC5"/>
    <w:rsid w:val="009B7147"/>
    <w:rsid w:val="009B7740"/>
    <w:rsid w:val="009B7AB1"/>
    <w:rsid w:val="009B7DBE"/>
    <w:rsid w:val="009B7FAE"/>
    <w:rsid w:val="009C02BE"/>
    <w:rsid w:val="009C0D44"/>
    <w:rsid w:val="009C0DD7"/>
    <w:rsid w:val="009C0DF3"/>
    <w:rsid w:val="009C0FBE"/>
    <w:rsid w:val="009C12C0"/>
    <w:rsid w:val="009C1514"/>
    <w:rsid w:val="009C2112"/>
    <w:rsid w:val="009C219C"/>
    <w:rsid w:val="009C23A0"/>
    <w:rsid w:val="009C2B46"/>
    <w:rsid w:val="009C3674"/>
    <w:rsid w:val="009C383D"/>
    <w:rsid w:val="009C392C"/>
    <w:rsid w:val="009C3C6A"/>
    <w:rsid w:val="009C4756"/>
    <w:rsid w:val="009C5A80"/>
    <w:rsid w:val="009C5BE8"/>
    <w:rsid w:val="009C618F"/>
    <w:rsid w:val="009C6509"/>
    <w:rsid w:val="009C667C"/>
    <w:rsid w:val="009C6C49"/>
    <w:rsid w:val="009C744E"/>
    <w:rsid w:val="009C767C"/>
    <w:rsid w:val="009C77B6"/>
    <w:rsid w:val="009C7831"/>
    <w:rsid w:val="009C7850"/>
    <w:rsid w:val="009C7DF8"/>
    <w:rsid w:val="009D02B1"/>
    <w:rsid w:val="009D0727"/>
    <w:rsid w:val="009D1106"/>
    <w:rsid w:val="009D15F5"/>
    <w:rsid w:val="009D1992"/>
    <w:rsid w:val="009D19B4"/>
    <w:rsid w:val="009D1A88"/>
    <w:rsid w:val="009D1DCE"/>
    <w:rsid w:val="009D200A"/>
    <w:rsid w:val="009D26C1"/>
    <w:rsid w:val="009D3446"/>
    <w:rsid w:val="009D3749"/>
    <w:rsid w:val="009D4055"/>
    <w:rsid w:val="009D4295"/>
    <w:rsid w:val="009D4943"/>
    <w:rsid w:val="009D581D"/>
    <w:rsid w:val="009D5F50"/>
    <w:rsid w:val="009D6672"/>
    <w:rsid w:val="009D670B"/>
    <w:rsid w:val="009D69C4"/>
    <w:rsid w:val="009D78B3"/>
    <w:rsid w:val="009D7940"/>
    <w:rsid w:val="009D79A1"/>
    <w:rsid w:val="009E025A"/>
    <w:rsid w:val="009E0267"/>
    <w:rsid w:val="009E03DA"/>
    <w:rsid w:val="009E0749"/>
    <w:rsid w:val="009E0C7E"/>
    <w:rsid w:val="009E1016"/>
    <w:rsid w:val="009E1EC8"/>
    <w:rsid w:val="009E1F3A"/>
    <w:rsid w:val="009E20A3"/>
    <w:rsid w:val="009E2223"/>
    <w:rsid w:val="009E23F0"/>
    <w:rsid w:val="009E3D98"/>
    <w:rsid w:val="009E456B"/>
    <w:rsid w:val="009E505A"/>
    <w:rsid w:val="009E55EE"/>
    <w:rsid w:val="009E583B"/>
    <w:rsid w:val="009E59D9"/>
    <w:rsid w:val="009E6565"/>
    <w:rsid w:val="009E6A47"/>
    <w:rsid w:val="009E6DB6"/>
    <w:rsid w:val="009E7238"/>
    <w:rsid w:val="009E7592"/>
    <w:rsid w:val="009E7AE8"/>
    <w:rsid w:val="009F036F"/>
    <w:rsid w:val="009F06C7"/>
    <w:rsid w:val="009F07E3"/>
    <w:rsid w:val="009F07E5"/>
    <w:rsid w:val="009F0CD5"/>
    <w:rsid w:val="009F0E1B"/>
    <w:rsid w:val="009F0E54"/>
    <w:rsid w:val="009F186D"/>
    <w:rsid w:val="009F1968"/>
    <w:rsid w:val="009F1A5A"/>
    <w:rsid w:val="009F1CB4"/>
    <w:rsid w:val="009F1E40"/>
    <w:rsid w:val="009F25F7"/>
    <w:rsid w:val="009F2608"/>
    <w:rsid w:val="009F26E2"/>
    <w:rsid w:val="009F2752"/>
    <w:rsid w:val="009F28FF"/>
    <w:rsid w:val="009F2F4A"/>
    <w:rsid w:val="009F319B"/>
    <w:rsid w:val="009F3451"/>
    <w:rsid w:val="009F3B98"/>
    <w:rsid w:val="009F3BD4"/>
    <w:rsid w:val="009F409B"/>
    <w:rsid w:val="009F477A"/>
    <w:rsid w:val="009F48FA"/>
    <w:rsid w:val="009F49D9"/>
    <w:rsid w:val="009F4C3F"/>
    <w:rsid w:val="009F560C"/>
    <w:rsid w:val="009F5991"/>
    <w:rsid w:val="009F60DA"/>
    <w:rsid w:val="009F7336"/>
    <w:rsid w:val="009F7366"/>
    <w:rsid w:val="009F765B"/>
    <w:rsid w:val="009F7E34"/>
    <w:rsid w:val="00A005ED"/>
    <w:rsid w:val="00A00CBA"/>
    <w:rsid w:val="00A00E0C"/>
    <w:rsid w:val="00A00E4C"/>
    <w:rsid w:val="00A01E2B"/>
    <w:rsid w:val="00A02033"/>
    <w:rsid w:val="00A02296"/>
    <w:rsid w:val="00A024B6"/>
    <w:rsid w:val="00A0264C"/>
    <w:rsid w:val="00A0271A"/>
    <w:rsid w:val="00A02C82"/>
    <w:rsid w:val="00A03884"/>
    <w:rsid w:val="00A03963"/>
    <w:rsid w:val="00A039DC"/>
    <w:rsid w:val="00A04204"/>
    <w:rsid w:val="00A042BC"/>
    <w:rsid w:val="00A042D0"/>
    <w:rsid w:val="00A05384"/>
    <w:rsid w:val="00A0566B"/>
    <w:rsid w:val="00A05E2F"/>
    <w:rsid w:val="00A063A4"/>
    <w:rsid w:val="00A0679C"/>
    <w:rsid w:val="00A06B12"/>
    <w:rsid w:val="00A06E60"/>
    <w:rsid w:val="00A0728E"/>
    <w:rsid w:val="00A0739B"/>
    <w:rsid w:val="00A073EC"/>
    <w:rsid w:val="00A0742C"/>
    <w:rsid w:val="00A07CAF"/>
    <w:rsid w:val="00A07DD7"/>
    <w:rsid w:val="00A1007A"/>
    <w:rsid w:val="00A10163"/>
    <w:rsid w:val="00A104F0"/>
    <w:rsid w:val="00A107F1"/>
    <w:rsid w:val="00A108A1"/>
    <w:rsid w:val="00A1094C"/>
    <w:rsid w:val="00A10958"/>
    <w:rsid w:val="00A10AAA"/>
    <w:rsid w:val="00A10B50"/>
    <w:rsid w:val="00A113FC"/>
    <w:rsid w:val="00A115E1"/>
    <w:rsid w:val="00A1172A"/>
    <w:rsid w:val="00A12193"/>
    <w:rsid w:val="00A12230"/>
    <w:rsid w:val="00A1283C"/>
    <w:rsid w:val="00A12891"/>
    <w:rsid w:val="00A13050"/>
    <w:rsid w:val="00A130AE"/>
    <w:rsid w:val="00A1369C"/>
    <w:rsid w:val="00A13837"/>
    <w:rsid w:val="00A14012"/>
    <w:rsid w:val="00A140A7"/>
    <w:rsid w:val="00A14424"/>
    <w:rsid w:val="00A14952"/>
    <w:rsid w:val="00A150DB"/>
    <w:rsid w:val="00A15968"/>
    <w:rsid w:val="00A15B9D"/>
    <w:rsid w:val="00A1620B"/>
    <w:rsid w:val="00A1624F"/>
    <w:rsid w:val="00A16266"/>
    <w:rsid w:val="00A16344"/>
    <w:rsid w:val="00A170C9"/>
    <w:rsid w:val="00A177B8"/>
    <w:rsid w:val="00A20549"/>
    <w:rsid w:val="00A206F8"/>
    <w:rsid w:val="00A207A8"/>
    <w:rsid w:val="00A209FD"/>
    <w:rsid w:val="00A20E78"/>
    <w:rsid w:val="00A211C1"/>
    <w:rsid w:val="00A213A7"/>
    <w:rsid w:val="00A22555"/>
    <w:rsid w:val="00A22663"/>
    <w:rsid w:val="00A22C7F"/>
    <w:rsid w:val="00A230E3"/>
    <w:rsid w:val="00A24382"/>
    <w:rsid w:val="00A243FE"/>
    <w:rsid w:val="00A24D06"/>
    <w:rsid w:val="00A24F1B"/>
    <w:rsid w:val="00A251C9"/>
    <w:rsid w:val="00A2584A"/>
    <w:rsid w:val="00A25EB2"/>
    <w:rsid w:val="00A26370"/>
    <w:rsid w:val="00A27391"/>
    <w:rsid w:val="00A27ED4"/>
    <w:rsid w:val="00A30FB2"/>
    <w:rsid w:val="00A3114E"/>
    <w:rsid w:val="00A3124C"/>
    <w:rsid w:val="00A3126E"/>
    <w:rsid w:val="00A31298"/>
    <w:rsid w:val="00A3171C"/>
    <w:rsid w:val="00A31E4E"/>
    <w:rsid w:val="00A320BB"/>
    <w:rsid w:val="00A324D4"/>
    <w:rsid w:val="00A3260E"/>
    <w:rsid w:val="00A32633"/>
    <w:rsid w:val="00A32C51"/>
    <w:rsid w:val="00A33254"/>
    <w:rsid w:val="00A33BD7"/>
    <w:rsid w:val="00A34CB5"/>
    <w:rsid w:val="00A34EB0"/>
    <w:rsid w:val="00A350E7"/>
    <w:rsid w:val="00A35334"/>
    <w:rsid w:val="00A35920"/>
    <w:rsid w:val="00A3622E"/>
    <w:rsid w:val="00A36356"/>
    <w:rsid w:val="00A366D0"/>
    <w:rsid w:val="00A36A97"/>
    <w:rsid w:val="00A37126"/>
    <w:rsid w:val="00A37971"/>
    <w:rsid w:val="00A37CF4"/>
    <w:rsid w:val="00A37D73"/>
    <w:rsid w:val="00A402C7"/>
    <w:rsid w:val="00A4057D"/>
    <w:rsid w:val="00A40736"/>
    <w:rsid w:val="00A414B3"/>
    <w:rsid w:val="00A41A01"/>
    <w:rsid w:val="00A41A55"/>
    <w:rsid w:val="00A41AB1"/>
    <w:rsid w:val="00A4253E"/>
    <w:rsid w:val="00A4298E"/>
    <w:rsid w:val="00A42DF9"/>
    <w:rsid w:val="00A42FD9"/>
    <w:rsid w:val="00A43AA5"/>
    <w:rsid w:val="00A43B72"/>
    <w:rsid w:val="00A44048"/>
    <w:rsid w:val="00A4434A"/>
    <w:rsid w:val="00A44757"/>
    <w:rsid w:val="00A44BCA"/>
    <w:rsid w:val="00A44CA3"/>
    <w:rsid w:val="00A4520C"/>
    <w:rsid w:val="00A454EC"/>
    <w:rsid w:val="00A456DE"/>
    <w:rsid w:val="00A45B96"/>
    <w:rsid w:val="00A460A7"/>
    <w:rsid w:val="00A4633E"/>
    <w:rsid w:val="00A46401"/>
    <w:rsid w:val="00A468F7"/>
    <w:rsid w:val="00A46DE9"/>
    <w:rsid w:val="00A4716A"/>
    <w:rsid w:val="00A47185"/>
    <w:rsid w:val="00A472E4"/>
    <w:rsid w:val="00A51028"/>
    <w:rsid w:val="00A5183D"/>
    <w:rsid w:val="00A51B12"/>
    <w:rsid w:val="00A520ED"/>
    <w:rsid w:val="00A522BE"/>
    <w:rsid w:val="00A52304"/>
    <w:rsid w:val="00A525A4"/>
    <w:rsid w:val="00A5277E"/>
    <w:rsid w:val="00A52BC8"/>
    <w:rsid w:val="00A52FCE"/>
    <w:rsid w:val="00A531FF"/>
    <w:rsid w:val="00A53A44"/>
    <w:rsid w:val="00A53E75"/>
    <w:rsid w:val="00A54154"/>
    <w:rsid w:val="00A54D88"/>
    <w:rsid w:val="00A5517F"/>
    <w:rsid w:val="00A5614A"/>
    <w:rsid w:val="00A56912"/>
    <w:rsid w:val="00A5724E"/>
    <w:rsid w:val="00A57503"/>
    <w:rsid w:val="00A57CE6"/>
    <w:rsid w:val="00A57F2C"/>
    <w:rsid w:val="00A60777"/>
    <w:rsid w:val="00A609C0"/>
    <w:rsid w:val="00A60BF0"/>
    <w:rsid w:val="00A60D09"/>
    <w:rsid w:val="00A60DA3"/>
    <w:rsid w:val="00A60E13"/>
    <w:rsid w:val="00A60F2B"/>
    <w:rsid w:val="00A61700"/>
    <w:rsid w:val="00A617F3"/>
    <w:rsid w:val="00A61A2B"/>
    <w:rsid w:val="00A62262"/>
    <w:rsid w:val="00A623BC"/>
    <w:rsid w:val="00A62834"/>
    <w:rsid w:val="00A62EA2"/>
    <w:rsid w:val="00A63360"/>
    <w:rsid w:val="00A633EE"/>
    <w:rsid w:val="00A6363F"/>
    <w:rsid w:val="00A63FDE"/>
    <w:rsid w:val="00A640A9"/>
    <w:rsid w:val="00A64314"/>
    <w:rsid w:val="00A64870"/>
    <w:rsid w:val="00A6487D"/>
    <w:rsid w:val="00A649E0"/>
    <w:rsid w:val="00A64B36"/>
    <w:rsid w:val="00A657E8"/>
    <w:rsid w:val="00A65AA8"/>
    <w:rsid w:val="00A65F7E"/>
    <w:rsid w:val="00A65FD2"/>
    <w:rsid w:val="00A65FF1"/>
    <w:rsid w:val="00A6628B"/>
    <w:rsid w:val="00A669AD"/>
    <w:rsid w:val="00A669D6"/>
    <w:rsid w:val="00A66CC6"/>
    <w:rsid w:val="00A6738A"/>
    <w:rsid w:val="00A675AB"/>
    <w:rsid w:val="00A67766"/>
    <w:rsid w:val="00A67BD8"/>
    <w:rsid w:val="00A67E6B"/>
    <w:rsid w:val="00A67F3C"/>
    <w:rsid w:val="00A701CF"/>
    <w:rsid w:val="00A7199E"/>
    <w:rsid w:val="00A719D8"/>
    <w:rsid w:val="00A71F6A"/>
    <w:rsid w:val="00A71F92"/>
    <w:rsid w:val="00A72511"/>
    <w:rsid w:val="00A725A1"/>
    <w:rsid w:val="00A726F1"/>
    <w:rsid w:val="00A72E10"/>
    <w:rsid w:val="00A73097"/>
    <w:rsid w:val="00A7322E"/>
    <w:rsid w:val="00A733C4"/>
    <w:rsid w:val="00A73502"/>
    <w:rsid w:val="00A735B4"/>
    <w:rsid w:val="00A738F1"/>
    <w:rsid w:val="00A738FB"/>
    <w:rsid w:val="00A73AE1"/>
    <w:rsid w:val="00A7453F"/>
    <w:rsid w:val="00A74577"/>
    <w:rsid w:val="00A752E0"/>
    <w:rsid w:val="00A7544C"/>
    <w:rsid w:val="00A75532"/>
    <w:rsid w:val="00A76606"/>
    <w:rsid w:val="00A76650"/>
    <w:rsid w:val="00A7714E"/>
    <w:rsid w:val="00A774CE"/>
    <w:rsid w:val="00A776F7"/>
    <w:rsid w:val="00A7792C"/>
    <w:rsid w:val="00A77C96"/>
    <w:rsid w:val="00A77CBA"/>
    <w:rsid w:val="00A77D73"/>
    <w:rsid w:val="00A77E54"/>
    <w:rsid w:val="00A806ED"/>
    <w:rsid w:val="00A80A38"/>
    <w:rsid w:val="00A815F2"/>
    <w:rsid w:val="00A817B9"/>
    <w:rsid w:val="00A8196F"/>
    <w:rsid w:val="00A81C76"/>
    <w:rsid w:val="00A81DD1"/>
    <w:rsid w:val="00A820E2"/>
    <w:rsid w:val="00A82B16"/>
    <w:rsid w:val="00A82D54"/>
    <w:rsid w:val="00A83057"/>
    <w:rsid w:val="00A83600"/>
    <w:rsid w:val="00A84100"/>
    <w:rsid w:val="00A84175"/>
    <w:rsid w:val="00A84177"/>
    <w:rsid w:val="00A84213"/>
    <w:rsid w:val="00A84267"/>
    <w:rsid w:val="00A844A3"/>
    <w:rsid w:val="00A84A84"/>
    <w:rsid w:val="00A84ADA"/>
    <w:rsid w:val="00A84BF6"/>
    <w:rsid w:val="00A84DC3"/>
    <w:rsid w:val="00A8573D"/>
    <w:rsid w:val="00A85B08"/>
    <w:rsid w:val="00A85D12"/>
    <w:rsid w:val="00A86586"/>
    <w:rsid w:val="00A86643"/>
    <w:rsid w:val="00A86825"/>
    <w:rsid w:val="00A86AD1"/>
    <w:rsid w:val="00A86E5B"/>
    <w:rsid w:val="00A877AC"/>
    <w:rsid w:val="00A87858"/>
    <w:rsid w:val="00A905C6"/>
    <w:rsid w:val="00A90969"/>
    <w:rsid w:val="00A90BAF"/>
    <w:rsid w:val="00A90BBD"/>
    <w:rsid w:val="00A90F65"/>
    <w:rsid w:val="00A90FD0"/>
    <w:rsid w:val="00A91363"/>
    <w:rsid w:val="00A9164A"/>
    <w:rsid w:val="00A91759"/>
    <w:rsid w:val="00A9198D"/>
    <w:rsid w:val="00A91F85"/>
    <w:rsid w:val="00A9208F"/>
    <w:rsid w:val="00A920F9"/>
    <w:rsid w:val="00A921B9"/>
    <w:rsid w:val="00A92280"/>
    <w:rsid w:val="00A9269A"/>
    <w:rsid w:val="00A92AA6"/>
    <w:rsid w:val="00A92B0C"/>
    <w:rsid w:val="00A92C75"/>
    <w:rsid w:val="00A92CC9"/>
    <w:rsid w:val="00A930D6"/>
    <w:rsid w:val="00A93128"/>
    <w:rsid w:val="00A93206"/>
    <w:rsid w:val="00A93221"/>
    <w:rsid w:val="00A93488"/>
    <w:rsid w:val="00A9372A"/>
    <w:rsid w:val="00A93E7B"/>
    <w:rsid w:val="00A93F40"/>
    <w:rsid w:val="00A94022"/>
    <w:rsid w:val="00A9438E"/>
    <w:rsid w:val="00A945B8"/>
    <w:rsid w:val="00A945C9"/>
    <w:rsid w:val="00A94A74"/>
    <w:rsid w:val="00A94BAF"/>
    <w:rsid w:val="00A9507A"/>
    <w:rsid w:val="00A950F5"/>
    <w:rsid w:val="00A95666"/>
    <w:rsid w:val="00A95D41"/>
    <w:rsid w:val="00A95F4A"/>
    <w:rsid w:val="00A96085"/>
    <w:rsid w:val="00A96245"/>
    <w:rsid w:val="00A963FB"/>
    <w:rsid w:val="00A96824"/>
    <w:rsid w:val="00A969BA"/>
    <w:rsid w:val="00A96BDA"/>
    <w:rsid w:val="00A971A7"/>
    <w:rsid w:val="00A97949"/>
    <w:rsid w:val="00A97C27"/>
    <w:rsid w:val="00A97DE4"/>
    <w:rsid w:val="00A97E1B"/>
    <w:rsid w:val="00A97EAE"/>
    <w:rsid w:val="00AA0462"/>
    <w:rsid w:val="00AA06FF"/>
    <w:rsid w:val="00AA0A81"/>
    <w:rsid w:val="00AA1257"/>
    <w:rsid w:val="00AA166C"/>
    <w:rsid w:val="00AA18C9"/>
    <w:rsid w:val="00AA1C0F"/>
    <w:rsid w:val="00AA1C21"/>
    <w:rsid w:val="00AA2B4C"/>
    <w:rsid w:val="00AA31BB"/>
    <w:rsid w:val="00AA36F9"/>
    <w:rsid w:val="00AA37D8"/>
    <w:rsid w:val="00AA3AD1"/>
    <w:rsid w:val="00AA4A1E"/>
    <w:rsid w:val="00AA4AA4"/>
    <w:rsid w:val="00AA4AC0"/>
    <w:rsid w:val="00AA4D54"/>
    <w:rsid w:val="00AA5101"/>
    <w:rsid w:val="00AA53F1"/>
    <w:rsid w:val="00AA566A"/>
    <w:rsid w:val="00AA568C"/>
    <w:rsid w:val="00AA59F9"/>
    <w:rsid w:val="00AA5AD6"/>
    <w:rsid w:val="00AA5F3B"/>
    <w:rsid w:val="00AA601D"/>
    <w:rsid w:val="00AA60AD"/>
    <w:rsid w:val="00AA6C07"/>
    <w:rsid w:val="00AA75AB"/>
    <w:rsid w:val="00AA7861"/>
    <w:rsid w:val="00AA7B3E"/>
    <w:rsid w:val="00AB0059"/>
    <w:rsid w:val="00AB0181"/>
    <w:rsid w:val="00AB030C"/>
    <w:rsid w:val="00AB0B6D"/>
    <w:rsid w:val="00AB0CA3"/>
    <w:rsid w:val="00AB0E8D"/>
    <w:rsid w:val="00AB0F52"/>
    <w:rsid w:val="00AB156E"/>
    <w:rsid w:val="00AB1B9A"/>
    <w:rsid w:val="00AB28F3"/>
    <w:rsid w:val="00AB292B"/>
    <w:rsid w:val="00AB2938"/>
    <w:rsid w:val="00AB327A"/>
    <w:rsid w:val="00AB34CD"/>
    <w:rsid w:val="00AB3747"/>
    <w:rsid w:val="00AB3ECE"/>
    <w:rsid w:val="00AB4009"/>
    <w:rsid w:val="00AB4266"/>
    <w:rsid w:val="00AB5153"/>
    <w:rsid w:val="00AB52BA"/>
    <w:rsid w:val="00AB52C5"/>
    <w:rsid w:val="00AB5617"/>
    <w:rsid w:val="00AB56C7"/>
    <w:rsid w:val="00AB5931"/>
    <w:rsid w:val="00AB68D3"/>
    <w:rsid w:val="00AB6C33"/>
    <w:rsid w:val="00AB72CE"/>
    <w:rsid w:val="00AB75E9"/>
    <w:rsid w:val="00AB7707"/>
    <w:rsid w:val="00AC04F2"/>
    <w:rsid w:val="00AC06F3"/>
    <w:rsid w:val="00AC0930"/>
    <w:rsid w:val="00AC141B"/>
    <w:rsid w:val="00AC1440"/>
    <w:rsid w:val="00AC1631"/>
    <w:rsid w:val="00AC16C5"/>
    <w:rsid w:val="00AC1E1C"/>
    <w:rsid w:val="00AC23FD"/>
    <w:rsid w:val="00AC252F"/>
    <w:rsid w:val="00AC26BF"/>
    <w:rsid w:val="00AC277A"/>
    <w:rsid w:val="00AC2980"/>
    <w:rsid w:val="00AC2F96"/>
    <w:rsid w:val="00AC3786"/>
    <w:rsid w:val="00AC3A19"/>
    <w:rsid w:val="00AC3D70"/>
    <w:rsid w:val="00AC3FFF"/>
    <w:rsid w:val="00AC44FF"/>
    <w:rsid w:val="00AC496D"/>
    <w:rsid w:val="00AC497C"/>
    <w:rsid w:val="00AC4C2B"/>
    <w:rsid w:val="00AC4D50"/>
    <w:rsid w:val="00AC4F07"/>
    <w:rsid w:val="00AC514A"/>
    <w:rsid w:val="00AC5255"/>
    <w:rsid w:val="00AC5802"/>
    <w:rsid w:val="00AC5A5D"/>
    <w:rsid w:val="00AC5BD1"/>
    <w:rsid w:val="00AC5E50"/>
    <w:rsid w:val="00AC6463"/>
    <w:rsid w:val="00AC6B24"/>
    <w:rsid w:val="00AC6BE8"/>
    <w:rsid w:val="00AC79F0"/>
    <w:rsid w:val="00AC7A63"/>
    <w:rsid w:val="00AC7D4F"/>
    <w:rsid w:val="00AD0009"/>
    <w:rsid w:val="00AD02E8"/>
    <w:rsid w:val="00AD03A3"/>
    <w:rsid w:val="00AD06ED"/>
    <w:rsid w:val="00AD1114"/>
    <w:rsid w:val="00AD16BB"/>
    <w:rsid w:val="00AD1AD2"/>
    <w:rsid w:val="00AD2358"/>
    <w:rsid w:val="00AD296C"/>
    <w:rsid w:val="00AD3371"/>
    <w:rsid w:val="00AD3505"/>
    <w:rsid w:val="00AD3CD2"/>
    <w:rsid w:val="00AD40FF"/>
    <w:rsid w:val="00AD4F9F"/>
    <w:rsid w:val="00AD51C7"/>
    <w:rsid w:val="00AD561F"/>
    <w:rsid w:val="00AD5927"/>
    <w:rsid w:val="00AD5AD5"/>
    <w:rsid w:val="00AD5F72"/>
    <w:rsid w:val="00AD628E"/>
    <w:rsid w:val="00AD633A"/>
    <w:rsid w:val="00AD6368"/>
    <w:rsid w:val="00AD653A"/>
    <w:rsid w:val="00AD673B"/>
    <w:rsid w:val="00AD6AB8"/>
    <w:rsid w:val="00AD6E46"/>
    <w:rsid w:val="00AD6F5F"/>
    <w:rsid w:val="00AD76BC"/>
    <w:rsid w:val="00AD790D"/>
    <w:rsid w:val="00AD7D30"/>
    <w:rsid w:val="00AE024E"/>
    <w:rsid w:val="00AE04D3"/>
    <w:rsid w:val="00AE08FC"/>
    <w:rsid w:val="00AE0E1D"/>
    <w:rsid w:val="00AE11F9"/>
    <w:rsid w:val="00AE194F"/>
    <w:rsid w:val="00AE1E2D"/>
    <w:rsid w:val="00AE1EFB"/>
    <w:rsid w:val="00AE2101"/>
    <w:rsid w:val="00AE21B3"/>
    <w:rsid w:val="00AE2204"/>
    <w:rsid w:val="00AE29A3"/>
    <w:rsid w:val="00AE2C26"/>
    <w:rsid w:val="00AE2EFA"/>
    <w:rsid w:val="00AE37EF"/>
    <w:rsid w:val="00AE39A9"/>
    <w:rsid w:val="00AE4A9E"/>
    <w:rsid w:val="00AE57FA"/>
    <w:rsid w:val="00AE60C1"/>
    <w:rsid w:val="00AE65DC"/>
    <w:rsid w:val="00AE6963"/>
    <w:rsid w:val="00AE6D2E"/>
    <w:rsid w:val="00AE729F"/>
    <w:rsid w:val="00AE7AF8"/>
    <w:rsid w:val="00AF007F"/>
    <w:rsid w:val="00AF0176"/>
    <w:rsid w:val="00AF0431"/>
    <w:rsid w:val="00AF0D7A"/>
    <w:rsid w:val="00AF1316"/>
    <w:rsid w:val="00AF171A"/>
    <w:rsid w:val="00AF1C7A"/>
    <w:rsid w:val="00AF1EBD"/>
    <w:rsid w:val="00AF211E"/>
    <w:rsid w:val="00AF22E9"/>
    <w:rsid w:val="00AF2315"/>
    <w:rsid w:val="00AF25C2"/>
    <w:rsid w:val="00AF2A28"/>
    <w:rsid w:val="00AF33D8"/>
    <w:rsid w:val="00AF34F5"/>
    <w:rsid w:val="00AF3E73"/>
    <w:rsid w:val="00AF4B2D"/>
    <w:rsid w:val="00AF4E3F"/>
    <w:rsid w:val="00AF54DC"/>
    <w:rsid w:val="00AF57AE"/>
    <w:rsid w:val="00AF5D40"/>
    <w:rsid w:val="00AF5D67"/>
    <w:rsid w:val="00AF5FD6"/>
    <w:rsid w:val="00AF65D5"/>
    <w:rsid w:val="00AF71F5"/>
    <w:rsid w:val="00AF750E"/>
    <w:rsid w:val="00AF7629"/>
    <w:rsid w:val="00AF7DC6"/>
    <w:rsid w:val="00B0073C"/>
    <w:rsid w:val="00B00A3E"/>
    <w:rsid w:val="00B011CC"/>
    <w:rsid w:val="00B014D6"/>
    <w:rsid w:val="00B01506"/>
    <w:rsid w:val="00B01775"/>
    <w:rsid w:val="00B0259D"/>
    <w:rsid w:val="00B02E88"/>
    <w:rsid w:val="00B0376D"/>
    <w:rsid w:val="00B03912"/>
    <w:rsid w:val="00B03B0F"/>
    <w:rsid w:val="00B03F1A"/>
    <w:rsid w:val="00B040A4"/>
    <w:rsid w:val="00B045CD"/>
    <w:rsid w:val="00B04767"/>
    <w:rsid w:val="00B05240"/>
    <w:rsid w:val="00B056CB"/>
    <w:rsid w:val="00B056FC"/>
    <w:rsid w:val="00B05A99"/>
    <w:rsid w:val="00B05C82"/>
    <w:rsid w:val="00B0601B"/>
    <w:rsid w:val="00B06037"/>
    <w:rsid w:val="00B067A4"/>
    <w:rsid w:val="00B06B79"/>
    <w:rsid w:val="00B06CF0"/>
    <w:rsid w:val="00B06F81"/>
    <w:rsid w:val="00B077E9"/>
    <w:rsid w:val="00B0797E"/>
    <w:rsid w:val="00B07AD1"/>
    <w:rsid w:val="00B1005F"/>
    <w:rsid w:val="00B103E2"/>
    <w:rsid w:val="00B106FB"/>
    <w:rsid w:val="00B1106F"/>
    <w:rsid w:val="00B11793"/>
    <w:rsid w:val="00B11BDA"/>
    <w:rsid w:val="00B11E3E"/>
    <w:rsid w:val="00B12399"/>
    <w:rsid w:val="00B12871"/>
    <w:rsid w:val="00B12DA5"/>
    <w:rsid w:val="00B1301B"/>
    <w:rsid w:val="00B131B0"/>
    <w:rsid w:val="00B13529"/>
    <w:rsid w:val="00B13EE0"/>
    <w:rsid w:val="00B14484"/>
    <w:rsid w:val="00B146A3"/>
    <w:rsid w:val="00B147A7"/>
    <w:rsid w:val="00B14ABC"/>
    <w:rsid w:val="00B14AC1"/>
    <w:rsid w:val="00B14CF1"/>
    <w:rsid w:val="00B151B7"/>
    <w:rsid w:val="00B15460"/>
    <w:rsid w:val="00B15D72"/>
    <w:rsid w:val="00B163E4"/>
    <w:rsid w:val="00B16CF3"/>
    <w:rsid w:val="00B1752A"/>
    <w:rsid w:val="00B1754E"/>
    <w:rsid w:val="00B179A6"/>
    <w:rsid w:val="00B2171B"/>
    <w:rsid w:val="00B22C0F"/>
    <w:rsid w:val="00B22F1A"/>
    <w:rsid w:val="00B22FDB"/>
    <w:rsid w:val="00B23091"/>
    <w:rsid w:val="00B239D0"/>
    <w:rsid w:val="00B23E3B"/>
    <w:rsid w:val="00B24071"/>
    <w:rsid w:val="00B24946"/>
    <w:rsid w:val="00B25329"/>
    <w:rsid w:val="00B2545E"/>
    <w:rsid w:val="00B257D3"/>
    <w:rsid w:val="00B25E98"/>
    <w:rsid w:val="00B26020"/>
    <w:rsid w:val="00B2605C"/>
    <w:rsid w:val="00B266BA"/>
    <w:rsid w:val="00B26D9D"/>
    <w:rsid w:val="00B2760F"/>
    <w:rsid w:val="00B27842"/>
    <w:rsid w:val="00B300A4"/>
    <w:rsid w:val="00B3021C"/>
    <w:rsid w:val="00B304E8"/>
    <w:rsid w:val="00B30600"/>
    <w:rsid w:val="00B30CAC"/>
    <w:rsid w:val="00B30E97"/>
    <w:rsid w:val="00B31042"/>
    <w:rsid w:val="00B312CD"/>
    <w:rsid w:val="00B316CD"/>
    <w:rsid w:val="00B318BB"/>
    <w:rsid w:val="00B31933"/>
    <w:rsid w:val="00B320EF"/>
    <w:rsid w:val="00B3213C"/>
    <w:rsid w:val="00B324E7"/>
    <w:rsid w:val="00B333C2"/>
    <w:rsid w:val="00B33706"/>
    <w:rsid w:val="00B3379B"/>
    <w:rsid w:val="00B33851"/>
    <w:rsid w:val="00B33C63"/>
    <w:rsid w:val="00B34164"/>
    <w:rsid w:val="00B3475A"/>
    <w:rsid w:val="00B35E30"/>
    <w:rsid w:val="00B35E95"/>
    <w:rsid w:val="00B3604B"/>
    <w:rsid w:val="00B36434"/>
    <w:rsid w:val="00B36680"/>
    <w:rsid w:val="00B366D2"/>
    <w:rsid w:val="00B36952"/>
    <w:rsid w:val="00B36CBD"/>
    <w:rsid w:val="00B3718F"/>
    <w:rsid w:val="00B374E8"/>
    <w:rsid w:val="00B377F1"/>
    <w:rsid w:val="00B37D5D"/>
    <w:rsid w:val="00B4009C"/>
    <w:rsid w:val="00B40E5D"/>
    <w:rsid w:val="00B4124C"/>
    <w:rsid w:val="00B414B1"/>
    <w:rsid w:val="00B4167A"/>
    <w:rsid w:val="00B41E64"/>
    <w:rsid w:val="00B41E7E"/>
    <w:rsid w:val="00B42475"/>
    <w:rsid w:val="00B4284C"/>
    <w:rsid w:val="00B42EF8"/>
    <w:rsid w:val="00B42FC7"/>
    <w:rsid w:val="00B432EA"/>
    <w:rsid w:val="00B43827"/>
    <w:rsid w:val="00B43978"/>
    <w:rsid w:val="00B43D87"/>
    <w:rsid w:val="00B43E99"/>
    <w:rsid w:val="00B44076"/>
    <w:rsid w:val="00B444D6"/>
    <w:rsid w:val="00B447E4"/>
    <w:rsid w:val="00B448E9"/>
    <w:rsid w:val="00B44CD7"/>
    <w:rsid w:val="00B45054"/>
    <w:rsid w:val="00B455D7"/>
    <w:rsid w:val="00B45676"/>
    <w:rsid w:val="00B4571F"/>
    <w:rsid w:val="00B45AF3"/>
    <w:rsid w:val="00B469D6"/>
    <w:rsid w:val="00B474DC"/>
    <w:rsid w:val="00B50394"/>
    <w:rsid w:val="00B50571"/>
    <w:rsid w:val="00B50615"/>
    <w:rsid w:val="00B50AB4"/>
    <w:rsid w:val="00B50DD0"/>
    <w:rsid w:val="00B51104"/>
    <w:rsid w:val="00B517B4"/>
    <w:rsid w:val="00B517C7"/>
    <w:rsid w:val="00B52008"/>
    <w:rsid w:val="00B52227"/>
    <w:rsid w:val="00B522EB"/>
    <w:rsid w:val="00B52CD9"/>
    <w:rsid w:val="00B533E2"/>
    <w:rsid w:val="00B53902"/>
    <w:rsid w:val="00B539D1"/>
    <w:rsid w:val="00B541E7"/>
    <w:rsid w:val="00B54409"/>
    <w:rsid w:val="00B54462"/>
    <w:rsid w:val="00B549AC"/>
    <w:rsid w:val="00B54E99"/>
    <w:rsid w:val="00B560BC"/>
    <w:rsid w:val="00B563E1"/>
    <w:rsid w:val="00B5661E"/>
    <w:rsid w:val="00B57839"/>
    <w:rsid w:val="00B57D9A"/>
    <w:rsid w:val="00B601B2"/>
    <w:rsid w:val="00B60643"/>
    <w:rsid w:val="00B6084C"/>
    <w:rsid w:val="00B617ED"/>
    <w:rsid w:val="00B61860"/>
    <w:rsid w:val="00B61889"/>
    <w:rsid w:val="00B61F6C"/>
    <w:rsid w:val="00B62A9E"/>
    <w:rsid w:val="00B62AB3"/>
    <w:rsid w:val="00B62E2C"/>
    <w:rsid w:val="00B63689"/>
    <w:rsid w:val="00B6382D"/>
    <w:rsid w:val="00B6385D"/>
    <w:rsid w:val="00B639F6"/>
    <w:rsid w:val="00B64079"/>
    <w:rsid w:val="00B640B9"/>
    <w:rsid w:val="00B64370"/>
    <w:rsid w:val="00B64531"/>
    <w:rsid w:val="00B64539"/>
    <w:rsid w:val="00B64B57"/>
    <w:rsid w:val="00B64D76"/>
    <w:rsid w:val="00B64E11"/>
    <w:rsid w:val="00B6555E"/>
    <w:rsid w:val="00B656AD"/>
    <w:rsid w:val="00B6602F"/>
    <w:rsid w:val="00B66358"/>
    <w:rsid w:val="00B66733"/>
    <w:rsid w:val="00B6678B"/>
    <w:rsid w:val="00B667AA"/>
    <w:rsid w:val="00B66AEF"/>
    <w:rsid w:val="00B66D42"/>
    <w:rsid w:val="00B6732C"/>
    <w:rsid w:val="00B67693"/>
    <w:rsid w:val="00B678E0"/>
    <w:rsid w:val="00B67D45"/>
    <w:rsid w:val="00B70448"/>
    <w:rsid w:val="00B70B56"/>
    <w:rsid w:val="00B70F0B"/>
    <w:rsid w:val="00B711A4"/>
    <w:rsid w:val="00B712A8"/>
    <w:rsid w:val="00B714BE"/>
    <w:rsid w:val="00B714CA"/>
    <w:rsid w:val="00B7186E"/>
    <w:rsid w:val="00B71AD8"/>
    <w:rsid w:val="00B72566"/>
    <w:rsid w:val="00B72639"/>
    <w:rsid w:val="00B72751"/>
    <w:rsid w:val="00B7277C"/>
    <w:rsid w:val="00B72AE6"/>
    <w:rsid w:val="00B72C20"/>
    <w:rsid w:val="00B734F2"/>
    <w:rsid w:val="00B73E03"/>
    <w:rsid w:val="00B741CA"/>
    <w:rsid w:val="00B74D3C"/>
    <w:rsid w:val="00B753A7"/>
    <w:rsid w:val="00B753CC"/>
    <w:rsid w:val="00B754F1"/>
    <w:rsid w:val="00B75991"/>
    <w:rsid w:val="00B7599C"/>
    <w:rsid w:val="00B75CE7"/>
    <w:rsid w:val="00B76027"/>
    <w:rsid w:val="00B762B3"/>
    <w:rsid w:val="00B7640D"/>
    <w:rsid w:val="00B7673B"/>
    <w:rsid w:val="00B767C0"/>
    <w:rsid w:val="00B767FA"/>
    <w:rsid w:val="00B769D4"/>
    <w:rsid w:val="00B76E30"/>
    <w:rsid w:val="00B7730D"/>
    <w:rsid w:val="00B77694"/>
    <w:rsid w:val="00B8061D"/>
    <w:rsid w:val="00B80CDA"/>
    <w:rsid w:val="00B80F25"/>
    <w:rsid w:val="00B8102A"/>
    <w:rsid w:val="00B811B0"/>
    <w:rsid w:val="00B815CB"/>
    <w:rsid w:val="00B816F0"/>
    <w:rsid w:val="00B818A4"/>
    <w:rsid w:val="00B81BC9"/>
    <w:rsid w:val="00B82EE3"/>
    <w:rsid w:val="00B83557"/>
    <w:rsid w:val="00B838CC"/>
    <w:rsid w:val="00B838D4"/>
    <w:rsid w:val="00B839C7"/>
    <w:rsid w:val="00B84922"/>
    <w:rsid w:val="00B849B9"/>
    <w:rsid w:val="00B85E09"/>
    <w:rsid w:val="00B85F9F"/>
    <w:rsid w:val="00B85FE2"/>
    <w:rsid w:val="00B85FE7"/>
    <w:rsid w:val="00B8649E"/>
    <w:rsid w:val="00B8661C"/>
    <w:rsid w:val="00B86EBB"/>
    <w:rsid w:val="00B871CE"/>
    <w:rsid w:val="00B8729D"/>
    <w:rsid w:val="00B87350"/>
    <w:rsid w:val="00B87445"/>
    <w:rsid w:val="00B874BA"/>
    <w:rsid w:val="00B87861"/>
    <w:rsid w:val="00B879F7"/>
    <w:rsid w:val="00B87C25"/>
    <w:rsid w:val="00B87C32"/>
    <w:rsid w:val="00B913C1"/>
    <w:rsid w:val="00B9158B"/>
    <w:rsid w:val="00B91874"/>
    <w:rsid w:val="00B920C6"/>
    <w:rsid w:val="00B92A7E"/>
    <w:rsid w:val="00B92D53"/>
    <w:rsid w:val="00B933BC"/>
    <w:rsid w:val="00B93959"/>
    <w:rsid w:val="00B940AD"/>
    <w:rsid w:val="00B94340"/>
    <w:rsid w:val="00B9585C"/>
    <w:rsid w:val="00B95A4F"/>
    <w:rsid w:val="00B95D20"/>
    <w:rsid w:val="00B971C4"/>
    <w:rsid w:val="00B9722B"/>
    <w:rsid w:val="00B9723B"/>
    <w:rsid w:val="00B976F6"/>
    <w:rsid w:val="00B9796C"/>
    <w:rsid w:val="00B97B99"/>
    <w:rsid w:val="00B97D2C"/>
    <w:rsid w:val="00B97F0A"/>
    <w:rsid w:val="00BA1477"/>
    <w:rsid w:val="00BA1524"/>
    <w:rsid w:val="00BA1954"/>
    <w:rsid w:val="00BA1D5A"/>
    <w:rsid w:val="00BA1F40"/>
    <w:rsid w:val="00BA28DB"/>
    <w:rsid w:val="00BA2D31"/>
    <w:rsid w:val="00BA2EEE"/>
    <w:rsid w:val="00BA308C"/>
    <w:rsid w:val="00BA3EB5"/>
    <w:rsid w:val="00BA3F38"/>
    <w:rsid w:val="00BA4908"/>
    <w:rsid w:val="00BA54FF"/>
    <w:rsid w:val="00BA5584"/>
    <w:rsid w:val="00BA5B2B"/>
    <w:rsid w:val="00BA5C00"/>
    <w:rsid w:val="00BA5C47"/>
    <w:rsid w:val="00BA6512"/>
    <w:rsid w:val="00BA6602"/>
    <w:rsid w:val="00BA67FD"/>
    <w:rsid w:val="00BA6977"/>
    <w:rsid w:val="00BA71F8"/>
    <w:rsid w:val="00BA74DB"/>
    <w:rsid w:val="00BA752F"/>
    <w:rsid w:val="00BA77D6"/>
    <w:rsid w:val="00BA7A92"/>
    <w:rsid w:val="00BA7B44"/>
    <w:rsid w:val="00BA7E13"/>
    <w:rsid w:val="00BA7FC0"/>
    <w:rsid w:val="00BB037D"/>
    <w:rsid w:val="00BB0490"/>
    <w:rsid w:val="00BB0529"/>
    <w:rsid w:val="00BB0726"/>
    <w:rsid w:val="00BB0E12"/>
    <w:rsid w:val="00BB15B6"/>
    <w:rsid w:val="00BB1805"/>
    <w:rsid w:val="00BB19C0"/>
    <w:rsid w:val="00BB1E55"/>
    <w:rsid w:val="00BB22C0"/>
    <w:rsid w:val="00BB2334"/>
    <w:rsid w:val="00BB284E"/>
    <w:rsid w:val="00BB2CEF"/>
    <w:rsid w:val="00BB2E91"/>
    <w:rsid w:val="00BB35F8"/>
    <w:rsid w:val="00BB39CA"/>
    <w:rsid w:val="00BB3A01"/>
    <w:rsid w:val="00BB3A3E"/>
    <w:rsid w:val="00BB3EEE"/>
    <w:rsid w:val="00BB3F2E"/>
    <w:rsid w:val="00BB3FDA"/>
    <w:rsid w:val="00BB4199"/>
    <w:rsid w:val="00BB4929"/>
    <w:rsid w:val="00BB4E2D"/>
    <w:rsid w:val="00BB4F48"/>
    <w:rsid w:val="00BB4FE9"/>
    <w:rsid w:val="00BB5409"/>
    <w:rsid w:val="00BB5C05"/>
    <w:rsid w:val="00BB5E9E"/>
    <w:rsid w:val="00BB647E"/>
    <w:rsid w:val="00BB65B2"/>
    <w:rsid w:val="00BB6941"/>
    <w:rsid w:val="00BB7000"/>
    <w:rsid w:val="00BB73AC"/>
    <w:rsid w:val="00BB751B"/>
    <w:rsid w:val="00BB7AD0"/>
    <w:rsid w:val="00BB7F73"/>
    <w:rsid w:val="00BC002A"/>
    <w:rsid w:val="00BC021A"/>
    <w:rsid w:val="00BC02B9"/>
    <w:rsid w:val="00BC03DD"/>
    <w:rsid w:val="00BC08A8"/>
    <w:rsid w:val="00BC0D03"/>
    <w:rsid w:val="00BC0EDB"/>
    <w:rsid w:val="00BC11FB"/>
    <w:rsid w:val="00BC1A5C"/>
    <w:rsid w:val="00BC1C5B"/>
    <w:rsid w:val="00BC1DFC"/>
    <w:rsid w:val="00BC27CE"/>
    <w:rsid w:val="00BC2830"/>
    <w:rsid w:val="00BC2B46"/>
    <w:rsid w:val="00BC2BD9"/>
    <w:rsid w:val="00BC2C37"/>
    <w:rsid w:val="00BC2DF1"/>
    <w:rsid w:val="00BC3064"/>
    <w:rsid w:val="00BC3110"/>
    <w:rsid w:val="00BC3151"/>
    <w:rsid w:val="00BC4079"/>
    <w:rsid w:val="00BC5039"/>
    <w:rsid w:val="00BC5386"/>
    <w:rsid w:val="00BC55DE"/>
    <w:rsid w:val="00BC5653"/>
    <w:rsid w:val="00BC569F"/>
    <w:rsid w:val="00BC5A9A"/>
    <w:rsid w:val="00BC64D7"/>
    <w:rsid w:val="00BC692E"/>
    <w:rsid w:val="00BC69D6"/>
    <w:rsid w:val="00BC6F0A"/>
    <w:rsid w:val="00BC7592"/>
    <w:rsid w:val="00BC7608"/>
    <w:rsid w:val="00BC76AD"/>
    <w:rsid w:val="00BD04EC"/>
    <w:rsid w:val="00BD0CC3"/>
    <w:rsid w:val="00BD0E67"/>
    <w:rsid w:val="00BD110E"/>
    <w:rsid w:val="00BD1653"/>
    <w:rsid w:val="00BD1E06"/>
    <w:rsid w:val="00BD24C3"/>
    <w:rsid w:val="00BD2686"/>
    <w:rsid w:val="00BD2ED1"/>
    <w:rsid w:val="00BD37CE"/>
    <w:rsid w:val="00BD4BDA"/>
    <w:rsid w:val="00BD506A"/>
    <w:rsid w:val="00BD51C9"/>
    <w:rsid w:val="00BD625D"/>
    <w:rsid w:val="00BD6BFE"/>
    <w:rsid w:val="00BD6D00"/>
    <w:rsid w:val="00BD6E77"/>
    <w:rsid w:val="00BD75F3"/>
    <w:rsid w:val="00BD7A70"/>
    <w:rsid w:val="00BD7C12"/>
    <w:rsid w:val="00BD7D89"/>
    <w:rsid w:val="00BE012D"/>
    <w:rsid w:val="00BE078F"/>
    <w:rsid w:val="00BE082C"/>
    <w:rsid w:val="00BE12DC"/>
    <w:rsid w:val="00BE132A"/>
    <w:rsid w:val="00BE1453"/>
    <w:rsid w:val="00BE27D9"/>
    <w:rsid w:val="00BE295F"/>
    <w:rsid w:val="00BE355C"/>
    <w:rsid w:val="00BE381D"/>
    <w:rsid w:val="00BE46EE"/>
    <w:rsid w:val="00BE509C"/>
    <w:rsid w:val="00BE5238"/>
    <w:rsid w:val="00BE535D"/>
    <w:rsid w:val="00BE546E"/>
    <w:rsid w:val="00BE54B4"/>
    <w:rsid w:val="00BE5764"/>
    <w:rsid w:val="00BE5952"/>
    <w:rsid w:val="00BE6181"/>
    <w:rsid w:val="00BE6438"/>
    <w:rsid w:val="00BE67F5"/>
    <w:rsid w:val="00BE6A63"/>
    <w:rsid w:val="00BE6C96"/>
    <w:rsid w:val="00BE7AB4"/>
    <w:rsid w:val="00BE7FA3"/>
    <w:rsid w:val="00BF02BF"/>
    <w:rsid w:val="00BF0308"/>
    <w:rsid w:val="00BF06DF"/>
    <w:rsid w:val="00BF07DD"/>
    <w:rsid w:val="00BF082C"/>
    <w:rsid w:val="00BF0CF2"/>
    <w:rsid w:val="00BF0D7C"/>
    <w:rsid w:val="00BF0DB2"/>
    <w:rsid w:val="00BF0DE4"/>
    <w:rsid w:val="00BF0ECC"/>
    <w:rsid w:val="00BF1043"/>
    <w:rsid w:val="00BF12DB"/>
    <w:rsid w:val="00BF1432"/>
    <w:rsid w:val="00BF1A1F"/>
    <w:rsid w:val="00BF27EC"/>
    <w:rsid w:val="00BF2944"/>
    <w:rsid w:val="00BF2968"/>
    <w:rsid w:val="00BF2D18"/>
    <w:rsid w:val="00BF2FA8"/>
    <w:rsid w:val="00BF32D1"/>
    <w:rsid w:val="00BF384E"/>
    <w:rsid w:val="00BF3E3F"/>
    <w:rsid w:val="00BF3FA5"/>
    <w:rsid w:val="00BF417E"/>
    <w:rsid w:val="00BF438D"/>
    <w:rsid w:val="00BF444A"/>
    <w:rsid w:val="00BF497C"/>
    <w:rsid w:val="00BF4EA5"/>
    <w:rsid w:val="00BF5424"/>
    <w:rsid w:val="00BF54FD"/>
    <w:rsid w:val="00BF58CB"/>
    <w:rsid w:val="00BF5BA9"/>
    <w:rsid w:val="00BF5C1C"/>
    <w:rsid w:val="00BF6463"/>
    <w:rsid w:val="00BF6520"/>
    <w:rsid w:val="00BF71C8"/>
    <w:rsid w:val="00BF7227"/>
    <w:rsid w:val="00BF756E"/>
    <w:rsid w:val="00BF7962"/>
    <w:rsid w:val="00BF7D36"/>
    <w:rsid w:val="00BF7DD3"/>
    <w:rsid w:val="00BF7FD3"/>
    <w:rsid w:val="00C00445"/>
    <w:rsid w:val="00C00850"/>
    <w:rsid w:val="00C0127F"/>
    <w:rsid w:val="00C01331"/>
    <w:rsid w:val="00C0168B"/>
    <w:rsid w:val="00C01A8F"/>
    <w:rsid w:val="00C02272"/>
    <w:rsid w:val="00C0273C"/>
    <w:rsid w:val="00C03555"/>
    <w:rsid w:val="00C03602"/>
    <w:rsid w:val="00C03A61"/>
    <w:rsid w:val="00C0447D"/>
    <w:rsid w:val="00C04AAB"/>
    <w:rsid w:val="00C0632C"/>
    <w:rsid w:val="00C063DA"/>
    <w:rsid w:val="00C0655D"/>
    <w:rsid w:val="00C065C1"/>
    <w:rsid w:val="00C07129"/>
    <w:rsid w:val="00C0773B"/>
    <w:rsid w:val="00C106B8"/>
    <w:rsid w:val="00C10BAF"/>
    <w:rsid w:val="00C10DB3"/>
    <w:rsid w:val="00C11593"/>
    <w:rsid w:val="00C117DE"/>
    <w:rsid w:val="00C11B09"/>
    <w:rsid w:val="00C120A4"/>
    <w:rsid w:val="00C12174"/>
    <w:rsid w:val="00C121FD"/>
    <w:rsid w:val="00C122AD"/>
    <w:rsid w:val="00C12479"/>
    <w:rsid w:val="00C1291B"/>
    <w:rsid w:val="00C12A07"/>
    <w:rsid w:val="00C13352"/>
    <w:rsid w:val="00C13633"/>
    <w:rsid w:val="00C13ECC"/>
    <w:rsid w:val="00C1442B"/>
    <w:rsid w:val="00C14671"/>
    <w:rsid w:val="00C153A9"/>
    <w:rsid w:val="00C15EA9"/>
    <w:rsid w:val="00C16374"/>
    <w:rsid w:val="00C163AC"/>
    <w:rsid w:val="00C16670"/>
    <w:rsid w:val="00C16E5D"/>
    <w:rsid w:val="00C1700B"/>
    <w:rsid w:val="00C17674"/>
    <w:rsid w:val="00C17A17"/>
    <w:rsid w:val="00C17FAC"/>
    <w:rsid w:val="00C2035E"/>
    <w:rsid w:val="00C20727"/>
    <w:rsid w:val="00C20758"/>
    <w:rsid w:val="00C20D73"/>
    <w:rsid w:val="00C20E2B"/>
    <w:rsid w:val="00C21028"/>
    <w:rsid w:val="00C215D1"/>
    <w:rsid w:val="00C21760"/>
    <w:rsid w:val="00C21983"/>
    <w:rsid w:val="00C21BF7"/>
    <w:rsid w:val="00C21C8D"/>
    <w:rsid w:val="00C225FC"/>
    <w:rsid w:val="00C22F65"/>
    <w:rsid w:val="00C23045"/>
    <w:rsid w:val="00C231BA"/>
    <w:rsid w:val="00C24064"/>
    <w:rsid w:val="00C243C7"/>
    <w:rsid w:val="00C244BE"/>
    <w:rsid w:val="00C24BB0"/>
    <w:rsid w:val="00C24F69"/>
    <w:rsid w:val="00C2561A"/>
    <w:rsid w:val="00C2574A"/>
    <w:rsid w:val="00C25E3E"/>
    <w:rsid w:val="00C25E79"/>
    <w:rsid w:val="00C25F59"/>
    <w:rsid w:val="00C263DB"/>
    <w:rsid w:val="00C263F6"/>
    <w:rsid w:val="00C26739"/>
    <w:rsid w:val="00C26861"/>
    <w:rsid w:val="00C26895"/>
    <w:rsid w:val="00C273C6"/>
    <w:rsid w:val="00C27560"/>
    <w:rsid w:val="00C27CBE"/>
    <w:rsid w:val="00C27ECE"/>
    <w:rsid w:val="00C30223"/>
    <w:rsid w:val="00C30A41"/>
    <w:rsid w:val="00C30A43"/>
    <w:rsid w:val="00C30DE8"/>
    <w:rsid w:val="00C30EBB"/>
    <w:rsid w:val="00C30FC4"/>
    <w:rsid w:val="00C31235"/>
    <w:rsid w:val="00C31504"/>
    <w:rsid w:val="00C31845"/>
    <w:rsid w:val="00C31BC4"/>
    <w:rsid w:val="00C32A10"/>
    <w:rsid w:val="00C32ACC"/>
    <w:rsid w:val="00C33158"/>
    <w:rsid w:val="00C337B1"/>
    <w:rsid w:val="00C3380C"/>
    <w:rsid w:val="00C33D6F"/>
    <w:rsid w:val="00C34443"/>
    <w:rsid w:val="00C3499D"/>
    <w:rsid w:val="00C34CC5"/>
    <w:rsid w:val="00C34E18"/>
    <w:rsid w:val="00C34FCB"/>
    <w:rsid w:val="00C3554C"/>
    <w:rsid w:val="00C35817"/>
    <w:rsid w:val="00C35969"/>
    <w:rsid w:val="00C3599B"/>
    <w:rsid w:val="00C359F6"/>
    <w:rsid w:val="00C35B74"/>
    <w:rsid w:val="00C35F3B"/>
    <w:rsid w:val="00C36306"/>
    <w:rsid w:val="00C36857"/>
    <w:rsid w:val="00C3697D"/>
    <w:rsid w:val="00C36CD1"/>
    <w:rsid w:val="00C370F6"/>
    <w:rsid w:val="00C37334"/>
    <w:rsid w:val="00C375B5"/>
    <w:rsid w:val="00C376CE"/>
    <w:rsid w:val="00C377F6"/>
    <w:rsid w:val="00C37872"/>
    <w:rsid w:val="00C40394"/>
    <w:rsid w:val="00C406BD"/>
    <w:rsid w:val="00C40E08"/>
    <w:rsid w:val="00C40F43"/>
    <w:rsid w:val="00C41283"/>
    <w:rsid w:val="00C41A45"/>
    <w:rsid w:val="00C41D02"/>
    <w:rsid w:val="00C421DA"/>
    <w:rsid w:val="00C42375"/>
    <w:rsid w:val="00C42DB1"/>
    <w:rsid w:val="00C42E0C"/>
    <w:rsid w:val="00C42F8E"/>
    <w:rsid w:val="00C435A7"/>
    <w:rsid w:val="00C43750"/>
    <w:rsid w:val="00C44370"/>
    <w:rsid w:val="00C444A1"/>
    <w:rsid w:val="00C446A1"/>
    <w:rsid w:val="00C44AFB"/>
    <w:rsid w:val="00C4536D"/>
    <w:rsid w:val="00C45D46"/>
    <w:rsid w:val="00C46664"/>
    <w:rsid w:val="00C466E8"/>
    <w:rsid w:val="00C46816"/>
    <w:rsid w:val="00C46AA7"/>
    <w:rsid w:val="00C46F16"/>
    <w:rsid w:val="00C473B3"/>
    <w:rsid w:val="00C4742B"/>
    <w:rsid w:val="00C47793"/>
    <w:rsid w:val="00C479C0"/>
    <w:rsid w:val="00C47AFE"/>
    <w:rsid w:val="00C47F18"/>
    <w:rsid w:val="00C47F54"/>
    <w:rsid w:val="00C5044E"/>
    <w:rsid w:val="00C50666"/>
    <w:rsid w:val="00C509E5"/>
    <w:rsid w:val="00C50BA7"/>
    <w:rsid w:val="00C50E90"/>
    <w:rsid w:val="00C5169B"/>
    <w:rsid w:val="00C51B56"/>
    <w:rsid w:val="00C51C17"/>
    <w:rsid w:val="00C51D6B"/>
    <w:rsid w:val="00C525D5"/>
    <w:rsid w:val="00C52803"/>
    <w:rsid w:val="00C5288D"/>
    <w:rsid w:val="00C52984"/>
    <w:rsid w:val="00C52F3F"/>
    <w:rsid w:val="00C53BCA"/>
    <w:rsid w:val="00C53D7C"/>
    <w:rsid w:val="00C54083"/>
    <w:rsid w:val="00C5435B"/>
    <w:rsid w:val="00C5453F"/>
    <w:rsid w:val="00C547A9"/>
    <w:rsid w:val="00C548AF"/>
    <w:rsid w:val="00C54A24"/>
    <w:rsid w:val="00C5509B"/>
    <w:rsid w:val="00C5557C"/>
    <w:rsid w:val="00C555FB"/>
    <w:rsid w:val="00C55EF2"/>
    <w:rsid w:val="00C56678"/>
    <w:rsid w:val="00C56703"/>
    <w:rsid w:val="00C57056"/>
    <w:rsid w:val="00C571DC"/>
    <w:rsid w:val="00C571FE"/>
    <w:rsid w:val="00C57982"/>
    <w:rsid w:val="00C5798F"/>
    <w:rsid w:val="00C57ACA"/>
    <w:rsid w:val="00C60775"/>
    <w:rsid w:val="00C609F5"/>
    <w:rsid w:val="00C60B1F"/>
    <w:rsid w:val="00C611F8"/>
    <w:rsid w:val="00C61272"/>
    <w:rsid w:val="00C619DD"/>
    <w:rsid w:val="00C61A51"/>
    <w:rsid w:val="00C61D82"/>
    <w:rsid w:val="00C61F45"/>
    <w:rsid w:val="00C6225D"/>
    <w:rsid w:val="00C6269A"/>
    <w:rsid w:val="00C62917"/>
    <w:rsid w:val="00C62AF5"/>
    <w:rsid w:val="00C62D84"/>
    <w:rsid w:val="00C630BC"/>
    <w:rsid w:val="00C634E2"/>
    <w:rsid w:val="00C63998"/>
    <w:rsid w:val="00C63A79"/>
    <w:rsid w:val="00C63D2E"/>
    <w:rsid w:val="00C642F2"/>
    <w:rsid w:val="00C644F9"/>
    <w:rsid w:val="00C646B3"/>
    <w:rsid w:val="00C64A10"/>
    <w:rsid w:val="00C64A15"/>
    <w:rsid w:val="00C64EEC"/>
    <w:rsid w:val="00C656D1"/>
    <w:rsid w:val="00C65BA4"/>
    <w:rsid w:val="00C65C27"/>
    <w:rsid w:val="00C661EE"/>
    <w:rsid w:val="00C671B2"/>
    <w:rsid w:val="00C67BEB"/>
    <w:rsid w:val="00C67FA9"/>
    <w:rsid w:val="00C70271"/>
    <w:rsid w:val="00C704FE"/>
    <w:rsid w:val="00C70585"/>
    <w:rsid w:val="00C7080C"/>
    <w:rsid w:val="00C710E4"/>
    <w:rsid w:val="00C71BE6"/>
    <w:rsid w:val="00C71D05"/>
    <w:rsid w:val="00C72024"/>
    <w:rsid w:val="00C72470"/>
    <w:rsid w:val="00C724CA"/>
    <w:rsid w:val="00C7250A"/>
    <w:rsid w:val="00C725AF"/>
    <w:rsid w:val="00C72AAF"/>
    <w:rsid w:val="00C72BBA"/>
    <w:rsid w:val="00C7329C"/>
    <w:rsid w:val="00C73D52"/>
    <w:rsid w:val="00C74031"/>
    <w:rsid w:val="00C742D3"/>
    <w:rsid w:val="00C749E6"/>
    <w:rsid w:val="00C74D73"/>
    <w:rsid w:val="00C74EE7"/>
    <w:rsid w:val="00C75120"/>
    <w:rsid w:val="00C75BA1"/>
    <w:rsid w:val="00C76887"/>
    <w:rsid w:val="00C76888"/>
    <w:rsid w:val="00C768A0"/>
    <w:rsid w:val="00C768E3"/>
    <w:rsid w:val="00C76A92"/>
    <w:rsid w:val="00C76B2B"/>
    <w:rsid w:val="00C76CBC"/>
    <w:rsid w:val="00C76F0A"/>
    <w:rsid w:val="00C7708A"/>
    <w:rsid w:val="00C77630"/>
    <w:rsid w:val="00C777D7"/>
    <w:rsid w:val="00C778CE"/>
    <w:rsid w:val="00C77F40"/>
    <w:rsid w:val="00C77F58"/>
    <w:rsid w:val="00C8002F"/>
    <w:rsid w:val="00C805AB"/>
    <w:rsid w:val="00C81416"/>
    <w:rsid w:val="00C8149C"/>
    <w:rsid w:val="00C81555"/>
    <w:rsid w:val="00C81AED"/>
    <w:rsid w:val="00C81C9B"/>
    <w:rsid w:val="00C81DB2"/>
    <w:rsid w:val="00C823A1"/>
    <w:rsid w:val="00C8245E"/>
    <w:rsid w:val="00C82961"/>
    <w:rsid w:val="00C82C8A"/>
    <w:rsid w:val="00C83229"/>
    <w:rsid w:val="00C83436"/>
    <w:rsid w:val="00C83C60"/>
    <w:rsid w:val="00C8401C"/>
    <w:rsid w:val="00C84093"/>
    <w:rsid w:val="00C840C2"/>
    <w:rsid w:val="00C84780"/>
    <w:rsid w:val="00C84B6D"/>
    <w:rsid w:val="00C84DFE"/>
    <w:rsid w:val="00C84F86"/>
    <w:rsid w:val="00C84FA3"/>
    <w:rsid w:val="00C8515E"/>
    <w:rsid w:val="00C852CB"/>
    <w:rsid w:val="00C85C07"/>
    <w:rsid w:val="00C86436"/>
    <w:rsid w:val="00C86E44"/>
    <w:rsid w:val="00C86ECA"/>
    <w:rsid w:val="00C90917"/>
    <w:rsid w:val="00C90B2C"/>
    <w:rsid w:val="00C90C2F"/>
    <w:rsid w:val="00C90C90"/>
    <w:rsid w:val="00C90E31"/>
    <w:rsid w:val="00C919CA"/>
    <w:rsid w:val="00C91EBF"/>
    <w:rsid w:val="00C91F5D"/>
    <w:rsid w:val="00C92176"/>
    <w:rsid w:val="00C92241"/>
    <w:rsid w:val="00C924BE"/>
    <w:rsid w:val="00C927B4"/>
    <w:rsid w:val="00C930E0"/>
    <w:rsid w:val="00C93127"/>
    <w:rsid w:val="00C932CF"/>
    <w:rsid w:val="00C938B9"/>
    <w:rsid w:val="00C939BA"/>
    <w:rsid w:val="00C94881"/>
    <w:rsid w:val="00C95027"/>
    <w:rsid w:val="00C95385"/>
    <w:rsid w:val="00C95443"/>
    <w:rsid w:val="00C95603"/>
    <w:rsid w:val="00C956C6"/>
    <w:rsid w:val="00C95973"/>
    <w:rsid w:val="00C95A0F"/>
    <w:rsid w:val="00C95C66"/>
    <w:rsid w:val="00C963B2"/>
    <w:rsid w:val="00C97137"/>
    <w:rsid w:val="00C97147"/>
    <w:rsid w:val="00C97C67"/>
    <w:rsid w:val="00C97DD4"/>
    <w:rsid w:val="00CA0266"/>
    <w:rsid w:val="00CA0E66"/>
    <w:rsid w:val="00CA2EC6"/>
    <w:rsid w:val="00CA3206"/>
    <w:rsid w:val="00CA3470"/>
    <w:rsid w:val="00CA3537"/>
    <w:rsid w:val="00CA361B"/>
    <w:rsid w:val="00CA3BAA"/>
    <w:rsid w:val="00CA4042"/>
    <w:rsid w:val="00CA41D2"/>
    <w:rsid w:val="00CA4CEF"/>
    <w:rsid w:val="00CA55F2"/>
    <w:rsid w:val="00CA575C"/>
    <w:rsid w:val="00CA6669"/>
    <w:rsid w:val="00CA6680"/>
    <w:rsid w:val="00CA6821"/>
    <w:rsid w:val="00CA6B46"/>
    <w:rsid w:val="00CA6E25"/>
    <w:rsid w:val="00CA6F8B"/>
    <w:rsid w:val="00CA7315"/>
    <w:rsid w:val="00CA7F12"/>
    <w:rsid w:val="00CB03D0"/>
    <w:rsid w:val="00CB0675"/>
    <w:rsid w:val="00CB0B18"/>
    <w:rsid w:val="00CB0CE9"/>
    <w:rsid w:val="00CB0F82"/>
    <w:rsid w:val="00CB118F"/>
    <w:rsid w:val="00CB17E2"/>
    <w:rsid w:val="00CB1878"/>
    <w:rsid w:val="00CB2871"/>
    <w:rsid w:val="00CB2C40"/>
    <w:rsid w:val="00CB3632"/>
    <w:rsid w:val="00CB38F2"/>
    <w:rsid w:val="00CB3969"/>
    <w:rsid w:val="00CB3C19"/>
    <w:rsid w:val="00CB40FA"/>
    <w:rsid w:val="00CB4294"/>
    <w:rsid w:val="00CB48C9"/>
    <w:rsid w:val="00CB48CB"/>
    <w:rsid w:val="00CB4BA7"/>
    <w:rsid w:val="00CB4E20"/>
    <w:rsid w:val="00CB4E2B"/>
    <w:rsid w:val="00CB53F2"/>
    <w:rsid w:val="00CB56B8"/>
    <w:rsid w:val="00CB5820"/>
    <w:rsid w:val="00CB5C66"/>
    <w:rsid w:val="00CB5F68"/>
    <w:rsid w:val="00CB60A9"/>
    <w:rsid w:val="00CB62CB"/>
    <w:rsid w:val="00CB6600"/>
    <w:rsid w:val="00CB6BBA"/>
    <w:rsid w:val="00CB7179"/>
    <w:rsid w:val="00CB77BD"/>
    <w:rsid w:val="00CB7ECD"/>
    <w:rsid w:val="00CC00EE"/>
    <w:rsid w:val="00CC0642"/>
    <w:rsid w:val="00CC0DB1"/>
    <w:rsid w:val="00CC0EA1"/>
    <w:rsid w:val="00CC0ECF"/>
    <w:rsid w:val="00CC1742"/>
    <w:rsid w:val="00CC17A8"/>
    <w:rsid w:val="00CC17B5"/>
    <w:rsid w:val="00CC1A38"/>
    <w:rsid w:val="00CC1F09"/>
    <w:rsid w:val="00CC2085"/>
    <w:rsid w:val="00CC2288"/>
    <w:rsid w:val="00CC22C5"/>
    <w:rsid w:val="00CC23C9"/>
    <w:rsid w:val="00CC3D47"/>
    <w:rsid w:val="00CC41EA"/>
    <w:rsid w:val="00CC44AD"/>
    <w:rsid w:val="00CC4551"/>
    <w:rsid w:val="00CC48DC"/>
    <w:rsid w:val="00CC532D"/>
    <w:rsid w:val="00CC593E"/>
    <w:rsid w:val="00CC5A64"/>
    <w:rsid w:val="00CC5ABD"/>
    <w:rsid w:val="00CC5BB5"/>
    <w:rsid w:val="00CC5C0B"/>
    <w:rsid w:val="00CC5DA6"/>
    <w:rsid w:val="00CC5FC1"/>
    <w:rsid w:val="00CC61C0"/>
    <w:rsid w:val="00CC645A"/>
    <w:rsid w:val="00CC66D5"/>
    <w:rsid w:val="00CC6C87"/>
    <w:rsid w:val="00CC71D5"/>
    <w:rsid w:val="00CD00B5"/>
    <w:rsid w:val="00CD0504"/>
    <w:rsid w:val="00CD0C56"/>
    <w:rsid w:val="00CD147D"/>
    <w:rsid w:val="00CD2804"/>
    <w:rsid w:val="00CD2A73"/>
    <w:rsid w:val="00CD2CBF"/>
    <w:rsid w:val="00CD2EEE"/>
    <w:rsid w:val="00CD30CB"/>
    <w:rsid w:val="00CD3335"/>
    <w:rsid w:val="00CD3648"/>
    <w:rsid w:val="00CD3816"/>
    <w:rsid w:val="00CD3BC7"/>
    <w:rsid w:val="00CD4057"/>
    <w:rsid w:val="00CD4069"/>
    <w:rsid w:val="00CD435B"/>
    <w:rsid w:val="00CD44AF"/>
    <w:rsid w:val="00CD4ADA"/>
    <w:rsid w:val="00CD4CFF"/>
    <w:rsid w:val="00CD5428"/>
    <w:rsid w:val="00CD54F5"/>
    <w:rsid w:val="00CD58A0"/>
    <w:rsid w:val="00CD5B15"/>
    <w:rsid w:val="00CD5CA3"/>
    <w:rsid w:val="00CD6629"/>
    <w:rsid w:val="00CD687E"/>
    <w:rsid w:val="00CD72F1"/>
    <w:rsid w:val="00CD78B5"/>
    <w:rsid w:val="00CD7D94"/>
    <w:rsid w:val="00CE05EE"/>
    <w:rsid w:val="00CE09E9"/>
    <w:rsid w:val="00CE0D5F"/>
    <w:rsid w:val="00CE0FE7"/>
    <w:rsid w:val="00CE12AC"/>
    <w:rsid w:val="00CE1A87"/>
    <w:rsid w:val="00CE1BA0"/>
    <w:rsid w:val="00CE1DB4"/>
    <w:rsid w:val="00CE1F90"/>
    <w:rsid w:val="00CE286C"/>
    <w:rsid w:val="00CE2924"/>
    <w:rsid w:val="00CE2F36"/>
    <w:rsid w:val="00CE35A0"/>
    <w:rsid w:val="00CE35E8"/>
    <w:rsid w:val="00CE37EF"/>
    <w:rsid w:val="00CE3DEF"/>
    <w:rsid w:val="00CE4010"/>
    <w:rsid w:val="00CE4139"/>
    <w:rsid w:val="00CE4414"/>
    <w:rsid w:val="00CE4956"/>
    <w:rsid w:val="00CE4A20"/>
    <w:rsid w:val="00CE4B43"/>
    <w:rsid w:val="00CE4EC3"/>
    <w:rsid w:val="00CE521F"/>
    <w:rsid w:val="00CE540D"/>
    <w:rsid w:val="00CE5467"/>
    <w:rsid w:val="00CE5486"/>
    <w:rsid w:val="00CE54A4"/>
    <w:rsid w:val="00CE5783"/>
    <w:rsid w:val="00CE5C60"/>
    <w:rsid w:val="00CE658B"/>
    <w:rsid w:val="00CE65AD"/>
    <w:rsid w:val="00CE660C"/>
    <w:rsid w:val="00CE67BF"/>
    <w:rsid w:val="00CE7011"/>
    <w:rsid w:val="00CE70DD"/>
    <w:rsid w:val="00CE735A"/>
    <w:rsid w:val="00CE75FA"/>
    <w:rsid w:val="00CF01D0"/>
    <w:rsid w:val="00CF0588"/>
    <w:rsid w:val="00CF0C3A"/>
    <w:rsid w:val="00CF1143"/>
    <w:rsid w:val="00CF1511"/>
    <w:rsid w:val="00CF16E6"/>
    <w:rsid w:val="00CF1880"/>
    <w:rsid w:val="00CF189E"/>
    <w:rsid w:val="00CF198E"/>
    <w:rsid w:val="00CF2715"/>
    <w:rsid w:val="00CF2D0D"/>
    <w:rsid w:val="00CF3064"/>
    <w:rsid w:val="00CF30CA"/>
    <w:rsid w:val="00CF310F"/>
    <w:rsid w:val="00CF3267"/>
    <w:rsid w:val="00CF36D1"/>
    <w:rsid w:val="00CF3738"/>
    <w:rsid w:val="00CF3D52"/>
    <w:rsid w:val="00CF3FD4"/>
    <w:rsid w:val="00CF48AA"/>
    <w:rsid w:val="00CF5498"/>
    <w:rsid w:val="00CF54D5"/>
    <w:rsid w:val="00CF56C0"/>
    <w:rsid w:val="00CF5A1F"/>
    <w:rsid w:val="00CF5A20"/>
    <w:rsid w:val="00CF5C6F"/>
    <w:rsid w:val="00CF5E4E"/>
    <w:rsid w:val="00CF5F0C"/>
    <w:rsid w:val="00CF5FE9"/>
    <w:rsid w:val="00CF62D4"/>
    <w:rsid w:val="00CF66C0"/>
    <w:rsid w:val="00CF6C97"/>
    <w:rsid w:val="00CF6FAC"/>
    <w:rsid w:val="00CF70CE"/>
    <w:rsid w:val="00CF7275"/>
    <w:rsid w:val="00CF7823"/>
    <w:rsid w:val="00CF782F"/>
    <w:rsid w:val="00CF79FA"/>
    <w:rsid w:val="00CF7ACD"/>
    <w:rsid w:val="00CF7D3A"/>
    <w:rsid w:val="00D00094"/>
    <w:rsid w:val="00D00505"/>
    <w:rsid w:val="00D00590"/>
    <w:rsid w:val="00D01467"/>
    <w:rsid w:val="00D0199E"/>
    <w:rsid w:val="00D01A64"/>
    <w:rsid w:val="00D01B4E"/>
    <w:rsid w:val="00D02327"/>
    <w:rsid w:val="00D02B4D"/>
    <w:rsid w:val="00D02D26"/>
    <w:rsid w:val="00D02D39"/>
    <w:rsid w:val="00D02D81"/>
    <w:rsid w:val="00D03357"/>
    <w:rsid w:val="00D036C4"/>
    <w:rsid w:val="00D03F9E"/>
    <w:rsid w:val="00D040AC"/>
    <w:rsid w:val="00D042C2"/>
    <w:rsid w:val="00D047C3"/>
    <w:rsid w:val="00D049C3"/>
    <w:rsid w:val="00D049F4"/>
    <w:rsid w:val="00D05535"/>
    <w:rsid w:val="00D0564F"/>
    <w:rsid w:val="00D05F4A"/>
    <w:rsid w:val="00D061EC"/>
    <w:rsid w:val="00D06338"/>
    <w:rsid w:val="00D064A0"/>
    <w:rsid w:val="00D0693E"/>
    <w:rsid w:val="00D069D9"/>
    <w:rsid w:val="00D071D6"/>
    <w:rsid w:val="00D075BB"/>
    <w:rsid w:val="00D0760A"/>
    <w:rsid w:val="00D07B25"/>
    <w:rsid w:val="00D07C43"/>
    <w:rsid w:val="00D10039"/>
    <w:rsid w:val="00D10B41"/>
    <w:rsid w:val="00D10CB7"/>
    <w:rsid w:val="00D10E15"/>
    <w:rsid w:val="00D11253"/>
    <w:rsid w:val="00D113FC"/>
    <w:rsid w:val="00D1173F"/>
    <w:rsid w:val="00D11A72"/>
    <w:rsid w:val="00D11AC9"/>
    <w:rsid w:val="00D12153"/>
    <w:rsid w:val="00D12296"/>
    <w:rsid w:val="00D12AE6"/>
    <w:rsid w:val="00D12F5D"/>
    <w:rsid w:val="00D130DA"/>
    <w:rsid w:val="00D132CF"/>
    <w:rsid w:val="00D13B3F"/>
    <w:rsid w:val="00D13EFA"/>
    <w:rsid w:val="00D14191"/>
    <w:rsid w:val="00D14553"/>
    <w:rsid w:val="00D1467B"/>
    <w:rsid w:val="00D14D10"/>
    <w:rsid w:val="00D14FA9"/>
    <w:rsid w:val="00D15122"/>
    <w:rsid w:val="00D15383"/>
    <w:rsid w:val="00D15457"/>
    <w:rsid w:val="00D1566D"/>
    <w:rsid w:val="00D159D2"/>
    <w:rsid w:val="00D1659C"/>
    <w:rsid w:val="00D166A0"/>
    <w:rsid w:val="00D17280"/>
    <w:rsid w:val="00D17431"/>
    <w:rsid w:val="00D174D1"/>
    <w:rsid w:val="00D17B64"/>
    <w:rsid w:val="00D17E15"/>
    <w:rsid w:val="00D20732"/>
    <w:rsid w:val="00D20F4A"/>
    <w:rsid w:val="00D211AB"/>
    <w:rsid w:val="00D211CB"/>
    <w:rsid w:val="00D214B0"/>
    <w:rsid w:val="00D21636"/>
    <w:rsid w:val="00D222AD"/>
    <w:rsid w:val="00D22342"/>
    <w:rsid w:val="00D22CA6"/>
    <w:rsid w:val="00D232F9"/>
    <w:rsid w:val="00D23308"/>
    <w:rsid w:val="00D23350"/>
    <w:rsid w:val="00D233BA"/>
    <w:rsid w:val="00D243DD"/>
    <w:rsid w:val="00D244BC"/>
    <w:rsid w:val="00D24D43"/>
    <w:rsid w:val="00D26202"/>
    <w:rsid w:val="00D26518"/>
    <w:rsid w:val="00D26953"/>
    <w:rsid w:val="00D2721D"/>
    <w:rsid w:val="00D27F1B"/>
    <w:rsid w:val="00D27F83"/>
    <w:rsid w:val="00D300DB"/>
    <w:rsid w:val="00D300FA"/>
    <w:rsid w:val="00D302F8"/>
    <w:rsid w:val="00D30534"/>
    <w:rsid w:val="00D30A11"/>
    <w:rsid w:val="00D314E9"/>
    <w:rsid w:val="00D31519"/>
    <w:rsid w:val="00D315A7"/>
    <w:rsid w:val="00D3164E"/>
    <w:rsid w:val="00D31841"/>
    <w:rsid w:val="00D3192B"/>
    <w:rsid w:val="00D31CF2"/>
    <w:rsid w:val="00D31F41"/>
    <w:rsid w:val="00D3231A"/>
    <w:rsid w:val="00D32DE9"/>
    <w:rsid w:val="00D33B70"/>
    <w:rsid w:val="00D34925"/>
    <w:rsid w:val="00D34AF5"/>
    <w:rsid w:val="00D34CE9"/>
    <w:rsid w:val="00D35965"/>
    <w:rsid w:val="00D35DF6"/>
    <w:rsid w:val="00D35EA0"/>
    <w:rsid w:val="00D3606F"/>
    <w:rsid w:val="00D36938"/>
    <w:rsid w:val="00D36942"/>
    <w:rsid w:val="00D36DCD"/>
    <w:rsid w:val="00D371AF"/>
    <w:rsid w:val="00D37399"/>
    <w:rsid w:val="00D373F5"/>
    <w:rsid w:val="00D37565"/>
    <w:rsid w:val="00D37BED"/>
    <w:rsid w:val="00D37E69"/>
    <w:rsid w:val="00D40146"/>
    <w:rsid w:val="00D40A93"/>
    <w:rsid w:val="00D41785"/>
    <w:rsid w:val="00D41BAB"/>
    <w:rsid w:val="00D42772"/>
    <w:rsid w:val="00D42C6B"/>
    <w:rsid w:val="00D42CB9"/>
    <w:rsid w:val="00D43547"/>
    <w:rsid w:val="00D43698"/>
    <w:rsid w:val="00D4371F"/>
    <w:rsid w:val="00D43D6B"/>
    <w:rsid w:val="00D44064"/>
    <w:rsid w:val="00D44110"/>
    <w:rsid w:val="00D44799"/>
    <w:rsid w:val="00D44925"/>
    <w:rsid w:val="00D44A24"/>
    <w:rsid w:val="00D44BA6"/>
    <w:rsid w:val="00D4525F"/>
    <w:rsid w:val="00D4575D"/>
    <w:rsid w:val="00D457B2"/>
    <w:rsid w:val="00D45831"/>
    <w:rsid w:val="00D45A47"/>
    <w:rsid w:val="00D45C3C"/>
    <w:rsid w:val="00D45FA7"/>
    <w:rsid w:val="00D45FD4"/>
    <w:rsid w:val="00D461A5"/>
    <w:rsid w:val="00D464BB"/>
    <w:rsid w:val="00D467A0"/>
    <w:rsid w:val="00D479BF"/>
    <w:rsid w:val="00D5048E"/>
    <w:rsid w:val="00D5075E"/>
    <w:rsid w:val="00D51A6B"/>
    <w:rsid w:val="00D51CC1"/>
    <w:rsid w:val="00D51DD7"/>
    <w:rsid w:val="00D51EC5"/>
    <w:rsid w:val="00D52112"/>
    <w:rsid w:val="00D52191"/>
    <w:rsid w:val="00D5235D"/>
    <w:rsid w:val="00D52605"/>
    <w:rsid w:val="00D52E1E"/>
    <w:rsid w:val="00D5318E"/>
    <w:rsid w:val="00D53514"/>
    <w:rsid w:val="00D53D6F"/>
    <w:rsid w:val="00D5407B"/>
    <w:rsid w:val="00D5427C"/>
    <w:rsid w:val="00D542B2"/>
    <w:rsid w:val="00D5449B"/>
    <w:rsid w:val="00D54763"/>
    <w:rsid w:val="00D54852"/>
    <w:rsid w:val="00D54BE3"/>
    <w:rsid w:val="00D5507D"/>
    <w:rsid w:val="00D5557A"/>
    <w:rsid w:val="00D5559D"/>
    <w:rsid w:val="00D55967"/>
    <w:rsid w:val="00D55D16"/>
    <w:rsid w:val="00D55EAD"/>
    <w:rsid w:val="00D55F76"/>
    <w:rsid w:val="00D560FB"/>
    <w:rsid w:val="00D573C9"/>
    <w:rsid w:val="00D57A95"/>
    <w:rsid w:val="00D57B1B"/>
    <w:rsid w:val="00D57C91"/>
    <w:rsid w:val="00D57DEE"/>
    <w:rsid w:val="00D57EA8"/>
    <w:rsid w:val="00D6081C"/>
    <w:rsid w:val="00D608A8"/>
    <w:rsid w:val="00D609A2"/>
    <w:rsid w:val="00D6126A"/>
    <w:rsid w:val="00D614A4"/>
    <w:rsid w:val="00D61515"/>
    <w:rsid w:val="00D6157C"/>
    <w:rsid w:val="00D61749"/>
    <w:rsid w:val="00D61877"/>
    <w:rsid w:val="00D61A6E"/>
    <w:rsid w:val="00D629D8"/>
    <w:rsid w:val="00D62A9E"/>
    <w:rsid w:val="00D62ADD"/>
    <w:rsid w:val="00D63357"/>
    <w:rsid w:val="00D63455"/>
    <w:rsid w:val="00D635EC"/>
    <w:rsid w:val="00D63886"/>
    <w:rsid w:val="00D63906"/>
    <w:rsid w:val="00D64A6C"/>
    <w:rsid w:val="00D64B48"/>
    <w:rsid w:val="00D65070"/>
    <w:rsid w:val="00D6510B"/>
    <w:rsid w:val="00D6546F"/>
    <w:rsid w:val="00D6570D"/>
    <w:rsid w:val="00D65964"/>
    <w:rsid w:val="00D65B21"/>
    <w:rsid w:val="00D65D8B"/>
    <w:rsid w:val="00D66336"/>
    <w:rsid w:val="00D6635D"/>
    <w:rsid w:val="00D665EF"/>
    <w:rsid w:val="00D66B74"/>
    <w:rsid w:val="00D66BAA"/>
    <w:rsid w:val="00D66BCF"/>
    <w:rsid w:val="00D670FC"/>
    <w:rsid w:val="00D673F0"/>
    <w:rsid w:val="00D676D7"/>
    <w:rsid w:val="00D67A93"/>
    <w:rsid w:val="00D67C40"/>
    <w:rsid w:val="00D67D9A"/>
    <w:rsid w:val="00D70775"/>
    <w:rsid w:val="00D707B2"/>
    <w:rsid w:val="00D707F2"/>
    <w:rsid w:val="00D712DA"/>
    <w:rsid w:val="00D71725"/>
    <w:rsid w:val="00D7175F"/>
    <w:rsid w:val="00D7189F"/>
    <w:rsid w:val="00D71944"/>
    <w:rsid w:val="00D71989"/>
    <w:rsid w:val="00D71B51"/>
    <w:rsid w:val="00D71F88"/>
    <w:rsid w:val="00D72BFD"/>
    <w:rsid w:val="00D72C63"/>
    <w:rsid w:val="00D72D3B"/>
    <w:rsid w:val="00D72F6B"/>
    <w:rsid w:val="00D737FC"/>
    <w:rsid w:val="00D7393D"/>
    <w:rsid w:val="00D73A7D"/>
    <w:rsid w:val="00D73DD1"/>
    <w:rsid w:val="00D74076"/>
    <w:rsid w:val="00D75688"/>
    <w:rsid w:val="00D76380"/>
    <w:rsid w:val="00D76C86"/>
    <w:rsid w:val="00D76EC0"/>
    <w:rsid w:val="00D76F8A"/>
    <w:rsid w:val="00D772A5"/>
    <w:rsid w:val="00D77804"/>
    <w:rsid w:val="00D77A15"/>
    <w:rsid w:val="00D77AFC"/>
    <w:rsid w:val="00D77FE8"/>
    <w:rsid w:val="00D80036"/>
    <w:rsid w:val="00D8015E"/>
    <w:rsid w:val="00D802BB"/>
    <w:rsid w:val="00D802FA"/>
    <w:rsid w:val="00D80497"/>
    <w:rsid w:val="00D806DB"/>
    <w:rsid w:val="00D81004"/>
    <w:rsid w:val="00D81038"/>
    <w:rsid w:val="00D817DA"/>
    <w:rsid w:val="00D82C23"/>
    <w:rsid w:val="00D82E07"/>
    <w:rsid w:val="00D83021"/>
    <w:rsid w:val="00D83551"/>
    <w:rsid w:val="00D8361B"/>
    <w:rsid w:val="00D83831"/>
    <w:rsid w:val="00D83B5B"/>
    <w:rsid w:val="00D83DA3"/>
    <w:rsid w:val="00D843A6"/>
    <w:rsid w:val="00D844F1"/>
    <w:rsid w:val="00D84ADA"/>
    <w:rsid w:val="00D84E58"/>
    <w:rsid w:val="00D8535D"/>
    <w:rsid w:val="00D853A0"/>
    <w:rsid w:val="00D8563C"/>
    <w:rsid w:val="00D857F0"/>
    <w:rsid w:val="00D85B91"/>
    <w:rsid w:val="00D86320"/>
    <w:rsid w:val="00D8645D"/>
    <w:rsid w:val="00D86970"/>
    <w:rsid w:val="00D86EC4"/>
    <w:rsid w:val="00D86F03"/>
    <w:rsid w:val="00D87523"/>
    <w:rsid w:val="00D87B28"/>
    <w:rsid w:val="00D90395"/>
    <w:rsid w:val="00D90680"/>
    <w:rsid w:val="00D90753"/>
    <w:rsid w:val="00D90ACB"/>
    <w:rsid w:val="00D90EC9"/>
    <w:rsid w:val="00D91623"/>
    <w:rsid w:val="00D91A47"/>
    <w:rsid w:val="00D91AB7"/>
    <w:rsid w:val="00D91B68"/>
    <w:rsid w:val="00D91E10"/>
    <w:rsid w:val="00D91EA1"/>
    <w:rsid w:val="00D922F5"/>
    <w:rsid w:val="00D9248C"/>
    <w:rsid w:val="00D933FD"/>
    <w:rsid w:val="00D93D3A"/>
    <w:rsid w:val="00D9469E"/>
    <w:rsid w:val="00D9486F"/>
    <w:rsid w:val="00D95959"/>
    <w:rsid w:val="00D962D1"/>
    <w:rsid w:val="00D96663"/>
    <w:rsid w:val="00D966FB"/>
    <w:rsid w:val="00D96C86"/>
    <w:rsid w:val="00D96EDF"/>
    <w:rsid w:val="00D970EA"/>
    <w:rsid w:val="00D977A6"/>
    <w:rsid w:val="00D97816"/>
    <w:rsid w:val="00D978CF"/>
    <w:rsid w:val="00D97908"/>
    <w:rsid w:val="00D97BBD"/>
    <w:rsid w:val="00DA0646"/>
    <w:rsid w:val="00DA0E7C"/>
    <w:rsid w:val="00DA0FD6"/>
    <w:rsid w:val="00DA26BF"/>
    <w:rsid w:val="00DA28E5"/>
    <w:rsid w:val="00DA2B4B"/>
    <w:rsid w:val="00DA2C54"/>
    <w:rsid w:val="00DA2D96"/>
    <w:rsid w:val="00DA3841"/>
    <w:rsid w:val="00DA3952"/>
    <w:rsid w:val="00DA3984"/>
    <w:rsid w:val="00DA415A"/>
    <w:rsid w:val="00DA4A48"/>
    <w:rsid w:val="00DA4B95"/>
    <w:rsid w:val="00DA5335"/>
    <w:rsid w:val="00DA560E"/>
    <w:rsid w:val="00DA5781"/>
    <w:rsid w:val="00DA5AF2"/>
    <w:rsid w:val="00DA5DEA"/>
    <w:rsid w:val="00DA6129"/>
    <w:rsid w:val="00DA6587"/>
    <w:rsid w:val="00DA66DF"/>
    <w:rsid w:val="00DA7F71"/>
    <w:rsid w:val="00DA7FB8"/>
    <w:rsid w:val="00DB037B"/>
    <w:rsid w:val="00DB03F9"/>
    <w:rsid w:val="00DB0609"/>
    <w:rsid w:val="00DB0665"/>
    <w:rsid w:val="00DB08CD"/>
    <w:rsid w:val="00DB0962"/>
    <w:rsid w:val="00DB0B52"/>
    <w:rsid w:val="00DB12B7"/>
    <w:rsid w:val="00DB1678"/>
    <w:rsid w:val="00DB1896"/>
    <w:rsid w:val="00DB2531"/>
    <w:rsid w:val="00DB2560"/>
    <w:rsid w:val="00DB257F"/>
    <w:rsid w:val="00DB27E0"/>
    <w:rsid w:val="00DB29D9"/>
    <w:rsid w:val="00DB2E87"/>
    <w:rsid w:val="00DB4B1C"/>
    <w:rsid w:val="00DB5015"/>
    <w:rsid w:val="00DB5D83"/>
    <w:rsid w:val="00DB6A85"/>
    <w:rsid w:val="00DB6B1B"/>
    <w:rsid w:val="00DB7268"/>
    <w:rsid w:val="00DB7550"/>
    <w:rsid w:val="00DB764C"/>
    <w:rsid w:val="00DB77CD"/>
    <w:rsid w:val="00DC0398"/>
    <w:rsid w:val="00DC0B7E"/>
    <w:rsid w:val="00DC109C"/>
    <w:rsid w:val="00DC148B"/>
    <w:rsid w:val="00DC15E1"/>
    <w:rsid w:val="00DC179D"/>
    <w:rsid w:val="00DC1E78"/>
    <w:rsid w:val="00DC21C7"/>
    <w:rsid w:val="00DC2621"/>
    <w:rsid w:val="00DC2F5B"/>
    <w:rsid w:val="00DC357B"/>
    <w:rsid w:val="00DC3929"/>
    <w:rsid w:val="00DC4072"/>
    <w:rsid w:val="00DC40CE"/>
    <w:rsid w:val="00DC4291"/>
    <w:rsid w:val="00DC4C19"/>
    <w:rsid w:val="00DC4CA6"/>
    <w:rsid w:val="00DC4E0B"/>
    <w:rsid w:val="00DC4EB4"/>
    <w:rsid w:val="00DC5665"/>
    <w:rsid w:val="00DC5B04"/>
    <w:rsid w:val="00DC63DF"/>
    <w:rsid w:val="00DC70D3"/>
    <w:rsid w:val="00DC73FD"/>
    <w:rsid w:val="00DC753A"/>
    <w:rsid w:val="00DC7E47"/>
    <w:rsid w:val="00DD0037"/>
    <w:rsid w:val="00DD04E9"/>
    <w:rsid w:val="00DD055C"/>
    <w:rsid w:val="00DD064B"/>
    <w:rsid w:val="00DD12EA"/>
    <w:rsid w:val="00DD1967"/>
    <w:rsid w:val="00DD1F36"/>
    <w:rsid w:val="00DD2550"/>
    <w:rsid w:val="00DD2579"/>
    <w:rsid w:val="00DD25C0"/>
    <w:rsid w:val="00DD27C6"/>
    <w:rsid w:val="00DD2A73"/>
    <w:rsid w:val="00DD32B3"/>
    <w:rsid w:val="00DD3784"/>
    <w:rsid w:val="00DD37F6"/>
    <w:rsid w:val="00DD3C5E"/>
    <w:rsid w:val="00DD3C7D"/>
    <w:rsid w:val="00DD3E7F"/>
    <w:rsid w:val="00DD3E9F"/>
    <w:rsid w:val="00DD444A"/>
    <w:rsid w:val="00DD4D55"/>
    <w:rsid w:val="00DD4FD2"/>
    <w:rsid w:val="00DD5281"/>
    <w:rsid w:val="00DD5416"/>
    <w:rsid w:val="00DD576B"/>
    <w:rsid w:val="00DD5DEB"/>
    <w:rsid w:val="00DD651C"/>
    <w:rsid w:val="00DD672B"/>
    <w:rsid w:val="00DD67E4"/>
    <w:rsid w:val="00DD6BD7"/>
    <w:rsid w:val="00DD6CAF"/>
    <w:rsid w:val="00DD6E04"/>
    <w:rsid w:val="00DD7025"/>
    <w:rsid w:val="00DD705D"/>
    <w:rsid w:val="00DD70CB"/>
    <w:rsid w:val="00DD7755"/>
    <w:rsid w:val="00DD77C3"/>
    <w:rsid w:val="00DD7841"/>
    <w:rsid w:val="00DD7B0E"/>
    <w:rsid w:val="00DD7B1A"/>
    <w:rsid w:val="00DD7C8C"/>
    <w:rsid w:val="00DE028B"/>
    <w:rsid w:val="00DE1160"/>
    <w:rsid w:val="00DE12CE"/>
    <w:rsid w:val="00DE1404"/>
    <w:rsid w:val="00DE154C"/>
    <w:rsid w:val="00DE1573"/>
    <w:rsid w:val="00DE1C30"/>
    <w:rsid w:val="00DE1DCB"/>
    <w:rsid w:val="00DE2A49"/>
    <w:rsid w:val="00DE2BF5"/>
    <w:rsid w:val="00DE2F52"/>
    <w:rsid w:val="00DE3C22"/>
    <w:rsid w:val="00DE3D27"/>
    <w:rsid w:val="00DE3EEA"/>
    <w:rsid w:val="00DE4713"/>
    <w:rsid w:val="00DE4966"/>
    <w:rsid w:val="00DE4E26"/>
    <w:rsid w:val="00DE56E5"/>
    <w:rsid w:val="00DE58CD"/>
    <w:rsid w:val="00DE5EED"/>
    <w:rsid w:val="00DE5FA0"/>
    <w:rsid w:val="00DE67F6"/>
    <w:rsid w:val="00DE6EA5"/>
    <w:rsid w:val="00DE70B1"/>
    <w:rsid w:val="00DE7471"/>
    <w:rsid w:val="00DE75AC"/>
    <w:rsid w:val="00DE7A9A"/>
    <w:rsid w:val="00DE7AB7"/>
    <w:rsid w:val="00DF0168"/>
    <w:rsid w:val="00DF06A6"/>
    <w:rsid w:val="00DF0B2C"/>
    <w:rsid w:val="00DF0D5F"/>
    <w:rsid w:val="00DF1BCB"/>
    <w:rsid w:val="00DF1F23"/>
    <w:rsid w:val="00DF2037"/>
    <w:rsid w:val="00DF21ED"/>
    <w:rsid w:val="00DF2312"/>
    <w:rsid w:val="00DF299A"/>
    <w:rsid w:val="00DF29EC"/>
    <w:rsid w:val="00DF2A8A"/>
    <w:rsid w:val="00DF2BCB"/>
    <w:rsid w:val="00DF3654"/>
    <w:rsid w:val="00DF3BFF"/>
    <w:rsid w:val="00DF3E0C"/>
    <w:rsid w:val="00DF41C4"/>
    <w:rsid w:val="00DF41FA"/>
    <w:rsid w:val="00DF5EE6"/>
    <w:rsid w:val="00DF5F9E"/>
    <w:rsid w:val="00DF6647"/>
    <w:rsid w:val="00DF675B"/>
    <w:rsid w:val="00DF6F12"/>
    <w:rsid w:val="00DF6F6C"/>
    <w:rsid w:val="00DF71D7"/>
    <w:rsid w:val="00DF774D"/>
    <w:rsid w:val="00E000E8"/>
    <w:rsid w:val="00E005AB"/>
    <w:rsid w:val="00E00A4A"/>
    <w:rsid w:val="00E00F77"/>
    <w:rsid w:val="00E0158B"/>
    <w:rsid w:val="00E01835"/>
    <w:rsid w:val="00E0244C"/>
    <w:rsid w:val="00E026F1"/>
    <w:rsid w:val="00E02709"/>
    <w:rsid w:val="00E02973"/>
    <w:rsid w:val="00E02BDB"/>
    <w:rsid w:val="00E03611"/>
    <w:rsid w:val="00E03A7C"/>
    <w:rsid w:val="00E03DA3"/>
    <w:rsid w:val="00E03DD4"/>
    <w:rsid w:val="00E03F9A"/>
    <w:rsid w:val="00E0425F"/>
    <w:rsid w:val="00E054F3"/>
    <w:rsid w:val="00E054FE"/>
    <w:rsid w:val="00E05DB9"/>
    <w:rsid w:val="00E060A3"/>
    <w:rsid w:val="00E0629A"/>
    <w:rsid w:val="00E069BC"/>
    <w:rsid w:val="00E06C0E"/>
    <w:rsid w:val="00E06C6E"/>
    <w:rsid w:val="00E06CC1"/>
    <w:rsid w:val="00E06FAE"/>
    <w:rsid w:val="00E07048"/>
    <w:rsid w:val="00E07086"/>
    <w:rsid w:val="00E07F7B"/>
    <w:rsid w:val="00E1050A"/>
    <w:rsid w:val="00E10774"/>
    <w:rsid w:val="00E10839"/>
    <w:rsid w:val="00E10D0E"/>
    <w:rsid w:val="00E10E04"/>
    <w:rsid w:val="00E11925"/>
    <w:rsid w:val="00E11BAD"/>
    <w:rsid w:val="00E11FEA"/>
    <w:rsid w:val="00E125AD"/>
    <w:rsid w:val="00E12831"/>
    <w:rsid w:val="00E12946"/>
    <w:rsid w:val="00E12B33"/>
    <w:rsid w:val="00E12BB5"/>
    <w:rsid w:val="00E13442"/>
    <w:rsid w:val="00E135E6"/>
    <w:rsid w:val="00E13FDF"/>
    <w:rsid w:val="00E142C0"/>
    <w:rsid w:val="00E146F7"/>
    <w:rsid w:val="00E14C9A"/>
    <w:rsid w:val="00E15167"/>
    <w:rsid w:val="00E1534B"/>
    <w:rsid w:val="00E15687"/>
    <w:rsid w:val="00E15893"/>
    <w:rsid w:val="00E15B03"/>
    <w:rsid w:val="00E15B06"/>
    <w:rsid w:val="00E15CD3"/>
    <w:rsid w:val="00E160E6"/>
    <w:rsid w:val="00E163C2"/>
    <w:rsid w:val="00E16677"/>
    <w:rsid w:val="00E171A8"/>
    <w:rsid w:val="00E17AF9"/>
    <w:rsid w:val="00E17B6C"/>
    <w:rsid w:val="00E17BCD"/>
    <w:rsid w:val="00E2013B"/>
    <w:rsid w:val="00E20A61"/>
    <w:rsid w:val="00E20C66"/>
    <w:rsid w:val="00E20D23"/>
    <w:rsid w:val="00E2105E"/>
    <w:rsid w:val="00E21C01"/>
    <w:rsid w:val="00E21C98"/>
    <w:rsid w:val="00E22628"/>
    <w:rsid w:val="00E229D8"/>
    <w:rsid w:val="00E229F8"/>
    <w:rsid w:val="00E2323E"/>
    <w:rsid w:val="00E2325F"/>
    <w:rsid w:val="00E232EE"/>
    <w:rsid w:val="00E23502"/>
    <w:rsid w:val="00E23620"/>
    <w:rsid w:val="00E23634"/>
    <w:rsid w:val="00E23702"/>
    <w:rsid w:val="00E245BA"/>
    <w:rsid w:val="00E24664"/>
    <w:rsid w:val="00E25064"/>
    <w:rsid w:val="00E25BF1"/>
    <w:rsid w:val="00E2607D"/>
    <w:rsid w:val="00E26446"/>
    <w:rsid w:val="00E264DA"/>
    <w:rsid w:val="00E267DC"/>
    <w:rsid w:val="00E26BD4"/>
    <w:rsid w:val="00E26E39"/>
    <w:rsid w:val="00E27230"/>
    <w:rsid w:val="00E27AAC"/>
    <w:rsid w:val="00E3005E"/>
    <w:rsid w:val="00E30129"/>
    <w:rsid w:val="00E30494"/>
    <w:rsid w:val="00E30D56"/>
    <w:rsid w:val="00E30F1D"/>
    <w:rsid w:val="00E31341"/>
    <w:rsid w:val="00E316BC"/>
    <w:rsid w:val="00E3192C"/>
    <w:rsid w:val="00E31962"/>
    <w:rsid w:val="00E31AEB"/>
    <w:rsid w:val="00E31C42"/>
    <w:rsid w:val="00E31FD7"/>
    <w:rsid w:val="00E31FFE"/>
    <w:rsid w:val="00E328DF"/>
    <w:rsid w:val="00E32B27"/>
    <w:rsid w:val="00E33116"/>
    <w:rsid w:val="00E332AC"/>
    <w:rsid w:val="00E3352D"/>
    <w:rsid w:val="00E336C8"/>
    <w:rsid w:val="00E336E9"/>
    <w:rsid w:val="00E33FEB"/>
    <w:rsid w:val="00E34093"/>
    <w:rsid w:val="00E3411D"/>
    <w:rsid w:val="00E34333"/>
    <w:rsid w:val="00E3450E"/>
    <w:rsid w:val="00E34DCA"/>
    <w:rsid w:val="00E34E6F"/>
    <w:rsid w:val="00E34EEE"/>
    <w:rsid w:val="00E351F2"/>
    <w:rsid w:val="00E35BE3"/>
    <w:rsid w:val="00E35CFE"/>
    <w:rsid w:val="00E360D8"/>
    <w:rsid w:val="00E36121"/>
    <w:rsid w:val="00E365F3"/>
    <w:rsid w:val="00E3664B"/>
    <w:rsid w:val="00E36D52"/>
    <w:rsid w:val="00E36F6D"/>
    <w:rsid w:val="00E40002"/>
    <w:rsid w:val="00E40C1B"/>
    <w:rsid w:val="00E41114"/>
    <w:rsid w:val="00E4148D"/>
    <w:rsid w:val="00E416D9"/>
    <w:rsid w:val="00E41DB8"/>
    <w:rsid w:val="00E42145"/>
    <w:rsid w:val="00E422D8"/>
    <w:rsid w:val="00E424BF"/>
    <w:rsid w:val="00E42674"/>
    <w:rsid w:val="00E42793"/>
    <w:rsid w:val="00E42AFB"/>
    <w:rsid w:val="00E42EC1"/>
    <w:rsid w:val="00E4317B"/>
    <w:rsid w:val="00E433F5"/>
    <w:rsid w:val="00E43495"/>
    <w:rsid w:val="00E44061"/>
    <w:rsid w:val="00E441B3"/>
    <w:rsid w:val="00E44641"/>
    <w:rsid w:val="00E44870"/>
    <w:rsid w:val="00E4492D"/>
    <w:rsid w:val="00E44A4A"/>
    <w:rsid w:val="00E44F4C"/>
    <w:rsid w:val="00E44F5A"/>
    <w:rsid w:val="00E44FDC"/>
    <w:rsid w:val="00E45084"/>
    <w:rsid w:val="00E454BE"/>
    <w:rsid w:val="00E456D4"/>
    <w:rsid w:val="00E4591F"/>
    <w:rsid w:val="00E466DD"/>
    <w:rsid w:val="00E46B42"/>
    <w:rsid w:val="00E46BC9"/>
    <w:rsid w:val="00E46BEF"/>
    <w:rsid w:val="00E47062"/>
    <w:rsid w:val="00E474C4"/>
    <w:rsid w:val="00E477A4"/>
    <w:rsid w:val="00E47845"/>
    <w:rsid w:val="00E500BF"/>
    <w:rsid w:val="00E50246"/>
    <w:rsid w:val="00E505AB"/>
    <w:rsid w:val="00E50E8D"/>
    <w:rsid w:val="00E51523"/>
    <w:rsid w:val="00E51AA1"/>
    <w:rsid w:val="00E5207E"/>
    <w:rsid w:val="00E52D7F"/>
    <w:rsid w:val="00E52F6E"/>
    <w:rsid w:val="00E537FF"/>
    <w:rsid w:val="00E53868"/>
    <w:rsid w:val="00E53F7A"/>
    <w:rsid w:val="00E54AC8"/>
    <w:rsid w:val="00E54DB7"/>
    <w:rsid w:val="00E5508D"/>
    <w:rsid w:val="00E55329"/>
    <w:rsid w:val="00E554C0"/>
    <w:rsid w:val="00E559F1"/>
    <w:rsid w:val="00E55FD7"/>
    <w:rsid w:val="00E56B21"/>
    <w:rsid w:val="00E56B69"/>
    <w:rsid w:val="00E570DF"/>
    <w:rsid w:val="00E575C1"/>
    <w:rsid w:val="00E57A54"/>
    <w:rsid w:val="00E57BCF"/>
    <w:rsid w:val="00E57C1A"/>
    <w:rsid w:val="00E57FA3"/>
    <w:rsid w:val="00E57FCE"/>
    <w:rsid w:val="00E60348"/>
    <w:rsid w:val="00E605AC"/>
    <w:rsid w:val="00E60B07"/>
    <w:rsid w:val="00E610C9"/>
    <w:rsid w:val="00E6185C"/>
    <w:rsid w:val="00E61B76"/>
    <w:rsid w:val="00E61DF7"/>
    <w:rsid w:val="00E62EEC"/>
    <w:rsid w:val="00E62FEA"/>
    <w:rsid w:val="00E6308C"/>
    <w:rsid w:val="00E633DB"/>
    <w:rsid w:val="00E634AC"/>
    <w:rsid w:val="00E63F92"/>
    <w:rsid w:val="00E640B0"/>
    <w:rsid w:val="00E6461F"/>
    <w:rsid w:val="00E648BC"/>
    <w:rsid w:val="00E64AAB"/>
    <w:rsid w:val="00E64D04"/>
    <w:rsid w:val="00E64FB5"/>
    <w:rsid w:val="00E65173"/>
    <w:rsid w:val="00E65DEB"/>
    <w:rsid w:val="00E6698E"/>
    <w:rsid w:val="00E669F9"/>
    <w:rsid w:val="00E66B61"/>
    <w:rsid w:val="00E66C21"/>
    <w:rsid w:val="00E67C5B"/>
    <w:rsid w:val="00E67CCD"/>
    <w:rsid w:val="00E7019C"/>
    <w:rsid w:val="00E70967"/>
    <w:rsid w:val="00E709A7"/>
    <w:rsid w:val="00E709CD"/>
    <w:rsid w:val="00E7124B"/>
    <w:rsid w:val="00E7137B"/>
    <w:rsid w:val="00E71D0F"/>
    <w:rsid w:val="00E72958"/>
    <w:rsid w:val="00E73313"/>
    <w:rsid w:val="00E73901"/>
    <w:rsid w:val="00E73AEE"/>
    <w:rsid w:val="00E73DB4"/>
    <w:rsid w:val="00E7465B"/>
    <w:rsid w:val="00E75482"/>
    <w:rsid w:val="00E75697"/>
    <w:rsid w:val="00E761AF"/>
    <w:rsid w:val="00E76599"/>
    <w:rsid w:val="00E769C3"/>
    <w:rsid w:val="00E76AAB"/>
    <w:rsid w:val="00E77235"/>
    <w:rsid w:val="00E772EF"/>
    <w:rsid w:val="00E77867"/>
    <w:rsid w:val="00E778D8"/>
    <w:rsid w:val="00E77960"/>
    <w:rsid w:val="00E8005E"/>
    <w:rsid w:val="00E802EE"/>
    <w:rsid w:val="00E8065A"/>
    <w:rsid w:val="00E806DD"/>
    <w:rsid w:val="00E80A17"/>
    <w:rsid w:val="00E80C28"/>
    <w:rsid w:val="00E80F3E"/>
    <w:rsid w:val="00E810E6"/>
    <w:rsid w:val="00E81A67"/>
    <w:rsid w:val="00E82411"/>
    <w:rsid w:val="00E82598"/>
    <w:rsid w:val="00E82F3B"/>
    <w:rsid w:val="00E83618"/>
    <w:rsid w:val="00E836D6"/>
    <w:rsid w:val="00E837BD"/>
    <w:rsid w:val="00E83B60"/>
    <w:rsid w:val="00E83B7D"/>
    <w:rsid w:val="00E83C65"/>
    <w:rsid w:val="00E83DE0"/>
    <w:rsid w:val="00E84000"/>
    <w:rsid w:val="00E8419A"/>
    <w:rsid w:val="00E848C6"/>
    <w:rsid w:val="00E84CB5"/>
    <w:rsid w:val="00E85143"/>
    <w:rsid w:val="00E852B4"/>
    <w:rsid w:val="00E85CF8"/>
    <w:rsid w:val="00E863C4"/>
    <w:rsid w:val="00E864D9"/>
    <w:rsid w:val="00E86E89"/>
    <w:rsid w:val="00E8747B"/>
    <w:rsid w:val="00E87920"/>
    <w:rsid w:val="00E87C76"/>
    <w:rsid w:val="00E87CD3"/>
    <w:rsid w:val="00E87D4B"/>
    <w:rsid w:val="00E87DEC"/>
    <w:rsid w:val="00E87FF2"/>
    <w:rsid w:val="00E90081"/>
    <w:rsid w:val="00E90086"/>
    <w:rsid w:val="00E907E2"/>
    <w:rsid w:val="00E90803"/>
    <w:rsid w:val="00E90970"/>
    <w:rsid w:val="00E90A74"/>
    <w:rsid w:val="00E90C03"/>
    <w:rsid w:val="00E91227"/>
    <w:rsid w:val="00E91338"/>
    <w:rsid w:val="00E91798"/>
    <w:rsid w:val="00E91D33"/>
    <w:rsid w:val="00E92913"/>
    <w:rsid w:val="00E932C8"/>
    <w:rsid w:val="00E934E6"/>
    <w:rsid w:val="00E93D9D"/>
    <w:rsid w:val="00E93E02"/>
    <w:rsid w:val="00E9418B"/>
    <w:rsid w:val="00E94CBA"/>
    <w:rsid w:val="00E94F99"/>
    <w:rsid w:val="00E9550D"/>
    <w:rsid w:val="00E9570B"/>
    <w:rsid w:val="00E95A06"/>
    <w:rsid w:val="00E95F21"/>
    <w:rsid w:val="00E96706"/>
    <w:rsid w:val="00E96EAA"/>
    <w:rsid w:val="00E96F2D"/>
    <w:rsid w:val="00E96F8B"/>
    <w:rsid w:val="00E97406"/>
    <w:rsid w:val="00E976CE"/>
    <w:rsid w:val="00E978F8"/>
    <w:rsid w:val="00E97D12"/>
    <w:rsid w:val="00E97D15"/>
    <w:rsid w:val="00EA00D5"/>
    <w:rsid w:val="00EA056E"/>
    <w:rsid w:val="00EA082E"/>
    <w:rsid w:val="00EA0A1F"/>
    <w:rsid w:val="00EA0AF0"/>
    <w:rsid w:val="00EA0B7E"/>
    <w:rsid w:val="00EA160B"/>
    <w:rsid w:val="00EA18BE"/>
    <w:rsid w:val="00EA1AC8"/>
    <w:rsid w:val="00EA1EB5"/>
    <w:rsid w:val="00EA20AC"/>
    <w:rsid w:val="00EA27EB"/>
    <w:rsid w:val="00EA28C9"/>
    <w:rsid w:val="00EA2A01"/>
    <w:rsid w:val="00EA308C"/>
    <w:rsid w:val="00EA34AC"/>
    <w:rsid w:val="00EA3539"/>
    <w:rsid w:val="00EA3729"/>
    <w:rsid w:val="00EA3CC5"/>
    <w:rsid w:val="00EA3CE6"/>
    <w:rsid w:val="00EA4249"/>
    <w:rsid w:val="00EA56FC"/>
    <w:rsid w:val="00EA5B46"/>
    <w:rsid w:val="00EA5DB0"/>
    <w:rsid w:val="00EA5FE0"/>
    <w:rsid w:val="00EA6187"/>
    <w:rsid w:val="00EA6293"/>
    <w:rsid w:val="00EA65BA"/>
    <w:rsid w:val="00EA6B5D"/>
    <w:rsid w:val="00EB045E"/>
    <w:rsid w:val="00EB0E0B"/>
    <w:rsid w:val="00EB152F"/>
    <w:rsid w:val="00EB1621"/>
    <w:rsid w:val="00EB1789"/>
    <w:rsid w:val="00EB19EB"/>
    <w:rsid w:val="00EB1A4E"/>
    <w:rsid w:val="00EB2076"/>
    <w:rsid w:val="00EB2700"/>
    <w:rsid w:val="00EB274C"/>
    <w:rsid w:val="00EB3331"/>
    <w:rsid w:val="00EB35C1"/>
    <w:rsid w:val="00EB3AA6"/>
    <w:rsid w:val="00EB3E76"/>
    <w:rsid w:val="00EB433F"/>
    <w:rsid w:val="00EB43BB"/>
    <w:rsid w:val="00EB43C0"/>
    <w:rsid w:val="00EB45EB"/>
    <w:rsid w:val="00EB46CF"/>
    <w:rsid w:val="00EB49F6"/>
    <w:rsid w:val="00EB50A9"/>
    <w:rsid w:val="00EB5116"/>
    <w:rsid w:val="00EB560A"/>
    <w:rsid w:val="00EB59F8"/>
    <w:rsid w:val="00EB5EE8"/>
    <w:rsid w:val="00EB5F8E"/>
    <w:rsid w:val="00EB60B7"/>
    <w:rsid w:val="00EB60FA"/>
    <w:rsid w:val="00EB6298"/>
    <w:rsid w:val="00EB63D9"/>
    <w:rsid w:val="00EB65B3"/>
    <w:rsid w:val="00EB6DA5"/>
    <w:rsid w:val="00EB6F0F"/>
    <w:rsid w:val="00EB7390"/>
    <w:rsid w:val="00EB7CC0"/>
    <w:rsid w:val="00EC067C"/>
    <w:rsid w:val="00EC081C"/>
    <w:rsid w:val="00EC08A4"/>
    <w:rsid w:val="00EC1074"/>
    <w:rsid w:val="00EC1315"/>
    <w:rsid w:val="00EC1679"/>
    <w:rsid w:val="00EC1D1F"/>
    <w:rsid w:val="00EC20D7"/>
    <w:rsid w:val="00EC2116"/>
    <w:rsid w:val="00EC2F93"/>
    <w:rsid w:val="00EC31F6"/>
    <w:rsid w:val="00EC3726"/>
    <w:rsid w:val="00EC39FB"/>
    <w:rsid w:val="00EC3E1A"/>
    <w:rsid w:val="00EC3FBC"/>
    <w:rsid w:val="00EC407D"/>
    <w:rsid w:val="00EC420C"/>
    <w:rsid w:val="00EC4AF9"/>
    <w:rsid w:val="00EC566E"/>
    <w:rsid w:val="00EC59F2"/>
    <w:rsid w:val="00EC60FD"/>
    <w:rsid w:val="00EC676F"/>
    <w:rsid w:val="00EC695F"/>
    <w:rsid w:val="00EC6D98"/>
    <w:rsid w:val="00EC6D9B"/>
    <w:rsid w:val="00EC76B8"/>
    <w:rsid w:val="00EC799B"/>
    <w:rsid w:val="00EC7BD4"/>
    <w:rsid w:val="00EC7E35"/>
    <w:rsid w:val="00ED01E5"/>
    <w:rsid w:val="00ED03E7"/>
    <w:rsid w:val="00ED0844"/>
    <w:rsid w:val="00ED0C21"/>
    <w:rsid w:val="00ED0DD2"/>
    <w:rsid w:val="00ED1132"/>
    <w:rsid w:val="00ED1ADA"/>
    <w:rsid w:val="00ED1D28"/>
    <w:rsid w:val="00ED1DF9"/>
    <w:rsid w:val="00ED27AF"/>
    <w:rsid w:val="00ED327D"/>
    <w:rsid w:val="00ED3891"/>
    <w:rsid w:val="00ED38F6"/>
    <w:rsid w:val="00ED3F0B"/>
    <w:rsid w:val="00ED57D7"/>
    <w:rsid w:val="00ED5A8C"/>
    <w:rsid w:val="00ED5B1B"/>
    <w:rsid w:val="00ED5D0B"/>
    <w:rsid w:val="00ED5FD8"/>
    <w:rsid w:val="00ED676F"/>
    <w:rsid w:val="00ED6799"/>
    <w:rsid w:val="00ED7168"/>
    <w:rsid w:val="00ED76BE"/>
    <w:rsid w:val="00ED7D68"/>
    <w:rsid w:val="00EE01DA"/>
    <w:rsid w:val="00EE0290"/>
    <w:rsid w:val="00EE0787"/>
    <w:rsid w:val="00EE0B8C"/>
    <w:rsid w:val="00EE0E5D"/>
    <w:rsid w:val="00EE0E6D"/>
    <w:rsid w:val="00EE1CB1"/>
    <w:rsid w:val="00EE1CB2"/>
    <w:rsid w:val="00EE2267"/>
    <w:rsid w:val="00EE2C9D"/>
    <w:rsid w:val="00EE2E69"/>
    <w:rsid w:val="00EE2EC9"/>
    <w:rsid w:val="00EE35D6"/>
    <w:rsid w:val="00EE3DC7"/>
    <w:rsid w:val="00EE4209"/>
    <w:rsid w:val="00EE486A"/>
    <w:rsid w:val="00EE48CD"/>
    <w:rsid w:val="00EE4C7C"/>
    <w:rsid w:val="00EE508B"/>
    <w:rsid w:val="00EE5D93"/>
    <w:rsid w:val="00EE6C63"/>
    <w:rsid w:val="00EE736C"/>
    <w:rsid w:val="00EE787F"/>
    <w:rsid w:val="00EE7F91"/>
    <w:rsid w:val="00EF0524"/>
    <w:rsid w:val="00EF0BAA"/>
    <w:rsid w:val="00EF0C70"/>
    <w:rsid w:val="00EF0D90"/>
    <w:rsid w:val="00EF0E3A"/>
    <w:rsid w:val="00EF0FA8"/>
    <w:rsid w:val="00EF153D"/>
    <w:rsid w:val="00EF1A00"/>
    <w:rsid w:val="00EF1C0D"/>
    <w:rsid w:val="00EF1F46"/>
    <w:rsid w:val="00EF21BE"/>
    <w:rsid w:val="00EF34D7"/>
    <w:rsid w:val="00EF422C"/>
    <w:rsid w:val="00EF4496"/>
    <w:rsid w:val="00EF45D8"/>
    <w:rsid w:val="00EF49BA"/>
    <w:rsid w:val="00EF4D32"/>
    <w:rsid w:val="00EF4F22"/>
    <w:rsid w:val="00EF5970"/>
    <w:rsid w:val="00EF5E58"/>
    <w:rsid w:val="00EF6492"/>
    <w:rsid w:val="00EF6B16"/>
    <w:rsid w:val="00EF6DD4"/>
    <w:rsid w:val="00EF6DDE"/>
    <w:rsid w:val="00EF6E58"/>
    <w:rsid w:val="00EF708A"/>
    <w:rsid w:val="00EF70B4"/>
    <w:rsid w:val="00EF7C1E"/>
    <w:rsid w:val="00EF7FC4"/>
    <w:rsid w:val="00F00BE0"/>
    <w:rsid w:val="00F00FCC"/>
    <w:rsid w:val="00F011DF"/>
    <w:rsid w:val="00F014CB"/>
    <w:rsid w:val="00F0165D"/>
    <w:rsid w:val="00F01998"/>
    <w:rsid w:val="00F022C3"/>
    <w:rsid w:val="00F02847"/>
    <w:rsid w:val="00F03179"/>
    <w:rsid w:val="00F032E1"/>
    <w:rsid w:val="00F035CE"/>
    <w:rsid w:val="00F03A20"/>
    <w:rsid w:val="00F03A9D"/>
    <w:rsid w:val="00F04056"/>
    <w:rsid w:val="00F04832"/>
    <w:rsid w:val="00F04DBE"/>
    <w:rsid w:val="00F053D4"/>
    <w:rsid w:val="00F05737"/>
    <w:rsid w:val="00F05B54"/>
    <w:rsid w:val="00F07194"/>
    <w:rsid w:val="00F07439"/>
    <w:rsid w:val="00F0757B"/>
    <w:rsid w:val="00F076A7"/>
    <w:rsid w:val="00F07B62"/>
    <w:rsid w:val="00F07EE7"/>
    <w:rsid w:val="00F101B1"/>
    <w:rsid w:val="00F102A5"/>
    <w:rsid w:val="00F10578"/>
    <w:rsid w:val="00F106A1"/>
    <w:rsid w:val="00F1130E"/>
    <w:rsid w:val="00F11363"/>
    <w:rsid w:val="00F1187E"/>
    <w:rsid w:val="00F1216E"/>
    <w:rsid w:val="00F128CF"/>
    <w:rsid w:val="00F12982"/>
    <w:rsid w:val="00F12EF2"/>
    <w:rsid w:val="00F13624"/>
    <w:rsid w:val="00F13B32"/>
    <w:rsid w:val="00F13C00"/>
    <w:rsid w:val="00F14065"/>
    <w:rsid w:val="00F14092"/>
    <w:rsid w:val="00F142A8"/>
    <w:rsid w:val="00F1443E"/>
    <w:rsid w:val="00F14836"/>
    <w:rsid w:val="00F14D33"/>
    <w:rsid w:val="00F150E7"/>
    <w:rsid w:val="00F151B0"/>
    <w:rsid w:val="00F15263"/>
    <w:rsid w:val="00F152EC"/>
    <w:rsid w:val="00F15782"/>
    <w:rsid w:val="00F15DAD"/>
    <w:rsid w:val="00F161FB"/>
    <w:rsid w:val="00F167A8"/>
    <w:rsid w:val="00F16856"/>
    <w:rsid w:val="00F16BF4"/>
    <w:rsid w:val="00F16DBD"/>
    <w:rsid w:val="00F173DA"/>
    <w:rsid w:val="00F176B2"/>
    <w:rsid w:val="00F179B3"/>
    <w:rsid w:val="00F17A67"/>
    <w:rsid w:val="00F201F7"/>
    <w:rsid w:val="00F20461"/>
    <w:rsid w:val="00F204CD"/>
    <w:rsid w:val="00F20C19"/>
    <w:rsid w:val="00F20DAF"/>
    <w:rsid w:val="00F20E58"/>
    <w:rsid w:val="00F210D2"/>
    <w:rsid w:val="00F21D46"/>
    <w:rsid w:val="00F21D58"/>
    <w:rsid w:val="00F21DBC"/>
    <w:rsid w:val="00F22767"/>
    <w:rsid w:val="00F22B31"/>
    <w:rsid w:val="00F234B2"/>
    <w:rsid w:val="00F2357A"/>
    <w:rsid w:val="00F237B1"/>
    <w:rsid w:val="00F2418F"/>
    <w:rsid w:val="00F24A9B"/>
    <w:rsid w:val="00F24C8D"/>
    <w:rsid w:val="00F25555"/>
    <w:rsid w:val="00F25558"/>
    <w:rsid w:val="00F25BA2"/>
    <w:rsid w:val="00F25C46"/>
    <w:rsid w:val="00F25FD7"/>
    <w:rsid w:val="00F26262"/>
    <w:rsid w:val="00F269F3"/>
    <w:rsid w:val="00F270CB"/>
    <w:rsid w:val="00F27AAB"/>
    <w:rsid w:val="00F27CBD"/>
    <w:rsid w:val="00F27E13"/>
    <w:rsid w:val="00F27E46"/>
    <w:rsid w:val="00F3004B"/>
    <w:rsid w:val="00F302EF"/>
    <w:rsid w:val="00F305CD"/>
    <w:rsid w:val="00F3076D"/>
    <w:rsid w:val="00F30EE4"/>
    <w:rsid w:val="00F31B36"/>
    <w:rsid w:val="00F3278D"/>
    <w:rsid w:val="00F338FD"/>
    <w:rsid w:val="00F33A72"/>
    <w:rsid w:val="00F342AE"/>
    <w:rsid w:val="00F34837"/>
    <w:rsid w:val="00F349A2"/>
    <w:rsid w:val="00F34C65"/>
    <w:rsid w:val="00F3503D"/>
    <w:rsid w:val="00F350E1"/>
    <w:rsid w:val="00F35B24"/>
    <w:rsid w:val="00F35B6C"/>
    <w:rsid w:val="00F35F47"/>
    <w:rsid w:val="00F36046"/>
    <w:rsid w:val="00F36662"/>
    <w:rsid w:val="00F369B4"/>
    <w:rsid w:val="00F369C0"/>
    <w:rsid w:val="00F36DB3"/>
    <w:rsid w:val="00F37248"/>
    <w:rsid w:val="00F375CE"/>
    <w:rsid w:val="00F375F4"/>
    <w:rsid w:val="00F37C30"/>
    <w:rsid w:val="00F40161"/>
    <w:rsid w:val="00F40351"/>
    <w:rsid w:val="00F40901"/>
    <w:rsid w:val="00F4099B"/>
    <w:rsid w:val="00F41260"/>
    <w:rsid w:val="00F41A5B"/>
    <w:rsid w:val="00F420FF"/>
    <w:rsid w:val="00F42260"/>
    <w:rsid w:val="00F42610"/>
    <w:rsid w:val="00F42743"/>
    <w:rsid w:val="00F42B55"/>
    <w:rsid w:val="00F42D16"/>
    <w:rsid w:val="00F42E9C"/>
    <w:rsid w:val="00F4303B"/>
    <w:rsid w:val="00F431AF"/>
    <w:rsid w:val="00F43B83"/>
    <w:rsid w:val="00F44149"/>
    <w:rsid w:val="00F44369"/>
    <w:rsid w:val="00F44446"/>
    <w:rsid w:val="00F449C9"/>
    <w:rsid w:val="00F44ACD"/>
    <w:rsid w:val="00F44F06"/>
    <w:rsid w:val="00F44F18"/>
    <w:rsid w:val="00F459FF"/>
    <w:rsid w:val="00F4653E"/>
    <w:rsid w:val="00F4692B"/>
    <w:rsid w:val="00F46B52"/>
    <w:rsid w:val="00F46E83"/>
    <w:rsid w:val="00F471EA"/>
    <w:rsid w:val="00F47BB9"/>
    <w:rsid w:val="00F47BF8"/>
    <w:rsid w:val="00F503DD"/>
    <w:rsid w:val="00F50977"/>
    <w:rsid w:val="00F50BE0"/>
    <w:rsid w:val="00F50CD5"/>
    <w:rsid w:val="00F5155F"/>
    <w:rsid w:val="00F516AE"/>
    <w:rsid w:val="00F51EFA"/>
    <w:rsid w:val="00F52BBD"/>
    <w:rsid w:val="00F52D00"/>
    <w:rsid w:val="00F53121"/>
    <w:rsid w:val="00F5333C"/>
    <w:rsid w:val="00F54682"/>
    <w:rsid w:val="00F5499A"/>
    <w:rsid w:val="00F54ADA"/>
    <w:rsid w:val="00F54EE9"/>
    <w:rsid w:val="00F5508C"/>
    <w:rsid w:val="00F552CC"/>
    <w:rsid w:val="00F56B68"/>
    <w:rsid w:val="00F56E45"/>
    <w:rsid w:val="00F57157"/>
    <w:rsid w:val="00F5748C"/>
    <w:rsid w:val="00F57660"/>
    <w:rsid w:val="00F57842"/>
    <w:rsid w:val="00F57B93"/>
    <w:rsid w:val="00F57F00"/>
    <w:rsid w:val="00F57F52"/>
    <w:rsid w:val="00F60824"/>
    <w:rsid w:val="00F60967"/>
    <w:rsid w:val="00F60BD7"/>
    <w:rsid w:val="00F61732"/>
    <w:rsid w:val="00F61F26"/>
    <w:rsid w:val="00F62B49"/>
    <w:rsid w:val="00F6498D"/>
    <w:rsid w:val="00F64B11"/>
    <w:rsid w:val="00F64D8E"/>
    <w:rsid w:val="00F6552F"/>
    <w:rsid w:val="00F65A2C"/>
    <w:rsid w:val="00F65D2A"/>
    <w:rsid w:val="00F65FE8"/>
    <w:rsid w:val="00F663FD"/>
    <w:rsid w:val="00F66BDA"/>
    <w:rsid w:val="00F66DDE"/>
    <w:rsid w:val="00F673D8"/>
    <w:rsid w:val="00F67870"/>
    <w:rsid w:val="00F67D5E"/>
    <w:rsid w:val="00F703E9"/>
    <w:rsid w:val="00F7087F"/>
    <w:rsid w:val="00F70BE1"/>
    <w:rsid w:val="00F70CDF"/>
    <w:rsid w:val="00F712C1"/>
    <w:rsid w:val="00F71753"/>
    <w:rsid w:val="00F71813"/>
    <w:rsid w:val="00F71B65"/>
    <w:rsid w:val="00F71EF6"/>
    <w:rsid w:val="00F72288"/>
    <w:rsid w:val="00F7278C"/>
    <w:rsid w:val="00F728D7"/>
    <w:rsid w:val="00F72BAD"/>
    <w:rsid w:val="00F72C43"/>
    <w:rsid w:val="00F72CA1"/>
    <w:rsid w:val="00F730AA"/>
    <w:rsid w:val="00F7339D"/>
    <w:rsid w:val="00F733FD"/>
    <w:rsid w:val="00F737BD"/>
    <w:rsid w:val="00F73FA3"/>
    <w:rsid w:val="00F741C7"/>
    <w:rsid w:val="00F7433D"/>
    <w:rsid w:val="00F74DDD"/>
    <w:rsid w:val="00F753AC"/>
    <w:rsid w:val="00F75735"/>
    <w:rsid w:val="00F7583C"/>
    <w:rsid w:val="00F759F5"/>
    <w:rsid w:val="00F75C2F"/>
    <w:rsid w:val="00F75DE7"/>
    <w:rsid w:val="00F76A0E"/>
    <w:rsid w:val="00F76D3D"/>
    <w:rsid w:val="00F76EB8"/>
    <w:rsid w:val="00F7706C"/>
    <w:rsid w:val="00F77275"/>
    <w:rsid w:val="00F775D9"/>
    <w:rsid w:val="00F777EF"/>
    <w:rsid w:val="00F80156"/>
    <w:rsid w:val="00F805C4"/>
    <w:rsid w:val="00F8060E"/>
    <w:rsid w:val="00F80865"/>
    <w:rsid w:val="00F809B5"/>
    <w:rsid w:val="00F80AB3"/>
    <w:rsid w:val="00F80D1E"/>
    <w:rsid w:val="00F812ED"/>
    <w:rsid w:val="00F81495"/>
    <w:rsid w:val="00F81831"/>
    <w:rsid w:val="00F81E5F"/>
    <w:rsid w:val="00F82A25"/>
    <w:rsid w:val="00F82BA7"/>
    <w:rsid w:val="00F82BAA"/>
    <w:rsid w:val="00F83DC8"/>
    <w:rsid w:val="00F83E70"/>
    <w:rsid w:val="00F84CC4"/>
    <w:rsid w:val="00F85269"/>
    <w:rsid w:val="00F854F1"/>
    <w:rsid w:val="00F85820"/>
    <w:rsid w:val="00F859B7"/>
    <w:rsid w:val="00F85B9E"/>
    <w:rsid w:val="00F85CCA"/>
    <w:rsid w:val="00F865B2"/>
    <w:rsid w:val="00F86735"/>
    <w:rsid w:val="00F86766"/>
    <w:rsid w:val="00F86914"/>
    <w:rsid w:val="00F86B44"/>
    <w:rsid w:val="00F86F33"/>
    <w:rsid w:val="00F8708E"/>
    <w:rsid w:val="00F87529"/>
    <w:rsid w:val="00F87B46"/>
    <w:rsid w:val="00F87BE6"/>
    <w:rsid w:val="00F90C01"/>
    <w:rsid w:val="00F90E16"/>
    <w:rsid w:val="00F913C4"/>
    <w:rsid w:val="00F91705"/>
    <w:rsid w:val="00F926B3"/>
    <w:rsid w:val="00F928D4"/>
    <w:rsid w:val="00F92F43"/>
    <w:rsid w:val="00F935F1"/>
    <w:rsid w:val="00F94A0C"/>
    <w:rsid w:val="00F95201"/>
    <w:rsid w:val="00F95395"/>
    <w:rsid w:val="00F95435"/>
    <w:rsid w:val="00F95439"/>
    <w:rsid w:val="00F9562E"/>
    <w:rsid w:val="00F958A3"/>
    <w:rsid w:val="00F95AC7"/>
    <w:rsid w:val="00F95BF0"/>
    <w:rsid w:val="00F95C19"/>
    <w:rsid w:val="00F95D2E"/>
    <w:rsid w:val="00F95EC1"/>
    <w:rsid w:val="00F96414"/>
    <w:rsid w:val="00F9682C"/>
    <w:rsid w:val="00F96D1E"/>
    <w:rsid w:val="00F97305"/>
    <w:rsid w:val="00F97685"/>
    <w:rsid w:val="00F97DD9"/>
    <w:rsid w:val="00FA0069"/>
    <w:rsid w:val="00FA006C"/>
    <w:rsid w:val="00FA014C"/>
    <w:rsid w:val="00FA04DB"/>
    <w:rsid w:val="00FA055F"/>
    <w:rsid w:val="00FA064C"/>
    <w:rsid w:val="00FA098D"/>
    <w:rsid w:val="00FA0A3A"/>
    <w:rsid w:val="00FA126E"/>
    <w:rsid w:val="00FA1962"/>
    <w:rsid w:val="00FA1AB8"/>
    <w:rsid w:val="00FA27C9"/>
    <w:rsid w:val="00FA3151"/>
    <w:rsid w:val="00FA3376"/>
    <w:rsid w:val="00FA394B"/>
    <w:rsid w:val="00FA399F"/>
    <w:rsid w:val="00FA3DFB"/>
    <w:rsid w:val="00FA4084"/>
    <w:rsid w:val="00FA4702"/>
    <w:rsid w:val="00FA4846"/>
    <w:rsid w:val="00FA4891"/>
    <w:rsid w:val="00FA4AF2"/>
    <w:rsid w:val="00FA539A"/>
    <w:rsid w:val="00FA55AD"/>
    <w:rsid w:val="00FA5978"/>
    <w:rsid w:val="00FA5DF6"/>
    <w:rsid w:val="00FA5E1B"/>
    <w:rsid w:val="00FA6D1D"/>
    <w:rsid w:val="00FA7028"/>
    <w:rsid w:val="00FA7303"/>
    <w:rsid w:val="00FB0135"/>
    <w:rsid w:val="00FB03C8"/>
    <w:rsid w:val="00FB048B"/>
    <w:rsid w:val="00FB096D"/>
    <w:rsid w:val="00FB0BFA"/>
    <w:rsid w:val="00FB20B9"/>
    <w:rsid w:val="00FB29ED"/>
    <w:rsid w:val="00FB2A26"/>
    <w:rsid w:val="00FB2F6B"/>
    <w:rsid w:val="00FB34D7"/>
    <w:rsid w:val="00FB38AB"/>
    <w:rsid w:val="00FB399D"/>
    <w:rsid w:val="00FB3DF7"/>
    <w:rsid w:val="00FB422A"/>
    <w:rsid w:val="00FB4461"/>
    <w:rsid w:val="00FB4C23"/>
    <w:rsid w:val="00FB4E72"/>
    <w:rsid w:val="00FB4FAE"/>
    <w:rsid w:val="00FB5006"/>
    <w:rsid w:val="00FB5261"/>
    <w:rsid w:val="00FB52F4"/>
    <w:rsid w:val="00FB596D"/>
    <w:rsid w:val="00FB5A77"/>
    <w:rsid w:val="00FB5FE7"/>
    <w:rsid w:val="00FB6633"/>
    <w:rsid w:val="00FB6AAB"/>
    <w:rsid w:val="00FB6EC2"/>
    <w:rsid w:val="00FB736E"/>
    <w:rsid w:val="00FB782C"/>
    <w:rsid w:val="00FB7C22"/>
    <w:rsid w:val="00FB7D3A"/>
    <w:rsid w:val="00FC06E1"/>
    <w:rsid w:val="00FC0848"/>
    <w:rsid w:val="00FC09BE"/>
    <w:rsid w:val="00FC0E7C"/>
    <w:rsid w:val="00FC0EBC"/>
    <w:rsid w:val="00FC1084"/>
    <w:rsid w:val="00FC1373"/>
    <w:rsid w:val="00FC1C0B"/>
    <w:rsid w:val="00FC1D4A"/>
    <w:rsid w:val="00FC214E"/>
    <w:rsid w:val="00FC22E9"/>
    <w:rsid w:val="00FC25F5"/>
    <w:rsid w:val="00FC2884"/>
    <w:rsid w:val="00FC288C"/>
    <w:rsid w:val="00FC29C5"/>
    <w:rsid w:val="00FC37C4"/>
    <w:rsid w:val="00FC39F7"/>
    <w:rsid w:val="00FC46B0"/>
    <w:rsid w:val="00FC4A9A"/>
    <w:rsid w:val="00FC4B77"/>
    <w:rsid w:val="00FC53F8"/>
    <w:rsid w:val="00FC5882"/>
    <w:rsid w:val="00FC58EC"/>
    <w:rsid w:val="00FC5C14"/>
    <w:rsid w:val="00FC5C5F"/>
    <w:rsid w:val="00FC5CF2"/>
    <w:rsid w:val="00FC6926"/>
    <w:rsid w:val="00FC697A"/>
    <w:rsid w:val="00FC6DDD"/>
    <w:rsid w:val="00FC7571"/>
    <w:rsid w:val="00FD02E9"/>
    <w:rsid w:val="00FD0549"/>
    <w:rsid w:val="00FD056E"/>
    <w:rsid w:val="00FD0658"/>
    <w:rsid w:val="00FD0BB7"/>
    <w:rsid w:val="00FD1182"/>
    <w:rsid w:val="00FD19F9"/>
    <w:rsid w:val="00FD20AD"/>
    <w:rsid w:val="00FD2813"/>
    <w:rsid w:val="00FD2D96"/>
    <w:rsid w:val="00FD2F85"/>
    <w:rsid w:val="00FD33B4"/>
    <w:rsid w:val="00FD3CA6"/>
    <w:rsid w:val="00FD3CB5"/>
    <w:rsid w:val="00FD4E21"/>
    <w:rsid w:val="00FD5098"/>
    <w:rsid w:val="00FD518C"/>
    <w:rsid w:val="00FD5518"/>
    <w:rsid w:val="00FD5545"/>
    <w:rsid w:val="00FD60BF"/>
    <w:rsid w:val="00FD6124"/>
    <w:rsid w:val="00FD618E"/>
    <w:rsid w:val="00FD6579"/>
    <w:rsid w:val="00FD6609"/>
    <w:rsid w:val="00FD6B48"/>
    <w:rsid w:val="00FD6D85"/>
    <w:rsid w:val="00FD7BED"/>
    <w:rsid w:val="00FD7E1D"/>
    <w:rsid w:val="00FE041A"/>
    <w:rsid w:val="00FE0438"/>
    <w:rsid w:val="00FE099A"/>
    <w:rsid w:val="00FE09A4"/>
    <w:rsid w:val="00FE0AB5"/>
    <w:rsid w:val="00FE0E7D"/>
    <w:rsid w:val="00FE0F48"/>
    <w:rsid w:val="00FE1084"/>
    <w:rsid w:val="00FE1134"/>
    <w:rsid w:val="00FE1883"/>
    <w:rsid w:val="00FE1AFA"/>
    <w:rsid w:val="00FE1B59"/>
    <w:rsid w:val="00FE1DD7"/>
    <w:rsid w:val="00FE1E64"/>
    <w:rsid w:val="00FE1ED3"/>
    <w:rsid w:val="00FE23E8"/>
    <w:rsid w:val="00FE276D"/>
    <w:rsid w:val="00FE2789"/>
    <w:rsid w:val="00FE2CF3"/>
    <w:rsid w:val="00FE3299"/>
    <w:rsid w:val="00FE346E"/>
    <w:rsid w:val="00FE397C"/>
    <w:rsid w:val="00FE3B58"/>
    <w:rsid w:val="00FE3F9C"/>
    <w:rsid w:val="00FE41B4"/>
    <w:rsid w:val="00FE42EA"/>
    <w:rsid w:val="00FE4514"/>
    <w:rsid w:val="00FE49EB"/>
    <w:rsid w:val="00FE5111"/>
    <w:rsid w:val="00FE5BD4"/>
    <w:rsid w:val="00FE5D37"/>
    <w:rsid w:val="00FE5F2F"/>
    <w:rsid w:val="00FE6663"/>
    <w:rsid w:val="00FE6BFF"/>
    <w:rsid w:val="00FE75ED"/>
    <w:rsid w:val="00FE7F8A"/>
    <w:rsid w:val="00FF0049"/>
    <w:rsid w:val="00FF01C4"/>
    <w:rsid w:val="00FF064F"/>
    <w:rsid w:val="00FF1B16"/>
    <w:rsid w:val="00FF1C59"/>
    <w:rsid w:val="00FF204C"/>
    <w:rsid w:val="00FF2309"/>
    <w:rsid w:val="00FF254C"/>
    <w:rsid w:val="00FF27BB"/>
    <w:rsid w:val="00FF2B1E"/>
    <w:rsid w:val="00FF2E8C"/>
    <w:rsid w:val="00FF3609"/>
    <w:rsid w:val="00FF37C5"/>
    <w:rsid w:val="00FF3BFA"/>
    <w:rsid w:val="00FF3D6E"/>
    <w:rsid w:val="00FF3FD9"/>
    <w:rsid w:val="00FF457E"/>
    <w:rsid w:val="00FF45C6"/>
    <w:rsid w:val="00FF45FA"/>
    <w:rsid w:val="00FF478E"/>
    <w:rsid w:val="00FF47FC"/>
    <w:rsid w:val="00FF4AEA"/>
    <w:rsid w:val="00FF516D"/>
    <w:rsid w:val="00FF5991"/>
    <w:rsid w:val="00FF62B6"/>
    <w:rsid w:val="00FF66AD"/>
    <w:rsid w:val="00FF66E4"/>
    <w:rsid w:val="00FF694D"/>
    <w:rsid w:val="00FF6CD1"/>
    <w:rsid w:val="00FF6D5A"/>
    <w:rsid w:val="00FF7965"/>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15BD6"/>
  <w15:docId w15:val="{0B19CBDE-134A-41A7-8812-AA640F34F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55E6"/>
    <w:pPr>
      <w:jc w:val="both"/>
    </w:pPr>
    <w:rPr>
      <w:sz w:val="28"/>
      <w:szCs w:val="28"/>
      <w:lang w:val="en-GB"/>
    </w:rPr>
  </w:style>
  <w:style w:type="paragraph" w:styleId="Heading1">
    <w:name w:val="heading 1"/>
    <w:basedOn w:val="Normal"/>
    <w:next w:val="Normal"/>
    <w:link w:val="Heading1Char"/>
    <w:uiPriority w:val="9"/>
    <w:qFormat/>
    <w:rsid w:val="000A753D"/>
    <w:pPr>
      <w:keepNext/>
      <w:spacing w:before="240" w:after="60"/>
      <w:outlineLvl w:val="0"/>
    </w:pPr>
    <w:rPr>
      <w:rFonts w:cs="Cordia New"/>
      <w:b/>
      <w:bCs/>
      <w:kern w:val="36"/>
      <w:sz w:val="32"/>
      <w:szCs w:val="32"/>
    </w:rPr>
  </w:style>
  <w:style w:type="paragraph" w:styleId="Heading2">
    <w:name w:val="heading 2"/>
    <w:basedOn w:val="Normal"/>
    <w:next w:val="Normal"/>
    <w:link w:val="Heading2Char"/>
    <w:uiPriority w:val="9"/>
    <w:qFormat/>
    <w:rsid w:val="000A753D"/>
    <w:pPr>
      <w:keepNext/>
      <w:spacing w:before="240" w:after="60"/>
      <w:outlineLvl w:val="1"/>
    </w:pPr>
    <w:rPr>
      <w:rFonts w:cs="Cordia New"/>
      <w:b/>
      <w:bCs/>
      <w:i/>
      <w:iCs/>
    </w:rPr>
  </w:style>
  <w:style w:type="paragraph" w:styleId="Heading3">
    <w:name w:val="heading 3"/>
    <w:basedOn w:val="Normal"/>
    <w:next w:val="Normal"/>
    <w:link w:val="Heading3Char"/>
    <w:uiPriority w:val="9"/>
    <w:qFormat/>
    <w:rsid w:val="000A753D"/>
    <w:pPr>
      <w:keepNext/>
      <w:spacing w:before="240" w:after="60"/>
      <w:outlineLvl w:val="2"/>
    </w:pPr>
    <w:rPr>
      <w:rFonts w:cs="Cordia New"/>
      <w:sz w:val="24"/>
      <w:szCs w:val="24"/>
    </w:rPr>
  </w:style>
  <w:style w:type="paragraph" w:styleId="Heading4">
    <w:name w:val="heading 4"/>
    <w:basedOn w:val="Normal"/>
    <w:next w:val="Normal"/>
    <w:link w:val="Heading4Char"/>
    <w:uiPriority w:val="9"/>
    <w:qFormat/>
    <w:rsid w:val="000A753D"/>
    <w:pPr>
      <w:keepNext/>
      <w:spacing w:before="240" w:after="60"/>
      <w:outlineLvl w:val="3"/>
    </w:pPr>
    <w:rPr>
      <w:rFonts w:cs="Cordia New"/>
      <w:b/>
      <w:bCs/>
    </w:rPr>
  </w:style>
  <w:style w:type="paragraph" w:styleId="Heading5">
    <w:name w:val="heading 5"/>
    <w:basedOn w:val="Normal"/>
    <w:next w:val="Normal"/>
    <w:link w:val="Heading5Char"/>
    <w:uiPriority w:val="9"/>
    <w:qFormat/>
    <w:rsid w:val="000A753D"/>
    <w:pPr>
      <w:spacing w:before="240" w:after="60"/>
      <w:outlineLvl w:val="4"/>
    </w:pPr>
    <w:rPr>
      <w:rFonts w:cs="Cordia New"/>
      <w:sz w:val="24"/>
      <w:szCs w:val="24"/>
    </w:rPr>
  </w:style>
  <w:style w:type="paragraph" w:styleId="Heading6">
    <w:name w:val="heading 6"/>
    <w:basedOn w:val="Normal"/>
    <w:next w:val="Normal"/>
    <w:link w:val="Heading6Char"/>
    <w:uiPriority w:val="9"/>
    <w:qFormat/>
    <w:rsid w:val="000A753D"/>
    <w:pPr>
      <w:spacing w:before="240" w:after="60"/>
      <w:outlineLvl w:val="5"/>
    </w:pPr>
    <w:rPr>
      <w:rFonts w:cs="Cordia New"/>
      <w:i/>
      <w:iCs/>
      <w:sz w:val="24"/>
      <w:szCs w:val="24"/>
    </w:rPr>
  </w:style>
  <w:style w:type="paragraph" w:styleId="Heading7">
    <w:name w:val="heading 7"/>
    <w:basedOn w:val="Normal"/>
    <w:next w:val="Normal"/>
    <w:link w:val="Heading7Char"/>
    <w:uiPriority w:val="9"/>
    <w:qFormat/>
    <w:rsid w:val="000A753D"/>
    <w:pPr>
      <w:spacing w:before="240" w:after="60"/>
      <w:outlineLvl w:val="6"/>
    </w:pPr>
    <w:rPr>
      <w:rFonts w:cs="Cordia New"/>
      <w:sz w:val="24"/>
      <w:szCs w:val="24"/>
    </w:rPr>
  </w:style>
  <w:style w:type="paragraph" w:styleId="Heading8">
    <w:name w:val="heading 8"/>
    <w:basedOn w:val="Normal"/>
    <w:next w:val="Normal"/>
    <w:link w:val="Heading8Char"/>
    <w:uiPriority w:val="9"/>
    <w:qFormat/>
    <w:rsid w:val="000A753D"/>
    <w:pPr>
      <w:spacing w:before="240" w:after="60"/>
      <w:outlineLvl w:val="7"/>
    </w:pPr>
    <w:rPr>
      <w:rFonts w:cs="Cordia New"/>
      <w:i/>
      <w:iCs/>
      <w:sz w:val="24"/>
      <w:szCs w:val="24"/>
    </w:rPr>
  </w:style>
  <w:style w:type="paragraph" w:styleId="Heading9">
    <w:name w:val="heading 9"/>
    <w:basedOn w:val="Normal"/>
    <w:next w:val="Normal"/>
    <w:link w:val="Heading9Char"/>
    <w:uiPriority w:val="9"/>
    <w:qFormat/>
    <w:rsid w:val="000A753D"/>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uiPriority w:val="99"/>
    <w:rsid w:val="000A753D"/>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0A753D"/>
    <w:rPr>
      <w:rFonts w:ascii="Arial" w:hAnsi="Arial"/>
      <w:sz w:val="16"/>
      <w:szCs w:val="16"/>
      <w:lang w:bidi="th-TH"/>
    </w:rPr>
  </w:style>
  <w:style w:type="paragraph" w:styleId="DocumentMap">
    <w:name w:val="Document Map"/>
    <w:basedOn w:val="Normal"/>
    <w:link w:val="DocumentMapChar"/>
    <w:uiPriority w:val="99"/>
    <w:semiHidden/>
    <w:rsid w:val="000A753D"/>
    <w:pPr>
      <w:shd w:val="clear" w:color="auto" w:fill="000080"/>
    </w:pPr>
  </w:style>
  <w:style w:type="character" w:styleId="Emphasis">
    <w:name w:val="Emphasis"/>
    <w:uiPriority w:val="20"/>
    <w:qFormat/>
    <w:rsid w:val="000A753D"/>
    <w:rPr>
      <w:rFonts w:ascii="Arial" w:hAnsi="Arial"/>
      <w:noProof w:val="0"/>
      <w:sz w:val="20"/>
      <w:szCs w:val="20"/>
      <w:lang w:val="en-US" w:bidi="th-TH"/>
    </w:rPr>
  </w:style>
  <w:style w:type="character" w:styleId="EndnoteReference">
    <w:name w:val="endnote reference"/>
    <w:uiPriority w:val="99"/>
    <w:semiHidden/>
    <w:rsid w:val="000A753D"/>
    <w:rPr>
      <w:rFonts w:ascii="Arial" w:hAnsi="Arial"/>
      <w:sz w:val="20"/>
      <w:szCs w:val="20"/>
      <w:vertAlign w:val="superscript"/>
      <w:lang w:bidi="th-TH"/>
    </w:rPr>
  </w:style>
  <w:style w:type="paragraph" w:styleId="EnvelopeAddress">
    <w:name w:val="envelope address"/>
    <w:basedOn w:val="Normal"/>
    <w:uiPriority w:val="99"/>
    <w:rsid w:val="000A753D"/>
    <w:pPr>
      <w:framePr w:w="7920" w:h="1980" w:hRule="exact" w:hSpace="180" w:wrap="auto" w:hAnchor="page" w:xAlign="center" w:yAlign="bottom"/>
      <w:ind w:left="2880"/>
    </w:pPr>
  </w:style>
  <w:style w:type="paragraph" w:styleId="EnvelopeReturn">
    <w:name w:val="envelope return"/>
    <w:basedOn w:val="Normal"/>
    <w:uiPriority w:val="99"/>
    <w:rsid w:val="000A753D"/>
  </w:style>
  <w:style w:type="character" w:styleId="FollowedHyperlink">
    <w:name w:val="FollowedHyperlink"/>
    <w:uiPriority w:val="99"/>
    <w:rsid w:val="000A753D"/>
    <w:rPr>
      <w:rFonts w:ascii="Arial" w:hAnsi="Arial"/>
      <w:color w:val="800080"/>
      <w:sz w:val="20"/>
      <w:szCs w:val="20"/>
      <w:u w:val="single"/>
      <w:lang w:bidi="th-TH"/>
    </w:rPr>
  </w:style>
  <w:style w:type="character" w:styleId="FootnoteReference">
    <w:name w:val="footnote reference"/>
    <w:uiPriority w:val="99"/>
    <w:semiHidden/>
    <w:rsid w:val="000A753D"/>
    <w:rPr>
      <w:rFonts w:ascii="Arial" w:hAnsi="Arial"/>
      <w:sz w:val="20"/>
      <w:szCs w:val="20"/>
      <w:vertAlign w:val="superscript"/>
      <w:lang w:bidi="th-TH"/>
    </w:rPr>
  </w:style>
  <w:style w:type="character" w:styleId="Hyperlink">
    <w:name w:val="Hyperlink"/>
    <w:uiPriority w:val="99"/>
    <w:rsid w:val="000A753D"/>
    <w:rPr>
      <w:rFonts w:ascii="Arial" w:hAnsi="Arial"/>
      <w:color w:val="0000FF"/>
      <w:sz w:val="20"/>
      <w:szCs w:val="20"/>
      <w:u w:val="single"/>
      <w:lang w:bidi="th-TH"/>
    </w:rPr>
  </w:style>
  <w:style w:type="paragraph" w:styleId="Index1">
    <w:name w:val="index 1"/>
    <w:basedOn w:val="Normal"/>
    <w:next w:val="Normal"/>
    <w:autoRedefine/>
    <w:uiPriority w:val="99"/>
    <w:semiHidden/>
    <w:rsid w:val="000A753D"/>
    <w:pPr>
      <w:ind w:left="200" w:hanging="200"/>
    </w:pPr>
  </w:style>
  <w:style w:type="paragraph" w:styleId="IndexHeading">
    <w:name w:val="index heading"/>
    <w:aliases w:val="Index Heading1,ixh"/>
    <w:basedOn w:val="Normal"/>
    <w:next w:val="Index1"/>
    <w:uiPriority w:val="99"/>
    <w:rsid w:val="000A753D"/>
    <w:rPr>
      <w:rFonts w:cs="Cordia New"/>
      <w:b/>
      <w:bCs/>
    </w:rPr>
  </w:style>
  <w:style w:type="character" w:styleId="LineNumber">
    <w:name w:val="line number"/>
    <w:uiPriority w:val="99"/>
    <w:rsid w:val="000A753D"/>
    <w:rPr>
      <w:rFonts w:ascii="Arial" w:hAnsi="Arial"/>
      <w:sz w:val="16"/>
      <w:szCs w:val="16"/>
      <w:lang w:bidi="th-TH"/>
    </w:rPr>
  </w:style>
  <w:style w:type="paragraph" w:styleId="MacroText">
    <w:name w:val="macro"/>
    <w:link w:val="MacroTextChar"/>
    <w:uiPriority w:val="99"/>
    <w:semiHidden/>
    <w:rsid w:val="000A753D"/>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0A753D"/>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0A753D"/>
    <w:rPr>
      <w:rFonts w:ascii="Arial" w:hAnsi="Arial"/>
      <w:sz w:val="20"/>
      <w:szCs w:val="20"/>
      <w:lang w:bidi="th-TH"/>
    </w:rPr>
  </w:style>
  <w:style w:type="paragraph" w:styleId="PlainText">
    <w:name w:val="Plain Text"/>
    <w:basedOn w:val="Normal"/>
    <w:link w:val="PlainTextChar"/>
    <w:uiPriority w:val="99"/>
    <w:rsid w:val="000A753D"/>
  </w:style>
  <w:style w:type="character" w:styleId="Strong">
    <w:name w:val="Strong"/>
    <w:uiPriority w:val="22"/>
    <w:qFormat/>
    <w:rsid w:val="000A753D"/>
    <w:rPr>
      <w:rFonts w:ascii="Arial" w:hAnsi="Arial"/>
      <w:b/>
      <w:bCs/>
      <w:sz w:val="24"/>
      <w:szCs w:val="24"/>
      <w:lang w:bidi="th-TH"/>
    </w:rPr>
  </w:style>
  <w:style w:type="paragraph" w:styleId="Subtitle">
    <w:name w:val="Subtitle"/>
    <w:basedOn w:val="Normal"/>
    <w:link w:val="SubtitleChar"/>
    <w:uiPriority w:val="11"/>
    <w:qFormat/>
    <w:rsid w:val="000A753D"/>
    <w:pPr>
      <w:spacing w:after="60"/>
      <w:jc w:val="center"/>
      <w:outlineLvl w:val="1"/>
    </w:pPr>
  </w:style>
  <w:style w:type="paragraph" w:styleId="Title">
    <w:name w:val="Title"/>
    <w:aliases w:val="Comments"/>
    <w:basedOn w:val="Normal"/>
    <w:link w:val="TitleChar"/>
    <w:uiPriority w:val="10"/>
    <w:qFormat/>
    <w:rsid w:val="000A753D"/>
    <w:pPr>
      <w:spacing w:before="240" w:after="60"/>
      <w:jc w:val="center"/>
      <w:outlineLvl w:val="0"/>
    </w:pPr>
    <w:rPr>
      <w:rFonts w:cs="Cordia New"/>
      <w:b/>
      <w:bCs/>
      <w:kern w:val="36"/>
    </w:rPr>
  </w:style>
  <w:style w:type="paragraph" w:styleId="TOAHeading">
    <w:name w:val="toa heading"/>
    <w:basedOn w:val="Normal"/>
    <w:next w:val="Normal"/>
    <w:uiPriority w:val="99"/>
    <w:semiHidden/>
    <w:rsid w:val="000A753D"/>
    <w:pPr>
      <w:spacing w:before="120"/>
    </w:pPr>
    <w:rPr>
      <w:rFonts w:cs="Cordia New"/>
      <w:b/>
      <w:bCs/>
    </w:rPr>
  </w:style>
  <w:style w:type="paragraph" w:styleId="TOC9">
    <w:name w:val="toc 9"/>
    <w:basedOn w:val="Normal"/>
    <w:next w:val="Normal"/>
    <w:autoRedefine/>
    <w:uiPriority w:val="39"/>
    <w:rsid w:val="000A753D"/>
    <w:pPr>
      <w:ind w:left="1600"/>
    </w:pPr>
  </w:style>
  <w:style w:type="paragraph" w:customStyle="1" w:styleId="Style1">
    <w:name w:val="Style1"/>
    <w:basedOn w:val="Normal"/>
    <w:next w:val="Normal"/>
    <w:qFormat/>
    <w:rsid w:val="000A753D"/>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uiPriority w:val="99"/>
    <w:rsid w:val="000A753D"/>
    <w:pPr>
      <w:tabs>
        <w:tab w:val="center" w:pos="4320"/>
        <w:tab w:val="right" w:pos="8640"/>
      </w:tabs>
    </w:pPr>
  </w:style>
  <w:style w:type="paragraph" w:styleId="BodyTextIndent">
    <w:name w:val="Body Text Indent"/>
    <w:basedOn w:val="Normal"/>
    <w:link w:val="BodyTextIndentChar"/>
    <w:uiPriority w:val="99"/>
    <w:rsid w:val="000A753D"/>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0A753D"/>
    <w:pPr>
      <w:tabs>
        <w:tab w:val="center" w:pos="4320"/>
        <w:tab w:val="right" w:pos="8640"/>
      </w:tabs>
    </w:pPr>
  </w:style>
  <w:style w:type="paragraph" w:styleId="BodyTextIndent2">
    <w:name w:val="Body Text Indent 2"/>
    <w:basedOn w:val="Normal"/>
    <w:link w:val="BodyTextIndent2Char"/>
    <w:uiPriority w:val="99"/>
    <w:rsid w:val="000A753D"/>
    <w:pPr>
      <w:ind w:left="570" w:hanging="3"/>
    </w:pPr>
    <w:rPr>
      <w:rFonts w:ascii="Angsana New"/>
    </w:rPr>
  </w:style>
  <w:style w:type="paragraph" w:styleId="BodyTextIndent3">
    <w:name w:val="Body Text Indent 3"/>
    <w:basedOn w:val="Normal"/>
    <w:link w:val="BodyTextIndent3Char"/>
    <w:uiPriority w:val="99"/>
    <w:rsid w:val="000A753D"/>
    <w:pPr>
      <w:ind w:left="709"/>
      <w:jc w:val="thaiDistribute"/>
    </w:pPr>
    <w:rPr>
      <w:rFonts w:ascii="Angsana New"/>
    </w:rPr>
  </w:style>
  <w:style w:type="paragraph" w:styleId="ListBullet2">
    <w:name w:val="List Bullet 2"/>
    <w:basedOn w:val="Normal"/>
    <w:autoRedefine/>
    <w:semiHidden/>
    <w:rsid w:val="000A753D"/>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uiPriority w:val="99"/>
    <w:rsid w:val="000A753D"/>
    <w:rPr>
      <w:rFonts w:ascii="Times New Roman" w:hAnsi="Times New Roman" w:cs="Cordia New"/>
      <w:sz w:val="20"/>
      <w:szCs w:val="20"/>
      <w:lang w:val="en-US"/>
    </w:rPr>
  </w:style>
  <w:style w:type="paragraph" w:customStyle="1" w:styleId="a">
    <w:name w:val="???????????"/>
    <w:basedOn w:val="Normal"/>
    <w:uiPriority w:val="99"/>
    <w:rsid w:val="000A753D"/>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0A753D"/>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0A753D"/>
    <w:rPr>
      <w:rFonts w:ascii="Tahoma" w:hAnsi="Tahoma"/>
      <w:sz w:val="16"/>
      <w:szCs w:val="18"/>
    </w:rPr>
  </w:style>
  <w:style w:type="paragraph" w:customStyle="1" w:styleId="a0">
    <w:name w:val="เนื้อเรื่อง"/>
    <w:basedOn w:val="Normal"/>
    <w:rsid w:val="000A753D"/>
    <w:pPr>
      <w:ind w:right="386"/>
      <w:jc w:val="left"/>
    </w:pPr>
    <w:rPr>
      <w:rFonts w:eastAsia="Times New Roman" w:hAnsi="Times New Roman" w:cs="Cordia New"/>
      <w:color w:val="000080"/>
      <w:sz w:val="20"/>
      <w:szCs w:val="20"/>
    </w:rPr>
  </w:style>
  <w:style w:type="paragraph" w:styleId="BodyText2">
    <w:name w:val="Body Text 2"/>
    <w:basedOn w:val="Normal"/>
    <w:link w:val="BodyText2Char"/>
    <w:uiPriority w:val="99"/>
    <w:rsid w:val="000A753D"/>
    <w:pPr>
      <w:jc w:val="left"/>
      <w:outlineLvl w:val="0"/>
    </w:pPr>
    <w:rPr>
      <w:rFonts w:ascii="Angsana New" w:hAnsi="Angsana New"/>
      <w:b/>
      <w:bCs/>
      <w:sz w:val="26"/>
      <w:szCs w:val="26"/>
    </w:rPr>
  </w:style>
  <w:style w:type="paragraph" w:styleId="BalloonText">
    <w:name w:val="Balloon Text"/>
    <w:basedOn w:val="Normal"/>
    <w:link w:val="BalloonTextChar"/>
    <w:uiPriority w:val="99"/>
    <w:semiHidden/>
    <w:rsid w:val="000A753D"/>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CF3D52"/>
    <w:pPr>
      <w:autoSpaceDE w:val="0"/>
      <w:autoSpaceDN w:val="0"/>
      <w:ind w:left="720"/>
      <w:contextualSpacing/>
      <w:jc w:val="left"/>
    </w:pPr>
    <w:rPr>
      <w:rFonts w:ascii="Arial" w:eastAsia="MS Mincho" w:hAnsi="Arial"/>
      <w:b/>
      <w:bCs/>
      <w:sz w:val="36"/>
      <w:szCs w:val="45"/>
      <w:lang w:val="en-US"/>
    </w:rPr>
  </w:style>
  <w:style w:type="character" w:customStyle="1" w:styleId="HeaderChar">
    <w:name w:val="Header Char"/>
    <w:basedOn w:val="DefaultParagraphFont"/>
    <w:link w:val="Header"/>
    <w:uiPriority w:val="99"/>
    <w:rsid w:val="003B3858"/>
    <w:rPr>
      <w:sz w:val="28"/>
      <w:szCs w:val="28"/>
      <w:lang w:val="en-GB"/>
    </w:rPr>
  </w:style>
  <w:style w:type="character" w:customStyle="1" w:styleId="Heading8Char">
    <w:name w:val="Heading 8 Char"/>
    <w:basedOn w:val="DefaultParagraphFont"/>
    <w:link w:val="Heading8"/>
    <w:uiPriority w:val="9"/>
    <w:rsid w:val="008B5624"/>
    <w:rPr>
      <w:rFonts w:cs="Cordia New"/>
      <w:i/>
      <w:iCs/>
      <w:sz w:val="24"/>
      <w:szCs w:val="24"/>
      <w:lang w:val="en-GB"/>
    </w:rPr>
  </w:style>
  <w:style w:type="character" w:customStyle="1" w:styleId="BodyTextChar">
    <w:name w:val="Body Text Char"/>
    <w:basedOn w:val="DefaultParagraphFont"/>
    <w:link w:val="BodyText"/>
    <w:uiPriority w:val="99"/>
    <w:rsid w:val="00AB1B9A"/>
    <w:rPr>
      <w:rFonts w:ascii="Times New Roman" w:hAnsi="Times New Roman" w:cs="Cordia New"/>
    </w:rPr>
  </w:style>
  <w:style w:type="table" w:customStyle="1" w:styleId="PwCTableText">
    <w:name w:val="PwC Table Text"/>
    <w:basedOn w:val="TableNormal"/>
    <w:uiPriority w:val="99"/>
    <w:qFormat/>
    <w:rsid w:val="00A92280"/>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TableGrid">
    <w:name w:val="Table Grid"/>
    <w:basedOn w:val="TableNormal"/>
    <w:uiPriority w:val="59"/>
    <w:rsid w:val="00DB2E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6B3BF1"/>
    <w:rPr>
      <w:sz w:val="20"/>
      <w:szCs w:val="25"/>
    </w:rPr>
  </w:style>
  <w:style w:type="character" w:customStyle="1" w:styleId="CommentTextChar">
    <w:name w:val="Comment Text Char"/>
    <w:basedOn w:val="DefaultParagraphFont"/>
    <w:link w:val="CommentText"/>
    <w:uiPriority w:val="99"/>
    <w:rsid w:val="006B3BF1"/>
    <w:rPr>
      <w:szCs w:val="25"/>
      <w:lang w:val="en-GB"/>
    </w:rPr>
  </w:style>
  <w:style w:type="paragraph" w:styleId="CommentSubject">
    <w:name w:val="annotation subject"/>
    <w:basedOn w:val="CommentText"/>
    <w:next w:val="CommentText"/>
    <w:link w:val="CommentSubjectChar"/>
    <w:uiPriority w:val="99"/>
    <w:unhideWhenUsed/>
    <w:rsid w:val="006B3BF1"/>
    <w:rPr>
      <w:b/>
      <w:bCs/>
    </w:rPr>
  </w:style>
  <w:style w:type="character" w:customStyle="1" w:styleId="CommentSubjectChar">
    <w:name w:val="Comment Subject Char"/>
    <w:basedOn w:val="CommentTextChar"/>
    <w:link w:val="CommentSubject"/>
    <w:uiPriority w:val="99"/>
    <w:rsid w:val="006B3BF1"/>
    <w:rPr>
      <w:b/>
      <w:bCs/>
      <w:szCs w:val="25"/>
      <w:lang w:val="en-GB"/>
    </w:rPr>
  </w:style>
  <w:style w:type="character" w:customStyle="1" w:styleId="FooterChar">
    <w:name w:val="Footer Char"/>
    <w:basedOn w:val="DefaultParagraphFont"/>
    <w:link w:val="Footer"/>
    <w:uiPriority w:val="99"/>
    <w:rsid w:val="00451794"/>
    <w:rPr>
      <w:sz w:val="28"/>
      <w:szCs w:val="28"/>
      <w:lang w:val="en-GB"/>
    </w:rPr>
  </w:style>
  <w:style w:type="character" w:customStyle="1" w:styleId="Heading4Char">
    <w:name w:val="Heading 4 Char"/>
    <w:basedOn w:val="DefaultParagraphFont"/>
    <w:link w:val="Heading4"/>
    <w:uiPriority w:val="9"/>
    <w:rsid w:val="005859E8"/>
    <w:rPr>
      <w:rFonts w:cs="Cordia New"/>
      <w:b/>
      <w:bCs/>
      <w:sz w:val="28"/>
      <w:szCs w:val="28"/>
      <w:lang w:val="en-GB"/>
    </w:rPr>
  </w:style>
  <w:style w:type="paragraph" w:customStyle="1" w:styleId="acctfourfigures">
    <w:name w:val="acct four figures"/>
    <w:aliases w:val="a4,a4 + 8 pt,(Complex) + 8 pt,(Complex),Thai Distribute..."/>
    <w:basedOn w:val="Normal"/>
    <w:uiPriority w:val="99"/>
    <w:rsid w:val="00E7124B"/>
    <w:pPr>
      <w:tabs>
        <w:tab w:val="decimal" w:pos="765"/>
      </w:tabs>
      <w:spacing w:line="260" w:lineRule="atLeast"/>
      <w:jc w:val="left"/>
    </w:pPr>
    <w:rPr>
      <w:rFonts w:ascii="Times New Roman" w:eastAsia="Times New Roman" w:hAnsi="Times New Roman" w:cs="Times New Roman"/>
      <w:sz w:val="22"/>
      <w:szCs w:val="20"/>
      <w:lang w:bidi="ar-SA"/>
    </w:rPr>
  </w:style>
  <w:style w:type="paragraph" w:customStyle="1" w:styleId="block">
    <w:name w:val="block"/>
    <w:aliases w:val="b"/>
    <w:basedOn w:val="BodyText"/>
    <w:rsid w:val="00584A12"/>
    <w:pPr>
      <w:spacing w:after="260" w:line="260" w:lineRule="atLeast"/>
      <w:ind w:left="567"/>
      <w:jc w:val="left"/>
    </w:pPr>
    <w:rPr>
      <w:rFonts w:eastAsia="Calibri"/>
      <w:sz w:val="22"/>
      <w:lang w:val="en-GB" w:bidi="ar-SA"/>
    </w:rPr>
  </w:style>
  <w:style w:type="paragraph" w:customStyle="1" w:styleId="acctmergecolhdg">
    <w:name w:val="acct merge col hdg"/>
    <w:aliases w:val="mh"/>
    <w:basedOn w:val="Normal"/>
    <w:rsid w:val="00592BB1"/>
    <w:pPr>
      <w:spacing w:line="260" w:lineRule="atLeast"/>
      <w:jc w:val="center"/>
    </w:pPr>
    <w:rPr>
      <w:rFonts w:ascii="Times New Roman" w:eastAsia="Times New Roman" w:hAnsi="Times New Roman" w:cs="Times New Roman"/>
      <w:b/>
      <w:sz w:val="22"/>
      <w:szCs w:val="20"/>
      <w:lang w:bidi="ar-SA"/>
    </w:rPr>
  </w:style>
  <w:style w:type="paragraph" w:customStyle="1" w:styleId="zreportname">
    <w:name w:val="zreport name"/>
    <w:aliases w:val="rn"/>
    <w:basedOn w:val="Normal"/>
    <w:rsid w:val="00592BB1"/>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bidi="ar-SA"/>
    </w:rPr>
  </w:style>
  <w:style w:type="paragraph" w:customStyle="1" w:styleId="zreportsubtitle">
    <w:name w:val="zreport subtitle"/>
    <w:basedOn w:val="zreportname"/>
    <w:rsid w:val="00592BB1"/>
    <w:pPr>
      <w:framePr w:wrap="around"/>
      <w:spacing w:line="360" w:lineRule="exact"/>
    </w:pPr>
    <w:rPr>
      <w:sz w:val="32"/>
    </w:rPr>
  </w:style>
  <w:style w:type="paragraph" w:styleId="Revision">
    <w:name w:val="Revision"/>
    <w:hidden/>
    <w:uiPriority w:val="99"/>
    <w:semiHidden/>
    <w:rsid w:val="00DE4E26"/>
    <w:rPr>
      <w:sz w:val="28"/>
      <w:szCs w:val="35"/>
      <w:lang w:val="en-GB"/>
    </w:rPr>
  </w:style>
  <w:style w:type="paragraph" w:styleId="List">
    <w:name w:val="List"/>
    <w:basedOn w:val="Normal"/>
    <w:uiPriority w:val="99"/>
    <w:semiHidden/>
    <w:unhideWhenUsed/>
    <w:rsid w:val="004E0435"/>
    <w:pPr>
      <w:ind w:left="283" w:hanging="283"/>
      <w:contextualSpacing/>
    </w:pPr>
    <w:rPr>
      <w:szCs w:val="35"/>
    </w:rPr>
  </w:style>
  <w:style w:type="character" w:customStyle="1" w:styleId="hps">
    <w:name w:val="hps"/>
    <w:basedOn w:val="DefaultParagraphFont"/>
    <w:rsid w:val="006657B1"/>
  </w:style>
  <w:style w:type="character" w:customStyle="1" w:styleId="Heading1Char">
    <w:name w:val="Heading 1 Char"/>
    <w:link w:val="Heading1"/>
    <w:uiPriority w:val="9"/>
    <w:rsid w:val="00795105"/>
    <w:rPr>
      <w:rFonts w:cs="Cordia New"/>
      <w:b/>
      <w:bCs/>
      <w:kern w:val="36"/>
      <w:sz w:val="32"/>
      <w:szCs w:val="32"/>
      <w:lang w:val="en-GB"/>
    </w:rPr>
  </w:style>
  <w:style w:type="paragraph" w:styleId="NormalWeb">
    <w:name w:val="Normal (Web)"/>
    <w:basedOn w:val="Normal"/>
    <w:uiPriority w:val="99"/>
    <w:semiHidden/>
    <w:unhideWhenUsed/>
    <w:rsid w:val="0093536D"/>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qowt-li-10">
    <w:name w:val="qowt-li-1_0"/>
    <w:basedOn w:val="Normal"/>
    <w:rsid w:val="0093536D"/>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E87D4B"/>
    <w:rPr>
      <w:rFonts w:cs="Cordia New"/>
      <w:b/>
      <w:bCs/>
      <w:i/>
      <w:iCs/>
      <w:sz w:val="28"/>
      <w:szCs w:val="28"/>
      <w:lang w:val="en-GB"/>
    </w:rPr>
  </w:style>
  <w:style w:type="table" w:customStyle="1" w:styleId="TableGrid1">
    <w:name w:val="Table Grid1"/>
    <w:basedOn w:val="TableNormal"/>
    <w:next w:val="TableGrid"/>
    <w:uiPriority w:val="39"/>
    <w:rsid w:val="002343B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66D0"/>
    <w:pPr>
      <w:jc w:val="both"/>
    </w:pPr>
    <w:rPr>
      <w:sz w:val="28"/>
      <w:szCs w:val="35"/>
      <w:lang w:val="en-GB"/>
    </w:rPr>
  </w:style>
  <w:style w:type="table" w:customStyle="1" w:styleId="TableGrid2">
    <w:name w:val="Table Grid2"/>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0D1E"/>
  </w:style>
  <w:style w:type="character" w:customStyle="1" w:styleId="BalloonTextChar">
    <w:name w:val="Balloon Text Char"/>
    <w:basedOn w:val="DefaultParagraphFont"/>
    <w:link w:val="BalloonText"/>
    <w:uiPriority w:val="99"/>
    <w:semiHidden/>
    <w:rsid w:val="00F80D1E"/>
    <w:rPr>
      <w:rFonts w:ascii="Tahoma" w:hAnsi="Tahoma"/>
      <w:sz w:val="16"/>
      <w:szCs w:val="18"/>
      <w:lang w:val="en-GB"/>
    </w:rPr>
  </w:style>
  <w:style w:type="character" w:customStyle="1" w:styleId="Heading9Char">
    <w:name w:val="Heading 9 Char"/>
    <w:basedOn w:val="DefaultParagraphFont"/>
    <w:link w:val="Heading9"/>
    <w:uiPriority w:val="9"/>
    <w:rsid w:val="00F80D1E"/>
    <w:rPr>
      <w:rFonts w:cs="Cordia New"/>
      <w:b/>
      <w:bCs/>
      <w:i/>
      <w:iCs/>
      <w:sz w:val="24"/>
      <w:szCs w:val="24"/>
      <w:lang w:val="en-GB"/>
    </w:rPr>
  </w:style>
  <w:style w:type="table" w:customStyle="1" w:styleId="PwCTableText1">
    <w:name w:val="PwC Table Text1"/>
    <w:basedOn w:val="TableNormal"/>
    <w:uiPriority w:val="99"/>
    <w:qFormat/>
    <w:rsid w:val="00F80D1E"/>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F80D1E"/>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F80D1E"/>
    <w:pPr>
      <w:keepLines/>
      <w:spacing w:after="0" w:line="259" w:lineRule="auto"/>
      <w:jc w:val="left"/>
      <w:outlineLvl w:val="9"/>
    </w:pPr>
    <w:rPr>
      <w:rFonts w:ascii="Calibri" w:eastAsia="Times New Roman" w:hAnsi="Calibri" w:cs="Angsana New"/>
      <w:b w:val="0"/>
      <w:bCs w:val="0"/>
      <w:color w:val="365F91"/>
      <w:kern w:val="0"/>
      <w:lang w:val="en-US" w:bidi="ar-SA"/>
    </w:rPr>
  </w:style>
  <w:style w:type="paragraph" w:styleId="TOC2">
    <w:name w:val="toc 2"/>
    <w:basedOn w:val="Normal"/>
    <w:next w:val="Normal"/>
    <w:autoRedefine/>
    <w:uiPriority w:val="39"/>
    <w:unhideWhenUsed/>
    <w:rsid w:val="00F80D1E"/>
    <w:pPr>
      <w:tabs>
        <w:tab w:val="left" w:pos="1134"/>
        <w:tab w:val="right" w:leader="dot" w:pos="9350"/>
      </w:tabs>
      <w:ind w:left="1134" w:hanging="567"/>
      <w:jc w:val="left"/>
    </w:pPr>
    <w:rPr>
      <w:rFonts w:ascii="Arial" w:eastAsia="Arial" w:hAnsi="Arial" w:cs="Cordia New"/>
      <w:sz w:val="22"/>
      <w:lang w:val="en-US" w:eastAsia="en-GB"/>
    </w:rPr>
  </w:style>
  <w:style w:type="paragraph" w:styleId="TOC1">
    <w:name w:val="toc 1"/>
    <w:basedOn w:val="Normal"/>
    <w:next w:val="Normal"/>
    <w:autoRedefine/>
    <w:uiPriority w:val="39"/>
    <w:unhideWhenUsed/>
    <w:rsid w:val="00F80D1E"/>
    <w:pPr>
      <w:tabs>
        <w:tab w:val="left" w:pos="567"/>
        <w:tab w:val="right" w:leader="dot" w:pos="9350"/>
      </w:tabs>
      <w:jc w:val="left"/>
    </w:pPr>
    <w:rPr>
      <w:rFonts w:ascii="Arial" w:eastAsia="Arial" w:hAnsi="Arial" w:cs="Cordia New"/>
      <w:sz w:val="22"/>
      <w:lang w:val="en-US" w:eastAsia="en-GB"/>
    </w:rPr>
  </w:style>
  <w:style w:type="paragraph" w:styleId="TOC3">
    <w:name w:val="toc 3"/>
    <w:basedOn w:val="Normal"/>
    <w:next w:val="Normal"/>
    <w:autoRedefine/>
    <w:uiPriority w:val="39"/>
    <w:unhideWhenUsed/>
    <w:rsid w:val="00F80D1E"/>
    <w:pPr>
      <w:tabs>
        <w:tab w:val="left" w:pos="1701"/>
        <w:tab w:val="right" w:leader="dot" w:pos="9350"/>
      </w:tabs>
      <w:ind w:left="1134"/>
      <w:jc w:val="left"/>
    </w:pPr>
    <w:rPr>
      <w:rFonts w:ascii="Arial" w:eastAsia="Arial" w:hAnsi="Arial" w:cs="Cordia New"/>
      <w:sz w:val="22"/>
      <w:lang w:val="en-US" w:eastAsia="en-GB"/>
    </w:rPr>
  </w:style>
  <w:style w:type="paragraph" w:customStyle="1" w:styleId="msonormal0">
    <w:name w:val="msonormal"/>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qowt-stl-blocktext">
    <w:name w:val="qowt-stl-blocktext"/>
    <w:basedOn w:val="Normal"/>
    <w:uiPriority w:val="99"/>
    <w:semiHidden/>
    <w:rsid w:val="00F80D1E"/>
    <w:pPr>
      <w:spacing w:before="100" w:beforeAutospacing="1" w:after="100" w:afterAutospacing="1"/>
      <w:jc w:val="left"/>
    </w:pPr>
    <w:rPr>
      <w:rFonts w:ascii="Times New Roman" w:eastAsia="Times New Roman" w:hAnsi="Times New Roman" w:cs="Times New Roman"/>
      <w:sz w:val="24"/>
      <w:szCs w:val="24"/>
      <w:lang w:eastAsia="en-GB"/>
    </w:rPr>
  </w:style>
  <w:style w:type="character" w:customStyle="1" w:styleId="qowt-font5-arial">
    <w:name w:val="qowt-font5-arial"/>
    <w:basedOn w:val="DefaultParagraphFont"/>
    <w:rsid w:val="00F80D1E"/>
  </w:style>
  <w:style w:type="table" w:customStyle="1" w:styleId="TableGridLight1">
    <w:name w:val="Table Grid Light1"/>
    <w:basedOn w:val="TableNormal"/>
    <w:next w:val="TableGridLight"/>
    <w:uiPriority w:val="40"/>
    <w:rsid w:val="00F80D1E"/>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basedOn w:val="DefaultParagraphFont"/>
    <w:link w:val="Heading7"/>
    <w:uiPriority w:val="9"/>
    <w:rsid w:val="00F80D1E"/>
    <w:rPr>
      <w:rFonts w:cs="Cordia New"/>
      <w:sz w:val="24"/>
      <w:szCs w:val="24"/>
      <w:lang w:val="en-GB"/>
    </w:rPr>
  </w:style>
  <w:style w:type="character" w:customStyle="1" w:styleId="Heading3Char">
    <w:name w:val="Heading 3 Char"/>
    <w:basedOn w:val="DefaultParagraphFont"/>
    <w:link w:val="Heading3"/>
    <w:uiPriority w:val="9"/>
    <w:rsid w:val="00F80D1E"/>
    <w:rPr>
      <w:rFonts w:cs="Cordia New"/>
      <w:sz w:val="24"/>
      <w:szCs w:val="24"/>
      <w:lang w:val="en-GB"/>
    </w:rPr>
  </w:style>
  <w:style w:type="character" w:customStyle="1" w:styleId="Heading5Char">
    <w:name w:val="Heading 5 Char"/>
    <w:basedOn w:val="DefaultParagraphFont"/>
    <w:link w:val="Heading5"/>
    <w:uiPriority w:val="9"/>
    <w:rsid w:val="00F80D1E"/>
    <w:rPr>
      <w:rFonts w:cs="Cordia New"/>
      <w:sz w:val="24"/>
      <w:szCs w:val="24"/>
      <w:lang w:val="en-GB"/>
    </w:rPr>
  </w:style>
  <w:style w:type="character" w:customStyle="1" w:styleId="Heading6Char">
    <w:name w:val="Heading 6 Char"/>
    <w:basedOn w:val="DefaultParagraphFont"/>
    <w:link w:val="Heading6"/>
    <w:uiPriority w:val="9"/>
    <w:rsid w:val="00F80D1E"/>
    <w:rPr>
      <w:rFonts w:cs="Cordia New"/>
      <w:i/>
      <w:iCs/>
      <w:sz w:val="24"/>
      <w:szCs w:val="24"/>
      <w:lang w:val="en-GB"/>
    </w:rPr>
  </w:style>
  <w:style w:type="character" w:customStyle="1" w:styleId="DocumentMapChar">
    <w:name w:val="Document Map Char"/>
    <w:basedOn w:val="DefaultParagraphFont"/>
    <w:link w:val="DocumentMap"/>
    <w:uiPriority w:val="99"/>
    <w:semiHidden/>
    <w:rsid w:val="00F80D1E"/>
    <w:rPr>
      <w:sz w:val="28"/>
      <w:szCs w:val="28"/>
      <w:shd w:val="clear" w:color="auto" w:fill="000080"/>
      <w:lang w:val="en-GB"/>
    </w:rPr>
  </w:style>
  <w:style w:type="character" w:customStyle="1" w:styleId="MacroTextChar">
    <w:name w:val="Macro Text Char"/>
    <w:basedOn w:val="DefaultParagraphFont"/>
    <w:link w:val="MacroText"/>
    <w:uiPriority w:val="99"/>
    <w:semiHidden/>
    <w:rsid w:val="00F80D1E"/>
    <w:rPr>
      <w:rFonts w:ascii="Arial" w:hAnsi="Arial"/>
    </w:rPr>
  </w:style>
  <w:style w:type="character" w:customStyle="1" w:styleId="MessageHeaderChar">
    <w:name w:val="Message Header Char"/>
    <w:basedOn w:val="DefaultParagraphFont"/>
    <w:link w:val="MessageHeader"/>
    <w:uiPriority w:val="99"/>
    <w:rsid w:val="00F80D1E"/>
    <w:rPr>
      <w:sz w:val="28"/>
      <w:szCs w:val="28"/>
      <w:shd w:val="pct20" w:color="auto" w:fill="auto"/>
      <w:lang w:val="en-GB"/>
    </w:rPr>
  </w:style>
  <w:style w:type="character" w:customStyle="1" w:styleId="PlainTextChar">
    <w:name w:val="Plain Text Char"/>
    <w:basedOn w:val="DefaultParagraphFont"/>
    <w:link w:val="PlainText"/>
    <w:uiPriority w:val="99"/>
    <w:rsid w:val="00F80D1E"/>
    <w:rPr>
      <w:sz w:val="28"/>
      <w:szCs w:val="28"/>
      <w:lang w:val="en-GB"/>
    </w:rPr>
  </w:style>
  <w:style w:type="character" w:customStyle="1" w:styleId="SubtitleChar">
    <w:name w:val="Subtitle Char"/>
    <w:basedOn w:val="DefaultParagraphFont"/>
    <w:link w:val="Subtitle"/>
    <w:uiPriority w:val="11"/>
    <w:rsid w:val="00F80D1E"/>
    <w:rPr>
      <w:sz w:val="28"/>
      <w:szCs w:val="28"/>
      <w:lang w:val="en-GB"/>
    </w:rPr>
  </w:style>
  <w:style w:type="character" w:customStyle="1" w:styleId="TitleChar">
    <w:name w:val="Title Char"/>
    <w:aliases w:val="Comments Char"/>
    <w:basedOn w:val="DefaultParagraphFont"/>
    <w:link w:val="Title"/>
    <w:uiPriority w:val="10"/>
    <w:rsid w:val="00F80D1E"/>
    <w:rPr>
      <w:rFonts w:cs="Cordia New"/>
      <w:b/>
      <w:bCs/>
      <w:kern w:val="36"/>
      <w:sz w:val="28"/>
      <w:szCs w:val="28"/>
      <w:lang w:val="en-GB"/>
    </w:rPr>
  </w:style>
  <w:style w:type="character" w:customStyle="1" w:styleId="BodyTextIndent3Char">
    <w:name w:val="Body Text Indent 3 Char"/>
    <w:basedOn w:val="DefaultParagraphFont"/>
    <w:link w:val="BodyTextIndent3"/>
    <w:uiPriority w:val="99"/>
    <w:rsid w:val="00F80D1E"/>
    <w:rPr>
      <w:rFonts w:ascii="Angsana New"/>
      <w:sz w:val="28"/>
      <w:szCs w:val="28"/>
      <w:lang w:val="en-GB"/>
    </w:rPr>
  </w:style>
  <w:style w:type="character" w:customStyle="1" w:styleId="BodyTextIndentChar">
    <w:name w:val="Body Text Indent Char"/>
    <w:basedOn w:val="DefaultParagraphFont"/>
    <w:link w:val="BodyTextIndent"/>
    <w:uiPriority w:val="99"/>
    <w:rsid w:val="00F80D1E"/>
    <w:rPr>
      <w:sz w:val="28"/>
      <w:szCs w:val="28"/>
      <w:lang w:val="en-GB"/>
    </w:rPr>
  </w:style>
  <w:style w:type="character" w:customStyle="1" w:styleId="BodyTextIndent2Char">
    <w:name w:val="Body Text Indent 2 Char"/>
    <w:basedOn w:val="DefaultParagraphFont"/>
    <w:link w:val="BodyTextIndent2"/>
    <w:uiPriority w:val="99"/>
    <w:rsid w:val="00F80D1E"/>
    <w:rPr>
      <w:rFonts w:ascii="Angsana New"/>
      <w:sz w:val="28"/>
      <w:szCs w:val="28"/>
      <w:lang w:val="en-GB"/>
    </w:rPr>
  </w:style>
  <w:style w:type="paragraph" w:customStyle="1" w:styleId="Caption1">
    <w:name w:val="Caption1"/>
    <w:basedOn w:val="Normal"/>
    <w:next w:val="Normal"/>
    <w:uiPriority w:val="35"/>
    <w:qFormat/>
    <w:rsid w:val="00F80D1E"/>
    <w:pPr>
      <w:ind w:left="720" w:hanging="720"/>
    </w:pPr>
    <w:rPr>
      <w:rFonts w:ascii="Arial" w:eastAsia="Arial" w:hAnsi="Arial" w:cs="Arial"/>
      <w:b/>
      <w:bCs/>
      <w:color w:val="000000"/>
      <w:sz w:val="20"/>
      <w:szCs w:val="20"/>
      <w:lang w:val="en-US"/>
    </w:rPr>
  </w:style>
  <w:style w:type="character" w:customStyle="1" w:styleId="BodyText2Char">
    <w:name w:val="Body Text 2 Char"/>
    <w:basedOn w:val="DefaultParagraphFont"/>
    <w:link w:val="BodyText2"/>
    <w:uiPriority w:val="99"/>
    <w:rsid w:val="00F80D1E"/>
    <w:rPr>
      <w:rFonts w:ascii="Angsana New" w:hAnsi="Angsana New"/>
      <w:b/>
      <w:bCs/>
      <w:sz w:val="26"/>
      <w:szCs w:val="26"/>
      <w:lang w:val="en-GB"/>
    </w:rPr>
  </w:style>
  <w:style w:type="paragraph" w:customStyle="1" w:styleId="a1">
    <w:name w:val="à¹×éÍàÃ×èÍ§"/>
    <w:basedOn w:val="Normal"/>
    <w:uiPriority w:val="99"/>
    <w:rsid w:val="00F80D1E"/>
    <w:pPr>
      <w:ind w:right="386"/>
      <w:jc w:val="left"/>
    </w:pPr>
    <w:rPr>
      <w:rFonts w:eastAsia="Arial" w:hAnsi="Arial" w:cs="Courier New"/>
      <w:color w:val="000000"/>
      <w:lang w:val="en-US"/>
    </w:rPr>
  </w:style>
  <w:style w:type="paragraph" w:styleId="BodyText3">
    <w:name w:val="Body Text 3"/>
    <w:basedOn w:val="Normal"/>
    <w:link w:val="BodyText3Char"/>
    <w:uiPriority w:val="99"/>
    <w:rsid w:val="00F80D1E"/>
    <w:pPr>
      <w:tabs>
        <w:tab w:val="left" w:pos="900"/>
      </w:tabs>
      <w:ind w:right="-1053"/>
      <w:jc w:val="thaiDistribute"/>
    </w:pPr>
    <w:rPr>
      <w:rFonts w:ascii="Arial" w:eastAsia="Arial" w:hAnsi="Arial" w:cs="Courier New"/>
      <w:color w:val="000000"/>
      <w:sz w:val="20"/>
      <w:szCs w:val="20"/>
      <w:lang w:eastAsia="th-TH"/>
    </w:rPr>
  </w:style>
  <w:style w:type="character" w:customStyle="1" w:styleId="BodyText3Char">
    <w:name w:val="Body Text 3 Char"/>
    <w:basedOn w:val="DefaultParagraphFont"/>
    <w:link w:val="BodyText3"/>
    <w:uiPriority w:val="99"/>
    <w:rsid w:val="00F80D1E"/>
    <w:rPr>
      <w:rFonts w:ascii="Arial" w:eastAsia="Arial" w:hAnsi="Arial" w:cs="Courier New"/>
      <w:color w:val="000000"/>
      <w:lang w:val="en-GB" w:eastAsia="th-TH"/>
    </w:rPr>
  </w:style>
  <w:style w:type="paragraph" w:customStyle="1" w:styleId="HTMLPreformatted1">
    <w:name w:val="HTML Preformatted1"/>
    <w:basedOn w:val="Normal"/>
    <w:next w:val="HTMLPreformatted"/>
    <w:link w:val="HTMLPreformattedChar"/>
    <w:uiPriority w:val="99"/>
    <w:rsid w:val="00F80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color w:val="000000"/>
      <w:sz w:val="20"/>
      <w:szCs w:val="20"/>
      <w:lang w:val="en-US"/>
    </w:rPr>
  </w:style>
  <w:style w:type="character" w:customStyle="1" w:styleId="HTMLPreformattedChar">
    <w:name w:val="HTML Preformatted Char"/>
    <w:basedOn w:val="DefaultParagraphFont"/>
    <w:link w:val="HTMLPreformatted1"/>
    <w:uiPriority w:val="99"/>
    <w:rsid w:val="00F80D1E"/>
    <w:rPr>
      <w:rFonts w:ascii="Arial Unicode MS" w:hAnsi="Courier New" w:cs="Arial Unicode MS"/>
      <w:color w:val="000000"/>
      <w:sz w:val="20"/>
      <w:szCs w:val="20"/>
      <w:lang w:eastAsia="en-US"/>
    </w:rPr>
  </w:style>
  <w:style w:type="paragraph" w:customStyle="1" w:styleId="Style3">
    <w:name w:val="Style3"/>
    <w:basedOn w:val="Normal"/>
    <w:uiPriority w:val="99"/>
    <w:rsid w:val="00F80D1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Arial" w:hAnsi="Arial" w:cs="Arial"/>
      <w:color w:val="000000"/>
      <w:sz w:val="16"/>
      <w:szCs w:val="16"/>
    </w:rPr>
  </w:style>
  <w:style w:type="paragraph" w:customStyle="1" w:styleId="7I-7H-">
    <w:name w:val="@7I-@#7H-"/>
    <w:basedOn w:val="Normal"/>
    <w:next w:val="Normal"/>
    <w:uiPriority w:val="99"/>
    <w:rsid w:val="00F80D1E"/>
    <w:pPr>
      <w:jc w:val="left"/>
    </w:pPr>
    <w:rPr>
      <w:rFonts w:ascii="Arial" w:eastAsia="Arial" w:hAnsi="Arial" w:cs="Arial"/>
      <w:b/>
      <w:bCs/>
      <w:color w:val="000000"/>
      <w:sz w:val="20"/>
      <w:szCs w:val="20"/>
      <w:lang w:val="th-TH" w:eastAsia="th-TH"/>
    </w:rPr>
  </w:style>
  <w:style w:type="paragraph" w:customStyle="1" w:styleId="ListBullet1">
    <w:name w:val="List Bullet1"/>
    <w:basedOn w:val="Normal"/>
    <w:next w:val="ListBullet"/>
    <w:autoRedefine/>
    <w:uiPriority w:val="99"/>
    <w:rsid w:val="00F80D1E"/>
    <w:pPr>
      <w:ind w:left="432"/>
    </w:pPr>
    <w:rPr>
      <w:rFonts w:ascii="Arial" w:eastAsia="Arial" w:hAnsi="Arial" w:cs="Arial"/>
      <w:color w:val="000000"/>
      <w:sz w:val="20"/>
      <w:szCs w:val="20"/>
    </w:rPr>
  </w:style>
  <w:style w:type="paragraph" w:customStyle="1" w:styleId="NormalIndent1">
    <w:name w:val="Normal Indent1"/>
    <w:basedOn w:val="Normal"/>
    <w:next w:val="Normal"/>
    <w:uiPriority w:val="99"/>
    <w:rsid w:val="00F80D1E"/>
    <w:pPr>
      <w:jc w:val="left"/>
    </w:pPr>
    <w:rPr>
      <w:rFonts w:ascii="Arial" w:eastAsia="MS Mincho" w:hAnsi="Arial" w:cs="Cordia New"/>
      <w:color w:val="000000"/>
      <w:sz w:val="20"/>
      <w:szCs w:val="20"/>
      <w:lang w:val="th-TH" w:eastAsia="th-TH"/>
    </w:rPr>
  </w:style>
  <w:style w:type="paragraph" w:customStyle="1" w:styleId="Signature1">
    <w:name w:val="Signature1"/>
    <w:basedOn w:val="Normal"/>
    <w:next w:val="Signature"/>
    <w:link w:val="SignatureChar"/>
    <w:uiPriority w:val="99"/>
    <w:rsid w:val="00F80D1E"/>
    <w:pPr>
      <w:jc w:val="left"/>
    </w:pPr>
    <w:rPr>
      <w:color w:val="000000"/>
      <w:sz w:val="20"/>
      <w:szCs w:val="20"/>
    </w:rPr>
  </w:style>
  <w:style w:type="character" w:customStyle="1" w:styleId="SignatureChar">
    <w:name w:val="Signature Char"/>
    <w:basedOn w:val="DefaultParagraphFont"/>
    <w:link w:val="Signature1"/>
    <w:uiPriority w:val="99"/>
    <w:rsid w:val="00F80D1E"/>
    <w:rPr>
      <w:color w:val="000000"/>
      <w:lang w:val="en-GB" w:eastAsia="en-US"/>
    </w:rPr>
  </w:style>
  <w:style w:type="paragraph" w:customStyle="1" w:styleId="3">
    <w:name w:val="?????3????"/>
    <w:basedOn w:val="Normal"/>
    <w:uiPriority w:val="99"/>
    <w:rsid w:val="00F80D1E"/>
    <w:pPr>
      <w:tabs>
        <w:tab w:val="left" w:pos="360"/>
        <w:tab w:val="left" w:pos="720"/>
      </w:tabs>
      <w:jc w:val="left"/>
    </w:pPr>
    <w:rPr>
      <w:rFonts w:ascii="Book Antiqua" w:eastAsia="Arial" w:hAnsi="Book Antiqua" w:cs="Arial"/>
      <w:color w:val="000000"/>
      <w:sz w:val="22"/>
      <w:szCs w:val="22"/>
      <w:lang w:val="th-TH"/>
    </w:rPr>
  </w:style>
  <w:style w:type="paragraph" w:customStyle="1" w:styleId="Char">
    <w:name w:val="Char"/>
    <w:basedOn w:val="Normal"/>
    <w:uiPriority w:val="99"/>
    <w:rsid w:val="00F80D1E"/>
    <w:pPr>
      <w:spacing w:line="240" w:lineRule="exact"/>
      <w:jc w:val="left"/>
    </w:pPr>
    <w:rPr>
      <w:rFonts w:ascii="Verdana" w:eastAsia="MS Mincho" w:hAnsi="Verdana" w:cs="Arial"/>
      <w:color w:val="000000"/>
      <w:sz w:val="20"/>
      <w:szCs w:val="20"/>
      <w:lang w:val="en-US" w:bidi="ar-SA"/>
    </w:rPr>
  </w:style>
  <w:style w:type="paragraph" w:customStyle="1" w:styleId="acctcolumnheading">
    <w:name w:val="acct column heading"/>
    <w:aliases w:val="ac"/>
    <w:basedOn w:val="Normal"/>
    <w:uiPriority w:val="99"/>
    <w:rsid w:val="00F80D1E"/>
    <w:pPr>
      <w:spacing w:after="260" w:line="260" w:lineRule="atLeast"/>
      <w:jc w:val="center"/>
    </w:pPr>
    <w:rPr>
      <w:rFonts w:ascii="Arial" w:eastAsia="MS Mincho" w:hAnsi="Arial" w:cs="Arial"/>
      <w:color w:val="000000"/>
      <w:sz w:val="22"/>
      <w:szCs w:val="20"/>
      <w:lang w:bidi="ar-SA"/>
    </w:rPr>
  </w:style>
  <w:style w:type="character" w:customStyle="1" w:styleId="shorttext">
    <w:name w:val="short_text"/>
    <w:rsid w:val="00F80D1E"/>
  </w:style>
  <w:style w:type="paragraph" w:customStyle="1" w:styleId="Default">
    <w:name w:val="Default"/>
    <w:uiPriority w:val="99"/>
    <w:rsid w:val="00F80D1E"/>
    <w:pPr>
      <w:autoSpaceDE w:val="0"/>
      <w:autoSpaceDN w:val="0"/>
      <w:adjustRightInd w:val="0"/>
    </w:pPr>
    <w:rPr>
      <w:rFonts w:ascii="Arial" w:eastAsia="Cambria" w:hAnsi="Arial" w:cs="Arial"/>
      <w:color w:val="000000"/>
      <w:sz w:val="24"/>
      <w:szCs w:val="24"/>
      <w:lang w:val="en-GB"/>
    </w:rPr>
  </w:style>
  <w:style w:type="paragraph" w:customStyle="1" w:styleId="TOC41">
    <w:name w:val="TOC 41"/>
    <w:basedOn w:val="Normal"/>
    <w:next w:val="Normal"/>
    <w:autoRedefine/>
    <w:uiPriority w:val="39"/>
    <w:unhideWhenUsed/>
    <w:rsid w:val="00F80D1E"/>
    <w:pPr>
      <w:spacing w:after="100" w:line="259" w:lineRule="auto"/>
      <w:ind w:left="660"/>
      <w:jc w:val="left"/>
    </w:pPr>
    <w:rPr>
      <w:rFonts w:ascii="Cambria" w:eastAsia="Times New Roman" w:hAnsi="Cambria" w:cs="Cordia New"/>
      <w:sz w:val="22"/>
      <w:lang w:eastAsia="en-GB"/>
    </w:rPr>
  </w:style>
  <w:style w:type="paragraph" w:customStyle="1" w:styleId="TOC51">
    <w:name w:val="TOC 51"/>
    <w:basedOn w:val="Normal"/>
    <w:next w:val="Normal"/>
    <w:autoRedefine/>
    <w:uiPriority w:val="39"/>
    <w:unhideWhenUsed/>
    <w:rsid w:val="00F80D1E"/>
    <w:pPr>
      <w:spacing w:after="100" w:line="259" w:lineRule="auto"/>
      <w:ind w:left="880"/>
      <w:jc w:val="left"/>
    </w:pPr>
    <w:rPr>
      <w:rFonts w:ascii="Cambria" w:eastAsia="Times New Roman" w:hAnsi="Cambria" w:cs="Cordia New"/>
      <w:sz w:val="22"/>
      <w:lang w:eastAsia="en-GB"/>
    </w:rPr>
  </w:style>
  <w:style w:type="paragraph" w:customStyle="1" w:styleId="TOC61">
    <w:name w:val="TOC 61"/>
    <w:basedOn w:val="Normal"/>
    <w:next w:val="Normal"/>
    <w:autoRedefine/>
    <w:uiPriority w:val="39"/>
    <w:unhideWhenUsed/>
    <w:rsid w:val="00F80D1E"/>
    <w:pPr>
      <w:spacing w:after="100" w:line="259" w:lineRule="auto"/>
      <w:ind w:left="1100"/>
      <w:jc w:val="left"/>
    </w:pPr>
    <w:rPr>
      <w:rFonts w:ascii="Cambria" w:eastAsia="Times New Roman" w:hAnsi="Cambria" w:cs="Cordia New"/>
      <w:sz w:val="22"/>
      <w:lang w:eastAsia="en-GB"/>
    </w:rPr>
  </w:style>
  <w:style w:type="paragraph" w:customStyle="1" w:styleId="TOC71">
    <w:name w:val="TOC 71"/>
    <w:basedOn w:val="Normal"/>
    <w:next w:val="Normal"/>
    <w:autoRedefine/>
    <w:uiPriority w:val="39"/>
    <w:unhideWhenUsed/>
    <w:rsid w:val="00F80D1E"/>
    <w:pPr>
      <w:spacing w:after="100" w:line="259" w:lineRule="auto"/>
      <w:ind w:left="1320"/>
      <w:jc w:val="left"/>
    </w:pPr>
    <w:rPr>
      <w:rFonts w:ascii="Cambria" w:eastAsia="Times New Roman" w:hAnsi="Cambria" w:cs="Cordia New"/>
      <w:sz w:val="22"/>
      <w:lang w:eastAsia="en-GB"/>
    </w:rPr>
  </w:style>
  <w:style w:type="paragraph" w:customStyle="1" w:styleId="TOC81">
    <w:name w:val="TOC 81"/>
    <w:basedOn w:val="Normal"/>
    <w:next w:val="Normal"/>
    <w:autoRedefine/>
    <w:uiPriority w:val="39"/>
    <w:unhideWhenUsed/>
    <w:rsid w:val="00F80D1E"/>
    <w:pPr>
      <w:spacing w:after="100" w:line="259" w:lineRule="auto"/>
      <w:ind w:left="1540"/>
      <w:jc w:val="left"/>
    </w:pPr>
    <w:rPr>
      <w:rFonts w:ascii="Cambria" w:eastAsia="Times New Roman" w:hAnsi="Cambria" w:cs="Cordia New"/>
      <w:sz w:val="22"/>
      <w:lang w:eastAsia="en-GB"/>
    </w:rPr>
  </w:style>
  <w:style w:type="character" w:styleId="UnresolvedMention">
    <w:name w:val="Unresolved Mention"/>
    <w:basedOn w:val="DefaultParagraphFont"/>
    <w:uiPriority w:val="99"/>
    <w:semiHidden/>
    <w:unhideWhenUsed/>
    <w:rsid w:val="00F80D1E"/>
    <w:rPr>
      <w:color w:val="605E5C"/>
      <w:shd w:val="clear" w:color="auto" w:fill="E1DFDD"/>
    </w:rPr>
  </w:style>
  <w:style w:type="table" w:styleId="TableGridLight">
    <w:name w:val="Grid Table Light"/>
    <w:basedOn w:val="TableNormal"/>
    <w:uiPriority w:val="40"/>
    <w:rsid w:val="00F80D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Preformatted">
    <w:name w:val="HTML Preformatted"/>
    <w:basedOn w:val="Normal"/>
    <w:link w:val="HTMLPreformattedChar1"/>
    <w:uiPriority w:val="99"/>
    <w:unhideWhenUsed/>
    <w:rsid w:val="00F80D1E"/>
    <w:rPr>
      <w:rFonts w:ascii="Consolas" w:hAnsi="Consolas"/>
      <w:sz w:val="20"/>
      <w:szCs w:val="25"/>
    </w:rPr>
  </w:style>
  <w:style w:type="character" w:customStyle="1" w:styleId="HTMLPreformattedChar1">
    <w:name w:val="HTML Preformatted Char1"/>
    <w:basedOn w:val="DefaultParagraphFont"/>
    <w:link w:val="HTMLPreformatted"/>
    <w:uiPriority w:val="99"/>
    <w:semiHidden/>
    <w:rsid w:val="00F80D1E"/>
    <w:rPr>
      <w:rFonts w:ascii="Consolas" w:hAnsi="Consolas"/>
      <w:szCs w:val="25"/>
      <w:lang w:val="en-GB"/>
    </w:rPr>
  </w:style>
  <w:style w:type="paragraph" w:styleId="ListBullet">
    <w:name w:val="List Bullet"/>
    <w:basedOn w:val="Normal"/>
    <w:uiPriority w:val="99"/>
    <w:unhideWhenUsed/>
    <w:rsid w:val="00F80D1E"/>
    <w:pPr>
      <w:numPr>
        <w:numId w:val="12"/>
      </w:numPr>
      <w:contextualSpacing/>
    </w:pPr>
    <w:rPr>
      <w:szCs w:val="35"/>
    </w:rPr>
  </w:style>
  <w:style w:type="paragraph" w:styleId="Signature">
    <w:name w:val="Signature"/>
    <w:basedOn w:val="Normal"/>
    <w:link w:val="SignatureChar1"/>
    <w:uiPriority w:val="99"/>
    <w:unhideWhenUsed/>
    <w:rsid w:val="00F80D1E"/>
    <w:pPr>
      <w:ind w:left="4252"/>
    </w:pPr>
    <w:rPr>
      <w:szCs w:val="35"/>
    </w:rPr>
  </w:style>
  <w:style w:type="character" w:customStyle="1" w:styleId="SignatureChar1">
    <w:name w:val="Signature Char1"/>
    <w:basedOn w:val="DefaultParagraphFont"/>
    <w:link w:val="Signature"/>
    <w:uiPriority w:val="99"/>
    <w:semiHidden/>
    <w:rsid w:val="00F80D1E"/>
    <w:rPr>
      <w:sz w:val="28"/>
      <w:szCs w:val="35"/>
      <w:lang w:val="en-GB"/>
    </w:rPr>
  </w:style>
  <w:style w:type="numbering" w:customStyle="1" w:styleId="NoList2">
    <w:name w:val="No List2"/>
    <w:next w:val="NoList"/>
    <w:uiPriority w:val="99"/>
    <w:semiHidden/>
    <w:unhideWhenUsed/>
    <w:rsid w:val="008678C8"/>
  </w:style>
  <w:style w:type="table" w:customStyle="1" w:styleId="PwCTableText2">
    <w:name w:val="PwC Table Text2"/>
    <w:basedOn w:val="TableNormal"/>
    <w:uiPriority w:val="99"/>
    <w:qFormat/>
    <w:rsid w:val="008678C8"/>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8678C8"/>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678C8"/>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2">
    <w:name w:val="Table Grid Light2"/>
    <w:basedOn w:val="TableNormal"/>
    <w:next w:val="TableGridLight"/>
    <w:uiPriority w:val="40"/>
    <w:rsid w:val="008678C8"/>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2">
    <w:name w:val="Caption2"/>
    <w:basedOn w:val="Normal"/>
    <w:next w:val="Normal"/>
    <w:uiPriority w:val="35"/>
    <w:qFormat/>
    <w:rsid w:val="008678C8"/>
    <w:pPr>
      <w:ind w:left="720" w:hanging="720"/>
    </w:pPr>
    <w:rPr>
      <w:rFonts w:ascii="Arial" w:eastAsia="Arial" w:hAnsi="Arial" w:cs="Arial"/>
      <w:b/>
      <w:bCs/>
      <w:color w:val="000000"/>
      <w:sz w:val="20"/>
      <w:szCs w:val="20"/>
      <w:lang w:val="en-US"/>
    </w:rPr>
  </w:style>
  <w:style w:type="paragraph" w:customStyle="1" w:styleId="NormalIndent2">
    <w:name w:val="Normal Indent2"/>
    <w:basedOn w:val="Normal"/>
    <w:next w:val="Normal"/>
    <w:uiPriority w:val="99"/>
    <w:rsid w:val="008678C8"/>
    <w:pPr>
      <w:jc w:val="left"/>
    </w:pPr>
    <w:rPr>
      <w:rFonts w:ascii="Arial" w:eastAsia="MS Mincho" w:hAnsi="Arial" w:cs="Cordia New"/>
      <w:color w:val="000000"/>
      <w:sz w:val="20"/>
      <w:szCs w:val="20"/>
      <w:lang w:val="th-TH" w:eastAsia="th-TH"/>
    </w:rPr>
  </w:style>
  <w:style w:type="paragraph" w:customStyle="1" w:styleId="TOC42">
    <w:name w:val="TOC 42"/>
    <w:basedOn w:val="Normal"/>
    <w:next w:val="Normal"/>
    <w:autoRedefine/>
    <w:uiPriority w:val="39"/>
    <w:unhideWhenUsed/>
    <w:rsid w:val="008678C8"/>
    <w:pPr>
      <w:spacing w:after="100" w:line="259" w:lineRule="auto"/>
      <w:ind w:left="660"/>
      <w:jc w:val="left"/>
    </w:pPr>
    <w:rPr>
      <w:rFonts w:ascii="Cambria" w:eastAsia="Times New Roman" w:hAnsi="Cambria" w:cs="Cordia New"/>
      <w:sz w:val="22"/>
      <w:lang w:eastAsia="en-GB"/>
    </w:rPr>
  </w:style>
  <w:style w:type="paragraph" w:customStyle="1" w:styleId="TOC52">
    <w:name w:val="TOC 52"/>
    <w:basedOn w:val="Normal"/>
    <w:next w:val="Normal"/>
    <w:autoRedefine/>
    <w:uiPriority w:val="39"/>
    <w:unhideWhenUsed/>
    <w:rsid w:val="008678C8"/>
    <w:pPr>
      <w:spacing w:after="100" w:line="259" w:lineRule="auto"/>
      <w:ind w:left="880"/>
      <w:jc w:val="left"/>
    </w:pPr>
    <w:rPr>
      <w:rFonts w:ascii="Cambria" w:eastAsia="Times New Roman" w:hAnsi="Cambria" w:cs="Cordia New"/>
      <w:sz w:val="22"/>
      <w:lang w:eastAsia="en-GB"/>
    </w:rPr>
  </w:style>
  <w:style w:type="paragraph" w:customStyle="1" w:styleId="TOC62">
    <w:name w:val="TOC 62"/>
    <w:basedOn w:val="Normal"/>
    <w:next w:val="Normal"/>
    <w:autoRedefine/>
    <w:uiPriority w:val="39"/>
    <w:unhideWhenUsed/>
    <w:rsid w:val="008678C8"/>
    <w:pPr>
      <w:spacing w:after="100" w:line="259" w:lineRule="auto"/>
      <w:ind w:left="1100"/>
      <w:jc w:val="left"/>
    </w:pPr>
    <w:rPr>
      <w:rFonts w:ascii="Cambria" w:eastAsia="Times New Roman" w:hAnsi="Cambria" w:cs="Cordia New"/>
      <w:sz w:val="22"/>
      <w:lang w:eastAsia="en-GB"/>
    </w:rPr>
  </w:style>
  <w:style w:type="paragraph" w:customStyle="1" w:styleId="TOC72">
    <w:name w:val="TOC 72"/>
    <w:basedOn w:val="Normal"/>
    <w:next w:val="Normal"/>
    <w:autoRedefine/>
    <w:uiPriority w:val="39"/>
    <w:unhideWhenUsed/>
    <w:rsid w:val="008678C8"/>
    <w:pPr>
      <w:spacing w:after="100" w:line="259" w:lineRule="auto"/>
      <w:ind w:left="1320"/>
      <w:jc w:val="left"/>
    </w:pPr>
    <w:rPr>
      <w:rFonts w:ascii="Cambria" w:eastAsia="Times New Roman" w:hAnsi="Cambria" w:cs="Cordia New"/>
      <w:sz w:val="22"/>
      <w:lang w:eastAsia="en-GB"/>
    </w:rPr>
  </w:style>
  <w:style w:type="paragraph" w:customStyle="1" w:styleId="TOC82">
    <w:name w:val="TOC 82"/>
    <w:basedOn w:val="Normal"/>
    <w:next w:val="Normal"/>
    <w:autoRedefine/>
    <w:uiPriority w:val="39"/>
    <w:unhideWhenUsed/>
    <w:rsid w:val="008678C8"/>
    <w:pPr>
      <w:spacing w:after="100" w:line="259" w:lineRule="auto"/>
      <w:ind w:left="1540"/>
      <w:jc w:val="left"/>
    </w:pPr>
    <w:rPr>
      <w:rFonts w:ascii="Cambria" w:eastAsia="Times New Roman" w:hAnsi="Cambria" w:cs="Cordia New"/>
      <w:sz w:val="22"/>
      <w:lang w:eastAsia="en-GB"/>
    </w:rPr>
  </w:style>
  <w:style w:type="numbering" w:customStyle="1" w:styleId="NoList3">
    <w:name w:val="No List3"/>
    <w:next w:val="NoList"/>
    <w:uiPriority w:val="99"/>
    <w:semiHidden/>
    <w:unhideWhenUsed/>
    <w:rsid w:val="003E107B"/>
  </w:style>
  <w:style w:type="table" w:customStyle="1" w:styleId="PwCTableText3">
    <w:name w:val="PwC Table Text3"/>
    <w:basedOn w:val="TableNormal"/>
    <w:uiPriority w:val="99"/>
    <w:qFormat/>
    <w:rsid w:val="003E107B"/>
    <w:pPr>
      <w:spacing w:before="60" w:after="60"/>
    </w:pPr>
    <w:rPr>
      <w:rFonts w:ascii="Georgia" w:eastAsia="Cambria"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6">
    <w:name w:val="Table Grid6"/>
    <w:basedOn w:val="TableNormal"/>
    <w:next w:val="TableGrid"/>
    <w:uiPriority w:val="39"/>
    <w:rsid w:val="003E107B"/>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3E107B"/>
    <w:pPr>
      <w:keepLines/>
      <w:spacing w:after="0" w:line="259" w:lineRule="auto"/>
      <w:jc w:val="left"/>
      <w:outlineLvl w:val="9"/>
    </w:pPr>
    <w:rPr>
      <w:rFonts w:ascii="Calibri" w:eastAsia="Times New Roman" w:hAnsi="Calibri" w:cs="Angsana New"/>
      <w:b w:val="0"/>
      <w:bCs w:val="0"/>
      <w:color w:val="365F91"/>
      <w:kern w:val="0"/>
      <w:lang w:val="en-US" w:bidi="ar-SA"/>
    </w:rPr>
  </w:style>
  <w:style w:type="table" w:customStyle="1" w:styleId="TableGridLight3">
    <w:name w:val="Table Grid Light3"/>
    <w:basedOn w:val="TableNormal"/>
    <w:next w:val="TableGridLight"/>
    <w:uiPriority w:val="40"/>
    <w:rsid w:val="003E107B"/>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aption3">
    <w:name w:val="Caption3"/>
    <w:basedOn w:val="Normal"/>
    <w:next w:val="Normal"/>
    <w:uiPriority w:val="35"/>
    <w:qFormat/>
    <w:rsid w:val="003E107B"/>
    <w:pPr>
      <w:ind w:left="720" w:hanging="720"/>
    </w:pPr>
    <w:rPr>
      <w:rFonts w:ascii="Arial" w:eastAsia="Arial" w:hAnsi="Arial" w:cs="Arial"/>
      <w:b/>
      <w:bCs/>
      <w:color w:val="000000"/>
      <w:sz w:val="20"/>
      <w:szCs w:val="20"/>
      <w:lang w:val="en-US"/>
    </w:rPr>
  </w:style>
  <w:style w:type="paragraph" w:customStyle="1" w:styleId="NormalIndent3">
    <w:name w:val="Normal Indent3"/>
    <w:basedOn w:val="Normal"/>
    <w:next w:val="Normal"/>
    <w:uiPriority w:val="99"/>
    <w:rsid w:val="003E107B"/>
    <w:pPr>
      <w:jc w:val="left"/>
    </w:pPr>
    <w:rPr>
      <w:rFonts w:ascii="Arial" w:eastAsia="MS Mincho" w:hAnsi="Arial" w:cs="Cordia New"/>
      <w:color w:val="000000"/>
      <w:sz w:val="20"/>
      <w:szCs w:val="20"/>
      <w:lang w:val="th-TH" w:eastAsia="th-TH"/>
    </w:rPr>
  </w:style>
  <w:style w:type="paragraph" w:customStyle="1" w:styleId="TOC43">
    <w:name w:val="TOC 43"/>
    <w:basedOn w:val="Normal"/>
    <w:next w:val="Normal"/>
    <w:autoRedefine/>
    <w:uiPriority w:val="39"/>
    <w:unhideWhenUsed/>
    <w:rsid w:val="003E107B"/>
    <w:pPr>
      <w:spacing w:after="100" w:line="259" w:lineRule="auto"/>
      <w:ind w:left="660"/>
      <w:jc w:val="left"/>
    </w:pPr>
    <w:rPr>
      <w:rFonts w:ascii="Cambria" w:eastAsia="Times New Roman" w:hAnsi="Cambria" w:cs="Cordia New"/>
      <w:sz w:val="22"/>
      <w:lang w:eastAsia="en-GB"/>
    </w:rPr>
  </w:style>
  <w:style w:type="paragraph" w:customStyle="1" w:styleId="TOC53">
    <w:name w:val="TOC 53"/>
    <w:basedOn w:val="Normal"/>
    <w:next w:val="Normal"/>
    <w:autoRedefine/>
    <w:uiPriority w:val="39"/>
    <w:unhideWhenUsed/>
    <w:rsid w:val="003E107B"/>
    <w:pPr>
      <w:spacing w:after="100" w:line="259" w:lineRule="auto"/>
      <w:ind w:left="880"/>
      <w:jc w:val="left"/>
    </w:pPr>
    <w:rPr>
      <w:rFonts w:ascii="Cambria" w:eastAsia="Times New Roman" w:hAnsi="Cambria" w:cs="Cordia New"/>
      <w:sz w:val="22"/>
      <w:lang w:eastAsia="en-GB"/>
    </w:rPr>
  </w:style>
  <w:style w:type="paragraph" w:customStyle="1" w:styleId="TOC63">
    <w:name w:val="TOC 63"/>
    <w:basedOn w:val="Normal"/>
    <w:next w:val="Normal"/>
    <w:autoRedefine/>
    <w:uiPriority w:val="39"/>
    <w:unhideWhenUsed/>
    <w:rsid w:val="003E107B"/>
    <w:pPr>
      <w:spacing w:after="100" w:line="259" w:lineRule="auto"/>
      <w:ind w:left="1100"/>
      <w:jc w:val="left"/>
    </w:pPr>
    <w:rPr>
      <w:rFonts w:ascii="Cambria" w:eastAsia="Times New Roman" w:hAnsi="Cambria" w:cs="Cordia New"/>
      <w:sz w:val="22"/>
      <w:lang w:eastAsia="en-GB"/>
    </w:rPr>
  </w:style>
  <w:style w:type="paragraph" w:customStyle="1" w:styleId="TOC73">
    <w:name w:val="TOC 73"/>
    <w:basedOn w:val="Normal"/>
    <w:next w:val="Normal"/>
    <w:autoRedefine/>
    <w:uiPriority w:val="39"/>
    <w:unhideWhenUsed/>
    <w:rsid w:val="003E107B"/>
    <w:pPr>
      <w:spacing w:after="100" w:line="259" w:lineRule="auto"/>
      <w:ind w:left="1320"/>
      <w:jc w:val="left"/>
    </w:pPr>
    <w:rPr>
      <w:rFonts w:ascii="Cambria" w:eastAsia="Times New Roman" w:hAnsi="Cambria" w:cs="Cordia New"/>
      <w:sz w:val="22"/>
      <w:lang w:eastAsia="en-GB"/>
    </w:rPr>
  </w:style>
  <w:style w:type="paragraph" w:customStyle="1" w:styleId="TOC83">
    <w:name w:val="TOC 83"/>
    <w:basedOn w:val="Normal"/>
    <w:next w:val="Normal"/>
    <w:autoRedefine/>
    <w:uiPriority w:val="39"/>
    <w:unhideWhenUsed/>
    <w:rsid w:val="003E107B"/>
    <w:pPr>
      <w:spacing w:after="100" w:line="259" w:lineRule="auto"/>
      <w:ind w:left="1540"/>
      <w:jc w:val="left"/>
    </w:pPr>
    <w:rPr>
      <w:rFonts w:ascii="Cambria" w:eastAsia="Times New Roman" w:hAnsi="Cambria" w:cs="Cordia New"/>
      <w:sz w:val="22"/>
      <w:lang w:eastAsia="en-GB"/>
    </w:rPr>
  </w:style>
  <w:style w:type="table" w:customStyle="1" w:styleId="TableGrid11">
    <w:name w:val="Table Grid11"/>
    <w:basedOn w:val="TableNormal"/>
    <w:next w:val="TableGrid"/>
    <w:uiPriority w:val="39"/>
    <w:rsid w:val="003E107B"/>
    <w:rPr>
      <w:rFonts w:ascii="Calibri" w:eastAsia="Calibri" w:hAnsi="Calibri" w:cs="Cordia New"/>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175">
      <w:bodyDiv w:val="1"/>
      <w:marLeft w:val="0"/>
      <w:marRight w:val="0"/>
      <w:marTop w:val="0"/>
      <w:marBottom w:val="0"/>
      <w:divBdr>
        <w:top w:val="none" w:sz="0" w:space="0" w:color="auto"/>
        <w:left w:val="none" w:sz="0" w:space="0" w:color="auto"/>
        <w:bottom w:val="none" w:sz="0" w:space="0" w:color="auto"/>
        <w:right w:val="none" w:sz="0" w:space="0" w:color="auto"/>
      </w:divBdr>
    </w:div>
    <w:div w:id="1907054">
      <w:bodyDiv w:val="1"/>
      <w:marLeft w:val="0"/>
      <w:marRight w:val="0"/>
      <w:marTop w:val="0"/>
      <w:marBottom w:val="0"/>
      <w:divBdr>
        <w:top w:val="none" w:sz="0" w:space="0" w:color="auto"/>
        <w:left w:val="none" w:sz="0" w:space="0" w:color="auto"/>
        <w:bottom w:val="none" w:sz="0" w:space="0" w:color="auto"/>
        <w:right w:val="none" w:sz="0" w:space="0" w:color="auto"/>
      </w:divBdr>
    </w:div>
    <w:div w:id="4063595">
      <w:bodyDiv w:val="1"/>
      <w:marLeft w:val="0"/>
      <w:marRight w:val="0"/>
      <w:marTop w:val="0"/>
      <w:marBottom w:val="0"/>
      <w:divBdr>
        <w:top w:val="none" w:sz="0" w:space="0" w:color="auto"/>
        <w:left w:val="none" w:sz="0" w:space="0" w:color="auto"/>
        <w:bottom w:val="none" w:sz="0" w:space="0" w:color="auto"/>
        <w:right w:val="none" w:sz="0" w:space="0" w:color="auto"/>
      </w:divBdr>
    </w:div>
    <w:div w:id="4794378">
      <w:bodyDiv w:val="1"/>
      <w:marLeft w:val="0"/>
      <w:marRight w:val="0"/>
      <w:marTop w:val="0"/>
      <w:marBottom w:val="0"/>
      <w:divBdr>
        <w:top w:val="none" w:sz="0" w:space="0" w:color="auto"/>
        <w:left w:val="none" w:sz="0" w:space="0" w:color="auto"/>
        <w:bottom w:val="none" w:sz="0" w:space="0" w:color="auto"/>
        <w:right w:val="none" w:sz="0" w:space="0" w:color="auto"/>
      </w:divBdr>
    </w:div>
    <w:div w:id="5791309">
      <w:bodyDiv w:val="1"/>
      <w:marLeft w:val="0"/>
      <w:marRight w:val="0"/>
      <w:marTop w:val="0"/>
      <w:marBottom w:val="0"/>
      <w:divBdr>
        <w:top w:val="none" w:sz="0" w:space="0" w:color="auto"/>
        <w:left w:val="none" w:sz="0" w:space="0" w:color="auto"/>
        <w:bottom w:val="none" w:sz="0" w:space="0" w:color="auto"/>
        <w:right w:val="none" w:sz="0" w:space="0" w:color="auto"/>
      </w:divBdr>
    </w:div>
    <w:div w:id="10647244">
      <w:bodyDiv w:val="1"/>
      <w:marLeft w:val="0"/>
      <w:marRight w:val="0"/>
      <w:marTop w:val="0"/>
      <w:marBottom w:val="0"/>
      <w:divBdr>
        <w:top w:val="none" w:sz="0" w:space="0" w:color="auto"/>
        <w:left w:val="none" w:sz="0" w:space="0" w:color="auto"/>
        <w:bottom w:val="none" w:sz="0" w:space="0" w:color="auto"/>
        <w:right w:val="none" w:sz="0" w:space="0" w:color="auto"/>
      </w:divBdr>
    </w:div>
    <w:div w:id="17241008">
      <w:bodyDiv w:val="1"/>
      <w:marLeft w:val="0"/>
      <w:marRight w:val="0"/>
      <w:marTop w:val="0"/>
      <w:marBottom w:val="0"/>
      <w:divBdr>
        <w:top w:val="none" w:sz="0" w:space="0" w:color="auto"/>
        <w:left w:val="none" w:sz="0" w:space="0" w:color="auto"/>
        <w:bottom w:val="none" w:sz="0" w:space="0" w:color="auto"/>
        <w:right w:val="none" w:sz="0" w:space="0" w:color="auto"/>
      </w:divBdr>
    </w:div>
    <w:div w:id="19354675">
      <w:bodyDiv w:val="1"/>
      <w:marLeft w:val="0"/>
      <w:marRight w:val="0"/>
      <w:marTop w:val="0"/>
      <w:marBottom w:val="0"/>
      <w:divBdr>
        <w:top w:val="none" w:sz="0" w:space="0" w:color="auto"/>
        <w:left w:val="none" w:sz="0" w:space="0" w:color="auto"/>
        <w:bottom w:val="none" w:sz="0" w:space="0" w:color="auto"/>
        <w:right w:val="none" w:sz="0" w:space="0" w:color="auto"/>
      </w:divBdr>
    </w:div>
    <w:div w:id="19867634">
      <w:bodyDiv w:val="1"/>
      <w:marLeft w:val="0"/>
      <w:marRight w:val="0"/>
      <w:marTop w:val="0"/>
      <w:marBottom w:val="0"/>
      <w:divBdr>
        <w:top w:val="none" w:sz="0" w:space="0" w:color="auto"/>
        <w:left w:val="none" w:sz="0" w:space="0" w:color="auto"/>
        <w:bottom w:val="none" w:sz="0" w:space="0" w:color="auto"/>
        <w:right w:val="none" w:sz="0" w:space="0" w:color="auto"/>
      </w:divBdr>
    </w:div>
    <w:div w:id="21246666">
      <w:bodyDiv w:val="1"/>
      <w:marLeft w:val="0"/>
      <w:marRight w:val="0"/>
      <w:marTop w:val="0"/>
      <w:marBottom w:val="0"/>
      <w:divBdr>
        <w:top w:val="none" w:sz="0" w:space="0" w:color="auto"/>
        <w:left w:val="none" w:sz="0" w:space="0" w:color="auto"/>
        <w:bottom w:val="none" w:sz="0" w:space="0" w:color="auto"/>
        <w:right w:val="none" w:sz="0" w:space="0" w:color="auto"/>
      </w:divBdr>
    </w:div>
    <w:div w:id="23941607">
      <w:bodyDiv w:val="1"/>
      <w:marLeft w:val="0"/>
      <w:marRight w:val="0"/>
      <w:marTop w:val="0"/>
      <w:marBottom w:val="0"/>
      <w:divBdr>
        <w:top w:val="none" w:sz="0" w:space="0" w:color="auto"/>
        <w:left w:val="none" w:sz="0" w:space="0" w:color="auto"/>
        <w:bottom w:val="none" w:sz="0" w:space="0" w:color="auto"/>
        <w:right w:val="none" w:sz="0" w:space="0" w:color="auto"/>
      </w:divBdr>
    </w:div>
    <w:div w:id="29300908">
      <w:bodyDiv w:val="1"/>
      <w:marLeft w:val="0"/>
      <w:marRight w:val="0"/>
      <w:marTop w:val="0"/>
      <w:marBottom w:val="0"/>
      <w:divBdr>
        <w:top w:val="none" w:sz="0" w:space="0" w:color="auto"/>
        <w:left w:val="none" w:sz="0" w:space="0" w:color="auto"/>
        <w:bottom w:val="none" w:sz="0" w:space="0" w:color="auto"/>
        <w:right w:val="none" w:sz="0" w:space="0" w:color="auto"/>
      </w:divBdr>
    </w:div>
    <w:div w:id="29571049">
      <w:bodyDiv w:val="1"/>
      <w:marLeft w:val="0"/>
      <w:marRight w:val="0"/>
      <w:marTop w:val="0"/>
      <w:marBottom w:val="0"/>
      <w:divBdr>
        <w:top w:val="none" w:sz="0" w:space="0" w:color="auto"/>
        <w:left w:val="none" w:sz="0" w:space="0" w:color="auto"/>
        <w:bottom w:val="none" w:sz="0" w:space="0" w:color="auto"/>
        <w:right w:val="none" w:sz="0" w:space="0" w:color="auto"/>
      </w:divBdr>
    </w:div>
    <w:div w:id="33701196">
      <w:bodyDiv w:val="1"/>
      <w:marLeft w:val="0"/>
      <w:marRight w:val="0"/>
      <w:marTop w:val="0"/>
      <w:marBottom w:val="0"/>
      <w:divBdr>
        <w:top w:val="none" w:sz="0" w:space="0" w:color="auto"/>
        <w:left w:val="none" w:sz="0" w:space="0" w:color="auto"/>
        <w:bottom w:val="none" w:sz="0" w:space="0" w:color="auto"/>
        <w:right w:val="none" w:sz="0" w:space="0" w:color="auto"/>
      </w:divBdr>
    </w:div>
    <w:div w:id="34627392">
      <w:bodyDiv w:val="1"/>
      <w:marLeft w:val="0"/>
      <w:marRight w:val="0"/>
      <w:marTop w:val="0"/>
      <w:marBottom w:val="0"/>
      <w:divBdr>
        <w:top w:val="none" w:sz="0" w:space="0" w:color="auto"/>
        <w:left w:val="none" w:sz="0" w:space="0" w:color="auto"/>
        <w:bottom w:val="none" w:sz="0" w:space="0" w:color="auto"/>
        <w:right w:val="none" w:sz="0" w:space="0" w:color="auto"/>
      </w:divBdr>
    </w:div>
    <w:div w:id="35467897">
      <w:bodyDiv w:val="1"/>
      <w:marLeft w:val="0"/>
      <w:marRight w:val="0"/>
      <w:marTop w:val="0"/>
      <w:marBottom w:val="0"/>
      <w:divBdr>
        <w:top w:val="none" w:sz="0" w:space="0" w:color="auto"/>
        <w:left w:val="none" w:sz="0" w:space="0" w:color="auto"/>
        <w:bottom w:val="none" w:sz="0" w:space="0" w:color="auto"/>
        <w:right w:val="none" w:sz="0" w:space="0" w:color="auto"/>
      </w:divBdr>
    </w:div>
    <w:div w:id="35980378">
      <w:bodyDiv w:val="1"/>
      <w:marLeft w:val="0"/>
      <w:marRight w:val="0"/>
      <w:marTop w:val="0"/>
      <w:marBottom w:val="0"/>
      <w:divBdr>
        <w:top w:val="none" w:sz="0" w:space="0" w:color="auto"/>
        <w:left w:val="none" w:sz="0" w:space="0" w:color="auto"/>
        <w:bottom w:val="none" w:sz="0" w:space="0" w:color="auto"/>
        <w:right w:val="none" w:sz="0" w:space="0" w:color="auto"/>
      </w:divBdr>
    </w:div>
    <w:div w:id="39329418">
      <w:bodyDiv w:val="1"/>
      <w:marLeft w:val="0"/>
      <w:marRight w:val="0"/>
      <w:marTop w:val="0"/>
      <w:marBottom w:val="0"/>
      <w:divBdr>
        <w:top w:val="none" w:sz="0" w:space="0" w:color="auto"/>
        <w:left w:val="none" w:sz="0" w:space="0" w:color="auto"/>
        <w:bottom w:val="none" w:sz="0" w:space="0" w:color="auto"/>
        <w:right w:val="none" w:sz="0" w:space="0" w:color="auto"/>
      </w:divBdr>
    </w:div>
    <w:div w:id="43869475">
      <w:bodyDiv w:val="1"/>
      <w:marLeft w:val="0"/>
      <w:marRight w:val="0"/>
      <w:marTop w:val="0"/>
      <w:marBottom w:val="0"/>
      <w:divBdr>
        <w:top w:val="none" w:sz="0" w:space="0" w:color="auto"/>
        <w:left w:val="none" w:sz="0" w:space="0" w:color="auto"/>
        <w:bottom w:val="none" w:sz="0" w:space="0" w:color="auto"/>
        <w:right w:val="none" w:sz="0" w:space="0" w:color="auto"/>
      </w:divBdr>
    </w:div>
    <w:div w:id="44571535">
      <w:bodyDiv w:val="1"/>
      <w:marLeft w:val="0"/>
      <w:marRight w:val="0"/>
      <w:marTop w:val="0"/>
      <w:marBottom w:val="0"/>
      <w:divBdr>
        <w:top w:val="none" w:sz="0" w:space="0" w:color="auto"/>
        <w:left w:val="none" w:sz="0" w:space="0" w:color="auto"/>
        <w:bottom w:val="none" w:sz="0" w:space="0" w:color="auto"/>
        <w:right w:val="none" w:sz="0" w:space="0" w:color="auto"/>
      </w:divBdr>
    </w:div>
    <w:div w:id="49815949">
      <w:bodyDiv w:val="1"/>
      <w:marLeft w:val="0"/>
      <w:marRight w:val="0"/>
      <w:marTop w:val="0"/>
      <w:marBottom w:val="0"/>
      <w:divBdr>
        <w:top w:val="none" w:sz="0" w:space="0" w:color="auto"/>
        <w:left w:val="none" w:sz="0" w:space="0" w:color="auto"/>
        <w:bottom w:val="none" w:sz="0" w:space="0" w:color="auto"/>
        <w:right w:val="none" w:sz="0" w:space="0" w:color="auto"/>
      </w:divBdr>
    </w:div>
    <w:div w:id="52585598">
      <w:bodyDiv w:val="1"/>
      <w:marLeft w:val="0"/>
      <w:marRight w:val="0"/>
      <w:marTop w:val="0"/>
      <w:marBottom w:val="0"/>
      <w:divBdr>
        <w:top w:val="none" w:sz="0" w:space="0" w:color="auto"/>
        <w:left w:val="none" w:sz="0" w:space="0" w:color="auto"/>
        <w:bottom w:val="none" w:sz="0" w:space="0" w:color="auto"/>
        <w:right w:val="none" w:sz="0" w:space="0" w:color="auto"/>
      </w:divBdr>
    </w:div>
    <w:div w:id="53312352">
      <w:bodyDiv w:val="1"/>
      <w:marLeft w:val="0"/>
      <w:marRight w:val="0"/>
      <w:marTop w:val="0"/>
      <w:marBottom w:val="0"/>
      <w:divBdr>
        <w:top w:val="none" w:sz="0" w:space="0" w:color="auto"/>
        <w:left w:val="none" w:sz="0" w:space="0" w:color="auto"/>
        <w:bottom w:val="none" w:sz="0" w:space="0" w:color="auto"/>
        <w:right w:val="none" w:sz="0" w:space="0" w:color="auto"/>
      </w:divBdr>
    </w:div>
    <w:div w:id="53355579">
      <w:bodyDiv w:val="1"/>
      <w:marLeft w:val="0"/>
      <w:marRight w:val="0"/>
      <w:marTop w:val="0"/>
      <w:marBottom w:val="0"/>
      <w:divBdr>
        <w:top w:val="none" w:sz="0" w:space="0" w:color="auto"/>
        <w:left w:val="none" w:sz="0" w:space="0" w:color="auto"/>
        <w:bottom w:val="none" w:sz="0" w:space="0" w:color="auto"/>
        <w:right w:val="none" w:sz="0" w:space="0" w:color="auto"/>
      </w:divBdr>
    </w:div>
    <w:div w:id="55126383">
      <w:bodyDiv w:val="1"/>
      <w:marLeft w:val="0"/>
      <w:marRight w:val="0"/>
      <w:marTop w:val="0"/>
      <w:marBottom w:val="0"/>
      <w:divBdr>
        <w:top w:val="none" w:sz="0" w:space="0" w:color="auto"/>
        <w:left w:val="none" w:sz="0" w:space="0" w:color="auto"/>
        <w:bottom w:val="none" w:sz="0" w:space="0" w:color="auto"/>
        <w:right w:val="none" w:sz="0" w:space="0" w:color="auto"/>
      </w:divBdr>
    </w:div>
    <w:div w:id="55129525">
      <w:bodyDiv w:val="1"/>
      <w:marLeft w:val="0"/>
      <w:marRight w:val="0"/>
      <w:marTop w:val="0"/>
      <w:marBottom w:val="0"/>
      <w:divBdr>
        <w:top w:val="none" w:sz="0" w:space="0" w:color="auto"/>
        <w:left w:val="none" w:sz="0" w:space="0" w:color="auto"/>
        <w:bottom w:val="none" w:sz="0" w:space="0" w:color="auto"/>
        <w:right w:val="none" w:sz="0" w:space="0" w:color="auto"/>
      </w:divBdr>
    </w:div>
    <w:div w:id="59452021">
      <w:bodyDiv w:val="1"/>
      <w:marLeft w:val="0"/>
      <w:marRight w:val="0"/>
      <w:marTop w:val="0"/>
      <w:marBottom w:val="0"/>
      <w:divBdr>
        <w:top w:val="none" w:sz="0" w:space="0" w:color="auto"/>
        <w:left w:val="none" w:sz="0" w:space="0" w:color="auto"/>
        <w:bottom w:val="none" w:sz="0" w:space="0" w:color="auto"/>
        <w:right w:val="none" w:sz="0" w:space="0" w:color="auto"/>
      </w:divBdr>
    </w:div>
    <w:div w:id="59788112">
      <w:bodyDiv w:val="1"/>
      <w:marLeft w:val="0"/>
      <w:marRight w:val="0"/>
      <w:marTop w:val="0"/>
      <w:marBottom w:val="0"/>
      <w:divBdr>
        <w:top w:val="none" w:sz="0" w:space="0" w:color="auto"/>
        <w:left w:val="none" w:sz="0" w:space="0" w:color="auto"/>
        <w:bottom w:val="none" w:sz="0" w:space="0" w:color="auto"/>
        <w:right w:val="none" w:sz="0" w:space="0" w:color="auto"/>
      </w:divBdr>
    </w:div>
    <w:div w:id="62871158">
      <w:bodyDiv w:val="1"/>
      <w:marLeft w:val="0"/>
      <w:marRight w:val="0"/>
      <w:marTop w:val="0"/>
      <w:marBottom w:val="0"/>
      <w:divBdr>
        <w:top w:val="none" w:sz="0" w:space="0" w:color="auto"/>
        <w:left w:val="none" w:sz="0" w:space="0" w:color="auto"/>
        <w:bottom w:val="none" w:sz="0" w:space="0" w:color="auto"/>
        <w:right w:val="none" w:sz="0" w:space="0" w:color="auto"/>
      </w:divBdr>
    </w:div>
    <w:div w:id="70740590">
      <w:bodyDiv w:val="1"/>
      <w:marLeft w:val="0"/>
      <w:marRight w:val="0"/>
      <w:marTop w:val="0"/>
      <w:marBottom w:val="0"/>
      <w:divBdr>
        <w:top w:val="none" w:sz="0" w:space="0" w:color="auto"/>
        <w:left w:val="none" w:sz="0" w:space="0" w:color="auto"/>
        <w:bottom w:val="none" w:sz="0" w:space="0" w:color="auto"/>
        <w:right w:val="none" w:sz="0" w:space="0" w:color="auto"/>
      </w:divBdr>
    </w:div>
    <w:div w:id="81027553">
      <w:bodyDiv w:val="1"/>
      <w:marLeft w:val="0"/>
      <w:marRight w:val="0"/>
      <w:marTop w:val="0"/>
      <w:marBottom w:val="0"/>
      <w:divBdr>
        <w:top w:val="none" w:sz="0" w:space="0" w:color="auto"/>
        <w:left w:val="none" w:sz="0" w:space="0" w:color="auto"/>
        <w:bottom w:val="none" w:sz="0" w:space="0" w:color="auto"/>
        <w:right w:val="none" w:sz="0" w:space="0" w:color="auto"/>
      </w:divBdr>
    </w:div>
    <w:div w:id="87700646">
      <w:bodyDiv w:val="1"/>
      <w:marLeft w:val="0"/>
      <w:marRight w:val="0"/>
      <w:marTop w:val="0"/>
      <w:marBottom w:val="0"/>
      <w:divBdr>
        <w:top w:val="none" w:sz="0" w:space="0" w:color="auto"/>
        <w:left w:val="none" w:sz="0" w:space="0" w:color="auto"/>
        <w:bottom w:val="none" w:sz="0" w:space="0" w:color="auto"/>
        <w:right w:val="none" w:sz="0" w:space="0" w:color="auto"/>
      </w:divBdr>
    </w:div>
    <w:div w:id="89592665">
      <w:bodyDiv w:val="1"/>
      <w:marLeft w:val="0"/>
      <w:marRight w:val="0"/>
      <w:marTop w:val="0"/>
      <w:marBottom w:val="0"/>
      <w:divBdr>
        <w:top w:val="none" w:sz="0" w:space="0" w:color="auto"/>
        <w:left w:val="none" w:sz="0" w:space="0" w:color="auto"/>
        <w:bottom w:val="none" w:sz="0" w:space="0" w:color="auto"/>
        <w:right w:val="none" w:sz="0" w:space="0" w:color="auto"/>
      </w:divBdr>
    </w:div>
    <w:div w:id="89788158">
      <w:bodyDiv w:val="1"/>
      <w:marLeft w:val="0"/>
      <w:marRight w:val="0"/>
      <w:marTop w:val="0"/>
      <w:marBottom w:val="0"/>
      <w:divBdr>
        <w:top w:val="none" w:sz="0" w:space="0" w:color="auto"/>
        <w:left w:val="none" w:sz="0" w:space="0" w:color="auto"/>
        <w:bottom w:val="none" w:sz="0" w:space="0" w:color="auto"/>
        <w:right w:val="none" w:sz="0" w:space="0" w:color="auto"/>
      </w:divBdr>
    </w:div>
    <w:div w:id="90005609">
      <w:bodyDiv w:val="1"/>
      <w:marLeft w:val="0"/>
      <w:marRight w:val="0"/>
      <w:marTop w:val="0"/>
      <w:marBottom w:val="0"/>
      <w:divBdr>
        <w:top w:val="none" w:sz="0" w:space="0" w:color="auto"/>
        <w:left w:val="none" w:sz="0" w:space="0" w:color="auto"/>
        <w:bottom w:val="none" w:sz="0" w:space="0" w:color="auto"/>
        <w:right w:val="none" w:sz="0" w:space="0" w:color="auto"/>
      </w:divBdr>
    </w:div>
    <w:div w:id="94253500">
      <w:bodyDiv w:val="1"/>
      <w:marLeft w:val="0"/>
      <w:marRight w:val="0"/>
      <w:marTop w:val="0"/>
      <w:marBottom w:val="0"/>
      <w:divBdr>
        <w:top w:val="none" w:sz="0" w:space="0" w:color="auto"/>
        <w:left w:val="none" w:sz="0" w:space="0" w:color="auto"/>
        <w:bottom w:val="none" w:sz="0" w:space="0" w:color="auto"/>
        <w:right w:val="none" w:sz="0" w:space="0" w:color="auto"/>
      </w:divBdr>
    </w:div>
    <w:div w:id="94441888">
      <w:bodyDiv w:val="1"/>
      <w:marLeft w:val="0"/>
      <w:marRight w:val="0"/>
      <w:marTop w:val="0"/>
      <w:marBottom w:val="0"/>
      <w:divBdr>
        <w:top w:val="none" w:sz="0" w:space="0" w:color="auto"/>
        <w:left w:val="none" w:sz="0" w:space="0" w:color="auto"/>
        <w:bottom w:val="none" w:sz="0" w:space="0" w:color="auto"/>
        <w:right w:val="none" w:sz="0" w:space="0" w:color="auto"/>
      </w:divBdr>
    </w:div>
    <w:div w:id="97260782">
      <w:bodyDiv w:val="1"/>
      <w:marLeft w:val="0"/>
      <w:marRight w:val="0"/>
      <w:marTop w:val="0"/>
      <w:marBottom w:val="0"/>
      <w:divBdr>
        <w:top w:val="none" w:sz="0" w:space="0" w:color="auto"/>
        <w:left w:val="none" w:sz="0" w:space="0" w:color="auto"/>
        <w:bottom w:val="none" w:sz="0" w:space="0" w:color="auto"/>
        <w:right w:val="none" w:sz="0" w:space="0" w:color="auto"/>
      </w:divBdr>
    </w:div>
    <w:div w:id="104540211">
      <w:bodyDiv w:val="1"/>
      <w:marLeft w:val="0"/>
      <w:marRight w:val="0"/>
      <w:marTop w:val="0"/>
      <w:marBottom w:val="0"/>
      <w:divBdr>
        <w:top w:val="none" w:sz="0" w:space="0" w:color="auto"/>
        <w:left w:val="none" w:sz="0" w:space="0" w:color="auto"/>
        <w:bottom w:val="none" w:sz="0" w:space="0" w:color="auto"/>
        <w:right w:val="none" w:sz="0" w:space="0" w:color="auto"/>
      </w:divBdr>
    </w:div>
    <w:div w:id="105734819">
      <w:bodyDiv w:val="1"/>
      <w:marLeft w:val="0"/>
      <w:marRight w:val="0"/>
      <w:marTop w:val="0"/>
      <w:marBottom w:val="0"/>
      <w:divBdr>
        <w:top w:val="none" w:sz="0" w:space="0" w:color="auto"/>
        <w:left w:val="none" w:sz="0" w:space="0" w:color="auto"/>
        <w:bottom w:val="none" w:sz="0" w:space="0" w:color="auto"/>
        <w:right w:val="none" w:sz="0" w:space="0" w:color="auto"/>
      </w:divBdr>
    </w:div>
    <w:div w:id="107622095">
      <w:bodyDiv w:val="1"/>
      <w:marLeft w:val="0"/>
      <w:marRight w:val="0"/>
      <w:marTop w:val="0"/>
      <w:marBottom w:val="0"/>
      <w:divBdr>
        <w:top w:val="none" w:sz="0" w:space="0" w:color="auto"/>
        <w:left w:val="none" w:sz="0" w:space="0" w:color="auto"/>
        <w:bottom w:val="none" w:sz="0" w:space="0" w:color="auto"/>
        <w:right w:val="none" w:sz="0" w:space="0" w:color="auto"/>
      </w:divBdr>
    </w:div>
    <w:div w:id="107967953">
      <w:bodyDiv w:val="1"/>
      <w:marLeft w:val="0"/>
      <w:marRight w:val="0"/>
      <w:marTop w:val="0"/>
      <w:marBottom w:val="0"/>
      <w:divBdr>
        <w:top w:val="none" w:sz="0" w:space="0" w:color="auto"/>
        <w:left w:val="none" w:sz="0" w:space="0" w:color="auto"/>
        <w:bottom w:val="none" w:sz="0" w:space="0" w:color="auto"/>
        <w:right w:val="none" w:sz="0" w:space="0" w:color="auto"/>
      </w:divBdr>
    </w:div>
    <w:div w:id="110587873">
      <w:bodyDiv w:val="1"/>
      <w:marLeft w:val="0"/>
      <w:marRight w:val="0"/>
      <w:marTop w:val="0"/>
      <w:marBottom w:val="0"/>
      <w:divBdr>
        <w:top w:val="none" w:sz="0" w:space="0" w:color="auto"/>
        <w:left w:val="none" w:sz="0" w:space="0" w:color="auto"/>
        <w:bottom w:val="none" w:sz="0" w:space="0" w:color="auto"/>
        <w:right w:val="none" w:sz="0" w:space="0" w:color="auto"/>
      </w:divBdr>
    </w:div>
    <w:div w:id="119030707">
      <w:bodyDiv w:val="1"/>
      <w:marLeft w:val="0"/>
      <w:marRight w:val="0"/>
      <w:marTop w:val="0"/>
      <w:marBottom w:val="0"/>
      <w:divBdr>
        <w:top w:val="none" w:sz="0" w:space="0" w:color="auto"/>
        <w:left w:val="none" w:sz="0" w:space="0" w:color="auto"/>
        <w:bottom w:val="none" w:sz="0" w:space="0" w:color="auto"/>
        <w:right w:val="none" w:sz="0" w:space="0" w:color="auto"/>
      </w:divBdr>
    </w:div>
    <w:div w:id="120196474">
      <w:bodyDiv w:val="1"/>
      <w:marLeft w:val="0"/>
      <w:marRight w:val="0"/>
      <w:marTop w:val="0"/>
      <w:marBottom w:val="0"/>
      <w:divBdr>
        <w:top w:val="none" w:sz="0" w:space="0" w:color="auto"/>
        <w:left w:val="none" w:sz="0" w:space="0" w:color="auto"/>
        <w:bottom w:val="none" w:sz="0" w:space="0" w:color="auto"/>
        <w:right w:val="none" w:sz="0" w:space="0" w:color="auto"/>
      </w:divBdr>
    </w:div>
    <w:div w:id="120421624">
      <w:bodyDiv w:val="1"/>
      <w:marLeft w:val="0"/>
      <w:marRight w:val="0"/>
      <w:marTop w:val="0"/>
      <w:marBottom w:val="0"/>
      <w:divBdr>
        <w:top w:val="none" w:sz="0" w:space="0" w:color="auto"/>
        <w:left w:val="none" w:sz="0" w:space="0" w:color="auto"/>
        <w:bottom w:val="none" w:sz="0" w:space="0" w:color="auto"/>
        <w:right w:val="none" w:sz="0" w:space="0" w:color="auto"/>
      </w:divBdr>
    </w:div>
    <w:div w:id="121920190">
      <w:bodyDiv w:val="1"/>
      <w:marLeft w:val="0"/>
      <w:marRight w:val="0"/>
      <w:marTop w:val="0"/>
      <w:marBottom w:val="0"/>
      <w:divBdr>
        <w:top w:val="none" w:sz="0" w:space="0" w:color="auto"/>
        <w:left w:val="none" w:sz="0" w:space="0" w:color="auto"/>
        <w:bottom w:val="none" w:sz="0" w:space="0" w:color="auto"/>
        <w:right w:val="none" w:sz="0" w:space="0" w:color="auto"/>
      </w:divBdr>
    </w:div>
    <w:div w:id="124011770">
      <w:bodyDiv w:val="1"/>
      <w:marLeft w:val="0"/>
      <w:marRight w:val="0"/>
      <w:marTop w:val="0"/>
      <w:marBottom w:val="0"/>
      <w:divBdr>
        <w:top w:val="none" w:sz="0" w:space="0" w:color="auto"/>
        <w:left w:val="none" w:sz="0" w:space="0" w:color="auto"/>
        <w:bottom w:val="none" w:sz="0" w:space="0" w:color="auto"/>
        <w:right w:val="none" w:sz="0" w:space="0" w:color="auto"/>
      </w:divBdr>
    </w:div>
    <w:div w:id="131867003">
      <w:bodyDiv w:val="1"/>
      <w:marLeft w:val="0"/>
      <w:marRight w:val="0"/>
      <w:marTop w:val="0"/>
      <w:marBottom w:val="0"/>
      <w:divBdr>
        <w:top w:val="none" w:sz="0" w:space="0" w:color="auto"/>
        <w:left w:val="none" w:sz="0" w:space="0" w:color="auto"/>
        <w:bottom w:val="none" w:sz="0" w:space="0" w:color="auto"/>
        <w:right w:val="none" w:sz="0" w:space="0" w:color="auto"/>
      </w:divBdr>
    </w:div>
    <w:div w:id="135495576">
      <w:bodyDiv w:val="1"/>
      <w:marLeft w:val="0"/>
      <w:marRight w:val="0"/>
      <w:marTop w:val="0"/>
      <w:marBottom w:val="0"/>
      <w:divBdr>
        <w:top w:val="none" w:sz="0" w:space="0" w:color="auto"/>
        <w:left w:val="none" w:sz="0" w:space="0" w:color="auto"/>
        <w:bottom w:val="none" w:sz="0" w:space="0" w:color="auto"/>
        <w:right w:val="none" w:sz="0" w:space="0" w:color="auto"/>
      </w:divBdr>
    </w:div>
    <w:div w:id="135727195">
      <w:bodyDiv w:val="1"/>
      <w:marLeft w:val="0"/>
      <w:marRight w:val="0"/>
      <w:marTop w:val="0"/>
      <w:marBottom w:val="0"/>
      <w:divBdr>
        <w:top w:val="none" w:sz="0" w:space="0" w:color="auto"/>
        <w:left w:val="none" w:sz="0" w:space="0" w:color="auto"/>
        <w:bottom w:val="none" w:sz="0" w:space="0" w:color="auto"/>
        <w:right w:val="none" w:sz="0" w:space="0" w:color="auto"/>
      </w:divBdr>
    </w:div>
    <w:div w:id="145125541">
      <w:bodyDiv w:val="1"/>
      <w:marLeft w:val="0"/>
      <w:marRight w:val="0"/>
      <w:marTop w:val="0"/>
      <w:marBottom w:val="0"/>
      <w:divBdr>
        <w:top w:val="none" w:sz="0" w:space="0" w:color="auto"/>
        <w:left w:val="none" w:sz="0" w:space="0" w:color="auto"/>
        <w:bottom w:val="none" w:sz="0" w:space="0" w:color="auto"/>
        <w:right w:val="none" w:sz="0" w:space="0" w:color="auto"/>
      </w:divBdr>
    </w:div>
    <w:div w:id="146362923">
      <w:bodyDiv w:val="1"/>
      <w:marLeft w:val="0"/>
      <w:marRight w:val="0"/>
      <w:marTop w:val="0"/>
      <w:marBottom w:val="0"/>
      <w:divBdr>
        <w:top w:val="none" w:sz="0" w:space="0" w:color="auto"/>
        <w:left w:val="none" w:sz="0" w:space="0" w:color="auto"/>
        <w:bottom w:val="none" w:sz="0" w:space="0" w:color="auto"/>
        <w:right w:val="none" w:sz="0" w:space="0" w:color="auto"/>
      </w:divBdr>
    </w:div>
    <w:div w:id="163132097">
      <w:bodyDiv w:val="1"/>
      <w:marLeft w:val="0"/>
      <w:marRight w:val="0"/>
      <w:marTop w:val="0"/>
      <w:marBottom w:val="0"/>
      <w:divBdr>
        <w:top w:val="none" w:sz="0" w:space="0" w:color="auto"/>
        <w:left w:val="none" w:sz="0" w:space="0" w:color="auto"/>
        <w:bottom w:val="none" w:sz="0" w:space="0" w:color="auto"/>
        <w:right w:val="none" w:sz="0" w:space="0" w:color="auto"/>
      </w:divBdr>
    </w:div>
    <w:div w:id="163791366">
      <w:bodyDiv w:val="1"/>
      <w:marLeft w:val="0"/>
      <w:marRight w:val="0"/>
      <w:marTop w:val="0"/>
      <w:marBottom w:val="0"/>
      <w:divBdr>
        <w:top w:val="none" w:sz="0" w:space="0" w:color="auto"/>
        <w:left w:val="none" w:sz="0" w:space="0" w:color="auto"/>
        <w:bottom w:val="none" w:sz="0" w:space="0" w:color="auto"/>
        <w:right w:val="none" w:sz="0" w:space="0" w:color="auto"/>
      </w:divBdr>
    </w:div>
    <w:div w:id="168058839">
      <w:bodyDiv w:val="1"/>
      <w:marLeft w:val="0"/>
      <w:marRight w:val="0"/>
      <w:marTop w:val="0"/>
      <w:marBottom w:val="0"/>
      <w:divBdr>
        <w:top w:val="none" w:sz="0" w:space="0" w:color="auto"/>
        <w:left w:val="none" w:sz="0" w:space="0" w:color="auto"/>
        <w:bottom w:val="none" w:sz="0" w:space="0" w:color="auto"/>
        <w:right w:val="none" w:sz="0" w:space="0" w:color="auto"/>
      </w:divBdr>
    </w:div>
    <w:div w:id="173804346">
      <w:bodyDiv w:val="1"/>
      <w:marLeft w:val="0"/>
      <w:marRight w:val="0"/>
      <w:marTop w:val="0"/>
      <w:marBottom w:val="0"/>
      <w:divBdr>
        <w:top w:val="none" w:sz="0" w:space="0" w:color="auto"/>
        <w:left w:val="none" w:sz="0" w:space="0" w:color="auto"/>
        <w:bottom w:val="none" w:sz="0" w:space="0" w:color="auto"/>
        <w:right w:val="none" w:sz="0" w:space="0" w:color="auto"/>
      </w:divBdr>
    </w:div>
    <w:div w:id="176845458">
      <w:bodyDiv w:val="1"/>
      <w:marLeft w:val="0"/>
      <w:marRight w:val="0"/>
      <w:marTop w:val="0"/>
      <w:marBottom w:val="0"/>
      <w:divBdr>
        <w:top w:val="none" w:sz="0" w:space="0" w:color="auto"/>
        <w:left w:val="none" w:sz="0" w:space="0" w:color="auto"/>
        <w:bottom w:val="none" w:sz="0" w:space="0" w:color="auto"/>
        <w:right w:val="none" w:sz="0" w:space="0" w:color="auto"/>
      </w:divBdr>
    </w:div>
    <w:div w:id="177502075">
      <w:bodyDiv w:val="1"/>
      <w:marLeft w:val="0"/>
      <w:marRight w:val="0"/>
      <w:marTop w:val="0"/>
      <w:marBottom w:val="0"/>
      <w:divBdr>
        <w:top w:val="none" w:sz="0" w:space="0" w:color="auto"/>
        <w:left w:val="none" w:sz="0" w:space="0" w:color="auto"/>
        <w:bottom w:val="none" w:sz="0" w:space="0" w:color="auto"/>
        <w:right w:val="none" w:sz="0" w:space="0" w:color="auto"/>
      </w:divBdr>
    </w:div>
    <w:div w:id="178467907">
      <w:bodyDiv w:val="1"/>
      <w:marLeft w:val="0"/>
      <w:marRight w:val="0"/>
      <w:marTop w:val="0"/>
      <w:marBottom w:val="0"/>
      <w:divBdr>
        <w:top w:val="none" w:sz="0" w:space="0" w:color="auto"/>
        <w:left w:val="none" w:sz="0" w:space="0" w:color="auto"/>
        <w:bottom w:val="none" w:sz="0" w:space="0" w:color="auto"/>
        <w:right w:val="none" w:sz="0" w:space="0" w:color="auto"/>
      </w:divBdr>
    </w:div>
    <w:div w:id="178592452">
      <w:bodyDiv w:val="1"/>
      <w:marLeft w:val="0"/>
      <w:marRight w:val="0"/>
      <w:marTop w:val="0"/>
      <w:marBottom w:val="0"/>
      <w:divBdr>
        <w:top w:val="none" w:sz="0" w:space="0" w:color="auto"/>
        <w:left w:val="none" w:sz="0" w:space="0" w:color="auto"/>
        <w:bottom w:val="none" w:sz="0" w:space="0" w:color="auto"/>
        <w:right w:val="none" w:sz="0" w:space="0" w:color="auto"/>
      </w:divBdr>
    </w:div>
    <w:div w:id="180316488">
      <w:bodyDiv w:val="1"/>
      <w:marLeft w:val="0"/>
      <w:marRight w:val="0"/>
      <w:marTop w:val="0"/>
      <w:marBottom w:val="0"/>
      <w:divBdr>
        <w:top w:val="none" w:sz="0" w:space="0" w:color="auto"/>
        <w:left w:val="none" w:sz="0" w:space="0" w:color="auto"/>
        <w:bottom w:val="none" w:sz="0" w:space="0" w:color="auto"/>
        <w:right w:val="none" w:sz="0" w:space="0" w:color="auto"/>
      </w:divBdr>
    </w:div>
    <w:div w:id="180630012">
      <w:bodyDiv w:val="1"/>
      <w:marLeft w:val="0"/>
      <w:marRight w:val="0"/>
      <w:marTop w:val="0"/>
      <w:marBottom w:val="0"/>
      <w:divBdr>
        <w:top w:val="none" w:sz="0" w:space="0" w:color="auto"/>
        <w:left w:val="none" w:sz="0" w:space="0" w:color="auto"/>
        <w:bottom w:val="none" w:sz="0" w:space="0" w:color="auto"/>
        <w:right w:val="none" w:sz="0" w:space="0" w:color="auto"/>
      </w:divBdr>
    </w:div>
    <w:div w:id="183833131">
      <w:bodyDiv w:val="1"/>
      <w:marLeft w:val="0"/>
      <w:marRight w:val="0"/>
      <w:marTop w:val="0"/>
      <w:marBottom w:val="0"/>
      <w:divBdr>
        <w:top w:val="none" w:sz="0" w:space="0" w:color="auto"/>
        <w:left w:val="none" w:sz="0" w:space="0" w:color="auto"/>
        <w:bottom w:val="none" w:sz="0" w:space="0" w:color="auto"/>
        <w:right w:val="none" w:sz="0" w:space="0" w:color="auto"/>
      </w:divBdr>
    </w:div>
    <w:div w:id="185296956">
      <w:bodyDiv w:val="1"/>
      <w:marLeft w:val="0"/>
      <w:marRight w:val="0"/>
      <w:marTop w:val="0"/>
      <w:marBottom w:val="0"/>
      <w:divBdr>
        <w:top w:val="none" w:sz="0" w:space="0" w:color="auto"/>
        <w:left w:val="none" w:sz="0" w:space="0" w:color="auto"/>
        <w:bottom w:val="none" w:sz="0" w:space="0" w:color="auto"/>
        <w:right w:val="none" w:sz="0" w:space="0" w:color="auto"/>
      </w:divBdr>
    </w:div>
    <w:div w:id="189537119">
      <w:bodyDiv w:val="1"/>
      <w:marLeft w:val="0"/>
      <w:marRight w:val="0"/>
      <w:marTop w:val="0"/>
      <w:marBottom w:val="0"/>
      <w:divBdr>
        <w:top w:val="none" w:sz="0" w:space="0" w:color="auto"/>
        <w:left w:val="none" w:sz="0" w:space="0" w:color="auto"/>
        <w:bottom w:val="none" w:sz="0" w:space="0" w:color="auto"/>
        <w:right w:val="none" w:sz="0" w:space="0" w:color="auto"/>
      </w:divBdr>
    </w:div>
    <w:div w:id="193230208">
      <w:bodyDiv w:val="1"/>
      <w:marLeft w:val="0"/>
      <w:marRight w:val="0"/>
      <w:marTop w:val="0"/>
      <w:marBottom w:val="0"/>
      <w:divBdr>
        <w:top w:val="none" w:sz="0" w:space="0" w:color="auto"/>
        <w:left w:val="none" w:sz="0" w:space="0" w:color="auto"/>
        <w:bottom w:val="none" w:sz="0" w:space="0" w:color="auto"/>
        <w:right w:val="none" w:sz="0" w:space="0" w:color="auto"/>
      </w:divBdr>
    </w:div>
    <w:div w:id="193232519">
      <w:bodyDiv w:val="1"/>
      <w:marLeft w:val="0"/>
      <w:marRight w:val="0"/>
      <w:marTop w:val="0"/>
      <w:marBottom w:val="0"/>
      <w:divBdr>
        <w:top w:val="none" w:sz="0" w:space="0" w:color="auto"/>
        <w:left w:val="none" w:sz="0" w:space="0" w:color="auto"/>
        <w:bottom w:val="none" w:sz="0" w:space="0" w:color="auto"/>
        <w:right w:val="none" w:sz="0" w:space="0" w:color="auto"/>
      </w:divBdr>
    </w:div>
    <w:div w:id="195192601">
      <w:bodyDiv w:val="1"/>
      <w:marLeft w:val="0"/>
      <w:marRight w:val="0"/>
      <w:marTop w:val="0"/>
      <w:marBottom w:val="0"/>
      <w:divBdr>
        <w:top w:val="none" w:sz="0" w:space="0" w:color="auto"/>
        <w:left w:val="none" w:sz="0" w:space="0" w:color="auto"/>
        <w:bottom w:val="none" w:sz="0" w:space="0" w:color="auto"/>
        <w:right w:val="none" w:sz="0" w:space="0" w:color="auto"/>
      </w:divBdr>
    </w:div>
    <w:div w:id="195702673">
      <w:bodyDiv w:val="1"/>
      <w:marLeft w:val="0"/>
      <w:marRight w:val="0"/>
      <w:marTop w:val="0"/>
      <w:marBottom w:val="0"/>
      <w:divBdr>
        <w:top w:val="none" w:sz="0" w:space="0" w:color="auto"/>
        <w:left w:val="none" w:sz="0" w:space="0" w:color="auto"/>
        <w:bottom w:val="none" w:sz="0" w:space="0" w:color="auto"/>
        <w:right w:val="none" w:sz="0" w:space="0" w:color="auto"/>
      </w:divBdr>
    </w:div>
    <w:div w:id="196552215">
      <w:bodyDiv w:val="1"/>
      <w:marLeft w:val="0"/>
      <w:marRight w:val="0"/>
      <w:marTop w:val="0"/>
      <w:marBottom w:val="0"/>
      <w:divBdr>
        <w:top w:val="none" w:sz="0" w:space="0" w:color="auto"/>
        <w:left w:val="none" w:sz="0" w:space="0" w:color="auto"/>
        <w:bottom w:val="none" w:sz="0" w:space="0" w:color="auto"/>
        <w:right w:val="none" w:sz="0" w:space="0" w:color="auto"/>
      </w:divBdr>
    </w:div>
    <w:div w:id="202639910">
      <w:bodyDiv w:val="1"/>
      <w:marLeft w:val="0"/>
      <w:marRight w:val="0"/>
      <w:marTop w:val="0"/>
      <w:marBottom w:val="0"/>
      <w:divBdr>
        <w:top w:val="none" w:sz="0" w:space="0" w:color="auto"/>
        <w:left w:val="none" w:sz="0" w:space="0" w:color="auto"/>
        <w:bottom w:val="none" w:sz="0" w:space="0" w:color="auto"/>
        <w:right w:val="none" w:sz="0" w:space="0" w:color="auto"/>
      </w:divBdr>
    </w:div>
    <w:div w:id="202988539">
      <w:bodyDiv w:val="1"/>
      <w:marLeft w:val="0"/>
      <w:marRight w:val="0"/>
      <w:marTop w:val="0"/>
      <w:marBottom w:val="0"/>
      <w:divBdr>
        <w:top w:val="none" w:sz="0" w:space="0" w:color="auto"/>
        <w:left w:val="none" w:sz="0" w:space="0" w:color="auto"/>
        <w:bottom w:val="none" w:sz="0" w:space="0" w:color="auto"/>
        <w:right w:val="none" w:sz="0" w:space="0" w:color="auto"/>
      </w:divBdr>
    </w:div>
    <w:div w:id="205794436">
      <w:bodyDiv w:val="1"/>
      <w:marLeft w:val="0"/>
      <w:marRight w:val="0"/>
      <w:marTop w:val="0"/>
      <w:marBottom w:val="0"/>
      <w:divBdr>
        <w:top w:val="none" w:sz="0" w:space="0" w:color="auto"/>
        <w:left w:val="none" w:sz="0" w:space="0" w:color="auto"/>
        <w:bottom w:val="none" w:sz="0" w:space="0" w:color="auto"/>
        <w:right w:val="none" w:sz="0" w:space="0" w:color="auto"/>
      </w:divBdr>
    </w:div>
    <w:div w:id="207302332">
      <w:bodyDiv w:val="1"/>
      <w:marLeft w:val="0"/>
      <w:marRight w:val="0"/>
      <w:marTop w:val="0"/>
      <w:marBottom w:val="0"/>
      <w:divBdr>
        <w:top w:val="none" w:sz="0" w:space="0" w:color="auto"/>
        <w:left w:val="none" w:sz="0" w:space="0" w:color="auto"/>
        <w:bottom w:val="none" w:sz="0" w:space="0" w:color="auto"/>
        <w:right w:val="none" w:sz="0" w:space="0" w:color="auto"/>
      </w:divBdr>
    </w:div>
    <w:div w:id="209878098">
      <w:bodyDiv w:val="1"/>
      <w:marLeft w:val="0"/>
      <w:marRight w:val="0"/>
      <w:marTop w:val="0"/>
      <w:marBottom w:val="0"/>
      <w:divBdr>
        <w:top w:val="none" w:sz="0" w:space="0" w:color="auto"/>
        <w:left w:val="none" w:sz="0" w:space="0" w:color="auto"/>
        <w:bottom w:val="none" w:sz="0" w:space="0" w:color="auto"/>
        <w:right w:val="none" w:sz="0" w:space="0" w:color="auto"/>
      </w:divBdr>
    </w:div>
    <w:div w:id="213852843">
      <w:bodyDiv w:val="1"/>
      <w:marLeft w:val="0"/>
      <w:marRight w:val="0"/>
      <w:marTop w:val="0"/>
      <w:marBottom w:val="0"/>
      <w:divBdr>
        <w:top w:val="none" w:sz="0" w:space="0" w:color="auto"/>
        <w:left w:val="none" w:sz="0" w:space="0" w:color="auto"/>
        <w:bottom w:val="none" w:sz="0" w:space="0" w:color="auto"/>
        <w:right w:val="none" w:sz="0" w:space="0" w:color="auto"/>
      </w:divBdr>
    </w:div>
    <w:div w:id="217673464">
      <w:bodyDiv w:val="1"/>
      <w:marLeft w:val="0"/>
      <w:marRight w:val="0"/>
      <w:marTop w:val="0"/>
      <w:marBottom w:val="0"/>
      <w:divBdr>
        <w:top w:val="none" w:sz="0" w:space="0" w:color="auto"/>
        <w:left w:val="none" w:sz="0" w:space="0" w:color="auto"/>
        <w:bottom w:val="none" w:sz="0" w:space="0" w:color="auto"/>
        <w:right w:val="none" w:sz="0" w:space="0" w:color="auto"/>
      </w:divBdr>
    </w:div>
    <w:div w:id="229586663">
      <w:bodyDiv w:val="1"/>
      <w:marLeft w:val="0"/>
      <w:marRight w:val="0"/>
      <w:marTop w:val="0"/>
      <w:marBottom w:val="0"/>
      <w:divBdr>
        <w:top w:val="none" w:sz="0" w:space="0" w:color="auto"/>
        <w:left w:val="none" w:sz="0" w:space="0" w:color="auto"/>
        <w:bottom w:val="none" w:sz="0" w:space="0" w:color="auto"/>
        <w:right w:val="none" w:sz="0" w:space="0" w:color="auto"/>
      </w:divBdr>
    </w:div>
    <w:div w:id="231544573">
      <w:bodyDiv w:val="1"/>
      <w:marLeft w:val="0"/>
      <w:marRight w:val="0"/>
      <w:marTop w:val="0"/>
      <w:marBottom w:val="0"/>
      <w:divBdr>
        <w:top w:val="none" w:sz="0" w:space="0" w:color="auto"/>
        <w:left w:val="none" w:sz="0" w:space="0" w:color="auto"/>
        <w:bottom w:val="none" w:sz="0" w:space="0" w:color="auto"/>
        <w:right w:val="none" w:sz="0" w:space="0" w:color="auto"/>
      </w:divBdr>
    </w:div>
    <w:div w:id="233469918">
      <w:bodyDiv w:val="1"/>
      <w:marLeft w:val="0"/>
      <w:marRight w:val="0"/>
      <w:marTop w:val="0"/>
      <w:marBottom w:val="0"/>
      <w:divBdr>
        <w:top w:val="none" w:sz="0" w:space="0" w:color="auto"/>
        <w:left w:val="none" w:sz="0" w:space="0" w:color="auto"/>
        <w:bottom w:val="none" w:sz="0" w:space="0" w:color="auto"/>
        <w:right w:val="none" w:sz="0" w:space="0" w:color="auto"/>
      </w:divBdr>
    </w:div>
    <w:div w:id="234897112">
      <w:bodyDiv w:val="1"/>
      <w:marLeft w:val="0"/>
      <w:marRight w:val="0"/>
      <w:marTop w:val="0"/>
      <w:marBottom w:val="0"/>
      <w:divBdr>
        <w:top w:val="none" w:sz="0" w:space="0" w:color="auto"/>
        <w:left w:val="none" w:sz="0" w:space="0" w:color="auto"/>
        <w:bottom w:val="none" w:sz="0" w:space="0" w:color="auto"/>
        <w:right w:val="none" w:sz="0" w:space="0" w:color="auto"/>
      </w:divBdr>
    </w:div>
    <w:div w:id="235089480">
      <w:bodyDiv w:val="1"/>
      <w:marLeft w:val="0"/>
      <w:marRight w:val="0"/>
      <w:marTop w:val="0"/>
      <w:marBottom w:val="0"/>
      <w:divBdr>
        <w:top w:val="none" w:sz="0" w:space="0" w:color="auto"/>
        <w:left w:val="none" w:sz="0" w:space="0" w:color="auto"/>
        <w:bottom w:val="none" w:sz="0" w:space="0" w:color="auto"/>
        <w:right w:val="none" w:sz="0" w:space="0" w:color="auto"/>
      </w:divBdr>
    </w:div>
    <w:div w:id="236601091">
      <w:bodyDiv w:val="1"/>
      <w:marLeft w:val="0"/>
      <w:marRight w:val="0"/>
      <w:marTop w:val="0"/>
      <w:marBottom w:val="0"/>
      <w:divBdr>
        <w:top w:val="none" w:sz="0" w:space="0" w:color="auto"/>
        <w:left w:val="none" w:sz="0" w:space="0" w:color="auto"/>
        <w:bottom w:val="none" w:sz="0" w:space="0" w:color="auto"/>
        <w:right w:val="none" w:sz="0" w:space="0" w:color="auto"/>
      </w:divBdr>
    </w:div>
    <w:div w:id="241373181">
      <w:bodyDiv w:val="1"/>
      <w:marLeft w:val="0"/>
      <w:marRight w:val="0"/>
      <w:marTop w:val="0"/>
      <w:marBottom w:val="0"/>
      <w:divBdr>
        <w:top w:val="none" w:sz="0" w:space="0" w:color="auto"/>
        <w:left w:val="none" w:sz="0" w:space="0" w:color="auto"/>
        <w:bottom w:val="none" w:sz="0" w:space="0" w:color="auto"/>
        <w:right w:val="none" w:sz="0" w:space="0" w:color="auto"/>
      </w:divBdr>
    </w:div>
    <w:div w:id="241767956">
      <w:bodyDiv w:val="1"/>
      <w:marLeft w:val="0"/>
      <w:marRight w:val="0"/>
      <w:marTop w:val="0"/>
      <w:marBottom w:val="0"/>
      <w:divBdr>
        <w:top w:val="none" w:sz="0" w:space="0" w:color="auto"/>
        <w:left w:val="none" w:sz="0" w:space="0" w:color="auto"/>
        <w:bottom w:val="none" w:sz="0" w:space="0" w:color="auto"/>
        <w:right w:val="none" w:sz="0" w:space="0" w:color="auto"/>
      </w:divBdr>
    </w:div>
    <w:div w:id="242497097">
      <w:bodyDiv w:val="1"/>
      <w:marLeft w:val="0"/>
      <w:marRight w:val="0"/>
      <w:marTop w:val="0"/>
      <w:marBottom w:val="0"/>
      <w:divBdr>
        <w:top w:val="none" w:sz="0" w:space="0" w:color="auto"/>
        <w:left w:val="none" w:sz="0" w:space="0" w:color="auto"/>
        <w:bottom w:val="none" w:sz="0" w:space="0" w:color="auto"/>
        <w:right w:val="none" w:sz="0" w:space="0" w:color="auto"/>
      </w:divBdr>
    </w:div>
    <w:div w:id="242884306">
      <w:bodyDiv w:val="1"/>
      <w:marLeft w:val="0"/>
      <w:marRight w:val="0"/>
      <w:marTop w:val="0"/>
      <w:marBottom w:val="0"/>
      <w:divBdr>
        <w:top w:val="none" w:sz="0" w:space="0" w:color="auto"/>
        <w:left w:val="none" w:sz="0" w:space="0" w:color="auto"/>
        <w:bottom w:val="none" w:sz="0" w:space="0" w:color="auto"/>
        <w:right w:val="none" w:sz="0" w:space="0" w:color="auto"/>
      </w:divBdr>
    </w:div>
    <w:div w:id="244922815">
      <w:bodyDiv w:val="1"/>
      <w:marLeft w:val="0"/>
      <w:marRight w:val="0"/>
      <w:marTop w:val="0"/>
      <w:marBottom w:val="0"/>
      <w:divBdr>
        <w:top w:val="none" w:sz="0" w:space="0" w:color="auto"/>
        <w:left w:val="none" w:sz="0" w:space="0" w:color="auto"/>
        <w:bottom w:val="none" w:sz="0" w:space="0" w:color="auto"/>
        <w:right w:val="none" w:sz="0" w:space="0" w:color="auto"/>
      </w:divBdr>
    </w:div>
    <w:div w:id="245503433">
      <w:bodyDiv w:val="1"/>
      <w:marLeft w:val="0"/>
      <w:marRight w:val="0"/>
      <w:marTop w:val="0"/>
      <w:marBottom w:val="0"/>
      <w:divBdr>
        <w:top w:val="none" w:sz="0" w:space="0" w:color="auto"/>
        <w:left w:val="none" w:sz="0" w:space="0" w:color="auto"/>
        <w:bottom w:val="none" w:sz="0" w:space="0" w:color="auto"/>
        <w:right w:val="none" w:sz="0" w:space="0" w:color="auto"/>
      </w:divBdr>
    </w:div>
    <w:div w:id="255139312">
      <w:bodyDiv w:val="1"/>
      <w:marLeft w:val="0"/>
      <w:marRight w:val="0"/>
      <w:marTop w:val="0"/>
      <w:marBottom w:val="0"/>
      <w:divBdr>
        <w:top w:val="none" w:sz="0" w:space="0" w:color="auto"/>
        <w:left w:val="none" w:sz="0" w:space="0" w:color="auto"/>
        <w:bottom w:val="none" w:sz="0" w:space="0" w:color="auto"/>
        <w:right w:val="none" w:sz="0" w:space="0" w:color="auto"/>
      </w:divBdr>
    </w:div>
    <w:div w:id="256401902">
      <w:bodyDiv w:val="1"/>
      <w:marLeft w:val="0"/>
      <w:marRight w:val="0"/>
      <w:marTop w:val="0"/>
      <w:marBottom w:val="0"/>
      <w:divBdr>
        <w:top w:val="none" w:sz="0" w:space="0" w:color="auto"/>
        <w:left w:val="none" w:sz="0" w:space="0" w:color="auto"/>
        <w:bottom w:val="none" w:sz="0" w:space="0" w:color="auto"/>
        <w:right w:val="none" w:sz="0" w:space="0" w:color="auto"/>
      </w:divBdr>
    </w:div>
    <w:div w:id="258413128">
      <w:bodyDiv w:val="1"/>
      <w:marLeft w:val="0"/>
      <w:marRight w:val="0"/>
      <w:marTop w:val="0"/>
      <w:marBottom w:val="0"/>
      <w:divBdr>
        <w:top w:val="none" w:sz="0" w:space="0" w:color="auto"/>
        <w:left w:val="none" w:sz="0" w:space="0" w:color="auto"/>
        <w:bottom w:val="none" w:sz="0" w:space="0" w:color="auto"/>
        <w:right w:val="none" w:sz="0" w:space="0" w:color="auto"/>
      </w:divBdr>
    </w:div>
    <w:div w:id="261838842">
      <w:bodyDiv w:val="1"/>
      <w:marLeft w:val="0"/>
      <w:marRight w:val="0"/>
      <w:marTop w:val="0"/>
      <w:marBottom w:val="0"/>
      <w:divBdr>
        <w:top w:val="none" w:sz="0" w:space="0" w:color="auto"/>
        <w:left w:val="none" w:sz="0" w:space="0" w:color="auto"/>
        <w:bottom w:val="none" w:sz="0" w:space="0" w:color="auto"/>
        <w:right w:val="none" w:sz="0" w:space="0" w:color="auto"/>
      </w:divBdr>
    </w:div>
    <w:div w:id="265119609">
      <w:bodyDiv w:val="1"/>
      <w:marLeft w:val="0"/>
      <w:marRight w:val="0"/>
      <w:marTop w:val="0"/>
      <w:marBottom w:val="0"/>
      <w:divBdr>
        <w:top w:val="none" w:sz="0" w:space="0" w:color="auto"/>
        <w:left w:val="none" w:sz="0" w:space="0" w:color="auto"/>
        <w:bottom w:val="none" w:sz="0" w:space="0" w:color="auto"/>
        <w:right w:val="none" w:sz="0" w:space="0" w:color="auto"/>
      </w:divBdr>
    </w:div>
    <w:div w:id="265583605">
      <w:bodyDiv w:val="1"/>
      <w:marLeft w:val="0"/>
      <w:marRight w:val="0"/>
      <w:marTop w:val="0"/>
      <w:marBottom w:val="0"/>
      <w:divBdr>
        <w:top w:val="none" w:sz="0" w:space="0" w:color="auto"/>
        <w:left w:val="none" w:sz="0" w:space="0" w:color="auto"/>
        <w:bottom w:val="none" w:sz="0" w:space="0" w:color="auto"/>
        <w:right w:val="none" w:sz="0" w:space="0" w:color="auto"/>
      </w:divBdr>
    </w:div>
    <w:div w:id="269944847">
      <w:bodyDiv w:val="1"/>
      <w:marLeft w:val="0"/>
      <w:marRight w:val="0"/>
      <w:marTop w:val="0"/>
      <w:marBottom w:val="0"/>
      <w:divBdr>
        <w:top w:val="none" w:sz="0" w:space="0" w:color="auto"/>
        <w:left w:val="none" w:sz="0" w:space="0" w:color="auto"/>
        <w:bottom w:val="none" w:sz="0" w:space="0" w:color="auto"/>
        <w:right w:val="none" w:sz="0" w:space="0" w:color="auto"/>
      </w:divBdr>
    </w:div>
    <w:div w:id="270825394">
      <w:bodyDiv w:val="1"/>
      <w:marLeft w:val="0"/>
      <w:marRight w:val="0"/>
      <w:marTop w:val="0"/>
      <w:marBottom w:val="0"/>
      <w:divBdr>
        <w:top w:val="none" w:sz="0" w:space="0" w:color="auto"/>
        <w:left w:val="none" w:sz="0" w:space="0" w:color="auto"/>
        <w:bottom w:val="none" w:sz="0" w:space="0" w:color="auto"/>
        <w:right w:val="none" w:sz="0" w:space="0" w:color="auto"/>
      </w:divBdr>
    </w:div>
    <w:div w:id="275062565">
      <w:bodyDiv w:val="1"/>
      <w:marLeft w:val="0"/>
      <w:marRight w:val="0"/>
      <w:marTop w:val="0"/>
      <w:marBottom w:val="0"/>
      <w:divBdr>
        <w:top w:val="none" w:sz="0" w:space="0" w:color="auto"/>
        <w:left w:val="none" w:sz="0" w:space="0" w:color="auto"/>
        <w:bottom w:val="none" w:sz="0" w:space="0" w:color="auto"/>
        <w:right w:val="none" w:sz="0" w:space="0" w:color="auto"/>
      </w:divBdr>
    </w:div>
    <w:div w:id="278609432">
      <w:bodyDiv w:val="1"/>
      <w:marLeft w:val="0"/>
      <w:marRight w:val="0"/>
      <w:marTop w:val="0"/>
      <w:marBottom w:val="0"/>
      <w:divBdr>
        <w:top w:val="none" w:sz="0" w:space="0" w:color="auto"/>
        <w:left w:val="none" w:sz="0" w:space="0" w:color="auto"/>
        <w:bottom w:val="none" w:sz="0" w:space="0" w:color="auto"/>
        <w:right w:val="none" w:sz="0" w:space="0" w:color="auto"/>
      </w:divBdr>
    </w:div>
    <w:div w:id="279729863">
      <w:bodyDiv w:val="1"/>
      <w:marLeft w:val="0"/>
      <w:marRight w:val="0"/>
      <w:marTop w:val="0"/>
      <w:marBottom w:val="0"/>
      <w:divBdr>
        <w:top w:val="none" w:sz="0" w:space="0" w:color="auto"/>
        <w:left w:val="none" w:sz="0" w:space="0" w:color="auto"/>
        <w:bottom w:val="none" w:sz="0" w:space="0" w:color="auto"/>
        <w:right w:val="none" w:sz="0" w:space="0" w:color="auto"/>
      </w:divBdr>
    </w:div>
    <w:div w:id="280305093">
      <w:bodyDiv w:val="1"/>
      <w:marLeft w:val="0"/>
      <w:marRight w:val="0"/>
      <w:marTop w:val="0"/>
      <w:marBottom w:val="0"/>
      <w:divBdr>
        <w:top w:val="none" w:sz="0" w:space="0" w:color="auto"/>
        <w:left w:val="none" w:sz="0" w:space="0" w:color="auto"/>
        <w:bottom w:val="none" w:sz="0" w:space="0" w:color="auto"/>
        <w:right w:val="none" w:sz="0" w:space="0" w:color="auto"/>
      </w:divBdr>
    </w:div>
    <w:div w:id="281811509">
      <w:bodyDiv w:val="1"/>
      <w:marLeft w:val="0"/>
      <w:marRight w:val="0"/>
      <w:marTop w:val="0"/>
      <w:marBottom w:val="0"/>
      <w:divBdr>
        <w:top w:val="none" w:sz="0" w:space="0" w:color="auto"/>
        <w:left w:val="none" w:sz="0" w:space="0" w:color="auto"/>
        <w:bottom w:val="none" w:sz="0" w:space="0" w:color="auto"/>
        <w:right w:val="none" w:sz="0" w:space="0" w:color="auto"/>
      </w:divBdr>
    </w:div>
    <w:div w:id="289747767">
      <w:bodyDiv w:val="1"/>
      <w:marLeft w:val="0"/>
      <w:marRight w:val="0"/>
      <w:marTop w:val="0"/>
      <w:marBottom w:val="0"/>
      <w:divBdr>
        <w:top w:val="none" w:sz="0" w:space="0" w:color="auto"/>
        <w:left w:val="none" w:sz="0" w:space="0" w:color="auto"/>
        <w:bottom w:val="none" w:sz="0" w:space="0" w:color="auto"/>
        <w:right w:val="none" w:sz="0" w:space="0" w:color="auto"/>
      </w:divBdr>
    </w:div>
    <w:div w:id="291834239">
      <w:bodyDiv w:val="1"/>
      <w:marLeft w:val="0"/>
      <w:marRight w:val="0"/>
      <w:marTop w:val="0"/>
      <w:marBottom w:val="0"/>
      <w:divBdr>
        <w:top w:val="none" w:sz="0" w:space="0" w:color="auto"/>
        <w:left w:val="none" w:sz="0" w:space="0" w:color="auto"/>
        <w:bottom w:val="none" w:sz="0" w:space="0" w:color="auto"/>
        <w:right w:val="none" w:sz="0" w:space="0" w:color="auto"/>
      </w:divBdr>
    </w:div>
    <w:div w:id="294263239">
      <w:bodyDiv w:val="1"/>
      <w:marLeft w:val="0"/>
      <w:marRight w:val="0"/>
      <w:marTop w:val="0"/>
      <w:marBottom w:val="0"/>
      <w:divBdr>
        <w:top w:val="none" w:sz="0" w:space="0" w:color="auto"/>
        <w:left w:val="none" w:sz="0" w:space="0" w:color="auto"/>
        <w:bottom w:val="none" w:sz="0" w:space="0" w:color="auto"/>
        <w:right w:val="none" w:sz="0" w:space="0" w:color="auto"/>
      </w:divBdr>
    </w:div>
    <w:div w:id="295335787">
      <w:bodyDiv w:val="1"/>
      <w:marLeft w:val="0"/>
      <w:marRight w:val="0"/>
      <w:marTop w:val="0"/>
      <w:marBottom w:val="0"/>
      <w:divBdr>
        <w:top w:val="none" w:sz="0" w:space="0" w:color="auto"/>
        <w:left w:val="none" w:sz="0" w:space="0" w:color="auto"/>
        <w:bottom w:val="none" w:sz="0" w:space="0" w:color="auto"/>
        <w:right w:val="none" w:sz="0" w:space="0" w:color="auto"/>
      </w:divBdr>
    </w:div>
    <w:div w:id="296690098">
      <w:bodyDiv w:val="1"/>
      <w:marLeft w:val="0"/>
      <w:marRight w:val="0"/>
      <w:marTop w:val="0"/>
      <w:marBottom w:val="0"/>
      <w:divBdr>
        <w:top w:val="none" w:sz="0" w:space="0" w:color="auto"/>
        <w:left w:val="none" w:sz="0" w:space="0" w:color="auto"/>
        <w:bottom w:val="none" w:sz="0" w:space="0" w:color="auto"/>
        <w:right w:val="none" w:sz="0" w:space="0" w:color="auto"/>
      </w:divBdr>
    </w:div>
    <w:div w:id="297229592">
      <w:bodyDiv w:val="1"/>
      <w:marLeft w:val="0"/>
      <w:marRight w:val="0"/>
      <w:marTop w:val="0"/>
      <w:marBottom w:val="0"/>
      <w:divBdr>
        <w:top w:val="none" w:sz="0" w:space="0" w:color="auto"/>
        <w:left w:val="none" w:sz="0" w:space="0" w:color="auto"/>
        <w:bottom w:val="none" w:sz="0" w:space="0" w:color="auto"/>
        <w:right w:val="none" w:sz="0" w:space="0" w:color="auto"/>
      </w:divBdr>
    </w:div>
    <w:div w:id="307394238">
      <w:bodyDiv w:val="1"/>
      <w:marLeft w:val="0"/>
      <w:marRight w:val="0"/>
      <w:marTop w:val="0"/>
      <w:marBottom w:val="0"/>
      <w:divBdr>
        <w:top w:val="none" w:sz="0" w:space="0" w:color="auto"/>
        <w:left w:val="none" w:sz="0" w:space="0" w:color="auto"/>
        <w:bottom w:val="none" w:sz="0" w:space="0" w:color="auto"/>
        <w:right w:val="none" w:sz="0" w:space="0" w:color="auto"/>
      </w:divBdr>
    </w:div>
    <w:div w:id="311831473">
      <w:bodyDiv w:val="1"/>
      <w:marLeft w:val="0"/>
      <w:marRight w:val="0"/>
      <w:marTop w:val="0"/>
      <w:marBottom w:val="0"/>
      <w:divBdr>
        <w:top w:val="none" w:sz="0" w:space="0" w:color="auto"/>
        <w:left w:val="none" w:sz="0" w:space="0" w:color="auto"/>
        <w:bottom w:val="none" w:sz="0" w:space="0" w:color="auto"/>
        <w:right w:val="none" w:sz="0" w:space="0" w:color="auto"/>
      </w:divBdr>
    </w:div>
    <w:div w:id="313220589">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24675380">
      <w:bodyDiv w:val="1"/>
      <w:marLeft w:val="0"/>
      <w:marRight w:val="0"/>
      <w:marTop w:val="0"/>
      <w:marBottom w:val="0"/>
      <w:divBdr>
        <w:top w:val="none" w:sz="0" w:space="0" w:color="auto"/>
        <w:left w:val="none" w:sz="0" w:space="0" w:color="auto"/>
        <w:bottom w:val="none" w:sz="0" w:space="0" w:color="auto"/>
        <w:right w:val="none" w:sz="0" w:space="0" w:color="auto"/>
      </w:divBdr>
    </w:div>
    <w:div w:id="326175436">
      <w:bodyDiv w:val="1"/>
      <w:marLeft w:val="0"/>
      <w:marRight w:val="0"/>
      <w:marTop w:val="0"/>
      <w:marBottom w:val="0"/>
      <w:divBdr>
        <w:top w:val="none" w:sz="0" w:space="0" w:color="auto"/>
        <w:left w:val="none" w:sz="0" w:space="0" w:color="auto"/>
        <w:bottom w:val="none" w:sz="0" w:space="0" w:color="auto"/>
        <w:right w:val="none" w:sz="0" w:space="0" w:color="auto"/>
      </w:divBdr>
    </w:div>
    <w:div w:id="326598611">
      <w:bodyDiv w:val="1"/>
      <w:marLeft w:val="0"/>
      <w:marRight w:val="0"/>
      <w:marTop w:val="0"/>
      <w:marBottom w:val="0"/>
      <w:divBdr>
        <w:top w:val="none" w:sz="0" w:space="0" w:color="auto"/>
        <w:left w:val="none" w:sz="0" w:space="0" w:color="auto"/>
        <w:bottom w:val="none" w:sz="0" w:space="0" w:color="auto"/>
        <w:right w:val="none" w:sz="0" w:space="0" w:color="auto"/>
      </w:divBdr>
    </w:div>
    <w:div w:id="328362397">
      <w:bodyDiv w:val="1"/>
      <w:marLeft w:val="0"/>
      <w:marRight w:val="0"/>
      <w:marTop w:val="0"/>
      <w:marBottom w:val="0"/>
      <w:divBdr>
        <w:top w:val="none" w:sz="0" w:space="0" w:color="auto"/>
        <w:left w:val="none" w:sz="0" w:space="0" w:color="auto"/>
        <w:bottom w:val="none" w:sz="0" w:space="0" w:color="auto"/>
        <w:right w:val="none" w:sz="0" w:space="0" w:color="auto"/>
      </w:divBdr>
    </w:div>
    <w:div w:id="328604691">
      <w:bodyDiv w:val="1"/>
      <w:marLeft w:val="0"/>
      <w:marRight w:val="0"/>
      <w:marTop w:val="0"/>
      <w:marBottom w:val="0"/>
      <w:divBdr>
        <w:top w:val="none" w:sz="0" w:space="0" w:color="auto"/>
        <w:left w:val="none" w:sz="0" w:space="0" w:color="auto"/>
        <w:bottom w:val="none" w:sz="0" w:space="0" w:color="auto"/>
        <w:right w:val="none" w:sz="0" w:space="0" w:color="auto"/>
      </w:divBdr>
    </w:div>
    <w:div w:id="330257359">
      <w:bodyDiv w:val="1"/>
      <w:marLeft w:val="0"/>
      <w:marRight w:val="0"/>
      <w:marTop w:val="0"/>
      <w:marBottom w:val="0"/>
      <w:divBdr>
        <w:top w:val="none" w:sz="0" w:space="0" w:color="auto"/>
        <w:left w:val="none" w:sz="0" w:space="0" w:color="auto"/>
        <w:bottom w:val="none" w:sz="0" w:space="0" w:color="auto"/>
        <w:right w:val="none" w:sz="0" w:space="0" w:color="auto"/>
      </w:divBdr>
    </w:div>
    <w:div w:id="331447339">
      <w:bodyDiv w:val="1"/>
      <w:marLeft w:val="0"/>
      <w:marRight w:val="0"/>
      <w:marTop w:val="0"/>
      <w:marBottom w:val="0"/>
      <w:divBdr>
        <w:top w:val="none" w:sz="0" w:space="0" w:color="auto"/>
        <w:left w:val="none" w:sz="0" w:space="0" w:color="auto"/>
        <w:bottom w:val="none" w:sz="0" w:space="0" w:color="auto"/>
        <w:right w:val="none" w:sz="0" w:space="0" w:color="auto"/>
      </w:divBdr>
    </w:div>
    <w:div w:id="331643326">
      <w:bodyDiv w:val="1"/>
      <w:marLeft w:val="0"/>
      <w:marRight w:val="0"/>
      <w:marTop w:val="0"/>
      <w:marBottom w:val="0"/>
      <w:divBdr>
        <w:top w:val="none" w:sz="0" w:space="0" w:color="auto"/>
        <w:left w:val="none" w:sz="0" w:space="0" w:color="auto"/>
        <w:bottom w:val="none" w:sz="0" w:space="0" w:color="auto"/>
        <w:right w:val="none" w:sz="0" w:space="0" w:color="auto"/>
      </w:divBdr>
    </w:div>
    <w:div w:id="332951611">
      <w:bodyDiv w:val="1"/>
      <w:marLeft w:val="0"/>
      <w:marRight w:val="0"/>
      <w:marTop w:val="0"/>
      <w:marBottom w:val="0"/>
      <w:divBdr>
        <w:top w:val="none" w:sz="0" w:space="0" w:color="auto"/>
        <w:left w:val="none" w:sz="0" w:space="0" w:color="auto"/>
        <w:bottom w:val="none" w:sz="0" w:space="0" w:color="auto"/>
        <w:right w:val="none" w:sz="0" w:space="0" w:color="auto"/>
      </w:divBdr>
    </w:div>
    <w:div w:id="337470240">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354700591">
      <w:bodyDiv w:val="1"/>
      <w:marLeft w:val="0"/>
      <w:marRight w:val="0"/>
      <w:marTop w:val="0"/>
      <w:marBottom w:val="0"/>
      <w:divBdr>
        <w:top w:val="none" w:sz="0" w:space="0" w:color="auto"/>
        <w:left w:val="none" w:sz="0" w:space="0" w:color="auto"/>
        <w:bottom w:val="none" w:sz="0" w:space="0" w:color="auto"/>
        <w:right w:val="none" w:sz="0" w:space="0" w:color="auto"/>
      </w:divBdr>
    </w:div>
    <w:div w:id="356660439">
      <w:bodyDiv w:val="1"/>
      <w:marLeft w:val="0"/>
      <w:marRight w:val="0"/>
      <w:marTop w:val="0"/>
      <w:marBottom w:val="0"/>
      <w:divBdr>
        <w:top w:val="none" w:sz="0" w:space="0" w:color="auto"/>
        <w:left w:val="none" w:sz="0" w:space="0" w:color="auto"/>
        <w:bottom w:val="none" w:sz="0" w:space="0" w:color="auto"/>
        <w:right w:val="none" w:sz="0" w:space="0" w:color="auto"/>
      </w:divBdr>
    </w:div>
    <w:div w:id="367728571">
      <w:bodyDiv w:val="1"/>
      <w:marLeft w:val="0"/>
      <w:marRight w:val="0"/>
      <w:marTop w:val="0"/>
      <w:marBottom w:val="0"/>
      <w:divBdr>
        <w:top w:val="none" w:sz="0" w:space="0" w:color="auto"/>
        <w:left w:val="none" w:sz="0" w:space="0" w:color="auto"/>
        <w:bottom w:val="none" w:sz="0" w:space="0" w:color="auto"/>
        <w:right w:val="none" w:sz="0" w:space="0" w:color="auto"/>
      </w:divBdr>
    </w:div>
    <w:div w:id="371152509">
      <w:bodyDiv w:val="1"/>
      <w:marLeft w:val="0"/>
      <w:marRight w:val="0"/>
      <w:marTop w:val="0"/>
      <w:marBottom w:val="0"/>
      <w:divBdr>
        <w:top w:val="none" w:sz="0" w:space="0" w:color="auto"/>
        <w:left w:val="none" w:sz="0" w:space="0" w:color="auto"/>
        <w:bottom w:val="none" w:sz="0" w:space="0" w:color="auto"/>
        <w:right w:val="none" w:sz="0" w:space="0" w:color="auto"/>
      </w:divBdr>
    </w:div>
    <w:div w:id="372463692">
      <w:bodyDiv w:val="1"/>
      <w:marLeft w:val="0"/>
      <w:marRight w:val="0"/>
      <w:marTop w:val="0"/>
      <w:marBottom w:val="0"/>
      <w:divBdr>
        <w:top w:val="none" w:sz="0" w:space="0" w:color="auto"/>
        <w:left w:val="none" w:sz="0" w:space="0" w:color="auto"/>
        <w:bottom w:val="none" w:sz="0" w:space="0" w:color="auto"/>
        <w:right w:val="none" w:sz="0" w:space="0" w:color="auto"/>
      </w:divBdr>
    </w:div>
    <w:div w:id="377633525">
      <w:bodyDiv w:val="1"/>
      <w:marLeft w:val="0"/>
      <w:marRight w:val="0"/>
      <w:marTop w:val="0"/>
      <w:marBottom w:val="0"/>
      <w:divBdr>
        <w:top w:val="none" w:sz="0" w:space="0" w:color="auto"/>
        <w:left w:val="none" w:sz="0" w:space="0" w:color="auto"/>
        <w:bottom w:val="none" w:sz="0" w:space="0" w:color="auto"/>
        <w:right w:val="none" w:sz="0" w:space="0" w:color="auto"/>
      </w:divBdr>
    </w:div>
    <w:div w:id="380134664">
      <w:bodyDiv w:val="1"/>
      <w:marLeft w:val="0"/>
      <w:marRight w:val="0"/>
      <w:marTop w:val="0"/>
      <w:marBottom w:val="0"/>
      <w:divBdr>
        <w:top w:val="none" w:sz="0" w:space="0" w:color="auto"/>
        <w:left w:val="none" w:sz="0" w:space="0" w:color="auto"/>
        <w:bottom w:val="none" w:sz="0" w:space="0" w:color="auto"/>
        <w:right w:val="none" w:sz="0" w:space="0" w:color="auto"/>
      </w:divBdr>
    </w:div>
    <w:div w:id="381447169">
      <w:bodyDiv w:val="1"/>
      <w:marLeft w:val="0"/>
      <w:marRight w:val="0"/>
      <w:marTop w:val="0"/>
      <w:marBottom w:val="0"/>
      <w:divBdr>
        <w:top w:val="none" w:sz="0" w:space="0" w:color="auto"/>
        <w:left w:val="none" w:sz="0" w:space="0" w:color="auto"/>
        <w:bottom w:val="none" w:sz="0" w:space="0" w:color="auto"/>
        <w:right w:val="none" w:sz="0" w:space="0" w:color="auto"/>
      </w:divBdr>
    </w:div>
    <w:div w:id="394201387">
      <w:bodyDiv w:val="1"/>
      <w:marLeft w:val="0"/>
      <w:marRight w:val="0"/>
      <w:marTop w:val="0"/>
      <w:marBottom w:val="0"/>
      <w:divBdr>
        <w:top w:val="none" w:sz="0" w:space="0" w:color="auto"/>
        <w:left w:val="none" w:sz="0" w:space="0" w:color="auto"/>
        <w:bottom w:val="none" w:sz="0" w:space="0" w:color="auto"/>
        <w:right w:val="none" w:sz="0" w:space="0" w:color="auto"/>
      </w:divBdr>
    </w:div>
    <w:div w:id="396704280">
      <w:bodyDiv w:val="1"/>
      <w:marLeft w:val="0"/>
      <w:marRight w:val="0"/>
      <w:marTop w:val="0"/>
      <w:marBottom w:val="0"/>
      <w:divBdr>
        <w:top w:val="none" w:sz="0" w:space="0" w:color="auto"/>
        <w:left w:val="none" w:sz="0" w:space="0" w:color="auto"/>
        <w:bottom w:val="none" w:sz="0" w:space="0" w:color="auto"/>
        <w:right w:val="none" w:sz="0" w:space="0" w:color="auto"/>
      </w:divBdr>
    </w:div>
    <w:div w:id="396898484">
      <w:bodyDiv w:val="1"/>
      <w:marLeft w:val="0"/>
      <w:marRight w:val="0"/>
      <w:marTop w:val="0"/>
      <w:marBottom w:val="0"/>
      <w:divBdr>
        <w:top w:val="none" w:sz="0" w:space="0" w:color="auto"/>
        <w:left w:val="none" w:sz="0" w:space="0" w:color="auto"/>
        <w:bottom w:val="none" w:sz="0" w:space="0" w:color="auto"/>
        <w:right w:val="none" w:sz="0" w:space="0" w:color="auto"/>
      </w:divBdr>
    </w:div>
    <w:div w:id="398408665">
      <w:bodyDiv w:val="1"/>
      <w:marLeft w:val="0"/>
      <w:marRight w:val="0"/>
      <w:marTop w:val="0"/>
      <w:marBottom w:val="0"/>
      <w:divBdr>
        <w:top w:val="none" w:sz="0" w:space="0" w:color="auto"/>
        <w:left w:val="none" w:sz="0" w:space="0" w:color="auto"/>
        <w:bottom w:val="none" w:sz="0" w:space="0" w:color="auto"/>
        <w:right w:val="none" w:sz="0" w:space="0" w:color="auto"/>
      </w:divBdr>
    </w:div>
    <w:div w:id="402607029">
      <w:bodyDiv w:val="1"/>
      <w:marLeft w:val="0"/>
      <w:marRight w:val="0"/>
      <w:marTop w:val="0"/>
      <w:marBottom w:val="0"/>
      <w:divBdr>
        <w:top w:val="none" w:sz="0" w:space="0" w:color="auto"/>
        <w:left w:val="none" w:sz="0" w:space="0" w:color="auto"/>
        <w:bottom w:val="none" w:sz="0" w:space="0" w:color="auto"/>
        <w:right w:val="none" w:sz="0" w:space="0" w:color="auto"/>
      </w:divBdr>
    </w:div>
    <w:div w:id="404230928">
      <w:bodyDiv w:val="1"/>
      <w:marLeft w:val="0"/>
      <w:marRight w:val="0"/>
      <w:marTop w:val="0"/>
      <w:marBottom w:val="0"/>
      <w:divBdr>
        <w:top w:val="none" w:sz="0" w:space="0" w:color="auto"/>
        <w:left w:val="none" w:sz="0" w:space="0" w:color="auto"/>
        <w:bottom w:val="none" w:sz="0" w:space="0" w:color="auto"/>
        <w:right w:val="none" w:sz="0" w:space="0" w:color="auto"/>
      </w:divBdr>
    </w:div>
    <w:div w:id="404567514">
      <w:bodyDiv w:val="1"/>
      <w:marLeft w:val="0"/>
      <w:marRight w:val="0"/>
      <w:marTop w:val="0"/>
      <w:marBottom w:val="0"/>
      <w:divBdr>
        <w:top w:val="none" w:sz="0" w:space="0" w:color="auto"/>
        <w:left w:val="none" w:sz="0" w:space="0" w:color="auto"/>
        <w:bottom w:val="none" w:sz="0" w:space="0" w:color="auto"/>
        <w:right w:val="none" w:sz="0" w:space="0" w:color="auto"/>
      </w:divBdr>
    </w:div>
    <w:div w:id="405108631">
      <w:bodyDiv w:val="1"/>
      <w:marLeft w:val="0"/>
      <w:marRight w:val="0"/>
      <w:marTop w:val="0"/>
      <w:marBottom w:val="0"/>
      <w:divBdr>
        <w:top w:val="none" w:sz="0" w:space="0" w:color="auto"/>
        <w:left w:val="none" w:sz="0" w:space="0" w:color="auto"/>
        <w:bottom w:val="none" w:sz="0" w:space="0" w:color="auto"/>
        <w:right w:val="none" w:sz="0" w:space="0" w:color="auto"/>
      </w:divBdr>
    </w:div>
    <w:div w:id="407073315">
      <w:bodyDiv w:val="1"/>
      <w:marLeft w:val="0"/>
      <w:marRight w:val="0"/>
      <w:marTop w:val="0"/>
      <w:marBottom w:val="0"/>
      <w:divBdr>
        <w:top w:val="none" w:sz="0" w:space="0" w:color="auto"/>
        <w:left w:val="none" w:sz="0" w:space="0" w:color="auto"/>
        <w:bottom w:val="none" w:sz="0" w:space="0" w:color="auto"/>
        <w:right w:val="none" w:sz="0" w:space="0" w:color="auto"/>
      </w:divBdr>
    </w:div>
    <w:div w:id="408160812">
      <w:bodyDiv w:val="1"/>
      <w:marLeft w:val="0"/>
      <w:marRight w:val="0"/>
      <w:marTop w:val="0"/>
      <w:marBottom w:val="0"/>
      <w:divBdr>
        <w:top w:val="none" w:sz="0" w:space="0" w:color="auto"/>
        <w:left w:val="none" w:sz="0" w:space="0" w:color="auto"/>
        <w:bottom w:val="none" w:sz="0" w:space="0" w:color="auto"/>
        <w:right w:val="none" w:sz="0" w:space="0" w:color="auto"/>
      </w:divBdr>
    </w:div>
    <w:div w:id="412093961">
      <w:bodyDiv w:val="1"/>
      <w:marLeft w:val="0"/>
      <w:marRight w:val="0"/>
      <w:marTop w:val="0"/>
      <w:marBottom w:val="0"/>
      <w:divBdr>
        <w:top w:val="none" w:sz="0" w:space="0" w:color="auto"/>
        <w:left w:val="none" w:sz="0" w:space="0" w:color="auto"/>
        <w:bottom w:val="none" w:sz="0" w:space="0" w:color="auto"/>
        <w:right w:val="none" w:sz="0" w:space="0" w:color="auto"/>
      </w:divBdr>
    </w:div>
    <w:div w:id="416093467">
      <w:bodyDiv w:val="1"/>
      <w:marLeft w:val="0"/>
      <w:marRight w:val="0"/>
      <w:marTop w:val="0"/>
      <w:marBottom w:val="0"/>
      <w:divBdr>
        <w:top w:val="none" w:sz="0" w:space="0" w:color="auto"/>
        <w:left w:val="none" w:sz="0" w:space="0" w:color="auto"/>
        <w:bottom w:val="none" w:sz="0" w:space="0" w:color="auto"/>
        <w:right w:val="none" w:sz="0" w:space="0" w:color="auto"/>
      </w:divBdr>
    </w:div>
    <w:div w:id="416438408">
      <w:bodyDiv w:val="1"/>
      <w:marLeft w:val="0"/>
      <w:marRight w:val="0"/>
      <w:marTop w:val="0"/>
      <w:marBottom w:val="0"/>
      <w:divBdr>
        <w:top w:val="none" w:sz="0" w:space="0" w:color="auto"/>
        <w:left w:val="none" w:sz="0" w:space="0" w:color="auto"/>
        <w:bottom w:val="none" w:sz="0" w:space="0" w:color="auto"/>
        <w:right w:val="none" w:sz="0" w:space="0" w:color="auto"/>
      </w:divBdr>
    </w:div>
    <w:div w:id="421071119">
      <w:bodyDiv w:val="1"/>
      <w:marLeft w:val="0"/>
      <w:marRight w:val="0"/>
      <w:marTop w:val="0"/>
      <w:marBottom w:val="0"/>
      <w:divBdr>
        <w:top w:val="none" w:sz="0" w:space="0" w:color="auto"/>
        <w:left w:val="none" w:sz="0" w:space="0" w:color="auto"/>
        <w:bottom w:val="none" w:sz="0" w:space="0" w:color="auto"/>
        <w:right w:val="none" w:sz="0" w:space="0" w:color="auto"/>
      </w:divBdr>
    </w:div>
    <w:div w:id="421144533">
      <w:bodyDiv w:val="1"/>
      <w:marLeft w:val="0"/>
      <w:marRight w:val="0"/>
      <w:marTop w:val="0"/>
      <w:marBottom w:val="0"/>
      <w:divBdr>
        <w:top w:val="none" w:sz="0" w:space="0" w:color="auto"/>
        <w:left w:val="none" w:sz="0" w:space="0" w:color="auto"/>
        <w:bottom w:val="none" w:sz="0" w:space="0" w:color="auto"/>
        <w:right w:val="none" w:sz="0" w:space="0" w:color="auto"/>
      </w:divBdr>
    </w:div>
    <w:div w:id="421949212">
      <w:bodyDiv w:val="1"/>
      <w:marLeft w:val="0"/>
      <w:marRight w:val="0"/>
      <w:marTop w:val="0"/>
      <w:marBottom w:val="0"/>
      <w:divBdr>
        <w:top w:val="none" w:sz="0" w:space="0" w:color="auto"/>
        <w:left w:val="none" w:sz="0" w:space="0" w:color="auto"/>
        <w:bottom w:val="none" w:sz="0" w:space="0" w:color="auto"/>
        <w:right w:val="none" w:sz="0" w:space="0" w:color="auto"/>
      </w:divBdr>
    </w:div>
    <w:div w:id="422918144">
      <w:bodyDiv w:val="1"/>
      <w:marLeft w:val="0"/>
      <w:marRight w:val="0"/>
      <w:marTop w:val="0"/>
      <w:marBottom w:val="0"/>
      <w:divBdr>
        <w:top w:val="none" w:sz="0" w:space="0" w:color="auto"/>
        <w:left w:val="none" w:sz="0" w:space="0" w:color="auto"/>
        <w:bottom w:val="none" w:sz="0" w:space="0" w:color="auto"/>
        <w:right w:val="none" w:sz="0" w:space="0" w:color="auto"/>
      </w:divBdr>
    </w:div>
    <w:div w:id="423262660">
      <w:bodyDiv w:val="1"/>
      <w:marLeft w:val="0"/>
      <w:marRight w:val="0"/>
      <w:marTop w:val="0"/>
      <w:marBottom w:val="0"/>
      <w:divBdr>
        <w:top w:val="none" w:sz="0" w:space="0" w:color="auto"/>
        <w:left w:val="none" w:sz="0" w:space="0" w:color="auto"/>
        <w:bottom w:val="none" w:sz="0" w:space="0" w:color="auto"/>
        <w:right w:val="none" w:sz="0" w:space="0" w:color="auto"/>
      </w:divBdr>
    </w:div>
    <w:div w:id="430778372">
      <w:bodyDiv w:val="1"/>
      <w:marLeft w:val="0"/>
      <w:marRight w:val="0"/>
      <w:marTop w:val="0"/>
      <w:marBottom w:val="0"/>
      <w:divBdr>
        <w:top w:val="none" w:sz="0" w:space="0" w:color="auto"/>
        <w:left w:val="none" w:sz="0" w:space="0" w:color="auto"/>
        <w:bottom w:val="none" w:sz="0" w:space="0" w:color="auto"/>
        <w:right w:val="none" w:sz="0" w:space="0" w:color="auto"/>
      </w:divBdr>
    </w:div>
    <w:div w:id="438911384">
      <w:bodyDiv w:val="1"/>
      <w:marLeft w:val="0"/>
      <w:marRight w:val="0"/>
      <w:marTop w:val="0"/>
      <w:marBottom w:val="0"/>
      <w:divBdr>
        <w:top w:val="none" w:sz="0" w:space="0" w:color="auto"/>
        <w:left w:val="none" w:sz="0" w:space="0" w:color="auto"/>
        <w:bottom w:val="none" w:sz="0" w:space="0" w:color="auto"/>
        <w:right w:val="none" w:sz="0" w:space="0" w:color="auto"/>
      </w:divBdr>
    </w:div>
    <w:div w:id="442772989">
      <w:bodyDiv w:val="1"/>
      <w:marLeft w:val="0"/>
      <w:marRight w:val="0"/>
      <w:marTop w:val="0"/>
      <w:marBottom w:val="0"/>
      <w:divBdr>
        <w:top w:val="none" w:sz="0" w:space="0" w:color="auto"/>
        <w:left w:val="none" w:sz="0" w:space="0" w:color="auto"/>
        <w:bottom w:val="none" w:sz="0" w:space="0" w:color="auto"/>
        <w:right w:val="none" w:sz="0" w:space="0" w:color="auto"/>
      </w:divBdr>
    </w:div>
    <w:div w:id="446394676">
      <w:bodyDiv w:val="1"/>
      <w:marLeft w:val="0"/>
      <w:marRight w:val="0"/>
      <w:marTop w:val="0"/>
      <w:marBottom w:val="0"/>
      <w:divBdr>
        <w:top w:val="none" w:sz="0" w:space="0" w:color="auto"/>
        <w:left w:val="none" w:sz="0" w:space="0" w:color="auto"/>
        <w:bottom w:val="none" w:sz="0" w:space="0" w:color="auto"/>
        <w:right w:val="none" w:sz="0" w:space="0" w:color="auto"/>
      </w:divBdr>
    </w:div>
    <w:div w:id="448625953">
      <w:bodyDiv w:val="1"/>
      <w:marLeft w:val="0"/>
      <w:marRight w:val="0"/>
      <w:marTop w:val="0"/>
      <w:marBottom w:val="0"/>
      <w:divBdr>
        <w:top w:val="none" w:sz="0" w:space="0" w:color="auto"/>
        <w:left w:val="none" w:sz="0" w:space="0" w:color="auto"/>
        <w:bottom w:val="none" w:sz="0" w:space="0" w:color="auto"/>
        <w:right w:val="none" w:sz="0" w:space="0" w:color="auto"/>
      </w:divBdr>
    </w:div>
    <w:div w:id="463229827">
      <w:bodyDiv w:val="1"/>
      <w:marLeft w:val="0"/>
      <w:marRight w:val="0"/>
      <w:marTop w:val="0"/>
      <w:marBottom w:val="0"/>
      <w:divBdr>
        <w:top w:val="none" w:sz="0" w:space="0" w:color="auto"/>
        <w:left w:val="none" w:sz="0" w:space="0" w:color="auto"/>
        <w:bottom w:val="none" w:sz="0" w:space="0" w:color="auto"/>
        <w:right w:val="none" w:sz="0" w:space="0" w:color="auto"/>
      </w:divBdr>
    </w:div>
    <w:div w:id="463234563">
      <w:bodyDiv w:val="1"/>
      <w:marLeft w:val="0"/>
      <w:marRight w:val="0"/>
      <w:marTop w:val="0"/>
      <w:marBottom w:val="0"/>
      <w:divBdr>
        <w:top w:val="none" w:sz="0" w:space="0" w:color="auto"/>
        <w:left w:val="none" w:sz="0" w:space="0" w:color="auto"/>
        <w:bottom w:val="none" w:sz="0" w:space="0" w:color="auto"/>
        <w:right w:val="none" w:sz="0" w:space="0" w:color="auto"/>
      </w:divBdr>
    </w:div>
    <w:div w:id="465125504">
      <w:bodyDiv w:val="1"/>
      <w:marLeft w:val="0"/>
      <w:marRight w:val="0"/>
      <w:marTop w:val="0"/>
      <w:marBottom w:val="0"/>
      <w:divBdr>
        <w:top w:val="none" w:sz="0" w:space="0" w:color="auto"/>
        <w:left w:val="none" w:sz="0" w:space="0" w:color="auto"/>
        <w:bottom w:val="none" w:sz="0" w:space="0" w:color="auto"/>
        <w:right w:val="none" w:sz="0" w:space="0" w:color="auto"/>
      </w:divBdr>
    </w:div>
    <w:div w:id="468672559">
      <w:bodyDiv w:val="1"/>
      <w:marLeft w:val="0"/>
      <w:marRight w:val="0"/>
      <w:marTop w:val="0"/>
      <w:marBottom w:val="0"/>
      <w:divBdr>
        <w:top w:val="none" w:sz="0" w:space="0" w:color="auto"/>
        <w:left w:val="none" w:sz="0" w:space="0" w:color="auto"/>
        <w:bottom w:val="none" w:sz="0" w:space="0" w:color="auto"/>
        <w:right w:val="none" w:sz="0" w:space="0" w:color="auto"/>
      </w:divBdr>
    </w:div>
    <w:div w:id="469054032">
      <w:bodyDiv w:val="1"/>
      <w:marLeft w:val="0"/>
      <w:marRight w:val="0"/>
      <w:marTop w:val="0"/>
      <w:marBottom w:val="0"/>
      <w:divBdr>
        <w:top w:val="none" w:sz="0" w:space="0" w:color="auto"/>
        <w:left w:val="none" w:sz="0" w:space="0" w:color="auto"/>
        <w:bottom w:val="none" w:sz="0" w:space="0" w:color="auto"/>
        <w:right w:val="none" w:sz="0" w:space="0" w:color="auto"/>
      </w:divBdr>
    </w:div>
    <w:div w:id="469904315">
      <w:bodyDiv w:val="1"/>
      <w:marLeft w:val="0"/>
      <w:marRight w:val="0"/>
      <w:marTop w:val="0"/>
      <w:marBottom w:val="0"/>
      <w:divBdr>
        <w:top w:val="none" w:sz="0" w:space="0" w:color="auto"/>
        <w:left w:val="none" w:sz="0" w:space="0" w:color="auto"/>
        <w:bottom w:val="none" w:sz="0" w:space="0" w:color="auto"/>
        <w:right w:val="none" w:sz="0" w:space="0" w:color="auto"/>
      </w:divBdr>
    </w:div>
    <w:div w:id="471413110">
      <w:bodyDiv w:val="1"/>
      <w:marLeft w:val="0"/>
      <w:marRight w:val="0"/>
      <w:marTop w:val="0"/>
      <w:marBottom w:val="0"/>
      <w:divBdr>
        <w:top w:val="none" w:sz="0" w:space="0" w:color="auto"/>
        <w:left w:val="none" w:sz="0" w:space="0" w:color="auto"/>
        <w:bottom w:val="none" w:sz="0" w:space="0" w:color="auto"/>
        <w:right w:val="none" w:sz="0" w:space="0" w:color="auto"/>
      </w:divBdr>
    </w:div>
    <w:div w:id="473372614">
      <w:bodyDiv w:val="1"/>
      <w:marLeft w:val="0"/>
      <w:marRight w:val="0"/>
      <w:marTop w:val="0"/>
      <w:marBottom w:val="0"/>
      <w:divBdr>
        <w:top w:val="none" w:sz="0" w:space="0" w:color="auto"/>
        <w:left w:val="none" w:sz="0" w:space="0" w:color="auto"/>
        <w:bottom w:val="none" w:sz="0" w:space="0" w:color="auto"/>
        <w:right w:val="none" w:sz="0" w:space="0" w:color="auto"/>
      </w:divBdr>
    </w:div>
    <w:div w:id="478696255">
      <w:bodyDiv w:val="1"/>
      <w:marLeft w:val="0"/>
      <w:marRight w:val="0"/>
      <w:marTop w:val="0"/>
      <w:marBottom w:val="0"/>
      <w:divBdr>
        <w:top w:val="none" w:sz="0" w:space="0" w:color="auto"/>
        <w:left w:val="none" w:sz="0" w:space="0" w:color="auto"/>
        <w:bottom w:val="none" w:sz="0" w:space="0" w:color="auto"/>
        <w:right w:val="none" w:sz="0" w:space="0" w:color="auto"/>
      </w:divBdr>
    </w:div>
    <w:div w:id="481235163">
      <w:bodyDiv w:val="1"/>
      <w:marLeft w:val="0"/>
      <w:marRight w:val="0"/>
      <w:marTop w:val="0"/>
      <w:marBottom w:val="0"/>
      <w:divBdr>
        <w:top w:val="none" w:sz="0" w:space="0" w:color="auto"/>
        <w:left w:val="none" w:sz="0" w:space="0" w:color="auto"/>
        <w:bottom w:val="none" w:sz="0" w:space="0" w:color="auto"/>
        <w:right w:val="none" w:sz="0" w:space="0" w:color="auto"/>
      </w:divBdr>
    </w:div>
    <w:div w:id="488060318">
      <w:bodyDiv w:val="1"/>
      <w:marLeft w:val="0"/>
      <w:marRight w:val="0"/>
      <w:marTop w:val="0"/>
      <w:marBottom w:val="0"/>
      <w:divBdr>
        <w:top w:val="none" w:sz="0" w:space="0" w:color="auto"/>
        <w:left w:val="none" w:sz="0" w:space="0" w:color="auto"/>
        <w:bottom w:val="none" w:sz="0" w:space="0" w:color="auto"/>
        <w:right w:val="none" w:sz="0" w:space="0" w:color="auto"/>
      </w:divBdr>
    </w:div>
    <w:div w:id="493030523">
      <w:bodyDiv w:val="1"/>
      <w:marLeft w:val="0"/>
      <w:marRight w:val="0"/>
      <w:marTop w:val="0"/>
      <w:marBottom w:val="0"/>
      <w:divBdr>
        <w:top w:val="none" w:sz="0" w:space="0" w:color="auto"/>
        <w:left w:val="none" w:sz="0" w:space="0" w:color="auto"/>
        <w:bottom w:val="none" w:sz="0" w:space="0" w:color="auto"/>
        <w:right w:val="none" w:sz="0" w:space="0" w:color="auto"/>
      </w:divBdr>
    </w:div>
    <w:div w:id="494808161">
      <w:bodyDiv w:val="1"/>
      <w:marLeft w:val="0"/>
      <w:marRight w:val="0"/>
      <w:marTop w:val="0"/>
      <w:marBottom w:val="0"/>
      <w:divBdr>
        <w:top w:val="none" w:sz="0" w:space="0" w:color="auto"/>
        <w:left w:val="none" w:sz="0" w:space="0" w:color="auto"/>
        <w:bottom w:val="none" w:sz="0" w:space="0" w:color="auto"/>
        <w:right w:val="none" w:sz="0" w:space="0" w:color="auto"/>
      </w:divBdr>
    </w:div>
    <w:div w:id="496074369">
      <w:bodyDiv w:val="1"/>
      <w:marLeft w:val="0"/>
      <w:marRight w:val="0"/>
      <w:marTop w:val="0"/>
      <w:marBottom w:val="0"/>
      <w:divBdr>
        <w:top w:val="none" w:sz="0" w:space="0" w:color="auto"/>
        <w:left w:val="none" w:sz="0" w:space="0" w:color="auto"/>
        <w:bottom w:val="none" w:sz="0" w:space="0" w:color="auto"/>
        <w:right w:val="none" w:sz="0" w:space="0" w:color="auto"/>
      </w:divBdr>
    </w:div>
    <w:div w:id="496924462">
      <w:bodyDiv w:val="1"/>
      <w:marLeft w:val="0"/>
      <w:marRight w:val="0"/>
      <w:marTop w:val="0"/>
      <w:marBottom w:val="0"/>
      <w:divBdr>
        <w:top w:val="none" w:sz="0" w:space="0" w:color="auto"/>
        <w:left w:val="none" w:sz="0" w:space="0" w:color="auto"/>
        <w:bottom w:val="none" w:sz="0" w:space="0" w:color="auto"/>
        <w:right w:val="none" w:sz="0" w:space="0" w:color="auto"/>
      </w:divBdr>
    </w:div>
    <w:div w:id="499782343">
      <w:bodyDiv w:val="1"/>
      <w:marLeft w:val="0"/>
      <w:marRight w:val="0"/>
      <w:marTop w:val="0"/>
      <w:marBottom w:val="0"/>
      <w:divBdr>
        <w:top w:val="none" w:sz="0" w:space="0" w:color="auto"/>
        <w:left w:val="none" w:sz="0" w:space="0" w:color="auto"/>
        <w:bottom w:val="none" w:sz="0" w:space="0" w:color="auto"/>
        <w:right w:val="none" w:sz="0" w:space="0" w:color="auto"/>
      </w:divBdr>
    </w:div>
    <w:div w:id="503667779">
      <w:bodyDiv w:val="1"/>
      <w:marLeft w:val="0"/>
      <w:marRight w:val="0"/>
      <w:marTop w:val="0"/>
      <w:marBottom w:val="0"/>
      <w:divBdr>
        <w:top w:val="none" w:sz="0" w:space="0" w:color="auto"/>
        <w:left w:val="none" w:sz="0" w:space="0" w:color="auto"/>
        <w:bottom w:val="none" w:sz="0" w:space="0" w:color="auto"/>
        <w:right w:val="none" w:sz="0" w:space="0" w:color="auto"/>
      </w:divBdr>
    </w:div>
    <w:div w:id="510997926">
      <w:bodyDiv w:val="1"/>
      <w:marLeft w:val="0"/>
      <w:marRight w:val="0"/>
      <w:marTop w:val="0"/>
      <w:marBottom w:val="0"/>
      <w:divBdr>
        <w:top w:val="none" w:sz="0" w:space="0" w:color="auto"/>
        <w:left w:val="none" w:sz="0" w:space="0" w:color="auto"/>
        <w:bottom w:val="none" w:sz="0" w:space="0" w:color="auto"/>
        <w:right w:val="none" w:sz="0" w:space="0" w:color="auto"/>
      </w:divBdr>
    </w:div>
    <w:div w:id="526255892">
      <w:bodyDiv w:val="1"/>
      <w:marLeft w:val="0"/>
      <w:marRight w:val="0"/>
      <w:marTop w:val="0"/>
      <w:marBottom w:val="0"/>
      <w:divBdr>
        <w:top w:val="none" w:sz="0" w:space="0" w:color="auto"/>
        <w:left w:val="none" w:sz="0" w:space="0" w:color="auto"/>
        <w:bottom w:val="none" w:sz="0" w:space="0" w:color="auto"/>
        <w:right w:val="none" w:sz="0" w:space="0" w:color="auto"/>
      </w:divBdr>
    </w:div>
    <w:div w:id="529534697">
      <w:bodyDiv w:val="1"/>
      <w:marLeft w:val="0"/>
      <w:marRight w:val="0"/>
      <w:marTop w:val="0"/>
      <w:marBottom w:val="0"/>
      <w:divBdr>
        <w:top w:val="none" w:sz="0" w:space="0" w:color="auto"/>
        <w:left w:val="none" w:sz="0" w:space="0" w:color="auto"/>
        <w:bottom w:val="none" w:sz="0" w:space="0" w:color="auto"/>
        <w:right w:val="none" w:sz="0" w:space="0" w:color="auto"/>
      </w:divBdr>
    </w:div>
    <w:div w:id="530187732">
      <w:bodyDiv w:val="1"/>
      <w:marLeft w:val="0"/>
      <w:marRight w:val="0"/>
      <w:marTop w:val="0"/>
      <w:marBottom w:val="0"/>
      <w:divBdr>
        <w:top w:val="none" w:sz="0" w:space="0" w:color="auto"/>
        <w:left w:val="none" w:sz="0" w:space="0" w:color="auto"/>
        <w:bottom w:val="none" w:sz="0" w:space="0" w:color="auto"/>
        <w:right w:val="none" w:sz="0" w:space="0" w:color="auto"/>
      </w:divBdr>
    </w:div>
    <w:div w:id="531235177">
      <w:bodyDiv w:val="1"/>
      <w:marLeft w:val="0"/>
      <w:marRight w:val="0"/>
      <w:marTop w:val="0"/>
      <w:marBottom w:val="0"/>
      <w:divBdr>
        <w:top w:val="none" w:sz="0" w:space="0" w:color="auto"/>
        <w:left w:val="none" w:sz="0" w:space="0" w:color="auto"/>
        <w:bottom w:val="none" w:sz="0" w:space="0" w:color="auto"/>
        <w:right w:val="none" w:sz="0" w:space="0" w:color="auto"/>
      </w:divBdr>
    </w:div>
    <w:div w:id="539168986">
      <w:bodyDiv w:val="1"/>
      <w:marLeft w:val="0"/>
      <w:marRight w:val="0"/>
      <w:marTop w:val="0"/>
      <w:marBottom w:val="0"/>
      <w:divBdr>
        <w:top w:val="none" w:sz="0" w:space="0" w:color="auto"/>
        <w:left w:val="none" w:sz="0" w:space="0" w:color="auto"/>
        <w:bottom w:val="none" w:sz="0" w:space="0" w:color="auto"/>
        <w:right w:val="none" w:sz="0" w:space="0" w:color="auto"/>
      </w:divBdr>
    </w:div>
    <w:div w:id="539980949">
      <w:bodyDiv w:val="1"/>
      <w:marLeft w:val="0"/>
      <w:marRight w:val="0"/>
      <w:marTop w:val="0"/>
      <w:marBottom w:val="0"/>
      <w:divBdr>
        <w:top w:val="none" w:sz="0" w:space="0" w:color="auto"/>
        <w:left w:val="none" w:sz="0" w:space="0" w:color="auto"/>
        <w:bottom w:val="none" w:sz="0" w:space="0" w:color="auto"/>
        <w:right w:val="none" w:sz="0" w:space="0" w:color="auto"/>
      </w:divBdr>
    </w:div>
    <w:div w:id="542716366">
      <w:bodyDiv w:val="1"/>
      <w:marLeft w:val="0"/>
      <w:marRight w:val="0"/>
      <w:marTop w:val="0"/>
      <w:marBottom w:val="0"/>
      <w:divBdr>
        <w:top w:val="none" w:sz="0" w:space="0" w:color="auto"/>
        <w:left w:val="none" w:sz="0" w:space="0" w:color="auto"/>
        <w:bottom w:val="none" w:sz="0" w:space="0" w:color="auto"/>
        <w:right w:val="none" w:sz="0" w:space="0" w:color="auto"/>
      </w:divBdr>
    </w:div>
    <w:div w:id="552082098">
      <w:bodyDiv w:val="1"/>
      <w:marLeft w:val="0"/>
      <w:marRight w:val="0"/>
      <w:marTop w:val="0"/>
      <w:marBottom w:val="0"/>
      <w:divBdr>
        <w:top w:val="none" w:sz="0" w:space="0" w:color="auto"/>
        <w:left w:val="none" w:sz="0" w:space="0" w:color="auto"/>
        <w:bottom w:val="none" w:sz="0" w:space="0" w:color="auto"/>
        <w:right w:val="none" w:sz="0" w:space="0" w:color="auto"/>
      </w:divBdr>
    </w:div>
    <w:div w:id="555240995">
      <w:bodyDiv w:val="1"/>
      <w:marLeft w:val="0"/>
      <w:marRight w:val="0"/>
      <w:marTop w:val="0"/>
      <w:marBottom w:val="0"/>
      <w:divBdr>
        <w:top w:val="none" w:sz="0" w:space="0" w:color="auto"/>
        <w:left w:val="none" w:sz="0" w:space="0" w:color="auto"/>
        <w:bottom w:val="none" w:sz="0" w:space="0" w:color="auto"/>
        <w:right w:val="none" w:sz="0" w:space="0" w:color="auto"/>
      </w:divBdr>
    </w:div>
    <w:div w:id="556556250">
      <w:bodyDiv w:val="1"/>
      <w:marLeft w:val="0"/>
      <w:marRight w:val="0"/>
      <w:marTop w:val="0"/>
      <w:marBottom w:val="0"/>
      <w:divBdr>
        <w:top w:val="none" w:sz="0" w:space="0" w:color="auto"/>
        <w:left w:val="none" w:sz="0" w:space="0" w:color="auto"/>
        <w:bottom w:val="none" w:sz="0" w:space="0" w:color="auto"/>
        <w:right w:val="none" w:sz="0" w:space="0" w:color="auto"/>
      </w:divBdr>
    </w:div>
    <w:div w:id="558790607">
      <w:bodyDiv w:val="1"/>
      <w:marLeft w:val="0"/>
      <w:marRight w:val="0"/>
      <w:marTop w:val="0"/>
      <w:marBottom w:val="0"/>
      <w:divBdr>
        <w:top w:val="none" w:sz="0" w:space="0" w:color="auto"/>
        <w:left w:val="none" w:sz="0" w:space="0" w:color="auto"/>
        <w:bottom w:val="none" w:sz="0" w:space="0" w:color="auto"/>
        <w:right w:val="none" w:sz="0" w:space="0" w:color="auto"/>
      </w:divBdr>
    </w:div>
    <w:div w:id="560599996">
      <w:bodyDiv w:val="1"/>
      <w:marLeft w:val="0"/>
      <w:marRight w:val="0"/>
      <w:marTop w:val="0"/>
      <w:marBottom w:val="0"/>
      <w:divBdr>
        <w:top w:val="none" w:sz="0" w:space="0" w:color="auto"/>
        <w:left w:val="none" w:sz="0" w:space="0" w:color="auto"/>
        <w:bottom w:val="none" w:sz="0" w:space="0" w:color="auto"/>
        <w:right w:val="none" w:sz="0" w:space="0" w:color="auto"/>
      </w:divBdr>
    </w:div>
    <w:div w:id="57123605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6089768">
      <w:bodyDiv w:val="1"/>
      <w:marLeft w:val="0"/>
      <w:marRight w:val="0"/>
      <w:marTop w:val="0"/>
      <w:marBottom w:val="0"/>
      <w:divBdr>
        <w:top w:val="none" w:sz="0" w:space="0" w:color="auto"/>
        <w:left w:val="none" w:sz="0" w:space="0" w:color="auto"/>
        <w:bottom w:val="none" w:sz="0" w:space="0" w:color="auto"/>
        <w:right w:val="none" w:sz="0" w:space="0" w:color="auto"/>
      </w:divBdr>
    </w:div>
    <w:div w:id="576331109">
      <w:bodyDiv w:val="1"/>
      <w:marLeft w:val="0"/>
      <w:marRight w:val="0"/>
      <w:marTop w:val="0"/>
      <w:marBottom w:val="0"/>
      <w:divBdr>
        <w:top w:val="none" w:sz="0" w:space="0" w:color="auto"/>
        <w:left w:val="none" w:sz="0" w:space="0" w:color="auto"/>
        <w:bottom w:val="none" w:sz="0" w:space="0" w:color="auto"/>
        <w:right w:val="none" w:sz="0" w:space="0" w:color="auto"/>
      </w:divBdr>
    </w:div>
    <w:div w:id="576476519">
      <w:bodyDiv w:val="1"/>
      <w:marLeft w:val="0"/>
      <w:marRight w:val="0"/>
      <w:marTop w:val="0"/>
      <w:marBottom w:val="0"/>
      <w:divBdr>
        <w:top w:val="none" w:sz="0" w:space="0" w:color="auto"/>
        <w:left w:val="none" w:sz="0" w:space="0" w:color="auto"/>
        <w:bottom w:val="none" w:sz="0" w:space="0" w:color="auto"/>
        <w:right w:val="none" w:sz="0" w:space="0" w:color="auto"/>
      </w:divBdr>
    </w:div>
    <w:div w:id="580411451">
      <w:bodyDiv w:val="1"/>
      <w:marLeft w:val="0"/>
      <w:marRight w:val="0"/>
      <w:marTop w:val="0"/>
      <w:marBottom w:val="0"/>
      <w:divBdr>
        <w:top w:val="none" w:sz="0" w:space="0" w:color="auto"/>
        <w:left w:val="none" w:sz="0" w:space="0" w:color="auto"/>
        <w:bottom w:val="none" w:sz="0" w:space="0" w:color="auto"/>
        <w:right w:val="none" w:sz="0" w:space="0" w:color="auto"/>
      </w:divBdr>
    </w:div>
    <w:div w:id="592670573">
      <w:bodyDiv w:val="1"/>
      <w:marLeft w:val="0"/>
      <w:marRight w:val="0"/>
      <w:marTop w:val="0"/>
      <w:marBottom w:val="0"/>
      <w:divBdr>
        <w:top w:val="none" w:sz="0" w:space="0" w:color="auto"/>
        <w:left w:val="none" w:sz="0" w:space="0" w:color="auto"/>
        <w:bottom w:val="none" w:sz="0" w:space="0" w:color="auto"/>
        <w:right w:val="none" w:sz="0" w:space="0" w:color="auto"/>
      </w:divBdr>
    </w:div>
    <w:div w:id="602227162">
      <w:bodyDiv w:val="1"/>
      <w:marLeft w:val="0"/>
      <w:marRight w:val="0"/>
      <w:marTop w:val="0"/>
      <w:marBottom w:val="0"/>
      <w:divBdr>
        <w:top w:val="none" w:sz="0" w:space="0" w:color="auto"/>
        <w:left w:val="none" w:sz="0" w:space="0" w:color="auto"/>
        <w:bottom w:val="none" w:sz="0" w:space="0" w:color="auto"/>
        <w:right w:val="none" w:sz="0" w:space="0" w:color="auto"/>
      </w:divBdr>
    </w:div>
    <w:div w:id="603029253">
      <w:bodyDiv w:val="1"/>
      <w:marLeft w:val="0"/>
      <w:marRight w:val="0"/>
      <w:marTop w:val="0"/>
      <w:marBottom w:val="0"/>
      <w:divBdr>
        <w:top w:val="none" w:sz="0" w:space="0" w:color="auto"/>
        <w:left w:val="none" w:sz="0" w:space="0" w:color="auto"/>
        <w:bottom w:val="none" w:sz="0" w:space="0" w:color="auto"/>
        <w:right w:val="none" w:sz="0" w:space="0" w:color="auto"/>
      </w:divBdr>
    </w:div>
    <w:div w:id="603152977">
      <w:bodyDiv w:val="1"/>
      <w:marLeft w:val="0"/>
      <w:marRight w:val="0"/>
      <w:marTop w:val="0"/>
      <w:marBottom w:val="0"/>
      <w:divBdr>
        <w:top w:val="none" w:sz="0" w:space="0" w:color="auto"/>
        <w:left w:val="none" w:sz="0" w:space="0" w:color="auto"/>
        <w:bottom w:val="none" w:sz="0" w:space="0" w:color="auto"/>
        <w:right w:val="none" w:sz="0" w:space="0" w:color="auto"/>
      </w:divBdr>
    </w:div>
    <w:div w:id="604003140">
      <w:bodyDiv w:val="1"/>
      <w:marLeft w:val="0"/>
      <w:marRight w:val="0"/>
      <w:marTop w:val="0"/>
      <w:marBottom w:val="0"/>
      <w:divBdr>
        <w:top w:val="none" w:sz="0" w:space="0" w:color="auto"/>
        <w:left w:val="none" w:sz="0" w:space="0" w:color="auto"/>
        <w:bottom w:val="none" w:sz="0" w:space="0" w:color="auto"/>
        <w:right w:val="none" w:sz="0" w:space="0" w:color="auto"/>
      </w:divBdr>
    </w:div>
    <w:div w:id="604313562">
      <w:bodyDiv w:val="1"/>
      <w:marLeft w:val="0"/>
      <w:marRight w:val="0"/>
      <w:marTop w:val="0"/>
      <w:marBottom w:val="0"/>
      <w:divBdr>
        <w:top w:val="none" w:sz="0" w:space="0" w:color="auto"/>
        <w:left w:val="none" w:sz="0" w:space="0" w:color="auto"/>
        <w:bottom w:val="none" w:sz="0" w:space="0" w:color="auto"/>
        <w:right w:val="none" w:sz="0" w:space="0" w:color="auto"/>
      </w:divBdr>
    </w:div>
    <w:div w:id="604919996">
      <w:bodyDiv w:val="1"/>
      <w:marLeft w:val="0"/>
      <w:marRight w:val="0"/>
      <w:marTop w:val="0"/>
      <w:marBottom w:val="0"/>
      <w:divBdr>
        <w:top w:val="none" w:sz="0" w:space="0" w:color="auto"/>
        <w:left w:val="none" w:sz="0" w:space="0" w:color="auto"/>
        <w:bottom w:val="none" w:sz="0" w:space="0" w:color="auto"/>
        <w:right w:val="none" w:sz="0" w:space="0" w:color="auto"/>
      </w:divBdr>
    </w:div>
    <w:div w:id="605619818">
      <w:bodyDiv w:val="1"/>
      <w:marLeft w:val="0"/>
      <w:marRight w:val="0"/>
      <w:marTop w:val="0"/>
      <w:marBottom w:val="0"/>
      <w:divBdr>
        <w:top w:val="none" w:sz="0" w:space="0" w:color="auto"/>
        <w:left w:val="none" w:sz="0" w:space="0" w:color="auto"/>
        <w:bottom w:val="none" w:sz="0" w:space="0" w:color="auto"/>
        <w:right w:val="none" w:sz="0" w:space="0" w:color="auto"/>
      </w:divBdr>
    </w:div>
    <w:div w:id="606809878">
      <w:bodyDiv w:val="1"/>
      <w:marLeft w:val="0"/>
      <w:marRight w:val="0"/>
      <w:marTop w:val="0"/>
      <w:marBottom w:val="0"/>
      <w:divBdr>
        <w:top w:val="none" w:sz="0" w:space="0" w:color="auto"/>
        <w:left w:val="none" w:sz="0" w:space="0" w:color="auto"/>
        <w:bottom w:val="none" w:sz="0" w:space="0" w:color="auto"/>
        <w:right w:val="none" w:sz="0" w:space="0" w:color="auto"/>
      </w:divBdr>
    </w:div>
    <w:div w:id="607471767">
      <w:bodyDiv w:val="1"/>
      <w:marLeft w:val="0"/>
      <w:marRight w:val="0"/>
      <w:marTop w:val="0"/>
      <w:marBottom w:val="0"/>
      <w:divBdr>
        <w:top w:val="none" w:sz="0" w:space="0" w:color="auto"/>
        <w:left w:val="none" w:sz="0" w:space="0" w:color="auto"/>
        <w:bottom w:val="none" w:sz="0" w:space="0" w:color="auto"/>
        <w:right w:val="none" w:sz="0" w:space="0" w:color="auto"/>
      </w:divBdr>
    </w:div>
    <w:div w:id="609120762">
      <w:bodyDiv w:val="1"/>
      <w:marLeft w:val="0"/>
      <w:marRight w:val="0"/>
      <w:marTop w:val="0"/>
      <w:marBottom w:val="0"/>
      <w:divBdr>
        <w:top w:val="none" w:sz="0" w:space="0" w:color="auto"/>
        <w:left w:val="none" w:sz="0" w:space="0" w:color="auto"/>
        <w:bottom w:val="none" w:sz="0" w:space="0" w:color="auto"/>
        <w:right w:val="none" w:sz="0" w:space="0" w:color="auto"/>
      </w:divBdr>
    </w:div>
    <w:div w:id="611782925">
      <w:bodyDiv w:val="1"/>
      <w:marLeft w:val="0"/>
      <w:marRight w:val="0"/>
      <w:marTop w:val="0"/>
      <w:marBottom w:val="0"/>
      <w:divBdr>
        <w:top w:val="none" w:sz="0" w:space="0" w:color="auto"/>
        <w:left w:val="none" w:sz="0" w:space="0" w:color="auto"/>
        <w:bottom w:val="none" w:sz="0" w:space="0" w:color="auto"/>
        <w:right w:val="none" w:sz="0" w:space="0" w:color="auto"/>
      </w:divBdr>
    </w:div>
    <w:div w:id="628323509">
      <w:bodyDiv w:val="1"/>
      <w:marLeft w:val="0"/>
      <w:marRight w:val="0"/>
      <w:marTop w:val="0"/>
      <w:marBottom w:val="0"/>
      <w:divBdr>
        <w:top w:val="none" w:sz="0" w:space="0" w:color="auto"/>
        <w:left w:val="none" w:sz="0" w:space="0" w:color="auto"/>
        <w:bottom w:val="none" w:sz="0" w:space="0" w:color="auto"/>
        <w:right w:val="none" w:sz="0" w:space="0" w:color="auto"/>
      </w:divBdr>
    </w:div>
    <w:div w:id="628975908">
      <w:bodyDiv w:val="1"/>
      <w:marLeft w:val="0"/>
      <w:marRight w:val="0"/>
      <w:marTop w:val="0"/>
      <w:marBottom w:val="0"/>
      <w:divBdr>
        <w:top w:val="none" w:sz="0" w:space="0" w:color="auto"/>
        <w:left w:val="none" w:sz="0" w:space="0" w:color="auto"/>
        <w:bottom w:val="none" w:sz="0" w:space="0" w:color="auto"/>
        <w:right w:val="none" w:sz="0" w:space="0" w:color="auto"/>
      </w:divBdr>
    </w:div>
    <w:div w:id="632834071">
      <w:bodyDiv w:val="1"/>
      <w:marLeft w:val="0"/>
      <w:marRight w:val="0"/>
      <w:marTop w:val="0"/>
      <w:marBottom w:val="0"/>
      <w:divBdr>
        <w:top w:val="none" w:sz="0" w:space="0" w:color="auto"/>
        <w:left w:val="none" w:sz="0" w:space="0" w:color="auto"/>
        <w:bottom w:val="none" w:sz="0" w:space="0" w:color="auto"/>
        <w:right w:val="none" w:sz="0" w:space="0" w:color="auto"/>
      </w:divBdr>
    </w:div>
    <w:div w:id="636953420">
      <w:bodyDiv w:val="1"/>
      <w:marLeft w:val="0"/>
      <w:marRight w:val="0"/>
      <w:marTop w:val="0"/>
      <w:marBottom w:val="0"/>
      <w:divBdr>
        <w:top w:val="none" w:sz="0" w:space="0" w:color="auto"/>
        <w:left w:val="none" w:sz="0" w:space="0" w:color="auto"/>
        <w:bottom w:val="none" w:sz="0" w:space="0" w:color="auto"/>
        <w:right w:val="none" w:sz="0" w:space="0" w:color="auto"/>
      </w:divBdr>
    </w:div>
    <w:div w:id="637417374">
      <w:bodyDiv w:val="1"/>
      <w:marLeft w:val="0"/>
      <w:marRight w:val="0"/>
      <w:marTop w:val="0"/>
      <w:marBottom w:val="0"/>
      <w:divBdr>
        <w:top w:val="none" w:sz="0" w:space="0" w:color="auto"/>
        <w:left w:val="none" w:sz="0" w:space="0" w:color="auto"/>
        <w:bottom w:val="none" w:sz="0" w:space="0" w:color="auto"/>
        <w:right w:val="none" w:sz="0" w:space="0" w:color="auto"/>
      </w:divBdr>
    </w:div>
    <w:div w:id="637875931">
      <w:bodyDiv w:val="1"/>
      <w:marLeft w:val="0"/>
      <w:marRight w:val="0"/>
      <w:marTop w:val="0"/>
      <w:marBottom w:val="0"/>
      <w:divBdr>
        <w:top w:val="none" w:sz="0" w:space="0" w:color="auto"/>
        <w:left w:val="none" w:sz="0" w:space="0" w:color="auto"/>
        <w:bottom w:val="none" w:sz="0" w:space="0" w:color="auto"/>
        <w:right w:val="none" w:sz="0" w:space="0" w:color="auto"/>
      </w:divBdr>
    </w:div>
    <w:div w:id="646476152">
      <w:bodyDiv w:val="1"/>
      <w:marLeft w:val="0"/>
      <w:marRight w:val="0"/>
      <w:marTop w:val="0"/>
      <w:marBottom w:val="0"/>
      <w:divBdr>
        <w:top w:val="none" w:sz="0" w:space="0" w:color="auto"/>
        <w:left w:val="none" w:sz="0" w:space="0" w:color="auto"/>
        <w:bottom w:val="none" w:sz="0" w:space="0" w:color="auto"/>
        <w:right w:val="none" w:sz="0" w:space="0" w:color="auto"/>
      </w:divBdr>
    </w:div>
    <w:div w:id="647319107">
      <w:bodyDiv w:val="1"/>
      <w:marLeft w:val="0"/>
      <w:marRight w:val="0"/>
      <w:marTop w:val="0"/>
      <w:marBottom w:val="0"/>
      <w:divBdr>
        <w:top w:val="none" w:sz="0" w:space="0" w:color="auto"/>
        <w:left w:val="none" w:sz="0" w:space="0" w:color="auto"/>
        <w:bottom w:val="none" w:sz="0" w:space="0" w:color="auto"/>
        <w:right w:val="none" w:sz="0" w:space="0" w:color="auto"/>
      </w:divBdr>
    </w:div>
    <w:div w:id="650410424">
      <w:bodyDiv w:val="1"/>
      <w:marLeft w:val="0"/>
      <w:marRight w:val="0"/>
      <w:marTop w:val="0"/>
      <w:marBottom w:val="0"/>
      <w:divBdr>
        <w:top w:val="none" w:sz="0" w:space="0" w:color="auto"/>
        <w:left w:val="none" w:sz="0" w:space="0" w:color="auto"/>
        <w:bottom w:val="none" w:sz="0" w:space="0" w:color="auto"/>
        <w:right w:val="none" w:sz="0" w:space="0" w:color="auto"/>
      </w:divBdr>
    </w:div>
    <w:div w:id="651564854">
      <w:bodyDiv w:val="1"/>
      <w:marLeft w:val="0"/>
      <w:marRight w:val="0"/>
      <w:marTop w:val="0"/>
      <w:marBottom w:val="0"/>
      <w:divBdr>
        <w:top w:val="none" w:sz="0" w:space="0" w:color="auto"/>
        <w:left w:val="none" w:sz="0" w:space="0" w:color="auto"/>
        <w:bottom w:val="none" w:sz="0" w:space="0" w:color="auto"/>
        <w:right w:val="none" w:sz="0" w:space="0" w:color="auto"/>
      </w:divBdr>
    </w:div>
    <w:div w:id="652758482">
      <w:bodyDiv w:val="1"/>
      <w:marLeft w:val="0"/>
      <w:marRight w:val="0"/>
      <w:marTop w:val="0"/>
      <w:marBottom w:val="0"/>
      <w:divBdr>
        <w:top w:val="none" w:sz="0" w:space="0" w:color="auto"/>
        <w:left w:val="none" w:sz="0" w:space="0" w:color="auto"/>
        <w:bottom w:val="none" w:sz="0" w:space="0" w:color="auto"/>
        <w:right w:val="none" w:sz="0" w:space="0" w:color="auto"/>
      </w:divBdr>
    </w:div>
    <w:div w:id="656499632">
      <w:bodyDiv w:val="1"/>
      <w:marLeft w:val="0"/>
      <w:marRight w:val="0"/>
      <w:marTop w:val="0"/>
      <w:marBottom w:val="0"/>
      <w:divBdr>
        <w:top w:val="none" w:sz="0" w:space="0" w:color="auto"/>
        <w:left w:val="none" w:sz="0" w:space="0" w:color="auto"/>
        <w:bottom w:val="none" w:sz="0" w:space="0" w:color="auto"/>
        <w:right w:val="none" w:sz="0" w:space="0" w:color="auto"/>
      </w:divBdr>
    </w:div>
    <w:div w:id="656571301">
      <w:bodyDiv w:val="1"/>
      <w:marLeft w:val="0"/>
      <w:marRight w:val="0"/>
      <w:marTop w:val="0"/>
      <w:marBottom w:val="0"/>
      <w:divBdr>
        <w:top w:val="none" w:sz="0" w:space="0" w:color="auto"/>
        <w:left w:val="none" w:sz="0" w:space="0" w:color="auto"/>
        <w:bottom w:val="none" w:sz="0" w:space="0" w:color="auto"/>
        <w:right w:val="none" w:sz="0" w:space="0" w:color="auto"/>
      </w:divBdr>
    </w:div>
    <w:div w:id="657805339">
      <w:bodyDiv w:val="1"/>
      <w:marLeft w:val="0"/>
      <w:marRight w:val="0"/>
      <w:marTop w:val="0"/>
      <w:marBottom w:val="0"/>
      <w:divBdr>
        <w:top w:val="none" w:sz="0" w:space="0" w:color="auto"/>
        <w:left w:val="none" w:sz="0" w:space="0" w:color="auto"/>
        <w:bottom w:val="none" w:sz="0" w:space="0" w:color="auto"/>
        <w:right w:val="none" w:sz="0" w:space="0" w:color="auto"/>
      </w:divBdr>
    </w:div>
    <w:div w:id="667905813">
      <w:bodyDiv w:val="1"/>
      <w:marLeft w:val="0"/>
      <w:marRight w:val="0"/>
      <w:marTop w:val="0"/>
      <w:marBottom w:val="0"/>
      <w:divBdr>
        <w:top w:val="none" w:sz="0" w:space="0" w:color="auto"/>
        <w:left w:val="none" w:sz="0" w:space="0" w:color="auto"/>
        <w:bottom w:val="none" w:sz="0" w:space="0" w:color="auto"/>
        <w:right w:val="none" w:sz="0" w:space="0" w:color="auto"/>
      </w:divBdr>
    </w:div>
    <w:div w:id="672025650">
      <w:bodyDiv w:val="1"/>
      <w:marLeft w:val="0"/>
      <w:marRight w:val="0"/>
      <w:marTop w:val="0"/>
      <w:marBottom w:val="0"/>
      <w:divBdr>
        <w:top w:val="none" w:sz="0" w:space="0" w:color="auto"/>
        <w:left w:val="none" w:sz="0" w:space="0" w:color="auto"/>
        <w:bottom w:val="none" w:sz="0" w:space="0" w:color="auto"/>
        <w:right w:val="none" w:sz="0" w:space="0" w:color="auto"/>
      </w:divBdr>
    </w:div>
    <w:div w:id="678971627">
      <w:bodyDiv w:val="1"/>
      <w:marLeft w:val="0"/>
      <w:marRight w:val="0"/>
      <w:marTop w:val="0"/>
      <w:marBottom w:val="0"/>
      <w:divBdr>
        <w:top w:val="none" w:sz="0" w:space="0" w:color="auto"/>
        <w:left w:val="none" w:sz="0" w:space="0" w:color="auto"/>
        <w:bottom w:val="none" w:sz="0" w:space="0" w:color="auto"/>
        <w:right w:val="none" w:sz="0" w:space="0" w:color="auto"/>
      </w:divBdr>
    </w:div>
    <w:div w:id="681246736">
      <w:bodyDiv w:val="1"/>
      <w:marLeft w:val="0"/>
      <w:marRight w:val="0"/>
      <w:marTop w:val="0"/>
      <w:marBottom w:val="0"/>
      <w:divBdr>
        <w:top w:val="none" w:sz="0" w:space="0" w:color="auto"/>
        <w:left w:val="none" w:sz="0" w:space="0" w:color="auto"/>
        <w:bottom w:val="none" w:sz="0" w:space="0" w:color="auto"/>
        <w:right w:val="none" w:sz="0" w:space="0" w:color="auto"/>
      </w:divBdr>
    </w:div>
    <w:div w:id="696732128">
      <w:bodyDiv w:val="1"/>
      <w:marLeft w:val="0"/>
      <w:marRight w:val="0"/>
      <w:marTop w:val="0"/>
      <w:marBottom w:val="0"/>
      <w:divBdr>
        <w:top w:val="none" w:sz="0" w:space="0" w:color="auto"/>
        <w:left w:val="none" w:sz="0" w:space="0" w:color="auto"/>
        <w:bottom w:val="none" w:sz="0" w:space="0" w:color="auto"/>
        <w:right w:val="none" w:sz="0" w:space="0" w:color="auto"/>
      </w:divBdr>
    </w:div>
    <w:div w:id="697781590">
      <w:bodyDiv w:val="1"/>
      <w:marLeft w:val="0"/>
      <w:marRight w:val="0"/>
      <w:marTop w:val="0"/>
      <w:marBottom w:val="0"/>
      <w:divBdr>
        <w:top w:val="none" w:sz="0" w:space="0" w:color="auto"/>
        <w:left w:val="none" w:sz="0" w:space="0" w:color="auto"/>
        <w:bottom w:val="none" w:sz="0" w:space="0" w:color="auto"/>
        <w:right w:val="none" w:sz="0" w:space="0" w:color="auto"/>
      </w:divBdr>
    </w:div>
    <w:div w:id="698051430">
      <w:bodyDiv w:val="1"/>
      <w:marLeft w:val="0"/>
      <w:marRight w:val="0"/>
      <w:marTop w:val="0"/>
      <w:marBottom w:val="0"/>
      <w:divBdr>
        <w:top w:val="none" w:sz="0" w:space="0" w:color="auto"/>
        <w:left w:val="none" w:sz="0" w:space="0" w:color="auto"/>
        <w:bottom w:val="none" w:sz="0" w:space="0" w:color="auto"/>
        <w:right w:val="none" w:sz="0" w:space="0" w:color="auto"/>
      </w:divBdr>
    </w:div>
    <w:div w:id="698967247">
      <w:bodyDiv w:val="1"/>
      <w:marLeft w:val="0"/>
      <w:marRight w:val="0"/>
      <w:marTop w:val="0"/>
      <w:marBottom w:val="0"/>
      <w:divBdr>
        <w:top w:val="none" w:sz="0" w:space="0" w:color="auto"/>
        <w:left w:val="none" w:sz="0" w:space="0" w:color="auto"/>
        <w:bottom w:val="none" w:sz="0" w:space="0" w:color="auto"/>
        <w:right w:val="none" w:sz="0" w:space="0" w:color="auto"/>
      </w:divBdr>
    </w:div>
    <w:div w:id="703284436">
      <w:bodyDiv w:val="1"/>
      <w:marLeft w:val="0"/>
      <w:marRight w:val="0"/>
      <w:marTop w:val="0"/>
      <w:marBottom w:val="0"/>
      <w:divBdr>
        <w:top w:val="none" w:sz="0" w:space="0" w:color="auto"/>
        <w:left w:val="none" w:sz="0" w:space="0" w:color="auto"/>
        <w:bottom w:val="none" w:sz="0" w:space="0" w:color="auto"/>
        <w:right w:val="none" w:sz="0" w:space="0" w:color="auto"/>
      </w:divBdr>
    </w:div>
    <w:div w:id="712577504">
      <w:bodyDiv w:val="1"/>
      <w:marLeft w:val="0"/>
      <w:marRight w:val="0"/>
      <w:marTop w:val="0"/>
      <w:marBottom w:val="0"/>
      <w:divBdr>
        <w:top w:val="none" w:sz="0" w:space="0" w:color="auto"/>
        <w:left w:val="none" w:sz="0" w:space="0" w:color="auto"/>
        <w:bottom w:val="none" w:sz="0" w:space="0" w:color="auto"/>
        <w:right w:val="none" w:sz="0" w:space="0" w:color="auto"/>
      </w:divBdr>
    </w:div>
    <w:div w:id="714043625">
      <w:bodyDiv w:val="1"/>
      <w:marLeft w:val="0"/>
      <w:marRight w:val="0"/>
      <w:marTop w:val="0"/>
      <w:marBottom w:val="0"/>
      <w:divBdr>
        <w:top w:val="none" w:sz="0" w:space="0" w:color="auto"/>
        <w:left w:val="none" w:sz="0" w:space="0" w:color="auto"/>
        <w:bottom w:val="none" w:sz="0" w:space="0" w:color="auto"/>
        <w:right w:val="none" w:sz="0" w:space="0" w:color="auto"/>
      </w:divBdr>
    </w:div>
    <w:div w:id="714161531">
      <w:bodyDiv w:val="1"/>
      <w:marLeft w:val="0"/>
      <w:marRight w:val="0"/>
      <w:marTop w:val="0"/>
      <w:marBottom w:val="0"/>
      <w:divBdr>
        <w:top w:val="none" w:sz="0" w:space="0" w:color="auto"/>
        <w:left w:val="none" w:sz="0" w:space="0" w:color="auto"/>
        <w:bottom w:val="none" w:sz="0" w:space="0" w:color="auto"/>
        <w:right w:val="none" w:sz="0" w:space="0" w:color="auto"/>
      </w:divBdr>
    </w:div>
    <w:div w:id="716701971">
      <w:bodyDiv w:val="1"/>
      <w:marLeft w:val="0"/>
      <w:marRight w:val="0"/>
      <w:marTop w:val="0"/>
      <w:marBottom w:val="0"/>
      <w:divBdr>
        <w:top w:val="none" w:sz="0" w:space="0" w:color="auto"/>
        <w:left w:val="none" w:sz="0" w:space="0" w:color="auto"/>
        <w:bottom w:val="none" w:sz="0" w:space="0" w:color="auto"/>
        <w:right w:val="none" w:sz="0" w:space="0" w:color="auto"/>
      </w:divBdr>
    </w:div>
    <w:div w:id="726143858">
      <w:bodyDiv w:val="1"/>
      <w:marLeft w:val="0"/>
      <w:marRight w:val="0"/>
      <w:marTop w:val="0"/>
      <w:marBottom w:val="0"/>
      <w:divBdr>
        <w:top w:val="none" w:sz="0" w:space="0" w:color="auto"/>
        <w:left w:val="none" w:sz="0" w:space="0" w:color="auto"/>
        <w:bottom w:val="none" w:sz="0" w:space="0" w:color="auto"/>
        <w:right w:val="none" w:sz="0" w:space="0" w:color="auto"/>
      </w:divBdr>
    </w:div>
    <w:div w:id="729184521">
      <w:bodyDiv w:val="1"/>
      <w:marLeft w:val="0"/>
      <w:marRight w:val="0"/>
      <w:marTop w:val="0"/>
      <w:marBottom w:val="0"/>
      <w:divBdr>
        <w:top w:val="none" w:sz="0" w:space="0" w:color="auto"/>
        <w:left w:val="none" w:sz="0" w:space="0" w:color="auto"/>
        <w:bottom w:val="none" w:sz="0" w:space="0" w:color="auto"/>
        <w:right w:val="none" w:sz="0" w:space="0" w:color="auto"/>
      </w:divBdr>
    </w:div>
    <w:div w:id="730808860">
      <w:bodyDiv w:val="1"/>
      <w:marLeft w:val="0"/>
      <w:marRight w:val="0"/>
      <w:marTop w:val="0"/>
      <w:marBottom w:val="0"/>
      <w:divBdr>
        <w:top w:val="none" w:sz="0" w:space="0" w:color="auto"/>
        <w:left w:val="none" w:sz="0" w:space="0" w:color="auto"/>
        <w:bottom w:val="none" w:sz="0" w:space="0" w:color="auto"/>
        <w:right w:val="none" w:sz="0" w:space="0" w:color="auto"/>
      </w:divBdr>
    </w:div>
    <w:div w:id="739720411">
      <w:bodyDiv w:val="1"/>
      <w:marLeft w:val="0"/>
      <w:marRight w:val="0"/>
      <w:marTop w:val="0"/>
      <w:marBottom w:val="0"/>
      <w:divBdr>
        <w:top w:val="none" w:sz="0" w:space="0" w:color="auto"/>
        <w:left w:val="none" w:sz="0" w:space="0" w:color="auto"/>
        <w:bottom w:val="none" w:sz="0" w:space="0" w:color="auto"/>
        <w:right w:val="none" w:sz="0" w:space="0" w:color="auto"/>
      </w:divBdr>
    </w:div>
    <w:div w:id="741214808">
      <w:bodyDiv w:val="1"/>
      <w:marLeft w:val="0"/>
      <w:marRight w:val="0"/>
      <w:marTop w:val="0"/>
      <w:marBottom w:val="0"/>
      <w:divBdr>
        <w:top w:val="none" w:sz="0" w:space="0" w:color="auto"/>
        <w:left w:val="none" w:sz="0" w:space="0" w:color="auto"/>
        <w:bottom w:val="none" w:sz="0" w:space="0" w:color="auto"/>
        <w:right w:val="none" w:sz="0" w:space="0" w:color="auto"/>
      </w:divBdr>
    </w:div>
    <w:div w:id="741215689">
      <w:bodyDiv w:val="1"/>
      <w:marLeft w:val="0"/>
      <w:marRight w:val="0"/>
      <w:marTop w:val="0"/>
      <w:marBottom w:val="0"/>
      <w:divBdr>
        <w:top w:val="none" w:sz="0" w:space="0" w:color="auto"/>
        <w:left w:val="none" w:sz="0" w:space="0" w:color="auto"/>
        <w:bottom w:val="none" w:sz="0" w:space="0" w:color="auto"/>
        <w:right w:val="none" w:sz="0" w:space="0" w:color="auto"/>
      </w:divBdr>
    </w:div>
    <w:div w:id="751313353">
      <w:bodyDiv w:val="1"/>
      <w:marLeft w:val="0"/>
      <w:marRight w:val="0"/>
      <w:marTop w:val="0"/>
      <w:marBottom w:val="0"/>
      <w:divBdr>
        <w:top w:val="none" w:sz="0" w:space="0" w:color="auto"/>
        <w:left w:val="none" w:sz="0" w:space="0" w:color="auto"/>
        <w:bottom w:val="none" w:sz="0" w:space="0" w:color="auto"/>
        <w:right w:val="none" w:sz="0" w:space="0" w:color="auto"/>
      </w:divBdr>
    </w:div>
    <w:div w:id="758136684">
      <w:bodyDiv w:val="1"/>
      <w:marLeft w:val="0"/>
      <w:marRight w:val="0"/>
      <w:marTop w:val="0"/>
      <w:marBottom w:val="0"/>
      <w:divBdr>
        <w:top w:val="none" w:sz="0" w:space="0" w:color="auto"/>
        <w:left w:val="none" w:sz="0" w:space="0" w:color="auto"/>
        <w:bottom w:val="none" w:sz="0" w:space="0" w:color="auto"/>
        <w:right w:val="none" w:sz="0" w:space="0" w:color="auto"/>
      </w:divBdr>
    </w:div>
    <w:div w:id="759251746">
      <w:bodyDiv w:val="1"/>
      <w:marLeft w:val="0"/>
      <w:marRight w:val="0"/>
      <w:marTop w:val="0"/>
      <w:marBottom w:val="0"/>
      <w:divBdr>
        <w:top w:val="none" w:sz="0" w:space="0" w:color="auto"/>
        <w:left w:val="none" w:sz="0" w:space="0" w:color="auto"/>
        <w:bottom w:val="none" w:sz="0" w:space="0" w:color="auto"/>
        <w:right w:val="none" w:sz="0" w:space="0" w:color="auto"/>
      </w:divBdr>
    </w:div>
    <w:div w:id="766269569">
      <w:bodyDiv w:val="1"/>
      <w:marLeft w:val="0"/>
      <w:marRight w:val="0"/>
      <w:marTop w:val="0"/>
      <w:marBottom w:val="0"/>
      <w:divBdr>
        <w:top w:val="none" w:sz="0" w:space="0" w:color="auto"/>
        <w:left w:val="none" w:sz="0" w:space="0" w:color="auto"/>
        <w:bottom w:val="none" w:sz="0" w:space="0" w:color="auto"/>
        <w:right w:val="none" w:sz="0" w:space="0" w:color="auto"/>
      </w:divBdr>
    </w:div>
    <w:div w:id="766847814">
      <w:bodyDiv w:val="1"/>
      <w:marLeft w:val="0"/>
      <w:marRight w:val="0"/>
      <w:marTop w:val="0"/>
      <w:marBottom w:val="0"/>
      <w:divBdr>
        <w:top w:val="none" w:sz="0" w:space="0" w:color="auto"/>
        <w:left w:val="none" w:sz="0" w:space="0" w:color="auto"/>
        <w:bottom w:val="none" w:sz="0" w:space="0" w:color="auto"/>
        <w:right w:val="none" w:sz="0" w:space="0" w:color="auto"/>
      </w:divBdr>
    </w:div>
    <w:div w:id="769735850">
      <w:bodyDiv w:val="1"/>
      <w:marLeft w:val="0"/>
      <w:marRight w:val="0"/>
      <w:marTop w:val="0"/>
      <w:marBottom w:val="0"/>
      <w:divBdr>
        <w:top w:val="none" w:sz="0" w:space="0" w:color="auto"/>
        <w:left w:val="none" w:sz="0" w:space="0" w:color="auto"/>
        <w:bottom w:val="none" w:sz="0" w:space="0" w:color="auto"/>
        <w:right w:val="none" w:sz="0" w:space="0" w:color="auto"/>
      </w:divBdr>
    </w:div>
    <w:div w:id="774449397">
      <w:bodyDiv w:val="1"/>
      <w:marLeft w:val="0"/>
      <w:marRight w:val="0"/>
      <w:marTop w:val="0"/>
      <w:marBottom w:val="0"/>
      <w:divBdr>
        <w:top w:val="none" w:sz="0" w:space="0" w:color="auto"/>
        <w:left w:val="none" w:sz="0" w:space="0" w:color="auto"/>
        <w:bottom w:val="none" w:sz="0" w:space="0" w:color="auto"/>
        <w:right w:val="none" w:sz="0" w:space="0" w:color="auto"/>
      </w:divBdr>
    </w:div>
    <w:div w:id="777675014">
      <w:bodyDiv w:val="1"/>
      <w:marLeft w:val="0"/>
      <w:marRight w:val="0"/>
      <w:marTop w:val="0"/>
      <w:marBottom w:val="0"/>
      <w:divBdr>
        <w:top w:val="none" w:sz="0" w:space="0" w:color="auto"/>
        <w:left w:val="none" w:sz="0" w:space="0" w:color="auto"/>
        <w:bottom w:val="none" w:sz="0" w:space="0" w:color="auto"/>
        <w:right w:val="none" w:sz="0" w:space="0" w:color="auto"/>
      </w:divBdr>
    </w:div>
    <w:div w:id="781415375">
      <w:bodyDiv w:val="1"/>
      <w:marLeft w:val="0"/>
      <w:marRight w:val="0"/>
      <w:marTop w:val="0"/>
      <w:marBottom w:val="0"/>
      <w:divBdr>
        <w:top w:val="none" w:sz="0" w:space="0" w:color="auto"/>
        <w:left w:val="none" w:sz="0" w:space="0" w:color="auto"/>
        <w:bottom w:val="none" w:sz="0" w:space="0" w:color="auto"/>
        <w:right w:val="none" w:sz="0" w:space="0" w:color="auto"/>
      </w:divBdr>
    </w:div>
    <w:div w:id="781846923">
      <w:bodyDiv w:val="1"/>
      <w:marLeft w:val="0"/>
      <w:marRight w:val="0"/>
      <w:marTop w:val="0"/>
      <w:marBottom w:val="0"/>
      <w:divBdr>
        <w:top w:val="none" w:sz="0" w:space="0" w:color="auto"/>
        <w:left w:val="none" w:sz="0" w:space="0" w:color="auto"/>
        <w:bottom w:val="none" w:sz="0" w:space="0" w:color="auto"/>
        <w:right w:val="none" w:sz="0" w:space="0" w:color="auto"/>
      </w:divBdr>
    </w:div>
    <w:div w:id="783574760">
      <w:bodyDiv w:val="1"/>
      <w:marLeft w:val="0"/>
      <w:marRight w:val="0"/>
      <w:marTop w:val="0"/>
      <w:marBottom w:val="0"/>
      <w:divBdr>
        <w:top w:val="none" w:sz="0" w:space="0" w:color="auto"/>
        <w:left w:val="none" w:sz="0" w:space="0" w:color="auto"/>
        <w:bottom w:val="none" w:sz="0" w:space="0" w:color="auto"/>
        <w:right w:val="none" w:sz="0" w:space="0" w:color="auto"/>
      </w:divBdr>
    </w:div>
    <w:div w:id="794255224">
      <w:bodyDiv w:val="1"/>
      <w:marLeft w:val="0"/>
      <w:marRight w:val="0"/>
      <w:marTop w:val="0"/>
      <w:marBottom w:val="0"/>
      <w:divBdr>
        <w:top w:val="none" w:sz="0" w:space="0" w:color="auto"/>
        <w:left w:val="none" w:sz="0" w:space="0" w:color="auto"/>
        <w:bottom w:val="none" w:sz="0" w:space="0" w:color="auto"/>
        <w:right w:val="none" w:sz="0" w:space="0" w:color="auto"/>
      </w:divBdr>
    </w:div>
    <w:div w:id="795871871">
      <w:bodyDiv w:val="1"/>
      <w:marLeft w:val="0"/>
      <w:marRight w:val="0"/>
      <w:marTop w:val="0"/>
      <w:marBottom w:val="0"/>
      <w:divBdr>
        <w:top w:val="none" w:sz="0" w:space="0" w:color="auto"/>
        <w:left w:val="none" w:sz="0" w:space="0" w:color="auto"/>
        <w:bottom w:val="none" w:sz="0" w:space="0" w:color="auto"/>
        <w:right w:val="none" w:sz="0" w:space="0" w:color="auto"/>
      </w:divBdr>
    </w:div>
    <w:div w:id="799372886">
      <w:bodyDiv w:val="1"/>
      <w:marLeft w:val="0"/>
      <w:marRight w:val="0"/>
      <w:marTop w:val="0"/>
      <w:marBottom w:val="0"/>
      <w:divBdr>
        <w:top w:val="none" w:sz="0" w:space="0" w:color="auto"/>
        <w:left w:val="none" w:sz="0" w:space="0" w:color="auto"/>
        <w:bottom w:val="none" w:sz="0" w:space="0" w:color="auto"/>
        <w:right w:val="none" w:sz="0" w:space="0" w:color="auto"/>
      </w:divBdr>
    </w:div>
    <w:div w:id="810557642">
      <w:bodyDiv w:val="1"/>
      <w:marLeft w:val="0"/>
      <w:marRight w:val="0"/>
      <w:marTop w:val="0"/>
      <w:marBottom w:val="0"/>
      <w:divBdr>
        <w:top w:val="none" w:sz="0" w:space="0" w:color="auto"/>
        <w:left w:val="none" w:sz="0" w:space="0" w:color="auto"/>
        <w:bottom w:val="none" w:sz="0" w:space="0" w:color="auto"/>
        <w:right w:val="none" w:sz="0" w:space="0" w:color="auto"/>
      </w:divBdr>
    </w:div>
    <w:div w:id="811022640">
      <w:bodyDiv w:val="1"/>
      <w:marLeft w:val="0"/>
      <w:marRight w:val="0"/>
      <w:marTop w:val="0"/>
      <w:marBottom w:val="0"/>
      <w:divBdr>
        <w:top w:val="none" w:sz="0" w:space="0" w:color="auto"/>
        <w:left w:val="none" w:sz="0" w:space="0" w:color="auto"/>
        <w:bottom w:val="none" w:sz="0" w:space="0" w:color="auto"/>
        <w:right w:val="none" w:sz="0" w:space="0" w:color="auto"/>
      </w:divBdr>
    </w:div>
    <w:div w:id="819468246">
      <w:bodyDiv w:val="1"/>
      <w:marLeft w:val="0"/>
      <w:marRight w:val="0"/>
      <w:marTop w:val="0"/>
      <w:marBottom w:val="0"/>
      <w:divBdr>
        <w:top w:val="none" w:sz="0" w:space="0" w:color="auto"/>
        <w:left w:val="none" w:sz="0" w:space="0" w:color="auto"/>
        <w:bottom w:val="none" w:sz="0" w:space="0" w:color="auto"/>
        <w:right w:val="none" w:sz="0" w:space="0" w:color="auto"/>
      </w:divBdr>
    </w:div>
    <w:div w:id="819494011">
      <w:bodyDiv w:val="1"/>
      <w:marLeft w:val="0"/>
      <w:marRight w:val="0"/>
      <w:marTop w:val="0"/>
      <w:marBottom w:val="0"/>
      <w:divBdr>
        <w:top w:val="none" w:sz="0" w:space="0" w:color="auto"/>
        <w:left w:val="none" w:sz="0" w:space="0" w:color="auto"/>
        <w:bottom w:val="none" w:sz="0" w:space="0" w:color="auto"/>
        <w:right w:val="none" w:sz="0" w:space="0" w:color="auto"/>
      </w:divBdr>
    </w:div>
    <w:div w:id="820511506">
      <w:bodyDiv w:val="1"/>
      <w:marLeft w:val="0"/>
      <w:marRight w:val="0"/>
      <w:marTop w:val="0"/>
      <w:marBottom w:val="0"/>
      <w:divBdr>
        <w:top w:val="none" w:sz="0" w:space="0" w:color="auto"/>
        <w:left w:val="none" w:sz="0" w:space="0" w:color="auto"/>
        <w:bottom w:val="none" w:sz="0" w:space="0" w:color="auto"/>
        <w:right w:val="none" w:sz="0" w:space="0" w:color="auto"/>
      </w:divBdr>
    </w:div>
    <w:div w:id="827212115">
      <w:bodyDiv w:val="1"/>
      <w:marLeft w:val="0"/>
      <w:marRight w:val="0"/>
      <w:marTop w:val="0"/>
      <w:marBottom w:val="0"/>
      <w:divBdr>
        <w:top w:val="none" w:sz="0" w:space="0" w:color="auto"/>
        <w:left w:val="none" w:sz="0" w:space="0" w:color="auto"/>
        <w:bottom w:val="none" w:sz="0" w:space="0" w:color="auto"/>
        <w:right w:val="none" w:sz="0" w:space="0" w:color="auto"/>
      </w:divBdr>
    </w:div>
    <w:div w:id="833106819">
      <w:bodyDiv w:val="1"/>
      <w:marLeft w:val="0"/>
      <w:marRight w:val="0"/>
      <w:marTop w:val="0"/>
      <w:marBottom w:val="0"/>
      <w:divBdr>
        <w:top w:val="none" w:sz="0" w:space="0" w:color="auto"/>
        <w:left w:val="none" w:sz="0" w:space="0" w:color="auto"/>
        <w:bottom w:val="none" w:sz="0" w:space="0" w:color="auto"/>
        <w:right w:val="none" w:sz="0" w:space="0" w:color="auto"/>
      </w:divBdr>
    </w:div>
    <w:div w:id="837965650">
      <w:bodyDiv w:val="1"/>
      <w:marLeft w:val="0"/>
      <w:marRight w:val="0"/>
      <w:marTop w:val="0"/>
      <w:marBottom w:val="0"/>
      <w:divBdr>
        <w:top w:val="none" w:sz="0" w:space="0" w:color="auto"/>
        <w:left w:val="none" w:sz="0" w:space="0" w:color="auto"/>
        <w:bottom w:val="none" w:sz="0" w:space="0" w:color="auto"/>
        <w:right w:val="none" w:sz="0" w:space="0" w:color="auto"/>
      </w:divBdr>
    </w:div>
    <w:div w:id="846794161">
      <w:bodyDiv w:val="1"/>
      <w:marLeft w:val="0"/>
      <w:marRight w:val="0"/>
      <w:marTop w:val="0"/>
      <w:marBottom w:val="0"/>
      <w:divBdr>
        <w:top w:val="none" w:sz="0" w:space="0" w:color="auto"/>
        <w:left w:val="none" w:sz="0" w:space="0" w:color="auto"/>
        <w:bottom w:val="none" w:sz="0" w:space="0" w:color="auto"/>
        <w:right w:val="none" w:sz="0" w:space="0" w:color="auto"/>
      </w:divBdr>
    </w:div>
    <w:div w:id="847870270">
      <w:bodyDiv w:val="1"/>
      <w:marLeft w:val="0"/>
      <w:marRight w:val="0"/>
      <w:marTop w:val="0"/>
      <w:marBottom w:val="0"/>
      <w:divBdr>
        <w:top w:val="none" w:sz="0" w:space="0" w:color="auto"/>
        <w:left w:val="none" w:sz="0" w:space="0" w:color="auto"/>
        <w:bottom w:val="none" w:sz="0" w:space="0" w:color="auto"/>
        <w:right w:val="none" w:sz="0" w:space="0" w:color="auto"/>
      </w:divBdr>
    </w:div>
    <w:div w:id="851797610">
      <w:bodyDiv w:val="1"/>
      <w:marLeft w:val="0"/>
      <w:marRight w:val="0"/>
      <w:marTop w:val="0"/>
      <w:marBottom w:val="0"/>
      <w:divBdr>
        <w:top w:val="none" w:sz="0" w:space="0" w:color="auto"/>
        <w:left w:val="none" w:sz="0" w:space="0" w:color="auto"/>
        <w:bottom w:val="none" w:sz="0" w:space="0" w:color="auto"/>
        <w:right w:val="none" w:sz="0" w:space="0" w:color="auto"/>
      </w:divBdr>
    </w:div>
    <w:div w:id="859009475">
      <w:bodyDiv w:val="1"/>
      <w:marLeft w:val="0"/>
      <w:marRight w:val="0"/>
      <w:marTop w:val="0"/>
      <w:marBottom w:val="0"/>
      <w:divBdr>
        <w:top w:val="none" w:sz="0" w:space="0" w:color="auto"/>
        <w:left w:val="none" w:sz="0" w:space="0" w:color="auto"/>
        <w:bottom w:val="none" w:sz="0" w:space="0" w:color="auto"/>
        <w:right w:val="none" w:sz="0" w:space="0" w:color="auto"/>
      </w:divBdr>
    </w:div>
    <w:div w:id="860047672">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64640551">
      <w:bodyDiv w:val="1"/>
      <w:marLeft w:val="0"/>
      <w:marRight w:val="0"/>
      <w:marTop w:val="0"/>
      <w:marBottom w:val="0"/>
      <w:divBdr>
        <w:top w:val="none" w:sz="0" w:space="0" w:color="auto"/>
        <w:left w:val="none" w:sz="0" w:space="0" w:color="auto"/>
        <w:bottom w:val="none" w:sz="0" w:space="0" w:color="auto"/>
        <w:right w:val="none" w:sz="0" w:space="0" w:color="auto"/>
      </w:divBdr>
    </w:div>
    <w:div w:id="864754888">
      <w:bodyDiv w:val="1"/>
      <w:marLeft w:val="0"/>
      <w:marRight w:val="0"/>
      <w:marTop w:val="0"/>
      <w:marBottom w:val="0"/>
      <w:divBdr>
        <w:top w:val="none" w:sz="0" w:space="0" w:color="auto"/>
        <w:left w:val="none" w:sz="0" w:space="0" w:color="auto"/>
        <w:bottom w:val="none" w:sz="0" w:space="0" w:color="auto"/>
        <w:right w:val="none" w:sz="0" w:space="0" w:color="auto"/>
      </w:divBdr>
    </w:div>
    <w:div w:id="865604863">
      <w:bodyDiv w:val="1"/>
      <w:marLeft w:val="0"/>
      <w:marRight w:val="0"/>
      <w:marTop w:val="0"/>
      <w:marBottom w:val="0"/>
      <w:divBdr>
        <w:top w:val="none" w:sz="0" w:space="0" w:color="auto"/>
        <w:left w:val="none" w:sz="0" w:space="0" w:color="auto"/>
        <w:bottom w:val="none" w:sz="0" w:space="0" w:color="auto"/>
        <w:right w:val="none" w:sz="0" w:space="0" w:color="auto"/>
      </w:divBdr>
    </w:div>
    <w:div w:id="872888668">
      <w:bodyDiv w:val="1"/>
      <w:marLeft w:val="0"/>
      <w:marRight w:val="0"/>
      <w:marTop w:val="0"/>
      <w:marBottom w:val="0"/>
      <w:divBdr>
        <w:top w:val="none" w:sz="0" w:space="0" w:color="auto"/>
        <w:left w:val="none" w:sz="0" w:space="0" w:color="auto"/>
        <w:bottom w:val="none" w:sz="0" w:space="0" w:color="auto"/>
        <w:right w:val="none" w:sz="0" w:space="0" w:color="auto"/>
      </w:divBdr>
    </w:div>
    <w:div w:id="873465945">
      <w:bodyDiv w:val="1"/>
      <w:marLeft w:val="0"/>
      <w:marRight w:val="0"/>
      <w:marTop w:val="0"/>
      <w:marBottom w:val="0"/>
      <w:divBdr>
        <w:top w:val="none" w:sz="0" w:space="0" w:color="auto"/>
        <w:left w:val="none" w:sz="0" w:space="0" w:color="auto"/>
        <w:bottom w:val="none" w:sz="0" w:space="0" w:color="auto"/>
        <w:right w:val="none" w:sz="0" w:space="0" w:color="auto"/>
      </w:divBdr>
    </w:div>
    <w:div w:id="876236443">
      <w:bodyDiv w:val="1"/>
      <w:marLeft w:val="0"/>
      <w:marRight w:val="0"/>
      <w:marTop w:val="0"/>
      <w:marBottom w:val="0"/>
      <w:divBdr>
        <w:top w:val="none" w:sz="0" w:space="0" w:color="auto"/>
        <w:left w:val="none" w:sz="0" w:space="0" w:color="auto"/>
        <w:bottom w:val="none" w:sz="0" w:space="0" w:color="auto"/>
        <w:right w:val="none" w:sz="0" w:space="0" w:color="auto"/>
      </w:divBdr>
    </w:div>
    <w:div w:id="876700531">
      <w:bodyDiv w:val="1"/>
      <w:marLeft w:val="0"/>
      <w:marRight w:val="0"/>
      <w:marTop w:val="0"/>
      <w:marBottom w:val="0"/>
      <w:divBdr>
        <w:top w:val="none" w:sz="0" w:space="0" w:color="auto"/>
        <w:left w:val="none" w:sz="0" w:space="0" w:color="auto"/>
        <w:bottom w:val="none" w:sz="0" w:space="0" w:color="auto"/>
        <w:right w:val="none" w:sz="0" w:space="0" w:color="auto"/>
      </w:divBdr>
    </w:div>
    <w:div w:id="880094255">
      <w:bodyDiv w:val="1"/>
      <w:marLeft w:val="0"/>
      <w:marRight w:val="0"/>
      <w:marTop w:val="0"/>
      <w:marBottom w:val="0"/>
      <w:divBdr>
        <w:top w:val="none" w:sz="0" w:space="0" w:color="auto"/>
        <w:left w:val="none" w:sz="0" w:space="0" w:color="auto"/>
        <w:bottom w:val="none" w:sz="0" w:space="0" w:color="auto"/>
        <w:right w:val="none" w:sz="0" w:space="0" w:color="auto"/>
      </w:divBdr>
    </w:div>
    <w:div w:id="884409914">
      <w:bodyDiv w:val="1"/>
      <w:marLeft w:val="0"/>
      <w:marRight w:val="0"/>
      <w:marTop w:val="0"/>
      <w:marBottom w:val="0"/>
      <w:divBdr>
        <w:top w:val="none" w:sz="0" w:space="0" w:color="auto"/>
        <w:left w:val="none" w:sz="0" w:space="0" w:color="auto"/>
        <w:bottom w:val="none" w:sz="0" w:space="0" w:color="auto"/>
        <w:right w:val="none" w:sz="0" w:space="0" w:color="auto"/>
      </w:divBdr>
    </w:div>
    <w:div w:id="884831085">
      <w:bodyDiv w:val="1"/>
      <w:marLeft w:val="0"/>
      <w:marRight w:val="0"/>
      <w:marTop w:val="0"/>
      <w:marBottom w:val="0"/>
      <w:divBdr>
        <w:top w:val="none" w:sz="0" w:space="0" w:color="auto"/>
        <w:left w:val="none" w:sz="0" w:space="0" w:color="auto"/>
        <w:bottom w:val="none" w:sz="0" w:space="0" w:color="auto"/>
        <w:right w:val="none" w:sz="0" w:space="0" w:color="auto"/>
      </w:divBdr>
    </w:div>
    <w:div w:id="887377912">
      <w:bodyDiv w:val="1"/>
      <w:marLeft w:val="0"/>
      <w:marRight w:val="0"/>
      <w:marTop w:val="0"/>
      <w:marBottom w:val="0"/>
      <w:divBdr>
        <w:top w:val="none" w:sz="0" w:space="0" w:color="auto"/>
        <w:left w:val="none" w:sz="0" w:space="0" w:color="auto"/>
        <w:bottom w:val="none" w:sz="0" w:space="0" w:color="auto"/>
        <w:right w:val="none" w:sz="0" w:space="0" w:color="auto"/>
      </w:divBdr>
    </w:div>
    <w:div w:id="889610610">
      <w:bodyDiv w:val="1"/>
      <w:marLeft w:val="0"/>
      <w:marRight w:val="0"/>
      <w:marTop w:val="0"/>
      <w:marBottom w:val="0"/>
      <w:divBdr>
        <w:top w:val="none" w:sz="0" w:space="0" w:color="auto"/>
        <w:left w:val="none" w:sz="0" w:space="0" w:color="auto"/>
        <w:bottom w:val="none" w:sz="0" w:space="0" w:color="auto"/>
        <w:right w:val="none" w:sz="0" w:space="0" w:color="auto"/>
      </w:divBdr>
    </w:div>
    <w:div w:id="892813562">
      <w:bodyDiv w:val="1"/>
      <w:marLeft w:val="0"/>
      <w:marRight w:val="0"/>
      <w:marTop w:val="0"/>
      <w:marBottom w:val="0"/>
      <w:divBdr>
        <w:top w:val="none" w:sz="0" w:space="0" w:color="auto"/>
        <w:left w:val="none" w:sz="0" w:space="0" w:color="auto"/>
        <w:bottom w:val="none" w:sz="0" w:space="0" w:color="auto"/>
        <w:right w:val="none" w:sz="0" w:space="0" w:color="auto"/>
      </w:divBdr>
    </w:div>
    <w:div w:id="900479189">
      <w:bodyDiv w:val="1"/>
      <w:marLeft w:val="0"/>
      <w:marRight w:val="0"/>
      <w:marTop w:val="0"/>
      <w:marBottom w:val="0"/>
      <w:divBdr>
        <w:top w:val="none" w:sz="0" w:space="0" w:color="auto"/>
        <w:left w:val="none" w:sz="0" w:space="0" w:color="auto"/>
        <w:bottom w:val="none" w:sz="0" w:space="0" w:color="auto"/>
        <w:right w:val="none" w:sz="0" w:space="0" w:color="auto"/>
      </w:divBdr>
    </w:div>
    <w:div w:id="901209553">
      <w:bodyDiv w:val="1"/>
      <w:marLeft w:val="0"/>
      <w:marRight w:val="0"/>
      <w:marTop w:val="0"/>
      <w:marBottom w:val="0"/>
      <w:divBdr>
        <w:top w:val="none" w:sz="0" w:space="0" w:color="auto"/>
        <w:left w:val="none" w:sz="0" w:space="0" w:color="auto"/>
        <w:bottom w:val="none" w:sz="0" w:space="0" w:color="auto"/>
        <w:right w:val="none" w:sz="0" w:space="0" w:color="auto"/>
      </w:divBdr>
    </w:div>
    <w:div w:id="903025197">
      <w:bodyDiv w:val="1"/>
      <w:marLeft w:val="0"/>
      <w:marRight w:val="0"/>
      <w:marTop w:val="0"/>
      <w:marBottom w:val="0"/>
      <w:divBdr>
        <w:top w:val="none" w:sz="0" w:space="0" w:color="auto"/>
        <w:left w:val="none" w:sz="0" w:space="0" w:color="auto"/>
        <w:bottom w:val="none" w:sz="0" w:space="0" w:color="auto"/>
        <w:right w:val="none" w:sz="0" w:space="0" w:color="auto"/>
      </w:divBdr>
    </w:div>
    <w:div w:id="906844388">
      <w:bodyDiv w:val="1"/>
      <w:marLeft w:val="0"/>
      <w:marRight w:val="0"/>
      <w:marTop w:val="0"/>
      <w:marBottom w:val="0"/>
      <w:divBdr>
        <w:top w:val="none" w:sz="0" w:space="0" w:color="auto"/>
        <w:left w:val="none" w:sz="0" w:space="0" w:color="auto"/>
        <w:bottom w:val="none" w:sz="0" w:space="0" w:color="auto"/>
        <w:right w:val="none" w:sz="0" w:space="0" w:color="auto"/>
      </w:divBdr>
    </w:div>
    <w:div w:id="913122604">
      <w:bodyDiv w:val="1"/>
      <w:marLeft w:val="0"/>
      <w:marRight w:val="0"/>
      <w:marTop w:val="0"/>
      <w:marBottom w:val="0"/>
      <w:divBdr>
        <w:top w:val="none" w:sz="0" w:space="0" w:color="auto"/>
        <w:left w:val="none" w:sz="0" w:space="0" w:color="auto"/>
        <w:bottom w:val="none" w:sz="0" w:space="0" w:color="auto"/>
        <w:right w:val="none" w:sz="0" w:space="0" w:color="auto"/>
      </w:divBdr>
    </w:div>
    <w:div w:id="915551514">
      <w:bodyDiv w:val="1"/>
      <w:marLeft w:val="0"/>
      <w:marRight w:val="0"/>
      <w:marTop w:val="0"/>
      <w:marBottom w:val="0"/>
      <w:divBdr>
        <w:top w:val="none" w:sz="0" w:space="0" w:color="auto"/>
        <w:left w:val="none" w:sz="0" w:space="0" w:color="auto"/>
        <w:bottom w:val="none" w:sz="0" w:space="0" w:color="auto"/>
        <w:right w:val="none" w:sz="0" w:space="0" w:color="auto"/>
      </w:divBdr>
    </w:div>
    <w:div w:id="916354843">
      <w:bodyDiv w:val="1"/>
      <w:marLeft w:val="0"/>
      <w:marRight w:val="0"/>
      <w:marTop w:val="0"/>
      <w:marBottom w:val="0"/>
      <w:divBdr>
        <w:top w:val="none" w:sz="0" w:space="0" w:color="auto"/>
        <w:left w:val="none" w:sz="0" w:space="0" w:color="auto"/>
        <w:bottom w:val="none" w:sz="0" w:space="0" w:color="auto"/>
        <w:right w:val="none" w:sz="0" w:space="0" w:color="auto"/>
      </w:divBdr>
    </w:div>
    <w:div w:id="917057157">
      <w:bodyDiv w:val="1"/>
      <w:marLeft w:val="0"/>
      <w:marRight w:val="0"/>
      <w:marTop w:val="0"/>
      <w:marBottom w:val="0"/>
      <w:divBdr>
        <w:top w:val="none" w:sz="0" w:space="0" w:color="auto"/>
        <w:left w:val="none" w:sz="0" w:space="0" w:color="auto"/>
        <w:bottom w:val="none" w:sz="0" w:space="0" w:color="auto"/>
        <w:right w:val="none" w:sz="0" w:space="0" w:color="auto"/>
      </w:divBdr>
    </w:div>
    <w:div w:id="919216007">
      <w:bodyDiv w:val="1"/>
      <w:marLeft w:val="0"/>
      <w:marRight w:val="0"/>
      <w:marTop w:val="0"/>
      <w:marBottom w:val="0"/>
      <w:divBdr>
        <w:top w:val="none" w:sz="0" w:space="0" w:color="auto"/>
        <w:left w:val="none" w:sz="0" w:space="0" w:color="auto"/>
        <w:bottom w:val="none" w:sz="0" w:space="0" w:color="auto"/>
        <w:right w:val="none" w:sz="0" w:space="0" w:color="auto"/>
      </w:divBdr>
    </w:div>
    <w:div w:id="924922339">
      <w:bodyDiv w:val="1"/>
      <w:marLeft w:val="0"/>
      <w:marRight w:val="0"/>
      <w:marTop w:val="0"/>
      <w:marBottom w:val="0"/>
      <w:divBdr>
        <w:top w:val="none" w:sz="0" w:space="0" w:color="auto"/>
        <w:left w:val="none" w:sz="0" w:space="0" w:color="auto"/>
        <w:bottom w:val="none" w:sz="0" w:space="0" w:color="auto"/>
        <w:right w:val="none" w:sz="0" w:space="0" w:color="auto"/>
      </w:divBdr>
    </w:div>
    <w:div w:id="928080809">
      <w:bodyDiv w:val="1"/>
      <w:marLeft w:val="0"/>
      <w:marRight w:val="0"/>
      <w:marTop w:val="0"/>
      <w:marBottom w:val="0"/>
      <w:divBdr>
        <w:top w:val="none" w:sz="0" w:space="0" w:color="auto"/>
        <w:left w:val="none" w:sz="0" w:space="0" w:color="auto"/>
        <w:bottom w:val="none" w:sz="0" w:space="0" w:color="auto"/>
        <w:right w:val="none" w:sz="0" w:space="0" w:color="auto"/>
      </w:divBdr>
    </w:div>
    <w:div w:id="932736509">
      <w:bodyDiv w:val="1"/>
      <w:marLeft w:val="0"/>
      <w:marRight w:val="0"/>
      <w:marTop w:val="0"/>
      <w:marBottom w:val="0"/>
      <w:divBdr>
        <w:top w:val="none" w:sz="0" w:space="0" w:color="auto"/>
        <w:left w:val="none" w:sz="0" w:space="0" w:color="auto"/>
        <w:bottom w:val="none" w:sz="0" w:space="0" w:color="auto"/>
        <w:right w:val="none" w:sz="0" w:space="0" w:color="auto"/>
      </w:divBdr>
    </w:div>
    <w:div w:id="933130016">
      <w:bodyDiv w:val="1"/>
      <w:marLeft w:val="0"/>
      <w:marRight w:val="0"/>
      <w:marTop w:val="0"/>
      <w:marBottom w:val="0"/>
      <w:divBdr>
        <w:top w:val="none" w:sz="0" w:space="0" w:color="auto"/>
        <w:left w:val="none" w:sz="0" w:space="0" w:color="auto"/>
        <w:bottom w:val="none" w:sz="0" w:space="0" w:color="auto"/>
        <w:right w:val="none" w:sz="0" w:space="0" w:color="auto"/>
      </w:divBdr>
    </w:div>
    <w:div w:id="933436038">
      <w:bodyDiv w:val="1"/>
      <w:marLeft w:val="0"/>
      <w:marRight w:val="0"/>
      <w:marTop w:val="0"/>
      <w:marBottom w:val="0"/>
      <w:divBdr>
        <w:top w:val="none" w:sz="0" w:space="0" w:color="auto"/>
        <w:left w:val="none" w:sz="0" w:space="0" w:color="auto"/>
        <w:bottom w:val="none" w:sz="0" w:space="0" w:color="auto"/>
        <w:right w:val="none" w:sz="0" w:space="0" w:color="auto"/>
      </w:divBdr>
    </w:div>
    <w:div w:id="933899471">
      <w:bodyDiv w:val="1"/>
      <w:marLeft w:val="0"/>
      <w:marRight w:val="0"/>
      <w:marTop w:val="0"/>
      <w:marBottom w:val="0"/>
      <w:divBdr>
        <w:top w:val="none" w:sz="0" w:space="0" w:color="auto"/>
        <w:left w:val="none" w:sz="0" w:space="0" w:color="auto"/>
        <w:bottom w:val="none" w:sz="0" w:space="0" w:color="auto"/>
        <w:right w:val="none" w:sz="0" w:space="0" w:color="auto"/>
      </w:divBdr>
    </w:div>
    <w:div w:id="936475103">
      <w:bodyDiv w:val="1"/>
      <w:marLeft w:val="0"/>
      <w:marRight w:val="0"/>
      <w:marTop w:val="0"/>
      <w:marBottom w:val="0"/>
      <w:divBdr>
        <w:top w:val="none" w:sz="0" w:space="0" w:color="auto"/>
        <w:left w:val="none" w:sz="0" w:space="0" w:color="auto"/>
        <w:bottom w:val="none" w:sz="0" w:space="0" w:color="auto"/>
        <w:right w:val="none" w:sz="0" w:space="0" w:color="auto"/>
      </w:divBdr>
    </w:div>
    <w:div w:id="937448062">
      <w:bodyDiv w:val="1"/>
      <w:marLeft w:val="0"/>
      <w:marRight w:val="0"/>
      <w:marTop w:val="0"/>
      <w:marBottom w:val="0"/>
      <w:divBdr>
        <w:top w:val="none" w:sz="0" w:space="0" w:color="auto"/>
        <w:left w:val="none" w:sz="0" w:space="0" w:color="auto"/>
        <w:bottom w:val="none" w:sz="0" w:space="0" w:color="auto"/>
        <w:right w:val="none" w:sz="0" w:space="0" w:color="auto"/>
      </w:divBdr>
    </w:div>
    <w:div w:id="937712124">
      <w:bodyDiv w:val="1"/>
      <w:marLeft w:val="0"/>
      <w:marRight w:val="0"/>
      <w:marTop w:val="0"/>
      <w:marBottom w:val="0"/>
      <w:divBdr>
        <w:top w:val="none" w:sz="0" w:space="0" w:color="auto"/>
        <w:left w:val="none" w:sz="0" w:space="0" w:color="auto"/>
        <w:bottom w:val="none" w:sz="0" w:space="0" w:color="auto"/>
        <w:right w:val="none" w:sz="0" w:space="0" w:color="auto"/>
      </w:divBdr>
    </w:div>
    <w:div w:id="941498290">
      <w:bodyDiv w:val="1"/>
      <w:marLeft w:val="0"/>
      <w:marRight w:val="0"/>
      <w:marTop w:val="0"/>
      <w:marBottom w:val="0"/>
      <w:divBdr>
        <w:top w:val="none" w:sz="0" w:space="0" w:color="auto"/>
        <w:left w:val="none" w:sz="0" w:space="0" w:color="auto"/>
        <w:bottom w:val="none" w:sz="0" w:space="0" w:color="auto"/>
        <w:right w:val="none" w:sz="0" w:space="0" w:color="auto"/>
      </w:divBdr>
    </w:div>
    <w:div w:id="945423569">
      <w:bodyDiv w:val="1"/>
      <w:marLeft w:val="0"/>
      <w:marRight w:val="0"/>
      <w:marTop w:val="0"/>
      <w:marBottom w:val="0"/>
      <w:divBdr>
        <w:top w:val="none" w:sz="0" w:space="0" w:color="auto"/>
        <w:left w:val="none" w:sz="0" w:space="0" w:color="auto"/>
        <w:bottom w:val="none" w:sz="0" w:space="0" w:color="auto"/>
        <w:right w:val="none" w:sz="0" w:space="0" w:color="auto"/>
      </w:divBdr>
    </w:div>
    <w:div w:id="947810288">
      <w:bodyDiv w:val="1"/>
      <w:marLeft w:val="0"/>
      <w:marRight w:val="0"/>
      <w:marTop w:val="0"/>
      <w:marBottom w:val="0"/>
      <w:divBdr>
        <w:top w:val="none" w:sz="0" w:space="0" w:color="auto"/>
        <w:left w:val="none" w:sz="0" w:space="0" w:color="auto"/>
        <w:bottom w:val="none" w:sz="0" w:space="0" w:color="auto"/>
        <w:right w:val="none" w:sz="0" w:space="0" w:color="auto"/>
      </w:divBdr>
    </w:div>
    <w:div w:id="948851903">
      <w:bodyDiv w:val="1"/>
      <w:marLeft w:val="0"/>
      <w:marRight w:val="0"/>
      <w:marTop w:val="0"/>
      <w:marBottom w:val="0"/>
      <w:divBdr>
        <w:top w:val="none" w:sz="0" w:space="0" w:color="auto"/>
        <w:left w:val="none" w:sz="0" w:space="0" w:color="auto"/>
        <w:bottom w:val="none" w:sz="0" w:space="0" w:color="auto"/>
        <w:right w:val="none" w:sz="0" w:space="0" w:color="auto"/>
      </w:divBdr>
    </w:div>
    <w:div w:id="950478995">
      <w:bodyDiv w:val="1"/>
      <w:marLeft w:val="0"/>
      <w:marRight w:val="0"/>
      <w:marTop w:val="0"/>
      <w:marBottom w:val="0"/>
      <w:divBdr>
        <w:top w:val="none" w:sz="0" w:space="0" w:color="auto"/>
        <w:left w:val="none" w:sz="0" w:space="0" w:color="auto"/>
        <w:bottom w:val="none" w:sz="0" w:space="0" w:color="auto"/>
        <w:right w:val="none" w:sz="0" w:space="0" w:color="auto"/>
      </w:divBdr>
    </w:div>
    <w:div w:id="950672705">
      <w:bodyDiv w:val="1"/>
      <w:marLeft w:val="0"/>
      <w:marRight w:val="0"/>
      <w:marTop w:val="0"/>
      <w:marBottom w:val="0"/>
      <w:divBdr>
        <w:top w:val="none" w:sz="0" w:space="0" w:color="auto"/>
        <w:left w:val="none" w:sz="0" w:space="0" w:color="auto"/>
        <w:bottom w:val="none" w:sz="0" w:space="0" w:color="auto"/>
        <w:right w:val="none" w:sz="0" w:space="0" w:color="auto"/>
      </w:divBdr>
    </w:div>
    <w:div w:id="951477083">
      <w:bodyDiv w:val="1"/>
      <w:marLeft w:val="0"/>
      <w:marRight w:val="0"/>
      <w:marTop w:val="0"/>
      <w:marBottom w:val="0"/>
      <w:divBdr>
        <w:top w:val="none" w:sz="0" w:space="0" w:color="auto"/>
        <w:left w:val="none" w:sz="0" w:space="0" w:color="auto"/>
        <w:bottom w:val="none" w:sz="0" w:space="0" w:color="auto"/>
        <w:right w:val="none" w:sz="0" w:space="0" w:color="auto"/>
      </w:divBdr>
    </w:div>
    <w:div w:id="954405888">
      <w:bodyDiv w:val="1"/>
      <w:marLeft w:val="0"/>
      <w:marRight w:val="0"/>
      <w:marTop w:val="0"/>
      <w:marBottom w:val="0"/>
      <w:divBdr>
        <w:top w:val="none" w:sz="0" w:space="0" w:color="auto"/>
        <w:left w:val="none" w:sz="0" w:space="0" w:color="auto"/>
        <w:bottom w:val="none" w:sz="0" w:space="0" w:color="auto"/>
        <w:right w:val="none" w:sz="0" w:space="0" w:color="auto"/>
      </w:divBdr>
    </w:div>
    <w:div w:id="954560641">
      <w:bodyDiv w:val="1"/>
      <w:marLeft w:val="0"/>
      <w:marRight w:val="0"/>
      <w:marTop w:val="0"/>
      <w:marBottom w:val="0"/>
      <w:divBdr>
        <w:top w:val="none" w:sz="0" w:space="0" w:color="auto"/>
        <w:left w:val="none" w:sz="0" w:space="0" w:color="auto"/>
        <w:bottom w:val="none" w:sz="0" w:space="0" w:color="auto"/>
        <w:right w:val="none" w:sz="0" w:space="0" w:color="auto"/>
      </w:divBdr>
    </w:div>
    <w:div w:id="954600443">
      <w:bodyDiv w:val="1"/>
      <w:marLeft w:val="0"/>
      <w:marRight w:val="0"/>
      <w:marTop w:val="0"/>
      <w:marBottom w:val="0"/>
      <w:divBdr>
        <w:top w:val="none" w:sz="0" w:space="0" w:color="auto"/>
        <w:left w:val="none" w:sz="0" w:space="0" w:color="auto"/>
        <w:bottom w:val="none" w:sz="0" w:space="0" w:color="auto"/>
        <w:right w:val="none" w:sz="0" w:space="0" w:color="auto"/>
      </w:divBdr>
    </w:div>
    <w:div w:id="956985439">
      <w:bodyDiv w:val="1"/>
      <w:marLeft w:val="0"/>
      <w:marRight w:val="0"/>
      <w:marTop w:val="0"/>
      <w:marBottom w:val="0"/>
      <w:divBdr>
        <w:top w:val="none" w:sz="0" w:space="0" w:color="auto"/>
        <w:left w:val="none" w:sz="0" w:space="0" w:color="auto"/>
        <w:bottom w:val="none" w:sz="0" w:space="0" w:color="auto"/>
        <w:right w:val="none" w:sz="0" w:space="0" w:color="auto"/>
      </w:divBdr>
    </w:div>
    <w:div w:id="958023914">
      <w:bodyDiv w:val="1"/>
      <w:marLeft w:val="0"/>
      <w:marRight w:val="0"/>
      <w:marTop w:val="0"/>
      <w:marBottom w:val="0"/>
      <w:divBdr>
        <w:top w:val="none" w:sz="0" w:space="0" w:color="auto"/>
        <w:left w:val="none" w:sz="0" w:space="0" w:color="auto"/>
        <w:bottom w:val="none" w:sz="0" w:space="0" w:color="auto"/>
        <w:right w:val="none" w:sz="0" w:space="0" w:color="auto"/>
      </w:divBdr>
    </w:div>
    <w:div w:id="962542860">
      <w:bodyDiv w:val="1"/>
      <w:marLeft w:val="0"/>
      <w:marRight w:val="0"/>
      <w:marTop w:val="0"/>
      <w:marBottom w:val="0"/>
      <w:divBdr>
        <w:top w:val="none" w:sz="0" w:space="0" w:color="auto"/>
        <w:left w:val="none" w:sz="0" w:space="0" w:color="auto"/>
        <w:bottom w:val="none" w:sz="0" w:space="0" w:color="auto"/>
        <w:right w:val="none" w:sz="0" w:space="0" w:color="auto"/>
      </w:divBdr>
    </w:div>
    <w:div w:id="964777478">
      <w:bodyDiv w:val="1"/>
      <w:marLeft w:val="0"/>
      <w:marRight w:val="0"/>
      <w:marTop w:val="0"/>
      <w:marBottom w:val="0"/>
      <w:divBdr>
        <w:top w:val="none" w:sz="0" w:space="0" w:color="auto"/>
        <w:left w:val="none" w:sz="0" w:space="0" w:color="auto"/>
        <w:bottom w:val="none" w:sz="0" w:space="0" w:color="auto"/>
        <w:right w:val="none" w:sz="0" w:space="0" w:color="auto"/>
      </w:divBdr>
    </w:div>
    <w:div w:id="965358903">
      <w:bodyDiv w:val="1"/>
      <w:marLeft w:val="0"/>
      <w:marRight w:val="0"/>
      <w:marTop w:val="0"/>
      <w:marBottom w:val="0"/>
      <w:divBdr>
        <w:top w:val="none" w:sz="0" w:space="0" w:color="auto"/>
        <w:left w:val="none" w:sz="0" w:space="0" w:color="auto"/>
        <w:bottom w:val="none" w:sz="0" w:space="0" w:color="auto"/>
        <w:right w:val="none" w:sz="0" w:space="0" w:color="auto"/>
      </w:divBdr>
    </w:div>
    <w:div w:id="965895024">
      <w:bodyDiv w:val="1"/>
      <w:marLeft w:val="0"/>
      <w:marRight w:val="0"/>
      <w:marTop w:val="0"/>
      <w:marBottom w:val="0"/>
      <w:divBdr>
        <w:top w:val="none" w:sz="0" w:space="0" w:color="auto"/>
        <w:left w:val="none" w:sz="0" w:space="0" w:color="auto"/>
        <w:bottom w:val="none" w:sz="0" w:space="0" w:color="auto"/>
        <w:right w:val="none" w:sz="0" w:space="0" w:color="auto"/>
      </w:divBdr>
    </w:div>
    <w:div w:id="968129030">
      <w:bodyDiv w:val="1"/>
      <w:marLeft w:val="0"/>
      <w:marRight w:val="0"/>
      <w:marTop w:val="0"/>
      <w:marBottom w:val="0"/>
      <w:divBdr>
        <w:top w:val="none" w:sz="0" w:space="0" w:color="auto"/>
        <w:left w:val="none" w:sz="0" w:space="0" w:color="auto"/>
        <w:bottom w:val="none" w:sz="0" w:space="0" w:color="auto"/>
        <w:right w:val="none" w:sz="0" w:space="0" w:color="auto"/>
      </w:divBdr>
    </w:div>
    <w:div w:id="981735676">
      <w:bodyDiv w:val="1"/>
      <w:marLeft w:val="0"/>
      <w:marRight w:val="0"/>
      <w:marTop w:val="0"/>
      <w:marBottom w:val="0"/>
      <w:divBdr>
        <w:top w:val="none" w:sz="0" w:space="0" w:color="auto"/>
        <w:left w:val="none" w:sz="0" w:space="0" w:color="auto"/>
        <w:bottom w:val="none" w:sz="0" w:space="0" w:color="auto"/>
        <w:right w:val="none" w:sz="0" w:space="0" w:color="auto"/>
      </w:divBdr>
    </w:div>
    <w:div w:id="995381364">
      <w:bodyDiv w:val="1"/>
      <w:marLeft w:val="0"/>
      <w:marRight w:val="0"/>
      <w:marTop w:val="0"/>
      <w:marBottom w:val="0"/>
      <w:divBdr>
        <w:top w:val="none" w:sz="0" w:space="0" w:color="auto"/>
        <w:left w:val="none" w:sz="0" w:space="0" w:color="auto"/>
        <w:bottom w:val="none" w:sz="0" w:space="0" w:color="auto"/>
        <w:right w:val="none" w:sz="0" w:space="0" w:color="auto"/>
      </w:divBdr>
    </w:div>
    <w:div w:id="998341590">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08170134">
      <w:bodyDiv w:val="1"/>
      <w:marLeft w:val="0"/>
      <w:marRight w:val="0"/>
      <w:marTop w:val="0"/>
      <w:marBottom w:val="0"/>
      <w:divBdr>
        <w:top w:val="none" w:sz="0" w:space="0" w:color="auto"/>
        <w:left w:val="none" w:sz="0" w:space="0" w:color="auto"/>
        <w:bottom w:val="none" w:sz="0" w:space="0" w:color="auto"/>
        <w:right w:val="none" w:sz="0" w:space="0" w:color="auto"/>
      </w:divBdr>
    </w:div>
    <w:div w:id="1011757355">
      <w:bodyDiv w:val="1"/>
      <w:marLeft w:val="0"/>
      <w:marRight w:val="0"/>
      <w:marTop w:val="0"/>
      <w:marBottom w:val="0"/>
      <w:divBdr>
        <w:top w:val="none" w:sz="0" w:space="0" w:color="auto"/>
        <w:left w:val="none" w:sz="0" w:space="0" w:color="auto"/>
        <w:bottom w:val="none" w:sz="0" w:space="0" w:color="auto"/>
        <w:right w:val="none" w:sz="0" w:space="0" w:color="auto"/>
      </w:divBdr>
    </w:div>
    <w:div w:id="1013730228">
      <w:bodyDiv w:val="1"/>
      <w:marLeft w:val="0"/>
      <w:marRight w:val="0"/>
      <w:marTop w:val="0"/>
      <w:marBottom w:val="0"/>
      <w:divBdr>
        <w:top w:val="none" w:sz="0" w:space="0" w:color="auto"/>
        <w:left w:val="none" w:sz="0" w:space="0" w:color="auto"/>
        <w:bottom w:val="none" w:sz="0" w:space="0" w:color="auto"/>
        <w:right w:val="none" w:sz="0" w:space="0" w:color="auto"/>
      </w:divBdr>
    </w:div>
    <w:div w:id="1015427625">
      <w:bodyDiv w:val="1"/>
      <w:marLeft w:val="0"/>
      <w:marRight w:val="0"/>
      <w:marTop w:val="0"/>
      <w:marBottom w:val="0"/>
      <w:divBdr>
        <w:top w:val="none" w:sz="0" w:space="0" w:color="auto"/>
        <w:left w:val="none" w:sz="0" w:space="0" w:color="auto"/>
        <w:bottom w:val="none" w:sz="0" w:space="0" w:color="auto"/>
        <w:right w:val="none" w:sz="0" w:space="0" w:color="auto"/>
      </w:divBdr>
    </w:div>
    <w:div w:id="1020549493">
      <w:bodyDiv w:val="1"/>
      <w:marLeft w:val="0"/>
      <w:marRight w:val="0"/>
      <w:marTop w:val="0"/>
      <w:marBottom w:val="0"/>
      <w:divBdr>
        <w:top w:val="none" w:sz="0" w:space="0" w:color="auto"/>
        <w:left w:val="none" w:sz="0" w:space="0" w:color="auto"/>
        <w:bottom w:val="none" w:sz="0" w:space="0" w:color="auto"/>
        <w:right w:val="none" w:sz="0" w:space="0" w:color="auto"/>
      </w:divBdr>
    </w:div>
    <w:div w:id="1020858338">
      <w:bodyDiv w:val="1"/>
      <w:marLeft w:val="0"/>
      <w:marRight w:val="0"/>
      <w:marTop w:val="0"/>
      <w:marBottom w:val="0"/>
      <w:divBdr>
        <w:top w:val="none" w:sz="0" w:space="0" w:color="auto"/>
        <w:left w:val="none" w:sz="0" w:space="0" w:color="auto"/>
        <w:bottom w:val="none" w:sz="0" w:space="0" w:color="auto"/>
        <w:right w:val="none" w:sz="0" w:space="0" w:color="auto"/>
      </w:divBdr>
    </w:div>
    <w:div w:id="1025129816">
      <w:bodyDiv w:val="1"/>
      <w:marLeft w:val="0"/>
      <w:marRight w:val="0"/>
      <w:marTop w:val="0"/>
      <w:marBottom w:val="0"/>
      <w:divBdr>
        <w:top w:val="none" w:sz="0" w:space="0" w:color="auto"/>
        <w:left w:val="none" w:sz="0" w:space="0" w:color="auto"/>
        <w:bottom w:val="none" w:sz="0" w:space="0" w:color="auto"/>
        <w:right w:val="none" w:sz="0" w:space="0" w:color="auto"/>
      </w:divBdr>
    </w:div>
    <w:div w:id="1025325677">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31807629">
      <w:bodyDiv w:val="1"/>
      <w:marLeft w:val="0"/>
      <w:marRight w:val="0"/>
      <w:marTop w:val="0"/>
      <w:marBottom w:val="0"/>
      <w:divBdr>
        <w:top w:val="none" w:sz="0" w:space="0" w:color="auto"/>
        <w:left w:val="none" w:sz="0" w:space="0" w:color="auto"/>
        <w:bottom w:val="none" w:sz="0" w:space="0" w:color="auto"/>
        <w:right w:val="none" w:sz="0" w:space="0" w:color="auto"/>
      </w:divBdr>
    </w:div>
    <w:div w:id="1039401090">
      <w:bodyDiv w:val="1"/>
      <w:marLeft w:val="0"/>
      <w:marRight w:val="0"/>
      <w:marTop w:val="0"/>
      <w:marBottom w:val="0"/>
      <w:divBdr>
        <w:top w:val="none" w:sz="0" w:space="0" w:color="auto"/>
        <w:left w:val="none" w:sz="0" w:space="0" w:color="auto"/>
        <w:bottom w:val="none" w:sz="0" w:space="0" w:color="auto"/>
        <w:right w:val="none" w:sz="0" w:space="0" w:color="auto"/>
      </w:divBdr>
    </w:div>
    <w:div w:id="1042286227">
      <w:bodyDiv w:val="1"/>
      <w:marLeft w:val="0"/>
      <w:marRight w:val="0"/>
      <w:marTop w:val="0"/>
      <w:marBottom w:val="0"/>
      <w:divBdr>
        <w:top w:val="none" w:sz="0" w:space="0" w:color="auto"/>
        <w:left w:val="none" w:sz="0" w:space="0" w:color="auto"/>
        <w:bottom w:val="none" w:sz="0" w:space="0" w:color="auto"/>
        <w:right w:val="none" w:sz="0" w:space="0" w:color="auto"/>
      </w:divBdr>
    </w:div>
    <w:div w:id="1046488502">
      <w:bodyDiv w:val="1"/>
      <w:marLeft w:val="0"/>
      <w:marRight w:val="0"/>
      <w:marTop w:val="0"/>
      <w:marBottom w:val="0"/>
      <w:divBdr>
        <w:top w:val="none" w:sz="0" w:space="0" w:color="auto"/>
        <w:left w:val="none" w:sz="0" w:space="0" w:color="auto"/>
        <w:bottom w:val="none" w:sz="0" w:space="0" w:color="auto"/>
        <w:right w:val="none" w:sz="0" w:space="0" w:color="auto"/>
      </w:divBdr>
    </w:div>
    <w:div w:id="1048921027">
      <w:bodyDiv w:val="1"/>
      <w:marLeft w:val="0"/>
      <w:marRight w:val="0"/>
      <w:marTop w:val="0"/>
      <w:marBottom w:val="0"/>
      <w:divBdr>
        <w:top w:val="none" w:sz="0" w:space="0" w:color="auto"/>
        <w:left w:val="none" w:sz="0" w:space="0" w:color="auto"/>
        <w:bottom w:val="none" w:sz="0" w:space="0" w:color="auto"/>
        <w:right w:val="none" w:sz="0" w:space="0" w:color="auto"/>
      </w:divBdr>
    </w:div>
    <w:div w:id="1049186067">
      <w:bodyDiv w:val="1"/>
      <w:marLeft w:val="0"/>
      <w:marRight w:val="0"/>
      <w:marTop w:val="0"/>
      <w:marBottom w:val="0"/>
      <w:divBdr>
        <w:top w:val="none" w:sz="0" w:space="0" w:color="auto"/>
        <w:left w:val="none" w:sz="0" w:space="0" w:color="auto"/>
        <w:bottom w:val="none" w:sz="0" w:space="0" w:color="auto"/>
        <w:right w:val="none" w:sz="0" w:space="0" w:color="auto"/>
      </w:divBdr>
    </w:div>
    <w:div w:id="1049495415">
      <w:bodyDiv w:val="1"/>
      <w:marLeft w:val="0"/>
      <w:marRight w:val="0"/>
      <w:marTop w:val="0"/>
      <w:marBottom w:val="0"/>
      <w:divBdr>
        <w:top w:val="none" w:sz="0" w:space="0" w:color="auto"/>
        <w:left w:val="none" w:sz="0" w:space="0" w:color="auto"/>
        <w:bottom w:val="none" w:sz="0" w:space="0" w:color="auto"/>
        <w:right w:val="none" w:sz="0" w:space="0" w:color="auto"/>
      </w:divBdr>
    </w:div>
    <w:div w:id="1050107452">
      <w:bodyDiv w:val="1"/>
      <w:marLeft w:val="0"/>
      <w:marRight w:val="0"/>
      <w:marTop w:val="0"/>
      <w:marBottom w:val="0"/>
      <w:divBdr>
        <w:top w:val="none" w:sz="0" w:space="0" w:color="auto"/>
        <w:left w:val="none" w:sz="0" w:space="0" w:color="auto"/>
        <w:bottom w:val="none" w:sz="0" w:space="0" w:color="auto"/>
        <w:right w:val="none" w:sz="0" w:space="0" w:color="auto"/>
      </w:divBdr>
    </w:div>
    <w:div w:id="1052509313">
      <w:bodyDiv w:val="1"/>
      <w:marLeft w:val="0"/>
      <w:marRight w:val="0"/>
      <w:marTop w:val="0"/>
      <w:marBottom w:val="0"/>
      <w:divBdr>
        <w:top w:val="none" w:sz="0" w:space="0" w:color="auto"/>
        <w:left w:val="none" w:sz="0" w:space="0" w:color="auto"/>
        <w:bottom w:val="none" w:sz="0" w:space="0" w:color="auto"/>
        <w:right w:val="none" w:sz="0" w:space="0" w:color="auto"/>
      </w:divBdr>
    </w:div>
    <w:div w:id="1055277891">
      <w:bodyDiv w:val="1"/>
      <w:marLeft w:val="0"/>
      <w:marRight w:val="0"/>
      <w:marTop w:val="0"/>
      <w:marBottom w:val="0"/>
      <w:divBdr>
        <w:top w:val="none" w:sz="0" w:space="0" w:color="auto"/>
        <w:left w:val="none" w:sz="0" w:space="0" w:color="auto"/>
        <w:bottom w:val="none" w:sz="0" w:space="0" w:color="auto"/>
        <w:right w:val="none" w:sz="0" w:space="0" w:color="auto"/>
      </w:divBdr>
    </w:div>
    <w:div w:id="1058823877">
      <w:bodyDiv w:val="1"/>
      <w:marLeft w:val="0"/>
      <w:marRight w:val="0"/>
      <w:marTop w:val="0"/>
      <w:marBottom w:val="0"/>
      <w:divBdr>
        <w:top w:val="none" w:sz="0" w:space="0" w:color="auto"/>
        <w:left w:val="none" w:sz="0" w:space="0" w:color="auto"/>
        <w:bottom w:val="none" w:sz="0" w:space="0" w:color="auto"/>
        <w:right w:val="none" w:sz="0" w:space="0" w:color="auto"/>
      </w:divBdr>
    </w:div>
    <w:div w:id="1063649372">
      <w:bodyDiv w:val="1"/>
      <w:marLeft w:val="0"/>
      <w:marRight w:val="0"/>
      <w:marTop w:val="0"/>
      <w:marBottom w:val="0"/>
      <w:divBdr>
        <w:top w:val="none" w:sz="0" w:space="0" w:color="auto"/>
        <w:left w:val="none" w:sz="0" w:space="0" w:color="auto"/>
        <w:bottom w:val="none" w:sz="0" w:space="0" w:color="auto"/>
        <w:right w:val="none" w:sz="0" w:space="0" w:color="auto"/>
      </w:divBdr>
    </w:div>
    <w:div w:id="1064139979">
      <w:bodyDiv w:val="1"/>
      <w:marLeft w:val="0"/>
      <w:marRight w:val="0"/>
      <w:marTop w:val="0"/>
      <w:marBottom w:val="0"/>
      <w:divBdr>
        <w:top w:val="none" w:sz="0" w:space="0" w:color="auto"/>
        <w:left w:val="none" w:sz="0" w:space="0" w:color="auto"/>
        <w:bottom w:val="none" w:sz="0" w:space="0" w:color="auto"/>
        <w:right w:val="none" w:sz="0" w:space="0" w:color="auto"/>
      </w:divBdr>
    </w:div>
    <w:div w:id="1064764654">
      <w:bodyDiv w:val="1"/>
      <w:marLeft w:val="0"/>
      <w:marRight w:val="0"/>
      <w:marTop w:val="0"/>
      <w:marBottom w:val="0"/>
      <w:divBdr>
        <w:top w:val="none" w:sz="0" w:space="0" w:color="auto"/>
        <w:left w:val="none" w:sz="0" w:space="0" w:color="auto"/>
        <w:bottom w:val="none" w:sz="0" w:space="0" w:color="auto"/>
        <w:right w:val="none" w:sz="0" w:space="0" w:color="auto"/>
      </w:divBdr>
    </w:div>
    <w:div w:id="1066992631">
      <w:bodyDiv w:val="1"/>
      <w:marLeft w:val="0"/>
      <w:marRight w:val="0"/>
      <w:marTop w:val="0"/>
      <w:marBottom w:val="0"/>
      <w:divBdr>
        <w:top w:val="none" w:sz="0" w:space="0" w:color="auto"/>
        <w:left w:val="none" w:sz="0" w:space="0" w:color="auto"/>
        <w:bottom w:val="none" w:sz="0" w:space="0" w:color="auto"/>
        <w:right w:val="none" w:sz="0" w:space="0" w:color="auto"/>
      </w:divBdr>
    </w:div>
    <w:div w:id="1067455073">
      <w:bodyDiv w:val="1"/>
      <w:marLeft w:val="0"/>
      <w:marRight w:val="0"/>
      <w:marTop w:val="0"/>
      <w:marBottom w:val="0"/>
      <w:divBdr>
        <w:top w:val="none" w:sz="0" w:space="0" w:color="auto"/>
        <w:left w:val="none" w:sz="0" w:space="0" w:color="auto"/>
        <w:bottom w:val="none" w:sz="0" w:space="0" w:color="auto"/>
        <w:right w:val="none" w:sz="0" w:space="0" w:color="auto"/>
      </w:divBdr>
    </w:div>
    <w:div w:id="1068766861">
      <w:bodyDiv w:val="1"/>
      <w:marLeft w:val="0"/>
      <w:marRight w:val="0"/>
      <w:marTop w:val="0"/>
      <w:marBottom w:val="0"/>
      <w:divBdr>
        <w:top w:val="none" w:sz="0" w:space="0" w:color="auto"/>
        <w:left w:val="none" w:sz="0" w:space="0" w:color="auto"/>
        <w:bottom w:val="none" w:sz="0" w:space="0" w:color="auto"/>
        <w:right w:val="none" w:sz="0" w:space="0" w:color="auto"/>
      </w:divBdr>
    </w:div>
    <w:div w:id="1074666664">
      <w:bodyDiv w:val="1"/>
      <w:marLeft w:val="0"/>
      <w:marRight w:val="0"/>
      <w:marTop w:val="0"/>
      <w:marBottom w:val="0"/>
      <w:divBdr>
        <w:top w:val="none" w:sz="0" w:space="0" w:color="auto"/>
        <w:left w:val="none" w:sz="0" w:space="0" w:color="auto"/>
        <w:bottom w:val="none" w:sz="0" w:space="0" w:color="auto"/>
        <w:right w:val="none" w:sz="0" w:space="0" w:color="auto"/>
      </w:divBdr>
    </w:div>
    <w:div w:id="1077437842">
      <w:bodyDiv w:val="1"/>
      <w:marLeft w:val="0"/>
      <w:marRight w:val="0"/>
      <w:marTop w:val="0"/>
      <w:marBottom w:val="0"/>
      <w:divBdr>
        <w:top w:val="none" w:sz="0" w:space="0" w:color="auto"/>
        <w:left w:val="none" w:sz="0" w:space="0" w:color="auto"/>
        <w:bottom w:val="none" w:sz="0" w:space="0" w:color="auto"/>
        <w:right w:val="none" w:sz="0" w:space="0" w:color="auto"/>
      </w:divBdr>
    </w:div>
    <w:div w:id="1085955960">
      <w:bodyDiv w:val="1"/>
      <w:marLeft w:val="0"/>
      <w:marRight w:val="0"/>
      <w:marTop w:val="0"/>
      <w:marBottom w:val="0"/>
      <w:divBdr>
        <w:top w:val="none" w:sz="0" w:space="0" w:color="auto"/>
        <w:left w:val="none" w:sz="0" w:space="0" w:color="auto"/>
        <w:bottom w:val="none" w:sz="0" w:space="0" w:color="auto"/>
        <w:right w:val="none" w:sz="0" w:space="0" w:color="auto"/>
      </w:divBdr>
    </w:div>
    <w:div w:id="1086002809">
      <w:bodyDiv w:val="1"/>
      <w:marLeft w:val="0"/>
      <w:marRight w:val="0"/>
      <w:marTop w:val="0"/>
      <w:marBottom w:val="0"/>
      <w:divBdr>
        <w:top w:val="none" w:sz="0" w:space="0" w:color="auto"/>
        <w:left w:val="none" w:sz="0" w:space="0" w:color="auto"/>
        <w:bottom w:val="none" w:sz="0" w:space="0" w:color="auto"/>
        <w:right w:val="none" w:sz="0" w:space="0" w:color="auto"/>
      </w:divBdr>
    </w:div>
    <w:div w:id="1086537728">
      <w:bodyDiv w:val="1"/>
      <w:marLeft w:val="0"/>
      <w:marRight w:val="0"/>
      <w:marTop w:val="0"/>
      <w:marBottom w:val="0"/>
      <w:divBdr>
        <w:top w:val="none" w:sz="0" w:space="0" w:color="auto"/>
        <w:left w:val="none" w:sz="0" w:space="0" w:color="auto"/>
        <w:bottom w:val="none" w:sz="0" w:space="0" w:color="auto"/>
        <w:right w:val="none" w:sz="0" w:space="0" w:color="auto"/>
      </w:divBdr>
    </w:div>
    <w:div w:id="1087340408">
      <w:bodyDiv w:val="1"/>
      <w:marLeft w:val="0"/>
      <w:marRight w:val="0"/>
      <w:marTop w:val="0"/>
      <w:marBottom w:val="0"/>
      <w:divBdr>
        <w:top w:val="none" w:sz="0" w:space="0" w:color="auto"/>
        <w:left w:val="none" w:sz="0" w:space="0" w:color="auto"/>
        <w:bottom w:val="none" w:sz="0" w:space="0" w:color="auto"/>
        <w:right w:val="none" w:sz="0" w:space="0" w:color="auto"/>
      </w:divBdr>
    </w:div>
    <w:div w:id="1087845280">
      <w:bodyDiv w:val="1"/>
      <w:marLeft w:val="0"/>
      <w:marRight w:val="0"/>
      <w:marTop w:val="0"/>
      <w:marBottom w:val="0"/>
      <w:divBdr>
        <w:top w:val="none" w:sz="0" w:space="0" w:color="auto"/>
        <w:left w:val="none" w:sz="0" w:space="0" w:color="auto"/>
        <w:bottom w:val="none" w:sz="0" w:space="0" w:color="auto"/>
        <w:right w:val="none" w:sz="0" w:space="0" w:color="auto"/>
      </w:divBdr>
    </w:div>
    <w:div w:id="1099761709">
      <w:bodyDiv w:val="1"/>
      <w:marLeft w:val="0"/>
      <w:marRight w:val="0"/>
      <w:marTop w:val="0"/>
      <w:marBottom w:val="0"/>
      <w:divBdr>
        <w:top w:val="none" w:sz="0" w:space="0" w:color="auto"/>
        <w:left w:val="none" w:sz="0" w:space="0" w:color="auto"/>
        <w:bottom w:val="none" w:sz="0" w:space="0" w:color="auto"/>
        <w:right w:val="none" w:sz="0" w:space="0" w:color="auto"/>
      </w:divBdr>
    </w:div>
    <w:div w:id="1100830715">
      <w:bodyDiv w:val="1"/>
      <w:marLeft w:val="0"/>
      <w:marRight w:val="0"/>
      <w:marTop w:val="0"/>
      <w:marBottom w:val="0"/>
      <w:divBdr>
        <w:top w:val="none" w:sz="0" w:space="0" w:color="auto"/>
        <w:left w:val="none" w:sz="0" w:space="0" w:color="auto"/>
        <w:bottom w:val="none" w:sz="0" w:space="0" w:color="auto"/>
        <w:right w:val="none" w:sz="0" w:space="0" w:color="auto"/>
      </w:divBdr>
    </w:div>
    <w:div w:id="1106929483">
      <w:bodyDiv w:val="1"/>
      <w:marLeft w:val="0"/>
      <w:marRight w:val="0"/>
      <w:marTop w:val="0"/>
      <w:marBottom w:val="0"/>
      <w:divBdr>
        <w:top w:val="none" w:sz="0" w:space="0" w:color="auto"/>
        <w:left w:val="none" w:sz="0" w:space="0" w:color="auto"/>
        <w:bottom w:val="none" w:sz="0" w:space="0" w:color="auto"/>
        <w:right w:val="none" w:sz="0" w:space="0" w:color="auto"/>
      </w:divBdr>
    </w:div>
    <w:div w:id="1109590086">
      <w:bodyDiv w:val="1"/>
      <w:marLeft w:val="0"/>
      <w:marRight w:val="0"/>
      <w:marTop w:val="0"/>
      <w:marBottom w:val="0"/>
      <w:divBdr>
        <w:top w:val="none" w:sz="0" w:space="0" w:color="auto"/>
        <w:left w:val="none" w:sz="0" w:space="0" w:color="auto"/>
        <w:bottom w:val="none" w:sz="0" w:space="0" w:color="auto"/>
        <w:right w:val="none" w:sz="0" w:space="0" w:color="auto"/>
      </w:divBdr>
    </w:div>
    <w:div w:id="1110970059">
      <w:bodyDiv w:val="1"/>
      <w:marLeft w:val="0"/>
      <w:marRight w:val="0"/>
      <w:marTop w:val="0"/>
      <w:marBottom w:val="0"/>
      <w:divBdr>
        <w:top w:val="none" w:sz="0" w:space="0" w:color="auto"/>
        <w:left w:val="none" w:sz="0" w:space="0" w:color="auto"/>
        <w:bottom w:val="none" w:sz="0" w:space="0" w:color="auto"/>
        <w:right w:val="none" w:sz="0" w:space="0" w:color="auto"/>
      </w:divBdr>
    </w:div>
    <w:div w:id="1113011272">
      <w:bodyDiv w:val="1"/>
      <w:marLeft w:val="0"/>
      <w:marRight w:val="0"/>
      <w:marTop w:val="0"/>
      <w:marBottom w:val="0"/>
      <w:divBdr>
        <w:top w:val="none" w:sz="0" w:space="0" w:color="auto"/>
        <w:left w:val="none" w:sz="0" w:space="0" w:color="auto"/>
        <w:bottom w:val="none" w:sz="0" w:space="0" w:color="auto"/>
        <w:right w:val="none" w:sz="0" w:space="0" w:color="auto"/>
      </w:divBdr>
    </w:div>
    <w:div w:id="1117600730">
      <w:bodyDiv w:val="1"/>
      <w:marLeft w:val="0"/>
      <w:marRight w:val="0"/>
      <w:marTop w:val="0"/>
      <w:marBottom w:val="0"/>
      <w:divBdr>
        <w:top w:val="none" w:sz="0" w:space="0" w:color="auto"/>
        <w:left w:val="none" w:sz="0" w:space="0" w:color="auto"/>
        <w:bottom w:val="none" w:sz="0" w:space="0" w:color="auto"/>
        <w:right w:val="none" w:sz="0" w:space="0" w:color="auto"/>
      </w:divBdr>
    </w:div>
    <w:div w:id="1118183246">
      <w:bodyDiv w:val="1"/>
      <w:marLeft w:val="0"/>
      <w:marRight w:val="0"/>
      <w:marTop w:val="0"/>
      <w:marBottom w:val="0"/>
      <w:divBdr>
        <w:top w:val="none" w:sz="0" w:space="0" w:color="auto"/>
        <w:left w:val="none" w:sz="0" w:space="0" w:color="auto"/>
        <w:bottom w:val="none" w:sz="0" w:space="0" w:color="auto"/>
        <w:right w:val="none" w:sz="0" w:space="0" w:color="auto"/>
      </w:divBdr>
    </w:div>
    <w:div w:id="1119497054">
      <w:bodyDiv w:val="1"/>
      <w:marLeft w:val="0"/>
      <w:marRight w:val="0"/>
      <w:marTop w:val="0"/>
      <w:marBottom w:val="0"/>
      <w:divBdr>
        <w:top w:val="none" w:sz="0" w:space="0" w:color="auto"/>
        <w:left w:val="none" w:sz="0" w:space="0" w:color="auto"/>
        <w:bottom w:val="none" w:sz="0" w:space="0" w:color="auto"/>
        <w:right w:val="none" w:sz="0" w:space="0" w:color="auto"/>
      </w:divBdr>
    </w:div>
    <w:div w:id="1127358436">
      <w:bodyDiv w:val="1"/>
      <w:marLeft w:val="0"/>
      <w:marRight w:val="0"/>
      <w:marTop w:val="0"/>
      <w:marBottom w:val="0"/>
      <w:divBdr>
        <w:top w:val="none" w:sz="0" w:space="0" w:color="auto"/>
        <w:left w:val="none" w:sz="0" w:space="0" w:color="auto"/>
        <w:bottom w:val="none" w:sz="0" w:space="0" w:color="auto"/>
        <w:right w:val="none" w:sz="0" w:space="0" w:color="auto"/>
      </w:divBdr>
    </w:div>
    <w:div w:id="1133399551">
      <w:bodyDiv w:val="1"/>
      <w:marLeft w:val="0"/>
      <w:marRight w:val="0"/>
      <w:marTop w:val="0"/>
      <w:marBottom w:val="0"/>
      <w:divBdr>
        <w:top w:val="none" w:sz="0" w:space="0" w:color="auto"/>
        <w:left w:val="none" w:sz="0" w:space="0" w:color="auto"/>
        <w:bottom w:val="none" w:sz="0" w:space="0" w:color="auto"/>
        <w:right w:val="none" w:sz="0" w:space="0" w:color="auto"/>
      </w:divBdr>
    </w:div>
    <w:div w:id="1134517936">
      <w:bodyDiv w:val="1"/>
      <w:marLeft w:val="0"/>
      <w:marRight w:val="0"/>
      <w:marTop w:val="0"/>
      <w:marBottom w:val="0"/>
      <w:divBdr>
        <w:top w:val="none" w:sz="0" w:space="0" w:color="auto"/>
        <w:left w:val="none" w:sz="0" w:space="0" w:color="auto"/>
        <w:bottom w:val="none" w:sz="0" w:space="0" w:color="auto"/>
        <w:right w:val="none" w:sz="0" w:space="0" w:color="auto"/>
      </w:divBdr>
    </w:div>
    <w:div w:id="1135025351">
      <w:bodyDiv w:val="1"/>
      <w:marLeft w:val="0"/>
      <w:marRight w:val="0"/>
      <w:marTop w:val="0"/>
      <w:marBottom w:val="0"/>
      <w:divBdr>
        <w:top w:val="none" w:sz="0" w:space="0" w:color="auto"/>
        <w:left w:val="none" w:sz="0" w:space="0" w:color="auto"/>
        <w:bottom w:val="none" w:sz="0" w:space="0" w:color="auto"/>
        <w:right w:val="none" w:sz="0" w:space="0" w:color="auto"/>
      </w:divBdr>
    </w:div>
    <w:div w:id="1136797206">
      <w:bodyDiv w:val="1"/>
      <w:marLeft w:val="0"/>
      <w:marRight w:val="0"/>
      <w:marTop w:val="0"/>
      <w:marBottom w:val="0"/>
      <w:divBdr>
        <w:top w:val="none" w:sz="0" w:space="0" w:color="auto"/>
        <w:left w:val="none" w:sz="0" w:space="0" w:color="auto"/>
        <w:bottom w:val="none" w:sz="0" w:space="0" w:color="auto"/>
        <w:right w:val="none" w:sz="0" w:space="0" w:color="auto"/>
      </w:divBdr>
    </w:div>
    <w:div w:id="1141458310">
      <w:bodyDiv w:val="1"/>
      <w:marLeft w:val="0"/>
      <w:marRight w:val="0"/>
      <w:marTop w:val="0"/>
      <w:marBottom w:val="0"/>
      <w:divBdr>
        <w:top w:val="none" w:sz="0" w:space="0" w:color="auto"/>
        <w:left w:val="none" w:sz="0" w:space="0" w:color="auto"/>
        <w:bottom w:val="none" w:sz="0" w:space="0" w:color="auto"/>
        <w:right w:val="none" w:sz="0" w:space="0" w:color="auto"/>
      </w:divBdr>
    </w:div>
    <w:div w:id="1141651852">
      <w:bodyDiv w:val="1"/>
      <w:marLeft w:val="0"/>
      <w:marRight w:val="0"/>
      <w:marTop w:val="0"/>
      <w:marBottom w:val="0"/>
      <w:divBdr>
        <w:top w:val="none" w:sz="0" w:space="0" w:color="auto"/>
        <w:left w:val="none" w:sz="0" w:space="0" w:color="auto"/>
        <w:bottom w:val="none" w:sz="0" w:space="0" w:color="auto"/>
        <w:right w:val="none" w:sz="0" w:space="0" w:color="auto"/>
      </w:divBdr>
    </w:div>
    <w:div w:id="1144196630">
      <w:bodyDiv w:val="1"/>
      <w:marLeft w:val="0"/>
      <w:marRight w:val="0"/>
      <w:marTop w:val="0"/>
      <w:marBottom w:val="0"/>
      <w:divBdr>
        <w:top w:val="none" w:sz="0" w:space="0" w:color="auto"/>
        <w:left w:val="none" w:sz="0" w:space="0" w:color="auto"/>
        <w:bottom w:val="none" w:sz="0" w:space="0" w:color="auto"/>
        <w:right w:val="none" w:sz="0" w:space="0" w:color="auto"/>
      </w:divBdr>
    </w:div>
    <w:div w:id="1144347328">
      <w:bodyDiv w:val="1"/>
      <w:marLeft w:val="0"/>
      <w:marRight w:val="0"/>
      <w:marTop w:val="0"/>
      <w:marBottom w:val="0"/>
      <w:divBdr>
        <w:top w:val="none" w:sz="0" w:space="0" w:color="auto"/>
        <w:left w:val="none" w:sz="0" w:space="0" w:color="auto"/>
        <w:bottom w:val="none" w:sz="0" w:space="0" w:color="auto"/>
        <w:right w:val="none" w:sz="0" w:space="0" w:color="auto"/>
      </w:divBdr>
    </w:div>
    <w:div w:id="1144932822">
      <w:bodyDiv w:val="1"/>
      <w:marLeft w:val="0"/>
      <w:marRight w:val="0"/>
      <w:marTop w:val="0"/>
      <w:marBottom w:val="0"/>
      <w:divBdr>
        <w:top w:val="none" w:sz="0" w:space="0" w:color="auto"/>
        <w:left w:val="none" w:sz="0" w:space="0" w:color="auto"/>
        <w:bottom w:val="none" w:sz="0" w:space="0" w:color="auto"/>
        <w:right w:val="none" w:sz="0" w:space="0" w:color="auto"/>
      </w:divBdr>
    </w:div>
    <w:div w:id="1144933165">
      <w:bodyDiv w:val="1"/>
      <w:marLeft w:val="0"/>
      <w:marRight w:val="0"/>
      <w:marTop w:val="0"/>
      <w:marBottom w:val="0"/>
      <w:divBdr>
        <w:top w:val="none" w:sz="0" w:space="0" w:color="auto"/>
        <w:left w:val="none" w:sz="0" w:space="0" w:color="auto"/>
        <w:bottom w:val="none" w:sz="0" w:space="0" w:color="auto"/>
        <w:right w:val="none" w:sz="0" w:space="0" w:color="auto"/>
      </w:divBdr>
    </w:div>
    <w:div w:id="1148323808">
      <w:bodyDiv w:val="1"/>
      <w:marLeft w:val="0"/>
      <w:marRight w:val="0"/>
      <w:marTop w:val="0"/>
      <w:marBottom w:val="0"/>
      <w:divBdr>
        <w:top w:val="none" w:sz="0" w:space="0" w:color="auto"/>
        <w:left w:val="none" w:sz="0" w:space="0" w:color="auto"/>
        <w:bottom w:val="none" w:sz="0" w:space="0" w:color="auto"/>
        <w:right w:val="none" w:sz="0" w:space="0" w:color="auto"/>
      </w:divBdr>
    </w:div>
    <w:div w:id="1154687595">
      <w:bodyDiv w:val="1"/>
      <w:marLeft w:val="0"/>
      <w:marRight w:val="0"/>
      <w:marTop w:val="0"/>
      <w:marBottom w:val="0"/>
      <w:divBdr>
        <w:top w:val="none" w:sz="0" w:space="0" w:color="auto"/>
        <w:left w:val="none" w:sz="0" w:space="0" w:color="auto"/>
        <w:bottom w:val="none" w:sz="0" w:space="0" w:color="auto"/>
        <w:right w:val="none" w:sz="0" w:space="0" w:color="auto"/>
      </w:divBdr>
    </w:div>
    <w:div w:id="1156649806">
      <w:bodyDiv w:val="1"/>
      <w:marLeft w:val="0"/>
      <w:marRight w:val="0"/>
      <w:marTop w:val="0"/>
      <w:marBottom w:val="0"/>
      <w:divBdr>
        <w:top w:val="none" w:sz="0" w:space="0" w:color="auto"/>
        <w:left w:val="none" w:sz="0" w:space="0" w:color="auto"/>
        <w:bottom w:val="none" w:sz="0" w:space="0" w:color="auto"/>
        <w:right w:val="none" w:sz="0" w:space="0" w:color="auto"/>
      </w:divBdr>
    </w:div>
    <w:div w:id="1158810467">
      <w:bodyDiv w:val="1"/>
      <w:marLeft w:val="0"/>
      <w:marRight w:val="0"/>
      <w:marTop w:val="0"/>
      <w:marBottom w:val="0"/>
      <w:divBdr>
        <w:top w:val="none" w:sz="0" w:space="0" w:color="auto"/>
        <w:left w:val="none" w:sz="0" w:space="0" w:color="auto"/>
        <w:bottom w:val="none" w:sz="0" w:space="0" w:color="auto"/>
        <w:right w:val="none" w:sz="0" w:space="0" w:color="auto"/>
      </w:divBdr>
    </w:div>
    <w:div w:id="1169447540">
      <w:bodyDiv w:val="1"/>
      <w:marLeft w:val="0"/>
      <w:marRight w:val="0"/>
      <w:marTop w:val="0"/>
      <w:marBottom w:val="0"/>
      <w:divBdr>
        <w:top w:val="none" w:sz="0" w:space="0" w:color="auto"/>
        <w:left w:val="none" w:sz="0" w:space="0" w:color="auto"/>
        <w:bottom w:val="none" w:sz="0" w:space="0" w:color="auto"/>
        <w:right w:val="none" w:sz="0" w:space="0" w:color="auto"/>
      </w:divBdr>
    </w:div>
    <w:div w:id="1183741100">
      <w:bodyDiv w:val="1"/>
      <w:marLeft w:val="0"/>
      <w:marRight w:val="0"/>
      <w:marTop w:val="0"/>
      <w:marBottom w:val="0"/>
      <w:divBdr>
        <w:top w:val="none" w:sz="0" w:space="0" w:color="auto"/>
        <w:left w:val="none" w:sz="0" w:space="0" w:color="auto"/>
        <w:bottom w:val="none" w:sz="0" w:space="0" w:color="auto"/>
        <w:right w:val="none" w:sz="0" w:space="0" w:color="auto"/>
      </w:divBdr>
    </w:div>
    <w:div w:id="1183856641">
      <w:bodyDiv w:val="1"/>
      <w:marLeft w:val="0"/>
      <w:marRight w:val="0"/>
      <w:marTop w:val="0"/>
      <w:marBottom w:val="0"/>
      <w:divBdr>
        <w:top w:val="none" w:sz="0" w:space="0" w:color="auto"/>
        <w:left w:val="none" w:sz="0" w:space="0" w:color="auto"/>
        <w:bottom w:val="none" w:sz="0" w:space="0" w:color="auto"/>
        <w:right w:val="none" w:sz="0" w:space="0" w:color="auto"/>
      </w:divBdr>
    </w:div>
    <w:div w:id="1185287096">
      <w:bodyDiv w:val="1"/>
      <w:marLeft w:val="0"/>
      <w:marRight w:val="0"/>
      <w:marTop w:val="0"/>
      <w:marBottom w:val="0"/>
      <w:divBdr>
        <w:top w:val="none" w:sz="0" w:space="0" w:color="auto"/>
        <w:left w:val="none" w:sz="0" w:space="0" w:color="auto"/>
        <w:bottom w:val="none" w:sz="0" w:space="0" w:color="auto"/>
        <w:right w:val="none" w:sz="0" w:space="0" w:color="auto"/>
      </w:divBdr>
    </w:div>
    <w:div w:id="1191457938">
      <w:bodyDiv w:val="1"/>
      <w:marLeft w:val="0"/>
      <w:marRight w:val="0"/>
      <w:marTop w:val="0"/>
      <w:marBottom w:val="0"/>
      <w:divBdr>
        <w:top w:val="none" w:sz="0" w:space="0" w:color="auto"/>
        <w:left w:val="none" w:sz="0" w:space="0" w:color="auto"/>
        <w:bottom w:val="none" w:sz="0" w:space="0" w:color="auto"/>
        <w:right w:val="none" w:sz="0" w:space="0" w:color="auto"/>
      </w:divBdr>
    </w:div>
    <w:div w:id="1194029939">
      <w:bodyDiv w:val="1"/>
      <w:marLeft w:val="0"/>
      <w:marRight w:val="0"/>
      <w:marTop w:val="0"/>
      <w:marBottom w:val="0"/>
      <w:divBdr>
        <w:top w:val="none" w:sz="0" w:space="0" w:color="auto"/>
        <w:left w:val="none" w:sz="0" w:space="0" w:color="auto"/>
        <w:bottom w:val="none" w:sz="0" w:space="0" w:color="auto"/>
        <w:right w:val="none" w:sz="0" w:space="0" w:color="auto"/>
      </w:divBdr>
    </w:div>
    <w:div w:id="1195079012">
      <w:bodyDiv w:val="1"/>
      <w:marLeft w:val="0"/>
      <w:marRight w:val="0"/>
      <w:marTop w:val="0"/>
      <w:marBottom w:val="0"/>
      <w:divBdr>
        <w:top w:val="none" w:sz="0" w:space="0" w:color="auto"/>
        <w:left w:val="none" w:sz="0" w:space="0" w:color="auto"/>
        <w:bottom w:val="none" w:sz="0" w:space="0" w:color="auto"/>
        <w:right w:val="none" w:sz="0" w:space="0" w:color="auto"/>
      </w:divBdr>
    </w:div>
    <w:div w:id="1195657846">
      <w:bodyDiv w:val="1"/>
      <w:marLeft w:val="0"/>
      <w:marRight w:val="0"/>
      <w:marTop w:val="0"/>
      <w:marBottom w:val="0"/>
      <w:divBdr>
        <w:top w:val="none" w:sz="0" w:space="0" w:color="auto"/>
        <w:left w:val="none" w:sz="0" w:space="0" w:color="auto"/>
        <w:bottom w:val="none" w:sz="0" w:space="0" w:color="auto"/>
        <w:right w:val="none" w:sz="0" w:space="0" w:color="auto"/>
      </w:divBdr>
    </w:div>
    <w:div w:id="1203592476">
      <w:bodyDiv w:val="1"/>
      <w:marLeft w:val="0"/>
      <w:marRight w:val="0"/>
      <w:marTop w:val="0"/>
      <w:marBottom w:val="0"/>
      <w:divBdr>
        <w:top w:val="none" w:sz="0" w:space="0" w:color="auto"/>
        <w:left w:val="none" w:sz="0" w:space="0" w:color="auto"/>
        <w:bottom w:val="none" w:sz="0" w:space="0" w:color="auto"/>
        <w:right w:val="none" w:sz="0" w:space="0" w:color="auto"/>
      </w:divBdr>
    </w:div>
    <w:div w:id="1203980295">
      <w:bodyDiv w:val="1"/>
      <w:marLeft w:val="0"/>
      <w:marRight w:val="0"/>
      <w:marTop w:val="0"/>
      <w:marBottom w:val="0"/>
      <w:divBdr>
        <w:top w:val="none" w:sz="0" w:space="0" w:color="auto"/>
        <w:left w:val="none" w:sz="0" w:space="0" w:color="auto"/>
        <w:bottom w:val="none" w:sz="0" w:space="0" w:color="auto"/>
        <w:right w:val="none" w:sz="0" w:space="0" w:color="auto"/>
      </w:divBdr>
    </w:div>
    <w:div w:id="1206914666">
      <w:bodyDiv w:val="1"/>
      <w:marLeft w:val="0"/>
      <w:marRight w:val="0"/>
      <w:marTop w:val="0"/>
      <w:marBottom w:val="0"/>
      <w:divBdr>
        <w:top w:val="none" w:sz="0" w:space="0" w:color="auto"/>
        <w:left w:val="none" w:sz="0" w:space="0" w:color="auto"/>
        <w:bottom w:val="none" w:sz="0" w:space="0" w:color="auto"/>
        <w:right w:val="none" w:sz="0" w:space="0" w:color="auto"/>
      </w:divBdr>
    </w:div>
    <w:div w:id="1215238109">
      <w:bodyDiv w:val="1"/>
      <w:marLeft w:val="0"/>
      <w:marRight w:val="0"/>
      <w:marTop w:val="0"/>
      <w:marBottom w:val="0"/>
      <w:divBdr>
        <w:top w:val="none" w:sz="0" w:space="0" w:color="auto"/>
        <w:left w:val="none" w:sz="0" w:space="0" w:color="auto"/>
        <w:bottom w:val="none" w:sz="0" w:space="0" w:color="auto"/>
        <w:right w:val="none" w:sz="0" w:space="0" w:color="auto"/>
      </w:divBdr>
    </w:div>
    <w:div w:id="1217204630">
      <w:bodyDiv w:val="1"/>
      <w:marLeft w:val="0"/>
      <w:marRight w:val="0"/>
      <w:marTop w:val="0"/>
      <w:marBottom w:val="0"/>
      <w:divBdr>
        <w:top w:val="none" w:sz="0" w:space="0" w:color="auto"/>
        <w:left w:val="none" w:sz="0" w:space="0" w:color="auto"/>
        <w:bottom w:val="none" w:sz="0" w:space="0" w:color="auto"/>
        <w:right w:val="none" w:sz="0" w:space="0" w:color="auto"/>
      </w:divBdr>
    </w:div>
    <w:div w:id="1218391975">
      <w:bodyDiv w:val="1"/>
      <w:marLeft w:val="0"/>
      <w:marRight w:val="0"/>
      <w:marTop w:val="0"/>
      <w:marBottom w:val="0"/>
      <w:divBdr>
        <w:top w:val="none" w:sz="0" w:space="0" w:color="auto"/>
        <w:left w:val="none" w:sz="0" w:space="0" w:color="auto"/>
        <w:bottom w:val="none" w:sz="0" w:space="0" w:color="auto"/>
        <w:right w:val="none" w:sz="0" w:space="0" w:color="auto"/>
      </w:divBdr>
    </w:div>
    <w:div w:id="1222786840">
      <w:bodyDiv w:val="1"/>
      <w:marLeft w:val="0"/>
      <w:marRight w:val="0"/>
      <w:marTop w:val="0"/>
      <w:marBottom w:val="0"/>
      <w:divBdr>
        <w:top w:val="none" w:sz="0" w:space="0" w:color="auto"/>
        <w:left w:val="none" w:sz="0" w:space="0" w:color="auto"/>
        <w:bottom w:val="none" w:sz="0" w:space="0" w:color="auto"/>
        <w:right w:val="none" w:sz="0" w:space="0" w:color="auto"/>
      </w:divBdr>
    </w:div>
    <w:div w:id="1228877029">
      <w:bodyDiv w:val="1"/>
      <w:marLeft w:val="0"/>
      <w:marRight w:val="0"/>
      <w:marTop w:val="0"/>
      <w:marBottom w:val="0"/>
      <w:divBdr>
        <w:top w:val="none" w:sz="0" w:space="0" w:color="auto"/>
        <w:left w:val="none" w:sz="0" w:space="0" w:color="auto"/>
        <w:bottom w:val="none" w:sz="0" w:space="0" w:color="auto"/>
        <w:right w:val="none" w:sz="0" w:space="0" w:color="auto"/>
      </w:divBdr>
    </w:div>
    <w:div w:id="1229414420">
      <w:bodyDiv w:val="1"/>
      <w:marLeft w:val="0"/>
      <w:marRight w:val="0"/>
      <w:marTop w:val="0"/>
      <w:marBottom w:val="0"/>
      <w:divBdr>
        <w:top w:val="none" w:sz="0" w:space="0" w:color="auto"/>
        <w:left w:val="none" w:sz="0" w:space="0" w:color="auto"/>
        <w:bottom w:val="none" w:sz="0" w:space="0" w:color="auto"/>
        <w:right w:val="none" w:sz="0" w:space="0" w:color="auto"/>
      </w:divBdr>
    </w:div>
    <w:div w:id="1234927266">
      <w:bodyDiv w:val="1"/>
      <w:marLeft w:val="0"/>
      <w:marRight w:val="0"/>
      <w:marTop w:val="0"/>
      <w:marBottom w:val="0"/>
      <w:divBdr>
        <w:top w:val="none" w:sz="0" w:space="0" w:color="auto"/>
        <w:left w:val="none" w:sz="0" w:space="0" w:color="auto"/>
        <w:bottom w:val="none" w:sz="0" w:space="0" w:color="auto"/>
        <w:right w:val="none" w:sz="0" w:space="0" w:color="auto"/>
      </w:divBdr>
    </w:div>
    <w:div w:id="1237977393">
      <w:bodyDiv w:val="1"/>
      <w:marLeft w:val="0"/>
      <w:marRight w:val="0"/>
      <w:marTop w:val="0"/>
      <w:marBottom w:val="0"/>
      <w:divBdr>
        <w:top w:val="none" w:sz="0" w:space="0" w:color="auto"/>
        <w:left w:val="none" w:sz="0" w:space="0" w:color="auto"/>
        <w:bottom w:val="none" w:sz="0" w:space="0" w:color="auto"/>
        <w:right w:val="none" w:sz="0" w:space="0" w:color="auto"/>
      </w:divBdr>
    </w:div>
    <w:div w:id="1240095952">
      <w:bodyDiv w:val="1"/>
      <w:marLeft w:val="0"/>
      <w:marRight w:val="0"/>
      <w:marTop w:val="0"/>
      <w:marBottom w:val="0"/>
      <w:divBdr>
        <w:top w:val="none" w:sz="0" w:space="0" w:color="auto"/>
        <w:left w:val="none" w:sz="0" w:space="0" w:color="auto"/>
        <w:bottom w:val="none" w:sz="0" w:space="0" w:color="auto"/>
        <w:right w:val="none" w:sz="0" w:space="0" w:color="auto"/>
      </w:divBdr>
    </w:div>
    <w:div w:id="1242252258">
      <w:bodyDiv w:val="1"/>
      <w:marLeft w:val="0"/>
      <w:marRight w:val="0"/>
      <w:marTop w:val="0"/>
      <w:marBottom w:val="0"/>
      <w:divBdr>
        <w:top w:val="none" w:sz="0" w:space="0" w:color="auto"/>
        <w:left w:val="none" w:sz="0" w:space="0" w:color="auto"/>
        <w:bottom w:val="none" w:sz="0" w:space="0" w:color="auto"/>
        <w:right w:val="none" w:sz="0" w:space="0" w:color="auto"/>
      </w:divBdr>
    </w:div>
    <w:div w:id="1243105308">
      <w:bodyDiv w:val="1"/>
      <w:marLeft w:val="0"/>
      <w:marRight w:val="0"/>
      <w:marTop w:val="0"/>
      <w:marBottom w:val="0"/>
      <w:divBdr>
        <w:top w:val="none" w:sz="0" w:space="0" w:color="auto"/>
        <w:left w:val="none" w:sz="0" w:space="0" w:color="auto"/>
        <w:bottom w:val="none" w:sz="0" w:space="0" w:color="auto"/>
        <w:right w:val="none" w:sz="0" w:space="0" w:color="auto"/>
      </w:divBdr>
    </w:div>
    <w:div w:id="1245069623">
      <w:bodyDiv w:val="1"/>
      <w:marLeft w:val="0"/>
      <w:marRight w:val="0"/>
      <w:marTop w:val="0"/>
      <w:marBottom w:val="0"/>
      <w:divBdr>
        <w:top w:val="none" w:sz="0" w:space="0" w:color="auto"/>
        <w:left w:val="none" w:sz="0" w:space="0" w:color="auto"/>
        <w:bottom w:val="none" w:sz="0" w:space="0" w:color="auto"/>
        <w:right w:val="none" w:sz="0" w:space="0" w:color="auto"/>
      </w:divBdr>
    </w:div>
    <w:div w:id="1247231984">
      <w:bodyDiv w:val="1"/>
      <w:marLeft w:val="0"/>
      <w:marRight w:val="0"/>
      <w:marTop w:val="0"/>
      <w:marBottom w:val="0"/>
      <w:divBdr>
        <w:top w:val="none" w:sz="0" w:space="0" w:color="auto"/>
        <w:left w:val="none" w:sz="0" w:space="0" w:color="auto"/>
        <w:bottom w:val="none" w:sz="0" w:space="0" w:color="auto"/>
        <w:right w:val="none" w:sz="0" w:space="0" w:color="auto"/>
      </w:divBdr>
    </w:div>
    <w:div w:id="1248154717">
      <w:bodyDiv w:val="1"/>
      <w:marLeft w:val="0"/>
      <w:marRight w:val="0"/>
      <w:marTop w:val="0"/>
      <w:marBottom w:val="0"/>
      <w:divBdr>
        <w:top w:val="none" w:sz="0" w:space="0" w:color="auto"/>
        <w:left w:val="none" w:sz="0" w:space="0" w:color="auto"/>
        <w:bottom w:val="none" w:sz="0" w:space="0" w:color="auto"/>
        <w:right w:val="none" w:sz="0" w:space="0" w:color="auto"/>
      </w:divBdr>
    </w:div>
    <w:div w:id="1256523353">
      <w:bodyDiv w:val="1"/>
      <w:marLeft w:val="0"/>
      <w:marRight w:val="0"/>
      <w:marTop w:val="0"/>
      <w:marBottom w:val="0"/>
      <w:divBdr>
        <w:top w:val="none" w:sz="0" w:space="0" w:color="auto"/>
        <w:left w:val="none" w:sz="0" w:space="0" w:color="auto"/>
        <w:bottom w:val="none" w:sz="0" w:space="0" w:color="auto"/>
        <w:right w:val="none" w:sz="0" w:space="0" w:color="auto"/>
      </w:divBdr>
    </w:div>
    <w:div w:id="1264530375">
      <w:bodyDiv w:val="1"/>
      <w:marLeft w:val="0"/>
      <w:marRight w:val="0"/>
      <w:marTop w:val="0"/>
      <w:marBottom w:val="0"/>
      <w:divBdr>
        <w:top w:val="none" w:sz="0" w:space="0" w:color="auto"/>
        <w:left w:val="none" w:sz="0" w:space="0" w:color="auto"/>
        <w:bottom w:val="none" w:sz="0" w:space="0" w:color="auto"/>
        <w:right w:val="none" w:sz="0" w:space="0" w:color="auto"/>
      </w:divBdr>
    </w:div>
    <w:div w:id="1266500033">
      <w:bodyDiv w:val="1"/>
      <w:marLeft w:val="0"/>
      <w:marRight w:val="0"/>
      <w:marTop w:val="0"/>
      <w:marBottom w:val="0"/>
      <w:divBdr>
        <w:top w:val="none" w:sz="0" w:space="0" w:color="auto"/>
        <w:left w:val="none" w:sz="0" w:space="0" w:color="auto"/>
        <w:bottom w:val="none" w:sz="0" w:space="0" w:color="auto"/>
        <w:right w:val="none" w:sz="0" w:space="0" w:color="auto"/>
      </w:divBdr>
    </w:div>
    <w:div w:id="1268080405">
      <w:bodyDiv w:val="1"/>
      <w:marLeft w:val="0"/>
      <w:marRight w:val="0"/>
      <w:marTop w:val="0"/>
      <w:marBottom w:val="0"/>
      <w:divBdr>
        <w:top w:val="none" w:sz="0" w:space="0" w:color="auto"/>
        <w:left w:val="none" w:sz="0" w:space="0" w:color="auto"/>
        <w:bottom w:val="none" w:sz="0" w:space="0" w:color="auto"/>
        <w:right w:val="none" w:sz="0" w:space="0" w:color="auto"/>
      </w:divBdr>
    </w:div>
    <w:div w:id="1270501894">
      <w:bodyDiv w:val="1"/>
      <w:marLeft w:val="0"/>
      <w:marRight w:val="0"/>
      <w:marTop w:val="0"/>
      <w:marBottom w:val="0"/>
      <w:divBdr>
        <w:top w:val="none" w:sz="0" w:space="0" w:color="auto"/>
        <w:left w:val="none" w:sz="0" w:space="0" w:color="auto"/>
        <w:bottom w:val="none" w:sz="0" w:space="0" w:color="auto"/>
        <w:right w:val="none" w:sz="0" w:space="0" w:color="auto"/>
      </w:divBdr>
    </w:div>
    <w:div w:id="1270963813">
      <w:bodyDiv w:val="1"/>
      <w:marLeft w:val="0"/>
      <w:marRight w:val="0"/>
      <w:marTop w:val="0"/>
      <w:marBottom w:val="0"/>
      <w:divBdr>
        <w:top w:val="none" w:sz="0" w:space="0" w:color="auto"/>
        <w:left w:val="none" w:sz="0" w:space="0" w:color="auto"/>
        <w:bottom w:val="none" w:sz="0" w:space="0" w:color="auto"/>
        <w:right w:val="none" w:sz="0" w:space="0" w:color="auto"/>
      </w:divBdr>
    </w:div>
    <w:div w:id="1278636296">
      <w:bodyDiv w:val="1"/>
      <w:marLeft w:val="0"/>
      <w:marRight w:val="0"/>
      <w:marTop w:val="0"/>
      <w:marBottom w:val="0"/>
      <w:divBdr>
        <w:top w:val="none" w:sz="0" w:space="0" w:color="auto"/>
        <w:left w:val="none" w:sz="0" w:space="0" w:color="auto"/>
        <w:bottom w:val="none" w:sz="0" w:space="0" w:color="auto"/>
        <w:right w:val="none" w:sz="0" w:space="0" w:color="auto"/>
      </w:divBdr>
    </w:div>
    <w:div w:id="1280140288">
      <w:bodyDiv w:val="1"/>
      <w:marLeft w:val="0"/>
      <w:marRight w:val="0"/>
      <w:marTop w:val="0"/>
      <w:marBottom w:val="0"/>
      <w:divBdr>
        <w:top w:val="none" w:sz="0" w:space="0" w:color="auto"/>
        <w:left w:val="none" w:sz="0" w:space="0" w:color="auto"/>
        <w:bottom w:val="none" w:sz="0" w:space="0" w:color="auto"/>
        <w:right w:val="none" w:sz="0" w:space="0" w:color="auto"/>
      </w:divBdr>
    </w:div>
    <w:div w:id="1280989131">
      <w:bodyDiv w:val="1"/>
      <w:marLeft w:val="0"/>
      <w:marRight w:val="0"/>
      <w:marTop w:val="0"/>
      <w:marBottom w:val="0"/>
      <w:divBdr>
        <w:top w:val="none" w:sz="0" w:space="0" w:color="auto"/>
        <w:left w:val="none" w:sz="0" w:space="0" w:color="auto"/>
        <w:bottom w:val="none" w:sz="0" w:space="0" w:color="auto"/>
        <w:right w:val="none" w:sz="0" w:space="0" w:color="auto"/>
      </w:divBdr>
    </w:div>
    <w:div w:id="1281108008">
      <w:bodyDiv w:val="1"/>
      <w:marLeft w:val="0"/>
      <w:marRight w:val="0"/>
      <w:marTop w:val="0"/>
      <w:marBottom w:val="0"/>
      <w:divBdr>
        <w:top w:val="none" w:sz="0" w:space="0" w:color="auto"/>
        <w:left w:val="none" w:sz="0" w:space="0" w:color="auto"/>
        <w:bottom w:val="none" w:sz="0" w:space="0" w:color="auto"/>
        <w:right w:val="none" w:sz="0" w:space="0" w:color="auto"/>
      </w:divBdr>
    </w:div>
    <w:div w:id="1283997416">
      <w:bodyDiv w:val="1"/>
      <w:marLeft w:val="0"/>
      <w:marRight w:val="0"/>
      <w:marTop w:val="0"/>
      <w:marBottom w:val="0"/>
      <w:divBdr>
        <w:top w:val="none" w:sz="0" w:space="0" w:color="auto"/>
        <w:left w:val="none" w:sz="0" w:space="0" w:color="auto"/>
        <w:bottom w:val="none" w:sz="0" w:space="0" w:color="auto"/>
        <w:right w:val="none" w:sz="0" w:space="0" w:color="auto"/>
      </w:divBdr>
    </w:div>
    <w:div w:id="1285648120">
      <w:bodyDiv w:val="1"/>
      <w:marLeft w:val="0"/>
      <w:marRight w:val="0"/>
      <w:marTop w:val="0"/>
      <w:marBottom w:val="0"/>
      <w:divBdr>
        <w:top w:val="none" w:sz="0" w:space="0" w:color="auto"/>
        <w:left w:val="none" w:sz="0" w:space="0" w:color="auto"/>
        <w:bottom w:val="none" w:sz="0" w:space="0" w:color="auto"/>
        <w:right w:val="none" w:sz="0" w:space="0" w:color="auto"/>
      </w:divBdr>
    </w:div>
    <w:div w:id="1291011754">
      <w:bodyDiv w:val="1"/>
      <w:marLeft w:val="0"/>
      <w:marRight w:val="0"/>
      <w:marTop w:val="0"/>
      <w:marBottom w:val="0"/>
      <w:divBdr>
        <w:top w:val="none" w:sz="0" w:space="0" w:color="auto"/>
        <w:left w:val="none" w:sz="0" w:space="0" w:color="auto"/>
        <w:bottom w:val="none" w:sz="0" w:space="0" w:color="auto"/>
        <w:right w:val="none" w:sz="0" w:space="0" w:color="auto"/>
      </w:divBdr>
    </w:div>
    <w:div w:id="1291981919">
      <w:bodyDiv w:val="1"/>
      <w:marLeft w:val="0"/>
      <w:marRight w:val="0"/>
      <w:marTop w:val="0"/>
      <w:marBottom w:val="0"/>
      <w:divBdr>
        <w:top w:val="none" w:sz="0" w:space="0" w:color="auto"/>
        <w:left w:val="none" w:sz="0" w:space="0" w:color="auto"/>
        <w:bottom w:val="none" w:sz="0" w:space="0" w:color="auto"/>
        <w:right w:val="none" w:sz="0" w:space="0" w:color="auto"/>
      </w:divBdr>
    </w:div>
    <w:div w:id="1305891624">
      <w:bodyDiv w:val="1"/>
      <w:marLeft w:val="0"/>
      <w:marRight w:val="0"/>
      <w:marTop w:val="0"/>
      <w:marBottom w:val="0"/>
      <w:divBdr>
        <w:top w:val="none" w:sz="0" w:space="0" w:color="auto"/>
        <w:left w:val="none" w:sz="0" w:space="0" w:color="auto"/>
        <w:bottom w:val="none" w:sz="0" w:space="0" w:color="auto"/>
        <w:right w:val="none" w:sz="0" w:space="0" w:color="auto"/>
      </w:divBdr>
    </w:div>
    <w:div w:id="1315329527">
      <w:bodyDiv w:val="1"/>
      <w:marLeft w:val="0"/>
      <w:marRight w:val="0"/>
      <w:marTop w:val="0"/>
      <w:marBottom w:val="0"/>
      <w:divBdr>
        <w:top w:val="none" w:sz="0" w:space="0" w:color="auto"/>
        <w:left w:val="none" w:sz="0" w:space="0" w:color="auto"/>
        <w:bottom w:val="none" w:sz="0" w:space="0" w:color="auto"/>
        <w:right w:val="none" w:sz="0" w:space="0" w:color="auto"/>
      </w:divBdr>
    </w:div>
    <w:div w:id="1315377643">
      <w:bodyDiv w:val="1"/>
      <w:marLeft w:val="0"/>
      <w:marRight w:val="0"/>
      <w:marTop w:val="0"/>
      <w:marBottom w:val="0"/>
      <w:divBdr>
        <w:top w:val="none" w:sz="0" w:space="0" w:color="auto"/>
        <w:left w:val="none" w:sz="0" w:space="0" w:color="auto"/>
        <w:bottom w:val="none" w:sz="0" w:space="0" w:color="auto"/>
        <w:right w:val="none" w:sz="0" w:space="0" w:color="auto"/>
      </w:divBdr>
    </w:div>
    <w:div w:id="1316254582">
      <w:bodyDiv w:val="1"/>
      <w:marLeft w:val="0"/>
      <w:marRight w:val="0"/>
      <w:marTop w:val="0"/>
      <w:marBottom w:val="0"/>
      <w:divBdr>
        <w:top w:val="none" w:sz="0" w:space="0" w:color="auto"/>
        <w:left w:val="none" w:sz="0" w:space="0" w:color="auto"/>
        <w:bottom w:val="none" w:sz="0" w:space="0" w:color="auto"/>
        <w:right w:val="none" w:sz="0" w:space="0" w:color="auto"/>
      </w:divBdr>
    </w:div>
    <w:div w:id="1321887321">
      <w:bodyDiv w:val="1"/>
      <w:marLeft w:val="0"/>
      <w:marRight w:val="0"/>
      <w:marTop w:val="0"/>
      <w:marBottom w:val="0"/>
      <w:divBdr>
        <w:top w:val="none" w:sz="0" w:space="0" w:color="auto"/>
        <w:left w:val="none" w:sz="0" w:space="0" w:color="auto"/>
        <w:bottom w:val="none" w:sz="0" w:space="0" w:color="auto"/>
        <w:right w:val="none" w:sz="0" w:space="0" w:color="auto"/>
      </w:divBdr>
    </w:div>
    <w:div w:id="1336768187">
      <w:bodyDiv w:val="1"/>
      <w:marLeft w:val="0"/>
      <w:marRight w:val="0"/>
      <w:marTop w:val="0"/>
      <w:marBottom w:val="0"/>
      <w:divBdr>
        <w:top w:val="none" w:sz="0" w:space="0" w:color="auto"/>
        <w:left w:val="none" w:sz="0" w:space="0" w:color="auto"/>
        <w:bottom w:val="none" w:sz="0" w:space="0" w:color="auto"/>
        <w:right w:val="none" w:sz="0" w:space="0" w:color="auto"/>
      </w:divBdr>
    </w:div>
    <w:div w:id="1338264635">
      <w:bodyDiv w:val="1"/>
      <w:marLeft w:val="0"/>
      <w:marRight w:val="0"/>
      <w:marTop w:val="0"/>
      <w:marBottom w:val="0"/>
      <w:divBdr>
        <w:top w:val="none" w:sz="0" w:space="0" w:color="auto"/>
        <w:left w:val="none" w:sz="0" w:space="0" w:color="auto"/>
        <w:bottom w:val="none" w:sz="0" w:space="0" w:color="auto"/>
        <w:right w:val="none" w:sz="0" w:space="0" w:color="auto"/>
      </w:divBdr>
    </w:div>
    <w:div w:id="1340621132">
      <w:bodyDiv w:val="1"/>
      <w:marLeft w:val="0"/>
      <w:marRight w:val="0"/>
      <w:marTop w:val="0"/>
      <w:marBottom w:val="0"/>
      <w:divBdr>
        <w:top w:val="none" w:sz="0" w:space="0" w:color="auto"/>
        <w:left w:val="none" w:sz="0" w:space="0" w:color="auto"/>
        <w:bottom w:val="none" w:sz="0" w:space="0" w:color="auto"/>
        <w:right w:val="none" w:sz="0" w:space="0" w:color="auto"/>
      </w:divBdr>
    </w:div>
    <w:div w:id="1349332160">
      <w:bodyDiv w:val="1"/>
      <w:marLeft w:val="0"/>
      <w:marRight w:val="0"/>
      <w:marTop w:val="0"/>
      <w:marBottom w:val="0"/>
      <w:divBdr>
        <w:top w:val="none" w:sz="0" w:space="0" w:color="auto"/>
        <w:left w:val="none" w:sz="0" w:space="0" w:color="auto"/>
        <w:bottom w:val="none" w:sz="0" w:space="0" w:color="auto"/>
        <w:right w:val="none" w:sz="0" w:space="0" w:color="auto"/>
      </w:divBdr>
    </w:div>
    <w:div w:id="1349602020">
      <w:bodyDiv w:val="1"/>
      <w:marLeft w:val="0"/>
      <w:marRight w:val="0"/>
      <w:marTop w:val="0"/>
      <w:marBottom w:val="0"/>
      <w:divBdr>
        <w:top w:val="none" w:sz="0" w:space="0" w:color="auto"/>
        <w:left w:val="none" w:sz="0" w:space="0" w:color="auto"/>
        <w:bottom w:val="none" w:sz="0" w:space="0" w:color="auto"/>
        <w:right w:val="none" w:sz="0" w:space="0" w:color="auto"/>
      </w:divBdr>
    </w:div>
    <w:div w:id="1349677895">
      <w:bodyDiv w:val="1"/>
      <w:marLeft w:val="0"/>
      <w:marRight w:val="0"/>
      <w:marTop w:val="0"/>
      <w:marBottom w:val="0"/>
      <w:divBdr>
        <w:top w:val="none" w:sz="0" w:space="0" w:color="auto"/>
        <w:left w:val="none" w:sz="0" w:space="0" w:color="auto"/>
        <w:bottom w:val="none" w:sz="0" w:space="0" w:color="auto"/>
        <w:right w:val="none" w:sz="0" w:space="0" w:color="auto"/>
      </w:divBdr>
    </w:div>
    <w:div w:id="1360425173">
      <w:bodyDiv w:val="1"/>
      <w:marLeft w:val="0"/>
      <w:marRight w:val="0"/>
      <w:marTop w:val="0"/>
      <w:marBottom w:val="0"/>
      <w:divBdr>
        <w:top w:val="none" w:sz="0" w:space="0" w:color="auto"/>
        <w:left w:val="none" w:sz="0" w:space="0" w:color="auto"/>
        <w:bottom w:val="none" w:sz="0" w:space="0" w:color="auto"/>
        <w:right w:val="none" w:sz="0" w:space="0" w:color="auto"/>
      </w:divBdr>
    </w:div>
    <w:div w:id="1368798977">
      <w:bodyDiv w:val="1"/>
      <w:marLeft w:val="0"/>
      <w:marRight w:val="0"/>
      <w:marTop w:val="0"/>
      <w:marBottom w:val="0"/>
      <w:divBdr>
        <w:top w:val="none" w:sz="0" w:space="0" w:color="auto"/>
        <w:left w:val="none" w:sz="0" w:space="0" w:color="auto"/>
        <w:bottom w:val="none" w:sz="0" w:space="0" w:color="auto"/>
        <w:right w:val="none" w:sz="0" w:space="0" w:color="auto"/>
      </w:divBdr>
    </w:div>
    <w:div w:id="1376735951">
      <w:bodyDiv w:val="1"/>
      <w:marLeft w:val="0"/>
      <w:marRight w:val="0"/>
      <w:marTop w:val="0"/>
      <w:marBottom w:val="0"/>
      <w:divBdr>
        <w:top w:val="none" w:sz="0" w:space="0" w:color="auto"/>
        <w:left w:val="none" w:sz="0" w:space="0" w:color="auto"/>
        <w:bottom w:val="none" w:sz="0" w:space="0" w:color="auto"/>
        <w:right w:val="none" w:sz="0" w:space="0" w:color="auto"/>
      </w:divBdr>
    </w:div>
    <w:div w:id="1383286142">
      <w:bodyDiv w:val="1"/>
      <w:marLeft w:val="0"/>
      <w:marRight w:val="0"/>
      <w:marTop w:val="0"/>
      <w:marBottom w:val="0"/>
      <w:divBdr>
        <w:top w:val="none" w:sz="0" w:space="0" w:color="auto"/>
        <w:left w:val="none" w:sz="0" w:space="0" w:color="auto"/>
        <w:bottom w:val="none" w:sz="0" w:space="0" w:color="auto"/>
        <w:right w:val="none" w:sz="0" w:space="0" w:color="auto"/>
      </w:divBdr>
    </w:div>
    <w:div w:id="1383867412">
      <w:bodyDiv w:val="1"/>
      <w:marLeft w:val="0"/>
      <w:marRight w:val="0"/>
      <w:marTop w:val="0"/>
      <w:marBottom w:val="0"/>
      <w:divBdr>
        <w:top w:val="none" w:sz="0" w:space="0" w:color="auto"/>
        <w:left w:val="none" w:sz="0" w:space="0" w:color="auto"/>
        <w:bottom w:val="none" w:sz="0" w:space="0" w:color="auto"/>
        <w:right w:val="none" w:sz="0" w:space="0" w:color="auto"/>
      </w:divBdr>
    </w:div>
    <w:div w:id="1385324947">
      <w:bodyDiv w:val="1"/>
      <w:marLeft w:val="0"/>
      <w:marRight w:val="0"/>
      <w:marTop w:val="0"/>
      <w:marBottom w:val="0"/>
      <w:divBdr>
        <w:top w:val="none" w:sz="0" w:space="0" w:color="auto"/>
        <w:left w:val="none" w:sz="0" w:space="0" w:color="auto"/>
        <w:bottom w:val="none" w:sz="0" w:space="0" w:color="auto"/>
        <w:right w:val="none" w:sz="0" w:space="0" w:color="auto"/>
      </w:divBdr>
    </w:div>
    <w:div w:id="1386218471">
      <w:bodyDiv w:val="1"/>
      <w:marLeft w:val="0"/>
      <w:marRight w:val="0"/>
      <w:marTop w:val="0"/>
      <w:marBottom w:val="0"/>
      <w:divBdr>
        <w:top w:val="none" w:sz="0" w:space="0" w:color="auto"/>
        <w:left w:val="none" w:sz="0" w:space="0" w:color="auto"/>
        <w:bottom w:val="none" w:sz="0" w:space="0" w:color="auto"/>
        <w:right w:val="none" w:sz="0" w:space="0" w:color="auto"/>
      </w:divBdr>
    </w:div>
    <w:div w:id="1389768184">
      <w:bodyDiv w:val="1"/>
      <w:marLeft w:val="0"/>
      <w:marRight w:val="0"/>
      <w:marTop w:val="0"/>
      <w:marBottom w:val="0"/>
      <w:divBdr>
        <w:top w:val="none" w:sz="0" w:space="0" w:color="auto"/>
        <w:left w:val="none" w:sz="0" w:space="0" w:color="auto"/>
        <w:bottom w:val="none" w:sz="0" w:space="0" w:color="auto"/>
        <w:right w:val="none" w:sz="0" w:space="0" w:color="auto"/>
      </w:divBdr>
    </w:div>
    <w:div w:id="1393457390">
      <w:bodyDiv w:val="1"/>
      <w:marLeft w:val="0"/>
      <w:marRight w:val="0"/>
      <w:marTop w:val="0"/>
      <w:marBottom w:val="0"/>
      <w:divBdr>
        <w:top w:val="none" w:sz="0" w:space="0" w:color="auto"/>
        <w:left w:val="none" w:sz="0" w:space="0" w:color="auto"/>
        <w:bottom w:val="none" w:sz="0" w:space="0" w:color="auto"/>
        <w:right w:val="none" w:sz="0" w:space="0" w:color="auto"/>
      </w:divBdr>
    </w:div>
    <w:div w:id="1395658958">
      <w:bodyDiv w:val="1"/>
      <w:marLeft w:val="0"/>
      <w:marRight w:val="0"/>
      <w:marTop w:val="0"/>
      <w:marBottom w:val="0"/>
      <w:divBdr>
        <w:top w:val="none" w:sz="0" w:space="0" w:color="auto"/>
        <w:left w:val="none" w:sz="0" w:space="0" w:color="auto"/>
        <w:bottom w:val="none" w:sz="0" w:space="0" w:color="auto"/>
        <w:right w:val="none" w:sz="0" w:space="0" w:color="auto"/>
      </w:divBdr>
    </w:div>
    <w:div w:id="1396471238">
      <w:bodyDiv w:val="1"/>
      <w:marLeft w:val="0"/>
      <w:marRight w:val="0"/>
      <w:marTop w:val="0"/>
      <w:marBottom w:val="0"/>
      <w:divBdr>
        <w:top w:val="none" w:sz="0" w:space="0" w:color="auto"/>
        <w:left w:val="none" w:sz="0" w:space="0" w:color="auto"/>
        <w:bottom w:val="none" w:sz="0" w:space="0" w:color="auto"/>
        <w:right w:val="none" w:sz="0" w:space="0" w:color="auto"/>
      </w:divBdr>
    </w:div>
    <w:div w:id="1397049014">
      <w:bodyDiv w:val="1"/>
      <w:marLeft w:val="0"/>
      <w:marRight w:val="0"/>
      <w:marTop w:val="0"/>
      <w:marBottom w:val="0"/>
      <w:divBdr>
        <w:top w:val="none" w:sz="0" w:space="0" w:color="auto"/>
        <w:left w:val="none" w:sz="0" w:space="0" w:color="auto"/>
        <w:bottom w:val="none" w:sz="0" w:space="0" w:color="auto"/>
        <w:right w:val="none" w:sz="0" w:space="0" w:color="auto"/>
      </w:divBdr>
    </w:div>
    <w:div w:id="1398893621">
      <w:bodyDiv w:val="1"/>
      <w:marLeft w:val="0"/>
      <w:marRight w:val="0"/>
      <w:marTop w:val="0"/>
      <w:marBottom w:val="0"/>
      <w:divBdr>
        <w:top w:val="none" w:sz="0" w:space="0" w:color="auto"/>
        <w:left w:val="none" w:sz="0" w:space="0" w:color="auto"/>
        <w:bottom w:val="none" w:sz="0" w:space="0" w:color="auto"/>
        <w:right w:val="none" w:sz="0" w:space="0" w:color="auto"/>
      </w:divBdr>
    </w:div>
    <w:div w:id="1399785950">
      <w:bodyDiv w:val="1"/>
      <w:marLeft w:val="0"/>
      <w:marRight w:val="0"/>
      <w:marTop w:val="0"/>
      <w:marBottom w:val="0"/>
      <w:divBdr>
        <w:top w:val="none" w:sz="0" w:space="0" w:color="auto"/>
        <w:left w:val="none" w:sz="0" w:space="0" w:color="auto"/>
        <w:bottom w:val="none" w:sz="0" w:space="0" w:color="auto"/>
        <w:right w:val="none" w:sz="0" w:space="0" w:color="auto"/>
      </w:divBdr>
    </w:div>
    <w:div w:id="1402871436">
      <w:bodyDiv w:val="1"/>
      <w:marLeft w:val="0"/>
      <w:marRight w:val="0"/>
      <w:marTop w:val="0"/>
      <w:marBottom w:val="0"/>
      <w:divBdr>
        <w:top w:val="none" w:sz="0" w:space="0" w:color="auto"/>
        <w:left w:val="none" w:sz="0" w:space="0" w:color="auto"/>
        <w:bottom w:val="none" w:sz="0" w:space="0" w:color="auto"/>
        <w:right w:val="none" w:sz="0" w:space="0" w:color="auto"/>
      </w:divBdr>
    </w:div>
    <w:div w:id="1408958852">
      <w:bodyDiv w:val="1"/>
      <w:marLeft w:val="0"/>
      <w:marRight w:val="0"/>
      <w:marTop w:val="0"/>
      <w:marBottom w:val="0"/>
      <w:divBdr>
        <w:top w:val="none" w:sz="0" w:space="0" w:color="auto"/>
        <w:left w:val="none" w:sz="0" w:space="0" w:color="auto"/>
        <w:bottom w:val="none" w:sz="0" w:space="0" w:color="auto"/>
        <w:right w:val="none" w:sz="0" w:space="0" w:color="auto"/>
      </w:divBdr>
    </w:div>
    <w:div w:id="1409187823">
      <w:bodyDiv w:val="1"/>
      <w:marLeft w:val="0"/>
      <w:marRight w:val="0"/>
      <w:marTop w:val="0"/>
      <w:marBottom w:val="0"/>
      <w:divBdr>
        <w:top w:val="none" w:sz="0" w:space="0" w:color="auto"/>
        <w:left w:val="none" w:sz="0" w:space="0" w:color="auto"/>
        <w:bottom w:val="none" w:sz="0" w:space="0" w:color="auto"/>
        <w:right w:val="none" w:sz="0" w:space="0" w:color="auto"/>
      </w:divBdr>
    </w:div>
    <w:div w:id="1410999254">
      <w:bodyDiv w:val="1"/>
      <w:marLeft w:val="0"/>
      <w:marRight w:val="0"/>
      <w:marTop w:val="0"/>
      <w:marBottom w:val="0"/>
      <w:divBdr>
        <w:top w:val="none" w:sz="0" w:space="0" w:color="auto"/>
        <w:left w:val="none" w:sz="0" w:space="0" w:color="auto"/>
        <w:bottom w:val="none" w:sz="0" w:space="0" w:color="auto"/>
        <w:right w:val="none" w:sz="0" w:space="0" w:color="auto"/>
      </w:divBdr>
    </w:div>
    <w:div w:id="1411123634">
      <w:bodyDiv w:val="1"/>
      <w:marLeft w:val="0"/>
      <w:marRight w:val="0"/>
      <w:marTop w:val="0"/>
      <w:marBottom w:val="0"/>
      <w:divBdr>
        <w:top w:val="none" w:sz="0" w:space="0" w:color="auto"/>
        <w:left w:val="none" w:sz="0" w:space="0" w:color="auto"/>
        <w:bottom w:val="none" w:sz="0" w:space="0" w:color="auto"/>
        <w:right w:val="none" w:sz="0" w:space="0" w:color="auto"/>
      </w:divBdr>
    </w:div>
    <w:div w:id="1418598110">
      <w:bodyDiv w:val="1"/>
      <w:marLeft w:val="0"/>
      <w:marRight w:val="0"/>
      <w:marTop w:val="0"/>
      <w:marBottom w:val="0"/>
      <w:divBdr>
        <w:top w:val="none" w:sz="0" w:space="0" w:color="auto"/>
        <w:left w:val="none" w:sz="0" w:space="0" w:color="auto"/>
        <w:bottom w:val="none" w:sz="0" w:space="0" w:color="auto"/>
        <w:right w:val="none" w:sz="0" w:space="0" w:color="auto"/>
      </w:divBdr>
    </w:div>
    <w:div w:id="1418748370">
      <w:bodyDiv w:val="1"/>
      <w:marLeft w:val="0"/>
      <w:marRight w:val="0"/>
      <w:marTop w:val="0"/>
      <w:marBottom w:val="0"/>
      <w:divBdr>
        <w:top w:val="none" w:sz="0" w:space="0" w:color="auto"/>
        <w:left w:val="none" w:sz="0" w:space="0" w:color="auto"/>
        <w:bottom w:val="none" w:sz="0" w:space="0" w:color="auto"/>
        <w:right w:val="none" w:sz="0" w:space="0" w:color="auto"/>
      </w:divBdr>
    </w:div>
    <w:div w:id="1421416168">
      <w:bodyDiv w:val="1"/>
      <w:marLeft w:val="0"/>
      <w:marRight w:val="0"/>
      <w:marTop w:val="0"/>
      <w:marBottom w:val="0"/>
      <w:divBdr>
        <w:top w:val="none" w:sz="0" w:space="0" w:color="auto"/>
        <w:left w:val="none" w:sz="0" w:space="0" w:color="auto"/>
        <w:bottom w:val="none" w:sz="0" w:space="0" w:color="auto"/>
        <w:right w:val="none" w:sz="0" w:space="0" w:color="auto"/>
      </w:divBdr>
    </w:div>
    <w:div w:id="1422721948">
      <w:bodyDiv w:val="1"/>
      <w:marLeft w:val="0"/>
      <w:marRight w:val="0"/>
      <w:marTop w:val="0"/>
      <w:marBottom w:val="0"/>
      <w:divBdr>
        <w:top w:val="none" w:sz="0" w:space="0" w:color="auto"/>
        <w:left w:val="none" w:sz="0" w:space="0" w:color="auto"/>
        <w:bottom w:val="none" w:sz="0" w:space="0" w:color="auto"/>
        <w:right w:val="none" w:sz="0" w:space="0" w:color="auto"/>
      </w:divBdr>
    </w:div>
    <w:div w:id="1433165573">
      <w:bodyDiv w:val="1"/>
      <w:marLeft w:val="0"/>
      <w:marRight w:val="0"/>
      <w:marTop w:val="0"/>
      <w:marBottom w:val="0"/>
      <w:divBdr>
        <w:top w:val="none" w:sz="0" w:space="0" w:color="auto"/>
        <w:left w:val="none" w:sz="0" w:space="0" w:color="auto"/>
        <w:bottom w:val="none" w:sz="0" w:space="0" w:color="auto"/>
        <w:right w:val="none" w:sz="0" w:space="0" w:color="auto"/>
      </w:divBdr>
    </w:div>
    <w:div w:id="1436556676">
      <w:bodyDiv w:val="1"/>
      <w:marLeft w:val="0"/>
      <w:marRight w:val="0"/>
      <w:marTop w:val="0"/>
      <w:marBottom w:val="0"/>
      <w:divBdr>
        <w:top w:val="none" w:sz="0" w:space="0" w:color="auto"/>
        <w:left w:val="none" w:sz="0" w:space="0" w:color="auto"/>
        <w:bottom w:val="none" w:sz="0" w:space="0" w:color="auto"/>
        <w:right w:val="none" w:sz="0" w:space="0" w:color="auto"/>
      </w:divBdr>
    </w:div>
    <w:div w:id="1442070260">
      <w:bodyDiv w:val="1"/>
      <w:marLeft w:val="0"/>
      <w:marRight w:val="0"/>
      <w:marTop w:val="0"/>
      <w:marBottom w:val="0"/>
      <w:divBdr>
        <w:top w:val="none" w:sz="0" w:space="0" w:color="auto"/>
        <w:left w:val="none" w:sz="0" w:space="0" w:color="auto"/>
        <w:bottom w:val="none" w:sz="0" w:space="0" w:color="auto"/>
        <w:right w:val="none" w:sz="0" w:space="0" w:color="auto"/>
      </w:divBdr>
    </w:div>
    <w:div w:id="1443718561">
      <w:bodyDiv w:val="1"/>
      <w:marLeft w:val="0"/>
      <w:marRight w:val="0"/>
      <w:marTop w:val="0"/>
      <w:marBottom w:val="0"/>
      <w:divBdr>
        <w:top w:val="none" w:sz="0" w:space="0" w:color="auto"/>
        <w:left w:val="none" w:sz="0" w:space="0" w:color="auto"/>
        <w:bottom w:val="none" w:sz="0" w:space="0" w:color="auto"/>
        <w:right w:val="none" w:sz="0" w:space="0" w:color="auto"/>
      </w:divBdr>
    </w:div>
    <w:div w:id="1450977321">
      <w:bodyDiv w:val="1"/>
      <w:marLeft w:val="0"/>
      <w:marRight w:val="0"/>
      <w:marTop w:val="0"/>
      <w:marBottom w:val="0"/>
      <w:divBdr>
        <w:top w:val="none" w:sz="0" w:space="0" w:color="auto"/>
        <w:left w:val="none" w:sz="0" w:space="0" w:color="auto"/>
        <w:bottom w:val="none" w:sz="0" w:space="0" w:color="auto"/>
        <w:right w:val="none" w:sz="0" w:space="0" w:color="auto"/>
      </w:divBdr>
    </w:div>
    <w:div w:id="1451361246">
      <w:bodyDiv w:val="1"/>
      <w:marLeft w:val="0"/>
      <w:marRight w:val="0"/>
      <w:marTop w:val="0"/>
      <w:marBottom w:val="0"/>
      <w:divBdr>
        <w:top w:val="none" w:sz="0" w:space="0" w:color="auto"/>
        <w:left w:val="none" w:sz="0" w:space="0" w:color="auto"/>
        <w:bottom w:val="none" w:sz="0" w:space="0" w:color="auto"/>
        <w:right w:val="none" w:sz="0" w:space="0" w:color="auto"/>
      </w:divBdr>
    </w:div>
    <w:div w:id="1452936225">
      <w:bodyDiv w:val="1"/>
      <w:marLeft w:val="0"/>
      <w:marRight w:val="0"/>
      <w:marTop w:val="0"/>
      <w:marBottom w:val="0"/>
      <w:divBdr>
        <w:top w:val="none" w:sz="0" w:space="0" w:color="auto"/>
        <w:left w:val="none" w:sz="0" w:space="0" w:color="auto"/>
        <w:bottom w:val="none" w:sz="0" w:space="0" w:color="auto"/>
        <w:right w:val="none" w:sz="0" w:space="0" w:color="auto"/>
      </w:divBdr>
    </w:div>
    <w:div w:id="1463428290">
      <w:bodyDiv w:val="1"/>
      <w:marLeft w:val="0"/>
      <w:marRight w:val="0"/>
      <w:marTop w:val="0"/>
      <w:marBottom w:val="0"/>
      <w:divBdr>
        <w:top w:val="none" w:sz="0" w:space="0" w:color="auto"/>
        <w:left w:val="none" w:sz="0" w:space="0" w:color="auto"/>
        <w:bottom w:val="none" w:sz="0" w:space="0" w:color="auto"/>
        <w:right w:val="none" w:sz="0" w:space="0" w:color="auto"/>
      </w:divBdr>
    </w:div>
    <w:div w:id="1473476004">
      <w:bodyDiv w:val="1"/>
      <w:marLeft w:val="0"/>
      <w:marRight w:val="0"/>
      <w:marTop w:val="0"/>
      <w:marBottom w:val="0"/>
      <w:divBdr>
        <w:top w:val="none" w:sz="0" w:space="0" w:color="auto"/>
        <w:left w:val="none" w:sz="0" w:space="0" w:color="auto"/>
        <w:bottom w:val="none" w:sz="0" w:space="0" w:color="auto"/>
        <w:right w:val="none" w:sz="0" w:space="0" w:color="auto"/>
      </w:divBdr>
    </w:div>
    <w:div w:id="1473987572">
      <w:bodyDiv w:val="1"/>
      <w:marLeft w:val="0"/>
      <w:marRight w:val="0"/>
      <w:marTop w:val="0"/>
      <w:marBottom w:val="0"/>
      <w:divBdr>
        <w:top w:val="none" w:sz="0" w:space="0" w:color="auto"/>
        <w:left w:val="none" w:sz="0" w:space="0" w:color="auto"/>
        <w:bottom w:val="none" w:sz="0" w:space="0" w:color="auto"/>
        <w:right w:val="none" w:sz="0" w:space="0" w:color="auto"/>
      </w:divBdr>
    </w:div>
    <w:div w:id="1479423684">
      <w:bodyDiv w:val="1"/>
      <w:marLeft w:val="0"/>
      <w:marRight w:val="0"/>
      <w:marTop w:val="0"/>
      <w:marBottom w:val="0"/>
      <w:divBdr>
        <w:top w:val="none" w:sz="0" w:space="0" w:color="auto"/>
        <w:left w:val="none" w:sz="0" w:space="0" w:color="auto"/>
        <w:bottom w:val="none" w:sz="0" w:space="0" w:color="auto"/>
        <w:right w:val="none" w:sz="0" w:space="0" w:color="auto"/>
      </w:divBdr>
    </w:div>
    <w:div w:id="1486820603">
      <w:bodyDiv w:val="1"/>
      <w:marLeft w:val="0"/>
      <w:marRight w:val="0"/>
      <w:marTop w:val="0"/>
      <w:marBottom w:val="0"/>
      <w:divBdr>
        <w:top w:val="none" w:sz="0" w:space="0" w:color="auto"/>
        <w:left w:val="none" w:sz="0" w:space="0" w:color="auto"/>
        <w:bottom w:val="none" w:sz="0" w:space="0" w:color="auto"/>
        <w:right w:val="none" w:sz="0" w:space="0" w:color="auto"/>
      </w:divBdr>
    </w:div>
    <w:div w:id="1487044209">
      <w:bodyDiv w:val="1"/>
      <w:marLeft w:val="0"/>
      <w:marRight w:val="0"/>
      <w:marTop w:val="0"/>
      <w:marBottom w:val="0"/>
      <w:divBdr>
        <w:top w:val="none" w:sz="0" w:space="0" w:color="auto"/>
        <w:left w:val="none" w:sz="0" w:space="0" w:color="auto"/>
        <w:bottom w:val="none" w:sz="0" w:space="0" w:color="auto"/>
        <w:right w:val="none" w:sz="0" w:space="0" w:color="auto"/>
      </w:divBdr>
    </w:div>
    <w:div w:id="1489174811">
      <w:bodyDiv w:val="1"/>
      <w:marLeft w:val="0"/>
      <w:marRight w:val="0"/>
      <w:marTop w:val="0"/>
      <w:marBottom w:val="0"/>
      <w:divBdr>
        <w:top w:val="none" w:sz="0" w:space="0" w:color="auto"/>
        <w:left w:val="none" w:sz="0" w:space="0" w:color="auto"/>
        <w:bottom w:val="none" w:sz="0" w:space="0" w:color="auto"/>
        <w:right w:val="none" w:sz="0" w:space="0" w:color="auto"/>
      </w:divBdr>
    </w:div>
    <w:div w:id="1490637077">
      <w:bodyDiv w:val="1"/>
      <w:marLeft w:val="0"/>
      <w:marRight w:val="0"/>
      <w:marTop w:val="0"/>
      <w:marBottom w:val="0"/>
      <w:divBdr>
        <w:top w:val="none" w:sz="0" w:space="0" w:color="auto"/>
        <w:left w:val="none" w:sz="0" w:space="0" w:color="auto"/>
        <w:bottom w:val="none" w:sz="0" w:space="0" w:color="auto"/>
        <w:right w:val="none" w:sz="0" w:space="0" w:color="auto"/>
      </w:divBdr>
    </w:div>
    <w:div w:id="1495027447">
      <w:bodyDiv w:val="1"/>
      <w:marLeft w:val="0"/>
      <w:marRight w:val="0"/>
      <w:marTop w:val="0"/>
      <w:marBottom w:val="0"/>
      <w:divBdr>
        <w:top w:val="none" w:sz="0" w:space="0" w:color="auto"/>
        <w:left w:val="none" w:sz="0" w:space="0" w:color="auto"/>
        <w:bottom w:val="none" w:sz="0" w:space="0" w:color="auto"/>
        <w:right w:val="none" w:sz="0" w:space="0" w:color="auto"/>
      </w:divBdr>
    </w:div>
    <w:div w:id="1497110909">
      <w:bodyDiv w:val="1"/>
      <w:marLeft w:val="0"/>
      <w:marRight w:val="0"/>
      <w:marTop w:val="0"/>
      <w:marBottom w:val="0"/>
      <w:divBdr>
        <w:top w:val="none" w:sz="0" w:space="0" w:color="auto"/>
        <w:left w:val="none" w:sz="0" w:space="0" w:color="auto"/>
        <w:bottom w:val="none" w:sz="0" w:space="0" w:color="auto"/>
        <w:right w:val="none" w:sz="0" w:space="0" w:color="auto"/>
      </w:divBdr>
    </w:div>
    <w:div w:id="1497451243">
      <w:bodyDiv w:val="1"/>
      <w:marLeft w:val="0"/>
      <w:marRight w:val="0"/>
      <w:marTop w:val="0"/>
      <w:marBottom w:val="0"/>
      <w:divBdr>
        <w:top w:val="none" w:sz="0" w:space="0" w:color="auto"/>
        <w:left w:val="none" w:sz="0" w:space="0" w:color="auto"/>
        <w:bottom w:val="none" w:sz="0" w:space="0" w:color="auto"/>
        <w:right w:val="none" w:sz="0" w:space="0" w:color="auto"/>
      </w:divBdr>
    </w:div>
    <w:div w:id="1499347755">
      <w:bodyDiv w:val="1"/>
      <w:marLeft w:val="0"/>
      <w:marRight w:val="0"/>
      <w:marTop w:val="0"/>
      <w:marBottom w:val="0"/>
      <w:divBdr>
        <w:top w:val="none" w:sz="0" w:space="0" w:color="auto"/>
        <w:left w:val="none" w:sz="0" w:space="0" w:color="auto"/>
        <w:bottom w:val="none" w:sz="0" w:space="0" w:color="auto"/>
        <w:right w:val="none" w:sz="0" w:space="0" w:color="auto"/>
      </w:divBdr>
    </w:div>
    <w:div w:id="1504971740">
      <w:bodyDiv w:val="1"/>
      <w:marLeft w:val="0"/>
      <w:marRight w:val="0"/>
      <w:marTop w:val="0"/>
      <w:marBottom w:val="0"/>
      <w:divBdr>
        <w:top w:val="none" w:sz="0" w:space="0" w:color="auto"/>
        <w:left w:val="none" w:sz="0" w:space="0" w:color="auto"/>
        <w:bottom w:val="none" w:sz="0" w:space="0" w:color="auto"/>
        <w:right w:val="none" w:sz="0" w:space="0" w:color="auto"/>
      </w:divBdr>
    </w:div>
    <w:div w:id="1510025796">
      <w:bodyDiv w:val="1"/>
      <w:marLeft w:val="0"/>
      <w:marRight w:val="0"/>
      <w:marTop w:val="0"/>
      <w:marBottom w:val="0"/>
      <w:divBdr>
        <w:top w:val="none" w:sz="0" w:space="0" w:color="auto"/>
        <w:left w:val="none" w:sz="0" w:space="0" w:color="auto"/>
        <w:bottom w:val="none" w:sz="0" w:space="0" w:color="auto"/>
        <w:right w:val="none" w:sz="0" w:space="0" w:color="auto"/>
      </w:divBdr>
    </w:div>
    <w:div w:id="1514685591">
      <w:bodyDiv w:val="1"/>
      <w:marLeft w:val="0"/>
      <w:marRight w:val="0"/>
      <w:marTop w:val="0"/>
      <w:marBottom w:val="0"/>
      <w:divBdr>
        <w:top w:val="none" w:sz="0" w:space="0" w:color="auto"/>
        <w:left w:val="none" w:sz="0" w:space="0" w:color="auto"/>
        <w:bottom w:val="none" w:sz="0" w:space="0" w:color="auto"/>
        <w:right w:val="none" w:sz="0" w:space="0" w:color="auto"/>
      </w:divBdr>
    </w:div>
    <w:div w:id="1520117601">
      <w:bodyDiv w:val="1"/>
      <w:marLeft w:val="0"/>
      <w:marRight w:val="0"/>
      <w:marTop w:val="0"/>
      <w:marBottom w:val="0"/>
      <w:divBdr>
        <w:top w:val="none" w:sz="0" w:space="0" w:color="auto"/>
        <w:left w:val="none" w:sz="0" w:space="0" w:color="auto"/>
        <w:bottom w:val="none" w:sz="0" w:space="0" w:color="auto"/>
        <w:right w:val="none" w:sz="0" w:space="0" w:color="auto"/>
      </w:divBdr>
    </w:div>
    <w:div w:id="1524392077">
      <w:bodyDiv w:val="1"/>
      <w:marLeft w:val="0"/>
      <w:marRight w:val="0"/>
      <w:marTop w:val="0"/>
      <w:marBottom w:val="0"/>
      <w:divBdr>
        <w:top w:val="none" w:sz="0" w:space="0" w:color="auto"/>
        <w:left w:val="none" w:sz="0" w:space="0" w:color="auto"/>
        <w:bottom w:val="none" w:sz="0" w:space="0" w:color="auto"/>
        <w:right w:val="none" w:sz="0" w:space="0" w:color="auto"/>
      </w:divBdr>
    </w:div>
    <w:div w:id="1524897555">
      <w:bodyDiv w:val="1"/>
      <w:marLeft w:val="0"/>
      <w:marRight w:val="0"/>
      <w:marTop w:val="0"/>
      <w:marBottom w:val="0"/>
      <w:divBdr>
        <w:top w:val="none" w:sz="0" w:space="0" w:color="auto"/>
        <w:left w:val="none" w:sz="0" w:space="0" w:color="auto"/>
        <w:bottom w:val="none" w:sz="0" w:space="0" w:color="auto"/>
        <w:right w:val="none" w:sz="0" w:space="0" w:color="auto"/>
      </w:divBdr>
    </w:div>
    <w:div w:id="1525170184">
      <w:bodyDiv w:val="1"/>
      <w:marLeft w:val="0"/>
      <w:marRight w:val="0"/>
      <w:marTop w:val="0"/>
      <w:marBottom w:val="0"/>
      <w:divBdr>
        <w:top w:val="none" w:sz="0" w:space="0" w:color="auto"/>
        <w:left w:val="none" w:sz="0" w:space="0" w:color="auto"/>
        <w:bottom w:val="none" w:sz="0" w:space="0" w:color="auto"/>
        <w:right w:val="none" w:sz="0" w:space="0" w:color="auto"/>
      </w:divBdr>
    </w:div>
    <w:div w:id="1525941068">
      <w:bodyDiv w:val="1"/>
      <w:marLeft w:val="0"/>
      <w:marRight w:val="0"/>
      <w:marTop w:val="0"/>
      <w:marBottom w:val="0"/>
      <w:divBdr>
        <w:top w:val="none" w:sz="0" w:space="0" w:color="auto"/>
        <w:left w:val="none" w:sz="0" w:space="0" w:color="auto"/>
        <w:bottom w:val="none" w:sz="0" w:space="0" w:color="auto"/>
        <w:right w:val="none" w:sz="0" w:space="0" w:color="auto"/>
      </w:divBdr>
    </w:div>
    <w:div w:id="1527019306">
      <w:bodyDiv w:val="1"/>
      <w:marLeft w:val="0"/>
      <w:marRight w:val="0"/>
      <w:marTop w:val="0"/>
      <w:marBottom w:val="0"/>
      <w:divBdr>
        <w:top w:val="none" w:sz="0" w:space="0" w:color="auto"/>
        <w:left w:val="none" w:sz="0" w:space="0" w:color="auto"/>
        <w:bottom w:val="none" w:sz="0" w:space="0" w:color="auto"/>
        <w:right w:val="none" w:sz="0" w:space="0" w:color="auto"/>
      </w:divBdr>
    </w:div>
    <w:div w:id="1529954684">
      <w:bodyDiv w:val="1"/>
      <w:marLeft w:val="0"/>
      <w:marRight w:val="0"/>
      <w:marTop w:val="0"/>
      <w:marBottom w:val="0"/>
      <w:divBdr>
        <w:top w:val="none" w:sz="0" w:space="0" w:color="auto"/>
        <w:left w:val="none" w:sz="0" w:space="0" w:color="auto"/>
        <w:bottom w:val="none" w:sz="0" w:space="0" w:color="auto"/>
        <w:right w:val="none" w:sz="0" w:space="0" w:color="auto"/>
      </w:divBdr>
    </w:div>
    <w:div w:id="1531063535">
      <w:bodyDiv w:val="1"/>
      <w:marLeft w:val="0"/>
      <w:marRight w:val="0"/>
      <w:marTop w:val="0"/>
      <w:marBottom w:val="0"/>
      <w:divBdr>
        <w:top w:val="none" w:sz="0" w:space="0" w:color="auto"/>
        <w:left w:val="none" w:sz="0" w:space="0" w:color="auto"/>
        <w:bottom w:val="none" w:sz="0" w:space="0" w:color="auto"/>
        <w:right w:val="none" w:sz="0" w:space="0" w:color="auto"/>
      </w:divBdr>
    </w:div>
    <w:div w:id="1539007877">
      <w:bodyDiv w:val="1"/>
      <w:marLeft w:val="0"/>
      <w:marRight w:val="0"/>
      <w:marTop w:val="0"/>
      <w:marBottom w:val="0"/>
      <w:divBdr>
        <w:top w:val="none" w:sz="0" w:space="0" w:color="auto"/>
        <w:left w:val="none" w:sz="0" w:space="0" w:color="auto"/>
        <w:bottom w:val="none" w:sz="0" w:space="0" w:color="auto"/>
        <w:right w:val="none" w:sz="0" w:space="0" w:color="auto"/>
      </w:divBdr>
    </w:div>
    <w:div w:id="1543206408">
      <w:bodyDiv w:val="1"/>
      <w:marLeft w:val="0"/>
      <w:marRight w:val="0"/>
      <w:marTop w:val="0"/>
      <w:marBottom w:val="0"/>
      <w:divBdr>
        <w:top w:val="none" w:sz="0" w:space="0" w:color="auto"/>
        <w:left w:val="none" w:sz="0" w:space="0" w:color="auto"/>
        <w:bottom w:val="none" w:sz="0" w:space="0" w:color="auto"/>
        <w:right w:val="none" w:sz="0" w:space="0" w:color="auto"/>
      </w:divBdr>
    </w:div>
    <w:div w:id="1543470521">
      <w:bodyDiv w:val="1"/>
      <w:marLeft w:val="0"/>
      <w:marRight w:val="0"/>
      <w:marTop w:val="0"/>
      <w:marBottom w:val="0"/>
      <w:divBdr>
        <w:top w:val="none" w:sz="0" w:space="0" w:color="auto"/>
        <w:left w:val="none" w:sz="0" w:space="0" w:color="auto"/>
        <w:bottom w:val="none" w:sz="0" w:space="0" w:color="auto"/>
        <w:right w:val="none" w:sz="0" w:space="0" w:color="auto"/>
      </w:divBdr>
    </w:div>
    <w:div w:id="1547913932">
      <w:bodyDiv w:val="1"/>
      <w:marLeft w:val="0"/>
      <w:marRight w:val="0"/>
      <w:marTop w:val="0"/>
      <w:marBottom w:val="0"/>
      <w:divBdr>
        <w:top w:val="none" w:sz="0" w:space="0" w:color="auto"/>
        <w:left w:val="none" w:sz="0" w:space="0" w:color="auto"/>
        <w:bottom w:val="none" w:sz="0" w:space="0" w:color="auto"/>
        <w:right w:val="none" w:sz="0" w:space="0" w:color="auto"/>
      </w:divBdr>
    </w:div>
    <w:div w:id="1551768880">
      <w:bodyDiv w:val="1"/>
      <w:marLeft w:val="0"/>
      <w:marRight w:val="0"/>
      <w:marTop w:val="0"/>
      <w:marBottom w:val="0"/>
      <w:divBdr>
        <w:top w:val="none" w:sz="0" w:space="0" w:color="auto"/>
        <w:left w:val="none" w:sz="0" w:space="0" w:color="auto"/>
        <w:bottom w:val="none" w:sz="0" w:space="0" w:color="auto"/>
        <w:right w:val="none" w:sz="0" w:space="0" w:color="auto"/>
      </w:divBdr>
    </w:div>
    <w:div w:id="1553342501">
      <w:bodyDiv w:val="1"/>
      <w:marLeft w:val="0"/>
      <w:marRight w:val="0"/>
      <w:marTop w:val="0"/>
      <w:marBottom w:val="0"/>
      <w:divBdr>
        <w:top w:val="none" w:sz="0" w:space="0" w:color="auto"/>
        <w:left w:val="none" w:sz="0" w:space="0" w:color="auto"/>
        <w:bottom w:val="none" w:sz="0" w:space="0" w:color="auto"/>
        <w:right w:val="none" w:sz="0" w:space="0" w:color="auto"/>
      </w:divBdr>
    </w:div>
    <w:div w:id="1557013956">
      <w:bodyDiv w:val="1"/>
      <w:marLeft w:val="0"/>
      <w:marRight w:val="0"/>
      <w:marTop w:val="0"/>
      <w:marBottom w:val="0"/>
      <w:divBdr>
        <w:top w:val="none" w:sz="0" w:space="0" w:color="auto"/>
        <w:left w:val="none" w:sz="0" w:space="0" w:color="auto"/>
        <w:bottom w:val="none" w:sz="0" w:space="0" w:color="auto"/>
        <w:right w:val="none" w:sz="0" w:space="0" w:color="auto"/>
      </w:divBdr>
    </w:div>
    <w:div w:id="1566262640">
      <w:bodyDiv w:val="1"/>
      <w:marLeft w:val="0"/>
      <w:marRight w:val="0"/>
      <w:marTop w:val="0"/>
      <w:marBottom w:val="0"/>
      <w:divBdr>
        <w:top w:val="none" w:sz="0" w:space="0" w:color="auto"/>
        <w:left w:val="none" w:sz="0" w:space="0" w:color="auto"/>
        <w:bottom w:val="none" w:sz="0" w:space="0" w:color="auto"/>
        <w:right w:val="none" w:sz="0" w:space="0" w:color="auto"/>
      </w:divBdr>
    </w:div>
    <w:div w:id="1567958057">
      <w:bodyDiv w:val="1"/>
      <w:marLeft w:val="0"/>
      <w:marRight w:val="0"/>
      <w:marTop w:val="0"/>
      <w:marBottom w:val="0"/>
      <w:divBdr>
        <w:top w:val="none" w:sz="0" w:space="0" w:color="auto"/>
        <w:left w:val="none" w:sz="0" w:space="0" w:color="auto"/>
        <w:bottom w:val="none" w:sz="0" w:space="0" w:color="auto"/>
        <w:right w:val="none" w:sz="0" w:space="0" w:color="auto"/>
      </w:divBdr>
    </w:div>
    <w:div w:id="1573808756">
      <w:bodyDiv w:val="1"/>
      <w:marLeft w:val="0"/>
      <w:marRight w:val="0"/>
      <w:marTop w:val="0"/>
      <w:marBottom w:val="0"/>
      <w:divBdr>
        <w:top w:val="none" w:sz="0" w:space="0" w:color="auto"/>
        <w:left w:val="none" w:sz="0" w:space="0" w:color="auto"/>
        <w:bottom w:val="none" w:sz="0" w:space="0" w:color="auto"/>
        <w:right w:val="none" w:sz="0" w:space="0" w:color="auto"/>
      </w:divBdr>
    </w:div>
    <w:div w:id="1573855525">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6356371">
      <w:bodyDiv w:val="1"/>
      <w:marLeft w:val="0"/>
      <w:marRight w:val="0"/>
      <w:marTop w:val="0"/>
      <w:marBottom w:val="0"/>
      <w:divBdr>
        <w:top w:val="none" w:sz="0" w:space="0" w:color="auto"/>
        <w:left w:val="none" w:sz="0" w:space="0" w:color="auto"/>
        <w:bottom w:val="none" w:sz="0" w:space="0" w:color="auto"/>
        <w:right w:val="none" w:sz="0" w:space="0" w:color="auto"/>
      </w:divBdr>
    </w:div>
    <w:div w:id="1577595762">
      <w:bodyDiv w:val="1"/>
      <w:marLeft w:val="0"/>
      <w:marRight w:val="0"/>
      <w:marTop w:val="0"/>
      <w:marBottom w:val="0"/>
      <w:divBdr>
        <w:top w:val="none" w:sz="0" w:space="0" w:color="auto"/>
        <w:left w:val="none" w:sz="0" w:space="0" w:color="auto"/>
        <w:bottom w:val="none" w:sz="0" w:space="0" w:color="auto"/>
        <w:right w:val="none" w:sz="0" w:space="0" w:color="auto"/>
      </w:divBdr>
    </w:div>
    <w:div w:id="1578829365">
      <w:bodyDiv w:val="1"/>
      <w:marLeft w:val="0"/>
      <w:marRight w:val="0"/>
      <w:marTop w:val="0"/>
      <w:marBottom w:val="0"/>
      <w:divBdr>
        <w:top w:val="none" w:sz="0" w:space="0" w:color="auto"/>
        <w:left w:val="none" w:sz="0" w:space="0" w:color="auto"/>
        <w:bottom w:val="none" w:sz="0" w:space="0" w:color="auto"/>
        <w:right w:val="none" w:sz="0" w:space="0" w:color="auto"/>
      </w:divBdr>
    </w:div>
    <w:div w:id="1580141926">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587811034">
      <w:bodyDiv w:val="1"/>
      <w:marLeft w:val="0"/>
      <w:marRight w:val="0"/>
      <w:marTop w:val="0"/>
      <w:marBottom w:val="0"/>
      <w:divBdr>
        <w:top w:val="none" w:sz="0" w:space="0" w:color="auto"/>
        <w:left w:val="none" w:sz="0" w:space="0" w:color="auto"/>
        <w:bottom w:val="none" w:sz="0" w:space="0" w:color="auto"/>
        <w:right w:val="none" w:sz="0" w:space="0" w:color="auto"/>
      </w:divBdr>
    </w:div>
    <w:div w:id="1587880401">
      <w:bodyDiv w:val="1"/>
      <w:marLeft w:val="0"/>
      <w:marRight w:val="0"/>
      <w:marTop w:val="0"/>
      <w:marBottom w:val="0"/>
      <w:divBdr>
        <w:top w:val="none" w:sz="0" w:space="0" w:color="auto"/>
        <w:left w:val="none" w:sz="0" w:space="0" w:color="auto"/>
        <w:bottom w:val="none" w:sz="0" w:space="0" w:color="auto"/>
        <w:right w:val="none" w:sz="0" w:space="0" w:color="auto"/>
      </w:divBdr>
    </w:div>
    <w:div w:id="1588347077">
      <w:bodyDiv w:val="1"/>
      <w:marLeft w:val="0"/>
      <w:marRight w:val="0"/>
      <w:marTop w:val="0"/>
      <w:marBottom w:val="0"/>
      <w:divBdr>
        <w:top w:val="none" w:sz="0" w:space="0" w:color="auto"/>
        <w:left w:val="none" w:sz="0" w:space="0" w:color="auto"/>
        <w:bottom w:val="none" w:sz="0" w:space="0" w:color="auto"/>
        <w:right w:val="none" w:sz="0" w:space="0" w:color="auto"/>
      </w:divBdr>
    </w:div>
    <w:div w:id="1588803350">
      <w:bodyDiv w:val="1"/>
      <w:marLeft w:val="0"/>
      <w:marRight w:val="0"/>
      <w:marTop w:val="0"/>
      <w:marBottom w:val="0"/>
      <w:divBdr>
        <w:top w:val="none" w:sz="0" w:space="0" w:color="auto"/>
        <w:left w:val="none" w:sz="0" w:space="0" w:color="auto"/>
        <w:bottom w:val="none" w:sz="0" w:space="0" w:color="auto"/>
        <w:right w:val="none" w:sz="0" w:space="0" w:color="auto"/>
      </w:divBdr>
    </w:div>
    <w:div w:id="1591037574">
      <w:bodyDiv w:val="1"/>
      <w:marLeft w:val="0"/>
      <w:marRight w:val="0"/>
      <w:marTop w:val="0"/>
      <w:marBottom w:val="0"/>
      <w:divBdr>
        <w:top w:val="none" w:sz="0" w:space="0" w:color="auto"/>
        <w:left w:val="none" w:sz="0" w:space="0" w:color="auto"/>
        <w:bottom w:val="none" w:sz="0" w:space="0" w:color="auto"/>
        <w:right w:val="none" w:sz="0" w:space="0" w:color="auto"/>
      </w:divBdr>
    </w:div>
    <w:div w:id="1591084898">
      <w:bodyDiv w:val="1"/>
      <w:marLeft w:val="0"/>
      <w:marRight w:val="0"/>
      <w:marTop w:val="0"/>
      <w:marBottom w:val="0"/>
      <w:divBdr>
        <w:top w:val="none" w:sz="0" w:space="0" w:color="auto"/>
        <w:left w:val="none" w:sz="0" w:space="0" w:color="auto"/>
        <w:bottom w:val="none" w:sz="0" w:space="0" w:color="auto"/>
        <w:right w:val="none" w:sz="0" w:space="0" w:color="auto"/>
      </w:divBdr>
    </w:div>
    <w:div w:id="1591700939">
      <w:bodyDiv w:val="1"/>
      <w:marLeft w:val="0"/>
      <w:marRight w:val="0"/>
      <w:marTop w:val="0"/>
      <w:marBottom w:val="0"/>
      <w:divBdr>
        <w:top w:val="none" w:sz="0" w:space="0" w:color="auto"/>
        <w:left w:val="none" w:sz="0" w:space="0" w:color="auto"/>
        <w:bottom w:val="none" w:sz="0" w:space="0" w:color="auto"/>
        <w:right w:val="none" w:sz="0" w:space="0" w:color="auto"/>
      </w:divBdr>
    </w:div>
    <w:div w:id="1592808859">
      <w:bodyDiv w:val="1"/>
      <w:marLeft w:val="0"/>
      <w:marRight w:val="0"/>
      <w:marTop w:val="0"/>
      <w:marBottom w:val="0"/>
      <w:divBdr>
        <w:top w:val="none" w:sz="0" w:space="0" w:color="auto"/>
        <w:left w:val="none" w:sz="0" w:space="0" w:color="auto"/>
        <w:bottom w:val="none" w:sz="0" w:space="0" w:color="auto"/>
        <w:right w:val="none" w:sz="0" w:space="0" w:color="auto"/>
      </w:divBdr>
    </w:div>
    <w:div w:id="1596787322">
      <w:bodyDiv w:val="1"/>
      <w:marLeft w:val="0"/>
      <w:marRight w:val="0"/>
      <w:marTop w:val="0"/>
      <w:marBottom w:val="0"/>
      <w:divBdr>
        <w:top w:val="none" w:sz="0" w:space="0" w:color="auto"/>
        <w:left w:val="none" w:sz="0" w:space="0" w:color="auto"/>
        <w:bottom w:val="none" w:sz="0" w:space="0" w:color="auto"/>
        <w:right w:val="none" w:sz="0" w:space="0" w:color="auto"/>
      </w:divBdr>
    </w:div>
    <w:div w:id="1598830582">
      <w:bodyDiv w:val="1"/>
      <w:marLeft w:val="0"/>
      <w:marRight w:val="0"/>
      <w:marTop w:val="0"/>
      <w:marBottom w:val="0"/>
      <w:divBdr>
        <w:top w:val="none" w:sz="0" w:space="0" w:color="auto"/>
        <w:left w:val="none" w:sz="0" w:space="0" w:color="auto"/>
        <w:bottom w:val="none" w:sz="0" w:space="0" w:color="auto"/>
        <w:right w:val="none" w:sz="0" w:space="0" w:color="auto"/>
      </w:divBdr>
    </w:div>
    <w:div w:id="1599829128">
      <w:bodyDiv w:val="1"/>
      <w:marLeft w:val="0"/>
      <w:marRight w:val="0"/>
      <w:marTop w:val="0"/>
      <w:marBottom w:val="0"/>
      <w:divBdr>
        <w:top w:val="none" w:sz="0" w:space="0" w:color="auto"/>
        <w:left w:val="none" w:sz="0" w:space="0" w:color="auto"/>
        <w:bottom w:val="none" w:sz="0" w:space="0" w:color="auto"/>
        <w:right w:val="none" w:sz="0" w:space="0" w:color="auto"/>
      </w:divBdr>
    </w:div>
    <w:div w:id="1603608094">
      <w:bodyDiv w:val="1"/>
      <w:marLeft w:val="0"/>
      <w:marRight w:val="0"/>
      <w:marTop w:val="0"/>
      <w:marBottom w:val="0"/>
      <w:divBdr>
        <w:top w:val="none" w:sz="0" w:space="0" w:color="auto"/>
        <w:left w:val="none" w:sz="0" w:space="0" w:color="auto"/>
        <w:bottom w:val="none" w:sz="0" w:space="0" w:color="auto"/>
        <w:right w:val="none" w:sz="0" w:space="0" w:color="auto"/>
      </w:divBdr>
    </w:div>
    <w:div w:id="1603609778">
      <w:bodyDiv w:val="1"/>
      <w:marLeft w:val="0"/>
      <w:marRight w:val="0"/>
      <w:marTop w:val="0"/>
      <w:marBottom w:val="0"/>
      <w:divBdr>
        <w:top w:val="none" w:sz="0" w:space="0" w:color="auto"/>
        <w:left w:val="none" w:sz="0" w:space="0" w:color="auto"/>
        <w:bottom w:val="none" w:sz="0" w:space="0" w:color="auto"/>
        <w:right w:val="none" w:sz="0" w:space="0" w:color="auto"/>
      </w:divBdr>
    </w:div>
    <w:div w:id="1607616222">
      <w:bodyDiv w:val="1"/>
      <w:marLeft w:val="0"/>
      <w:marRight w:val="0"/>
      <w:marTop w:val="0"/>
      <w:marBottom w:val="0"/>
      <w:divBdr>
        <w:top w:val="none" w:sz="0" w:space="0" w:color="auto"/>
        <w:left w:val="none" w:sz="0" w:space="0" w:color="auto"/>
        <w:bottom w:val="none" w:sz="0" w:space="0" w:color="auto"/>
        <w:right w:val="none" w:sz="0" w:space="0" w:color="auto"/>
      </w:divBdr>
    </w:div>
    <w:div w:id="1609968764">
      <w:bodyDiv w:val="1"/>
      <w:marLeft w:val="0"/>
      <w:marRight w:val="0"/>
      <w:marTop w:val="0"/>
      <w:marBottom w:val="0"/>
      <w:divBdr>
        <w:top w:val="none" w:sz="0" w:space="0" w:color="auto"/>
        <w:left w:val="none" w:sz="0" w:space="0" w:color="auto"/>
        <w:bottom w:val="none" w:sz="0" w:space="0" w:color="auto"/>
        <w:right w:val="none" w:sz="0" w:space="0" w:color="auto"/>
      </w:divBdr>
    </w:div>
    <w:div w:id="1610159432">
      <w:bodyDiv w:val="1"/>
      <w:marLeft w:val="0"/>
      <w:marRight w:val="0"/>
      <w:marTop w:val="0"/>
      <w:marBottom w:val="0"/>
      <w:divBdr>
        <w:top w:val="none" w:sz="0" w:space="0" w:color="auto"/>
        <w:left w:val="none" w:sz="0" w:space="0" w:color="auto"/>
        <w:bottom w:val="none" w:sz="0" w:space="0" w:color="auto"/>
        <w:right w:val="none" w:sz="0" w:space="0" w:color="auto"/>
      </w:divBdr>
    </w:div>
    <w:div w:id="1610623393">
      <w:bodyDiv w:val="1"/>
      <w:marLeft w:val="0"/>
      <w:marRight w:val="0"/>
      <w:marTop w:val="0"/>
      <w:marBottom w:val="0"/>
      <w:divBdr>
        <w:top w:val="none" w:sz="0" w:space="0" w:color="auto"/>
        <w:left w:val="none" w:sz="0" w:space="0" w:color="auto"/>
        <w:bottom w:val="none" w:sz="0" w:space="0" w:color="auto"/>
        <w:right w:val="none" w:sz="0" w:space="0" w:color="auto"/>
      </w:divBdr>
    </w:div>
    <w:div w:id="1616862143">
      <w:bodyDiv w:val="1"/>
      <w:marLeft w:val="0"/>
      <w:marRight w:val="0"/>
      <w:marTop w:val="0"/>
      <w:marBottom w:val="0"/>
      <w:divBdr>
        <w:top w:val="none" w:sz="0" w:space="0" w:color="auto"/>
        <w:left w:val="none" w:sz="0" w:space="0" w:color="auto"/>
        <w:bottom w:val="none" w:sz="0" w:space="0" w:color="auto"/>
        <w:right w:val="none" w:sz="0" w:space="0" w:color="auto"/>
      </w:divBdr>
    </w:div>
    <w:div w:id="1618679096">
      <w:bodyDiv w:val="1"/>
      <w:marLeft w:val="0"/>
      <w:marRight w:val="0"/>
      <w:marTop w:val="0"/>
      <w:marBottom w:val="0"/>
      <w:divBdr>
        <w:top w:val="none" w:sz="0" w:space="0" w:color="auto"/>
        <w:left w:val="none" w:sz="0" w:space="0" w:color="auto"/>
        <w:bottom w:val="none" w:sz="0" w:space="0" w:color="auto"/>
        <w:right w:val="none" w:sz="0" w:space="0" w:color="auto"/>
      </w:divBdr>
    </w:div>
    <w:div w:id="1618873494">
      <w:bodyDiv w:val="1"/>
      <w:marLeft w:val="0"/>
      <w:marRight w:val="0"/>
      <w:marTop w:val="0"/>
      <w:marBottom w:val="0"/>
      <w:divBdr>
        <w:top w:val="none" w:sz="0" w:space="0" w:color="auto"/>
        <w:left w:val="none" w:sz="0" w:space="0" w:color="auto"/>
        <w:bottom w:val="none" w:sz="0" w:space="0" w:color="auto"/>
        <w:right w:val="none" w:sz="0" w:space="0" w:color="auto"/>
      </w:divBdr>
    </w:div>
    <w:div w:id="1620598649">
      <w:bodyDiv w:val="1"/>
      <w:marLeft w:val="0"/>
      <w:marRight w:val="0"/>
      <w:marTop w:val="0"/>
      <w:marBottom w:val="0"/>
      <w:divBdr>
        <w:top w:val="none" w:sz="0" w:space="0" w:color="auto"/>
        <w:left w:val="none" w:sz="0" w:space="0" w:color="auto"/>
        <w:bottom w:val="none" w:sz="0" w:space="0" w:color="auto"/>
        <w:right w:val="none" w:sz="0" w:space="0" w:color="auto"/>
      </w:divBdr>
    </w:div>
    <w:div w:id="1625847835">
      <w:bodyDiv w:val="1"/>
      <w:marLeft w:val="0"/>
      <w:marRight w:val="0"/>
      <w:marTop w:val="0"/>
      <w:marBottom w:val="0"/>
      <w:divBdr>
        <w:top w:val="none" w:sz="0" w:space="0" w:color="auto"/>
        <w:left w:val="none" w:sz="0" w:space="0" w:color="auto"/>
        <w:bottom w:val="none" w:sz="0" w:space="0" w:color="auto"/>
        <w:right w:val="none" w:sz="0" w:space="0" w:color="auto"/>
      </w:divBdr>
    </w:div>
    <w:div w:id="1626354028">
      <w:bodyDiv w:val="1"/>
      <w:marLeft w:val="0"/>
      <w:marRight w:val="0"/>
      <w:marTop w:val="0"/>
      <w:marBottom w:val="0"/>
      <w:divBdr>
        <w:top w:val="none" w:sz="0" w:space="0" w:color="auto"/>
        <w:left w:val="none" w:sz="0" w:space="0" w:color="auto"/>
        <w:bottom w:val="none" w:sz="0" w:space="0" w:color="auto"/>
        <w:right w:val="none" w:sz="0" w:space="0" w:color="auto"/>
      </w:divBdr>
    </w:div>
    <w:div w:id="1631591156">
      <w:bodyDiv w:val="1"/>
      <w:marLeft w:val="0"/>
      <w:marRight w:val="0"/>
      <w:marTop w:val="0"/>
      <w:marBottom w:val="0"/>
      <w:divBdr>
        <w:top w:val="none" w:sz="0" w:space="0" w:color="auto"/>
        <w:left w:val="none" w:sz="0" w:space="0" w:color="auto"/>
        <w:bottom w:val="none" w:sz="0" w:space="0" w:color="auto"/>
        <w:right w:val="none" w:sz="0" w:space="0" w:color="auto"/>
      </w:divBdr>
    </w:div>
    <w:div w:id="1636792010">
      <w:bodyDiv w:val="1"/>
      <w:marLeft w:val="0"/>
      <w:marRight w:val="0"/>
      <w:marTop w:val="0"/>
      <w:marBottom w:val="0"/>
      <w:divBdr>
        <w:top w:val="none" w:sz="0" w:space="0" w:color="auto"/>
        <w:left w:val="none" w:sz="0" w:space="0" w:color="auto"/>
        <w:bottom w:val="none" w:sz="0" w:space="0" w:color="auto"/>
        <w:right w:val="none" w:sz="0" w:space="0" w:color="auto"/>
      </w:divBdr>
    </w:div>
    <w:div w:id="1641419057">
      <w:bodyDiv w:val="1"/>
      <w:marLeft w:val="0"/>
      <w:marRight w:val="0"/>
      <w:marTop w:val="0"/>
      <w:marBottom w:val="0"/>
      <w:divBdr>
        <w:top w:val="none" w:sz="0" w:space="0" w:color="auto"/>
        <w:left w:val="none" w:sz="0" w:space="0" w:color="auto"/>
        <w:bottom w:val="none" w:sz="0" w:space="0" w:color="auto"/>
        <w:right w:val="none" w:sz="0" w:space="0" w:color="auto"/>
      </w:divBdr>
    </w:div>
    <w:div w:id="1643462930">
      <w:bodyDiv w:val="1"/>
      <w:marLeft w:val="0"/>
      <w:marRight w:val="0"/>
      <w:marTop w:val="0"/>
      <w:marBottom w:val="0"/>
      <w:divBdr>
        <w:top w:val="none" w:sz="0" w:space="0" w:color="auto"/>
        <w:left w:val="none" w:sz="0" w:space="0" w:color="auto"/>
        <w:bottom w:val="none" w:sz="0" w:space="0" w:color="auto"/>
        <w:right w:val="none" w:sz="0" w:space="0" w:color="auto"/>
      </w:divBdr>
    </w:div>
    <w:div w:id="1644235829">
      <w:bodyDiv w:val="1"/>
      <w:marLeft w:val="0"/>
      <w:marRight w:val="0"/>
      <w:marTop w:val="0"/>
      <w:marBottom w:val="0"/>
      <w:divBdr>
        <w:top w:val="none" w:sz="0" w:space="0" w:color="auto"/>
        <w:left w:val="none" w:sz="0" w:space="0" w:color="auto"/>
        <w:bottom w:val="none" w:sz="0" w:space="0" w:color="auto"/>
        <w:right w:val="none" w:sz="0" w:space="0" w:color="auto"/>
      </w:divBdr>
    </w:div>
    <w:div w:id="1647855370">
      <w:bodyDiv w:val="1"/>
      <w:marLeft w:val="0"/>
      <w:marRight w:val="0"/>
      <w:marTop w:val="0"/>
      <w:marBottom w:val="0"/>
      <w:divBdr>
        <w:top w:val="none" w:sz="0" w:space="0" w:color="auto"/>
        <w:left w:val="none" w:sz="0" w:space="0" w:color="auto"/>
        <w:bottom w:val="none" w:sz="0" w:space="0" w:color="auto"/>
        <w:right w:val="none" w:sz="0" w:space="0" w:color="auto"/>
      </w:divBdr>
    </w:div>
    <w:div w:id="1649628985">
      <w:bodyDiv w:val="1"/>
      <w:marLeft w:val="0"/>
      <w:marRight w:val="0"/>
      <w:marTop w:val="0"/>
      <w:marBottom w:val="0"/>
      <w:divBdr>
        <w:top w:val="none" w:sz="0" w:space="0" w:color="auto"/>
        <w:left w:val="none" w:sz="0" w:space="0" w:color="auto"/>
        <w:bottom w:val="none" w:sz="0" w:space="0" w:color="auto"/>
        <w:right w:val="none" w:sz="0" w:space="0" w:color="auto"/>
      </w:divBdr>
    </w:div>
    <w:div w:id="1650818400">
      <w:bodyDiv w:val="1"/>
      <w:marLeft w:val="0"/>
      <w:marRight w:val="0"/>
      <w:marTop w:val="0"/>
      <w:marBottom w:val="0"/>
      <w:divBdr>
        <w:top w:val="none" w:sz="0" w:space="0" w:color="auto"/>
        <w:left w:val="none" w:sz="0" w:space="0" w:color="auto"/>
        <w:bottom w:val="none" w:sz="0" w:space="0" w:color="auto"/>
        <w:right w:val="none" w:sz="0" w:space="0" w:color="auto"/>
      </w:divBdr>
    </w:div>
    <w:div w:id="1652325327">
      <w:bodyDiv w:val="1"/>
      <w:marLeft w:val="0"/>
      <w:marRight w:val="0"/>
      <w:marTop w:val="0"/>
      <w:marBottom w:val="0"/>
      <w:divBdr>
        <w:top w:val="none" w:sz="0" w:space="0" w:color="auto"/>
        <w:left w:val="none" w:sz="0" w:space="0" w:color="auto"/>
        <w:bottom w:val="none" w:sz="0" w:space="0" w:color="auto"/>
        <w:right w:val="none" w:sz="0" w:space="0" w:color="auto"/>
      </w:divBdr>
    </w:div>
    <w:div w:id="1653173893">
      <w:bodyDiv w:val="1"/>
      <w:marLeft w:val="0"/>
      <w:marRight w:val="0"/>
      <w:marTop w:val="0"/>
      <w:marBottom w:val="0"/>
      <w:divBdr>
        <w:top w:val="none" w:sz="0" w:space="0" w:color="auto"/>
        <w:left w:val="none" w:sz="0" w:space="0" w:color="auto"/>
        <w:bottom w:val="none" w:sz="0" w:space="0" w:color="auto"/>
        <w:right w:val="none" w:sz="0" w:space="0" w:color="auto"/>
      </w:divBdr>
    </w:div>
    <w:div w:id="1655912702">
      <w:bodyDiv w:val="1"/>
      <w:marLeft w:val="0"/>
      <w:marRight w:val="0"/>
      <w:marTop w:val="0"/>
      <w:marBottom w:val="0"/>
      <w:divBdr>
        <w:top w:val="none" w:sz="0" w:space="0" w:color="auto"/>
        <w:left w:val="none" w:sz="0" w:space="0" w:color="auto"/>
        <w:bottom w:val="none" w:sz="0" w:space="0" w:color="auto"/>
        <w:right w:val="none" w:sz="0" w:space="0" w:color="auto"/>
      </w:divBdr>
    </w:div>
    <w:div w:id="1657755968">
      <w:bodyDiv w:val="1"/>
      <w:marLeft w:val="0"/>
      <w:marRight w:val="0"/>
      <w:marTop w:val="0"/>
      <w:marBottom w:val="0"/>
      <w:divBdr>
        <w:top w:val="none" w:sz="0" w:space="0" w:color="auto"/>
        <w:left w:val="none" w:sz="0" w:space="0" w:color="auto"/>
        <w:bottom w:val="none" w:sz="0" w:space="0" w:color="auto"/>
        <w:right w:val="none" w:sz="0" w:space="0" w:color="auto"/>
      </w:divBdr>
    </w:div>
    <w:div w:id="1658219749">
      <w:bodyDiv w:val="1"/>
      <w:marLeft w:val="0"/>
      <w:marRight w:val="0"/>
      <w:marTop w:val="0"/>
      <w:marBottom w:val="0"/>
      <w:divBdr>
        <w:top w:val="none" w:sz="0" w:space="0" w:color="auto"/>
        <w:left w:val="none" w:sz="0" w:space="0" w:color="auto"/>
        <w:bottom w:val="none" w:sz="0" w:space="0" w:color="auto"/>
        <w:right w:val="none" w:sz="0" w:space="0" w:color="auto"/>
      </w:divBdr>
    </w:div>
    <w:div w:id="1662538800">
      <w:bodyDiv w:val="1"/>
      <w:marLeft w:val="0"/>
      <w:marRight w:val="0"/>
      <w:marTop w:val="0"/>
      <w:marBottom w:val="0"/>
      <w:divBdr>
        <w:top w:val="none" w:sz="0" w:space="0" w:color="auto"/>
        <w:left w:val="none" w:sz="0" w:space="0" w:color="auto"/>
        <w:bottom w:val="none" w:sz="0" w:space="0" w:color="auto"/>
        <w:right w:val="none" w:sz="0" w:space="0" w:color="auto"/>
      </w:divBdr>
    </w:div>
    <w:div w:id="1664311684">
      <w:bodyDiv w:val="1"/>
      <w:marLeft w:val="0"/>
      <w:marRight w:val="0"/>
      <w:marTop w:val="0"/>
      <w:marBottom w:val="0"/>
      <w:divBdr>
        <w:top w:val="none" w:sz="0" w:space="0" w:color="auto"/>
        <w:left w:val="none" w:sz="0" w:space="0" w:color="auto"/>
        <w:bottom w:val="none" w:sz="0" w:space="0" w:color="auto"/>
        <w:right w:val="none" w:sz="0" w:space="0" w:color="auto"/>
      </w:divBdr>
    </w:div>
    <w:div w:id="1664894679">
      <w:bodyDiv w:val="1"/>
      <w:marLeft w:val="0"/>
      <w:marRight w:val="0"/>
      <w:marTop w:val="0"/>
      <w:marBottom w:val="0"/>
      <w:divBdr>
        <w:top w:val="none" w:sz="0" w:space="0" w:color="auto"/>
        <w:left w:val="none" w:sz="0" w:space="0" w:color="auto"/>
        <w:bottom w:val="none" w:sz="0" w:space="0" w:color="auto"/>
        <w:right w:val="none" w:sz="0" w:space="0" w:color="auto"/>
      </w:divBdr>
    </w:div>
    <w:div w:id="1666670493">
      <w:bodyDiv w:val="1"/>
      <w:marLeft w:val="0"/>
      <w:marRight w:val="0"/>
      <w:marTop w:val="0"/>
      <w:marBottom w:val="0"/>
      <w:divBdr>
        <w:top w:val="none" w:sz="0" w:space="0" w:color="auto"/>
        <w:left w:val="none" w:sz="0" w:space="0" w:color="auto"/>
        <w:bottom w:val="none" w:sz="0" w:space="0" w:color="auto"/>
        <w:right w:val="none" w:sz="0" w:space="0" w:color="auto"/>
      </w:divBdr>
    </w:div>
    <w:div w:id="1667979771">
      <w:bodyDiv w:val="1"/>
      <w:marLeft w:val="0"/>
      <w:marRight w:val="0"/>
      <w:marTop w:val="0"/>
      <w:marBottom w:val="0"/>
      <w:divBdr>
        <w:top w:val="none" w:sz="0" w:space="0" w:color="auto"/>
        <w:left w:val="none" w:sz="0" w:space="0" w:color="auto"/>
        <w:bottom w:val="none" w:sz="0" w:space="0" w:color="auto"/>
        <w:right w:val="none" w:sz="0" w:space="0" w:color="auto"/>
      </w:divBdr>
    </w:div>
    <w:div w:id="1670602145">
      <w:bodyDiv w:val="1"/>
      <w:marLeft w:val="0"/>
      <w:marRight w:val="0"/>
      <w:marTop w:val="0"/>
      <w:marBottom w:val="0"/>
      <w:divBdr>
        <w:top w:val="none" w:sz="0" w:space="0" w:color="auto"/>
        <w:left w:val="none" w:sz="0" w:space="0" w:color="auto"/>
        <w:bottom w:val="none" w:sz="0" w:space="0" w:color="auto"/>
        <w:right w:val="none" w:sz="0" w:space="0" w:color="auto"/>
      </w:divBdr>
    </w:div>
    <w:div w:id="1672684678">
      <w:bodyDiv w:val="1"/>
      <w:marLeft w:val="0"/>
      <w:marRight w:val="0"/>
      <w:marTop w:val="0"/>
      <w:marBottom w:val="0"/>
      <w:divBdr>
        <w:top w:val="none" w:sz="0" w:space="0" w:color="auto"/>
        <w:left w:val="none" w:sz="0" w:space="0" w:color="auto"/>
        <w:bottom w:val="none" w:sz="0" w:space="0" w:color="auto"/>
        <w:right w:val="none" w:sz="0" w:space="0" w:color="auto"/>
      </w:divBdr>
    </w:div>
    <w:div w:id="1674457160">
      <w:bodyDiv w:val="1"/>
      <w:marLeft w:val="0"/>
      <w:marRight w:val="0"/>
      <w:marTop w:val="0"/>
      <w:marBottom w:val="0"/>
      <w:divBdr>
        <w:top w:val="none" w:sz="0" w:space="0" w:color="auto"/>
        <w:left w:val="none" w:sz="0" w:space="0" w:color="auto"/>
        <w:bottom w:val="none" w:sz="0" w:space="0" w:color="auto"/>
        <w:right w:val="none" w:sz="0" w:space="0" w:color="auto"/>
      </w:divBdr>
    </w:div>
    <w:div w:id="1674526732">
      <w:bodyDiv w:val="1"/>
      <w:marLeft w:val="0"/>
      <w:marRight w:val="0"/>
      <w:marTop w:val="0"/>
      <w:marBottom w:val="0"/>
      <w:divBdr>
        <w:top w:val="none" w:sz="0" w:space="0" w:color="auto"/>
        <w:left w:val="none" w:sz="0" w:space="0" w:color="auto"/>
        <w:bottom w:val="none" w:sz="0" w:space="0" w:color="auto"/>
        <w:right w:val="none" w:sz="0" w:space="0" w:color="auto"/>
      </w:divBdr>
    </w:div>
    <w:div w:id="1686664243">
      <w:bodyDiv w:val="1"/>
      <w:marLeft w:val="0"/>
      <w:marRight w:val="0"/>
      <w:marTop w:val="0"/>
      <w:marBottom w:val="0"/>
      <w:divBdr>
        <w:top w:val="none" w:sz="0" w:space="0" w:color="auto"/>
        <w:left w:val="none" w:sz="0" w:space="0" w:color="auto"/>
        <w:bottom w:val="none" w:sz="0" w:space="0" w:color="auto"/>
        <w:right w:val="none" w:sz="0" w:space="0" w:color="auto"/>
      </w:divBdr>
    </w:div>
    <w:div w:id="1688100656">
      <w:bodyDiv w:val="1"/>
      <w:marLeft w:val="0"/>
      <w:marRight w:val="0"/>
      <w:marTop w:val="0"/>
      <w:marBottom w:val="0"/>
      <w:divBdr>
        <w:top w:val="none" w:sz="0" w:space="0" w:color="auto"/>
        <w:left w:val="none" w:sz="0" w:space="0" w:color="auto"/>
        <w:bottom w:val="none" w:sz="0" w:space="0" w:color="auto"/>
        <w:right w:val="none" w:sz="0" w:space="0" w:color="auto"/>
      </w:divBdr>
    </w:div>
    <w:div w:id="1694333036">
      <w:bodyDiv w:val="1"/>
      <w:marLeft w:val="0"/>
      <w:marRight w:val="0"/>
      <w:marTop w:val="0"/>
      <w:marBottom w:val="0"/>
      <w:divBdr>
        <w:top w:val="none" w:sz="0" w:space="0" w:color="auto"/>
        <w:left w:val="none" w:sz="0" w:space="0" w:color="auto"/>
        <w:bottom w:val="none" w:sz="0" w:space="0" w:color="auto"/>
        <w:right w:val="none" w:sz="0" w:space="0" w:color="auto"/>
      </w:divBdr>
    </w:div>
    <w:div w:id="1697464320">
      <w:bodyDiv w:val="1"/>
      <w:marLeft w:val="0"/>
      <w:marRight w:val="0"/>
      <w:marTop w:val="0"/>
      <w:marBottom w:val="0"/>
      <w:divBdr>
        <w:top w:val="none" w:sz="0" w:space="0" w:color="auto"/>
        <w:left w:val="none" w:sz="0" w:space="0" w:color="auto"/>
        <w:bottom w:val="none" w:sz="0" w:space="0" w:color="auto"/>
        <w:right w:val="none" w:sz="0" w:space="0" w:color="auto"/>
      </w:divBdr>
    </w:div>
    <w:div w:id="1698653017">
      <w:bodyDiv w:val="1"/>
      <w:marLeft w:val="0"/>
      <w:marRight w:val="0"/>
      <w:marTop w:val="0"/>
      <w:marBottom w:val="0"/>
      <w:divBdr>
        <w:top w:val="none" w:sz="0" w:space="0" w:color="auto"/>
        <w:left w:val="none" w:sz="0" w:space="0" w:color="auto"/>
        <w:bottom w:val="none" w:sz="0" w:space="0" w:color="auto"/>
        <w:right w:val="none" w:sz="0" w:space="0" w:color="auto"/>
      </w:divBdr>
    </w:div>
    <w:div w:id="1698966488">
      <w:bodyDiv w:val="1"/>
      <w:marLeft w:val="0"/>
      <w:marRight w:val="0"/>
      <w:marTop w:val="0"/>
      <w:marBottom w:val="0"/>
      <w:divBdr>
        <w:top w:val="none" w:sz="0" w:space="0" w:color="auto"/>
        <w:left w:val="none" w:sz="0" w:space="0" w:color="auto"/>
        <w:bottom w:val="none" w:sz="0" w:space="0" w:color="auto"/>
        <w:right w:val="none" w:sz="0" w:space="0" w:color="auto"/>
      </w:divBdr>
    </w:div>
    <w:div w:id="1703171609">
      <w:bodyDiv w:val="1"/>
      <w:marLeft w:val="0"/>
      <w:marRight w:val="0"/>
      <w:marTop w:val="0"/>
      <w:marBottom w:val="0"/>
      <w:divBdr>
        <w:top w:val="none" w:sz="0" w:space="0" w:color="auto"/>
        <w:left w:val="none" w:sz="0" w:space="0" w:color="auto"/>
        <w:bottom w:val="none" w:sz="0" w:space="0" w:color="auto"/>
        <w:right w:val="none" w:sz="0" w:space="0" w:color="auto"/>
      </w:divBdr>
    </w:div>
    <w:div w:id="1707683319">
      <w:bodyDiv w:val="1"/>
      <w:marLeft w:val="0"/>
      <w:marRight w:val="0"/>
      <w:marTop w:val="0"/>
      <w:marBottom w:val="0"/>
      <w:divBdr>
        <w:top w:val="none" w:sz="0" w:space="0" w:color="auto"/>
        <w:left w:val="none" w:sz="0" w:space="0" w:color="auto"/>
        <w:bottom w:val="none" w:sz="0" w:space="0" w:color="auto"/>
        <w:right w:val="none" w:sz="0" w:space="0" w:color="auto"/>
      </w:divBdr>
    </w:div>
    <w:div w:id="1711035322">
      <w:bodyDiv w:val="1"/>
      <w:marLeft w:val="0"/>
      <w:marRight w:val="0"/>
      <w:marTop w:val="0"/>
      <w:marBottom w:val="0"/>
      <w:divBdr>
        <w:top w:val="none" w:sz="0" w:space="0" w:color="auto"/>
        <w:left w:val="none" w:sz="0" w:space="0" w:color="auto"/>
        <w:bottom w:val="none" w:sz="0" w:space="0" w:color="auto"/>
        <w:right w:val="none" w:sz="0" w:space="0" w:color="auto"/>
      </w:divBdr>
    </w:div>
    <w:div w:id="1714307363">
      <w:bodyDiv w:val="1"/>
      <w:marLeft w:val="0"/>
      <w:marRight w:val="0"/>
      <w:marTop w:val="0"/>
      <w:marBottom w:val="0"/>
      <w:divBdr>
        <w:top w:val="none" w:sz="0" w:space="0" w:color="auto"/>
        <w:left w:val="none" w:sz="0" w:space="0" w:color="auto"/>
        <w:bottom w:val="none" w:sz="0" w:space="0" w:color="auto"/>
        <w:right w:val="none" w:sz="0" w:space="0" w:color="auto"/>
      </w:divBdr>
    </w:div>
    <w:div w:id="1719668475">
      <w:bodyDiv w:val="1"/>
      <w:marLeft w:val="0"/>
      <w:marRight w:val="0"/>
      <w:marTop w:val="0"/>
      <w:marBottom w:val="0"/>
      <w:divBdr>
        <w:top w:val="none" w:sz="0" w:space="0" w:color="auto"/>
        <w:left w:val="none" w:sz="0" w:space="0" w:color="auto"/>
        <w:bottom w:val="none" w:sz="0" w:space="0" w:color="auto"/>
        <w:right w:val="none" w:sz="0" w:space="0" w:color="auto"/>
      </w:divBdr>
    </w:div>
    <w:div w:id="1720473884">
      <w:bodyDiv w:val="1"/>
      <w:marLeft w:val="0"/>
      <w:marRight w:val="0"/>
      <w:marTop w:val="0"/>
      <w:marBottom w:val="0"/>
      <w:divBdr>
        <w:top w:val="none" w:sz="0" w:space="0" w:color="auto"/>
        <w:left w:val="none" w:sz="0" w:space="0" w:color="auto"/>
        <w:bottom w:val="none" w:sz="0" w:space="0" w:color="auto"/>
        <w:right w:val="none" w:sz="0" w:space="0" w:color="auto"/>
      </w:divBdr>
    </w:div>
    <w:div w:id="1722748407">
      <w:bodyDiv w:val="1"/>
      <w:marLeft w:val="0"/>
      <w:marRight w:val="0"/>
      <w:marTop w:val="0"/>
      <w:marBottom w:val="0"/>
      <w:divBdr>
        <w:top w:val="none" w:sz="0" w:space="0" w:color="auto"/>
        <w:left w:val="none" w:sz="0" w:space="0" w:color="auto"/>
        <w:bottom w:val="none" w:sz="0" w:space="0" w:color="auto"/>
        <w:right w:val="none" w:sz="0" w:space="0" w:color="auto"/>
      </w:divBdr>
    </w:div>
    <w:div w:id="1723208914">
      <w:bodyDiv w:val="1"/>
      <w:marLeft w:val="0"/>
      <w:marRight w:val="0"/>
      <w:marTop w:val="0"/>
      <w:marBottom w:val="0"/>
      <w:divBdr>
        <w:top w:val="none" w:sz="0" w:space="0" w:color="auto"/>
        <w:left w:val="none" w:sz="0" w:space="0" w:color="auto"/>
        <w:bottom w:val="none" w:sz="0" w:space="0" w:color="auto"/>
        <w:right w:val="none" w:sz="0" w:space="0" w:color="auto"/>
      </w:divBdr>
    </w:div>
    <w:div w:id="1732385639">
      <w:bodyDiv w:val="1"/>
      <w:marLeft w:val="0"/>
      <w:marRight w:val="0"/>
      <w:marTop w:val="0"/>
      <w:marBottom w:val="0"/>
      <w:divBdr>
        <w:top w:val="none" w:sz="0" w:space="0" w:color="auto"/>
        <w:left w:val="none" w:sz="0" w:space="0" w:color="auto"/>
        <w:bottom w:val="none" w:sz="0" w:space="0" w:color="auto"/>
        <w:right w:val="none" w:sz="0" w:space="0" w:color="auto"/>
      </w:divBdr>
    </w:div>
    <w:div w:id="1742948415">
      <w:bodyDiv w:val="1"/>
      <w:marLeft w:val="0"/>
      <w:marRight w:val="0"/>
      <w:marTop w:val="0"/>
      <w:marBottom w:val="0"/>
      <w:divBdr>
        <w:top w:val="none" w:sz="0" w:space="0" w:color="auto"/>
        <w:left w:val="none" w:sz="0" w:space="0" w:color="auto"/>
        <w:bottom w:val="none" w:sz="0" w:space="0" w:color="auto"/>
        <w:right w:val="none" w:sz="0" w:space="0" w:color="auto"/>
      </w:divBdr>
    </w:div>
    <w:div w:id="1746685205">
      <w:bodyDiv w:val="1"/>
      <w:marLeft w:val="0"/>
      <w:marRight w:val="0"/>
      <w:marTop w:val="0"/>
      <w:marBottom w:val="0"/>
      <w:divBdr>
        <w:top w:val="none" w:sz="0" w:space="0" w:color="auto"/>
        <w:left w:val="none" w:sz="0" w:space="0" w:color="auto"/>
        <w:bottom w:val="none" w:sz="0" w:space="0" w:color="auto"/>
        <w:right w:val="none" w:sz="0" w:space="0" w:color="auto"/>
      </w:divBdr>
    </w:div>
    <w:div w:id="1756976493">
      <w:bodyDiv w:val="1"/>
      <w:marLeft w:val="0"/>
      <w:marRight w:val="0"/>
      <w:marTop w:val="0"/>
      <w:marBottom w:val="0"/>
      <w:divBdr>
        <w:top w:val="none" w:sz="0" w:space="0" w:color="auto"/>
        <w:left w:val="none" w:sz="0" w:space="0" w:color="auto"/>
        <w:bottom w:val="none" w:sz="0" w:space="0" w:color="auto"/>
        <w:right w:val="none" w:sz="0" w:space="0" w:color="auto"/>
      </w:divBdr>
    </w:div>
    <w:div w:id="1757480233">
      <w:bodyDiv w:val="1"/>
      <w:marLeft w:val="0"/>
      <w:marRight w:val="0"/>
      <w:marTop w:val="0"/>
      <w:marBottom w:val="0"/>
      <w:divBdr>
        <w:top w:val="none" w:sz="0" w:space="0" w:color="auto"/>
        <w:left w:val="none" w:sz="0" w:space="0" w:color="auto"/>
        <w:bottom w:val="none" w:sz="0" w:space="0" w:color="auto"/>
        <w:right w:val="none" w:sz="0" w:space="0" w:color="auto"/>
      </w:divBdr>
    </w:div>
    <w:div w:id="1759709871">
      <w:bodyDiv w:val="1"/>
      <w:marLeft w:val="0"/>
      <w:marRight w:val="0"/>
      <w:marTop w:val="0"/>
      <w:marBottom w:val="0"/>
      <w:divBdr>
        <w:top w:val="none" w:sz="0" w:space="0" w:color="auto"/>
        <w:left w:val="none" w:sz="0" w:space="0" w:color="auto"/>
        <w:bottom w:val="none" w:sz="0" w:space="0" w:color="auto"/>
        <w:right w:val="none" w:sz="0" w:space="0" w:color="auto"/>
      </w:divBdr>
    </w:div>
    <w:div w:id="1759987329">
      <w:bodyDiv w:val="1"/>
      <w:marLeft w:val="0"/>
      <w:marRight w:val="0"/>
      <w:marTop w:val="0"/>
      <w:marBottom w:val="0"/>
      <w:divBdr>
        <w:top w:val="none" w:sz="0" w:space="0" w:color="auto"/>
        <w:left w:val="none" w:sz="0" w:space="0" w:color="auto"/>
        <w:bottom w:val="none" w:sz="0" w:space="0" w:color="auto"/>
        <w:right w:val="none" w:sz="0" w:space="0" w:color="auto"/>
      </w:divBdr>
    </w:div>
    <w:div w:id="1760560344">
      <w:bodyDiv w:val="1"/>
      <w:marLeft w:val="0"/>
      <w:marRight w:val="0"/>
      <w:marTop w:val="0"/>
      <w:marBottom w:val="0"/>
      <w:divBdr>
        <w:top w:val="none" w:sz="0" w:space="0" w:color="auto"/>
        <w:left w:val="none" w:sz="0" w:space="0" w:color="auto"/>
        <w:bottom w:val="none" w:sz="0" w:space="0" w:color="auto"/>
        <w:right w:val="none" w:sz="0" w:space="0" w:color="auto"/>
      </w:divBdr>
    </w:div>
    <w:div w:id="1762532475">
      <w:bodyDiv w:val="1"/>
      <w:marLeft w:val="0"/>
      <w:marRight w:val="0"/>
      <w:marTop w:val="0"/>
      <w:marBottom w:val="0"/>
      <w:divBdr>
        <w:top w:val="none" w:sz="0" w:space="0" w:color="auto"/>
        <w:left w:val="none" w:sz="0" w:space="0" w:color="auto"/>
        <w:bottom w:val="none" w:sz="0" w:space="0" w:color="auto"/>
        <w:right w:val="none" w:sz="0" w:space="0" w:color="auto"/>
      </w:divBdr>
    </w:div>
    <w:div w:id="1763797228">
      <w:bodyDiv w:val="1"/>
      <w:marLeft w:val="0"/>
      <w:marRight w:val="0"/>
      <w:marTop w:val="0"/>
      <w:marBottom w:val="0"/>
      <w:divBdr>
        <w:top w:val="none" w:sz="0" w:space="0" w:color="auto"/>
        <w:left w:val="none" w:sz="0" w:space="0" w:color="auto"/>
        <w:bottom w:val="none" w:sz="0" w:space="0" w:color="auto"/>
        <w:right w:val="none" w:sz="0" w:space="0" w:color="auto"/>
      </w:divBdr>
    </w:div>
    <w:div w:id="1765026855">
      <w:bodyDiv w:val="1"/>
      <w:marLeft w:val="0"/>
      <w:marRight w:val="0"/>
      <w:marTop w:val="0"/>
      <w:marBottom w:val="0"/>
      <w:divBdr>
        <w:top w:val="none" w:sz="0" w:space="0" w:color="auto"/>
        <w:left w:val="none" w:sz="0" w:space="0" w:color="auto"/>
        <w:bottom w:val="none" w:sz="0" w:space="0" w:color="auto"/>
        <w:right w:val="none" w:sz="0" w:space="0" w:color="auto"/>
      </w:divBdr>
    </w:div>
    <w:div w:id="1768693398">
      <w:bodyDiv w:val="1"/>
      <w:marLeft w:val="0"/>
      <w:marRight w:val="0"/>
      <w:marTop w:val="0"/>
      <w:marBottom w:val="0"/>
      <w:divBdr>
        <w:top w:val="none" w:sz="0" w:space="0" w:color="auto"/>
        <w:left w:val="none" w:sz="0" w:space="0" w:color="auto"/>
        <w:bottom w:val="none" w:sz="0" w:space="0" w:color="auto"/>
        <w:right w:val="none" w:sz="0" w:space="0" w:color="auto"/>
      </w:divBdr>
    </w:div>
    <w:div w:id="1769497512">
      <w:bodyDiv w:val="1"/>
      <w:marLeft w:val="0"/>
      <w:marRight w:val="0"/>
      <w:marTop w:val="0"/>
      <w:marBottom w:val="0"/>
      <w:divBdr>
        <w:top w:val="none" w:sz="0" w:space="0" w:color="auto"/>
        <w:left w:val="none" w:sz="0" w:space="0" w:color="auto"/>
        <w:bottom w:val="none" w:sz="0" w:space="0" w:color="auto"/>
        <w:right w:val="none" w:sz="0" w:space="0" w:color="auto"/>
      </w:divBdr>
    </w:div>
    <w:div w:id="1771386360">
      <w:bodyDiv w:val="1"/>
      <w:marLeft w:val="0"/>
      <w:marRight w:val="0"/>
      <w:marTop w:val="0"/>
      <w:marBottom w:val="0"/>
      <w:divBdr>
        <w:top w:val="none" w:sz="0" w:space="0" w:color="auto"/>
        <w:left w:val="none" w:sz="0" w:space="0" w:color="auto"/>
        <w:bottom w:val="none" w:sz="0" w:space="0" w:color="auto"/>
        <w:right w:val="none" w:sz="0" w:space="0" w:color="auto"/>
      </w:divBdr>
    </w:div>
    <w:div w:id="1778283401">
      <w:bodyDiv w:val="1"/>
      <w:marLeft w:val="0"/>
      <w:marRight w:val="0"/>
      <w:marTop w:val="0"/>
      <w:marBottom w:val="0"/>
      <w:divBdr>
        <w:top w:val="none" w:sz="0" w:space="0" w:color="auto"/>
        <w:left w:val="none" w:sz="0" w:space="0" w:color="auto"/>
        <w:bottom w:val="none" w:sz="0" w:space="0" w:color="auto"/>
        <w:right w:val="none" w:sz="0" w:space="0" w:color="auto"/>
      </w:divBdr>
    </w:div>
    <w:div w:id="1795248372">
      <w:bodyDiv w:val="1"/>
      <w:marLeft w:val="0"/>
      <w:marRight w:val="0"/>
      <w:marTop w:val="0"/>
      <w:marBottom w:val="0"/>
      <w:divBdr>
        <w:top w:val="none" w:sz="0" w:space="0" w:color="auto"/>
        <w:left w:val="none" w:sz="0" w:space="0" w:color="auto"/>
        <w:bottom w:val="none" w:sz="0" w:space="0" w:color="auto"/>
        <w:right w:val="none" w:sz="0" w:space="0" w:color="auto"/>
      </w:divBdr>
    </w:div>
    <w:div w:id="1796825580">
      <w:bodyDiv w:val="1"/>
      <w:marLeft w:val="0"/>
      <w:marRight w:val="0"/>
      <w:marTop w:val="0"/>
      <w:marBottom w:val="0"/>
      <w:divBdr>
        <w:top w:val="none" w:sz="0" w:space="0" w:color="auto"/>
        <w:left w:val="none" w:sz="0" w:space="0" w:color="auto"/>
        <w:bottom w:val="none" w:sz="0" w:space="0" w:color="auto"/>
        <w:right w:val="none" w:sz="0" w:space="0" w:color="auto"/>
      </w:divBdr>
    </w:div>
    <w:div w:id="1800226510">
      <w:bodyDiv w:val="1"/>
      <w:marLeft w:val="0"/>
      <w:marRight w:val="0"/>
      <w:marTop w:val="0"/>
      <w:marBottom w:val="0"/>
      <w:divBdr>
        <w:top w:val="none" w:sz="0" w:space="0" w:color="auto"/>
        <w:left w:val="none" w:sz="0" w:space="0" w:color="auto"/>
        <w:bottom w:val="none" w:sz="0" w:space="0" w:color="auto"/>
        <w:right w:val="none" w:sz="0" w:space="0" w:color="auto"/>
      </w:divBdr>
    </w:div>
    <w:div w:id="1803158955">
      <w:bodyDiv w:val="1"/>
      <w:marLeft w:val="0"/>
      <w:marRight w:val="0"/>
      <w:marTop w:val="0"/>
      <w:marBottom w:val="0"/>
      <w:divBdr>
        <w:top w:val="none" w:sz="0" w:space="0" w:color="auto"/>
        <w:left w:val="none" w:sz="0" w:space="0" w:color="auto"/>
        <w:bottom w:val="none" w:sz="0" w:space="0" w:color="auto"/>
        <w:right w:val="none" w:sz="0" w:space="0" w:color="auto"/>
      </w:divBdr>
    </w:div>
    <w:div w:id="1805082412">
      <w:bodyDiv w:val="1"/>
      <w:marLeft w:val="0"/>
      <w:marRight w:val="0"/>
      <w:marTop w:val="0"/>
      <w:marBottom w:val="0"/>
      <w:divBdr>
        <w:top w:val="none" w:sz="0" w:space="0" w:color="auto"/>
        <w:left w:val="none" w:sz="0" w:space="0" w:color="auto"/>
        <w:bottom w:val="none" w:sz="0" w:space="0" w:color="auto"/>
        <w:right w:val="none" w:sz="0" w:space="0" w:color="auto"/>
      </w:divBdr>
    </w:div>
    <w:div w:id="1805661754">
      <w:bodyDiv w:val="1"/>
      <w:marLeft w:val="0"/>
      <w:marRight w:val="0"/>
      <w:marTop w:val="0"/>
      <w:marBottom w:val="0"/>
      <w:divBdr>
        <w:top w:val="none" w:sz="0" w:space="0" w:color="auto"/>
        <w:left w:val="none" w:sz="0" w:space="0" w:color="auto"/>
        <w:bottom w:val="none" w:sz="0" w:space="0" w:color="auto"/>
        <w:right w:val="none" w:sz="0" w:space="0" w:color="auto"/>
      </w:divBdr>
    </w:div>
    <w:div w:id="1807090870">
      <w:bodyDiv w:val="1"/>
      <w:marLeft w:val="0"/>
      <w:marRight w:val="0"/>
      <w:marTop w:val="0"/>
      <w:marBottom w:val="0"/>
      <w:divBdr>
        <w:top w:val="none" w:sz="0" w:space="0" w:color="auto"/>
        <w:left w:val="none" w:sz="0" w:space="0" w:color="auto"/>
        <w:bottom w:val="none" w:sz="0" w:space="0" w:color="auto"/>
        <w:right w:val="none" w:sz="0" w:space="0" w:color="auto"/>
      </w:divBdr>
    </w:div>
    <w:div w:id="1809973302">
      <w:bodyDiv w:val="1"/>
      <w:marLeft w:val="0"/>
      <w:marRight w:val="0"/>
      <w:marTop w:val="0"/>
      <w:marBottom w:val="0"/>
      <w:divBdr>
        <w:top w:val="none" w:sz="0" w:space="0" w:color="auto"/>
        <w:left w:val="none" w:sz="0" w:space="0" w:color="auto"/>
        <w:bottom w:val="none" w:sz="0" w:space="0" w:color="auto"/>
        <w:right w:val="none" w:sz="0" w:space="0" w:color="auto"/>
      </w:divBdr>
    </w:div>
    <w:div w:id="1811633612">
      <w:bodyDiv w:val="1"/>
      <w:marLeft w:val="0"/>
      <w:marRight w:val="0"/>
      <w:marTop w:val="0"/>
      <w:marBottom w:val="0"/>
      <w:divBdr>
        <w:top w:val="none" w:sz="0" w:space="0" w:color="auto"/>
        <w:left w:val="none" w:sz="0" w:space="0" w:color="auto"/>
        <w:bottom w:val="none" w:sz="0" w:space="0" w:color="auto"/>
        <w:right w:val="none" w:sz="0" w:space="0" w:color="auto"/>
      </w:divBdr>
    </w:div>
    <w:div w:id="1817336341">
      <w:bodyDiv w:val="1"/>
      <w:marLeft w:val="0"/>
      <w:marRight w:val="0"/>
      <w:marTop w:val="0"/>
      <w:marBottom w:val="0"/>
      <w:divBdr>
        <w:top w:val="none" w:sz="0" w:space="0" w:color="auto"/>
        <w:left w:val="none" w:sz="0" w:space="0" w:color="auto"/>
        <w:bottom w:val="none" w:sz="0" w:space="0" w:color="auto"/>
        <w:right w:val="none" w:sz="0" w:space="0" w:color="auto"/>
      </w:divBdr>
    </w:div>
    <w:div w:id="1820800032">
      <w:bodyDiv w:val="1"/>
      <w:marLeft w:val="0"/>
      <w:marRight w:val="0"/>
      <w:marTop w:val="0"/>
      <w:marBottom w:val="0"/>
      <w:divBdr>
        <w:top w:val="none" w:sz="0" w:space="0" w:color="auto"/>
        <w:left w:val="none" w:sz="0" w:space="0" w:color="auto"/>
        <w:bottom w:val="none" w:sz="0" w:space="0" w:color="auto"/>
        <w:right w:val="none" w:sz="0" w:space="0" w:color="auto"/>
      </w:divBdr>
    </w:div>
    <w:div w:id="1824930600">
      <w:bodyDiv w:val="1"/>
      <w:marLeft w:val="0"/>
      <w:marRight w:val="0"/>
      <w:marTop w:val="0"/>
      <w:marBottom w:val="0"/>
      <w:divBdr>
        <w:top w:val="none" w:sz="0" w:space="0" w:color="auto"/>
        <w:left w:val="none" w:sz="0" w:space="0" w:color="auto"/>
        <w:bottom w:val="none" w:sz="0" w:space="0" w:color="auto"/>
        <w:right w:val="none" w:sz="0" w:space="0" w:color="auto"/>
      </w:divBdr>
    </w:div>
    <w:div w:id="1829055626">
      <w:bodyDiv w:val="1"/>
      <w:marLeft w:val="0"/>
      <w:marRight w:val="0"/>
      <w:marTop w:val="0"/>
      <w:marBottom w:val="0"/>
      <w:divBdr>
        <w:top w:val="none" w:sz="0" w:space="0" w:color="auto"/>
        <w:left w:val="none" w:sz="0" w:space="0" w:color="auto"/>
        <w:bottom w:val="none" w:sz="0" w:space="0" w:color="auto"/>
        <w:right w:val="none" w:sz="0" w:space="0" w:color="auto"/>
      </w:divBdr>
    </w:div>
    <w:div w:id="1830369684">
      <w:bodyDiv w:val="1"/>
      <w:marLeft w:val="0"/>
      <w:marRight w:val="0"/>
      <w:marTop w:val="0"/>
      <w:marBottom w:val="0"/>
      <w:divBdr>
        <w:top w:val="none" w:sz="0" w:space="0" w:color="auto"/>
        <w:left w:val="none" w:sz="0" w:space="0" w:color="auto"/>
        <w:bottom w:val="none" w:sz="0" w:space="0" w:color="auto"/>
        <w:right w:val="none" w:sz="0" w:space="0" w:color="auto"/>
      </w:divBdr>
    </w:div>
    <w:div w:id="1830562931">
      <w:bodyDiv w:val="1"/>
      <w:marLeft w:val="0"/>
      <w:marRight w:val="0"/>
      <w:marTop w:val="0"/>
      <w:marBottom w:val="0"/>
      <w:divBdr>
        <w:top w:val="none" w:sz="0" w:space="0" w:color="auto"/>
        <w:left w:val="none" w:sz="0" w:space="0" w:color="auto"/>
        <w:bottom w:val="none" w:sz="0" w:space="0" w:color="auto"/>
        <w:right w:val="none" w:sz="0" w:space="0" w:color="auto"/>
      </w:divBdr>
    </w:div>
    <w:div w:id="1836260612">
      <w:bodyDiv w:val="1"/>
      <w:marLeft w:val="0"/>
      <w:marRight w:val="0"/>
      <w:marTop w:val="0"/>
      <w:marBottom w:val="0"/>
      <w:divBdr>
        <w:top w:val="none" w:sz="0" w:space="0" w:color="auto"/>
        <w:left w:val="none" w:sz="0" w:space="0" w:color="auto"/>
        <w:bottom w:val="none" w:sz="0" w:space="0" w:color="auto"/>
        <w:right w:val="none" w:sz="0" w:space="0" w:color="auto"/>
      </w:divBdr>
    </w:div>
    <w:div w:id="1837452157">
      <w:bodyDiv w:val="1"/>
      <w:marLeft w:val="0"/>
      <w:marRight w:val="0"/>
      <w:marTop w:val="0"/>
      <w:marBottom w:val="0"/>
      <w:divBdr>
        <w:top w:val="none" w:sz="0" w:space="0" w:color="auto"/>
        <w:left w:val="none" w:sz="0" w:space="0" w:color="auto"/>
        <w:bottom w:val="none" w:sz="0" w:space="0" w:color="auto"/>
        <w:right w:val="none" w:sz="0" w:space="0" w:color="auto"/>
      </w:divBdr>
    </w:div>
    <w:div w:id="1841844187">
      <w:bodyDiv w:val="1"/>
      <w:marLeft w:val="0"/>
      <w:marRight w:val="0"/>
      <w:marTop w:val="0"/>
      <w:marBottom w:val="0"/>
      <w:divBdr>
        <w:top w:val="none" w:sz="0" w:space="0" w:color="auto"/>
        <w:left w:val="none" w:sz="0" w:space="0" w:color="auto"/>
        <w:bottom w:val="none" w:sz="0" w:space="0" w:color="auto"/>
        <w:right w:val="none" w:sz="0" w:space="0" w:color="auto"/>
      </w:divBdr>
    </w:div>
    <w:div w:id="1845440106">
      <w:bodyDiv w:val="1"/>
      <w:marLeft w:val="0"/>
      <w:marRight w:val="0"/>
      <w:marTop w:val="0"/>
      <w:marBottom w:val="0"/>
      <w:divBdr>
        <w:top w:val="none" w:sz="0" w:space="0" w:color="auto"/>
        <w:left w:val="none" w:sz="0" w:space="0" w:color="auto"/>
        <w:bottom w:val="none" w:sz="0" w:space="0" w:color="auto"/>
        <w:right w:val="none" w:sz="0" w:space="0" w:color="auto"/>
      </w:divBdr>
    </w:div>
    <w:div w:id="1845902785">
      <w:bodyDiv w:val="1"/>
      <w:marLeft w:val="0"/>
      <w:marRight w:val="0"/>
      <w:marTop w:val="0"/>
      <w:marBottom w:val="0"/>
      <w:divBdr>
        <w:top w:val="none" w:sz="0" w:space="0" w:color="auto"/>
        <w:left w:val="none" w:sz="0" w:space="0" w:color="auto"/>
        <w:bottom w:val="none" w:sz="0" w:space="0" w:color="auto"/>
        <w:right w:val="none" w:sz="0" w:space="0" w:color="auto"/>
      </w:divBdr>
    </w:div>
    <w:div w:id="1846362036">
      <w:bodyDiv w:val="1"/>
      <w:marLeft w:val="0"/>
      <w:marRight w:val="0"/>
      <w:marTop w:val="0"/>
      <w:marBottom w:val="0"/>
      <w:divBdr>
        <w:top w:val="none" w:sz="0" w:space="0" w:color="auto"/>
        <w:left w:val="none" w:sz="0" w:space="0" w:color="auto"/>
        <w:bottom w:val="none" w:sz="0" w:space="0" w:color="auto"/>
        <w:right w:val="none" w:sz="0" w:space="0" w:color="auto"/>
      </w:divBdr>
    </w:div>
    <w:div w:id="1854218519">
      <w:bodyDiv w:val="1"/>
      <w:marLeft w:val="0"/>
      <w:marRight w:val="0"/>
      <w:marTop w:val="0"/>
      <w:marBottom w:val="0"/>
      <w:divBdr>
        <w:top w:val="none" w:sz="0" w:space="0" w:color="auto"/>
        <w:left w:val="none" w:sz="0" w:space="0" w:color="auto"/>
        <w:bottom w:val="none" w:sz="0" w:space="0" w:color="auto"/>
        <w:right w:val="none" w:sz="0" w:space="0" w:color="auto"/>
      </w:divBdr>
    </w:div>
    <w:div w:id="1858032573">
      <w:bodyDiv w:val="1"/>
      <w:marLeft w:val="0"/>
      <w:marRight w:val="0"/>
      <w:marTop w:val="0"/>
      <w:marBottom w:val="0"/>
      <w:divBdr>
        <w:top w:val="none" w:sz="0" w:space="0" w:color="auto"/>
        <w:left w:val="none" w:sz="0" w:space="0" w:color="auto"/>
        <w:bottom w:val="none" w:sz="0" w:space="0" w:color="auto"/>
        <w:right w:val="none" w:sz="0" w:space="0" w:color="auto"/>
      </w:divBdr>
    </w:div>
    <w:div w:id="1860510533">
      <w:bodyDiv w:val="1"/>
      <w:marLeft w:val="0"/>
      <w:marRight w:val="0"/>
      <w:marTop w:val="0"/>
      <w:marBottom w:val="0"/>
      <w:divBdr>
        <w:top w:val="none" w:sz="0" w:space="0" w:color="auto"/>
        <w:left w:val="none" w:sz="0" w:space="0" w:color="auto"/>
        <w:bottom w:val="none" w:sz="0" w:space="0" w:color="auto"/>
        <w:right w:val="none" w:sz="0" w:space="0" w:color="auto"/>
      </w:divBdr>
    </w:div>
    <w:div w:id="1860926550">
      <w:bodyDiv w:val="1"/>
      <w:marLeft w:val="0"/>
      <w:marRight w:val="0"/>
      <w:marTop w:val="0"/>
      <w:marBottom w:val="0"/>
      <w:divBdr>
        <w:top w:val="none" w:sz="0" w:space="0" w:color="auto"/>
        <w:left w:val="none" w:sz="0" w:space="0" w:color="auto"/>
        <w:bottom w:val="none" w:sz="0" w:space="0" w:color="auto"/>
        <w:right w:val="none" w:sz="0" w:space="0" w:color="auto"/>
      </w:divBdr>
    </w:div>
    <w:div w:id="1863399399">
      <w:bodyDiv w:val="1"/>
      <w:marLeft w:val="0"/>
      <w:marRight w:val="0"/>
      <w:marTop w:val="0"/>
      <w:marBottom w:val="0"/>
      <w:divBdr>
        <w:top w:val="none" w:sz="0" w:space="0" w:color="auto"/>
        <w:left w:val="none" w:sz="0" w:space="0" w:color="auto"/>
        <w:bottom w:val="none" w:sz="0" w:space="0" w:color="auto"/>
        <w:right w:val="none" w:sz="0" w:space="0" w:color="auto"/>
      </w:divBdr>
    </w:div>
    <w:div w:id="1864240976">
      <w:bodyDiv w:val="1"/>
      <w:marLeft w:val="0"/>
      <w:marRight w:val="0"/>
      <w:marTop w:val="0"/>
      <w:marBottom w:val="0"/>
      <w:divBdr>
        <w:top w:val="none" w:sz="0" w:space="0" w:color="auto"/>
        <w:left w:val="none" w:sz="0" w:space="0" w:color="auto"/>
        <w:bottom w:val="none" w:sz="0" w:space="0" w:color="auto"/>
        <w:right w:val="none" w:sz="0" w:space="0" w:color="auto"/>
      </w:divBdr>
    </w:div>
    <w:div w:id="1874683112">
      <w:bodyDiv w:val="1"/>
      <w:marLeft w:val="0"/>
      <w:marRight w:val="0"/>
      <w:marTop w:val="0"/>
      <w:marBottom w:val="0"/>
      <w:divBdr>
        <w:top w:val="none" w:sz="0" w:space="0" w:color="auto"/>
        <w:left w:val="none" w:sz="0" w:space="0" w:color="auto"/>
        <w:bottom w:val="none" w:sz="0" w:space="0" w:color="auto"/>
        <w:right w:val="none" w:sz="0" w:space="0" w:color="auto"/>
      </w:divBdr>
    </w:div>
    <w:div w:id="1875463469">
      <w:bodyDiv w:val="1"/>
      <w:marLeft w:val="0"/>
      <w:marRight w:val="0"/>
      <w:marTop w:val="0"/>
      <w:marBottom w:val="0"/>
      <w:divBdr>
        <w:top w:val="none" w:sz="0" w:space="0" w:color="auto"/>
        <w:left w:val="none" w:sz="0" w:space="0" w:color="auto"/>
        <w:bottom w:val="none" w:sz="0" w:space="0" w:color="auto"/>
        <w:right w:val="none" w:sz="0" w:space="0" w:color="auto"/>
      </w:divBdr>
    </w:div>
    <w:div w:id="1878201285">
      <w:bodyDiv w:val="1"/>
      <w:marLeft w:val="0"/>
      <w:marRight w:val="0"/>
      <w:marTop w:val="0"/>
      <w:marBottom w:val="0"/>
      <w:divBdr>
        <w:top w:val="none" w:sz="0" w:space="0" w:color="auto"/>
        <w:left w:val="none" w:sz="0" w:space="0" w:color="auto"/>
        <w:bottom w:val="none" w:sz="0" w:space="0" w:color="auto"/>
        <w:right w:val="none" w:sz="0" w:space="0" w:color="auto"/>
      </w:divBdr>
    </w:div>
    <w:div w:id="1879048350">
      <w:bodyDiv w:val="1"/>
      <w:marLeft w:val="0"/>
      <w:marRight w:val="0"/>
      <w:marTop w:val="0"/>
      <w:marBottom w:val="0"/>
      <w:divBdr>
        <w:top w:val="none" w:sz="0" w:space="0" w:color="auto"/>
        <w:left w:val="none" w:sz="0" w:space="0" w:color="auto"/>
        <w:bottom w:val="none" w:sz="0" w:space="0" w:color="auto"/>
        <w:right w:val="none" w:sz="0" w:space="0" w:color="auto"/>
      </w:divBdr>
    </w:div>
    <w:div w:id="1881933476">
      <w:bodyDiv w:val="1"/>
      <w:marLeft w:val="0"/>
      <w:marRight w:val="0"/>
      <w:marTop w:val="0"/>
      <w:marBottom w:val="0"/>
      <w:divBdr>
        <w:top w:val="none" w:sz="0" w:space="0" w:color="auto"/>
        <w:left w:val="none" w:sz="0" w:space="0" w:color="auto"/>
        <w:bottom w:val="none" w:sz="0" w:space="0" w:color="auto"/>
        <w:right w:val="none" w:sz="0" w:space="0" w:color="auto"/>
      </w:divBdr>
    </w:div>
    <w:div w:id="1882862754">
      <w:bodyDiv w:val="1"/>
      <w:marLeft w:val="0"/>
      <w:marRight w:val="0"/>
      <w:marTop w:val="0"/>
      <w:marBottom w:val="0"/>
      <w:divBdr>
        <w:top w:val="none" w:sz="0" w:space="0" w:color="auto"/>
        <w:left w:val="none" w:sz="0" w:space="0" w:color="auto"/>
        <w:bottom w:val="none" w:sz="0" w:space="0" w:color="auto"/>
        <w:right w:val="none" w:sz="0" w:space="0" w:color="auto"/>
      </w:divBdr>
    </w:div>
    <w:div w:id="1889343559">
      <w:bodyDiv w:val="1"/>
      <w:marLeft w:val="0"/>
      <w:marRight w:val="0"/>
      <w:marTop w:val="0"/>
      <w:marBottom w:val="0"/>
      <w:divBdr>
        <w:top w:val="none" w:sz="0" w:space="0" w:color="auto"/>
        <w:left w:val="none" w:sz="0" w:space="0" w:color="auto"/>
        <w:bottom w:val="none" w:sz="0" w:space="0" w:color="auto"/>
        <w:right w:val="none" w:sz="0" w:space="0" w:color="auto"/>
      </w:divBdr>
    </w:div>
    <w:div w:id="1892417629">
      <w:bodyDiv w:val="1"/>
      <w:marLeft w:val="0"/>
      <w:marRight w:val="0"/>
      <w:marTop w:val="0"/>
      <w:marBottom w:val="0"/>
      <w:divBdr>
        <w:top w:val="none" w:sz="0" w:space="0" w:color="auto"/>
        <w:left w:val="none" w:sz="0" w:space="0" w:color="auto"/>
        <w:bottom w:val="none" w:sz="0" w:space="0" w:color="auto"/>
        <w:right w:val="none" w:sz="0" w:space="0" w:color="auto"/>
      </w:divBdr>
    </w:div>
    <w:div w:id="1894846758">
      <w:bodyDiv w:val="1"/>
      <w:marLeft w:val="0"/>
      <w:marRight w:val="0"/>
      <w:marTop w:val="0"/>
      <w:marBottom w:val="0"/>
      <w:divBdr>
        <w:top w:val="none" w:sz="0" w:space="0" w:color="auto"/>
        <w:left w:val="none" w:sz="0" w:space="0" w:color="auto"/>
        <w:bottom w:val="none" w:sz="0" w:space="0" w:color="auto"/>
        <w:right w:val="none" w:sz="0" w:space="0" w:color="auto"/>
      </w:divBdr>
    </w:div>
    <w:div w:id="1897159090">
      <w:bodyDiv w:val="1"/>
      <w:marLeft w:val="0"/>
      <w:marRight w:val="0"/>
      <w:marTop w:val="0"/>
      <w:marBottom w:val="0"/>
      <w:divBdr>
        <w:top w:val="none" w:sz="0" w:space="0" w:color="auto"/>
        <w:left w:val="none" w:sz="0" w:space="0" w:color="auto"/>
        <w:bottom w:val="none" w:sz="0" w:space="0" w:color="auto"/>
        <w:right w:val="none" w:sz="0" w:space="0" w:color="auto"/>
      </w:divBdr>
    </w:div>
    <w:div w:id="1898659837">
      <w:bodyDiv w:val="1"/>
      <w:marLeft w:val="0"/>
      <w:marRight w:val="0"/>
      <w:marTop w:val="0"/>
      <w:marBottom w:val="0"/>
      <w:divBdr>
        <w:top w:val="none" w:sz="0" w:space="0" w:color="auto"/>
        <w:left w:val="none" w:sz="0" w:space="0" w:color="auto"/>
        <w:bottom w:val="none" w:sz="0" w:space="0" w:color="auto"/>
        <w:right w:val="none" w:sz="0" w:space="0" w:color="auto"/>
      </w:divBdr>
    </w:div>
    <w:div w:id="1901482353">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9704932">
      <w:bodyDiv w:val="1"/>
      <w:marLeft w:val="0"/>
      <w:marRight w:val="0"/>
      <w:marTop w:val="0"/>
      <w:marBottom w:val="0"/>
      <w:divBdr>
        <w:top w:val="none" w:sz="0" w:space="0" w:color="auto"/>
        <w:left w:val="none" w:sz="0" w:space="0" w:color="auto"/>
        <w:bottom w:val="none" w:sz="0" w:space="0" w:color="auto"/>
        <w:right w:val="none" w:sz="0" w:space="0" w:color="auto"/>
      </w:divBdr>
    </w:div>
    <w:div w:id="1921013664">
      <w:bodyDiv w:val="1"/>
      <w:marLeft w:val="0"/>
      <w:marRight w:val="0"/>
      <w:marTop w:val="0"/>
      <w:marBottom w:val="0"/>
      <w:divBdr>
        <w:top w:val="none" w:sz="0" w:space="0" w:color="auto"/>
        <w:left w:val="none" w:sz="0" w:space="0" w:color="auto"/>
        <w:bottom w:val="none" w:sz="0" w:space="0" w:color="auto"/>
        <w:right w:val="none" w:sz="0" w:space="0" w:color="auto"/>
      </w:divBdr>
    </w:div>
    <w:div w:id="1922178303">
      <w:bodyDiv w:val="1"/>
      <w:marLeft w:val="0"/>
      <w:marRight w:val="0"/>
      <w:marTop w:val="0"/>
      <w:marBottom w:val="0"/>
      <w:divBdr>
        <w:top w:val="none" w:sz="0" w:space="0" w:color="auto"/>
        <w:left w:val="none" w:sz="0" w:space="0" w:color="auto"/>
        <w:bottom w:val="none" w:sz="0" w:space="0" w:color="auto"/>
        <w:right w:val="none" w:sz="0" w:space="0" w:color="auto"/>
      </w:divBdr>
    </w:div>
    <w:div w:id="1925992157">
      <w:bodyDiv w:val="1"/>
      <w:marLeft w:val="0"/>
      <w:marRight w:val="0"/>
      <w:marTop w:val="0"/>
      <w:marBottom w:val="0"/>
      <w:divBdr>
        <w:top w:val="none" w:sz="0" w:space="0" w:color="auto"/>
        <w:left w:val="none" w:sz="0" w:space="0" w:color="auto"/>
        <w:bottom w:val="none" w:sz="0" w:space="0" w:color="auto"/>
        <w:right w:val="none" w:sz="0" w:space="0" w:color="auto"/>
      </w:divBdr>
    </w:div>
    <w:div w:id="1929149893">
      <w:bodyDiv w:val="1"/>
      <w:marLeft w:val="0"/>
      <w:marRight w:val="0"/>
      <w:marTop w:val="0"/>
      <w:marBottom w:val="0"/>
      <w:divBdr>
        <w:top w:val="none" w:sz="0" w:space="0" w:color="auto"/>
        <w:left w:val="none" w:sz="0" w:space="0" w:color="auto"/>
        <w:bottom w:val="none" w:sz="0" w:space="0" w:color="auto"/>
        <w:right w:val="none" w:sz="0" w:space="0" w:color="auto"/>
      </w:divBdr>
    </w:div>
    <w:div w:id="1929533940">
      <w:bodyDiv w:val="1"/>
      <w:marLeft w:val="0"/>
      <w:marRight w:val="0"/>
      <w:marTop w:val="0"/>
      <w:marBottom w:val="0"/>
      <w:divBdr>
        <w:top w:val="none" w:sz="0" w:space="0" w:color="auto"/>
        <w:left w:val="none" w:sz="0" w:space="0" w:color="auto"/>
        <w:bottom w:val="none" w:sz="0" w:space="0" w:color="auto"/>
        <w:right w:val="none" w:sz="0" w:space="0" w:color="auto"/>
      </w:divBdr>
    </w:div>
    <w:div w:id="1937518011">
      <w:bodyDiv w:val="1"/>
      <w:marLeft w:val="0"/>
      <w:marRight w:val="0"/>
      <w:marTop w:val="0"/>
      <w:marBottom w:val="0"/>
      <w:divBdr>
        <w:top w:val="none" w:sz="0" w:space="0" w:color="auto"/>
        <w:left w:val="none" w:sz="0" w:space="0" w:color="auto"/>
        <w:bottom w:val="none" w:sz="0" w:space="0" w:color="auto"/>
        <w:right w:val="none" w:sz="0" w:space="0" w:color="auto"/>
      </w:divBdr>
    </w:div>
    <w:div w:id="1937663756">
      <w:bodyDiv w:val="1"/>
      <w:marLeft w:val="0"/>
      <w:marRight w:val="0"/>
      <w:marTop w:val="0"/>
      <w:marBottom w:val="0"/>
      <w:divBdr>
        <w:top w:val="none" w:sz="0" w:space="0" w:color="auto"/>
        <w:left w:val="none" w:sz="0" w:space="0" w:color="auto"/>
        <w:bottom w:val="none" w:sz="0" w:space="0" w:color="auto"/>
        <w:right w:val="none" w:sz="0" w:space="0" w:color="auto"/>
      </w:divBdr>
    </w:div>
    <w:div w:id="1940402945">
      <w:bodyDiv w:val="1"/>
      <w:marLeft w:val="0"/>
      <w:marRight w:val="0"/>
      <w:marTop w:val="0"/>
      <w:marBottom w:val="0"/>
      <w:divBdr>
        <w:top w:val="none" w:sz="0" w:space="0" w:color="auto"/>
        <w:left w:val="none" w:sz="0" w:space="0" w:color="auto"/>
        <w:bottom w:val="none" w:sz="0" w:space="0" w:color="auto"/>
        <w:right w:val="none" w:sz="0" w:space="0" w:color="auto"/>
      </w:divBdr>
    </w:div>
    <w:div w:id="1946301251">
      <w:bodyDiv w:val="1"/>
      <w:marLeft w:val="0"/>
      <w:marRight w:val="0"/>
      <w:marTop w:val="0"/>
      <w:marBottom w:val="0"/>
      <w:divBdr>
        <w:top w:val="none" w:sz="0" w:space="0" w:color="auto"/>
        <w:left w:val="none" w:sz="0" w:space="0" w:color="auto"/>
        <w:bottom w:val="none" w:sz="0" w:space="0" w:color="auto"/>
        <w:right w:val="none" w:sz="0" w:space="0" w:color="auto"/>
      </w:divBdr>
    </w:div>
    <w:div w:id="1947154303">
      <w:bodyDiv w:val="1"/>
      <w:marLeft w:val="0"/>
      <w:marRight w:val="0"/>
      <w:marTop w:val="0"/>
      <w:marBottom w:val="0"/>
      <w:divBdr>
        <w:top w:val="none" w:sz="0" w:space="0" w:color="auto"/>
        <w:left w:val="none" w:sz="0" w:space="0" w:color="auto"/>
        <w:bottom w:val="none" w:sz="0" w:space="0" w:color="auto"/>
        <w:right w:val="none" w:sz="0" w:space="0" w:color="auto"/>
      </w:divBdr>
    </w:div>
    <w:div w:id="1947811261">
      <w:bodyDiv w:val="1"/>
      <w:marLeft w:val="0"/>
      <w:marRight w:val="0"/>
      <w:marTop w:val="0"/>
      <w:marBottom w:val="0"/>
      <w:divBdr>
        <w:top w:val="none" w:sz="0" w:space="0" w:color="auto"/>
        <w:left w:val="none" w:sz="0" w:space="0" w:color="auto"/>
        <w:bottom w:val="none" w:sz="0" w:space="0" w:color="auto"/>
        <w:right w:val="none" w:sz="0" w:space="0" w:color="auto"/>
      </w:divBdr>
    </w:div>
    <w:div w:id="1953318288">
      <w:bodyDiv w:val="1"/>
      <w:marLeft w:val="0"/>
      <w:marRight w:val="0"/>
      <w:marTop w:val="0"/>
      <w:marBottom w:val="0"/>
      <w:divBdr>
        <w:top w:val="none" w:sz="0" w:space="0" w:color="auto"/>
        <w:left w:val="none" w:sz="0" w:space="0" w:color="auto"/>
        <w:bottom w:val="none" w:sz="0" w:space="0" w:color="auto"/>
        <w:right w:val="none" w:sz="0" w:space="0" w:color="auto"/>
      </w:divBdr>
    </w:div>
    <w:div w:id="1954241865">
      <w:bodyDiv w:val="1"/>
      <w:marLeft w:val="0"/>
      <w:marRight w:val="0"/>
      <w:marTop w:val="0"/>
      <w:marBottom w:val="0"/>
      <w:divBdr>
        <w:top w:val="none" w:sz="0" w:space="0" w:color="auto"/>
        <w:left w:val="none" w:sz="0" w:space="0" w:color="auto"/>
        <w:bottom w:val="none" w:sz="0" w:space="0" w:color="auto"/>
        <w:right w:val="none" w:sz="0" w:space="0" w:color="auto"/>
      </w:divBdr>
    </w:div>
    <w:div w:id="1954283567">
      <w:bodyDiv w:val="1"/>
      <w:marLeft w:val="0"/>
      <w:marRight w:val="0"/>
      <w:marTop w:val="0"/>
      <w:marBottom w:val="0"/>
      <w:divBdr>
        <w:top w:val="none" w:sz="0" w:space="0" w:color="auto"/>
        <w:left w:val="none" w:sz="0" w:space="0" w:color="auto"/>
        <w:bottom w:val="none" w:sz="0" w:space="0" w:color="auto"/>
        <w:right w:val="none" w:sz="0" w:space="0" w:color="auto"/>
      </w:divBdr>
    </w:div>
    <w:div w:id="1955209982">
      <w:bodyDiv w:val="1"/>
      <w:marLeft w:val="0"/>
      <w:marRight w:val="0"/>
      <w:marTop w:val="0"/>
      <w:marBottom w:val="0"/>
      <w:divBdr>
        <w:top w:val="none" w:sz="0" w:space="0" w:color="auto"/>
        <w:left w:val="none" w:sz="0" w:space="0" w:color="auto"/>
        <w:bottom w:val="none" w:sz="0" w:space="0" w:color="auto"/>
        <w:right w:val="none" w:sz="0" w:space="0" w:color="auto"/>
      </w:divBdr>
    </w:div>
    <w:div w:id="1957978557">
      <w:bodyDiv w:val="1"/>
      <w:marLeft w:val="0"/>
      <w:marRight w:val="0"/>
      <w:marTop w:val="0"/>
      <w:marBottom w:val="0"/>
      <w:divBdr>
        <w:top w:val="none" w:sz="0" w:space="0" w:color="auto"/>
        <w:left w:val="none" w:sz="0" w:space="0" w:color="auto"/>
        <w:bottom w:val="none" w:sz="0" w:space="0" w:color="auto"/>
        <w:right w:val="none" w:sz="0" w:space="0" w:color="auto"/>
      </w:divBdr>
    </w:div>
    <w:div w:id="1958951346">
      <w:bodyDiv w:val="1"/>
      <w:marLeft w:val="0"/>
      <w:marRight w:val="0"/>
      <w:marTop w:val="0"/>
      <w:marBottom w:val="0"/>
      <w:divBdr>
        <w:top w:val="none" w:sz="0" w:space="0" w:color="auto"/>
        <w:left w:val="none" w:sz="0" w:space="0" w:color="auto"/>
        <w:bottom w:val="none" w:sz="0" w:space="0" w:color="auto"/>
        <w:right w:val="none" w:sz="0" w:space="0" w:color="auto"/>
      </w:divBdr>
    </w:div>
    <w:div w:id="1967664137">
      <w:bodyDiv w:val="1"/>
      <w:marLeft w:val="0"/>
      <w:marRight w:val="0"/>
      <w:marTop w:val="0"/>
      <w:marBottom w:val="0"/>
      <w:divBdr>
        <w:top w:val="none" w:sz="0" w:space="0" w:color="auto"/>
        <w:left w:val="none" w:sz="0" w:space="0" w:color="auto"/>
        <w:bottom w:val="none" w:sz="0" w:space="0" w:color="auto"/>
        <w:right w:val="none" w:sz="0" w:space="0" w:color="auto"/>
      </w:divBdr>
    </w:div>
    <w:div w:id="1968311671">
      <w:bodyDiv w:val="1"/>
      <w:marLeft w:val="0"/>
      <w:marRight w:val="0"/>
      <w:marTop w:val="0"/>
      <w:marBottom w:val="0"/>
      <w:divBdr>
        <w:top w:val="none" w:sz="0" w:space="0" w:color="auto"/>
        <w:left w:val="none" w:sz="0" w:space="0" w:color="auto"/>
        <w:bottom w:val="none" w:sz="0" w:space="0" w:color="auto"/>
        <w:right w:val="none" w:sz="0" w:space="0" w:color="auto"/>
      </w:divBdr>
    </w:div>
    <w:div w:id="1969046698">
      <w:bodyDiv w:val="1"/>
      <w:marLeft w:val="0"/>
      <w:marRight w:val="0"/>
      <w:marTop w:val="0"/>
      <w:marBottom w:val="0"/>
      <w:divBdr>
        <w:top w:val="none" w:sz="0" w:space="0" w:color="auto"/>
        <w:left w:val="none" w:sz="0" w:space="0" w:color="auto"/>
        <w:bottom w:val="none" w:sz="0" w:space="0" w:color="auto"/>
        <w:right w:val="none" w:sz="0" w:space="0" w:color="auto"/>
      </w:divBdr>
    </w:div>
    <w:div w:id="1970012808">
      <w:bodyDiv w:val="1"/>
      <w:marLeft w:val="0"/>
      <w:marRight w:val="0"/>
      <w:marTop w:val="0"/>
      <w:marBottom w:val="0"/>
      <w:divBdr>
        <w:top w:val="none" w:sz="0" w:space="0" w:color="auto"/>
        <w:left w:val="none" w:sz="0" w:space="0" w:color="auto"/>
        <w:bottom w:val="none" w:sz="0" w:space="0" w:color="auto"/>
        <w:right w:val="none" w:sz="0" w:space="0" w:color="auto"/>
      </w:divBdr>
    </w:div>
    <w:div w:id="1973169888">
      <w:bodyDiv w:val="1"/>
      <w:marLeft w:val="0"/>
      <w:marRight w:val="0"/>
      <w:marTop w:val="0"/>
      <w:marBottom w:val="0"/>
      <w:divBdr>
        <w:top w:val="none" w:sz="0" w:space="0" w:color="auto"/>
        <w:left w:val="none" w:sz="0" w:space="0" w:color="auto"/>
        <w:bottom w:val="none" w:sz="0" w:space="0" w:color="auto"/>
        <w:right w:val="none" w:sz="0" w:space="0" w:color="auto"/>
      </w:divBdr>
    </w:div>
    <w:div w:id="1973779864">
      <w:bodyDiv w:val="1"/>
      <w:marLeft w:val="0"/>
      <w:marRight w:val="0"/>
      <w:marTop w:val="0"/>
      <w:marBottom w:val="0"/>
      <w:divBdr>
        <w:top w:val="none" w:sz="0" w:space="0" w:color="auto"/>
        <w:left w:val="none" w:sz="0" w:space="0" w:color="auto"/>
        <w:bottom w:val="none" w:sz="0" w:space="0" w:color="auto"/>
        <w:right w:val="none" w:sz="0" w:space="0" w:color="auto"/>
      </w:divBdr>
    </w:div>
    <w:div w:id="1983192077">
      <w:bodyDiv w:val="1"/>
      <w:marLeft w:val="0"/>
      <w:marRight w:val="0"/>
      <w:marTop w:val="0"/>
      <w:marBottom w:val="0"/>
      <w:divBdr>
        <w:top w:val="none" w:sz="0" w:space="0" w:color="auto"/>
        <w:left w:val="none" w:sz="0" w:space="0" w:color="auto"/>
        <w:bottom w:val="none" w:sz="0" w:space="0" w:color="auto"/>
        <w:right w:val="none" w:sz="0" w:space="0" w:color="auto"/>
      </w:divBdr>
    </w:div>
    <w:div w:id="1984190647">
      <w:bodyDiv w:val="1"/>
      <w:marLeft w:val="0"/>
      <w:marRight w:val="0"/>
      <w:marTop w:val="0"/>
      <w:marBottom w:val="0"/>
      <w:divBdr>
        <w:top w:val="none" w:sz="0" w:space="0" w:color="auto"/>
        <w:left w:val="none" w:sz="0" w:space="0" w:color="auto"/>
        <w:bottom w:val="none" w:sz="0" w:space="0" w:color="auto"/>
        <w:right w:val="none" w:sz="0" w:space="0" w:color="auto"/>
      </w:divBdr>
    </w:div>
    <w:div w:id="1989626740">
      <w:bodyDiv w:val="1"/>
      <w:marLeft w:val="0"/>
      <w:marRight w:val="0"/>
      <w:marTop w:val="0"/>
      <w:marBottom w:val="0"/>
      <w:divBdr>
        <w:top w:val="none" w:sz="0" w:space="0" w:color="auto"/>
        <w:left w:val="none" w:sz="0" w:space="0" w:color="auto"/>
        <w:bottom w:val="none" w:sz="0" w:space="0" w:color="auto"/>
        <w:right w:val="none" w:sz="0" w:space="0" w:color="auto"/>
      </w:divBdr>
    </w:div>
    <w:div w:id="1991783183">
      <w:bodyDiv w:val="1"/>
      <w:marLeft w:val="0"/>
      <w:marRight w:val="0"/>
      <w:marTop w:val="0"/>
      <w:marBottom w:val="0"/>
      <w:divBdr>
        <w:top w:val="none" w:sz="0" w:space="0" w:color="auto"/>
        <w:left w:val="none" w:sz="0" w:space="0" w:color="auto"/>
        <w:bottom w:val="none" w:sz="0" w:space="0" w:color="auto"/>
        <w:right w:val="none" w:sz="0" w:space="0" w:color="auto"/>
      </w:divBdr>
    </w:div>
    <w:div w:id="1992905585">
      <w:bodyDiv w:val="1"/>
      <w:marLeft w:val="0"/>
      <w:marRight w:val="0"/>
      <w:marTop w:val="0"/>
      <w:marBottom w:val="0"/>
      <w:divBdr>
        <w:top w:val="none" w:sz="0" w:space="0" w:color="auto"/>
        <w:left w:val="none" w:sz="0" w:space="0" w:color="auto"/>
        <w:bottom w:val="none" w:sz="0" w:space="0" w:color="auto"/>
        <w:right w:val="none" w:sz="0" w:space="0" w:color="auto"/>
      </w:divBdr>
    </w:div>
    <w:div w:id="1996757311">
      <w:bodyDiv w:val="1"/>
      <w:marLeft w:val="0"/>
      <w:marRight w:val="0"/>
      <w:marTop w:val="0"/>
      <w:marBottom w:val="0"/>
      <w:divBdr>
        <w:top w:val="none" w:sz="0" w:space="0" w:color="auto"/>
        <w:left w:val="none" w:sz="0" w:space="0" w:color="auto"/>
        <w:bottom w:val="none" w:sz="0" w:space="0" w:color="auto"/>
        <w:right w:val="none" w:sz="0" w:space="0" w:color="auto"/>
      </w:divBdr>
    </w:div>
    <w:div w:id="1998878234">
      <w:bodyDiv w:val="1"/>
      <w:marLeft w:val="0"/>
      <w:marRight w:val="0"/>
      <w:marTop w:val="0"/>
      <w:marBottom w:val="0"/>
      <w:divBdr>
        <w:top w:val="none" w:sz="0" w:space="0" w:color="auto"/>
        <w:left w:val="none" w:sz="0" w:space="0" w:color="auto"/>
        <w:bottom w:val="none" w:sz="0" w:space="0" w:color="auto"/>
        <w:right w:val="none" w:sz="0" w:space="0" w:color="auto"/>
      </w:divBdr>
    </w:div>
    <w:div w:id="2000186686">
      <w:bodyDiv w:val="1"/>
      <w:marLeft w:val="0"/>
      <w:marRight w:val="0"/>
      <w:marTop w:val="0"/>
      <w:marBottom w:val="0"/>
      <w:divBdr>
        <w:top w:val="none" w:sz="0" w:space="0" w:color="auto"/>
        <w:left w:val="none" w:sz="0" w:space="0" w:color="auto"/>
        <w:bottom w:val="none" w:sz="0" w:space="0" w:color="auto"/>
        <w:right w:val="none" w:sz="0" w:space="0" w:color="auto"/>
      </w:divBdr>
    </w:div>
    <w:div w:id="2002003640">
      <w:bodyDiv w:val="1"/>
      <w:marLeft w:val="0"/>
      <w:marRight w:val="0"/>
      <w:marTop w:val="0"/>
      <w:marBottom w:val="0"/>
      <w:divBdr>
        <w:top w:val="none" w:sz="0" w:space="0" w:color="auto"/>
        <w:left w:val="none" w:sz="0" w:space="0" w:color="auto"/>
        <w:bottom w:val="none" w:sz="0" w:space="0" w:color="auto"/>
        <w:right w:val="none" w:sz="0" w:space="0" w:color="auto"/>
      </w:divBdr>
    </w:div>
    <w:div w:id="2002780659">
      <w:bodyDiv w:val="1"/>
      <w:marLeft w:val="0"/>
      <w:marRight w:val="0"/>
      <w:marTop w:val="0"/>
      <w:marBottom w:val="0"/>
      <w:divBdr>
        <w:top w:val="none" w:sz="0" w:space="0" w:color="auto"/>
        <w:left w:val="none" w:sz="0" w:space="0" w:color="auto"/>
        <w:bottom w:val="none" w:sz="0" w:space="0" w:color="auto"/>
        <w:right w:val="none" w:sz="0" w:space="0" w:color="auto"/>
      </w:divBdr>
    </w:div>
    <w:div w:id="2003847556">
      <w:bodyDiv w:val="1"/>
      <w:marLeft w:val="0"/>
      <w:marRight w:val="0"/>
      <w:marTop w:val="0"/>
      <w:marBottom w:val="0"/>
      <w:divBdr>
        <w:top w:val="none" w:sz="0" w:space="0" w:color="auto"/>
        <w:left w:val="none" w:sz="0" w:space="0" w:color="auto"/>
        <w:bottom w:val="none" w:sz="0" w:space="0" w:color="auto"/>
        <w:right w:val="none" w:sz="0" w:space="0" w:color="auto"/>
      </w:divBdr>
    </w:div>
    <w:div w:id="2005205604">
      <w:bodyDiv w:val="1"/>
      <w:marLeft w:val="0"/>
      <w:marRight w:val="0"/>
      <w:marTop w:val="0"/>
      <w:marBottom w:val="0"/>
      <w:divBdr>
        <w:top w:val="none" w:sz="0" w:space="0" w:color="auto"/>
        <w:left w:val="none" w:sz="0" w:space="0" w:color="auto"/>
        <w:bottom w:val="none" w:sz="0" w:space="0" w:color="auto"/>
        <w:right w:val="none" w:sz="0" w:space="0" w:color="auto"/>
      </w:divBdr>
    </w:div>
    <w:div w:id="2005625129">
      <w:bodyDiv w:val="1"/>
      <w:marLeft w:val="0"/>
      <w:marRight w:val="0"/>
      <w:marTop w:val="0"/>
      <w:marBottom w:val="0"/>
      <w:divBdr>
        <w:top w:val="none" w:sz="0" w:space="0" w:color="auto"/>
        <w:left w:val="none" w:sz="0" w:space="0" w:color="auto"/>
        <w:bottom w:val="none" w:sz="0" w:space="0" w:color="auto"/>
        <w:right w:val="none" w:sz="0" w:space="0" w:color="auto"/>
      </w:divBdr>
    </w:div>
    <w:div w:id="2007172591">
      <w:bodyDiv w:val="1"/>
      <w:marLeft w:val="0"/>
      <w:marRight w:val="0"/>
      <w:marTop w:val="0"/>
      <w:marBottom w:val="0"/>
      <w:divBdr>
        <w:top w:val="none" w:sz="0" w:space="0" w:color="auto"/>
        <w:left w:val="none" w:sz="0" w:space="0" w:color="auto"/>
        <w:bottom w:val="none" w:sz="0" w:space="0" w:color="auto"/>
        <w:right w:val="none" w:sz="0" w:space="0" w:color="auto"/>
      </w:divBdr>
    </w:div>
    <w:div w:id="2007322024">
      <w:bodyDiv w:val="1"/>
      <w:marLeft w:val="0"/>
      <w:marRight w:val="0"/>
      <w:marTop w:val="0"/>
      <w:marBottom w:val="0"/>
      <w:divBdr>
        <w:top w:val="none" w:sz="0" w:space="0" w:color="auto"/>
        <w:left w:val="none" w:sz="0" w:space="0" w:color="auto"/>
        <w:bottom w:val="none" w:sz="0" w:space="0" w:color="auto"/>
        <w:right w:val="none" w:sz="0" w:space="0" w:color="auto"/>
      </w:divBdr>
    </w:div>
    <w:div w:id="2011444244">
      <w:bodyDiv w:val="1"/>
      <w:marLeft w:val="0"/>
      <w:marRight w:val="0"/>
      <w:marTop w:val="0"/>
      <w:marBottom w:val="0"/>
      <w:divBdr>
        <w:top w:val="none" w:sz="0" w:space="0" w:color="auto"/>
        <w:left w:val="none" w:sz="0" w:space="0" w:color="auto"/>
        <w:bottom w:val="none" w:sz="0" w:space="0" w:color="auto"/>
        <w:right w:val="none" w:sz="0" w:space="0" w:color="auto"/>
      </w:divBdr>
    </w:div>
    <w:div w:id="2013070806">
      <w:bodyDiv w:val="1"/>
      <w:marLeft w:val="0"/>
      <w:marRight w:val="0"/>
      <w:marTop w:val="0"/>
      <w:marBottom w:val="0"/>
      <w:divBdr>
        <w:top w:val="none" w:sz="0" w:space="0" w:color="auto"/>
        <w:left w:val="none" w:sz="0" w:space="0" w:color="auto"/>
        <w:bottom w:val="none" w:sz="0" w:space="0" w:color="auto"/>
        <w:right w:val="none" w:sz="0" w:space="0" w:color="auto"/>
      </w:divBdr>
    </w:div>
    <w:div w:id="2014138824">
      <w:bodyDiv w:val="1"/>
      <w:marLeft w:val="0"/>
      <w:marRight w:val="0"/>
      <w:marTop w:val="0"/>
      <w:marBottom w:val="0"/>
      <w:divBdr>
        <w:top w:val="none" w:sz="0" w:space="0" w:color="auto"/>
        <w:left w:val="none" w:sz="0" w:space="0" w:color="auto"/>
        <w:bottom w:val="none" w:sz="0" w:space="0" w:color="auto"/>
        <w:right w:val="none" w:sz="0" w:space="0" w:color="auto"/>
      </w:divBdr>
    </w:div>
    <w:div w:id="2014985381">
      <w:bodyDiv w:val="1"/>
      <w:marLeft w:val="0"/>
      <w:marRight w:val="0"/>
      <w:marTop w:val="0"/>
      <w:marBottom w:val="0"/>
      <w:divBdr>
        <w:top w:val="none" w:sz="0" w:space="0" w:color="auto"/>
        <w:left w:val="none" w:sz="0" w:space="0" w:color="auto"/>
        <w:bottom w:val="none" w:sz="0" w:space="0" w:color="auto"/>
        <w:right w:val="none" w:sz="0" w:space="0" w:color="auto"/>
      </w:divBdr>
    </w:div>
    <w:div w:id="2017657427">
      <w:bodyDiv w:val="1"/>
      <w:marLeft w:val="0"/>
      <w:marRight w:val="0"/>
      <w:marTop w:val="0"/>
      <w:marBottom w:val="0"/>
      <w:divBdr>
        <w:top w:val="none" w:sz="0" w:space="0" w:color="auto"/>
        <w:left w:val="none" w:sz="0" w:space="0" w:color="auto"/>
        <w:bottom w:val="none" w:sz="0" w:space="0" w:color="auto"/>
        <w:right w:val="none" w:sz="0" w:space="0" w:color="auto"/>
      </w:divBdr>
    </w:div>
    <w:div w:id="2019581558">
      <w:bodyDiv w:val="1"/>
      <w:marLeft w:val="0"/>
      <w:marRight w:val="0"/>
      <w:marTop w:val="0"/>
      <w:marBottom w:val="0"/>
      <w:divBdr>
        <w:top w:val="none" w:sz="0" w:space="0" w:color="auto"/>
        <w:left w:val="none" w:sz="0" w:space="0" w:color="auto"/>
        <w:bottom w:val="none" w:sz="0" w:space="0" w:color="auto"/>
        <w:right w:val="none" w:sz="0" w:space="0" w:color="auto"/>
      </w:divBdr>
    </w:div>
    <w:div w:id="2021084233">
      <w:bodyDiv w:val="1"/>
      <w:marLeft w:val="0"/>
      <w:marRight w:val="0"/>
      <w:marTop w:val="0"/>
      <w:marBottom w:val="0"/>
      <w:divBdr>
        <w:top w:val="none" w:sz="0" w:space="0" w:color="auto"/>
        <w:left w:val="none" w:sz="0" w:space="0" w:color="auto"/>
        <w:bottom w:val="none" w:sz="0" w:space="0" w:color="auto"/>
        <w:right w:val="none" w:sz="0" w:space="0" w:color="auto"/>
      </w:divBdr>
    </w:div>
    <w:div w:id="2032684692">
      <w:bodyDiv w:val="1"/>
      <w:marLeft w:val="0"/>
      <w:marRight w:val="0"/>
      <w:marTop w:val="0"/>
      <w:marBottom w:val="0"/>
      <w:divBdr>
        <w:top w:val="none" w:sz="0" w:space="0" w:color="auto"/>
        <w:left w:val="none" w:sz="0" w:space="0" w:color="auto"/>
        <w:bottom w:val="none" w:sz="0" w:space="0" w:color="auto"/>
        <w:right w:val="none" w:sz="0" w:space="0" w:color="auto"/>
      </w:divBdr>
    </w:div>
    <w:div w:id="2033798073">
      <w:bodyDiv w:val="1"/>
      <w:marLeft w:val="0"/>
      <w:marRight w:val="0"/>
      <w:marTop w:val="0"/>
      <w:marBottom w:val="0"/>
      <w:divBdr>
        <w:top w:val="none" w:sz="0" w:space="0" w:color="auto"/>
        <w:left w:val="none" w:sz="0" w:space="0" w:color="auto"/>
        <w:bottom w:val="none" w:sz="0" w:space="0" w:color="auto"/>
        <w:right w:val="none" w:sz="0" w:space="0" w:color="auto"/>
      </w:divBdr>
    </w:div>
    <w:div w:id="2033801546">
      <w:bodyDiv w:val="1"/>
      <w:marLeft w:val="0"/>
      <w:marRight w:val="0"/>
      <w:marTop w:val="0"/>
      <w:marBottom w:val="0"/>
      <w:divBdr>
        <w:top w:val="none" w:sz="0" w:space="0" w:color="auto"/>
        <w:left w:val="none" w:sz="0" w:space="0" w:color="auto"/>
        <w:bottom w:val="none" w:sz="0" w:space="0" w:color="auto"/>
        <w:right w:val="none" w:sz="0" w:space="0" w:color="auto"/>
      </w:divBdr>
    </w:div>
    <w:div w:id="2035690266">
      <w:bodyDiv w:val="1"/>
      <w:marLeft w:val="0"/>
      <w:marRight w:val="0"/>
      <w:marTop w:val="0"/>
      <w:marBottom w:val="0"/>
      <w:divBdr>
        <w:top w:val="none" w:sz="0" w:space="0" w:color="auto"/>
        <w:left w:val="none" w:sz="0" w:space="0" w:color="auto"/>
        <w:bottom w:val="none" w:sz="0" w:space="0" w:color="auto"/>
        <w:right w:val="none" w:sz="0" w:space="0" w:color="auto"/>
      </w:divBdr>
    </w:div>
    <w:div w:id="2038387069">
      <w:bodyDiv w:val="1"/>
      <w:marLeft w:val="0"/>
      <w:marRight w:val="0"/>
      <w:marTop w:val="0"/>
      <w:marBottom w:val="0"/>
      <w:divBdr>
        <w:top w:val="none" w:sz="0" w:space="0" w:color="auto"/>
        <w:left w:val="none" w:sz="0" w:space="0" w:color="auto"/>
        <w:bottom w:val="none" w:sz="0" w:space="0" w:color="auto"/>
        <w:right w:val="none" w:sz="0" w:space="0" w:color="auto"/>
      </w:divBdr>
    </w:div>
    <w:div w:id="2046253252">
      <w:bodyDiv w:val="1"/>
      <w:marLeft w:val="0"/>
      <w:marRight w:val="0"/>
      <w:marTop w:val="0"/>
      <w:marBottom w:val="0"/>
      <w:divBdr>
        <w:top w:val="none" w:sz="0" w:space="0" w:color="auto"/>
        <w:left w:val="none" w:sz="0" w:space="0" w:color="auto"/>
        <w:bottom w:val="none" w:sz="0" w:space="0" w:color="auto"/>
        <w:right w:val="none" w:sz="0" w:space="0" w:color="auto"/>
      </w:divBdr>
    </w:div>
    <w:div w:id="2052609375">
      <w:bodyDiv w:val="1"/>
      <w:marLeft w:val="0"/>
      <w:marRight w:val="0"/>
      <w:marTop w:val="0"/>
      <w:marBottom w:val="0"/>
      <w:divBdr>
        <w:top w:val="none" w:sz="0" w:space="0" w:color="auto"/>
        <w:left w:val="none" w:sz="0" w:space="0" w:color="auto"/>
        <w:bottom w:val="none" w:sz="0" w:space="0" w:color="auto"/>
        <w:right w:val="none" w:sz="0" w:space="0" w:color="auto"/>
      </w:divBdr>
    </w:div>
    <w:div w:id="2054884198">
      <w:bodyDiv w:val="1"/>
      <w:marLeft w:val="0"/>
      <w:marRight w:val="0"/>
      <w:marTop w:val="0"/>
      <w:marBottom w:val="0"/>
      <w:divBdr>
        <w:top w:val="none" w:sz="0" w:space="0" w:color="auto"/>
        <w:left w:val="none" w:sz="0" w:space="0" w:color="auto"/>
        <w:bottom w:val="none" w:sz="0" w:space="0" w:color="auto"/>
        <w:right w:val="none" w:sz="0" w:space="0" w:color="auto"/>
      </w:divBdr>
    </w:div>
    <w:div w:id="2056927846">
      <w:bodyDiv w:val="1"/>
      <w:marLeft w:val="0"/>
      <w:marRight w:val="0"/>
      <w:marTop w:val="0"/>
      <w:marBottom w:val="0"/>
      <w:divBdr>
        <w:top w:val="none" w:sz="0" w:space="0" w:color="auto"/>
        <w:left w:val="none" w:sz="0" w:space="0" w:color="auto"/>
        <w:bottom w:val="none" w:sz="0" w:space="0" w:color="auto"/>
        <w:right w:val="none" w:sz="0" w:space="0" w:color="auto"/>
      </w:divBdr>
    </w:div>
    <w:div w:id="2059738320">
      <w:bodyDiv w:val="1"/>
      <w:marLeft w:val="0"/>
      <w:marRight w:val="0"/>
      <w:marTop w:val="0"/>
      <w:marBottom w:val="0"/>
      <w:divBdr>
        <w:top w:val="none" w:sz="0" w:space="0" w:color="auto"/>
        <w:left w:val="none" w:sz="0" w:space="0" w:color="auto"/>
        <w:bottom w:val="none" w:sz="0" w:space="0" w:color="auto"/>
        <w:right w:val="none" w:sz="0" w:space="0" w:color="auto"/>
      </w:divBdr>
    </w:div>
    <w:div w:id="2060740700">
      <w:bodyDiv w:val="1"/>
      <w:marLeft w:val="0"/>
      <w:marRight w:val="0"/>
      <w:marTop w:val="0"/>
      <w:marBottom w:val="0"/>
      <w:divBdr>
        <w:top w:val="none" w:sz="0" w:space="0" w:color="auto"/>
        <w:left w:val="none" w:sz="0" w:space="0" w:color="auto"/>
        <w:bottom w:val="none" w:sz="0" w:space="0" w:color="auto"/>
        <w:right w:val="none" w:sz="0" w:space="0" w:color="auto"/>
      </w:divBdr>
    </w:div>
    <w:div w:id="2067876737">
      <w:bodyDiv w:val="1"/>
      <w:marLeft w:val="0"/>
      <w:marRight w:val="0"/>
      <w:marTop w:val="0"/>
      <w:marBottom w:val="0"/>
      <w:divBdr>
        <w:top w:val="none" w:sz="0" w:space="0" w:color="auto"/>
        <w:left w:val="none" w:sz="0" w:space="0" w:color="auto"/>
        <w:bottom w:val="none" w:sz="0" w:space="0" w:color="auto"/>
        <w:right w:val="none" w:sz="0" w:space="0" w:color="auto"/>
      </w:divBdr>
    </w:div>
    <w:div w:id="2070951975">
      <w:bodyDiv w:val="1"/>
      <w:marLeft w:val="0"/>
      <w:marRight w:val="0"/>
      <w:marTop w:val="0"/>
      <w:marBottom w:val="0"/>
      <w:divBdr>
        <w:top w:val="none" w:sz="0" w:space="0" w:color="auto"/>
        <w:left w:val="none" w:sz="0" w:space="0" w:color="auto"/>
        <w:bottom w:val="none" w:sz="0" w:space="0" w:color="auto"/>
        <w:right w:val="none" w:sz="0" w:space="0" w:color="auto"/>
      </w:divBdr>
    </w:div>
    <w:div w:id="2074040526">
      <w:bodyDiv w:val="1"/>
      <w:marLeft w:val="0"/>
      <w:marRight w:val="0"/>
      <w:marTop w:val="0"/>
      <w:marBottom w:val="0"/>
      <w:divBdr>
        <w:top w:val="none" w:sz="0" w:space="0" w:color="auto"/>
        <w:left w:val="none" w:sz="0" w:space="0" w:color="auto"/>
        <w:bottom w:val="none" w:sz="0" w:space="0" w:color="auto"/>
        <w:right w:val="none" w:sz="0" w:space="0" w:color="auto"/>
      </w:divBdr>
    </w:div>
    <w:div w:id="2074304849">
      <w:bodyDiv w:val="1"/>
      <w:marLeft w:val="0"/>
      <w:marRight w:val="0"/>
      <w:marTop w:val="0"/>
      <w:marBottom w:val="0"/>
      <w:divBdr>
        <w:top w:val="none" w:sz="0" w:space="0" w:color="auto"/>
        <w:left w:val="none" w:sz="0" w:space="0" w:color="auto"/>
        <w:bottom w:val="none" w:sz="0" w:space="0" w:color="auto"/>
        <w:right w:val="none" w:sz="0" w:space="0" w:color="auto"/>
      </w:divBdr>
    </w:div>
    <w:div w:id="2074500796">
      <w:bodyDiv w:val="1"/>
      <w:marLeft w:val="0"/>
      <w:marRight w:val="0"/>
      <w:marTop w:val="0"/>
      <w:marBottom w:val="0"/>
      <w:divBdr>
        <w:top w:val="none" w:sz="0" w:space="0" w:color="auto"/>
        <w:left w:val="none" w:sz="0" w:space="0" w:color="auto"/>
        <w:bottom w:val="none" w:sz="0" w:space="0" w:color="auto"/>
        <w:right w:val="none" w:sz="0" w:space="0" w:color="auto"/>
      </w:divBdr>
    </w:div>
    <w:div w:id="2077822158">
      <w:bodyDiv w:val="1"/>
      <w:marLeft w:val="0"/>
      <w:marRight w:val="0"/>
      <w:marTop w:val="0"/>
      <w:marBottom w:val="0"/>
      <w:divBdr>
        <w:top w:val="none" w:sz="0" w:space="0" w:color="auto"/>
        <w:left w:val="none" w:sz="0" w:space="0" w:color="auto"/>
        <w:bottom w:val="none" w:sz="0" w:space="0" w:color="auto"/>
        <w:right w:val="none" w:sz="0" w:space="0" w:color="auto"/>
      </w:divBdr>
    </w:div>
    <w:div w:id="2080403866">
      <w:bodyDiv w:val="1"/>
      <w:marLeft w:val="0"/>
      <w:marRight w:val="0"/>
      <w:marTop w:val="0"/>
      <w:marBottom w:val="0"/>
      <w:divBdr>
        <w:top w:val="none" w:sz="0" w:space="0" w:color="auto"/>
        <w:left w:val="none" w:sz="0" w:space="0" w:color="auto"/>
        <w:bottom w:val="none" w:sz="0" w:space="0" w:color="auto"/>
        <w:right w:val="none" w:sz="0" w:space="0" w:color="auto"/>
      </w:divBdr>
    </w:div>
    <w:div w:id="2081101359">
      <w:bodyDiv w:val="1"/>
      <w:marLeft w:val="0"/>
      <w:marRight w:val="0"/>
      <w:marTop w:val="0"/>
      <w:marBottom w:val="0"/>
      <w:divBdr>
        <w:top w:val="none" w:sz="0" w:space="0" w:color="auto"/>
        <w:left w:val="none" w:sz="0" w:space="0" w:color="auto"/>
        <w:bottom w:val="none" w:sz="0" w:space="0" w:color="auto"/>
        <w:right w:val="none" w:sz="0" w:space="0" w:color="auto"/>
      </w:divBdr>
    </w:div>
    <w:div w:id="2081902573">
      <w:bodyDiv w:val="1"/>
      <w:marLeft w:val="0"/>
      <w:marRight w:val="0"/>
      <w:marTop w:val="0"/>
      <w:marBottom w:val="0"/>
      <w:divBdr>
        <w:top w:val="none" w:sz="0" w:space="0" w:color="auto"/>
        <w:left w:val="none" w:sz="0" w:space="0" w:color="auto"/>
        <w:bottom w:val="none" w:sz="0" w:space="0" w:color="auto"/>
        <w:right w:val="none" w:sz="0" w:space="0" w:color="auto"/>
      </w:divBdr>
    </w:div>
    <w:div w:id="2084141834">
      <w:bodyDiv w:val="1"/>
      <w:marLeft w:val="0"/>
      <w:marRight w:val="0"/>
      <w:marTop w:val="0"/>
      <w:marBottom w:val="0"/>
      <w:divBdr>
        <w:top w:val="none" w:sz="0" w:space="0" w:color="auto"/>
        <w:left w:val="none" w:sz="0" w:space="0" w:color="auto"/>
        <w:bottom w:val="none" w:sz="0" w:space="0" w:color="auto"/>
        <w:right w:val="none" w:sz="0" w:space="0" w:color="auto"/>
      </w:divBdr>
    </w:div>
    <w:div w:id="2088261239">
      <w:bodyDiv w:val="1"/>
      <w:marLeft w:val="0"/>
      <w:marRight w:val="0"/>
      <w:marTop w:val="0"/>
      <w:marBottom w:val="0"/>
      <w:divBdr>
        <w:top w:val="none" w:sz="0" w:space="0" w:color="auto"/>
        <w:left w:val="none" w:sz="0" w:space="0" w:color="auto"/>
        <w:bottom w:val="none" w:sz="0" w:space="0" w:color="auto"/>
        <w:right w:val="none" w:sz="0" w:space="0" w:color="auto"/>
      </w:divBdr>
    </w:div>
    <w:div w:id="2090811180">
      <w:bodyDiv w:val="1"/>
      <w:marLeft w:val="0"/>
      <w:marRight w:val="0"/>
      <w:marTop w:val="0"/>
      <w:marBottom w:val="0"/>
      <w:divBdr>
        <w:top w:val="none" w:sz="0" w:space="0" w:color="auto"/>
        <w:left w:val="none" w:sz="0" w:space="0" w:color="auto"/>
        <w:bottom w:val="none" w:sz="0" w:space="0" w:color="auto"/>
        <w:right w:val="none" w:sz="0" w:space="0" w:color="auto"/>
      </w:divBdr>
    </w:div>
    <w:div w:id="2094037987">
      <w:bodyDiv w:val="1"/>
      <w:marLeft w:val="0"/>
      <w:marRight w:val="0"/>
      <w:marTop w:val="0"/>
      <w:marBottom w:val="0"/>
      <w:divBdr>
        <w:top w:val="none" w:sz="0" w:space="0" w:color="auto"/>
        <w:left w:val="none" w:sz="0" w:space="0" w:color="auto"/>
        <w:bottom w:val="none" w:sz="0" w:space="0" w:color="auto"/>
        <w:right w:val="none" w:sz="0" w:space="0" w:color="auto"/>
      </w:divBdr>
    </w:div>
    <w:div w:id="2096241359">
      <w:bodyDiv w:val="1"/>
      <w:marLeft w:val="0"/>
      <w:marRight w:val="0"/>
      <w:marTop w:val="0"/>
      <w:marBottom w:val="0"/>
      <w:divBdr>
        <w:top w:val="none" w:sz="0" w:space="0" w:color="auto"/>
        <w:left w:val="none" w:sz="0" w:space="0" w:color="auto"/>
        <w:bottom w:val="none" w:sz="0" w:space="0" w:color="auto"/>
        <w:right w:val="none" w:sz="0" w:space="0" w:color="auto"/>
      </w:divBdr>
    </w:div>
    <w:div w:id="2097629148">
      <w:bodyDiv w:val="1"/>
      <w:marLeft w:val="0"/>
      <w:marRight w:val="0"/>
      <w:marTop w:val="0"/>
      <w:marBottom w:val="0"/>
      <w:divBdr>
        <w:top w:val="none" w:sz="0" w:space="0" w:color="auto"/>
        <w:left w:val="none" w:sz="0" w:space="0" w:color="auto"/>
        <w:bottom w:val="none" w:sz="0" w:space="0" w:color="auto"/>
        <w:right w:val="none" w:sz="0" w:space="0" w:color="auto"/>
      </w:divBdr>
    </w:div>
    <w:div w:id="2100177718">
      <w:bodyDiv w:val="1"/>
      <w:marLeft w:val="0"/>
      <w:marRight w:val="0"/>
      <w:marTop w:val="0"/>
      <w:marBottom w:val="0"/>
      <w:divBdr>
        <w:top w:val="none" w:sz="0" w:space="0" w:color="auto"/>
        <w:left w:val="none" w:sz="0" w:space="0" w:color="auto"/>
        <w:bottom w:val="none" w:sz="0" w:space="0" w:color="auto"/>
        <w:right w:val="none" w:sz="0" w:space="0" w:color="auto"/>
      </w:divBdr>
    </w:div>
    <w:div w:id="2101678349">
      <w:bodyDiv w:val="1"/>
      <w:marLeft w:val="0"/>
      <w:marRight w:val="0"/>
      <w:marTop w:val="0"/>
      <w:marBottom w:val="0"/>
      <w:divBdr>
        <w:top w:val="none" w:sz="0" w:space="0" w:color="auto"/>
        <w:left w:val="none" w:sz="0" w:space="0" w:color="auto"/>
        <w:bottom w:val="none" w:sz="0" w:space="0" w:color="auto"/>
        <w:right w:val="none" w:sz="0" w:space="0" w:color="auto"/>
      </w:divBdr>
    </w:div>
    <w:div w:id="2104766810">
      <w:bodyDiv w:val="1"/>
      <w:marLeft w:val="0"/>
      <w:marRight w:val="0"/>
      <w:marTop w:val="0"/>
      <w:marBottom w:val="0"/>
      <w:divBdr>
        <w:top w:val="none" w:sz="0" w:space="0" w:color="auto"/>
        <w:left w:val="none" w:sz="0" w:space="0" w:color="auto"/>
        <w:bottom w:val="none" w:sz="0" w:space="0" w:color="auto"/>
        <w:right w:val="none" w:sz="0" w:space="0" w:color="auto"/>
      </w:divBdr>
    </w:div>
    <w:div w:id="2107069411">
      <w:bodyDiv w:val="1"/>
      <w:marLeft w:val="0"/>
      <w:marRight w:val="0"/>
      <w:marTop w:val="0"/>
      <w:marBottom w:val="0"/>
      <w:divBdr>
        <w:top w:val="none" w:sz="0" w:space="0" w:color="auto"/>
        <w:left w:val="none" w:sz="0" w:space="0" w:color="auto"/>
        <w:bottom w:val="none" w:sz="0" w:space="0" w:color="auto"/>
        <w:right w:val="none" w:sz="0" w:space="0" w:color="auto"/>
      </w:divBdr>
    </w:div>
    <w:div w:id="2111077738">
      <w:bodyDiv w:val="1"/>
      <w:marLeft w:val="0"/>
      <w:marRight w:val="0"/>
      <w:marTop w:val="0"/>
      <w:marBottom w:val="0"/>
      <w:divBdr>
        <w:top w:val="none" w:sz="0" w:space="0" w:color="auto"/>
        <w:left w:val="none" w:sz="0" w:space="0" w:color="auto"/>
        <w:bottom w:val="none" w:sz="0" w:space="0" w:color="auto"/>
        <w:right w:val="none" w:sz="0" w:space="0" w:color="auto"/>
      </w:divBdr>
    </w:div>
    <w:div w:id="2113476661">
      <w:bodyDiv w:val="1"/>
      <w:marLeft w:val="0"/>
      <w:marRight w:val="0"/>
      <w:marTop w:val="0"/>
      <w:marBottom w:val="0"/>
      <w:divBdr>
        <w:top w:val="none" w:sz="0" w:space="0" w:color="auto"/>
        <w:left w:val="none" w:sz="0" w:space="0" w:color="auto"/>
        <w:bottom w:val="none" w:sz="0" w:space="0" w:color="auto"/>
        <w:right w:val="none" w:sz="0" w:space="0" w:color="auto"/>
      </w:divBdr>
    </w:div>
    <w:div w:id="2117480126">
      <w:bodyDiv w:val="1"/>
      <w:marLeft w:val="0"/>
      <w:marRight w:val="0"/>
      <w:marTop w:val="0"/>
      <w:marBottom w:val="0"/>
      <w:divBdr>
        <w:top w:val="none" w:sz="0" w:space="0" w:color="auto"/>
        <w:left w:val="none" w:sz="0" w:space="0" w:color="auto"/>
        <w:bottom w:val="none" w:sz="0" w:space="0" w:color="auto"/>
        <w:right w:val="none" w:sz="0" w:space="0" w:color="auto"/>
      </w:divBdr>
    </w:div>
    <w:div w:id="2119443605">
      <w:bodyDiv w:val="1"/>
      <w:marLeft w:val="0"/>
      <w:marRight w:val="0"/>
      <w:marTop w:val="0"/>
      <w:marBottom w:val="0"/>
      <w:divBdr>
        <w:top w:val="none" w:sz="0" w:space="0" w:color="auto"/>
        <w:left w:val="none" w:sz="0" w:space="0" w:color="auto"/>
        <w:bottom w:val="none" w:sz="0" w:space="0" w:color="auto"/>
        <w:right w:val="none" w:sz="0" w:space="0" w:color="auto"/>
      </w:divBdr>
    </w:div>
    <w:div w:id="2122721506">
      <w:bodyDiv w:val="1"/>
      <w:marLeft w:val="0"/>
      <w:marRight w:val="0"/>
      <w:marTop w:val="0"/>
      <w:marBottom w:val="0"/>
      <w:divBdr>
        <w:top w:val="none" w:sz="0" w:space="0" w:color="auto"/>
        <w:left w:val="none" w:sz="0" w:space="0" w:color="auto"/>
        <w:bottom w:val="none" w:sz="0" w:space="0" w:color="auto"/>
        <w:right w:val="none" w:sz="0" w:space="0" w:color="auto"/>
      </w:divBdr>
    </w:div>
    <w:div w:id="2124878148">
      <w:bodyDiv w:val="1"/>
      <w:marLeft w:val="0"/>
      <w:marRight w:val="0"/>
      <w:marTop w:val="0"/>
      <w:marBottom w:val="0"/>
      <w:divBdr>
        <w:top w:val="none" w:sz="0" w:space="0" w:color="auto"/>
        <w:left w:val="none" w:sz="0" w:space="0" w:color="auto"/>
        <w:bottom w:val="none" w:sz="0" w:space="0" w:color="auto"/>
        <w:right w:val="none" w:sz="0" w:space="0" w:color="auto"/>
      </w:divBdr>
    </w:div>
    <w:div w:id="2129083751">
      <w:bodyDiv w:val="1"/>
      <w:marLeft w:val="0"/>
      <w:marRight w:val="0"/>
      <w:marTop w:val="0"/>
      <w:marBottom w:val="0"/>
      <w:divBdr>
        <w:top w:val="none" w:sz="0" w:space="0" w:color="auto"/>
        <w:left w:val="none" w:sz="0" w:space="0" w:color="auto"/>
        <w:bottom w:val="none" w:sz="0" w:space="0" w:color="auto"/>
        <w:right w:val="none" w:sz="0" w:space="0" w:color="auto"/>
      </w:divBdr>
    </w:div>
    <w:div w:id="2129733617">
      <w:bodyDiv w:val="1"/>
      <w:marLeft w:val="0"/>
      <w:marRight w:val="0"/>
      <w:marTop w:val="0"/>
      <w:marBottom w:val="0"/>
      <w:divBdr>
        <w:top w:val="none" w:sz="0" w:space="0" w:color="auto"/>
        <w:left w:val="none" w:sz="0" w:space="0" w:color="auto"/>
        <w:bottom w:val="none" w:sz="0" w:space="0" w:color="auto"/>
        <w:right w:val="none" w:sz="0" w:space="0" w:color="auto"/>
      </w:divBdr>
    </w:div>
    <w:div w:id="2130510927">
      <w:bodyDiv w:val="1"/>
      <w:marLeft w:val="0"/>
      <w:marRight w:val="0"/>
      <w:marTop w:val="0"/>
      <w:marBottom w:val="0"/>
      <w:divBdr>
        <w:top w:val="none" w:sz="0" w:space="0" w:color="auto"/>
        <w:left w:val="none" w:sz="0" w:space="0" w:color="auto"/>
        <w:bottom w:val="none" w:sz="0" w:space="0" w:color="auto"/>
        <w:right w:val="none" w:sz="0" w:space="0" w:color="auto"/>
      </w:divBdr>
    </w:div>
    <w:div w:id="2131584803">
      <w:bodyDiv w:val="1"/>
      <w:marLeft w:val="0"/>
      <w:marRight w:val="0"/>
      <w:marTop w:val="0"/>
      <w:marBottom w:val="0"/>
      <w:divBdr>
        <w:top w:val="none" w:sz="0" w:space="0" w:color="auto"/>
        <w:left w:val="none" w:sz="0" w:space="0" w:color="auto"/>
        <w:bottom w:val="none" w:sz="0" w:space="0" w:color="auto"/>
        <w:right w:val="none" w:sz="0" w:space="0" w:color="auto"/>
      </w:divBdr>
    </w:div>
    <w:div w:id="2136756239">
      <w:bodyDiv w:val="1"/>
      <w:marLeft w:val="0"/>
      <w:marRight w:val="0"/>
      <w:marTop w:val="0"/>
      <w:marBottom w:val="0"/>
      <w:divBdr>
        <w:top w:val="none" w:sz="0" w:space="0" w:color="auto"/>
        <w:left w:val="none" w:sz="0" w:space="0" w:color="auto"/>
        <w:bottom w:val="none" w:sz="0" w:space="0" w:color="auto"/>
        <w:right w:val="none" w:sz="0" w:space="0" w:color="auto"/>
      </w:divBdr>
    </w:div>
    <w:div w:id="2138791199">
      <w:bodyDiv w:val="1"/>
      <w:marLeft w:val="0"/>
      <w:marRight w:val="0"/>
      <w:marTop w:val="0"/>
      <w:marBottom w:val="0"/>
      <w:divBdr>
        <w:top w:val="none" w:sz="0" w:space="0" w:color="auto"/>
        <w:left w:val="none" w:sz="0" w:space="0" w:color="auto"/>
        <w:bottom w:val="none" w:sz="0" w:space="0" w:color="auto"/>
        <w:right w:val="none" w:sz="0" w:space="0" w:color="auto"/>
      </w:divBdr>
    </w:div>
    <w:div w:id="2141259893">
      <w:bodyDiv w:val="1"/>
      <w:marLeft w:val="0"/>
      <w:marRight w:val="0"/>
      <w:marTop w:val="0"/>
      <w:marBottom w:val="0"/>
      <w:divBdr>
        <w:top w:val="none" w:sz="0" w:space="0" w:color="auto"/>
        <w:left w:val="none" w:sz="0" w:space="0" w:color="auto"/>
        <w:bottom w:val="none" w:sz="0" w:space="0" w:color="auto"/>
        <w:right w:val="none" w:sz="0" w:space="0" w:color="auto"/>
      </w:divBdr>
    </w:div>
    <w:div w:id="21425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4EE45-81BC-46AC-8998-CB7AE195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50</Pages>
  <Words>19330</Words>
  <Characters>110182</Characters>
  <Application>Microsoft Office Word</Application>
  <DocSecurity>0</DocSecurity>
  <Lines>918</Lines>
  <Paragraphs>258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129254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Thanisorn Saetang (TH)</cp:lastModifiedBy>
  <cp:revision>30</cp:revision>
  <cp:lastPrinted>2024-02-22T08:43:00Z</cp:lastPrinted>
  <dcterms:created xsi:type="dcterms:W3CDTF">2024-02-14T07:39:00Z</dcterms:created>
  <dcterms:modified xsi:type="dcterms:W3CDTF">2024-02-22T08:43:00Z</dcterms:modified>
</cp:coreProperties>
</file>