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14:paraId="4FD9FAFF" w14:textId="77777777" w:rsidTr="008E54BE">
        <w:trPr>
          <w:trHeight w:val="2865"/>
        </w:trPr>
        <w:tc>
          <w:tcPr>
            <w:tcW w:w="2268" w:type="dxa"/>
          </w:tcPr>
          <w:p w14:paraId="2BE7017E" w14:textId="77777777" w:rsidR="008E54BE" w:rsidRDefault="008E54B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  <w:hideMark/>
          </w:tcPr>
          <w:p w14:paraId="58311158" w14:textId="77777777"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733D40" w14:textId="77777777"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901A9BF" w14:textId="46D7E4FC"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9723F">
              <w:rPr>
                <w:rFonts w:ascii="Angsana New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756D2C5B" w14:textId="77777777" w:rsidR="005B3775" w:rsidRDefault="005B3775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5B3775" w:rsidSect="005B3775">
          <w:headerReference w:type="default" r:id="rId11"/>
          <w:pgSz w:w="11909" w:h="16834" w:code="9"/>
          <w:pgMar w:top="2592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D989AA2" w14:textId="77777777"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2712FB0" w14:textId="77777777"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14:paraId="0B3F4FED" w14:textId="77777777"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E9FA89" w14:textId="242A56DA" w:rsidR="008D5F3C" w:rsidRDefault="008D5F3C" w:rsidP="00550413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>เพาเวอร์ โซลูชั่น เทคโนโลยี จำกัด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49723F">
        <w:rPr>
          <w:rFonts w:ascii="Angsana New" w:hAnsi="Angsana New" w:cs="Angsana New"/>
          <w:spacing w:val="-2"/>
          <w:sz w:val="32"/>
          <w:szCs w:val="32"/>
        </w:rPr>
        <w:t>2566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 xml:space="preserve">ับปีสิ้นสุดวันเดียวกัน </w:t>
      </w:r>
      <w:r w:rsidR="00F81EB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เพาเวอร์ โซลูชั่น เทคโนโลยี </w:t>
      </w:r>
      <w:r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293D1F88" w14:textId="0AC97C33" w:rsidR="00FC6DD5" w:rsidRPr="003D311E" w:rsidRDefault="00FC6DD5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49723F">
        <w:rPr>
          <w:rFonts w:ascii="Angsana New" w:hAnsi="Angsana New" w:cs="Angsana New"/>
          <w:spacing w:val="-2"/>
          <w:sz w:val="32"/>
          <w:szCs w:val="32"/>
        </w:rPr>
        <w:t>2566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8EF5C01" w14:textId="77777777" w:rsidR="00873BF1" w:rsidRPr="00FC6DD5" w:rsidRDefault="00873BF1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01A963AA" w14:textId="34E41A42" w:rsidR="00873BF1" w:rsidRPr="00E138BD" w:rsidRDefault="00873BF1" w:rsidP="00550413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>าม</w:t>
      </w:r>
      <w:r w:rsidR="0043667E" w:rsidRPr="0043667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43667E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ที่กำหนด</w:t>
      </w:r>
      <w:r w:rsidRPr="00E138BD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โดยสภาวิชาชีพบัญชี </w:t>
      </w:r>
      <w:r w:rsidR="0043667E" w:rsidRPr="00E138BD">
        <w:rPr>
          <w:rFonts w:asciiTheme="majorBidi" w:eastAsiaTheme="minorHAnsi" w:hAnsiTheme="majorBidi" w:cstheme="majorBidi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E138BD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43667E" w:rsidRPr="00E138BD">
        <w:rPr>
          <w:rFonts w:asciiTheme="majorBidi" w:eastAsiaTheme="minorHAnsi" w:hAnsiTheme="majorBidi" w:cstheme="majorBidi"/>
          <w:sz w:val="32"/>
          <w:szCs w:val="32"/>
          <w:cs/>
        </w:rPr>
        <w:t>ความรับผิดชอบ</w:t>
      </w:r>
      <w:r w:rsidR="004B3FEA" w:rsidRPr="00E138BD">
        <w:rPr>
          <w:rFonts w:asciiTheme="majorBidi" w:eastAsiaTheme="minorHAnsi" w:hAnsiTheme="majorBidi" w:cstheme="majorBidi"/>
          <w:sz w:val="32"/>
          <w:szCs w:val="32"/>
          <w:cs/>
        </w:rPr>
        <w:t>ด้านจรรยาบรรณอื่น</w:t>
      </w:r>
      <w:r w:rsidR="00EB3FD4" w:rsidRPr="00E138BD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B3FEA" w:rsidRPr="00E138BD">
        <w:rPr>
          <w:rFonts w:asciiTheme="majorBidi" w:eastAsiaTheme="minorHAnsi" w:hAnsiTheme="majorBidi" w:cstheme="majorBidi"/>
          <w:sz w:val="32"/>
          <w:szCs w:val="32"/>
          <w:cs/>
        </w:rPr>
        <w:t>ๆ ตาม</w:t>
      </w:r>
      <w:r w:rsidR="0043667E" w:rsidRPr="00E138BD">
        <w:rPr>
          <w:rFonts w:asciiTheme="majorBidi" w:eastAsiaTheme="minorHAnsi" w:hAnsiTheme="majorBidi" w:cstheme="majorBidi"/>
          <w:sz w:val="32"/>
          <w:szCs w:val="32"/>
          <w:cs/>
        </w:rPr>
        <w:t>ประมวลจรรยาบรรณของ                      ผู้ประกอบวิชาชีพบัญชี</w:t>
      </w:r>
      <w:r w:rsidRPr="00E138BD">
        <w:rPr>
          <w:rFonts w:asciiTheme="majorBidi" w:eastAsiaTheme="minorHAns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ECBBD0" w14:textId="77777777" w:rsidR="00E138BD" w:rsidRDefault="00E138BD" w:rsidP="00E138BD">
      <w:pPr>
        <w:ind w:left="360" w:hanging="360"/>
        <w:rPr>
          <w:rFonts w:asciiTheme="majorBidi" w:hAnsiTheme="majorBidi" w:cstheme="majorBidi"/>
          <w:b/>
          <w:bCs/>
          <w:sz w:val="32"/>
          <w:szCs w:val="32"/>
          <w:cs/>
        </w:rPr>
        <w:sectPr w:rsidR="00E138BD" w:rsidSect="00E97127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4D525EE0" w14:textId="77777777" w:rsidR="00481A93" w:rsidRPr="00481A93" w:rsidRDefault="00481A93" w:rsidP="00481A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81A9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C0E9735" w14:textId="2A12EBBF" w:rsidR="00481A93" w:rsidRPr="00481A93" w:rsidRDefault="00481A93" w:rsidP="00481A93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481A93">
        <w:rPr>
          <w:rFonts w:ascii="Angsana New" w:hAnsi="Angsana New" w:cs="Angsana New"/>
          <w:color w:val="auto"/>
          <w:sz w:val="32"/>
          <w:szCs w:val="32"/>
        </w:rPr>
        <w:t>22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กลุ่มบริษัทมีหุ้นกู้ที่จะครบกำหนดชำระในเดือนกรกฎาคม 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788.2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กลุ่มบริษัท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ได้ดำเนินการในการจัดหาเงินทุนเพิ่มเติมเพื่อ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จ่ายชำระ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หุ้นกู้ ตลอดจน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รักษาระดับของกระแสเงินสดสำหรับใช้ในการดำเนินงานของกลุ่มบริษัท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โดย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การเสนอขายหุ้นกู้เพิ่มเติม ทั้งนี้ 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บริษัทฯได้ออก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หุ้นกู้ดังกล่าวแล้วเสร็จเมื่อวันที่ </w:t>
      </w:r>
      <w:r w:rsidRPr="00481A93">
        <w:rPr>
          <w:rFonts w:ascii="Angsana New" w:hAnsi="Angsana New" w:cs="Angsana New"/>
          <w:color w:val="auto"/>
          <w:sz w:val="32"/>
          <w:szCs w:val="32"/>
        </w:rPr>
        <w:t>29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กุมภาพันธ์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3981">
        <w:rPr>
          <w:rFonts w:ascii="Angsana New" w:hAnsi="Angsana New" w:cs="Angsana New"/>
          <w:color w:val="auto"/>
          <w:sz w:val="32"/>
          <w:szCs w:val="32"/>
        </w:rPr>
        <w:t>332.0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นอกจากนี้ ที่ประชุมคณะกรรมการบริษัทฯ ได้มีมติเมื่อวันที่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9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 w:rsidRPr="00481A93">
        <w:rPr>
          <w:rFonts w:ascii="Angsana New" w:hAnsi="Angsana New" w:cs="Angsana New"/>
          <w:color w:val="auto"/>
          <w:sz w:val="32"/>
          <w:szCs w:val="32"/>
        </w:rPr>
        <w:t>2567</w:t>
      </w:r>
      <w:r w:rsidR="0038214B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ให้เสนอต่อที่ประชุมสามัญประจำปีผู้ถือหุ้นของบริษัทฯ เพื่ออนุมัติการออกหุ้นสามัญเพิ่มทุนเพื่อเสนอขาย</w:t>
      </w:r>
      <w:r w:rsidR="00D23981">
        <w:rPr>
          <w:rFonts w:ascii="Angsana New" w:hAnsi="Angsana New" w:cs="Angsana New" w:hint="cs"/>
          <w:color w:val="auto"/>
          <w:sz w:val="32"/>
          <w:szCs w:val="32"/>
          <w:cs/>
        </w:rPr>
        <w:t>ต่อ</w:t>
      </w:r>
      <w:r w:rsidR="0038214B">
        <w:rPr>
          <w:rFonts w:ascii="Angsana New" w:hAnsi="Angsana New" w:cs="Angsana New"/>
          <w:color w:val="auto"/>
          <w:sz w:val="32"/>
          <w:szCs w:val="32"/>
        </w:rPr>
        <w:t xml:space="preserve">         </w:t>
      </w:r>
      <w:r w:rsidR="00D23981">
        <w:rPr>
          <w:rFonts w:ascii="Angsana New" w:hAnsi="Angsana New" w:cs="Angsana New" w:hint="cs"/>
          <w:color w:val="auto"/>
          <w:sz w:val="32"/>
          <w:szCs w:val="32"/>
          <w:cs/>
        </w:rPr>
        <w:t>ผู้ถือหุ้นเดิมตามสัดส่วนการถือหุ้นโดยไม่เสนอขายให้กับผู้ถือหุ้นที่จะทำให้บริษัทฯมีหน้าที่ตามกฎหมายต่างประเทศ</w:t>
      </w:r>
      <w:r w:rsidR="00D23981">
        <w:rPr>
          <w:rFonts w:ascii="Angsana New" w:hAnsi="Angsana New" w:cs="Angsana New"/>
          <w:color w:val="auto"/>
          <w:sz w:val="32"/>
          <w:szCs w:val="32"/>
        </w:rPr>
        <w:t xml:space="preserve"> (Preferential Public Offering)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ในเดือนพฤษภาคม </w:t>
      </w:r>
      <w:r w:rsidRPr="00481A93">
        <w:rPr>
          <w:rFonts w:ascii="Angsana New" w:hAnsi="Angsana New" w:cs="Angsana New"/>
          <w:color w:val="auto"/>
          <w:sz w:val="32"/>
          <w:szCs w:val="32"/>
        </w:rPr>
        <w:t>2567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1,185.97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</w:t>
      </w:r>
      <w:r w:rsidRPr="00481A9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ซึ่งผู้ถือหุ้น</w:t>
      </w:r>
      <w:r w:rsidR="0038214B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รายใหญ่ได้ให้คำมั่นเป็น</w:t>
      </w:r>
      <w:r w:rsidR="00D23981">
        <w:rPr>
          <w:rFonts w:ascii="Angsana New" w:hAnsi="Angsana New" w:cs="Angsana New" w:hint="cs"/>
          <w:color w:val="auto"/>
          <w:sz w:val="32"/>
          <w:szCs w:val="32"/>
          <w:cs/>
        </w:rPr>
        <w:t>ลายลักษณ์อักษร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เพื่อแสดงความจำนงในการจองซื้อหุ้นเพิ่มทุนของบริษัทฯตามสัดส่วนการถือหุ้น </w:t>
      </w:r>
    </w:p>
    <w:p w14:paraId="06CBB24F" w14:textId="77777777" w:rsidR="00481A93" w:rsidRPr="00481A93" w:rsidRDefault="00481A93" w:rsidP="00481A93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ผู้บริหารของกลุ่มบริษัท เชื่อมั่นว่าจะได้รับเงินจากการเสนอขายหุ้นกู้ที่มีหลักประกัน การออกหุ้นสามัญเพิ่มทุนและใบสำคัญแสดงสิทธิ ตามที่กล่าวไว้ข้างต้นเพียงพอต่อการ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รักษาระดับของกระแสเงินสดสำหรับการจ่ายชำระ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หุ้นกู้และ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หนี้สิน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ที่ถึงกำหนดชำระภายในหนึ่งปี ตลอดจน</w:t>
      </w:r>
      <w:r w:rsidRPr="00481A93">
        <w:rPr>
          <w:rFonts w:ascii="Angsana New" w:hAnsi="Angsana New" w:cs="Angsana New"/>
          <w:color w:val="auto"/>
          <w:sz w:val="32"/>
          <w:szCs w:val="32"/>
          <w:cs/>
        </w:rPr>
        <w:t>ใช้ในการดำเนินงานของกลุ่ม</w:t>
      </w: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</w:p>
    <w:p w14:paraId="4F844376" w14:textId="77777777" w:rsidR="00481A93" w:rsidRPr="00481A93" w:rsidRDefault="00481A93" w:rsidP="00481A93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81A93">
        <w:rPr>
          <w:rFonts w:ascii="Angsana New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A61274E" w14:textId="77777777" w:rsidR="00F22BD1" w:rsidRPr="00F80CC2" w:rsidRDefault="00F22BD1" w:rsidP="00F22B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C2DBE2B" w14:textId="77777777" w:rsidR="00F22BD1" w:rsidRPr="00D009EA" w:rsidRDefault="00F22BD1" w:rsidP="102BD6A0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102BD6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102BD6A0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102BD6A0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14:paraId="34C6754D" w14:textId="1AE5DA8C" w:rsidR="00486943" w:rsidRDefault="00486943" w:rsidP="102BD6A0">
      <w:pPr>
        <w:pStyle w:val="Default"/>
        <w:spacing w:before="120" w:after="120"/>
        <w:ind w:right="-18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B3FEA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="00F247E4">
        <w:rPr>
          <w:rFonts w:ascii="Angsana New" w:hAnsi="Angsana New" w:cs="Angsana New"/>
          <w:i/>
          <w:iCs/>
          <w:color w:val="auto"/>
          <w:spacing w:val="-4"/>
          <w:sz w:val="32"/>
          <w:szCs w:val="32"/>
        </w:rPr>
        <w:t xml:space="preserve">     </w:t>
      </w:r>
      <w:r w:rsidR="004B3FEA"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102BD6A0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F247E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         </w:t>
      </w:r>
      <w:r w:rsidRPr="102BD6A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3C8ECF15" w14:textId="77777777" w:rsidR="005205BF" w:rsidRDefault="009C7635" w:rsidP="0055041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2153832" w14:textId="77777777" w:rsidR="00481A93" w:rsidRDefault="00481A93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DAB36BD" w14:textId="43FC5352" w:rsidR="00396A73" w:rsidRPr="00396A73" w:rsidRDefault="00396A73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การรับรู้รายได้</w:t>
      </w:r>
    </w:p>
    <w:p w14:paraId="3C5FCFE5" w14:textId="77777777" w:rsidR="00396A73" w:rsidRDefault="00396A73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รายได้เป็นตัวเลขที่มีสาระสำคัญที่สุดในงบ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</w:t>
      </w:r>
      <w:r w:rsidR="00EB3FD4">
        <w:rPr>
          <w:rFonts w:ascii="Angsana New" w:hAnsi="Angsana New" w:cs="Angsana New" w:hint="cs"/>
          <w:sz w:val="32"/>
          <w:szCs w:val="32"/>
          <w:cs/>
        </w:rPr>
        <w:t>รายได้หลายประเภท</w:t>
      </w:r>
      <w:r w:rsidR="00CC524C">
        <w:rPr>
          <w:rFonts w:ascii="Angsana New" w:hAnsi="Angsana New" w:cs="Angsana New" w:hint="cs"/>
          <w:sz w:val="32"/>
          <w:szCs w:val="32"/>
          <w:cs/>
        </w:rPr>
        <w:t>และ</w:t>
      </w:r>
      <w:r w:rsidR="00EB3FD4">
        <w:rPr>
          <w:rFonts w:ascii="Angsana New" w:hAnsi="Angsana New" w:cs="Angsana New" w:hint="cs"/>
          <w:sz w:val="32"/>
          <w:szCs w:val="32"/>
          <w:cs/>
        </w:rPr>
        <w:t>มี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14:paraId="42B758DC" w14:textId="0CC98B5C" w:rsidR="00CC524C" w:rsidRPr="00396A73" w:rsidRDefault="00ED7F21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>
        <w:rPr>
          <w:rFonts w:ascii="Angsana New" w:hAnsi="Angsana New" w:cs="Angsana New" w:hint="cs"/>
          <w:sz w:val="32"/>
          <w:szCs w:val="32"/>
          <w:cs/>
        </w:rPr>
        <w:t>จากการขายและบริการ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 โดยการ</w:t>
      </w:r>
    </w:p>
    <w:p w14:paraId="0ED8D381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2F36BEB3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623EB3C4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1A833EC5" w14:textId="77777777"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0BD9DE" w14:textId="77777777" w:rsidR="000A180A" w:rsidRPr="007B7FCA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B7FCA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307A2B66" w14:textId="77777777" w:rsidR="000A180A" w:rsidRPr="000A180A" w:rsidRDefault="00D34F88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ข้าพเจ้าได้ตรวจสอบการรับรู้รายได้จากการก่อสร้างของกลุ่มบริษัทโดยการประเมินวิธีการที่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</w:t>
      </w:r>
      <w:r w:rsidR="000A180A" w:rsidRPr="000A180A">
        <w:rPr>
          <w:rFonts w:asciiTheme="majorBidi" w:hAnsiTheme="majorBidi" w:cstheme="majorBidi"/>
          <w:sz w:val="32"/>
          <w:szCs w:val="32"/>
          <w:cs/>
        </w:rPr>
        <w:t>ผู้รับผิดชอบ ทำความเข้าใจและเลือกตัวอย่าง</w:t>
      </w:r>
      <w:r w:rsidR="000A180A" w:rsidRPr="000A180A">
        <w:rPr>
          <w:rFonts w:asciiTheme="majorBidi" w:hAnsiTheme="majorBidi" w:cstheme="majorBidi" w:hint="cs"/>
          <w:sz w:val="32"/>
          <w:szCs w:val="32"/>
          <w:cs/>
        </w:rPr>
        <w:t>สัญญาก่อสร้าง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ที่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บริษัททำกับลูกค้า เพื่อพิจารณาเงื่อนไขต่าง ๆ ที่เกี่ยวกับการรับรู้รายได้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และความเสี่ยงต่าง ๆ ของสัญญาดังกล่าว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</w:t>
      </w:r>
      <w:r w:rsidRPr="000A180A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A180A">
        <w:rPr>
          <w:rFonts w:ascii="Angsana New" w:hAnsi="Angsana New" w:cs="Angsana New"/>
          <w:sz w:val="32"/>
          <w:szCs w:val="32"/>
          <w:cs/>
        </w:rPr>
        <w:t>บริษัทออกแบบไว้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เลือกสัญญาก่อสร้างเพื่อ</w:t>
      </w:r>
      <w:r w:rsidR="009B6C22">
        <w:rPr>
          <w:rFonts w:ascii="Angsana New" w:hAnsi="Angsana New" w:cs="Angsana New"/>
          <w:sz w:val="32"/>
          <w:szCs w:val="32"/>
        </w:rPr>
        <w:t xml:space="preserve">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สอบทานการประเมินขั้นความสำเร็จของงานและการประมาณผลขาดทุนที่อาจเกิดขึ้นโดยการสอบถาม</w:t>
      </w:r>
      <w:r w:rsidR="009B6C22">
        <w:rPr>
          <w:rFonts w:ascii="Angsana New" w:hAnsi="Angsana New" w:cs="Angsana New"/>
          <w:sz w:val="32"/>
          <w:szCs w:val="32"/>
        </w:rPr>
        <w:t xml:space="preserve">              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 และตรวจสอบสาเหตุของผลต่างของสองวิธี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ขอหนังสือรับรองเป็นลายลักษณ์อักษรจากวิศวกรโครงการเกี่ยวกับการประเมินขั้นความสำเร็จของงาน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ประกอบกับการ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ประเมินความรู้ความสามารถของวิศวกร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วิเคราะห์เปรียบเทียบอัตรากำไรขั้นต้นของโครงการก่อสร้างเพื่อตรวจสอบความผิดปกติที่อาจเกิดขึ้น</w:t>
      </w:r>
    </w:p>
    <w:p w14:paraId="59DFB12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ค่าความนิยม </w:t>
      </w:r>
    </w:p>
    <w:p w14:paraId="759D3CB3" w14:textId="38040029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C7C03">
        <w:rPr>
          <w:rFonts w:ascii="Angsana New" w:hAnsi="Angsana New" w:cs="Angsana New"/>
          <w:sz w:val="32"/>
          <w:szCs w:val="32"/>
          <w:cs/>
        </w:rPr>
        <w:t>รวม</w:t>
      </w:r>
      <w:r w:rsidRPr="00BD5378">
        <w:rPr>
          <w:rFonts w:ascii="Angsana New" w:hAnsi="Angsana New" w:cs="Angsana New"/>
          <w:sz w:val="32"/>
          <w:szCs w:val="32"/>
          <w:cs/>
        </w:rPr>
        <w:t>ข้</w:t>
      </w:r>
      <w:r w:rsidR="00313D2B">
        <w:rPr>
          <w:rFonts w:ascii="Angsana New" w:hAnsi="Angsana New" w:cs="Angsana New"/>
          <w:sz w:val="32"/>
          <w:szCs w:val="32"/>
          <w:cs/>
        </w:rPr>
        <w:t>อ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="0015754F">
        <w:rPr>
          <w:rFonts w:ascii="Angsana New" w:hAnsi="Angsana New" w:cs="Angsana New"/>
          <w:sz w:val="32"/>
          <w:szCs w:val="32"/>
        </w:rPr>
        <w:t>18</w:t>
      </w:r>
      <w:r w:rsidR="00313D2B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14:paraId="2C2E9D0F" w14:textId="77777777"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</w:t>
      </w:r>
      <w:r w:rsidR="00D34F88">
        <w:rPr>
          <w:rFonts w:ascii="Angsana New" w:hAnsi="Angsana New" w:cs="Angsana New" w:hint="cs"/>
          <w:sz w:val="32"/>
          <w:szCs w:val="32"/>
          <w:cs/>
        </w:rPr>
        <w:t>รวมถึง การ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14:paraId="680EE21C" w14:textId="0C86EBDB" w:rsidR="00643DA2" w:rsidRDefault="00A104D0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1E052DA8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7B54592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03ACD15" w14:textId="77777777"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14:paraId="3ADA4657" w14:textId="77777777" w:rsidR="00643DA2" w:rsidRPr="0047627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14:paraId="4C1A412E" w14:textId="77777777" w:rsidR="00481A93" w:rsidRDefault="00481A93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2C95BC8" w14:textId="4319B3F9" w:rsidR="008D5F3C" w:rsidRPr="00237410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1D3023D" w14:textId="77777777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709BE4A" w14:textId="2E8D26E3"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 xml:space="preserve">่เกี่ยวกับการดำเนินงานต่อเนื่องในกรณีที่มีเรื่องดังกล่าว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4BD61ECF" w14:textId="39100DBD" w:rsidR="005205BF" w:rsidRDefault="00577EE8" w:rsidP="00550413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3667E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14:paraId="7E2DE45F" w14:textId="02D71E0A" w:rsidR="008D5F3C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19F05A0" w14:textId="77777777" w:rsidR="00391297" w:rsidRDefault="0039129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14:paraId="0CA7A15F" w14:textId="77777777" w:rsidR="004D2657" w:rsidRPr="004D2657" w:rsidRDefault="004D265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15E66F9D" w14:textId="50C072C0" w:rsidR="00F370D8" w:rsidRDefault="000202D4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3667E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hAnsi="Angsana New" w:cs="Angsana New"/>
          <w:sz w:val="32"/>
          <w:szCs w:val="32"/>
          <w:cs/>
        </w:rPr>
        <w:t>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54930E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14:paraId="7B9A62B0" w14:textId="77777777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756A863C" w14:textId="6F3DE0AD"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E138BD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12ACACE7" w14:textId="77777777" w:rsidR="005608AE" w:rsidRDefault="004009B9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14:paraId="0571CC33" w14:textId="77777777" w:rsidR="00020605" w:rsidRPr="00F80F6B" w:rsidRDefault="00020605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79B36F6E" w14:textId="77777777" w:rsidR="004009B9" w:rsidRPr="004009B9" w:rsidRDefault="004009B9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3C6C3EC" w14:textId="33E143FC" w:rsidR="00850B1C" w:rsidRPr="007B41C7" w:rsidRDefault="00850B1C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43667E">
        <w:rPr>
          <w:rFonts w:ascii="Angsana New" w:hAnsi="Angsana New" w:cs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02CE0E5F" w14:textId="77777777" w:rsidR="00481A93" w:rsidRDefault="00481A93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8F60B32" w14:textId="264366DE" w:rsidR="00484A44" w:rsidRDefault="00850B1C" w:rsidP="0055041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221862C5" w14:textId="3609FD12" w:rsidR="00550413" w:rsidRDefault="007A6209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83E7BFA" w14:textId="77777777" w:rsidR="00481A93" w:rsidRDefault="00481A9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1C91DEBC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C3FE674" w14:textId="77777777"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4A78D272" w14:textId="77777777" w:rsidR="00E37B6A" w:rsidRPr="00550413" w:rsidRDefault="004B3FEA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182E453F" w14:textId="77777777"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14:paraId="42232F98" w14:textId="77777777"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14:paraId="5AE5AC6A" w14:textId="48F7D01A" w:rsidR="008D5F3C" w:rsidRDefault="00ED4E7B" w:rsidP="003404D9">
      <w:pPr>
        <w:spacing w:after="120" w:line="240" w:lineRule="auto"/>
      </w:pPr>
      <w:r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138BD">
        <w:rPr>
          <w:rFonts w:ascii="Angsana New" w:hAnsi="Angsana New" w:cs="Angsana New"/>
          <w:spacing w:val="-4"/>
          <w:sz w:val="32"/>
          <w:szCs w:val="32"/>
        </w:rPr>
        <w:t>29</w:t>
      </w:r>
      <w:r w:rsidR="005564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64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9B422D">
        <w:rPr>
          <w:rFonts w:ascii="Angsana New" w:hAnsi="Angsana New" w:cs="Angsana New"/>
          <w:spacing w:val="-4"/>
          <w:sz w:val="32"/>
          <w:szCs w:val="32"/>
        </w:rPr>
        <w:t>256</w:t>
      </w:r>
      <w:r w:rsidR="00AA2AEA">
        <w:rPr>
          <w:rFonts w:ascii="Angsana New" w:hAnsi="Angsana New" w:cs="Angsana New"/>
          <w:spacing w:val="-4"/>
          <w:sz w:val="32"/>
          <w:szCs w:val="32"/>
        </w:rPr>
        <w:t>7</w:t>
      </w:r>
    </w:p>
    <w:sectPr w:rsidR="008D5F3C" w:rsidSect="008E54BE">
      <w:footerReference w:type="default" r:id="rId12"/>
      <w:footerReference w:type="first" r:id="rId13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7C22E" w14:textId="77777777" w:rsidR="00167B4E" w:rsidRDefault="00167B4E" w:rsidP="00C36692">
      <w:pPr>
        <w:spacing w:after="0" w:line="240" w:lineRule="auto"/>
      </w:pPr>
      <w:r>
        <w:separator/>
      </w:r>
    </w:p>
  </w:endnote>
  <w:endnote w:type="continuationSeparator" w:id="0">
    <w:p w14:paraId="3E324DE3" w14:textId="77777777" w:rsidR="00167B4E" w:rsidRDefault="00167B4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3643D07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10504E83" w14:textId="77777777"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4250" w14:textId="77777777" w:rsidR="00167B4E" w:rsidRDefault="00167B4E" w:rsidP="00C36692">
      <w:pPr>
        <w:spacing w:after="0" w:line="240" w:lineRule="auto"/>
      </w:pPr>
      <w:r>
        <w:separator/>
      </w:r>
    </w:p>
  </w:footnote>
  <w:footnote w:type="continuationSeparator" w:id="0">
    <w:p w14:paraId="5D4A8336" w14:textId="77777777" w:rsidR="00167B4E" w:rsidRDefault="00167B4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40C9" w14:textId="77777777" w:rsidR="006C179C" w:rsidRDefault="006C179C">
    <w:pPr>
      <w:pStyle w:val="Header"/>
    </w:pPr>
  </w:p>
  <w:p w14:paraId="2A1837E3" w14:textId="77777777"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9909535">
    <w:abstractNumId w:val="3"/>
  </w:num>
  <w:num w:numId="2" w16cid:durableId="1289630690">
    <w:abstractNumId w:val="0"/>
  </w:num>
  <w:num w:numId="3" w16cid:durableId="1310013979">
    <w:abstractNumId w:val="7"/>
  </w:num>
  <w:num w:numId="4" w16cid:durableId="657416802">
    <w:abstractNumId w:val="6"/>
  </w:num>
  <w:num w:numId="5" w16cid:durableId="1556349608">
    <w:abstractNumId w:val="10"/>
  </w:num>
  <w:num w:numId="6" w16cid:durableId="947350910">
    <w:abstractNumId w:val="4"/>
  </w:num>
  <w:num w:numId="7" w16cid:durableId="1586449972">
    <w:abstractNumId w:val="1"/>
  </w:num>
  <w:num w:numId="8" w16cid:durableId="19088749">
    <w:abstractNumId w:val="2"/>
  </w:num>
  <w:num w:numId="9" w16cid:durableId="689334278">
    <w:abstractNumId w:val="8"/>
  </w:num>
  <w:num w:numId="10" w16cid:durableId="1450662076">
    <w:abstractNumId w:val="9"/>
  </w:num>
  <w:num w:numId="11" w16cid:durableId="2142571423">
    <w:abstractNumId w:val="5"/>
  </w:num>
  <w:num w:numId="12" w16cid:durableId="5121076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0A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5754F"/>
    <w:rsid w:val="00167B4E"/>
    <w:rsid w:val="0017383B"/>
    <w:rsid w:val="00180AA1"/>
    <w:rsid w:val="0019160B"/>
    <w:rsid w:val="001A0721"/>
    <w:rsid w:val="001F23D5"/>
    <w:rsid w:val="00210AF7"/>
    <w:rsid w:val="00220AA1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71400"/>
    <w:rsid w:val="0038214B"/>
    <w:rsid w:val="0039129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3667E"/>
    <w:rsid w:val="00440A41"/>
    <w:rsid w:val="00454BED"/>
    <w:rsid w:val="0045519E"/>
    <w:rsid w:val="00464582"/>
    <w:rsid w:val="00467115"/>
    <w:rsid w:val="004671E8"/>
    <w:rsid w:val="00476272"/>
    <w:rsid w:val="00481A93"/>
    <w:rsid w:val="00481D44"/>
    <w:rsid w:val="00484A44"/>
    <w:rsid w:val="00486943"/>
    <w:rsid w:val="0049723F"/>
    <w:rsid w:val="004B3FEA"/>
    <w:rsid w:val="004B672C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649F"/>
    <w:rsid w:val="00556FB6"/>
    <w:rsid w:val="005608AE"/>
    <w:rsid w:val="0056332B"/>
    <w:rsid w:val="00577EE8"/>
    <w:rsid w:val="00584268"/>
    <w:rsid w:val="00594581"/>
    <w:rsid w:val="005B09D1"/>
    <w:rsid w:val="005B3775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37F9D"/>
    <w:rsid w:val="00744F1B"/>
    <w:rsid w:val="007628F5"/>
    <w:rsid w:val="00773B6D"/>
    <w:rsid w:val="00795A43"/>
    <w:rsid w:val="007A0968"/>
    <w:rsid w:val="007A6209"/>
    <w:rsid w:val="007B2244"/>
    <w:rsid w:val="007B41C7"/>
    <w:rsid w:val="007B7FCA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B422D"/>
    <w:rsid w:val="009B6C22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0D"/>
    <w:rsid w:val="00A51A18"/>
    <w:rsid w:val="00A52DD4"/>
    <w:rsid w:val="00A6688F"/>
    <w:rsid w:val="00A7027F"/>
    <w:rsid w:val="00A705CA"/>
    <w:rsid w:val="00A710EA"/>
    <w:rsid w:val="00AA2AEA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F27AA"/>
    <w:rsid w:val="00AF3999"/>
    <w:rsid w:val="00AF741A"/>
    <w:rsid w:val="00B014EE"/>
    <w:rsid w:val="00B11C60"/>
    <w:rsid w:val="00B13C5B"/>
    <w:rsid w:val="00B260DA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C524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23981"/>
    <w:rsid w:val="00D244D1"/>
    <w:rsid w:val="00D33C49"/>
    <w:rsid w:val="00D34F88"/>
    <w:rsid w:val="00D371C0"/>
    <w:rsid w:val="00D42308"/>
    <w:rsid w:val="00D515F8"/>
    <w:rsid w:val="00D51987"/>
    <w:rsid w:val="00D57BDF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138BD"/>
    <w:rsid w:val="00E3036F"/>
    <w:rsid w:val="00E37B6A"/>
    <w:rsid w:val="00E566DD"/>
    <w:rsid w:val="00E7514F"/>
    <w:rsid w:val="00E90E58"/>
    <w:rsid w:val="00E92566"/>
    <w:rsid w:val="00E946CF"/>
    <w:rsid w:val="00E97127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47E4"/>
    <w:rsid w:val="00F25079"/>
    <w:rsid w:val="00F26B48"/>
    <w:rsid w:val="00F370D8"/>
    <w:rsid w:val="00F40B99"/>
    <w:rsid w:val="00F41D00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  <w:rsid w:val="102BD6A0"/>
    <w:rsid w:val="259B034D"/>
    <w:rsid w:val="29B98249"/>
    <w:rsid w:val="33473C32"/>
    <w:rsid w:val="78948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B6A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9" ma:contentTypeDescription="สร้างเอกสารใหม่" ma:contentTypeScope="" ma:versionID="e680a06755425c6cc93e5fb2b94cabf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8cd5b42f040d976666cc25ba88ab0e23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D36E6-FDB2-4378-917F-A83541C02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397B2-4BBE-4E0E-ABF9-0AFD02AF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E4E338-BD7F-416C-A256-CFFD92EBC37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45046</vt:lpwstr>
  </property>
  <property fmtid="{D5CDD505-2E9C-101B-9397-08002B2CF9AE}" pid="4" name="OptimizationTime">
    <vt:lpwstr>20240229_2027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2038</Words>
  <Characters>11622</Characters>
  <Application>Microsoft Office Word</Application>
  <DocSecurity>0</DocSecurity>
  <Lines>96</Lines>
  <Paragraphs>27</Paragraphs>
  <ScaleCrop>false</ScaleCrop>
  <Company>Ernst &amp; Young</Company>
  <LinksUpToDate>false</LinksUpToDate>
  <CharactersWithSpaces>13633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29</cp:revision>
  <cp:lastPrinted>2024-02-29T12:12:00Z</cp:lastPrinted>
  <dcterms:created xsi:type="dcterms:W3CDTF">2021-01-13T02:20:00Z</dcterms:created>
  <dcterms:modified xsi:type="dcterms:W3CDTF">2024-02-29T12:12:00Z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