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DDC" w:rsidRDefault="004C2DDC" w:rsidP="00E8432D">
      <w:pPr>
        <w:pStyle w:val="Heading5"/>
        <w:spacing w:before="360" w:after="240"/>
        <w:jc w:val="left"/>
        <w:rPr>
          <w:rFonts w:eastAsia="Angsana New" w:hAnsi="Angsana New"/>
          <w:b/>
          <w:bCs/>
          <w:sz w:val="28"/>
          <w:szCs w:val="28"/>
        </w:rPr>
      </w:pPr>
      <w:bookmarkStart w:id="0" w:name="_GoBack"/>
      <w:bookmarkEnd w:id="0"/>
    </w:p>
    <w:p w:rsidR="00E8432D" w:rsidRDefault="00E8432D" w:rsidP="00E8432D">
      <w:pPr>
        <w:pStyle w:val="Heading5"/>
        <w:spacing w:before="360" w:after="240"/>
        <w:jc w:val="left"/>
        <w:rPr>
          <w:rFonts w:eastAsia="Angsana New" w:hAnsi="Angsana New"/>
          <w:b/>
          <w:bCs/>
          <w:sz w:val="28"/>
          <w:szCs w:val="28"/>
        </w:rPr>
      </w:pPr>
      <w:r>
        <w:rPr>
          <w:rFonts w:eastAsia="Angsana New" w:hAnsi="Angsana New"/>
          <w:b/>
          <w:bCs/>
          <w:sz w:val="28"/>
          <w:szCs w:val="28"/>
        </w:rPr>
        <w:t>INDEPENDENT AUDITOR’S REPORT</w:t>
      </w:r>
    </w:p>
    <w:p w:rsidR="00E8432D" w:rsidRDefault="00E8432D" w:rsidP="00E8432D">
      <w:pPr>
        <w:pStyle w:val="Heading1"/>
        <w:spacing w:after="24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Shareholders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8432D" w:rsidRDefault="00E8432D" w:rsidP="00E8432D">
      <w:pPr>
        <w:pStyle w:val="Heading1"/>
        <w:spacing w:after="240"/>
        <w:ind w:left="539" w:hanging="539"/>
        <w:jc w:val="thaiDistribute"/>
        <w:rPr>
          <w:rFonts w:hAnsi="Angsana New"/>
          <w:b/>
          <w:bCs/>
          <w:sz w:val="28"/>
          <w:szCs w:val="28"/>
        </w:rPr>
      </w:pPr>
      <w:r>
        <w:rPr>
          <w:rFonts w:hAnsi="Angsana New"/>
          <w:b/>
          <w:bCs/>
          <w:sz w:val="28"/>
          <w:szCs w:val="28"/>
        </w:rPr>
        <w:t>Opinion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w:t>
      </w:r>
      <w:r w:rsidR="00C92053">
        <w:rPr>
          <w:rFonts w:ascii="Angsana New" w:eastAsia="Angsana New" w:hAnsi="Angsana New"/>
          <w:sz w:val="28"/>
        </w:rPr>
        <w:t xml:space="preserve"> position as at 31 December 202</w:t>
      </w:r>
      <w:r w:rsidR="00082053">
        <w:rPr>
          <w:rFonts w:ascii="Angsana New" w:eastAsia="Angsana New" w:hAnsi="Angsana New"/>
          <w:sz w:val="28"/>
        </w:rPr>
        <w:t>3</w:t>
      </w:r>
      <w:r>
        <w:rPr>
          <w:rFonts w:ascii="Angsana New" w:eastAsia="Angsana New" w:hAnsi="Angsana New"/>
          <w:sz w:val="28"/>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w:t>
      </w:r>
      <w:r w:rsidR="00356BA4">
        <w:rPr>
          <w:rFonts w:ascii="Angsana New" w:eastAsia="Angsana New" w:hAnsi="Angsana New"/>
          <w:sz w:val="28"/>
        </w:rPr>
        <w:t xml:space="preserve">             </w:t>
      </w:r>
      <w:r>
        <w:rPr>
          <w:rFonts w:ascii="Angsana New" w:eastAsia="Angsana New" w:hAnsi="Angsana New"/>
          <w:sz w:val="28"/>
        </w:rPr>
        <w:t xml:space="preserve">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and of Raja Ferry Port </w:t>
      </w:r>
      <w:r w:rsidRPr="008D60F7">
        <w:rPr>
          <w:rFonts w:ascii="Angsana New" w:eastAsia="Angsana New" w:hAnsi="Angsana New"/>
          <w:sz w:val="28"/>
        </w:rPr>
        <w:t>Public Company Limit</w:t>
      </w:r>
      <w:r w:rsidR="00C92053">
        <w:rPr>
          <w:rFonts w:ascii="Angsana New" w:eastAsia="Angsana New" w:hAnsi="Angsana New"/>
          <w:sz w:val="28"/>
        </w:rPr>
        <w:t>ed as at 31 December 202</w:t>
      </w:r>
      <w:r w:rsidR="00082053">
        <w:rPr>
          <w:rFonts w:ascii="Angsana New" w:eastAsia="Angsana New" w:hAnsi="Angsana New"/>
          <w:sz w:val="28"/>
        </w:rPr>
        <w:t>3</w:t>
      </w:r>
      <w:r>
        <w:rPr>
          <w:rFonts w:ascii="Angsana New" w:eastAsia="Angsana New" w:hAnsi="Angsana New"/>
          <w:sz w:val="28"/>
        </w:rPr>
        <w:t>, and its consolidated and separate financial performance and its consolidated and separate cash flows for the year then ended in accordance with Thai Financial Reporting Standards.</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E8432D" w:rsidRPr="007D3097" w:rsidRDefault="00E8432D" w:rsidP="00781E62">
      <w:pPr>
        <w:spacing w:before="240" w:after="240"/>
        <w:jc w:val="thaiDistribute"/>
        <w:rPr>
          <w:rFonts w:ascii="Angsana New" w:eastAsia="Angsana New" w:hAnsi="Angsana New"/>
          <w:spacing w:val="-2"/>
          <w:sz w:val="28"/>
        </w:rPr>
      </w:pPr>
      <w:r w:rsidRPr="007D3097">
        <w:rPr>
          <w:rFonts w:ascii="Angsana New" w:eastAsia="Angsana New" w:hAnsi="Angsana New"/>
          <w:spacing w:val="-2"/>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w:t>
      </w:r>
      <w:r w:rsidR="004E02A2" w:rsidRPr="007D3097">
        <w:rPr>
          <w:rFonts w:ascii="Angsana New" w:eastAsia="Angsana New" w:hAnsi="Angsana New"/>
          <w:spacing w:val="-2"/>
          <w:sz w:val="28"/>
        </w:rPr>
        <w:t xml:space="preserve">ordance with the </w:t>
      </w:r>
      <w:r w:rsidRPr="007D3097">
        <w:rPr>
          <w:rFonts w:ascii="Angsana New" w:eastAsia="Angsana New" w:hAnsi="Angsana New"/>
          <w:spacing w:val="-2"/>
          <w:sz w:val="28"/>
        </w:rPr>
        <w:t>Code of Ethics for Professional Accountants</w:t>
      </w:r>
      <w:r w:rsidR="00991EF0">
        <w:rPr>
          <w:rFonts w:ascii="Angsana New" w:eastAsia="Angsana New" w:hAnsi="Angsana New"/>
          <w:spacing w:val="-2"/>
          <w:sz w:val="28"/>
        </w:rPr>
        <w:t>,</w:t>
      </w:r>
      <w:r w:rsidRPr="007D3097">
        <w:rPr>
          <w:rFonts w:ascii="Angsana New" w:eastAsia="Angsana New" w:hAnsi="Angsana New"/>
          <w:spacing w:val="-2"/>
          <w:sz w:val="28"/>
        </w:rPr>
        <w:t xml:space="preserve"> </w:t>
      </w:r>
      <w:r w:rsidR="004E02A2" w:rsidRPr="007D3097">
        <w:rPr>
          <w:rFonts w:ascii="Angsana New" w:eastAsia="Angsana New" w:hAnsi="Angsana New"/>
          <w:spacing w:val="-2"/>
          <w:sz w:val="28"/>
        </w:rPr>
        <w:t>including Independence Standards issued by the Feder</w:t>
      </w:r>
      <w:r w:rsidR="0054458D">
        <w:rPr>
          <w:rFonts w:ascii="Angsana New" w:eastAsia="Angsana New" w:hAnsi="Angsana New"/>
          <w:spacing w:val="-2"/>
          <w:sz w:val="28"/>
        </w:rPr>
        <w:t>ation of Accounting Professions</w:t>
      </w:r>
      <w:r w:rsidR="004E02A2" w:rsidRPr="007D3097">
        <w:rPr>
          <w:rFonts w:ascii="Angsana New" w:eastAsia="Angsana New" w:hAnsi="Angsana New" w:hint="cs"/>
          <w:spacing w:val="-2"/>
          <w:sz w:val="28"/>
          <w:cs/>
        </w:rPr>
        <w:t xml:space="preserve"> </w:t>
      </w:r>
      <w:r w:rsidR="00D20B5E" w:rsidRPr="007D3097">
        <w:rPr>
          <w:rFonts w:ascii="Angsana New" w:eastAsia="Angsana New" w:hAnsi="Angsana New" w:hint="cs"/>
          <w:spacing w:val="-2"/>
          <w:sz w:val="28"/>
          <w:cs/>
        </w:rPr>
        <w:t>(</w:t>
      </w:r>
      <w:r w:rsidR="004E02A2" w:rsidRPr="007D3097">
        <w:rPr>
          <w:rFonts w:ascii="Angsana New" w:eastAsia="Angsana New" w:hAnsi="Angsana New"/>
          <w:spacing w:val="-2"/>
          <w:sz w:val="28"/>
        </w:rPr>
        <w:t>Code of Ethics for Professional Accountants</w:t>
      </w:r>
      <w:r w:rsidR="004E02A2" w:rsidRPr="007D3097">
        <w:rPr>
          <w:rFonts w:ascii="Angsana New" w:eastAsia="Angsana New" w:hAnsi="Angsana New" w:hint="cs"/>
          <w:spacing w:val="-2"/>
          <w:sz w:val="28"/>
          <w:cs/>
        </w:rPr>
        <w:t>)</w:t>
      </w:r>
      <w:r w:rsidR="004E02A2" w:rsidRPr="007D3097">
        <w:rPr>
          <w:rFonts w:ascii="Angsana New" w:eastAsia="Angsana New" w:hAnsi="Angsana New"/>
          <w:spacing w:val="-2"/>
          <w:sz w:val="28"/>
        </w:rPr>
        <w:t xml:space="preserve"> that</w:t>
      </w:r>
      <w:r w:rsidRPr="007D3097">
        <w:rPr>
          <w:rFonts w:ascii="Angsana New" w:eastAsia="Angsana New" w:hAnsi="Angsana New"/>
          <w:spacing w:val="-2"/>
          <w:sz w:val="28"/>
        </w:rPr>
        <w:t xml:space="preserve"> are relevant to my audit of the consolidated and separate financial statements, and I have fulfilled my other ethical responsibilities in accordance with </w:t>
      </w:r>
      <w:r w:rsidR="004E02A2" w:rsidRPr="007D3097">
        <w:rPr>
          <w:rFonts w:ascii="Angsana New" w:eastAsia="Angsana New" w:hAnsi="Angsana New"/>
          <w:spacing w:val="-2"/>
          <w:sz w:val="28"/>
        </w:rPr>
        <w:t xml:space="preserve">the Code of Ethics for Professional Accountants. </w:t>
      </w:r>
      <w:r w:rsidRPr="007D3097">
        <w:rPr>
          <w:rFonts w:ascii="Angsana New" w:eastAsia="Angsana New" w:hAnsi="Angsana New"/>
          <w:spacing w:val="-2"/>
          <w:sz w:val="28"/>
        </w:rPr>
        <w:t>I believe that the audit evidence I have obtained is sufficient and appropriate to provide a basis for my opinion.</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E8432D" w:rsidRPr="00C306E5" w:rsidRDefault="00E8432D" w:rsidP="00781E62">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356BA4" w:rsidRDefault="00356BA4"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Pr="00673863" w:rsidRDefault="00E8432D" w:rsidP="00781E62">
      <w:pPr>
        <w:spacing w:before="240" w:after="240"/>
        <w:jc w:val="thaiDistribute"/>
        <w:rPr>
          <w:rFonts w:ascii="Angsana New" w:eastAsia="Angsana New" w:hAnsi="Angsana New"/>
          <w:b/>
          <w:bCs/>
          <w:sz w:val="28"/>
          <w:cs/>
        </w:rPr>
      </w:pPr>
      <w:r w:rsidRPr="00673863">
        <w:rPr>
          <w:rFonts w:ascii="Angsana New" w:eastAsia="Angsana New" w:hAnsi="Angsana New"/>
          <w:b/>
          <w:bCs/>
          <w:sz w:val="28"/>
        </w:rPr>
        <w:lastRenderedPageBreak/>
        <w:t>Revenue Recognition</w:t>
      </w:r>
    </w:p>
    <w:p w:rsidR="00E8432D" w:rsidRPr="00673863"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Pr>
          <w:rFonts w:ascii="Angsana New" w:eastAsia="Angsana New" w:hAnsi="Angsana New"/>
          <w:sz w:val="28"/>
        </w:rPr>
        <w:t>, the Company has major revenues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 xml:space="preserve">to </w:t>
      </w:r>
      <w:r w:rsidR="00050AA0">
        <w:rPr>
          <w:rFonts w:ascii="Angsana New" w:eastAsia="Angsana New" w:hAnsi="Angsana New"/>
          <w:sz w:val="28"/>
        </w:rPr>
        <w:t xml:space="preserve">              </w:t>
      </w:r>
      <w:r w:rsidRPr="00673863">
        <w:rPr>
          <w:rFonts w:ascii="Angsana New" w:eastAsia="Angsana New" w:hAnsi="Angsana New"/>
          <w:sz w:val="28"/>
        </w:rPr>
        <w:t>the consolidated and separate financial statements. Therefore, the Company has implemented computer system in order to use it in compiling data and recordin</w:t>
      </w:r>
      <w:r>
        <w:rPr>
          <w:rFonts w:ascii="Angsana New" w:eastAsia="Angsana New" w:hAnsi="Angsana New"/>
          <w:sz w:val="28"/>
        </w:rPr>
        <w:t>g accounting entries of revenues</w:t>
      </w:r>
      <w:r w:rsidRPr="00673863">
        <w:rPr>
          <w:rFonts w:ascii="Angsana New" w:eastAsia="Angsana New" w:hAnsi="Angsana New"/>
          <w:sz w:val="28"/>
        </w:rPr>
        <w:t>, which may cause the risks of incorrect recognition of revenue</w:t>
      </w:r>
      <w:r>
        <w:rPr>
          <w:rFonts w:ascii="Angsana New" w:eastAsia="Angsana New" w:hAnsi="Angsana New"/>
          <w:sz w:val="28"/>
        </w:rPr>
        <w:t>s</w:t>
      </w:r>
      <w:r w:rsidRPr="00673863">
        <w:rPr>
          <w:rFonts w:ascii="Angsana New" w:eastAsia="Angsana New" w:hAnsi="Angsana New"/>
          <w:sz w:val="28"/>
        </w:rPr>
        <w:t>.</w:t>
      </w:r>
    </w:p>
    <w:p w:rsidR="00E8432D"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6D7D17" w:rsidRDefault="00863506" w:rsidP="00781E62">
      <w:pPr>
        <w:spacing w:before="240" w:after="240"/>
        <w:jc w:val="thaiDistribute"/>
        <w:rPr>
          <w:rFonts w:ascii="Angsana New" w:eastAsia="Angsana New" w:hAnsi="Angsana New"/>
          <w:b/>
          <w:bCs/>
          <w:sz w:val="28"/>
        </w:rPr>
      </w:pPr>
      <w:r>
        <w:rPr>
          <w:rFonts w:ascii="Angsana New" w:eastAsia="Angsana New" w:hAnsi="Angsana New"/>
          <w:b/>
          <w:bCs/>
          <w:sz w:val="28"/>
        </w:rPr>
        <w:t>Deferred T</w:t>
      </w:r>
      <w:r w:rsidR="006D7D17" w:rsidRPr="006D7D17">
        <w:rPr>
          <w:rFonts w:ascii="Angsana New" w:eastAsia="Angsana New" w:hAnsi="Angsana New"/>
          <w:b/>
          <w:bCs/>
          <w:sz w:val="28"/>
        </w:rPr>
        <w:t>ax</w:t>
      </w:r>
      <w:r w:rsidR="006D7D17" w:rsidRPr="006D7D17">
        <w:rPr>
          <w:rFonts w:ascii="Angsana New" w:eastAsia="Angsana New" w:hAnsi="Angsana New" w:hint="cs"/>
          <w:b/>
          <w:bCs/>
          <w:sz w:val="28"/>
          <w:cs/>
        </w:rPr>
        <w:t xml:space="preserve"> </w:t>
      </w:r>
      <w:r>
        <w:rPr>
          <w:rFonts w:ascii="Angsana New" w:eastAsia="Angsana New" w:hAnsi="Angsana New"/>
          <w:b/>
          <w:bCs/>
          <w:sz w:val="28"/>
        </w:rPr>
        <w:t>A</w:t>
      </w:r>
      <w:r w:rsidR="006D7D17" w:rsidRPr="006D7D17">
        <w:rPr>
          <w:rFonts w:ascii="Angsana New" w:eastAsia="Angsana New" w:hAnsi="Angsana New"/>
          <w:b/>
          <w:bCs/>
          <w:sz w:val="28"/>
        </w:rPr>
        <w:t>ssets</w:t>
      </w:r>
      <w:r w:rsidR="006D7D17" w:rsidRPr="006D7D17">
        <w:rPr>
          <w:rFonts w:ascii="Angsana New" w:eastAsia="Angsana New" w:hAnsi="Angsana New" w:hint="cs"/>
          <w:b/>
          <w:bCs/>
          <w:sz w:val="28"/>
          <w:cs/>
        </w:rPr>
        <w:t xml:space="preserve"> </w:t>
      </w:r>
    </w:p>
    <w:p w:rsidR="006D7D17" w:rsidRPr="00781E62" w:rsidRDefault="006D7D17" w:rsidP="00781E62">
      <w:pPr>
        <w:spacing w:before="240" w:after="240"/>
        <w:jc w:val="thaiDistribute"/>
        <w:rPr>
          <w:rFonts w:ascii="Angsana New" w:eastAsia="Angsana New" w:hAnsi="Angsana New"/>
          <w:sz w:val="28"/>
        </w:rPr>
      </w:pPr>
      <w:r w:rsidRPr="00050AA0">
        <w:rPr>
          <w:rFonts w:ascii="Angsana New" w:eastAsia="Angsana New" w:hAnsi="Angsana New"/>
          <w:spacing w:val="-2"/>
          <w:sz w:val="28"/>
        </w:rPr>
        <w:t>As described in Notes 3 and 14 to the financial statements</w:t>
      </w:r>
      <w:r w:rsidR="005958B9" w:rsidRPr="00050AA0">
        <w:rPr>
          <w:rFonts w:ascii="Angsana New" w:eastAsia="Angsana New" w:hAnsi="Angsana New"/>
          <w:spacing w:val="-2"/>
          <w:sz w:val="28"/>
        </w:rPr>
        <w:t xml:space="preserve">, accounting policies and detail of </w:t>
      </w:r>
      <w:r w:rsidRPr="00050AA0">
        <w:rPr>
          <w:rFonts w:ascii="Angsana New" w:eastAsia="Angsana New" w:hAnsi="Angsana New"/>
          <w:spacing w:val="-2"/>
          <w:sz w:val="28"/>
        </w:rPr>
        <w:t>def</w:t>
      </w:r>
      <w:r w:rsidR="00E704C7">
        <w:rPr>
          <w:rFonts w:ascii="Angsana New" w:eastAsia="Angsana New" w:hAnsi="Angsana New"/>
          <w:spacing w:val="-2"/>
          <w:sz w:val="28"/>
        </w:rPr>
        <w:t>erred tax respectively,</w:t>
      </w:r>
      <w:r w:rsidR="00E704C7" w:rsidRPr="00E704C7">
        <w:rPr>
          <w:rFonts w:ascii="Angsana New" w:eastAsia="Angsana New" w:hAnsi="Angsana New"/>
          <w:spacing w:val="-2"/>
          <w:sz w:val="28"/>
        </w:rPr>
        <w:t xml:space="preserve"> </w:t>
      </w:r>
      <w:r w:rsidR="00A02E43">
        <w:rPr>
          <w:rFonts w:ascii="Angsana New" w:eastAsia="Angsana New" w:hAnsi="Angsana New"/>
          <w:spacing w:val="-2"/>
          <w:sz w:val="28"/>
        </w:rPr>
        <w:t xml:space="preserve">as at </w:t>
      </w:r>
      <w:r w:rsidR="00E704C7">
        <w:rPr>
          <w:rFonts w:ascii="Angsana New" w:eastAsia="Angsana New" w:hAnsi="Angsana New"/>
          <w:spacing w:val="-2"/>
          <w:sz w:val="28"/>
        </w:rPr>
        <w:br/>
      </w:r>
      <w:r w:rsidR="00A02E43">
        <w:rPr>
          <w:rFonts w:ascii="Angsana New" w:eastAsia="Angsana New" w:hAnsi="Angsana New"/>
          <w:spacing w:val="-2"/>
          <w:sz w:val="28"/>
        </w:rPr>
        <w:t>31 December 2023</w:t>
      </w:r>
      <w:r w:rsidR="002921C0" w:rsidRPr="00050AA0">
        <w:rPr>
          <w:rFonts w:ascii="Angsana New" w:eastAsia="Angsana New" w:hAnsi="Angsana New"/>
          <w:spacing w:val="-2"/>
          <w:sz w:val="28"/>
        </w:rPr>
        <w:t>,</w:t>
      </w:r>
      <w:r w:rsidR="002921C0">
        <w:rPr>
          <w:rFonts w:ascii="Angsana New" w:eastAsia="Angsana New" w:hAnsi="Angsana New"/>
          <w:sz w:val="28"/>
        </w:rPr>
        <w:t xml:space="preserve"> </w:t>
      </w:r>
      <w:r w:rsidR="00E704C7">
        <w:rPr>
          <w:rFonts w:ascii="Angsana New" w:eastAsia="Angsana New" w:hAnsi="Angsana New"/>
          <w:sz w:val="28"/>
        </w:rPr>
        <w:t>t</w:t>
      </w:r>
      <w:r>
        <w:rPr>
          <w:rFonts w:ascii="Angsana New" w:eastAsia="Angsana New" w:hAnsi="Angsana New"/>
          <w:sz w:val="28"/>
        </w:rPr>
        <w:t>he Gr</w:t>
      </w:r>
      <w:r w:rsidR="00781E62">
        <w:rPr>
          <w:rFonts w:ascii="Angsana New" w:eastAsia="Angsana New" w:hAnsi="Angsana New"/>
          <w:sz w:val="28"/>
        </w:rPr>
        <w:t>oup and Company have net deferred tax assets</w:t>
      </w:r>
      <w:r w:rsidR="001B275A">
        <w:rPr>
          <w:rFonts w:ascii="Angsana New" w:eastAsia="Angsana New" w:hAnsi="Angsana New"/>
          <w:sz w:val="28"/>
        </w:rPr>
        <w:t xml:space="preserve"> in the amount of Baht </w:t>
      </w:r>
      <w:r w:rsidR="00590224">
        <w:rPr>
          <w:rFonts w:ascii="Angsana New" w:eastAsia="Angsana New" w:hAnsi="Angsana New"/>
          <w:sz w:val="28"/>
        </w:rPr>
        <w:t>68.48</w:t>
      </w:r>
      <w:r w:rsidR="00781E62" w:rsidRPr="00991EF0">
        <w:rPr>
          <w:rFonts w:ascii="Angsana New" w:eastAsia="Angsana New" w:hAnsi="Angsana New"/>
          <w:sz w:val="28"/>
        </w:rPr>
        <w:t xml:space="preserve"> m</w:t>
      </w:r>
      <w:r w:rsidR="00781E62">
        <w:rPr>
          <w:rFonts w:ascii="Angsana New" w:eastAsia="Angsana New" w:hAnsi="Angsana New"/>
          <w:sz w:val="28"/>
        </w:rPr>
        <w:t>ill</w:t>
      </w:r>
      <w:r w:rsidR="005958B9">
        <w:rPr>
          <w:rFonts w:ascii="Angsana New" w:eastAsia="Angsana New" w:hAnsi="Angsana New"/>
          <w:sz w:val="28"/>
        </w:rPr>
        <w:t xml:space="preserve">ion and </w:t>
      </w:r>
      <w:r w:rsidR="005958B9" w:rsidRPr="00590224">
        <w:rPr>
          <w:rFonts w:ascii="Angsana New" w:eastAsia="Angsana New" w:hAnsi="Angsana New"/>
          <w:sz w:val="28"/>
        </w:rPr>
        <w:t xml:space="preserve">Baht </w:t>
      </w:r>
      <w:r w:rsidR="00590224" w:rsidRPr="00590224">
        <w:rPr>
          <w:rFonts w:ascii="Angsana New" w:eastAsia="Angsana New" w:hAnsi="Angsana New"/>
          <w:sz w:val="28"/>
        </w:rPr>
        <w:t>65.</w:t>
      </w:r>
      <w:r w:rsidR="00590224">
        <w:rPr>
          <w:rFonts w:ascii="Angsana New" w:eastAsia="Angsana New" w:hAnsi="Angsana New"/>
          <w:sz w:val="28"/>
        </w:rPr>
        <w:t>52</w:t>
      </w:r>
      <w:r w:rsidR="00781E62">
        <w:rPr>
          <w:rFonts w:ascii="Angsana New" w:eastAsia="Angsana New" w:hAnsi="Angsana New"/>
          <w:sz w:val="28"/>
        </w:rPr>
        <w:t xml:space="preserve"> million, respectively (</w:t>
      </w:r>
      <w:r w:rsidR="00590224">
        <w:rPr>
          <w:rFonts w:ascii="Angsana New" w:eastAsia="Angsana New" w:hAnsi="Angsana New"/>
          <w:sz w:val="28"/>
        </w:rPr>
        <w:t>6</w:t>
      </w:r>
      <w:r w:rsidR="00781E62" w:rsidRPr="006D7D17">
        <w:rPr>
          <w:rFonts w:ascii="Angsana New" w:eastAsia="Angsana New" w:hAnsi="Angsana New"/>
          <w:sz w:val="28"/>
        </w:rPr>
        <w:t xml:space="preserve"> percent and</w:t>
      </w:r>
      <w:r w:rsidR="005958B9">
        <w:rPr>
          <w:rFonts w:ascii="Angsana New" w:eastAsia="Angsana New" w:hAnsi="Angsana New"/>
          <w:sz w:val="28"/>
        </w:rPr>
        <w:t xml:space="preserve"> </w:t>
      </w:r>
      <w:r w:rsidR="00590224">
        <w:rPr>
          <w:rFonts w:ascii="Angsana New" w:eastAsia="Angsana New" w:hAnsi="Angsana New"/>
          <w:sz w:val="28"/>
        </w:rPr>
        <w:t>5</w:t>
      </w:r>
      <w:r w:rsidR="00781E62" w:rsidRPr="006D7D17">
        <w:rPr>
          <w:rFonts w:ascii="Angsana New" w:eastAsia="Angsana New" w:hAnsi="Angsana New"/>
          <w:sz w:val="28"/>
        </w:rPr>
        <w:t xml:space="preserve"> percent of total assets, respectively). A deferred tax a</w:t>
      </w:r>
      <w:r w:rsidR="00781E62">
        <w:rPr>
          <w:rFonts w:ascii="Angsana New" w:eastAsia="Angsana New" w:hAnsi="Angsana New"/>
          <w:sz w:val="28"/>
        </w:rPr>
        <w:t>sset is recogniz</w:t>
      </w:r>
      <w:r w:rsidR="00781E62" w:rsidRPr="006D7D17">
        <w:rPr>
          <w:rFonts w:ascii="Angsana New" w:eastAsia="Angsana New" w:hAnsi="Angsana New"/>
          <w:sz w:val="28"/>
        </w:rPr>
        <w:t xml:space="preserve">ed when it is highly probable that the </w:t>
      </w:r>
      <w:r w:rsidR="003F460B">
        <w:rPr>
          <w:rFonts w:ascii="Angsana New" w:eastAsia="Angsana New" w:hAnsi="Angsana New"/>
          <w:sz w:val="28"/>
        </w:rPr>
        <w:t>Group</w:t>
      </w:r>
      <w:r w:rsidR="00781E62" w:rsidRPr="006D7D17">
        <w:rPr>
          <w:rFonts w:ascii="Angsana New" w:eastAsia="Angsana New" w:hAnsi="Angsana New"/>
          <w:sz w:val="28"/>
        </w:rPr>
        <w:t>’s taxable profit will be sufficient to allow u</w:t>
      </w:r>
      <w:r w:rsidR="00781E62">
        <w:rPr>
          <w:rFonts w:ascii="Angsana New" w:eastAsia="Angsana New" w:hAnsi="Angsana New"/>
          <w:sz w:val="28"/>
        </w:rPr>
        <w:t>tiliz</w:t>
      </w:r>
      <w:r w:rsidR="00781E62" w:rsidRPr="006D7D17">
        <w:rPr>
          <w:rFonts w:ascii="Angsana New" w:eastAsia="Angsana New" w:hAnsi="Angsana New"/>
          <w:sz w:val="28"/>
        </w:rPr>
        <w:t>ation of the deferred tax in the future. Determining whether there will be sufficient future taxable profit t</w:t>
      </w:r>
      <w:r w:rsidR="00781E62">
        <w:rPr>
          <w:rFonts w:ascii="Angsana New" w:eastAsia="Angsana New" w:hAnsi="Angsana New"/>
          <w:sz w:val="28"/>
        </w:rPr>
        <w:t>o utiliz</w:t>
      </w:r>
      <w:r w:rsidR="00781E62" w:rsidRPr="006D7D17">
        <w:rPr>
          <w:rFonts w:ascii="Angsana New" w:eastAsia="Angsana New" w:hAnsi="Angsana New"/>
          <w:sz w:val="28"/>
        </w:rPr>
        <w:t>e temporary differences or taxable losses requires significant management judgement with respect to preparation of business plans and projections of future taxable profit based on approved business plans. Therefore, there is a risk with respect to the amount of deferred tax assets and</w:t>
      </w:r>
      <w:r w:rsidR="00781E62" w:rsidRPr="006D7D17">
        <w:rPr>
          <w:rFonts w:ascii="Angsana New" w:eastAsia="Angsana New" w:hAnsi="Angsana New"/>
          <w:sz w:val="28"/>
          <w:cs/>
        </w:rPr>
        <w:t xml:space="preserve"> </w:t>
      </w:r>
      <w:r w:rsidR="00781E62" w:rsidRPr="006D7D17">
        <w:rPr>
          <w:rFonts w:ascii="Angsana New" w:eastAsia="Angsana New" w:hAnsi="Angsana New"/>
          <w:sz w:val="28"/>
        </w:rPr>
        <w:t>I gave significant the amount of deferred tax assets.</w:t>
      </w:r>
    </w:p>
    <w:p w:rsidR="006D7D17" w:rsidRPr="00673863" w:rsidRDefault="006D7D17" w:rsidP="00781E62">
      <w:pPr>
        <w:spacing w:before="240" w:after="240"/>
        <w:jc w:val="thaiDistribute"/>
        <w:rPr>
          <w:rFonts w:ascii="Angsana New" w:eastAsia="Angsana New" w:hAnsi="Angsana New"/>
          <w:sz w:val="28"/>
        </w:rPr>
      </w:pPr>
      <w:r w:rsidRPr="006D7D17">
        <w:rPr>
          <w:rFonts w:ascii="Angsana New" w:eastAsia="Angsana New" w:hAnsi="Angsana New"/>
          <w:sz w:val="28"/>
        </w:rPr>
        <w:t>I gained an understand</w:t>
      </w:r>
      <w:r w:rsidRPr="006D7D17">
        <w:rPr>
          <w:rFonts w:ascii="Angsana New" w:eastAsia="Angsana New" w:hAnsi="Angsana New" w:hint="cs"/>
          <w:sz w:val="28"/>
        </w:rPr>
        <w:t>ing</w:t>
      </w:r>
      <w:r w:rsidRPr="006D7D17">
        <w:rPr>
          <w:rFonts w:ascii="Angsana New" w:eastAsia="Angsana New" w:hAnsi="Angsana New" w:hint="cs"/>
          <w:sz w:val="28"/>
          <w:cs/>
        </w:rPr>
        <w:t xml:space="preserve"> </w:t>
      </w:r>
      <w:r w:rsidRPr="006D7D17">
        <w:rPr>
          <w:rFonts w:ascii="Angsana New" w:eastAsia="Angsana New" w:hAnsi="Angsana New"/>
          <w:sz w:val="28"/>
        </w:rPr>
        <w:t>of the preparation and approval of the estimates of future taxable p</w:t>
      </w:r>
      <w:r w:rsidR="00781E62">
        <w:rPr>
          <w:rFonts w:ascii="Angsana New" w:eastAsia="Angsana New" w:hAnsi="Angsana New"/>
          <w:sz w:val="28"/>
        </w:rPr>
        <w:t xml:space="preserve">rofit </w:t>
      </w:r>
      <w:r w:rsidRPr="006D7D17">
        <w:rPr>
          <w:rFonts w:ascii="Angsana New" w:eastAsia="Angsana New" w:hAnsi="Angsana New"/>
          <w:sz w:val="28"/>
        </w:rPr>
        <w:t xml:space="preserve">for the purpose of deferred tax asset recognition by making enquiry of responsible executives. 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Furthermore, </w:t>
      </w:r>
      <w:r w:rsidR="00781E62">
        <w:rPr>
          <w:rFonts w:ascii="Angsana New" w:eastAsia="Angsana New" w:hAnsi="Angsana New"/>
          <w:sz w:val="28"/>
        </w:rPr>
        <w:t xml:space="preserve">I </w:t>
      </w:r>
      <w:r w:rsidRPr="006D7D17">
        <w:rPr>
          <w:rFonts w:ascii="Angsana New" w:eastAsia="Angsana New" w:hAnsi="Angsana New"/>
          <w:sz w:val="28"/>
        </w:rPr>
        <w:t>compared the projections with actual taxable profits to assess the exercise of management judgement in estimating taxable profits</w:t>
      </w:r>
      <w:r w:rsidRPr="006D7D17">
        <w:rPr>
          <w:rFonts w:ascii="Angsana New" w:eastAsia="Angsana New" w:hAnsi="Angsana New" w:hint="cs"/>
          <w:sz w:val="28"/>
          <w:cs/>
        </w:rPr>
        <w:t>.</w:t>
      </w:r>
      <w:r w:rsidR="00781E62">
        <w:rPr>
          <w:rFonts w:ascii="Angsana New" w:eastAsia="Angsana New" w:hAnsi="Angsana New"/>
          <w:sz w:val="28"/>
        </w:rPr>
        <w:t xml:space="preserve"> </w:t>
      </w:r>
      <w:r w:rsidRPr="006D7D17">
        <w:rPr>
          <w:rFonts w:ascii="Angsana New" w:eastAsia="Angsana New" w:hAnsi="Angsana New"/>
          <w:sz w:val="28"/>
        </w:rPr>
        <w:t xml:space="preserve">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w:t>
      </w:r>
      <w:r w:rsidR="00781E62">
        <w:rPr>
          <w:rFonts w:ascii="Angsana New" w:eastAsia="Angsana New" w:hAnsi="Angsana New"/>
          <w:sz w:val="28"/>
        </w:rPr>
        <w:t>recogniz</w:t>
      </w:r>
      <w:r w:rsidR="003F460B">
        <w:rPr>
          <w:rFonts w:ascii="Angsana New" w:eastAsia="Angsana New" w:hAnsi="Angsana New"/>
          <w:sz w:val="28"/>
        </w:rPr>
        <w:t>ed by the Group</w:t>
      </w:r>
      <w:r w:rsidRPr="006D7D17">
        <w:rPr>
          <w:rFonts w:ascii="Angsana New" w:eastAsia="Angsana New" w:hAnsi="Angsana New"/>
          <w:sz w:val="28"/>
        </w:rPr>
        <w:t>.</w:t>
      </w:r>
    </w:p>
    <w:p w:rsidR="00781E62" w:rsidRDefault="00781E62"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Default="00E8432D" w:rsidP="00781E62">
      <w:pPr>
        <w:spacing w:before="240" w:after="240"/>
        <w:jc w:val="thaiDistribute"/>
        <w:rPr>
          <w:rFonts w:ascii="Angsana New" w:eastAsia="Angsana New" w:hAnsi="Angsana New"/>
          <w:b/>
          <w:bCs/>
          <w:sz w:val="28"/>
        </w:rPr>
      </w:pPr>
      <w:r>
        <w:rPr>
          <w:rFonts w:ascii="Angsana New" w:eastAsia="Angsana New" w:hAnsi="Angsana New"/>
          <w:b/>
          <w:bCs/>
          <w:sz w:val="28"/>
        </w:rPr>
        <w:lastRenderedPageBreak/>
        <w:t>Other Information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When I read the annual report, if I conclude that there is a material misstatement therein, I am required to communicate </w:t>
      </w:r>
      <w:r w:rsidR="00FB10E4">
        <w:rPr>
          <w:rFonts w:ascii="Angsana New" w:eastAsia="Angsana New" w:hAnsi="Angsana New"/>
          <w:sz w:val="28"/>
        </w:rPr>
        <w:t xml:space="preserve">           </w:t>
      </w:r>
      <w:r>
        <w:rPr>
          <w:rFonts w:ascii="Angsana New" w:eastAsia="Angsana New" w:hAnsi="Angsana New"/>
          <w:sz w:val="28"/>
        </w:rPr>
        <w:t>the matter to those charged with governance to make correction the misstatement.</w:t>
      </w:r>
    </w:p>
    <w:p w:rsidR="00E8432D" w:rsidRPr="00FB10E4" w:rsidRDefault="00E8432D" w:rsidP="00781E62">
      <w:pPr>
        <w:spacing w:before="240" w:after="240"/>
        <w:jc w:val="thaiDistribute"/>
        <w:rPr>
          <w:rFonts w:ascii="Angsana New" w:hAnsi="Angsana New"/>
          <w:b/>
          <w:bCs/>
          <w:spacing w:val="-4"/>
          <w:sz w:val="28"/>
        </w:rPr>
      </w:pPr>
      <w:r w:rsidRPr="00FB10E4">
        <w:rPr>
          <w:rFonts w:ascii="Angsana New" w:hAnsi="Angsana New"/>
          <w:b/>
          <w:bCs/>
          <w:spacing w:val="-4"/>
          <w:sz w:val="28"/>
        </w:rPr>
        <w:t>Responsibilities of Management and Those Charged with Governance for the Consolidated and Separate Financial Statements</w:t>
      </w:r>
    </w:p>
    <w:p w:rsidR="00E8432D" w:rsidRPr="00FB29D3"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w:t>
      </w:r>
      <w:r w:rsidRPr="000C341B">
        <w:rPr>
          <w:rFonts w:ascii="Angsana New" w:eastAsia="Angsana New" w:hAnsi="Angsana New"/>
          <w:spacing w:val="-2"/>
          <w:sz w:val="28"/>
        </w:rPr>
        <w:t>the preparation of consolidated and separate financial statements that are free from material misstatements, whether due to fraud or error.</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356BA4" w:rsidRDefault="00E8432D" w:rsidP="00781E62">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E8432D" w:rsidRPr="00356BA4" w:rsidRDefault="00E8432D" w:rsidP="00781E62">
      <w:pPr>
        <w:spacing w:before="240" w:after="240"/>
        <w:jc w:val="thaiDistribute"/>
        <w:rPr>
          <w:rFonts w:ascii="Angsana New" w:eastAsia="Angsana New" w:hAnsi="Angsana New"/>
          <w:sz w:val="28"/>
        </w:rPr>
      </w:pPr>
      <w:r>
        <w:rPr>
          <w:rFonts w:ascii="Angsana New" w:eastAsia="Angsana New" w:hAnsi="Angsana New"/>
          <w:b/>
          <w:bCs/>
          <w:sz w:val="28"/>
        </w:rPr>
        <w:t>Auditor’s Responsibilities for the Audit of the Consolidated and Separate Financial Statements</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FB10E4">
        <w:rPr>
          <w:rFonts w:ascii="Angsana New" w:eastAsia="Angsana New" w:hAnsi="Angsana New"/>
          <w:sz w:val="28"/>
        </w:rPr>
        <w:t xml:space="preserve">               </w:t>
      </w:r>
      <w:r>
        <w:rPr>
          <w:rFonts w:ascii="Angsana New" w:eastAsia="Angsana New" w:hAnsi="Angsana New"/>
          <w:sz w:val="28"/>
        </w:rPr>
        <w:t>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781E62" w:rsidRDefault="00781E62" w:rsidP="00781E62">
      <w:pPr>
        <w:spacing w:before="240" w:after="240"/>
        <w:rPr>
          <w:rFonts w:ascii="Angsana New" w:eastAsia="Angsana New" w:hAnsi="Angsana New"/>
          <w:sz w:val="28"/>
        </w:rPr>
      </w:pPr>
      <w:r>
        <w:rPr>
          <w:rFonts w:ascii="Angsana New" w:eastAsia="Angsana New" w:hAnsi="Angsana New"/>
          <w:sz w:val="28"/>
        </w:rPr>
        <w:br w:type="page"/>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lastRenderedPageBreak/>
        <w:t>As part of an audit in accordance with Thai Standards on Auditing, I exercise professional judgment and maintain professional skepticism throughout the audit. I also:</w:t>
      </w:r>
    </w:p>
    <w:p w:rsidR="00E8432D" w:rsidRPr="00D023A1" w:rsidRDefault="00E8432D" w:rsidP="00781E62">
      <w:pPr>
        <w:pStyle w:val="ListParagraph"/>
        <w:numPr>
          <w:ilvl w:val="0"/>
          <w:numId w:val="3"/>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432D" w:rsidRPr="00D023A1" w:rsidRDefault="00E8432D" w:rsidP="00781E62">
      <w:pPr>
        <w:pStyle w:val="ListParagraph"/>
        <w:numPr>
          <w:ilvl w:val="0"/>
          <w:numId w:val="4"/>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E8432D" w:rsidRPr="00D023A1" w:rsidRDefault="00E8432D" w:rsidP="00781E62">
      <w:pPr>
        <w:pStyle w:val="ListParagraph"/>
        <w:numPr>
          <w:ilvl w:val="0"/>
          <w:numId w:val="5"/>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E8432D" w:rsidRPr="00D023A1" w:rsidRDefault="00E8432D" w:rsidP="00781E62">
      <w:pPr>
        <w:pStyle w:val="ListParagraph"/>
        <w:numPr>
          <w:ilvl w:val="0"/>
          <w:numId w:val="6"/>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E8432D" w:rsidRPr="00D023A1"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E8432D"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8432D" w:rsidRPr="00D023A1" w:rsidRDefault="00E8432D" w:rsidP="00781E62">
      <w:pPr>
        <w:spacing w:before="240" w:after="240"/>
        <w:jc w:val="thaiDistribute"/>
        <w:rPr>
          <w:rFonts w:ascii="Angsana New" w:eastAsia="Angsana New" w:hAnsi="Angsana New"/>
          <w:sz w:val="28"/>
        </w:rPr>
      </w:pPr>
      <w:r w:rsidRPr="00D023A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781E62" w:rsidRDefault="00781E62" w:rsidP="00781E62">
      <w:pPr>
        <w:spacing w:before="240" w:after="240"/>
        <w:rPr>
          <w:rFonts w:ascii="Angsana New" w:eastAsia="Angsana New" w:hAnsi="Angsana New"/>
          <w:sz w:val="28"/>
        </w:rPr>
      </w:pPr>
      <w:r>
        <w:rPr>
          <w:rFonts w:ascii="Angsana New" w:eastAsia="Angsana New" w:hAnsi="Angsana New"/>
          <w:sz w:val="28"/>
        </w:rPr>
        <w:br w:type="page"/>
      </w:r>
    </w:p>
    <w:p w:rsidR="00E8432D" w:rsidRPr="00D023A1" w:rsidRDefault="00E8432D" w:rsidP="00781E62">
      <w:pPr>
        <w:spacing w:before="240" w:after="240"/>
        <w:jc w:val="thaiDistribute"/>
        <w:rPr>
          <w:rFonts w:ascii="Angsana New" w:eastAsia="Angsana New" w:hAnsi="Angsana New"/>
          <w:sz w:val="28"/>
        </w:rPr>
      </w:pPr>
      <w:r w:rsidRPr="00D023A1">
        <w:rPr>
          <w:rFonts w:ascii="Angsana New" w:eastAsia="Angsana New" w:hAnsi="Angsana New"/>
          <w:sz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of the current period and are therefore the key audit matters. </w:t>
      </w:r>
      <w:r w:rsidR="00FB10E4">
        <w:rPr>
          <w:rFonts w:ascii="Angsana New" w:eastAsia="Angsana New" w:hAnsi="Angsana New"/>
          <w:sz w:val="28"/>
        </w:rPr>
        <w:t xml:space="preserve">         </w:t>
      </w:r>
      <w:r>
        <w:rPr>
          <w:rFonts w:ascii="Angsana New" w:eastAsia="Angsana New" w:hAnsi="Angsana New"/>
          <w:sz w:val="28"/>
        </w:rPr>
        <w:t xml:space="preserve">I describe these matters in my auditor’s report unless law or regulation precludes public disclosure about the matter or when, </w:t>
      </w:r>
      <w:r w:rsidR="00FB10E4">
        <w:rPr>
          <w:rFonts w:ascii="Angsana New" w:eastAsia="Angsana New" w:hAnsi="Angsana New"/>
          <w:sz w:val="28"/>
        </w:rPr>
        <w:t xml:space="preserve">     </w:t>
      </w:r>
      <w:r>
        <w:rPr>
          <w:rFonts w:ascii="Angsana New" w:eastAsia="Angsana New" w:hAnsi="Angsana New"/>
          <w:sz w:val="28"/>
        </w:rPr>
        <w:t>in extremely rare circumstances, I determine that a matter should not be communicated in my report because the adverse consequences of doing so would reasonably be expected to outweigh the public interest benefits of such communication.</w:t>
      </w:r>
    </w:p>
    <w:p w:rsidR="00E8432D" w:rsidRPr="00E8432D" w:rsidRDefault="00E8432D"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082053" w:rsidRPr="003A72DF" w:rsidRDefault="00082053" w:rsidP="00082053">
      <w:pPr>
        <w:spacing w:before="960"/>
        <w:jc w:val="thaiDistribute"/>
        <w:rPr>
          <w:rFonts w:ascii="Angsana New" w:hAnsi="Angsana New"/>
          <w:sz w:val="28"/>
        </w:rPr>
      </w:pPr>
      <w:r>
        <w:rPr>
          <w:rFonts w:ascii="Angsana New" w:eastAsia="Angsana New" w:hAnsi="Angsana New"/>
          <w:sz w:val="28"/>
        </w:rPr>
        <w:t>Chompoonuch Saetae</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 xml:space="preserve">Registration Number </w:t>
      </w:r>
      <w:r w:rsidR="00082053">
        <w:rPr>
          <w:rFonts w:ascii="Angsana New" w:hAnsi="Angsana New"/>
          <w:sz w:val="28"/>
        </w:rPr>
        <w:t>8382</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Pr>
          <w:rFonts w:ascii="Angsana New" w:eastAsia="Angsana New" w:hAnsi="Angsana New"/>
          <w:sz w:val="28"/>
        </w:rPr>
        <w:t xml:space="preserve">Bangkok, </w:t>
      </w:r>
      <w:r w:rsidR="00082053">
        <w:rPr>
          <w:rFonts w:ascii="Angsana New" w:eastAsia="Angsana New" w:hAnsi="Angsana New"/>
          <w:sz w:val="28"/>
        </w:rPr>
        <w:t>28 February 2024</w:t>
      </w:r>
    </w:p>
    <w:p w:rsidR="00EC0FD3" w:rsidRPr="00AA466A" w:rsidRDefault="00EC0FD3" w:rsidP="005B238F">
      <w:pPr>
        <w:rPr>
          <w:rFonts w:ascii="Angsana New" w:hAnsi="Angsana New"/>
          <w:b/>
          <w:bCs/>
          <w:sz w:val="28"/>
        </w:rPr>
        <w:sectPr w:rsidR="00EC0FD3" w:rsidRPr="00AA466A" w:rsidSect="00356BA4">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445F14" w:rsidRDefault="00445F14" w:rsidP="00034C56">
      <w:pPr>
        <w:tabs>
          <w:tab w:val="left" w:pos="11296"/>
        </w:tabs>
        <w:spacing w:line="192" w:lineRule="auto"/>
        <w:ind w:left="-1418" w:right="-720"/>
        <w:jc w:val="center"/>
        <w:rPr>
          <w:rFonts w:ascii="Angsana New" w:eastAsia="Angsana New" w:hAnsi="Angsana New"/>
          <w:color w:val="000000"/>
          <w:sz w:val="28"/>
        </w:rPr>
      </w:pPr>
      <w:r w:rsidRPr="00445F14">
        <w:rPr>
          <w:rFonts w:ascii="Angsana New" w:eastAsia="Angsana New" w:hAnsi="Angsana New"/>
          <w:color w:val="000000"/>
          <w:sz w:val="28"/>
        </w:rPr>
        <w:t>FINANCIAL STATEMENTS AND INDEPENDENT AUDITOR’S REPORT</w:t>
      </w:r>
    </w:p>
    <w:p w:rsidR="00445F14" w:rsidRDefault="00FB10E4"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YEAR ENDED 31</w:t>
      </w:r>
      <w:r w:rsidR="00445F14" w:rsidRPr="00445F14">
        <w:rPr>
          <w:rFonts w:ascii="Angsana New" w:eastAsia="Angsana New" w:hAnsi="Angsana New"/>
          <w:color w:val="000000"/>
          <w:sz w:val="28"/>
        </w:rPr>
        <w:t xml:space="preserve"> DECEMBER 20</w:t>
      </w:r>
      <w:r w:rsidR="00C92053">
        <w:rPr>
          <w:rFonts w:ascii="Angsana New" w:eastAsia="Angsana New" w:hAnsi="Angsana New"/>
          <w:color w:val="000000"/>
          <w:sz w:val="28"/>
        </w:rPr>
        <w:t>2</w:t>
      </w:r>
      <w:r w:rsidR="00082053">
        <w:rPr>
          <w:rFonts w:ascii="Angsana New" w:eastAsia="Angsana New" w:hAnsi="Angsana New"/>
          <w:color w:val="000000"/>
          <w:sz w:val="28"/>
        </w:rPr>
        <w:t>3</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A2" w:rsidRDefault="00BF1DA2">
      <w:r>
        <w:separator/>
      </w:r>
    </w:p>
  </w:endnote>
  <w:endnote w:type="continuationSeparator" w:id="0">
    <w:p w:rsidR="00BF1DA2" w:rsidRDefault="00B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934164">
        <w:pPr>
          <w:pStyle w:val="Footer"/>
          <w:ind w:left="1134" w:right="-2"/>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4C2DDC">
          <w:rPr>
            <w:rFonts w:ascii="Angsana New" w:hAnsi="Angsana New"/>
            <w:noProof/>
            <w:sz w:val="28"/>
          </w:rPr>
          <w:t>5</w:t>
        </w:r>
        <w:r w:rsidRPr="00C306E5">
          <w:rPr>
            <w:rFonts w:ascii="Angsana New" w:hAnsi="Angsana New"/>
            <w:noProof/>
            <w:sz w:val="28"/>
          </w:rPr>
          <w:fldChar w:fldCharType="end"/>
        </w:r>
      </w:p>
    </w:sdtContent>
  </w:sdt>
  <w:p w:rsidR="002C4893" w:rsidRPr="00D4373E" w:rsidRDefault="002C4893">
    <w:pPr>
      <w:pStyle w:val="Footer"/>
      <w:jc w:val="right"/>
      <w:rPr>
        <w:rFonts w:ascii="Angsana New" w:hAnsi="Angsana New"/>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A2" w:rsidRDefault="00BF1DA2">
      <w:r>
        <w:separator/>
      </w:r>
    </w:p>
  </w:footnote>
  <w:footnote w:type="continuationSeparator" w:id="0">
    <w:p w:rsidR="00BF1DA2" w:rsidRDefault="00BF1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0AA0"/>
    <w:rsid w:val="00052393"/>
    <w:rsid w:val="0006010C"/>
    <w:rsid w:val="00065633"/>
    <w:rsid w:val="00070281"/>
    <w:rsid w:val="00071EB3"/>
    <w:rsid w:val="000747CD"/>
    <w:rsid w:val="00074A8A"/>
    <w:rsid w:val="00074DBC"/>
    <w:rsid w:val="00082053"/>
    <w:rsid w:val="000822CE"/>
    <w:rsid w:val="00085AD4"/>
    <w:rsid w:val="00086817"/>
    <w:rsid w:val="000907C7"/>
    <w:rsid w:val="00092613"/>
    <w:rsid w:val="00096635"/>
    <w:rsid w:val="00096A8B"/>
    <w:rsid w:val="000B3B4B"/>
    <w:rsid w:val="000B5C4A"/>
    <w:rsid w:val="000B7B79"/>
    <w:rsid w:val="000C0E85"/>
    <w:rsid w:val="000C341B"/>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B275A"/>
    <w:rsid w:val="001C4DC4"/>
    <w:rsid w:val="001D4919"/>
    <w:rsid w:val="001D4AD0"/>
    <w:rsid w:val="001E2B01"/>
    <w:rsid w:val="001E7220"/>
    <w:rsid w:val="001F1902"/>
    <w:rsid w:val="0020017B"/>
    <w:rsid w:val="002063F7"/>
    <w:rsid w:val="00206448"/>
    <w:rsid w:val="00206D3A"/>
    <w:rsid w:val="00213209"/>
    <w:rsid w:val="00213FF1"/>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921C0"/>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56BA4"/>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012"/>
    <w:rsid w:val="003C38B1"/>
    <w:rsid w:val="003C4330"/>
    <w:rsid w:val="003C4744"/>
    <w:rsid w:val="003C7823"/>
    <w:rsid w:val="003D492F"/>
    <w:rsid w:val="003E0A40"/>
    <w:rsid w:val="003E2138"/>
    <w:rsid w:val="003E7F3F"/>
    <w:rsid w:val="003F460B"/>
    <w:rsid w:val="003F571A"/>
    <w:rsid w:val="00403474"/>
    <w:rsid w:val="00404ED2"/>
    <w:rsid w:val="0040567D"/>
    <w:rsid w:val="004073A8"/>
    <w:rsid w:val="004245C6"/>
    <w:rsid w:val="00432D32"/>
    <w:rsid w:val="004337A0"/>
    <w:rsid w:val="00437DC0"/>
    <w:rsid w:val="00441EBF"/>
    <w:rsid w:val="00445F14"/>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C2DDC"/>
    <w:rsid w:val="004D35A7"/>
    <w:rsid w:val="004D77A1"/>
    <w:rsid w:val="004E02A2"/>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458D"/>
    <w:rsid w:val="0054640D"/>
    <w:rsid w:val="00547423"/>
    <w:rsid w:val="00554F21"/>
    <w:rsid w:val="00556EEC"/>
    <w:rsid w:val="005624D1"/>
    <w:rsid w:val="00573743"/>
    <w:rsid w:val="005771EE"/>
    <w:rsid w:val="0057780D"/>
    <w:rsid w:val="005800EC"/>
    <w:rsid w:val="005803D8"/>
    <w:rsid w:val="00583A11"/>
    <w:rsid w:val="00590224"/>
    <w:rsid w:val="005958B9"/>
    <w:rsid w:val="005974F6"/>
    <w:rsid w:val="005A22EA"/>
    <w:rsid w:val="005A36F2"/>
    <w:rsid w:val="005A4497"/>
    <w:rsid w:val="005B238F"/>
    <w:rsid w:val="005B41FF"/>
    <w:rsid w:val="005C356A"/>
    <w:rsid w:val="005C5415"/>
    <w:rsid w:val="005C5C73"/>
    <w:rsid w:val="005D2549"/>
    <w:rsid w:val="005D4442"/>
    <w:rsid w:val="005E04B4"/>
    <w:rsid w:val="005E7D36"/>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1BD8"/>
    <w:rsid w:val="0067544E"/>
    <w:rsid w:val="00677440"/>
    <w:rsid w:val="00683D8E"/>
    <w:rsid w:val="006870A2"/>
    <w:rsid w:val="00694968"/>
    <w:rsid w:val="006A7039"/>
    <w:rsid w:val="006B13C4"/>
    <w:rsid w:val="006B3B6A"/>
    <w:rsid w:val="006B7F68"/>
    <w:rsid w:val="006C2859"/>
    <w:rsid w:val="006C5BD5"/>
    <w:rsid w:val="006D312B"/>
    <w:rsid w:val="006D7D17"/>
    <w:rsid w:val="006E2536"/>
    <w:rsid w:val="006F0AF4"/>
    <w:rsid w:val="006F33DB"/>
    <w:rsid w:val="006F5DBF"/>
    <w:rsid w:val="00705177"/>
    <w:rsid w:val="00711F9D"/>
    <w:rsid w:val="007252F1"/>
    <w:rsid w:val="0074552A"/>
    <w:rsid w:val="00753FF5"/>
    <w:rsid w:val="007560F5"/>
    <w:rsid w:val="007574EC"/>
    <w:rsid w:val="00772684"/>
    <w:rsid w:val="007733AC"/>
    <w:rsid w:val="00781C36"/>
    <w:rsid w:val="00781E62"/>
    <w:rsid w:val="00783638"/>
    <w:rsid w:val="00785AE8"/>
    <w:rsid w:val="00785C0A"/>
    <w:rsid w:val="007A0142"/>
    <w:rsid w:val="007C5DBD"/>
    <w:rsid w:val="007D3097"/>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3506"/>
    <w:rsid w:val="00864426"/>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34164"/>
    <w:rsid w:val="0094221B"/>
    <w:rsid w:val="009444C8"/>
    <w:rsid w:val="009464B9"/>
    <w:rsid w:val="00954C22"/>
    <w:rsid w:val="00963961"/>
    <w:rsid w:val="00964C7B"/>
    <w:rsid w:val="00966BA0"/>
    <w:rsid w:val="00975C7E"/>
    <w:rsid w:val="009828CE"/>
    <w:rsid w:val="009846DF"/>
    <w:rsid w:val="009878A5"/>
    <w:rsid w:val="00991EF0"/>
    <w:rsid w:val="00993598"/>
    <w:rsid w:val="009A7A96"/>
    <w:rsid w:val="009A7DBF"/>
    <w:rsid w:val="009B55AD"/>
    <w:rsid w:val="009C14AF"/>
    <w:rsid w:val="009C2786"/>
    <w:rsid w:val="009C38F3"/>
    <w:rsid w:val="009C6CBE"/>
    <w:rsid w:val="009D177C"/>
    <w:rsid w:val="009F06E0"/>
    <w:rsid w:val="00A009A5"/>
    <w:rsid w:val="00A00A23"/>
    <w:rsid w:val="00A02E4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1DA2"/>
    <w:rsid w:val="00BF35A9"/>
    <w:rsid w:val="00BF3FDB"/>
    <w:rsid w:val="00C02639"/>
    <w:rsid w:val="00C02EA8"/>
    <w:rsid w:val="00C10443"/>
    <w:rsid w:val="00C115AB"/>
    <w:rsid w:val="00C218C6"/>
    <w:rsid w:val="00C236D1"/>
    <w:rsid w:val="00C24BEE"/>
    <w:rsid w:val="00C306E5"/>
    <w:rsid w:val="00C34014"/>
    <w:rsid w:val="00C34070"/>
    <w:rsid w:val="00C36DF5"/>
    <w:rsid w:val="00C46C71"/>
    <w:rsid w:val="00C56ED7"/>
    <w:rsid w:val="00C649D6"/>
    <w:rsid w:val="00C71A93"/>
    <w:rsid w:val="00C8102E"/>
    <w:rsid w:val="00C813C1"/>
    <w:rsid w:val="00C90996"/>
    <w:rsid w:val="00C92053"/>
    <w:rsid w:val="00CA3E85"/>
    <w:rsid w:val="00CB6BC8"/>
    <w:rsid w:val="00CC5040"/>
    <w:rsid w:val="00CD0136"/>
    <w:rsid w:val="00CD5EE8"/>
    <w:rsid w:val="00CD657E"/>
    <w:rsid w:val="00CD74FF"/>
    <w:rsid w:val="00CE4909"/>
    <w:rsid w:val="00CF1AAD"/>
    <w:rsid w:val="00CF3BCE"/>
    <w:rsid w:val="00CF71E3"/>
    <w:rsid w:val="00D0167A"/>
    <w:rsid w:val="00D023A1"/>
    <w:rsid w:val="00D10CB8"/>
    <w:rsid w:val="00D11F7C"/>
    <w:rsid w:val="00D20B5E"/>
    <w:rsid w:val="00D20E6F"/>
    <w:rsid w:val="00D23A6B"/>
    <w:rsid w:val="00D27647"/>
    <w:rsid w:val="00D30296"/>
    <w:rsid w:val="00D3228C"/>
    <w:rsid w:val="00D35598"/>
    <w:rsid w:val="00D4373E"/>
    <w:rsid w:val="00D63509"/>
    <w:rsid w:val="00D65F09"/>
    <w:rsid w:val="00D727B4"/>
    <w:rsid w:val="00D72F55"/>
    <w:rsid w:val="00D734FA"/>
    <w:rsid w:val="00D86CDE"/>
    <w:rsid w:val="00D87734"/>
    <w:rsid w:val="00D9089B"/>
    <w:rsid w:val="00D96C21"/>
    <w:rsid w:val="00DA1F74"/>
    <w:rsid w:val="00DA2559"/>
    <w:rsid w:val="00DB12DA"/>
    <w:rsid w:val="00DB1B46"/>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04C7"/>
    <w:rsid w:val="00E770BB"/>
    <w:rsid w:val="00E811D1"/>
    <w:rsid w:val="00E8432D"/>
    <w:rsid w:val="00E87CF3"/>
    <w:rsid w:val="00E93050"/>
    <w:rsid w:val="00EB0823"/>
    <w:rsid w:val="00EC04D3"/>
    <w:rsid w:val="00EC0FD3"/>
    <w:rsid w:val="00EE1636"/>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0E4"/>
    <w:rsid w:val="00FB1E6A"/>
    <w:rsid w:val="00FB29D3"/>
    <w:rsid w:val="00FB359E"/>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 w:type="paragraph" w:customStyle="1" w:styleId="Default">
    <w:name w:val="Default"/>
    <w:rsid w:val="006D7D17"/>
    <w:pPr>
      <w:autoSpaceDE w:val="0"/>
      <w:autoSpaceDN w:val="0"/>
      <w:adjustRightInd w:val="0"/>
    </w:pPr>
    <w:rPr>
      <w:rFonts w:ascii="Arial" w:eastAsia="Calibri" w:hAnsi="Arial" w:cs="Arial"/>
      <w:color w:val="000000"/>
      <w:sz w:val="24"/>
      <w:szCs w:val="24"/>
    </w:rPr>
  </w:style>
  <w:style w:type="paragraph" w:customStyle="1" w:styleId="ps-000-normal">
    <w:name w:val="ps-000-normal"/>
    <w:basedOn w:val="Normal"/>
    <w:rsid w:val="006D7D17"/>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0C524-CF46-4818-A21D-58E12EA9E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6</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sarunporn</cp:lastModifiedBy>
  <cp:revision>105</cp:revision>
  <cp:lastPrinted>2024-02-23T13:36:00Z</cp:lastPrinted>
  <dcterms:created xsi:type="dcterms:W3CDTF">2016-11-04T15:36:00Z</dcterms:created>
  <dcterms:modified xsi:type="dcterms:W3CDTF">2024-02-28T04:03:00Z</dcterms:modified>
</cp:coreProperties>
</file>