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6DEF2" w14:textId="07057474" w:rsidR="00FD5ED2" w:rsidRPr="00CD67E0" w:rsidRDefault="004D60D7" w:rsidP="00496D8E">
      <w:pPr>
        <w:spacing w:line="360" w:lineRule="exact"/>
        <w:jc w:val="center"/>
        <w:rPr>
          <w:rFonts w:asciiTheme="majorBidi" w:hAnsiTheme="majorBidi" w:cstheme="majorBidi"/>
        </w:rPr>
      </w:pPr>
      <w:r w:rsidRPr="00CD67E0">
        <w:rPr>
          <w:rFonts w:asciiTheme="majorBidi" w:hAnsiTheme="majorBidi" w:cstheme="majorBidi"/>
        </w:rPr>
        <w:t>SILICON CRAFT TECHNOLOGY PUBLIC COMPANY LIMITED</w:t>
      </w:r>
    </w:p>
    <w:p w14:paraId="5203BB49" w14:textId="058E6EEC" w:rsidR="00FD5ED2" w:rsidRPr="00CD67E0" w:rsidRDefault="004D60D7" w:rsidP="00496D8E">
      <w:pPr>
        <w:spacing w:line="360" w:lineRule="exact"/>
        <w:jc w:val="center"/>
        <w:rPr>
          <w:rFonts w:asciiTheme="majorBidi" w:hAnsiTheme="majorBidi" w:cstheme="majorBidi"/>
          <w:cs/>
        </w:rPr>
      </w:pPr>
      <w:r w:rsidRPr="00CD67E0">
        <w:rPr>
          <w:rFonts w:asciiTheme="majorBidi" w:hAnsiTheme="majorBidi" w:cstheme="majorBidi"/>
        </w:rPr>
        <w:t>NOTES TO FINANCIAL STATEMENTS</w:t>
      </w:r>
    </w:p>
    <w:p w14:paraId="73AF7311" w14:textId="5C96081B" w:rsidR="00984754" w:rsidRPr="00CD67E0" w:rsidRDefault="004D60D7" w:rsidP="00496D8E">
      <w:pPr>
        <w:spacing w:line="360" w:lineRule="exact"/>
        <w:jc w:val="center"/>
        <w:rPr>
          <w:rFonts w:asciiTheme="majorBidi" w:hAnsiTheme="majorBidi" w:cstheme="majorBidi"/>
        </w:rPr>
      </w:pPr>
      <w:r w:rsidRPr="00CD67E0">
        <w:rPr>
          <w:rFonts w:asciiTheme="majorBidi" w:hAnsiTheme="majorBidi" w:cstheme="majorBidi"/>
        </w:rPr>
        <w:t xml:space="preserve">FOR </w:t>
      </w:r>
      <w:r w:rsidR="00602467" w:rsidRPr="00CD67E0">
        <w:rPr>
          <w:rFonts w:asciiTheme="majorBidi" w:hAnsiTheme="majorBidi" w:cstheme="majorBidi"/>
        </w:rPr>
        <w:t>THE YEAR ENDED DECEMBER 31, 202</w:t>
      </w:r>
      <w:r w:rsidR="004A624C">
        <w:rPr>
          <w:rFonts w:asciiTheme="majorBidi" w:hAnsiTheme="majorBidi" w:cstheme="majorBidi"/>
        </w:rPr>
        <w:t>3</w:t>
      </w:r>
    </w:p>
    <w:p w14:paraId="58808754" w14:textId="77777777" w:rsidR="00902635" w:rsidRPr="00CD67E0" w:rsidRDefault="00902635" w:rsidP="00496D8E">
      <w:pPr>
        <w:spacing w:line="360" w:lineRule="exact"/>
        <w:jc w:val="center"/>
        <w:rPr>
          <w:rFonts w:asciiTheme="majorBidi" w:hAnsiTheme="majorBidi" w:cstheme="majorBidi"/>
        </w:rPr>
      </w:pPr>
    </w:p>
    <w:p w14:paraId="4032894A" w14:textId="37AA9C3D" w:rsidR="00FD5ED2" w:rsidRPr="00CD67E0" w:rsidRDefault="00FA6F29" w:rsidP="00496D8E">
      <w:pPr>
        <w:spacing w:before="120" w:line="360" w:lineRule="exact"/>
        <w:ind w:left="567" w:hanging="567"/>
        <w:rPr>
          <w:rFonts w:asciiTheme="majorBidi" w:hAnsiTheme="majorBidi" w:cstheme="majorBidi"/>
          <w:b/>
          <w:bCs/>
        </w:rPr>
      </w:pPr>
      <w:r w:rsidRPr="00CD67E0">
        <w:rPr>
          <w:rFonts w:asciiTheme="majorBidi" w:hAnsiTheme="majorBidi" w:cstheme="majorBidi"/>
          <w:b/>
          <w:bCs/>
        </w:rPr>
        <w:t>1.</w:t>
      </w:r>
      <w:r w:rsidRPr="00CD67E0">
        <w:rPr>
          <w:rFonts w:asciiTheme="majorBidi" w:hAnsiTheme="majorBidi" w:cstheme="majorBidi"/>
          <w:b/>
          <w:bCs/>
        </w:rPr>
        <w:tab/>
      </w:r>
      <w:r w:rsidR="004D60D7" w:rsidRPr="00CD67E0">
        <w:rPr>
          <w:rFonts w:asciiTheme="majorBidi" w:hAnsiTheme="majorBidi" w:cstheme="majorBidi"/>
          <w:b/>
          <w:bCs/>
        </w:rPr>
        <w:t>GENERAL INFORMATION</w:t>
      </w:r>
    </w:p>
    <w:p w14:paraId="47EA8440" w14:textId="44F85B2B" w:rsidR="00B534BD" w:rsidRPr="00CD67E0" w:rsidRDefault="004D60D7" w:rsidP="00496D8E">
      <w:pPr>
        <w:tabs>
          <w:tab w:val="left" w:pos="1985"/>
          <w:tab w:val="left" w:pos="2268"/>
        </w:tabs>
        <w:spacing w:before="120" w:line="360" w:lineRule="exact"/>
        <w:ind w:left="2268" w:hanging="1701"/>
        <w:jc w:val="thaiDistribute"/>
        <w:rPr>
          <w:rFonts w:asciiTheme="majorBidi" w:hAnsiTheme="majorBidi" w:cstheme="majorBidi"/>
        </w:rPr>
      </w:pPr>
      <w:r w:rsidRPr="00CD67E0">
        <w:rPr>
          <w:rFonts w:asciiTheme="majorBidi" w:hAnsiTheme="majorBidi" w:cstheme="majorBidi"/>
        </w:rPr>
        <w:t>Registration</w:t>
      </w:r>
      <w:r w:rsidR="00FD5ED2" w:rsidRPr="00CD67E0">
        <w:rPr>
          <w:rFonts w:asciiTheme="majorBidi" w:hAnsiTheme="majorBidi" w:cstheme="majorBidi"/>
          <w:cs/>
        </w:rPr>
        <w:tab/>
        <w:t>:</w:t>
      </w:r>
      <w:bookmarkStart w:id="0" w:name="_Hlk55465895"/>
      <w:r w:rsidRPr="00CD67E0">
        <w:rPr>
          <w:rFonts w:asciiTheme="majorBidi" w:hAnsiTheme="majorBidi" w:cstheme="majorBidi"/>
        </w:rPr>
        <w:tab/>
        <w:t xml:space="preserve">SILICON CRAFT TECHNOLOGY </w:t>
      </w:r>
      <w:r w:rsidR="00B24363" w:rsidRPr="00CD67E0">
        <w:rPr>
          <w:rFonts w:asciiTheme="majorBidi" w:hAnsiTheme="majorBidi" w:cstheme="majorBidi"/>
        </w:rPr>
        <w:t>PUBLIC COMPANY LIMITED</w:t>
      </w:r>
      <w:r w:rsidRPr="00CD67E0">
        <w:rPr>
          <w:rFonts w:asciiTheme="majorBidi" w:hAnsiTheme="majorBidi" w:cstheme="majorBidi"/>
        </w:rPr>
        <w:t xml:space="preserve"> ("the Company") was registered as juristic person, classified as a limited company, on December 18, </w:t>
      </w:r>
      <w:proofErr w:type="gramStart"/>
      <w:r w:rsidRPr="00CD67E0">
        <w:rPr>
          <w:rFonts w:asciiTheme="majorBidi" w:hAnsiTheme="majorBidi" w:cstheme="majorBidi"/>
        </w:rPr>
        <w:t>2002</w:t>
      </w:r>
      <w:proofErr w:type="gramEnd"/>
      <w:r w:rsidRPr="00CD67E0">
        <w:rPr>
          <w:rFonts w:asciiTheme="majorBidi" w:hAnsiTheme="majorBidi" w:cstheme="majorBidi"/>
        </w:rPr>
        <w:t xml:space="preserve"> and converted to Public Company Limited on April 5, 2019.</w:t>
      </w:r>
      <w:bookmarkEnd w:id="0"/>
    </w:p>
    <w:p w14:paraId="2566F965" w14:textId="794769BD" w:rsidR="00FD5ED2" w:rsidRPr="00CD67E0" w:rsidRDefault="004D60D7" w:rsidP="00496D8E">
      <w:pPr>
        <w:tabs>
          <w:tab w:val="left" w:pos="1985"/>
          <w:tab w:val="left" w:pos="2268"/>
        </w:tabs>
        <w:spacing w:before="120" w:line="360" w:lineRule="exact"/>
        <w:ind w:left="2268" w:hanging="1701"/>
        <w:jc w:val="thaiDistribute"/>
        <w:rPr>
          <w:rFonts w:asciiTheme="majorBidi" w:hAnsiTheme="majorBidi" w:cstheme="majorBidi"/>
        </w:rPr>
      </w:pPr>
      <w:r w:rsidRPr="00CD67E0">
        <w:rPr>
          <w:rFonts w:asciiTheme="majorBidi" w:hAnsiTheme="majorBidi" w:cstheme="majorBidi"/>
        </w:rPr>
        <w:t>Location</w:t>
      </w:r>
      <w:r w:rsidR="00FD5ED2" w:rsidRPr="00CD67E0">
        <w:rPr>
          <w:rFonts w:asciiTheme="majorBidi" w:hAnsiTheme="majorBidi" w:cstheme="majorBidi"/>
          <w:cs/>
        </w:rPr>
        <w:tab/>
        <w:t>:</w:t>
      </w:r>
      <w:r w:rsidRPr="00CD67E0">
        <w:rPr>
          <w:rFonts w:asciiTheme="majorBidi" w:hAnsiTheme="majorBidi" w:cstheme="majorBidi"/>
        </w:rPr>
        <w:tab/>
        <w:t>Head office is located at No.</w:t>
      </w:r>
      <w:r w:rsidR="007E475A" w:rsidRPr="007E475A">
        <w:rPr>
          <w:rFonts w:asciiTheme="majorBidi" w:hAnsiTheme="majorBidi" w:cstheme="majorBidi"/>
        </w:rPr>
        <w:t>40</w:t>
      </w:r>
      <w:r w:rsidRPr="00CD67E0">
        <w:rPr>
          <w:rFonts w:asciiTheme="majorBidi" w:hAnsiTheme="majorBidi" w:cstheme="majorBidi"/>
        </w:rPr>
        <w:t xml:space="preserve">, </w:t>
      </w:r>
      <w:proofErr w:type="spellStart"/>
      <w:r w:rsidRPr="00CD67E0">
        <w:rPr>
          <w:rFonts w:asciiTheme="majorBidi" w:hAnsiTheme="majorBidi" w:cstheme="majorBidi"/>
        </w:rPr>
        <w:t>Thetsaban</w:t>
      </w:r>
      <w:proofErr w:type="spellEnd"/>
      <w:r w:rsidRPr="00CD67E0">
        <w:rPr>
          <w:rFonts w:asciiTheme="majorBidi" w:hAnsiTheme="majorBidi" w:cstheme="majorBidi"/>
        </w:rPr>
        <w:t xml:space="preserve"> </w:t>
      </w:r>
      <w:proofErr w:type="spellStart"/>
      <w:r w:rsidRPr="00CD67E0">
        <w:rPr>
          <w:rFonts w:asciiTheme="majorBidi" w:hAnsiTheme="majorBidi" w:cstheme="majorBidi"/>
        </w:rPr>
        <w:t>Rangsan</w:t>
      </w:r>
      <w:proofErr w:type="spellEnd"/>
      <w:r w:rsidRPr="00CD67E0">
        <w:rPr>
          <w:rFonts w:asciiTheme="majorBidi" w:hAnsiTheme="majorBidi" w:cstheme="majorBidi"/>
        </w:rPr>
        <w:t xml:space="preserve"> </w:t>
      </w:r>
      <w:proofErr w:type="spellStart"/>
      <w:r w:rsidRPr="00CD67E0">
        <w:rPr>
          <w:rFonts w:asciiTheme="majorBidi" w:hAnsiTheme="majorBidi" w:cstheme="majorBidi"/>
        </w:rPr>
        <w:t>Nua</w:t>
      </w:r>
      <w:proofErr w:type="spellEnd"/>
      <w:r w:rsidRPr="00CD67E0">
        <w:rPr>
          <w:rFonts w:asciiTheme="majorBidi" w:hAnsiTheme="majorBidi" w:cstheme="majorBidi"/>
        </w:rPr>
        <w:t xml:space="preserve"> Road, </w:t>
      </w:r>
      <w:proofErr w:type="spellStart"/>
      <w:r w:rsidRPr="00CD67E0">
        <w:rPr>
          <w:rFonts w:asciiTheme="majorBidi" w:hAnsiTheme="majorBidi" w:cstheme="majorBidi"/>
        </w:rPr>
        <w:t>Kwaeng</w:t>
      </w:r>
      <w:proofErr w:type="spellEnd"/>
      <w:r w:rsidRPr="00CD67E0">
        <w:rPr>
          <w:rFonts w:asciiTheme="majorBidi" w:hAnsiTheme="majorBidi" w:cstheme="majorBidi"/>
        </w:rPr>
        <w:t xml:space="preserve"> Lat Yao, Khet </w:t>
      </w:r>
      <w:proofErr w:type="spellStart"/>
      <w:r w:rsidRPr="00CD67E0">
        <w:rPr>
          <w:rFonts w:asciiTheme="majorBidi" w:hAnsiTheme="majorBidi" w:cstheme="majorBidi"/>
        </w:rPr>
        <w:t>Chatuchak</w:t>
      </w:r>
      <w:proofErr w:type="spellEnd"/>
      <w:r w:rsidRPr="00CD67E0">
        <w:rPr>
          <w:rFonts w:asciiTheme="majorBidi" w:hAnsiTheme="majorBidi" w:cstheme="majorBidi"/>
        </w:rPr>
        <w:t>, Bangkok.</w:t>
      </w:r>
    </w:p>
    <w:p w14:paraId="7A08D4E1" w14:textId="78BE3D19" w:rsidR="00C535D0" w:rsidRPr="00CD67E0" w:rsidRDefault="004D60D7" w:rsidP="00496D8E">
      <w:pPr>
        <w:tabs>
          <w:tab w:val="left" w:pos="1985"/>
          <w:tab w:val="left" w:pos="2268"/>
        </w:tabs>
        <w:spacing w:before="120" w:line="360" w:lineRule="exact"/>
        <w:ind w:left="2268" w:hanging="1701"/>
        <w:jc w:val="thaiDistribute"/>
        <w:rPr>
          <w:rFonts w:asciiTheme="majorBidi" w:hAnsiTheme="majorBidi" w:cstheme="majorBidi"/>
        </w:rPr>
      </w:pPr>
      <w:r w:rsidRPr="00CD67E0">
        <w:rPr>
          <w:rFonts w:asciiTheme="majorBidi" w:hAnsiTheme="majorBidi" w:cstheme="majorBidi"/>
        </w:rPr>
        <w:t>Business type</w:t>
      </w:r>
      <w:r w:rsidR="00FD5ED2" w:rsidRPr="00CD67E0">
        <w:rPr>
          <w:rFonts w:asciiTheme="majorBidi" w:hAnsiTheme="majorBidi" w:cstheme="majorBidi"/>
          <w:cs/>
        </w:rPr>
        <w:tab/>
        <w:t>:</w:t>
      </w:r>
      <w:r w:rsidRPr="00CD67E0">
        <w:rPr>
          <w:rFonts w:asciiTheme="majorBidi" w:hAnsiTheme="majorBidi" w:cstheme="majorBidi"/>
        </w:rPr>
        <w:tab/>
        <w:t xml:space="preserve">The Company engages in research and development to design and assign integrated circuits and embedded systems in the form of hire of production and brought into the Company </w:t>
      </w:r>
      <w:proofErr w:type="gramStart"/>
      <w:r w:rsidRPr="00CD67E0">
        <w:rPr>
          <w:rFonts w:asciiTheme="majorBidi" w:hAnsiTheme="majorBidi" w:cstheme="majorBidi"/>
        </w:rPr>
        <w:t>in order to</w:t>
      </w:r>
      <w:proofErr w:type="gramEnd"/>
      <w:r w:rsidRPr="00CD67E0">
        <w:rPr>
          <w:rFonts w:asciiTheme="majorBidi" w:hAnsiTheme="majorBidi" w:cstheme="majorBidi"/>
        </w:rPr>
        <w:t xml:space="preserve"> distribute to the customers under the Company’s trademark.</w:t>
      </w:r>
    </w:p>
    <w:p w14:paraId="3CC0AB46" w14:textId="08EA2E83" w:rsidR="00FF21B3" w:rsidRPr="00CD67E0" w:rsidRDefault="00FF21B3" w:rsidP="00496D8E">
      <w:pPr>
        <w:spacing w:before="120" w:line="360" w:lineRule="exact"/>
        <w:ind w:left="567" w:hanging="567"/>
        <w:rPr>
          <w:rFonts w:asciiTheme="majorBidi" w:hAnsiTheme="majorBidi" w:cstheme="majorBidi"/>
          <w:b/>
          <w:bCs/>
        </w:rPr>
      </w:pPr>
      <w:r w:rsidRPr="00CD67E0">
        <w:rPr>
          <w:rFonts w:asciiTheme="majorBidi" w:hAnsiTheme="majorBidi" w:cstheme="majorBidi"/>
          <w:b/>
          <w:bCs/>
        </w:rPr>
        <w:t>2.</w:t>
      </w:r>
      <w:r w:rsidRPr="00CD67E0">
        <w:rPr>
          <w:rFonts w:asciiTheme="majorBidi" w:hAnsiTheme="majorBidi" w:cstheme="majorBidi"/>
          <w:b/>
          <w:bCs/>
        </w:rPr>
        <w:tab/>
      </w:r>
      <w:r w:rsidR="004D60D7" w:rsidRPr="00CD67E0">
        <w:rPr>
          <w:rFonts w:asciiTheme="majorBidi" w:hAnsiTheme="majorBidi" w:cstheme="majorBidi"/>
          <w:b/>
          <w:bCs/>
        </w:rPr>
        <w:t>FINANCIAL STATEMENTS PRESENTATION BASIS</w:t>
      </w:r>
    </w:p>
    <w:p w14:paraId="1E1F6517" w14:textId="4C3707C8" w:rsidR="00404F08" w:rsidRDefault="004D60D7" w:rsidP="00496D8E">
      <w:pPr>
        <w:spacing w:before="120" w:line="360" w:lineRule="exact"/>
        <w:ind w:left="540"/>
        <w:jc w:val="thaiDistribute"/>
        <w:rPr>
          <w:rFonts w:asciiTheme="majorBidi" w:hAnsiTheme="majorBidi" w:cstheme="majorBidi"/>
        </w:rPr>
      </w:pPr>
      <w:r w:rsidRPr="00CD67E0">
        <w:rPr>
          <w:rFonts w:asciiTheme="majorBidi" w:hAnsiTheme="majorBidi" w:cstheme="majorBidi"/>
        </w:rPr>
        <w:t>The financial statements have been prepared in accordance with Thai Financial Reporting Standards enunciated under the Accounting Profession Act B.E. 2547 and</w:t>
      </w:r>
      <w:r w:rsidR="00404F08">
        <w:rPr>
          <w:rFonts w:asciiTheme="majorBidi" w:hAnsiTheme="majorBidi" w:cstheme="majorBidi"/>
        </w:rPr>
        <w:t xml:space="preserve"> </w:t>
      </w:r>
      <w:r w:rsidRPr="00CD67E0">
        <w:rPr>
          <w:rFonts w:asciiTheme="majorBidi" w:hAnsiTheme="majorBidi" w:cstheme="majorBidi"/>
        </w:rPr>
        <w:t>present</w:t>
      </w:r>
      <w:r w:rsidR="00404F08">
        <w:rPr>
          <w:rFonts w:asciiTheme="majorBidi" w:hAnsiTheme="majorBidi" w:cstheme="majorBidi"/>
        </w:rPr>
        <w:t>ed</w:t>
      </w:r>
      <w:r w:rsidRPr="00CD67E0">
        <w:rPr>
          <w:rFonts w:asciiTheme="majorBidi" w:hAnsiTheme="majorBidi" w:cstheme="majorBidi"/>
        </w:rPr>
        <w:t xml:space="preserve"> in compliance with the Notification of the Department of Business Development</w:t>
      </w:r>
      <w:r w:rsidR="00404F08">
        <w:rPr>
          <w:rFonts w:asciiTheme="majorBidi" w:hAnsiTheme="majorBidi" w:cstheme="majorBidi"/>
        </w:rPr>
        <w:t xml:space="preserve">, Ministry of Commerce </w:t>
      </w:r>
      <w:r w:rsidR="00404F08" w:rsidRPr="00404F08">
        <w:rPr>
          <w:rFonts w:asciiTheme="majorBidi" w:hAnsiTheme="majorBidi" w:cstheme="majorBidi"/>
        </w:rPr>
        <w:t>regarding the condensed from should be included in the financial statements (No.3) B.E. 2562 dated December 26, 2019</w:t>
      </w:r>
      <w:r w:rsidR="00404F08">
        <w:rPr>
          <w:rFonts w:asciiTheme="majorBidi" w:hAnsiTheme="majorBidi" w:cstheme="majorBidi"/>
        </w:rPr>
        <w:t>, and the related regulations and notification of the Securities and Exchange Commission</w:t>
      </w:r>
      <w:r w:rsidR="00404F08" w:rsidRPr="00404F08">
        <w:rPr>
          <w:rFonts w:asciiTheme="majorBidi" w:hAnsiTheme="majorBidi" w:cstheme="majorBidi"/>
        </w:rPr>
        <w:t>.</w:t>
      </w:r>
    </w:p>
    <w:p w14:paraId="7B80FE25" w14:textId="77777777" w:rsidR="00D30E78" w:rsidRPr="00496D8E" w:rsidRDefault="00D30E78" w:rsidP="00496D8E">
      <w:pPr>
        <w:spacing w:before="120" w:line="360" w:lineRule="exact"/>
        <w:ind w:left="540"/>
        <w:jc w:val="thaiDistribute"/>
        <w:rPr>
          <w:rFonts w:asciiTheme="majorBidi" w:hAnsiTheme="majorBidi" w:cstheme="majorBidi"/>
        </w:rPr>
      </w:pPr>
      <w:r w:rsidRPr="00496D8E">
        <w:rPr>
          <w:rFonts w:asciiTheme="majorBidi" w:hAnsiTheme="majorBidi" w:cstheme="majorBidi"/>
        </w:rPr>
        <w:t>The financial statements have been prepared on a historical cost basis except where otherwise disclosed in the accounting policies.</w:t>
      </w:r>
    </w:p>
    <w:p w14:paraId="6D26E796" w14:textId="54676876" w:rsidR="00FF21B3" w:rsidRPr="00CD67E0" w:rsidRDefault="004D60D7" w:rsidP="00496D8E">
      <w:pPr>
        <w:spacing w:before="120" w:line="360" w:lineRule="exact"/>
        <w:ind w:left="540"/>
        <w:jc w:val="thaiDistribute"/>
        <w:rPr>
          <w:rFonts w:asciiTheme="majorBidi" w:hAnsiTheme="majorBidi" w:cstheme="majorBidi"/>
        </w:rPr>
      </w:pPr>
      <w:r w:rsidRPr="00496D8E">
        <w:rPr>
          <w:rFonts w:asciiTheme="majorBidi" w:hAnsiTheme="majorBidi" w:cstheme="majorBidi"/>
        </w:rPr>
        <w:t>The financial statements in Thai language are the official statutory financial statements of the Company. The financial statements in English language have been translated from the Thai language financial statements.</w:t>
      </w:r>
    </w:p>
    <w:p w14:paraId="5733B5C4" w14:textId="00DBD158" w:rsidR="00FF21B3" w:rsidRPr="00CD67E0" w:rsidRDefault="00FF21B3" w:rsidP="00496D8E">
      <w:pPr>
        <w:spacing w:before="120" w:line="360" w:lineRule="exact"/>
        <w:ind w:left="567" w:hanging="567"/>
        <w:rPr>
          <w:rFonts w:asciiTheme="majorBidi" w:hAnsiTheme="majorBidi" w:cstheme="majorBidi"/>
          <w:b/>
          <w:bCs/>
        </w:rPr>
      </w:pPr>
      <w:r w:rsidRPr="00CD67E0">
        <w:rPr>
          <w:rFonts w:asciiTheme="majorBidi" w:hAnsiTheme="majorBidi" w:cstheme="majorBidi"/>
          <w:b/>
          <w:bCs/>
        </w:rPr>
        <w:t>3.</w:t>
      </w:r>
      <w:r w:rsidRPr="00CD67E0">
        <w:rPr>
          <w:rFonts w:asciiTheme="majorBidi" w:hAnsiTheme="majorBidi" w:cstheme="majorBidi"/>
          <w:b/>
          <w:bCs/>
        </w:rPr>
        <w:tab/>
      </w:r>
      <w:r w:rsidR="004D60D7" w:rsidRPr="00CD67E0">
        <w:rPr>
          <w:rFonts w:asciiTheme="majorBidi" w:hAnsiTheme="majorBidi" w:cstheme="majorBidi"/>
          <w:b/>
          <w:bCs/>
        </w:rPr>
        <w:t>NEW FINANCIAL REPORTING STANDARDS</w:t>
      </w:r>
    </w:p>
    <w:p w14:paraId="75D10428" w14:textId="3BB840C6" w:rsidR="00FF21B3" w:rsidRPr="00CD67E0" w:rsidRDefault="00FF21B3" w:rsidP="00496D8E">
      <w:pPr>
        <w:spacing w:before="120" w:line="360" w:lineRule="exact"/>
        <w:ind w:left="1124" w:hanging="562"/>
        <w:rPr>
          <w:rFonts w:asciiTheme="majorBidi" w:hAnsiTheme="majorBidi" w:cstheme="majorBidi"/>
          <w:b/>
          <w:bCs/>
        </w:rPr>
      </w:pPr>
      <w:r w:rsidRPr="00CD67E0">
        <w:rPr>
          <w:rFonts w:asciiTheme="majorBidi" w:hAnsiTheme="majorBidi" w:cstheme="majorBidi"/>
          <w:b/>
          <w:bCs/>
        </w:rPr>
        <w:t>3</w:t>
      </w:r>
      <w:r w:rsidRPr="00CD67E0">
        <w:rPr>
          <w:rFonts w:asciiTheme="majorBidi" w:hAnsiTheme="majorBidi" w:cstheme="majorBidi"/>
          <w:b/>
          <w:bCs/>
          <w:cs/>
        </w:rPr>
        <w:t>.</w:t>
      </w:r>
      <w:r w:rsidRPr="00CD67E0">
        <w:rPr>
          <w:rFonts w:asciiTheme="majorBidi" w:hAnsiTheme="majorBidi" w:cstheme="majorBidi"/>
          <w:b/>
          <w:bCs/>
        </w:rPr>
        <w:t>1</w:t>
      </w:r>
      <w:r w:rsidRPr="00CD67E0">
        <w:rPr>
          <w:rFonts w:asciiTheme="majorBidi" w:hAnsiTheme="majorBidi" w:cstheme="majorBidi"/>
          <w:b/>
          <w:bCs/>
          <w:cs/>
        </w:rPr>
        <w:tab/>
      </w:r>
      <w:r w:rsidR="004D60D7" w:rsidRPr="00CD67E0">
        <w:rPr>
          <w:rFonts w:asciiTheme="majorBidi" w:hAnsiTheme="majorBidi" w:cstheme="majorBidi"/>
          <w:b/>
          <w:bCs/>
        </w:rPr>
        <w:t xml:space="preserve">Financial reporting standards that become effective in the current </w:t>
      </w:r>
      <w:proofErr w:type="gramStart"/>
      <w:r w:rsidR="004D60D7" w:rsidRPr="00CD67E0">
        <w:rPr>
          <w:rFonts w:asciiTheme="majorBidi" w:hAnsiTheme="majorBidi" w:cstheme="majorBidi"/>
          <w:b/>
          <w:bCs/>
        </w:rPr>
        <w:t>year</w:t>
      </w:r>
      <w:proofErr w:type="gramEnd"/>
    </w:p>
    <w:p w14:paraId="0525F4A4" w14:textId="15022131" w:rsidR="0056766A" w:rsidRDefault="00DD3F2B" w:rsidP="00496D8E">
      <w:pPr>
        <w:spacing w:before="120" w:line="360" w:lineRule="exact"/>
        <w:ind w:left="1134" w:firstLine="46"/>
        <w:jc w:val="thaiDistribute"/>
        <w:rPr>
          <w:rFonts w:asciiTheme="majorBidi" w:hAnsiTheme="majorBidi" w:cstheme="majorBidi"/>
          <w:b/>
          <w:bCs/>
        </w:rPr>
      </w:pPr>
      <w:r w:rsidRPr="00CD67E0">
        <w:rPr>
          <w:rFonts w:asciiTheme="majorBidi" w:hAnsiTheme="majorBidi" w:cstheme="majorBidi"/>
        </w:rPr>
        <w:t xml:space="preserve">The Federation of Accounting Professions </w:t>
      </w:r>
      <w:r>
        <w:rPr>
          <w:rFonts w:asciiTheme="majorBidi" w:hAnsiTheme="majorBidi" w:cstheme="majorBidi"/>
        </w:rPr>
        <w:t xml:space="preserve">has announced for adoption </w:t>
      </w:r>
      <w:proofErr w:type="gramStart"/>
      <w:r w:rsidRPr="00CD67E0">
        <w:rPr>
          <w:rFonts w:asciiTheme="majorBidi" w:hAnsiTheme="majorBidi" w:cstheme="majorBidi"/>
        </w:rPr>
        <w:t>a number of</w:t>
      </w:r>
      <w:proofErr w:type="gramEnd"/>
      <w:r w:rsidRPr="00CD67E0">
        <w:rPr>
          <w:rFonts w:asciiTheme="majorBidi" w:hAnsiTheme="majorBidi" w:cstheme="majorBidi"/>
        </w:rPr>
        <w:t xml:space="preserve"> revised financial reporting standards, which are</w:t>
      </w:r>
      <w:r w:rsidRPr="00CD67E0">
        <w:rPr>
          <w:rFonts w:asciiTheme="majorBidi" w:hAnsiTheme="majorBidi" w:cstheme="majorBidi"/>
          <w:cs/>
        </w:rPr>
        <w:t xml:space="preserve"> </w:t>
      </w:r>
      <w:r w:rsidRPr="00CD67E0">
        <w:rPr>
          <w:rFonts w:asciiTheme="majorBidi" w:hAnsiTheme="majorBidi" w:cstheme="majorBidi"/>
        </w:rPr>
        <w:t xml:space="preserve">effective for fiscal years beginning on or after January </w:t>
      </w:r>
      <w:r w:rsidRPr="007E475A">
        <w:rPr>
          <w:rFonts w:asciiTheme="majorBidi" w:hAnsiTheme="majorBidi" w:cstheme="majorBidi"/>
        </w:rPr>
        <w:t>1</w:t>
      </w:r>
      <w:r w:rsidRPr="00CD67E0">
        <w:rPr>
          <w:rFonts w:asciiTheme="majorBidi" w:hAnsiTheme="majorBidi" w:cstheme="majorBidi"/>
        </w:rPr>
        <w:t>, 202</w:t>
      </w:r>
      <w:r w:rsidR="00457E06">
        <w:rPr>
          <w:rFonts w:asciiTheme="majorBidi" w:hAnsiTheme="majorBidi" w:cstheme="majorBidi"/>
        </w:rPr>
        <w:t>3</w:t>
      </w:r>
      <w:r w:rsidRPr="00CD67E0">
        <w:rPr>
          <w:rFonts w:asciiTheme="majorBidi" w:hAnsiTheme="majorBidi" w:cstheme="majorBidi"/>
          <w:cs/>
        </w:rPr>
        <w:t xml:space="preserve">. </w:t>
      </w:r>
      <w:r w:rsidRPr="00CD67E0">
        <w:rPr>
          <w:rFonts w:asciiTheme="majorBidi" w:hAnsiTheme="majorBidi" w:cstheme="majorBidi"/>
        </w:rPr>
        <w:t>These financial reporting standards were aimed at</w:t>
      </w:r>
      <w:r w:rsidRPr="00CD67E0">
        <w:rPr>
          <w:rFonts w:asciiTheme="majorBidi" w:hAnsiTheme="majorBidi" w:cstheme="majorBidi"/>
          <w:cs/>
        </w:rPr>
        <w:t xml:space="preserve"> </w:t>
      </w:r>
      <w:r w:rsidRPr="00CD67E0">
        <w:rPr>
          <w:rFonts w:asciiTheme="majorBidi" w:hAnsiTheme="majorBidi" w:cstheme="majorBidi"/>
        </w:rPr>
        <w:t>alignment with the corresponding International Financial Reporting Standards</w:t>
      </w:r>
      <w:r w:rsidR="0039090D">
        <w:rPr>
          <w:rFonts w:asciiTheme="majorBidi" w:hAnsiTheme="majorBidi" w:cstheme="majorBidi"/>
        </w:rPr>
        <w:t>.</w:t>
      </w:r>
    </w:p>
    <w:p w14:paraId="44F2CD94" w14:textId="31C56F26" w:rsidR="00C55E22" w:rsidRDefault="00457E06" w:rsidP="00496D8E">
      <w:pPr>
        <w:spacing w:before="120" w:line="360" w:lineRule="exact"/>
        <w:ind w:left="1134"/>
        <w:jc w:val="thaiDistribute"/>
        <w:rPr>
          <w:rFonts w:asciiTheme="majorBidi" w:hAnsiTheme="majorBidi" w:cstheme="majorBidi"/>
        </w:rPr>
      </w:pPr>
      <w:r w:rsidRPr="00CD67E0">
        <w:rPr>
          <w:rFonts w:asciiTheme="majorBidi" w:hAnsiTheme="majorBidi" w:cstheme="majorBidi"/>
        </w:rPr>
        <w:t xml:space="preserve">The adoption of these financial reporting standards does not have any significant impact on the </w:t>
      </w:r>
      <w:r>
        <w:rPr>
          <w:rFonts w:asciiTheme="majorBidi" w:hAnsiTheme="majorBidi" w:cstheme="majorBidi"/>
        </w:rPr>
        <w:t>Company</w:t>
      </w:r>
      <w:r w:rsidRPr="00CD67E0">
        <w:rPr>
          <w:rFonts w:asciiTheme="majorBidi" w:hAnsiTheme="majorBidi" w:cstheme="majorBidi"/>
        </w:rPr>
        <w:t>’s financial statements.</w:t>
      </w:r>
      <w:r w:rsidR="00C55E22">
        <w:rPr>
          <w:rFonts w:asciiTheme="majorBidi" w:hAnsiTheme="majorBidi" w:cstheme="majorBidi"/>
        </w:rPr>
        <w:br w:type="page"/>
      </w:r>
    </w:p>
    <w:p w14:paraId="67AF4A6E" w14:textId="589D157B" w:rsidR="00516FBA" w:rsidRPr="00CD67E0" w:rsidRDefault="00516FBA" w:rsidP="00496D8E">
      <w:pPr>
        <w:spacing w:before="120" w:line="440" w:lineRule="exact"/>
        <w:ind w:left="1124" w:hanging="562"/>
        <w:rPr>
          <w:rFonts w:asciiTheme="majorBidi" w:hAnsiTheme="majorBidi" w:cstheme="majorBidi"/>
          <w:b/>
          <w:bCs/>
        </w:rPr>
      </w:pPr>
      <w:r w:rsidRPr="00CD67E0">
        <w:rPr>
          <w:rFonts w:asciiTheme="majorBidi" w:hAnsiTheme="majorBidi" w:cstheme="majorBidi"/>
          <w:b/>
          <w:bCs/>
        </w:rPr>
        <w:lastRenderedPageBreak/>
        <w:t>3.2</w:t>
      </w:r>
      <w:r w:rsidRPr="00CD67E0">
        <w:rPr>
          <w:rFonts w:asciiTheme="majorBidi" w:hAnsiTheme="majorBidi" w:cstheme="majorBidi"/>
          <w:b/>
          <w:bCs/>
          <w:cs/>
        </w:rPr>
        <w:tab/>
      </w:r>
      <w:r w:rsidR="00C146F5">
        <w:rPr>
          <w:rFonts w:asciiTheme="majorBidi" w:hAnsiTheme="majorBidi" w:cstheme="majorBidi"/>
          <w:b/>
          <w:bCs/>
        </w:rPr>
        <w:t xml:space="preserve">Financial Reporting Standards which will be effective in the </w:t>
      </w:r>
      <w:proofErr w:type="gramStart"/>
      <w:r w:rsidR="00C146F5">
        <w:rPr>
          <w:rFonts w:asciiTheme="majorBidi" w:hAnsiTheme="majorBidi" w:cstheme="majorBidi"/>
          <w:b/>
          <w:bCs/>
        </w:rPr>
        <w:t>future</w:t>
      </w:r>
      <w:proofErr w:type="gramEnd"/>
    </w:p>
    <w:p w14:paraId="3A75FB69" w14:textId="769B80A0" w:rsidR="0039090D" w:rsidRPr="00496D8E" w:rsidRDefault="003D4FAE" w:rsidP="00496D8E">
      <w:pPr>
        <w:spacing w:before="80" w:line="440" w:lineRule="exact"/>
        <w:ind w:left="1080"/>
        <w:jc w:val="both"/>
        <w:rPr>
          <w:rFonts w:cs="Angsana New"/>
          <w:color w:val="000000"/>
        </w:rPr>
      </w:pPr>
      <w:r w:rsidRPr="00CD67E0">
        <w:rPr>
          <w:rFonts w:asciiTheme="majorBidi" w:hAnsiTheme="majorBidi" w:cstheme="majorBidi"/>
        </w:rPr>
        <w:t xml:space="preserve">The Federation of Accounting Professions </w:t>
      </w:r>
      <w:r w:rsidR="00C146F5">
        <w:rPr>
          <w:rFonts w:asciiTheme="majorBidi" w:hAnsiTheme="majorBidi" w:cstheme="majorBidi"/>
        </w:rPr>
        <w:t xml:space="preserve">has announced for adoption </w:t>
      </w:r>
      <w:proofErr w:type="gramStart"/>
      <w:r w:rsidRPr="00CD67E0">
        <w:rPr>
          <w:rFonts w:asciiTheme="majorBidi" w:hAnsiTheme="majorBidi" w:cstheme="majorBidi"/>
        </w:rPr>
        <w:t>a number of</w:t>
      </w:r>
      <w:proofErr w:type="gramEnd"/>
      <w:r w:rsidRPr="00CD67E0">
        <w:rPr>
          <w:rFonts w:asciiTheme="majorBidi" w:hAnsiTheme="majorBidi" w:cstheme="majorBidi"/>
        </w:rPr>
        <w:t xml:space="preserve"> revised financial reporting standards, which are</w:t>
      </w:r>
      <w:r w:rsidRPr="00CD67E0">
        <w:rPr>
          <w:rFonts w:asciiTheme="majorBidi" w:hAnsiTheme="majorBidi" w:cstheme="majorBidi"/>
          <w:cs/>
        </w:rPr>
        <w:t xml:space="preserve"> </w:t>
      </w:r>
      <w:r w:rsidRPr="00CD67E0">
        <w:rPr>
          <w:rFonts w:asciiTheme="majorBidi" w:hAnsiTheme="majorBidi" w:cstheme="majorBidi"/>
        </w:rPr>
        <w:t xml:space="preserve">effective for fiscal years beginning on or after January </w:t>
      </w:r>
      <w:r w:rsidR="007E475A" w:rsidRPr="007E475A">
        <w:rPr>
          <w:rFonts w:asciiTheme="majorBidi" w:hAnsiTheme="majorBidi" w:cstheme="majorBidi"/>
        </w:rPr>
        <w:t>1</w:t>
      </w:r>
      <w:r w:rsidRPr="00CD67E0">
        <w:rPr>
          <w:rFonts w:asciiTheme="majorBidi" w:hAnsiTheme="majorBidi" w:cstheme="majorBidi"/>
        </w:rPr>
        <w:t xml:space="preserve">, </w:t>
      </w:r>
      <w:r w:rsidRPr="00496D8E">
        <w:rPr>
          <w:rFonts w:asciiTheme="majorBidi" w:hAnsiTheme="majorBidi" w:cstheme="majorBidi"/>
        </w:rPr>
        <w:t>202</w:t>
      </w:r>
      <w:r w:rsidR="0039090D" w:rsidRPr="00496D8E">
        <w:rPr>
          <w:rFonts w:asciiTheme="majorBidi" w:hAnsiTheme="majorBidi" w:cstheme="majorBidi"/>
        </w:rPr>
        <w:t>4</w:t>
      </w:r>
      <w:r w:rsidRPr="00496D8E">
        <w:rPr>
          <w:rFonts w:asciiTheme="majorBidi" w:hAnsiTheme="majorBidi" w:cstheme="majorBidi"/>
          <w:cs/>
        </w:rPr>
        <w:t xml:space="preserve">. </w:t>
      </w:r>
      <w:r w:rsidRPr="00496D8E">
        <w:rPr>
          <w:rFonts w:asciiTheme="majorBidi" w:hAnsiTheme="majorBidi" w:cstheme="majorBidi"/>
        </w:rPr>
        <w:t>These financial reporting standards were aimed at</w:t>
      </w:r>
      <w:r w:rsidRPr="00496D8E">
        <w:rPr>
          <w:rFonts w:asciiTheme="majorBidi" w:hAnsiTheme="majorBidi" w:cstheme="majorBidi"/>
          <w:cs/>
        </w:rPr>
        <w:t xml:space="preserve"> </w:t>
      </w:r>
      <w:r w:rsidRPr="00496D8E">
        <w:rPr>
          <w:rFonts w:asciiTheme="majorBidi" w:hAnsiTheme="majorBidi" w:cstheme="majorBidi"/>
        </w:rPr>
        <w:t>alignment with the corresponding International Financial Reporting Standards</w:t>
      </w:r>
      <w:r w:rsidR="0039090D" w:rsidRPr="00496D8E">
        <w:rPr>
          <w:rFonts w:cs="Angsana New"/>
          <w:color w:val="000000"/>
        </w:rPr>
        <w:t xml:space="preserve"> with </w:t>
      </w:r>
      <w:proofErr w:type="gramStart"/>
      <w:r w:rsidR="0039090D" w:rsidRPr="00496D8E">
        <w:rPr>
          <w:rFonts w:cs="Angsana New"/>
          <w:color w:val="000000"/>
        </w:rPr>
        <w:t>the most</w:t>
      </w:r>
      <w:proofErr w:type="gramEnd"/>
      <w:r w:rsidR="0039090D" w:rsidRPr="00496D8E">
        <w:rPr>
          <w:rFonts w:cs="Angsana New"/>
          <w:color w:val="000000"/>
        </w:rPr>
        <w:t xml:space="preserve"> of the changes directed towards clarifying accounting treatment and providing the accounting guidance for users of the standards.</w:t>
      </w:r>
    </w:p>
    <w:p w14:paraId="6391471C" w14:textId="5644E6C9" w:rsidR="003E632B" w:rsidRPr="00496D8E" w:rsidRDefault="0039090D" w:rsidP="00496D8E">
      <w:pPr>
        <w:spacing w:before="120" w:line="440" w:lineRule="exact"/>
        <w:ind w:left="1080"/>
        <w:jc w:val="thaiDistribute"/>
        <w:rPr>
          <w:rFonts w:asciiTheme="majorBidi" w:hAnsiTheme="majorBidi" w:cstheme="majorBidi"/>
        </w:rPr>
      </w:pPr>
      <w:r w:rsidRPr="00496D8E">
        <w:rPr>
          <w:rFonts w:asciiTheme="majorBidi" w:hAnsiTheme="majorBidi" w:cstheme="majorBidi"/>
        </w:rPr>
        <w:t>T</w:t>
      </w:r>
      <w:r w:rsidR="00C146F5" w:rsidRPr="00496D8E">
        <w:rPr>
          <w:rFonts w:asciiTheme="majorBidi" w:hAnsiTheme="majorBidi" w:cstheme="majorBidi"/>
        </w:rPr>
        <w:t xml:space="preserve">he management of the Company </w:t>
      </w:r>
      <w:r w:rsidRPr="00496D8E">
        <w:rPr>
          <w:rFonts w:asciiTheme="majorBidi" w:hAnsiTheme="majorBidi" w:cstheme="majorBidi"/>
        </w:rPr>
        <w:t>believes that the adoption of these amendments will not have significant impa</w:t>
      </w:r>
      <w:r w:rsidR="00C146F5" w:rsidRPr="00496D8E">
        <w:rPr>
          <w:rFonts w:asciiTheme="majorBidi" w:hAnsiTheme="majorBidi" w:cstheme="majorBidi"/>
        </w:rPr>
        <w:t>cts o</w:t>
      </w:r>
      <w:r w:rsidRPr="00496D8E">
        <w:rPr>
          <w:rFonts w:asciiTheme="majorBidi" w:hAnsiTheme="majorBidi" w:cstheme="majorBidi"/>
        </w:rPr>
        <w:t>n</w:t>
      </w:r>
      <w:r w:rsidR="00C146F5" w:rsidRPr="00496D8E">
        <w:rPr>
          <w:rFonts w:asciiTheme="majorBidi" w:hAnsiTheme="majorBidi" w:cstheme="majorBidi"/>
        </w:rPr>
        <w:t xml:space="preserve"> the </w:t>
      </w:r>
      <w:r w:rsidRPr="00496D8E">
        <w:rPr>
          <w:rFonts w:asciiTheme="majorBidi" w:hAnsiTheme="majorBidi" w:cstheme="majorBidi"/>
        </w:rPr>
        <w:t xml:space="preserve">Company’s </w:t>
      </w:r>
      <w:r w:rsidR="00C146F5" w:rsidRPr="00496D8E">
        <w:rPr>
          <w:rFonts w:asciiTheme="majorBidi" w:hAnsiTheme="majorBidi" w:cstheme="majorBidi"/>
        </w:rPr>
        <w:t>financial statements</w:t>
      </w:r>
      <w:r w:rsidRPr="00496D8E">
        <w:rPr>
          <w:rFonts w:asciiTheme="majorBidi" w:hAnsiTheme="majorBidi" w:cstheme="majorBidi"/>
        </w:rPr>
        <w:t>.</w:t>
      </w:r>
    </w:p>
    <w:p w14:paraId="454CE010" w14:textId="62903C95" w:rsidR="00FF21B3" w:rsidRPr="00496D8E" w:rsidRDefault="003E632B" w:rsidP="00496D8E">
      <w:pPr>
        <w:spacing w:before="120" w:line="440" w:lineRule="exact"/>
        <w:ind w:left="547" w:hanging="547"/>
        <w:rPr>
          <w:rFonts w:asciiTheme="majorBidi" w:hAnsiTheme="majorBidi" w:cstheme="majorBidi"/>
          <w:b/>
          <w:bCs/>
        </w:rPr>
      </w:pPr>
      <w:r w:rsidRPr="00496D8E">
        <w:rPr>
          <w:rFonts w:asciiTheme="majorBidi" w:hAnsiTheme="majorBidi" w:cstheme="majorBidi"/>
          <w:b/>
          <w:bCs/>
        </w:rPr>
        <w:t>4</w:t>
      </w:r>
      <w:r w:rsidR="00FF21B3" w:rsidRPr="00496D8E">
        <w:rPr>
          <w:rFonts w:asciiTheme="majorBidi" w:hAnsiTheme="majorBidi" w:cstheme="majorBidi"/>
          <w:b/>
          <w:bCs/>
        </w:rPr>
        <w:t>.</w:t>
      </w:r>
      <w:r w:rsidR="00FF21B3" w:rsidRPr="00496D8E">
        <w:rPr>
          <w:rFonts w:asciiTheme="majorBidi" w:hAnsiTheme="majorBidi" w:cstheme="majorBidi"/>
          <w:b/>
          <w:bCs/>
        </w:rPr>
        <w:tab/>
      </w:r>
      <w:r w:rsidR="00EF5D26" w:rsidRPr="00496D8E">
        <w:rPr>
          <w:rFonts w:asciiTheme="majorBidi" w:hAnsiTheme="majorBidi" w:cstheme="majorBidi"/>
          <w:b/>
          <w:bCs/>
        </w:rPr>
        <w:t>SIGNIFICANT ACCOUNTING POLICIES</w:t>
      </w:r>
    </w:p>
    <w:p w14:paraId="313C990F" w14:textId="579EFDCF" w:rsidR="00FF21B3" w:rsidRPr="00496D8E" w:rsidRDefault="003E632B" w:rsidP="00496D8E">
      <w:pPr>
        <w:tabs>
          <w:tab w:val="left" w:pos="1985"/>
        </w:tabs>
        <w:spacing w:before="120" w:line="440" w:lineRule="exact"/>
        <w:ind w:left="1134" w:hanging="567"/>
        <w:jc w:val="thaiDistribute"/>
        <w:rPr>
          <w:rFonts w:asciiTheme="majorBidi" w:hAnsiTheme="majorBidi" w:cstheme="majorBidi"/>
          <w:b/>
          <w:bCs/>
        </w:rPr>
      </w:pPr>
      <w:r w:rsidRPr="00496D8E">
        <w:rPr>
          <w:rFonts w:asciiTheme="majorBidi" w:hAnsiTheme="majorBidi" w:cstheme="majorBidi"/>
          <w:b/>
          <w:bCs/>
        </w:rPr>
        <w:t>4</w:t>
      </w:r>
      <w:r w:rsidR="00FF21B3" w:rsidRPr="00496D8E">
        <w:rPr>
          <w:rFonts w:asciiTheme="majorBidi" w:hAnsiTheme="majorBidi" w:cstheme="majorBidi"/>
          <w:b/>
          <w:bCs/>
          <w:cs/>
        </w:rPr>
        <w:t>.</w:t>
      </w:r>
      <w:r w:rsidR="00FF21B3" w:rsidRPr="00496D8E">
        <w:rPr>
          <w:rFonts w:asciiTheme="majorBidi" w:hAnsiTheme="majorBidi" w:cstheme="majorBidi"/>
          <w:b/>
          <w:bCs/>
        </w:rPr>
        <w:t>1</w:t>
      </w:r>
      <w:r w:rsidR="00FF21B3" w:rsidRPr="00496D8E">
        <w:rPr>
          <w:rFonts w:asciiTheme="majorBidi" w:hAnsiTheme="majorBidi" w:cstheme="majorBidi"/>
          <w:b/>
          <w:bCs/>
        </w:rPr>
        <w:tab/>
      </w:r>
      <w:r w:rsidR="00EF5D26" w:rsidRPr="00496D8E">
        <w:rPr>
          <w:rFonts w:asciiTheme="majorBidi" w:hAnsiTheme="majorBidi" w:cstheme="majorBidi"/>
          <w:b/>
          <w:bCs/>
        </w:rPr>
        <w:t>Revenue recognition</w:t>
      </w:r>
    </w:p>
    <w:p w14:paraId="550FCCD9" w14:textId="529DF114" w:rsidR="005B2AC1" w:rsidRPr="00CD67E0" w:rsidRDefault="00CC585B" w:rsidP="00496D8E">
      <w:pPr>
        <w:spacing w:before="120" w:line="440" w:lineRule="exact"/>
        <w:ind w:left="1134"/>
        <w:jc w:val="thaiDistribute"/>
        <w:rPr>
          <w:rFonts w:asciiTheme="majorBidi" w:hAnsiTheme="majorBidi" w:cstheme="majorBidi"/>
        </w:rPr>
      </w:pPr>
      <w:r w:rsidRPr="00496D8E">
        <w:rPr>
          <w:rFonts w:asciiTheme="majorBidi" w:hAnsiTheme="majorBidi" w:cstheme="majorBidi"/>
        </w:rPr>
        <w:t xml:space="preserve">The Company determines that </w:t>
      </w:r>
      <w:proofErr w:type="gramStart"/>
      <w:r w:rsidRPr="00496D8E">
        <w:rPr>
          <w:rFonts w:asciiTheme="majorBidi" w:hAnsiTheme="majorBidi" w:cstheme="majorBidi"/>
        </w:rPr>
        <w:t>the most</w:t>
      </w:r>
      <w:proofErr w:type="gramEnd"/>
      <w:r w:rsidRPr="00496D8E">
        <w:rPr>
          <w:rFonts w:asciiTheme="majorBidi" w:hAnsiTheme="majorBidi" w:cstheme="majorBidi"/>
        </w:rPr>
        <w:t xml:space="preserve"> of its sales contracts generally have one performance obligation. The Company </w:t>
      </w:r>
      <w:proofErr w:type="spellStart"/>
      <w:r w:rsidRPr="00496D8E">
        <w:rPr>
          <w:rFonts w:asciiTheme="majorBidi" w:hAnsiTheme="majorBidi" w:cstheme="majorBidi"/>
        </w:rPr>
        <w:t>recognised</w:t>
      </w:r>
      <w:proofErr w:type="spellEnd"/>
      <w:r w:rsidRPr="00496D8E">
        <w:rPr>
          <w:rFonts w:asciiTheme="majorBidi" w:hAnsiTheme="majorBidi" w:cstheme="majorBidi"/>
        </w:rPr>
        <w:t xml:space="preserve"> revenues from sales over time </w:t>
      </w:r>
      <w:proofErr w:type="gramStart"/>
      <w:r w:rsidRPr="00496D8E">
        <w:rPr>
          <w:rFonts w:asciiTheme="majorBidi" w:hAnsiTheme="majorBidi" w:cstheme="majorBidi"/>
        </w:rPr>
        <w:t>where</w:t>
      </w:r>
      <w:proofErr w:type="gramEnd"/>
      <w:r w:rsidRPr="00496D8E">
        <w:rPr>
          <w:rFonts w:asciiTheme="majorBidi" w:hAnsiTheme="majorBidi" w:cstheme="majorBidi"/>
        </w:rPr>
        <w:t xml:space="preserve"> the control of goods has been transferred to the buyer.</w:t>
      </w:r>
    </w:p>
    <w:p w14:paraId="5A3293EC" w14:textId="2CA6FCA6" w:rsidR="005B2AC1" w:rsidRPr="00496D8E" w:rsidRDefault="00EF5D26" w:rsidP="00496D8E">
      <w:pPr>
        <w:spacing w:before="120" w:line="440" w:lineRule="exact"/>
        <w:ind w:left="1134"/>
        <w:jc w:val="thaiDistribute"/>
        <w:rPr>
          <w:rFonts w:asciiTheme="majorBidi" w:hAnsiTheme="majorBidi" w:cstheme="majorBidi"/>
        </w:rPr>
      </w:pPr>
      <w:r w:rsidRPr="00CD67E0">
        <w:rPr>
          <w:rFonts w:asciiTheme="majorBidi" w:hAnsiTheme="majorBidi" w:cstheme="majorBidi"/>
        </w:rPr>
        <w:t xml:space="preserve">Multiple element arrangements involving delivery or provision of multiple products or services are separated into distinct performance obligations. </w:t>
      </w:r>
      <w:proofErr w:type="gramStart"/>
      <w:r w:rsidRPr="00CD67E0">
        <w:rPr>
          <w:rFonts w:asciiTheme="majorBidi" w:hAnsiTheme="majorBidi" w:cstheme="majorBidi"/>
        </w:rPr>
        <w:t>Total</w:t>
      </w:r>
      <w:proofErr w:type="gramEnd"/>
      <w:r w:rsidRPr="00CD67E0">
        <w:rPr>
          <w:rFonts w:asciiTheme="majorBidi" w:hAnsiTheme="majorBidi" w:cstheme="majorBidi"/>
        </w:rPr>
        <w:t xml:space="preserve"> transaction price of the bundled contract is allocated to each performance obligation based on their relative standalone selling prices or estimated standalone selling prices. Each performance obligation is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as revenue on </w:t>
      </w:r>
      <w:r w:rsidRPr="00496D8E">
        <w:rPr>
          <w:rFonts w:asciiTheme="majorBidi" w:hAnsiTheme="majorBidi" w:cstheme="majorBidi"/>
        </w:rPr>
        <w:t>fulfilment of the obligation to the customer.</w:t>
      </w:r>
    </w:p>
    <w:p w14:paraId="2E6C18F8" w14:textId="0E17EF8C" w:rsidR="00FF21B3" w:rsidRPr="00496D8E" w:rsidRDefault="003E632B" w:rsidP="00496D8E">
      <w:pPr>
        <w:tabs>
          <w:tab w:val="left" w:pos="1985"/>
        </w:tabs>
        <w:spacing w:before="120" w:line="440" w:lineRule="exact"/>
        <w:ind w:left="1134" w:hanging="567"/>
        <w:jc w:val="thaiDistribute"/>
        <w:rPr>
          <w:rFonts w:asciiTheme="majorBidi" w:hAnsiTheme="majorBidi" w:cstheme="majorBidi"/>
          <w:b/>
          <w:bCs/>
        </w:rPr>
      </w:pPr>
      <w:r w:rsidRPr="00496D8E">
        <w:rPr>
          <w:rFonts w:asciiTheme="majorBidi" w:hAnsiTheme="majorBidi" w:cstheme="majorBidi"/>
          <w:b/>
          <w:bCs/>
        </w:rPr>
        <w:t>4</w:t>
      </w:r>
      <w:r w:rsidR="00FF21B3" w:rsidRPr="00496D8E">
        <w:rPr>
          <w:rFonts w:asciiTheme="majorBidi" w:hAnsiTheme="majorBidi" w:cstheme="majorBidi"/>
          <w:b/>
          <w:bCs/>
          <w:cs/>
        </w:rPr>
        <w:t>.</w:t>
      </w:r>
      <w:r w:rsidR="00FF21B3" w:rsidRPr="00496D8E">
        <w:rPr>
          <w:rFonts w:asciiTheme="majorBidi" w:hAnsiTheme="majorBidi" w:cstheme="majorBidi"/>
          <w:b/>
          <w:bCs/>
        </w:rPr>
        <w:t>2</w:t>
      </w:r>
      <w:r w:rsidR="00FF21B3" w:rsidRPr="00496D8E">
        <w:rPr>
          <w:rFonts w:asciiTheme="majorBidi" w:hAnsiTheme="majorBidi" w:cstheme="majorBidi"/>
          <w:b/>
          <w:bCs/>
          <w:cs/>
        </w:rPr>
        <w:tab/>
      </w:r>
      <w:r w:rsidR="00EF5D26" w:rsidRPr="00496D8E">
        <w:rPr>
          <w:rFonts w:asciiTheme="majorBidi" w:hAnsiTheme="majorBidi" w:cstheme="majorBidi"/>
          <w:b/>
          <w:bCs/>
        </w:rPr>
        <w:t xml:space="preserve">Cash and </w:t>
      </w:r>
      <w:r w:rsidR="00C146F5" w:rsidRPr="00496D8E">
        <w:rPr>
          <w:rFonts w:asciiTheme="majorBidi" w:hAnsiTheme="majorBidi" w:cstheme="majorBidi"/>
          <w:b/>
          <w:bCs/>
        </w:rPr>
        <w:t>c</w:t>
      </w:r>
      <w:r w:rsidR="00EF5D26" w:rsidRPr="00496D8E">
        <w:rPr>
          <w:rFonts w:asciiTheme="majorBidi" w:hAnsiTheme="majorBidi" w:cstheme="majorBidi"/>
          <w:b/>
          <w:bCs/>
        </w:rPr>
        <w:t xml:space="preserve">ash </w:t>
      </w:r>
      <w:r w:rsidR="00C146F5" w:rsidRPr="00496D8E">
        <w:rPr>
          <w:rFonts w:asciiTheme="majorBidi" w:hAnsiTheme="majorBidi" w:cstheme="majorBidi"/>
          <w:b/>
          <w:bCs/>
        </w:rPr>
        <w:t>e</w:t>
      </w:r>
      <w:r w:rsidR="00EF5D26" w:rsidRPr="00496D8E">
        <w:rPr>
          <w:rFonts w:asciiTheme="majorBidi" w:hAnsiTheme="majorBidi" w:cstheme="majorBidi"/>
          <w:b/>
          <w:bCs/>
        </w:rPr>
        <w:t>quivalents</w:t>
      </w:r>
    </w:p>
    <w:p w14:paraId="04069B31" w14:textId="75B52EF0" w:rsidR="00EF5D26" w:rsidRPr="00496D8E" w:rsidRDefault="00EF5D26" w:rsidP="00496D8E">
      <w:pPr>
        <w:tabs>
          <w:tab w:val="left" w:pos="1080"/>
        </w:tabs>
        <w:spacing w:before="120" w:line="440" w:lineRule="exact"/>
        <w:ind w:left="1080"/>
        <w:jc w:val="thaiDistribute"/>
        <w:rPr>
          <w:rFonts w:asciiTheme="majorBidi" w:hAnsiTheme="majorBidi" w:cstheme="majorBidi"/>
        </w:rPr>
      </w:pPr>
      <w:r w:rsidRPr="00496D8E">
        <w:rPr>
          <w:rFonts w:asciiTheme="majorBidi" w:hAnsiTheme="majorBidi" w:cstheme="majorBidi"/>
        </w:rPr>
        <w:t xml:space="preserve">Cash and cash equivalents consist of cash on hand, deposits held </w:t>
      </w:r>
      <w:proofErr w:type="gramStart"/>
      <w:r w:rsidR="00CC585B" w:rsidRPr="00496D8E">
        <w:rPr>
          <w:rFonts w:asciiTheme="majorBidi" w:hAnsiTheme="majorBidi" w:cstheme="majorBidi"/>
        </w:rPr>
        <w:t>to</w:t>
      </w:r>
      <w:proofErr w:type="gramEnd"/>
      <w:r w:rsidR="00CC585B" w:rsidRPr="00496D8E">
        <w:rPr>
          <w:rFonts w:asciiTheme="majorBidi" w:hAnsiTheme="majorBidi" w:cstheme="majorBidi"/>
        </w:rPr>
        <w:t xml:space="preserve"> maturity</w:t>
      </w:r>
      <w:r w:rsidRPr="00496D8E">
        <w:rPr>
          <w:rFonts w:asciiTheme="majorBidi" w:hAnsiTheme="majorBidi" w:cstheme="majorBidi"/>
        </w:rPr>
        <w:t xml:space="preserve"> and other short-term highly liquid investments which </w:t>
      </w:r>
      <w:r w:rsidR="00C146F5" w:rsidRPr="00496D8E">
        <w:rPr>
          <w:rFonts w:asciiTheme="majorBidi" w:hAnsiTheme="majorBidi" w:cstheme="majorBidi"/>
        </w:rPr>
        <w:t>an original</w:t>
      </w:r>
      <w:r w:rsidRPr="00496D8E">
        <w:rPr>
          <w:rFonts w:asciiTheme="majorBidi" w:hAnsiTheme="majorBidi" w:cstheme="majorBidi"/>
        </w:rPr>
        <w:t xml:space="preserve"> maturit</w:t>
      </w:r>
      <w:r w:rsidR="008C1D44" w:rsidRPr="00496D8E">
        <w:rPr>
          <w:rFonts w:asciiTheme="majorBidi" w:hAnsiTheme="majorBidi" w:cstheme="majorBidi"/>
        </w:rPr>
        <w:t>y</w:t>
      </w:r>
      <w:r w:rsidRPr="00496D8E">
        <w:rPr>
          <w:rFonts w:asciiTheme="majorBidi" w:hAnsiTheme="majorBidi" w:cstheme="majorBidi"/>
        </w:rPr>
        <w:t xml:space="preserve"> </w:t>
      </w:r>
      <w:r w:rsidR="00C146F5" w:rsidRPr="00496D8E">
        <w:rPr>
          <w:rFonts w:asciiTheme="majorBidi" w:hAnsiTheme="majorBidi" w:cstheme="majorBidi"/>
        </w:rPr>
        <w:t>is</w:t>
      </w:r>
      <w:r w:rsidRPr="00496D8E">
        <w:rPr>
          <w:rFonts w:asciiTheme="majorBidi" w:hAnsiTheme="majorBidi" w:cstheme="majorBidi"/>
        </w:rPr>
        <w:t xml:space="preserve"> three months</w:t>
      </w:r>
      <w:r w:rsidR="00C146F5" w:rsidRPr="00496D8E">
        <w:rPr>
          <w:rFonts w:asciiTheme="majorBidi" w:hAnsiTheme="majorBidi" w:cstheme="majorBidi"/>
        </w:rPr>
        <w:t xml:space="preserve"> or less</w:t>
      </w:r>
      <w:r w:rsidRPr="00496D8E">
        <w:rPr>
          <w:rFonts w:asciiTheme="majorBidi" w:hAnsiTheme="majorBidi" w:cstheme="majorBidi"/>
        </w:rPr>
        <w:t xml:space="preserve">. </w:t>
      </w:r>
    </w:p>
    <w:p w14:paraId="5AECF34C" w14:textId="77777777" w:rsidR="00C55E22" w:rsidRDefault="00C55E22">
      <w:pPr>
        <w:overflowPunct/>
        <w:autoSpaceDE/>
        <w:autoSpaceDN/>
        <w:adjustRightInd/>
        <w:textAlignment w:val="auto"/>
        <w:rPr>
          <w:rFonts w:asciiTheme="majorBidi" w:hAnsiTheme="majorBidi" w:cstheme="majorBidi"/>
        </w:rPr>
      </w:pPr>
      <w:r>
        <w:rPr>
          <w:rFonts w:asciiTheme="majorBidi" w:hAnsiTheme="majorBidi" w:cstheme="majorBidi"/>
        </w:rPr>
        <w:br w:type="page"/>
      </w:r>
    </w:p>
    <w:p w14:paraId="68C14CCA" w14:textId="77777777" w:rsidR="00496D8E" w:rsidRPr="00CD67E0" w:rsidRDefault="00496D8E" w:rsidP="00496D8E">
      <w:pPr>
        <w:spacing w:before="120" w:line="440" w:lineRule="exact"/>
        <w:ind w:left="1138" w:hanging="567"/>
        <w:jc w:val="thaiDistribute"/>
        <w:rPr>
          <w:rFonts w:asciiTheme="majorBidi" w:hAnsiTheme="majorBidi" w:cstheme="majorBidi"/>
          <w:b/>
          <w:bCs/>
        </w:rPr>
      </w:pPr>
      <w:r w:rsidRPr="00496D8E">
        <w:rPr>
          <w:rFonts w:asciiTheme="majorBidi" w:hAnsiTheme="majorBidi" w:cstheme="majorBidi"/>
          <w:b/>
          <w:bCs/>
        </w:rPr>
        <w:lastRenderedPageBreak/>
        <w:t xml:space="preserve">4.3 </w:t>
      </w:r>
      <w:r w:rsidRPr="00496D8E">
        <w:rPr>
          <w:rFonts w:asciiTheme="majorBidi" w:hAnsiTheme="majorBidi" w:cstheme="majorBidi"/>
          <w:b/>
          <w:bCs/>
        </w:rPr>
        <w:tab/>
        <w:t>Trade and other current receivables</w:t>
      </w:r>
    </w:p>
    <w:p w14:paraId="5AABC543" w14:textId="77777777" w:rsidR="00496D8E" w:rsidRDefault="00496D8E" w:rsidP="00496D8E">
      <w:pPr>
        <w:spacing w:before="120" w:line="440" w:lineRule="exact"/>
        <w:ind w:left="1080"/>
        <w:jc w:val="thaiDistribute"/>
        <w:rPr>
          <w:rFonts w:asciiTheme="majorBidi" w:hAnsiTheme="majorBidi" w:cstheme="majorBidi"/>
        </w:rPr>
      </w:pPr>
      <w:r w:rsidRPr="00CD67E0">
        <w:rPr>
          <w:rFonts w:asciiTheme="majorBidi" w:hAnsiTheme="majorBidi" w:cstheme="majorBidi"/>
        </w:rPr>
        <w:t>Trade and other current receivables are stated at the rights to receive amount / invoice amount less allowance for loss of financial assets.</w:t>
      </w:r>
    </w:p>
    <w:p w14:paraId="0ABB7A0E" w14:textId="77777777" w:rsidR="00496D8E" w:rsidRDefault="00496D8E" w:rsidP="00496D8E">
      <w:pPr>
        <w:spacing w:before="120" w:line="440" w:lineRule="exact"/>
        <w:ind w:left="1080"/>
        <w:jc w:val="thaiDistribute"/>
        <w:rPr>
          <w:rFonts w:asciiTheme="majorBidi" w:hAnsiTheme="majorBidi" w:cstheme="majorBidi"/>
        </w:rPr>
      </w:pPr>
      <w:r>
        <w:rPr>
          <w:rFonts w:asciiTheme="majorBidi" w:hAnsiTheme="majorBidi" w:cstheme="majorBidi"/>
        </w:rPr>
        <w:t xml:space="preserve">The </w:t>
      </w:r>
      <w:r w:rsidRPr="00CD67E0">
        <w:rPr>
          <w:rFonts w:asciiTheme="majorBidi" w:hAnsiTheme="majorBidi" w:cstheme="majorBidi"/>
        </w:rPr>
        <w:t xml:space="preserve">Company </w:t>
      </w:r>
      <w:proofErr w:type="spellStart"/>
      <w:r w:rsidRPr="00CD67E0">
        <w:rPr>
          <w:rFonts w:asciiTheme="majorBidi" w:hAnsiTheme="majorBidi" w:cstheme="majorBidi"/>
        </w:rPr>
        <w:t>recognises</w:t>
      </w:r>
      <w:proofErr w:type="spellEnd"/>
      <w:r w:rsidRPr="00CD67E0">
        <w:rPr>
          <w:rFonts w:asciiTheme="majorBidi" w:hAnsiTheme="majorBidi" w:cstheme="majorBidi"/>
        </w:rPr>
        <w:t xml:space="preserve"> an allowance for expected credit losses on its financial assets measured at </w:t>
      </w:r>
      <w:proofErr w:type="spellStart"/>
      <w:r>
        <w:rPr>
          <w:rFonts w:asciiTheme="majorBidi" w:hAnsiTheme="majorBidi" w:cstheme="majorBidi"/>
        </w:rPr>
        <w:t>amortised</w:t>
      </w:r>
      <w:proofErr w:type="spellEnd"/>
      <w:r w:rsidRPr="00CD67E0">
        <w:rPr>
          <w:rFonts w:asciiTheme="majorBidi" w:hAnsiTheme="majorBidi" w:cstheme="majorBidi"/>
        </w:rPr>
        <w:t xml:space="preserve"> cost, without requiring a credit-impaired event to have occurred prior to the recognition, the </w:t>
      </w:r>
      <w:r>
        <w:rPr>
          <w:rFonts w:asciiTheme="majorBidi" w:hAnsiTheme="majorBidi" w:cstheme="majorBidi"/>
        </w:rPr>
        <w:t>Company</w:t>
      </w:r>
      <w:r w:rsidRPr="00CD67E0">
        <w:rPr>
          <w:rFonts w:asciiTheme="majorBidi" w:hAnsiTheme="majorBidi" w:cstheme="majorBidi"/>
        </w:rPr>
        <w:t xml:space="preserve"> applies a simplified approach to determine the lifetime expected credit losses.</w:t>
      </w:r>
    </w:p>
    <w:p w14:paraId="0C7C6A04" w14:textId="2EB3D4D7" w:rsidR="00FF21B3" w:rsidRPr="00CD67E0" w:rsidRDefault="00AE7377" w:rsidP="00496D8E">
      <w:pPr>
        <w:spacing w:before="120" w:line="440" w:lineRule="exact"/>
        <w:ind w:left="1138" w:hanging="567"/>
        <w:jc w:val="thaiDistribute"/>
        <w:rPr>
          <w:rFonts w:asciiTheme="majorBidi" w:hAnsiTheme="majorBidi" w:cstheme="majorBidi"/>
          <w:b/>
          <w:bCs/>
        </w:rPr>
      </w:pPr>
      <w:r w:rsidRPr="00CD67E0">
        <w:rPr>
          <w:rFonts w:asciiTheme="majorBidi" w:hAnsiTheme="majorBidi" w:cstheme="majorBidi"/>
          <w:b/>
          <w:bCs/>
        </w:rPr>
        <w:t>4.4</w:t>
      </w:r>
      <w:r w:rsidR="00FF21B3" w:rsidRPr="00CD67E0">
        <w:rPr>
          <w:rFonts w:asciiTheme="majorBidi" w:hAnsiTheme="majorBidi" w:cstheme="majorBidi"/>
          <w:b/>
          <w:bCs/>
        </w:rPr>
        <w:tab/>
      </w:r>
      <w:r w:rsidR="00EF5D26" w:rsidRPr="00CD67E0">
        <w:rPr>
          <w:rFonts w:asciiTheme="majorBidi" w:hAnsiTheme="majorBidi" w:cstheme="majorBidi"/>
          <w:b/>
          <w:bCs/>
        </w:rPr>
        <w:t>Inventories</w:t>
      </w:r>
    </w:p>
    <w:p w14:paraId="1BFBCC4F" w14:textId="6FB314CC" w:rsidR="00FF21B3" w:rsidRPr="00CD67E0" w:rsidRDefault="00EF5D26" w:rsidP="00496D8E">
      <w:pPr>
        <w:spacing w:before="120" w:line="440" w:lineRule="exact"/>
        <w:ind w:left="1138" w:hanging="58"/>
        <w:jc w:val="thaiDistribute"/>
        <w:rPr>
          <w:rFonts w:asciiTheme="majorBidi" w:hAnsiTheme="majorBidi" w:cstheme="majorBidi"/>
        </w:rPr>
      </w:pPr>
      <w:r w:rsidRPr="00CD67E0">
        <w:rPr>
          <w:rFonts w:asciiTheme="majorBidi" w:hAnsiTheme="majorBidi" w:cstheme="majorBidi"/>
        </w:rPr>
        <w:t xml:space="preserve">Inventories are stated at </w:t>
      </w:r>
      <w:proofErr w:type="gramStart"/>
      <w:r w:rsidRPr="00CD67E0">
        <w:rPr>
          <w:rFonts w:asciiTheme="majorBidi" w:hAnsiTheme="majorBidi" w:cstheme="majorBidi"/>
        </w:rPr>
        <w:t>the</w:t>
      </w:r>
      <w:proofErr w:type="gramEnd"/>
      <w:r w:rsidRPr="00CD67E0">
        <w:rPr>
          <w:rFonts w:asciiTheme="majorBidi" w:hAnsiTheme="majorBidi" w:cstheme="majorBidi"/>
        </w:rPr>
        <w:t xml:space="preserve"> lower of cost or net </w:t>
      </w:r>
      <w:proofErr w:type="spellStart"/>
      <w:r w:rsidRPr="00CD67E0">
        <w:rPr>
          <w:rFonts w:asciiTheme="majorBidi" w:hAnsiTheme="majorBidi" w:cstheme="majorBidi"/>
        </w:rPr>
        <w:t>reali</w:t>
      </w:r>
      <w:r w:rsidR="00C146F5">
        <w:rPr>
          <w:rFonts w:asciiTheme="majorBidi" w:hAnsiTheme="majorBidi" w:cstheme="majorBidi"/>
        </w:rPr>
        <w:t>s</w:t>
      </w:r>
      <w:r w:rsidRPr="00CD67E0">
        <w:rPr>
          <w:rFonts w:asciiTheme="majorBidi" w:hAnsiTheme="majorBidi" w:cstheme="majorBidi"/>
        </w:rPr>
        <w:t>able</w:t>
      </w:r>
      <w:proofErr w:type="spellEnd"/>
      <w:r w:rsidRPr="00CD67E0">
        <w:rPr>
          <w:rFonts w:asciiTheme="majorBidi" w:hAnsiTheme="majorBidi" w:cstheme="majorBidi"/>
        </w:rPr>
        <w:t xml:space="preserve"> value.</w:t>
      </w:r>
    </w:p>
    <w:p w14:paraId="25D9B6A9" w14:textId="02AABA65" w:rsidR="00FF21B3" w:rsidRPr="00CD67E0" w:rsidRDefault="00EF5D26" w:rsidP="00496D8E">
      <w:pPr>
        <w:spacing w:before="120" w:line="440" w:lineRule="exact"/>
        <w:ind w:left="1080"/>
        <w:jc w:val="thaiDistribute"/>
        <w:rPr>
          <w:rFonts w:asciiTheme="majorBidi" w:hAnsiTheme="majorBidi" w:cstheme="majorBidi"/>
        </w:rPr>
      </w:pPr>
      <w:r w:rsidRPr="00CD67E0">
        <w:rPr>
          <w:rFonts w:asciiTheme="majorBidi" w:hAnsiTheme="majorBidi" w:cstheme="majorBidi"/>
        </w:rPr>
        <w:t>Cost of goods is calculated by using the first-in first-out (FIFO) method. Cost of goods comprises raw material cost and conversion cost derived from manufacturing expenses.</w:t>
      </w:r>
    </w:p>
    <w:p w14:paraId="2C414192" w14:textId="44E6A49B" w:rsidR="00FF21B3" w:rsidRDefault="00EF5D26" w:rsidP="00496D8E">
      <w:pPr>
        <w:overflowPunct/>
        <w:autoSpaceDE/>
        <w:autoSpaceDN/>
        <w:adjustRightInd/>
        <w:spacing w:before="120" w:line="440" w:lineRule="exact"/>
        <w:ind w:left="1080"/>
        <w:jc w:val="thaiDistribute"/>
        <w:textAlignment w:val="auto"/>
        <w:rPr>
          <w:rFonts w:asciiTheme="majorBidi" w:hAnsiTheme="majorBidi" w:cstheme="majorBidi"/>
        </w:rPr>
      </w:pPr>
      <w:r w:rsidRPr="00CD67E0">
        <w:rPr>
          <w:rFonts w:asciiTheme="majorBidi" w:hAnsiTheme="majorBidi" w:cstheme="majorBidi"/>
        </w:rPr>
        <w:t xml:space="preserve">Net </w:t>
      </w:r>
      <w:proofErr w:type="spellStart"/>
      <w:r w:rsidRPr="00CD67E0">
        <w:rPr>
          <w:rFonts w:asciiTheme="majorBidi" w:hAnsiTheme="majorBidi" w:cstheme="majorBidi"/>
        </w:rPr>
        <w:t>reali</w:t>
      </w:r>
      <w:r w:rsidR="00C146F5">
        <w:rPr>
          <w:rFonts w:asciiTheme="majorBidi" w:hAnsiTheme="majorBidi" w:cstheme="majorBidi"/>
        </w:rPr>
        <w:t>s</w:t>
      </w:r>
      <w:r w:rsidRPr="00CD67E0">
        <w:rPr>
          <w:rFonts w:asciiTheme="majorBidi" w:hAnsiTheme="majorBidi" w:cstheme="majorBidi"/>
        </w:rPr>
        <w:t>able</w:t>
      </w:r>
      <w:proofErr w:type="spellEnd"/>
      <w:r w:rsidRPr="00CD67E0">
        <w:rPr>
          <w:rFonts w:asciiTheme="majorBidi" w:hAnsiTheme="majorBidi" w:cstheme="majorBidi"/>
        </w:rPr>
        <w:t xml:space="preserve"> value is the estimated selling price in the ordinary course of business less the estimated costs necessary to make the sale.</w:t>
      </w:r>
    </w:p>
    <w:p w14:paraId="23636862" w14:textId="77777777" w:rsidR="00036B9B" w:rsidRPr="00CD67E0" w:rsidRDefault="00EF5D26" w:rsidP="00496D8E">
      <w:pPr>
        <w:spacing w:before="120" w:line="440" w:lineRule="exact"/>
        <w:ind w:left="1080"/>
        <w:jc w:val="thaiDistribute"/>
        <w:rPr>
          <w:rFonts w:asciiTheme="majorBidi" w:hAnsiTheme="majorBidi" w:cstheme="majorBidi"/>
        </w:rPr>
      </w:pPr>
      <w:r w:rsidRPr="00CD67E0">
        <w:rPr>
          <w:rFonts w:asciiTheme="majorBidi" w:hAnsiTheme="majorBidi" w:cstheme="majorBidi"/>
        </w:rPr>
        <w:t xml:space="preserve">The Company provided allowance for devaluation of inventories to net realizable value is estimated based on the selling price expected in the ordinary course of business; and allowance for obsolete, </w:t>
      </w:r>
      <w:proofErr w:type="gramStart"/>
      <w:r w:rsidRPr="00CD67E0">
        <w:rPr>
          <w:rFonts w:asciiTheme="majorBidi" w:hAnsiTheme="majorBidi" w:cstheme="majorBidi"/>
        </w:rPr>
        <w:t>slow-moving</w:t>
      </w:r>
      <w:proofErr w:type="gramEnd"/>
      <w:r w:rsidRPr="00CD67E0">
        <w:rPr>
          <w:rFonts w:asciiTheme="majorBidi" w:hAnsiTheme="majorBidi" w:cstheme="majorBidi"/>
        </w:rPr>
        <w:t xml:space="preserve"> and deteriorated inventories, is estimated based on the approximate useful life of each type of inventory.</w:t>
      </w:r>
    </w:p>
    <w:p w14:paraId="7F3A796D" w14:textId="5331E050" w:rsidR="00036B9B" w:rsidRPr="00CD67E0" w:rsidRDefault="00036B9B" w:rsidP="00496D8E">
      <w:pPr>
        <w:spacing w:before="120" w:line="440" w:lineRule="exact"/>
        <w:ind w:left="1134" w:hanging="567"/>
        <w:jc w:val="thaiDistribute"/>
        <w:rPr>
          <w:rFonts w:asciiTheme="majorBidi" w:hAnsiTheme="majorBidi" w:cstheme="majorBidi"/>
        </w:rPr>
      </w:pPr>
      <w:r w:rsidRPr="00CD67E0">
        <w:rPr>
          <w:rFonts w:asciiTheme="majorBidi" w:hAnsiTheme="majorBidi" w:cstheme="majorBidi"/>
          <w:b/>
          <w:bCs/>
        </w:rPr>
        <w:t>4</w:t>
      </w:r>
      <w:r w:rsidRPr="00CD67E0">
        <w:rPr>
          <w:rFonts w:asciiTheme="majorBidi" w:hAnsiTheme="majorBidi" w:cstheme="majorBidi"/>
          <w:b/>
          <w:bCs/>
          <w:cs/>
        </w:rPr>
        <w:t>.</w:t>
      </w:r>
      <w:r w:rsidRPr="00CD67E0">
        <w:rPr>
          <w:rFonts w:asciiTheme="majorBidi" w:hAnsiTheme="majorBidi" w:cstheme="majorBidi"/>
          <w:b/>
          <w:bCs/>
        </w:rPr>
        <w:t>5</w:t>
      </w:r>
      <w:r w:rsidRPr="00CD67E0">
        <w:rPr>
          <w:rFonts w:asciiTheme="majorBidi" w:hAnsiTheme="majorBidi" w:cstheme="majorBidi"/>
        </w:rPr>
        <w:tab/>
      </w:r>
      <w:r w:rsidRPr="00CD67E0">
        <w:rPr>
          <w:rFonts w:asciiTheme="majorBidi" w:hAnsiTheme="majorBidi" w:cstheme="majorBidi"/>
          <w:b/>
          <w:bCs/>
        </w:rPr>
        <w:t>Other non-current financial assets</w:t>
      </w:r>
    </w:p>
    <w:p w14:paraId="3E8EF916" w14:textId="661A2FB4" w:rsidR="00036B9B" w:rsidRPr="00CD67E0" w:rsidRDefault="00036B9B" w:rsidP="00496D8E">
      <w:pPr>
        <w:spacing w:before="120" w:line="440" w:lineRule="exact"/>
        <w:ind w:left="1080"/>
        <w:jc w:val="thaiDistribute"/>
        <w:rPr>
          <w:rFonts w:asciiTheme="majorBidi" w:hAnsiTheme="majorBidi" w:cstheme="majorBidi"/>
        </w:rPr>
      </w:pPr>
      <w:r w:rsidRPr="00CD67E0">
        <w:rPr>
          <w:rFonts w:asciiTheme="majorBidi" w:hAnsiTheme="majorBidi" w:cstheme="majorBidi"/>
        </w:rPr>
        <w:t xml:space="preserve">Investments in marketable </w:t>
      </w:r>
      <w:r w:rsidR="00DD52F9">
        <w:rPr>
          <w:rFonts w:asciiTheme="majorBidi" w:hAnsiTheme="majorBidi" w:cstheme="majorBidi"/>
        </w:rPr>
        <w:t>debt</w:t>
      </w:r>
      <w:r w:rsidRPr="00CD67E0">
        <w:rPr>
          <w:rFonts w:asciiTheme="majorBidi" w:hAnsiTheme="majorBidi" w:cstheme="majorBidi"/>
        </w:rPr>
        <w:t xml:space="preserve"> securities are </w:t>
      </w:r>
      <w:r w:rsidR="00DD52F9">
        <w:rPr>
          <w:rFonts w:asciiTheme="majorBidi" w:hAnsiTheme="majorBidi" w:cstheme="majorBidi"/>
        </w:rPr>
        <w:t xml:space="preserve">measured </w:t>
      </w:r>
      <w:r w:rsidRPr="00CD67E0">
        <w:rPr>
          <w:rFonts w:asciiTheme="majorBidi" w:hAnsiTheme="majorBidi" w:cstheme="majorBidi"/>
        </w:rPr>
        <w:t>at fair value</w:t>
      </w:r>
      <w:r w:rsidR="00DD52F9">
        <w:rPr>
          <w:rFonts w:asciiTheme="majorBidi" w:hAnsiTheme="majorBidi" w:cstheme="majorBidi"/>
        </w:rPr>
        <w:t xml:space="preserve"> through profit or loss, presented in statements of financial position by fair value</w:t>
      </w:r>
      <w:r w:rsidRPr="00CD67E0">
        <w:rPr>
          <w:rFonts w:asciiTheme="majorBidi" w:hAnsiTheme="majorBidi" w:cstheme="majorBidi"/>
        </w:rPr>
        <w:t xml:space="preserve">. Gain or loss on changes in fair value is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w:t>
      </w:r>
      <w:r w:rsidR="00DD52F9">
        <w:rPr>
          <w:rFonts w:asciiTheme="majorBidi" w:hAnsiTheme="majorBidi" w:cstheme="majorBidi"/>
        </w:rPr>
        <w:t xml:space="preserve">in part </w:t>
      </w:r>
      <w:proofErr w:type="gramStart"/>
      <w:r w:rsidR="00DD52F9">
        <w:rPr>
          <w:rFonts w:asciiTheme="majorBidi" w:hAnsiTheme="majorBidi" w:cstheme="majorBidi"/>
        </w:rPr>
        <w:t>of</w:t>
      </w:r>
      <w:proofErr w:type="gramEnd"/>
      <w:r w:rsidRPr="00CD67E0">
        <w:rPr>
          <w:rFonts w:asciiTheme="majorBidi" w:hAnsiTheme="majorBidi" w:cstheme="majorBidi"/>
        </w:rPr>
        <w:t xml:space="preserve"> profit or loss</w:t>
      </w:r>
      <w:r w:rsidR="00DD52F9">
        <w:rPr>
          <w:rFonts w:asciiTheme="majorBidi" w:hAnsiTheme="majorBidi" w:cstheme="majorBidi"/>
        </w:rPr>
        <w:t>.</w:t>
      </w:r>
    </w:p>
    <w:p w14:paraId="6C0B4D2D" w14:textId="4089EB48" w:rsidR="00FF21B3" w:rsidRPr="00CD67E0" w:rsidRDefault="00036B9B" w:rsidP="00496D8E">
      <w:pPr>
        <w:spacing w:before="120" w:line="440" w:lineRule="exact"/>
        <w:ind w:left="1134" w:hanging="567"/>
        <w:jc w:val="thaiDistribute"/>
        <w:rPr>
          <w:rFonts w:asciiTheme="majorBidi" w:hAnsiTheme="majorBidi" w:cstheme="majorBidi"/>
        </w:rPr>
      </w:pPr>
      <w:r w:rsidRPr="00CD67E0">
        <w:rPr>
          <w:rFonts w:asciiTheme="majorBidi" w:hAnsiTheme="majorBidi" w:cstheme="majorBidi"/>
          <w:b/>
          <w:bCs/>
        </w:rPr>
        <w:t>4</w:t>
      </w:r>
      <w:r w:rsidR="00FF21B3" w:rsidRPr="00CD67E0">
        <w:rPr>
          <w:rFonts w:asciiTheme="majorBidi" w:hAnsiTheme="majorBidi" w:cstheme="majorBidi"/>
          <w:b/>
          <w:bCs/>
          <w:cs/>
        </w:rPr>
        <w:t>.</w:t>
      </w:r>
      <w:r w:rsidRPr="00CD67E0">
        <w:rPr>
          <w:rFonts w:asciiTheme="majorBidi" w:hAnsiTheme="majorBidi" w:cstheme="majorBidi"/>
          <w:b/>
          <w:bCs/>
        </w:rPr>
        <w:t>6</w:t>
      </w:r>
      <w:r w:rsidR="00FF21B3" w:rsidRPr="00CD67E0">
        <w:rPr>
          <w:rFonts w:asciiTheme="majorBidi" w:hAnsiTheme="majorBidi" w:cstheme="majorBidi"/>
          <w:b/>
          <w:bCs/>
          <w:cs/>
        </w:rPr>
        <w:tab/>
      </w:r>
      <w:r w:rsidR="00EF5D26" w:rsidRPr="00CD67E0">
        <w:rPr>
          <w:rFonts w:asciiTheme="majorBidi" w:hAnsiTheme="majorBidi" w:cstheme="majorBidi"/>
          <w:b/>
          <w:bCs/>
        </w:rPr>
        <w:t xml:space="preserve">Leasehold </w:t>
      </w:r>
      <w:r w:rsidR="00DD52F9">
        <w:rPr>
          <w:rFonts w:asciiTheme="majorBidi" w:hAnsiTheme="majorBidi" w:cstheme="majorBidi"/>
          <w:b/>
          <w:bCs/>
        </w:rPr>
        <w:t>b</w:t>
      </w:r>
      <w:r w:rsidR="00EF5D26" w:rsidRPr="00CD67E0">
        <w:rPr>
          <w:rFonts w:asciiTheme="majorBidi" w:hAnsiTheme="majorBidi" w:cstheme="majorBidi"/>
          <w:b/>
          <w:bCs/>
        </w:rPr>
        <w:t xml:space="preserve">uilding </w:t>
      </w:r>
      <w:r w:rsidR="00DD52F9">
        <w:rPr>
          <w:rFonts w:asciiTheme="majorBidi" w:hAnsiTheme="majorBidi" w:cstheme="majorBidi"/>
          <w:b/>
          <w:bCs/>
        </w:rPr>
        <w:t>i</w:t>
      </w:r>
      <w:r w:rsidR="00EF5D26" w:rsidRPr="00CD67E0">
        <w:rPr>
          <w:rFonts w:asciiTheme="majorBidi" w:hAnsiTheme="majorBidi" w:cstheme="majorBidi"/>
          <w:b/>
          <w:bCs/>
        </w:rPr>
        <w:t xml:space="preserve">mprovement and </w:t>
      </w:r>
      <w:r w:rsidR="00DD52F9">
        <w:rPr>
          <w:rFonts w:asciiTheme="majorBidi" w:hAnsiTheme="majorBidi" w:cstheme="majorBidi"/>
          <w:b/>
          <w:bCs/>
        </w:rPr>
        <w:t>e</w:t>
      </w:r>
      <w:r w:rsidR="00EF5D26" w:rsidRPr="00CD67E0">
        <w:rPr>
          <w:rFonts w:asciiTheme="majorBidi" w:hAnsiTheme="majorBidi" w:cstheme="majorBidi"/>
          <w:b/>
          <w:bCs/>
        </w:rPr>
        <w:t>quipment</w:t>
      </w:r>
    </w:p>
    <w:p w14:paraId="089CBA40" w14:textId="1C7D58F3" w:rsidR="00FF21B3" w:rsidRDefault="00EF5D26" w:rsidP="00496D8E">
      <w:pPr>
        <w:spacing w:before="120" w:line="440" w:lineRule="exact"/>
        <w:ind w:left="1080"/>
        <w:jc w:val="thaiDistribute"/>
        <w:rPr>
          <w:rFonts w:asciiTheme="majorBidi" w:hAnsiTheme="majorBidi" w:cstheme="majorBidi"/>
        </w:rPr>
      </w:pPr>
      <w:r w:rsidRPr="00CD67E0">
        <w:rPr>
          <w:rFonts w:asciiTheme="majorBidi" w:hAnsiTheme="majorBidi" w:cstheme="majorBidi"/>
        </w:rPr>
        <w:t xml:space="preserve">Leasehold building improvement and equipment are stated at cost less accumulated depreciation and allowance for </w:t>
      </w:r>
      <w:r w:rsidR="00EB3809" w:rsidRPr="00CD67E0">
        <w:rPr>
          <w:rFonts w:asciiTheme="majorBidi" w:hAnsiTheme="majorBidi" w:cstheme="majorBidi"/>
        </w:rPr>
        <w:t xml:space="preserve">impairment </w:t>
      </w:r>
      <w:r w:rsidRPr="00CD67E0">
        <w:rPr>
          <w:rFonts w:asciiTheme="majorBidi" w:hAnsiTheme="majorBidi" w:cstheme="majorBidi"/>
        </w:rPr>
        <w:t>loss of assets (if any).</w:t>
      </w:r>
    </w:p>
    <w:p w14:paraId="7CC9EE7C" w14:textId="69CF10CB" w:rsidR="00496D8E" w:rsidRDefault="00496D8E">
      <w:pPr>
        <w:overflowPunct/>
        <w:autoSpaceDE/>
        <w:autoSpaceDN/>
        <w:adjustRightInd/>
        <w:textAlignment w:val="auto"/>
        <w:rPr>
          <w:rFonts w:asciiTheme="majorBidi" w:hAnsiTheme="majorBidi" w:cstheme="majorBidi"/>
        </w:rPr>
      </w:pPr>
      <w:r>
        <w:rPr>
          <w:rFonts w:asciiTheme="majorBidi" w:hAnsiTheme="majorBidi" w:cstheme="majorBidi"/>
        </w:rPr>
        <w:br w:type="page"/>
      </w:r>
    </w:p>
    <w:p w14:paraId="7FA1E94F" w14:textId="182BD252" w:rsidR="00FF21B3" w:rsidRPr="00CD67E0" w:rsidRDefault="00EF5D26" w:rsidP="009C0FDB">
      <w:pPr>
        <w:spacing w:before="120" w:line="440" w:lineRule="exact"/>
        <w:ind w:left="1080"/>
        <w:jc w:val="thaiDistribute"/>
        <w:rPr>
          <w:rFonts w:asciiTheme="majorBidi" w:hAnsiTheme="majorBidi" w:cstheme="majorBidi"/>
        </w:rPr>
      </w:pPr>
      <w:r w:rsidRPr="00CD67E0">
        <w:rPr>
          <w:rFonts w:asciiTheme="majorBidi" w:hAnsiTheme="majorBidi" w:cstheme="majorBidi"/>
        </w:rPr>
        <w:lastRenderedPageBreak/>
        <w:t>Depreciation of leasehold building improvement and equipment is calculated by reference to their costs on the straight-line basis over the following estimated useful lives:</w:t>
      </w:r>
    </w:p>
    <w:tbl>
      <w:tblPr>
        <w:tblW w:w="7614" w:type="dxa"/>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9"/>
        <w:gridCol w:w="3465"/>
      </w:tblGrid>
      <w:tr w:rsidR="00EF5D26" w:rsidRPr="00CD67E0" w14:paraId="18303D0B" w14:textId="77777777" w:rsidTr="0059544B">
        <w:trPr>
          <w:trHeight w:val="80"/>
        </w:trPr>
        <w:tc>
          <w:tcPr>
            <w:tcW w:w="4149" w:type="dxa"/>
            <w:tcBorders>
              <w:top w:val="nil"/>
              <w:left w:val="nil"/>
              <w:bottom w:val="nil"/>
              <w:right w:val="nil"/>
            </w:tcBorders>
            <w:shd w:val="clear" w:color="auto" w:fill="auto"/>
          </w:tcPr>
          <w:p w14:paraId="01808785" w14:textId="17C521B3" w:rsidR="00EF5D26" w:rsidRPr="00CD67E0" w:rsidRDefault="00EF5D26" w:rsidP="00314DF3">
            <w:pPr>
              <w:overflowPunct/>
              <w:autoSpaceDE/>
              <w:autoSpaceDN/>
              <w:adjustRightInd/>
              <w:spacing w:line="440" w:lineRule="exact"/>
              <w:ind w:left="33"/>
              <w:jc w:val="thaiDistribute"/>
              <w:textAlignment w:val="auto"/>
              <w:rPr>
                <w:rFonts w:asciiTheme="majorBidi" w:eastAsia="MS Mincho" w:hAnsiTheme="majorBidi" w:cstheme="majorBidi"/>
                <w:cs/>
              </w:rPr>
            </w:pPr>
            <w:r w:rsidRPr="00CD67E0">
              <w:rPr>
                <w:rFonts w:asciiTheme="majorBidi" w:hAnsiTheme="majorBidi" w:cstheme="majorBidi"/>
              </w:rPr>
              <w:t>Leasehold building improvement</w:t>
            </w:r>
          </w:p>
        </w:tc>
        <w:tc>
          <w:tcPr>
            <w:tcW w:w="3465" w:type="dxa"/>
            <w:tcBorders>
              <w:top w:val="nil"/>
              <w:left w:val="nil"/>
              <w:bottom w:val="nil"/>
              <w:right w:val="nil"/>
            </w:tcBorders>
            <w:shd w:val="clear" w:color="auto" w:fill="auto"/>
          </w:tcPr>
          <w:p w14:paraId="3ADBAAB2" w14:textId="2D51FFF0" w:rsidR="00EF5D26" w:rsidRPr="00CD67E0" w:rsidRDefault="00EF5D26" w:rsidP="00314DF3">
            <w:pPr>
              <w:overflowPunct/>
              <w:autoSpaceDE/>
              <w:autoSpaceDN/>
              <w:adjustRightInd/>
              <w:spacing w:line="440" w:lineRule="exact"/>
              <w:ind w:right="1419"/>
              <w:jc w:val="thaiDistribute"/>
              <w:textAlignment w:val="auto"/>
              <w:rPr>
                <w:rFonts w:asciiTheme="majorBidi" w:eastAsia="Times New Roman" w:hAnsiTheme="majorBidi" w:cstheme="majorBidi"/>
                <w:cs/>
              </w:rPr>
            </w:pPr>
            <w:r w:rsidRPr="00CD67E0">
              <w:rPr>
                <w:rFonts w:asciiTheme="majorBidi" w:hAnsiTheme="majorBidi" w:cstheme="majorBidi"/>
              </w:rPr>
              <w:t xml:space="preserve">     5 years</w:t>
            </w:r>
          </w:p>
        </w:tc>
      </w:tr>
      <w:tr w:rsidR="00EF5D26" w:rsidRPr="00CD67E0" w14:paraId="458FC85E" w14:textId="77777777" w:rsidTr="0059544B">
        <w:trPr>
          <w:trHeight w:val="164"/>
        </w:trPr>
        <w:tc>
          <w:tcPr>
            <w:tcW w:w="4149" w:type="dxa"/>
            <w:tcBorders>
              <w:top w:val="nil"/>
              <w:left w:val="nil"/>
              <w:bottom w:val="nil"/>
              <w:right w:val="nil"/>
            </w:tcBorders>
            <w:shd w:val="clear" w:color="auto" w:fill="auto"/>
          </w:tcPr>
          <w:p w14:paraId="0DA28DCA" w14:textId="294CF47C" w:rsidR="00EF5D26" w:rsidRPr="00CD67E0" w:rsidRDefault="00EF5D26" w:rsidP="00314DF3">
            <w:pPr>
              <w:overflowPunct/>
              <w:autoSpaceDE/>
              <w:autoSpaceDN/>
              <w:adjustRightInd/>
              <w:spacing w:line="440" w:lineRule="exact"/>
              <w:ind w:left="33"/>
              <w:jc w:val="thaiDistribute"/>
              <w:textAlignment w:val="auto"/>
              <w:rPr>
                <w:rFonts w:asciiTheme="majorBidi" w:eastAsia="MS Mincho" w:hAnsiTheme="majorBidi" w:cstheme="majorBidi"/>
                <w:cs/>
              </w:rPr>
            </w:pPr>
            <w:r w:rsidRPr="00CD67E0">
              <w:rPr>
                <w:rFonts w:asciiTheme="majorBidi" w:hAnsiTheme="majorBidi" w:cstheme="majorBidi"/>
              </w:rPr>
              <w:t>Office equipment</w:t>
            </w:r>
          </w:p>
        </w:tc>
        <w:tc>
          <w:tcPr>
            <w:tcW w:w="3465" w:type="dxa"/>
            <w:tcBorders>
              <w:top w:val="nil"/>
              <w:left w:val="nil"/>
              <w:bottom w:val="nil"/>
              <w:right w:val="nil"/>
            </w:tcBorders>
            <w:shd w:val="clear" w:color="auto" w:fill="auto"/>
          </w:tcPr>
          <w:p w14:paraId="30263A1A" w14:textId="1996AC2D" w:rsidR="00EF5D26" w:rsidRPr="00CD67E0" w:rsidRDefault="00EF5D26" w:rsidP="00314DF3">
            <w:pPr>
              <w:overflowPunct/>
              <w:autoSpaceDE/>
              <w:autoSpaceDN/>
              <w:adjustRightInd/>
              <w:spacing w:line="440" w:lineRule="exact"/>
              <w:ind w:right="1419"/>
              <w:jc w:val="thaiDistribute"/>
              <w:textAlignment w:val="auto"/>
              <w:rPr>
                <w:rFonts w:asciiTheme="majorBidi" w:eastAsia="MS Mincho" w:hAnsiTheme="majorBidi" w:cstheme="majorBidi"/>
              </w:rPr>
            </w:pPr>
            <w:r w:rsidRPr="00CD67E0">
              <w:rPr>
                <w:rFonts w:asciiTheme="majorBidi" w:hAnsiTheme="majorBidi" w:cstheme="majorBidi"/>
              </w:rPr>
              <w:t xml:space="preserve">  3-5 years</w:t>
            </w:r>
          </w:p>
        </w:tc>
      </w:tr>
      <w:tr w:rsidR="00EF5D26" w:rsidRPr="00CD67E0" w14:paraId="702F11E5" w14:textId="77777777" w:rsidTr="0059544B">
        <w:trPr>
          <w:trHeight w:val="164"/>
        </w:trPr>
        <w:tc>
          <w:tcPr>
            <w:tcW w:w="4149" w:type="dxa"/>
            <w:tcBorders>
              <w:top w:val="nil"/>
              <w:left w:val="nil"/>
              <w:bottom w:val="nil"/>
              <w:right w:val="nil"/>
            </w:tcBorders>
            <w:shd w:val="clear" w:color="auto" w:fill="auto"/>
          </w:tcPr>
          <w:p w14:paraId="38069E95" w14:textId="666F8ED0" w:rsidR="00EF5D26" w:rsidRPr="00CD67E0" w:rsidRDefault="00EF5D26" w:rsidP="00314DF3">
            <w:pPr>
              <w:overflowPunct/>
              <w:autoSpaceDE/>
              <w:autoSpaceDN/>
              <w:adjustRightInd/>
              <w:spacing w:line="440" w:lineRule="exact"/>
              <w:ind w:left="33"/>
              <w:jc w:val="thaiDistribute"/>
              <w:textAlignment w:val="auto"/>
              <w:rPr>
                <w:rFonts w:asciiTheme="majorBidi" w:eastAsia="MS Mincho" w:hAnsiTheme="majorBidi" w:cstheme="majorBidi"/>
                <w:cs/>
              </w:rPr>
            </w:pPr>
            <w:r w:rsidRPr="00CD67E0">
              <w:rPr>
                <w:rFonts w:asciiTheme="majorBidi" w:hAnsiTheme="majorBidi" w:cstheme="majorBidi"/>
              </w:rPr>
              <w:t>Office furniture and fixtures</w:t>
            </w:r>
          </w:p>
        </w:tc>
        <w:tc>
          <w:tcPr>
            <w:tcW w:w="3465" w:type="dxa"/>
            <w:tcBorders>
              <w:top w:val="nil"/>
              <w:left w:val="nil"/>
              <w:bottom w:val="nil"/>
              <w:right w:val="nil"/>
            </w:tcBorders>
            <w:shd w:val="clear" w:color="auto" w:fill="auto"/>
          </w:tcPr>
          <w:p w14:paraId="70FE8B33" w14:textId="7DC9D81F" w:rsidR="00EF5D26" w:rsidRPr="00CD67E0" w:rsidRDefault="00EF5D26" w:rsidP="00314DF3">
            <w:pPr>
              <w:overflowPunct/>
              <w:autoSpaceDE/>
              <w:autoSpaceDN/>
              <w:adjustRightInd/>
              <w:spacing w:line="440" w:lineRule="exact"/>
              <w:ind w:right="1419"/>
              <w:jc w:val="thaiDistribute"/>
              <w:textAlignment w:val="auto"/>
              <w:rPr>
                <w:rFonts w:asciiTheme="majorBidi" w:eastAsia="MS Mincho" w:hAnsiTheme="majorBidi" w:cstheme="majorBidi"/>
              </w:rPr>
            </w:pPr>
            <w:r w:rsidRPr="00CD67E0">
              <w:rPr>
                <w:rFonts w:asciiTheme="majorBidi" w:hAnsiTheme="majorBidi" w:cstheme="majorBidi"/>
              </w:rPr>
              <w:t xml:space="preserve">     5 years</w:t>
            </w:r>
          </w:p>
        </w:tc>
      </w:tr>
      <w:tr w:rsidR="00EF5D26" w:rsidRPr="00CD67E0" w14:paraId="6F7ABFC1" w14:textId="77777777" w:rsidTr="0059544B">
        <w:trPr>
          <w:trHeight w:val="202"/>
        </w:trPr>
        <w:tc>
          <w:tcPr>
            <w:tcW w:w="4149" w:type="dxa"/>
            <w:tcBorders>
              <w:top w:val="nil"/>
              <w:left w:val="nil"/>
              <w:bottom w:val="nil"/>
              <w:right w:val="nil"/>
            </w:tcBorders>
            <w:shd w:val="clear" w:color="auto" w:fill="auto"/>
          </w:tcPr>
          <w:p w14:paraId="58CE6D75" w14:textId="41A73923" w:rsidR="00EF5D26" w:rsidRPr="00CD67E0" w:rsidRDefault="00EF5D26" w:rsidP="00314DF3">
            <w:pPr>
              <w:overflowPunct/>
              <w:autoSpaceDE/>
              <w:autoSpaceDN/>
              <w:adjustRightInd/>
              <w:spacing w:line="440" w:lineRule="exact"/>
              <w:ind w:left="33"/>
              <w:jc w:val="thaiDistribute"/>
              <w:textAlignment w:val="auto"/>
              <w:rPr>
                <w:rFonts w:asciiTheme="majorBidi" w:eastAsia="MS Mincho" w:hAnsiTheme="majorBidi" w:cstheme="majorBidi"/>
                <w:cs/>
              </w:rPr>
            </w:pPr>
            <w:r w:rsidRPr="00CD67E0">
              <w:rPr>
                <w:rFonts w:asciiTheme="majorBidi" w:hAnsiTheme="majorBidi" w:cstheme="majorBidi"/>
              </w:rPr>
              <w:t>Tools and equipment</w:t>
            </w:r>
          </w:p>
        </w:tc>
        <w:tc>
          <w:tcPr>
            <w:tcW w:w="3465" w:type="dxa"/>
            <w:tcBorders>
              <w:top w:val="nil"/>
              <w:left w:val="nil"/>
              <w:bottom w:val="nil"/>
              <w:right w:val="nil"/>
            </w:tcBorders>
            <w:shd w:val="clear" w:color="auto" w:fill="auto"/>
          </w:tcPr>
          <w:p w14:paraId="024A17AB" w14:textId="7D4063D6" w:rsidR="00EF5D26" w:rsidRPr="00CD67E0" w:rsidRDefault="00EF5D26" w:rsidP="00314DF3">
            <w:pPr>
              <w:overflowPunct/>
              <w:autoSpaceDE/>
              <w:autoSpaceDN/>
              <w:adjustRightInd/>
              <w:spacing w:line="440" w:lineRule="exact"/>
              <w:ind w:right="1419"/>
              <w:jc w:val="thaiDistribute"/>
              <w:textAlignment w:val="auto"/>
              <w:rPr>
                <w:rFonts w:asciiTheme="majorBidi" w:eastAsia="MS Mincho" w:hAnsiTheme="majorBidi" w:cstheme="majorBidi"/>
              </w:rPr>
            </w:pPr>
            <w:r w:rsidRPr="00CD67E0">
              <w:rPr>
                <w:rFonts w:asciiTheme="majorBidi" w:hAnsiTheme="majorBidi" w:cstheme="majorBidi"/>
              </w:rPr>
              <w:t>3-10 years</w:t>
            </w:r>
          </w:p>
        </w:tc>
      </w:tr>
      <w:tr w:rsidR="00EF5D26" w:rsidRPr="00CD67E0" w14:paraId="66CB6351" w14:textId="77777777" w:rsidTr="0059544B">
        <w:trPr>
          <w:trHeight w:val="136"/>
        </w:trPr>
        <w:tc>
          <w:tcPr>
            <w:tcW w:w="4149" w:type="dxa"/>
            <w:tcBorders>
              <w:top w:val="nil"/>
              <w:left w:val="nil"/>
              <w:bottom w:val="nil"/>
              <w:right w:val="nil"/>
            </w:tcBorders>
            <w:shd w:val="clear" w:color="auto" w:fill="auto"/>
          </w:tcPr>
          <w:p w14:paraId="531B37A4" w14:textId="26DF66B1" w:rsidR="00EF5D26" w:rsidRPr="00CD67E0" w:rsidRDefault="00EF5D26" w:rsidP="00314DF3">
            <w:pPr>
              <w:overflowPunct/>
              <w:autoSpaceDE/>
              <w:autoSpaceDN/>
              <w:adjustRightInd/>
              <w:spacing w:line="440" w:lineRule="exact"/>
              <w:ind w:left="33"/>
              <w:jc w:val="thaiDistribute"/>
              <w:textAlignment w:val="auto"/>
              <w:rPr>
                <w:rFonts w:asciiTheme="majorBidi" w:eastAsia="MS Mincho" w:hAnsiTheme="majorBidi" w:cstheme="majorBidi"/>
                <w:cs/>
              </w:rPr>
            </w:pPr>
            <w:r w:rsidRPr="00CD67E0">
              <w:rPr>
                <w:rFonts w:asciiTheme="majorBidi" w:hAnsiTheme="majorBidi" w:cstheme="majorBidi"/>
              </w:rPr>
              <w:t>Vehicles</w:t>
            </w:r>
          </w:p>
        </w:tc>
        <w:tc>
          <w:tcPr>
            <w:tcW w:w="3465" w:type="dxa"/>
            <w:tcBorders>
              <w:top w:val="nil"/>
              <w:left w:val="nil"/>
              <w:bottom w:val="nil"/>
              <w:right w:val="nil"/>
            </w:tcBorders>
            <w:shd w:val="clear" w:color="auto" w:fill="auto"/>
          </w:tcPr>
          <w:p w14:paraId="563267F7" w14:textId="6781ABD5" w:rsidR="00EF5D26" w:rsidRPr="00CD67E0" w:rsidRDefault="00EF5D26" w:rsidP="00314DF3">
            <w:pPr>
              <w:overflowPunct/>
              <w:autoSpaceDE/>
              <w:autoSpaceDN/>
              <w:adjustRightInd/>
              <w:spacing w:line="440" w:lineRule="exact"/>
              <w:ind w:right="1419"/>
              <w:jc w:val="thaiDistribute"/>
              <w:textAlignment w:val="auto"/>
              <w:rPr>
                <w:rFonts w:asciiTheme="majorBidi" w:eastAsia="MS Mincho" w:hAnsiTheme="majorBidi" w:cstheme="majorBidi"/>
              </w:rPr>
            </w:pPr>
            <w:r w:rsidRPr="00CD67E0">
              <w:rPr>
                <w:rFonts w:asciiTheme="majorBidi" w:hAnsiTheme="majorBidi" w:cstheme="majorBidi"/>
              </w:rPr>
              <w:t xml:space="preserve">     5 years</w:t>
            </w:r>
          </w:p>
        </w:tc>
      </w:tr>
    </w:tbl>
    <w:p w14:paraId="23AE0C8B" w14:textId="4F3EA365" w:rsidR="00FF21B3" w:rsidRPr="00CD67E0" w:rsidRDefault="00036B9B" w:rsidP="00314DF3">
      <w:pPr>
        <w:spacing w:before="120" w:line="440" w:lineRule="exact"/>
        <w:ind w:left="1138" w:hanging="562"/>
        <w:jc w:val="thaiDistribute"/>
        <w:rPr>
          <w:rFonts w:asciiTheme="majorBidi" w:hAnsiTheme="majorBidi" w:cstheme="majorBidi"/>
          <w:b/>
          <w:bCs/>
        </w:rPr>
      </w:pPr>
      <w:r w:rsidRPr="00CD67E0">
        <w:rPr>
          <w:rFonts w:asciiTheme="majorBidi" w:hAnsiTheme="majorBidi" w:cstheme="majorBidi"/>
          <w:b/>
          <w:bCs/>
        </w:rPr>
        <w:t>4.7</w:t>
      </w:r>
      <w:r w:rsidR="00FF21B3" w:rsidRPr="00CD67E0">
        <w:rPr>
          <w:rFonts w:asciiTheme="majorBidi" w:hAnsiTheme="majorBidi" w:cstheme="majorBidi"/>
          <w:b/>
          <w:bCs/>
          <w:cs/>
        </w:rPr>
        <w:tab/>
      </w:r>
      <w:r w:rsidR="00EF5D26" w:rsidRPr="00CD67E0">
        <w:rPr>
          <w:rFonts w:asciiTheme="majorBidi" w:hAnsiTheme="majorBidi" w:cstheme="majorBidi"/>
          <w:b/>
          <w:bCs/>
        </w:rPr>
        <w:t xml:space="preserve">Intangible </w:t>
      </w:r>
      <w:r w:rsidR="00EB3809">
        <w:rPr>
          <w:rFonts w:asciiTheme="majorBidi" w:hAnsiTheme="majorBidi" w:cstheme="majorBidi"/>
          <w:b/>
          <w:bCs/>
        </w:rPr>
        <w:t>as</w:t>
      </w:r>
      <w:r w:rsidR="00EF5D26" w:rsidRPr="00CD67E0">
        <w:rPr>
          <w:rFonts w:asciiTheme="majorBidi" w:hAnsiTheme="majorBidi" w:cstheme="majorBidi"/>
          <w:b/>
          <w:bCs/>
        </w:rPr>
        <w:t>sets</w:t>
      </w:r>
    </w:p>
    <w:p w14:paraId="6723FC79" w14:textId="63855944" w:rsidR="00FF21B3" w:rsidRPr="00CD67E0" w:rsidRDefault="00EF5D26" w:rsidP="009C0FDB">
      <w:pPr>
        <w:spacing w:before="120" w:line="440" w:lineRule="exact"/>
        <w:ind w:left="1080"/>
        <w:jc w:val="thaiDistribute"/>
        <w:rPr>
          <w:rFonts w:asciiTheme="majorBidi" w:hAnsiTheme="majorBidi" w:cstheme="majorBidi"/>
        </w:rPr>
      </w:pPr>
      <w:r w:rsidRPr="00CD67E0">
        <w:rPr>
          <w:rFonts w:asciiTheme="majorBidi" w:hAnsiTheme="majorBidi" w:cstheme="majorBidi"/>
        </w:rPr>
        <w:t xml:space="preserve">The intangible assets are carried at cost less any accumulated </w:t>
      </w:r>
      <w:proofErr w:type="spellStart"/>
      <w:r w:rsidRPr="00CD67E0">
        <w:rPr>
          <w:rFonts w:asciiTheme="majorBidi" w:hAnsiTheme="majorBidi" w:cstheme="majorBidi"/>
        </w:rPr>
        <w:t>amorti</w:t>
      </w:r>
      <w:r w:rsidR="00EB3809">
        <w:rPr>
          <w:rFonts w:asciiTheme="majorBidi" w:hAnsiTheme="majorBidi" w:cstheme="majorBidi"/>
        </w:rPr>
        <w:t>s</w:t>
      </w:r>
      <w:r w:rsidRPr="00CD67E0">
        <w:rPr>
          <w:rFonts w:asciiTheme="majorBidi" w:hAnsiTheme="majorBidi" w:cstheme="majorBidi"/>
        </w:rPr>
        <w:t>ation</w:t>
      </w:r>
      <w:proofErr w:type="spellEnd"/>
      <w:r w:rsidRPr="00CD67E0">
        <w:rPr>
          <w:rFonts w:asciiTheme="majorBidi" w:hAnsiTheme="majorBidi" w:cstheme="majorBidi"/>
        </w:rPr>
        <w:t xml:space="preserve"> and any provision for impairment of assets (if any).</w:t>
      </w:r>
    </w:p>
    <w:p w14:paraId="6A998ED6" w14:textId="206B00C6" w:rsidR="00FF21B3" w:rsidRPr="00CD67E0" w:rsidRDefault="00EF5D26" w:rsidP="00314DF3">
      <w:pPr>
        <w:spacing w:before="120" w:line="440" w:lineRule="exact"/>
        <w:ind w:left="1138" w:hanging="4"/>
        <w:jc w:val="thaiDistribute"/>
        <w:rPr>
          <w:rFonts w:asciiTheme="majorBidi" w:hAnsiTheme="majorBidi" w:cstheme="majorBidi"/>
          <w:u w:val="single"/>
        </w:rPr>
      </w:pPr>
      <w:r w:rsidRPr="00CD67E0">
        <w:rPr>
          <w:rFonts w:asciiTheme="majorBidi" w:hAnsiTheme="majorBidi" w:cstheme="majorBidi"/>
          <w:u w:val="single"/>
        </w:rPr>
        <w:t>Computer software</w:t>
      </w:r>
    </w:p>
    <w:p w14:paraId="62612EDB" w14:textId="1FA5F36F" w:rsidR="00897648" w:rsidRDefault="00EF5D26" w:rsidP="009C0FDB">
      <w:pPr>
        <w:spacing w:before="120" w:line="440" w:lineRule="exact"/>
        <w:ind w:left="1080"/>
        <w:jc w:val="thaiDistribute"/>
        <w:rPr>
          <w:rFonts w:asciiTheme="majorBidi" w:hAnsiTheme="majorBidi" w:cstheme="majorBidi"/>
        </w:rPr>
      </w:pPr>
      <w:r w:rsidRPr="00CD67E0">
        <w:rPr>
          <w:rFonts w:asciiTheme="majorBidi" w:hAnsiTheme="majorBidi" w:cstheme="majorBidi"/>
        </w:rPr>
        <w:t xml:space="preserve">Acquired computer software licenses are capitalized </w:t>
      </w:r>
      <w:proofErr w:type="gramStart"/>
      <w:r w:rsidRPr="00CD67E0">
        <w:rPr>
          <w:rFonts w:asciiTheme="majorBidi" w:hAnsiTheme="majorBidi" w:cstheme="majorBidi"/>
        </w:rPr>
        <w:t>on the basis of</w:t>
      </w:r>
      <w:proofErr w:type="gramEnd"/>
      <w:r w:rsidRPr="00CD67E0">
        <w:rPr>
          <w:rFonts w:asciiTheme="majorBidi" w:hAnsiTheme="majorBidi" w:cstheme="majorBidi"/>
        </w:rPr>
        <w:t xml:space="preserve"> the costs incurred to acquire and bring to use the specific software. These costs are </w:t>
      </w:r>
      <w:proofErr w:type="spellStart"/>
      <w:r w:rsidR="00672DB7">
        <w:rPr>
          <w:rFonts w:asciiTheme="majorBidi" w:hAnsiTheme="majorBidi" w:cstheme="majorBidi"/>
        </w:rPr>
        <w:t>amortised</w:t>
      </w:r>
      <w:proofErr w:type="spellEnd"/>
      <w:r w:rsidRPr="00CD67E0">
        <w:rPr>
          <w:rFonts w:asciiTheme="majorBidi" w:hAnsiTheme="majorBidi" w:cstheme="majorBidi"/>
        </w:rPr>
        <w:t xml:space="preserve"> using straight-line basis over their estimated useful lives of </w:t>
      </w:r>
      <w:r w:rsidR="007E475A" w:rsidRPr="007E475A">
        <w:rPr>
          <w:rFonts w:asciiTheme="majorBidi" w:hAnsiTheme="majorBidi" w:cstheme="majorBidi"/>
        </w:rPr>
        <w:t>3</w:t>
      </w:r>
      <w:r w:rsidRPr="00CD67E0">
        <w:rPr>
          <w:rFonts w:asciiTheme="majorBidi" w:hAnsiTheme="majorBidi" w:cstheme="majorBidi"/>
          <w:cs/>
        </w:rPr>
        <w:t xml:space="preserve"> </w:t>
      </w:r>
      <w:r w:rsidRPr="00CD67E0">
        <w:rPr>
          <w:rFonts w:asciiTheme="majorBidi" w:hAnsiTheme="majorBidi" w:cstheme="majorBidi"/>
        </w:rPr>
        <w:t xml:space="preserve">and </w:t>
      </w:r>
      <w:r w:rsidR="007E475A" w:rsidRPr="007E475A">
        <w:rPr>
          <w:rFonts w:asciiTheme="majorBidi" w:hAnsiTheme="majorBidi" w:cstheme="majorBidi"/>
        </w:rPr>
        <w:t>5</w:t>
      </w:r>
      <w:r w:rsidRPr="00CD67E0">
        <w:rPr>
          <w:rFonts w:asciiTheme="majorBidi" w:hAnsiTheme="majorBidi" w:cstheme="majorBidi"/>
          <w:cs/>
        </w:rPr>
        <w:t xml:space="preserve"> </w:t>
      </w:r>
      <w:r w:rsidRPr="00CD67E0">
        <w:rPr>
          <w:rFonts w:asciiTheme="majorBidi" w:hAnsiTheme="majorBidi" w:cstheme="majorBidi"/>
        </w:rPr>
        <w:t>years.</w:t>
      </w:r>
    </w:p>
    <w:p w14:paraId="21C199B0" w14:textId="128210EA" w:rsidR="00FF21B3" w:rsidRPr="00EB3809" w:rsidRDefault="00EF5D26" w:rsidP="009C0FDB">
      <w:pPr>
        <w:spacing w:before="120"/>
        <w:ind w:left="1080"/>
        <w:jc w:val="thaiDistribute"/>
        <w:rPr>
          <w:rFonts w:asciiTheme="majorBidi" w:hAnsiTheme="majorBidi" w:cstheme="majorBidi"/>
          <w:b/>
          <w:bCs/>
        </w:rPr>
      </w:pPr>
      <w:r w:rsidRPr="00EB3809">
        <w:rPr>
          <w:rFonts w:asciiTheme="majorBidi" w:hAnsiTheme="majorBidi" w:cstheme="majorBidi"/>
          <w:b/>
          <w:bCs/>
        </w:rPr>
        <w:t xml:space="preserve">Product </w:t>
      </w:r>
      <w:r w:rsidR="00EB3809" w:rsidRPr="00EB3809">
        <w:rPr>
          <w:rFonts w:asciiTheme="majorBidi" w:hAnsiTheme="majorBidi" w:cstheme="majorBidi"/>
          <w:b/>
          <w:bCs/>
        </w:rPr>
        <w:t>d</w:t>
      </w:r>
      <w:r w:rsidRPr="00EB3809">
        <w:rPr>
          <w:rFonts w:asciiTheme="majorBidi" w:hAnsiTheme="majorBidi" w:cstheme="majorBidi"/>
          <w:b/>
          <w:bCs/>
        </w:rPr>
        <w:t xml:space="preserve">evelopment </w:t>
      </w:r>
      <w:r w:rsidR="00EB3809" w:rsidRPr="00EB3809">
        <w:rPr>
          <w:rFonts w:asciiTheme="majorBidi" w:hAnsiTheme="majorBidi" w:cstheme="majorBidi"/>
          <w:b/>
          <w:bCs/>
        </w:rPr>
        <w:t>p</w:t>
      </w:r>
      <w:r w:rsidRPr="00EB3809">
        <w:rPr>
          <w:rFonts w:asciiTheme="majorBidi" w:hAnsiTheme="majorBidi" w:cstheme="majorBidi"/>
          <w:b/>
          <w:bCs/>
        </w:rPr>
        <w:t>roject</w:t>
      </w:r>
    </w:p>
    <w:p w14:paraId="1B31C3FD" w14:textId="21A243CF" w:rsidR="00FF21B3" w:rsidRPr="00CD67E0" w:rsidRDefault="00EF5D26" w:rsidP="009C0FDB">
      <w:pPr>
        <w:spacing w:before="120"/>
        <w:ind w:left="1080"/>
        <w:jc w:val="thaiDistribute"/>
        <w:rPr>
          <w:rFonts w:asciiTheme="majorBidi" w:hAnsiTheme="majorBidi" w:cstheme="majorBidi"/>
        </w:rPr>
      </w:pPr>
      <w:r w:rsidRPr="00CD67E0">
        <w:rPr>
          <w:rFonts w:asciiTheme="majorBidi" w:hAnsiTheme="majorBidi" w:cstheme="majorBidi"/>
        </w:rPr>
        <w:t xml:space="preserve">Development costs that are directly attributable to the design and testing of identifiable and unique products controlled by the Company are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as intangible assets when the following criteria are met:</w:t>
      </w:r>
    </w:p>
    <w:p w14:paraId="57E5E615" w14:textId="77777777" w:rsidR="002D4E9B" w:rsidRPr="00CD67E0" w:rsidRDefault="00EF5D26" w:rsidP="00314DF3">
      <w:pPr>
        <w:pStyle w:val="ListParagraph"/>
        <w:numPr>
          <w:ilvl w:val="0"/>
          <w:numId w:val="30"/>
        </w:numPr>
        <w:spacing w:before="120"/>
        <w:ind w:left="1843"/>
        <w:jc w:val="thaiDistribute"/>
        <w:rPr>
          <w:rFonts w:asciiTheme="majorBidi" w:hAnsiTheme="majorBidi" w:cstheme="majorBidi"/>
        </w:rPr>
      </w:pPr>
      <w:r w:rsidRPr="00CD67E0">
        <w:rPr>
          <w:rFonts w:asciiTheme="majorBidi" w:hAnsiTheme="majorBidi" w:cstheme="majorBidi"/>
        </w:rPr>
        <w:t xml:space="preserve">It is technically feasible to complete the product so that it will be available for use or </w:t>
      </w:r>
      <w:proofErr w:type="gramStart"/>
      <w:r w:rsidRPr="00CD67E0">
        <w:rPr>
          <w:rFonts w:asciiTheme="majorBidi" w:hAnsiTheme="majorBidi" w:cstheme="majorBidi"/>
        </w:rPr>
        <w:t>sell;</w:t>
      </w:r>
      <w:proofErr w:type="gramEnd"/>
    </w:p>
    <w:p w14:paraId="4DB302E2" w14:textId="77777777" w:rsidR="002D4E9B" w:rsidRPr="00CD67E0" w:rsidRDefault="00EF5D26" w:rsidP="00314DF3">
      <w:pPr>
        <w:pStyle w:val="ListParagraph"/>
        <w:numPr>
          <w:ilvl w:val="0"/>
          <w:numId w:val="30"/>
        </w:numPr>
        <w:spacing w:before="120"/>
        <w:ind w:left="1843"/>
        <w:jc w:val="thaiDistribute"/>
        <w:rPr>
          <w:rFonts w:asciiTheme="majorBidi" w:hAnsiTheme="majorBidi" w:cstheme="majorBidi"/>
        </w:rPr>
      </w:pPr>
      <w:r w:rsidRPr="00CD67E0">
        <w:rPr>
          <w:rFonts w:asciiTheme="majorBidi" w:hAnsiTheme="majorBidi" w:cstheme="majorBidi"/>
        </w:rPr>
        <w:t xml:space="preserve">Management intends to complete the product and use or sell </w:t>
      </w:r>
      <w:proofErr w:type="gramStart"/>
      <w:r w:rsidRPr="00CD67E0">
        <w:rPr>
          <w:rFonts w:asciiTheme="majorBidi" w:hAnsiTheme="majorBidi" w:cstheme="majorBidi"/>
        </w:rPr>
        <w:t>it;</w:t>
      </w:r>
      <w:proofErr w:type="gramEnd"/>
    </w:p>
    <w:p w14:paraId="486E4FDD" w14:textId="77777777" w:rsidR="002D4E9B" w:rsidRPr="00CD67E0" w:rsidRDefault="00EF5D26" w:rsidP="00314DF3">
      <w:pPr>
        <w:pStyle w:val="ListParagraph"/>
        <w:numPr>
          <w:ilvl w:val="0"/>
          <w:numId w:val="30"/>
        </w:numPr>
        <w:spacing w:before="120"/>
        <w:ind w:left="1843"/>
        <w:jc w:val="thaiDistribute"/>
        <w:rPr>
          <w:rFonts w:asciiTheme="majorBidi" w:hAnsiTheme="majorBidi" w:cstheme="majorBidi"/>
        </w:rPr>
      </w:pPr>
      <w:r w:rsidRPr="00CD67E0">
        <w:rPr>
          <w:rFonts w:asciiTheme="majorBidi" w:hAnsiTheme="majorBidi" w:cstheme="majorBidi"/>
        </w:rPr>
        <w:t xml:space="preserve">There is an ability to use or sell the </w:t>
      </w:r>
      <w:proofErr w:type="gramStart"/>
      <w:r w:rsidRPr="00CD67E0">
        <w:rPr>
          <w:rFonts w:asciiTheme="majorBidi" w:hAnsiTheme="majorBidi" w:cstheme="majorBidi"/>
        </w:rPr>
        <w:t>product;</w:t>
      </w:r>
      <w:proofErr w:type="gramEnd"/>
    </w:p>
    <w:p w14:paraId="011F6380" w14:textId="77777777" w:rsidR="002D4E9B" w:rsidRPr="00CD67E0" w:rsidRDefault="00EF5D26" w:rsidP="00314DF3">
      <w:pPr>
        <w:pStyle w:val="ListParagraph"/>
        <w:numPr>
          <w:ilvl w:val="0"/>
          <w:numId w:val="30"/>
        </w:numPr>
        <w:spacing w:before="120"/>
        <w:ind w:left="1843"/>
        <w:jc w:val="thaiDistribute"/>
        <w:rPr>
          <w:rFonts w:asciiTheme="majorBidi" w:hAnsiTheme="majorBidi" w:cstheme="majorBidi"/>
        </w:rPr>
      </w:pPr>
      <w:r w:rsidRPr="00CD67E0">
        <w:rPr>
          <w:rFonts w:asciiTheme="majorBidi" w:hAnsiTheme="majorBidi" w:cstheme="majorBidi"/>
        </w:rPr>
        <w:t xml:space="preserve">It can be demonstrated how the product will generate probable future economic </w:t>
      </w:r>
      <w:proofErr w:type="gramStart"/>
      <w:r w:rsidRPr="00CD67E0">
        <w:rPr>
          <w:rFonts w:asciiTheme="majorBidi" w:hAnsiTheme="majorBidi" w:cstheme="majorBidi"/>
        </w:rPr>
        <w:t>benefits;</w:t>
      </w:r>
      <w:proofErr w:type="gramEnd"/>
    </w:p>
    <w:p w14:paraId="4D4E45F4" w14:textId="77777777" w:rsidR="002D4E9B" w:rsidRPr="00CD67E0" w:rsidRDefault="00EF5D26" w:rsidP="00314DF3">
      <w:pPr>
        <w:pStyle w:val="ListParagraph"/>
        <w:numPr>
          <w:ilvl w:val="0"/>
          <w:numId w:val="30"/>
        </w:numPr>
        <w:spacing w:before="120"/>
        <w:ind w:left="1843"/>
        <w:jc w:val="thaiDistribute"/>
        <w:rPr>
          <w:rFonts w:asciiTheme="majorBidi" w:hAnsiTheme="majorBidi" w:cstheme="majorBidi"/>
        </w:rPr>
      </w:pPr>
      <w:r w:rsidRPr="00CD67E0">
        <w:rPr>
          <w:rFonts w:asciiTheme="majorBidi" w:hAnsiTheme="majorBidi" w:cstheme="majorBidi"/>
        </w:rPr>
        <w:t xml:space="preserve">Adequate technical, </w:t>
      </w:r>
      <w:proofErr w:type="gramStart"/>
      <w:r w:rsidRPr="00CD67E0">
        <w:rPr>
          <w:rFonts w:asciiTheme="majorBidi" w:hAnsiTheme="majorBidi" w:cstheme="majorBidi"/>
        </w:rPr>
        <w:t>financial</w:t>
      </w:r>
      <w:proofErr w:type="gramEnd"/>
      <w:r w:rsidRPr="00CD67E0">
        <w:rPr>
          <w:rFonts w:asciiTheme="majorBidi" w:hAnsiTheme="majorBidi" w:cstheme="majorBidi"/>
        </w:rPr>
        <w:t xml:space="preserve"> and other resources to complete the development and to use or sell the product are available; and</w:t>
      </w:r>
    </w:p>
    <w:p w14:paraId="5285221B" w14:textId="132353B0" w:rsidR="00EF5D26" w:rsidRDefault="00EF5D26" w:rsidP="00314DF3">
      <w:pPr>
        <w:pStyle w:val="ListParagraph"/>
        <w:numPr>
          <w:ilvl w:val="0"/>
          <w:numId w:val="30"/>
        </w:numPr>
        <w:spacing w:before="120"/>
        <w:ind w:left="1843"/>
        <w:jc w:val="thaiDistribute"/>
        <w:rPr>
          <w:rFonts w:asciiTheme="majorBidi" w:hAnsiTheme="majorBidi" w:cstheme="majorBidi"/>
        </w:rPr>
      </w:pPr>
      <w:r w:rsidRPr="00CD67E0">
        <w:rPr>
          <w:rFonts w:asciiTheme="majorBidi" w:hAnsiTheme="majorBidi" w:cstheme="majorBidi"/>
        </w:rPr>
        <w:t>The expenditure attributable to the product during its development can be reliably measured.</w:t>
      </w:r>
    </w:p>
    <w:p w14:paraId="7877E5BB" w14:textId="031810AD" w:rsidR="00496D8E" w:rsidRDefault="00496D8E">
      <w:pPr>
        <w:overflowPunct/>
        <w:autoSpaceDE/>
        <w:autoSpaceDN/>
        <w:adjustRightInd/>
        <w:textAlignment w:val="auto"/>
        <w:rPr>
          <w:rFonts w:asciiTheme="majorBidi" w:hAnsiTheme="majorBidi" w:cstheme="majorBidi"/>
        </w:rPr>
      </w:pPr>
      <w:r>
        <w:rPr>
          <w:rFonts w:asciiTheme="majorBidi" w:hAnsiTheme="majorBidi" w:cstheme="majorBidi"/>
        </w:rPr>
        <w:br w:type="page"/>
      </w:r>
    </w:p>
    <w:p w14:paraId="7D8447E0" w14:textId="2616B149" w:rsidR="00FF21B3" w:rsidRPr="00CD67E0" w:rsidRDefault="002D4E9B" w:rsidP="009C0FDB">
      <w:pPr>
        <w:spacing w:before="120"/>
        <w:ind w:left="1080"/>
        <w:jc w:val="thaiDistribute"/>
        <w:rPr>
          <w:rFonts w:asciiTheme="majorBidi" w:hAnsiTheme="majorBidi" w:cstheme="majorBidi"/>
        </w:rPr>
      </w:pPr>
      <w:r w:rsidRPr="00CD67E0">
        <w:rPr>
          <w:rFonts w:asciiTheme="majorBidi" w:hAnsiTheme="majorBidi" w:cstheme="majorBidi"/>
        </w:rPr>
        <w:lastRenderedPageBreak/>
        <w:t>Directly attributable costs that are capitalized as part of the product include the employee costs and an appropriate portion of relevant overheads.</w:t>
      </w:r>
    </w:p>
    <w:p w14:paraId="56C6548F" w14:textId="35A4FB0A" w:rsidR="00FF21B3" w:rsidRPr="00CD67E0" w:rsidRDefault="002D4E9B" w:rsidP="009C0FDB">
      <w:pPr>
        <w:spacing w:before="120"/>
        <w:ind w:left="1080"/>
        <w:jc w:val="thaiDistribute"/>
        <w:rPr>
          <w:rFonts w:asciiTheme="majorBidi" w:hAnsiTheme="majorBidi" w:cstheme="majorBidi"/>
        </w:rPr>
      </w:pPr>
      <w:r w:rsidRPr="00CD67E0">
        <w:rPr>
          <w:rFonts w:asciiTheme="majorBidi" w:hAnsiTheme="majorBidi" w:cstheme="majorBidi"/>
        </w:rPr>
        <w:t xml:space="preserve">Other development expenditures that do not meet these criteria are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as expenses when they are incurred. Development costs previously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as an expense are not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as intangible </w:t>
      </w:r>
      <w:proofErr w:type="gramStart"/>
      <w:r w:rsidRPr="00CD67E0">
        <w:rPr>
          <w:rFonts w:asciiTheme="majorBidi" w:hAnsiTheme="majorBidi" w:cstheme="majorBidi"/>
        </w:rPr>
        <w:t>asset</w:t>
      </w:r>
      <w:proofErr w:type="gramEnd"/>
      <w:r w:rsidRPr="00CD67E0">
        <w:rPr>
          <w:rFonts w:asciiTheme="majorBidi" w:hAnsiTheme="majorBidi" w:cstheme="majorBidi"/>
        </w:rPr>
        <w:t xml:space="preserve"> in a subsequent period.</w:t>
      </w:r>
    </w:p>
    <w:p w14:paraId="3D08587A" w14:textId="4AF6D340" w:rsidR="00C55E22" w:rsidRDefault="002D4E9B" w:rsidP="009C0FDB">
      <w:pPr>
        <w:spacing w:before="120"/>
        <w:ind w:left="1080"/>
        <w:jc w:val="thaiDistribute"/>
        <w:rPr>
          <w:rFonts w:asciiTheme="majorBidi" w:hAnsiTheme="majorBidi" w:cstheme="majorBidi"/>
        </w:rPr>
      </w:pPr>
      <w:r w:rsidRPr="00CD67E0">
        <w:rPr>
          <w:rFonts w:asciiTheme="majorBidi" w:hAnsiTheme="majorBidi" w:cstheme="majorBidi"/>
        </w:rPr>
        <w:t xml:space="preserve">Product development costs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as assets are </w:t>
      </w:r>
      <w:proofErr w:type="spellStart"/>
      <w:r w:rsidR="00672DB7">
        <w:rPr>
          <w:rFonts w:asciiTheme="majorBidi" w:hAnsiTheme="majorBidi" w:cstheme="majorBidi"/>
        </w:rPr>
        <w:t>amortised</w:t>
      </w:r>
      <w:proofErr w:type="spellEnd"/>
      <w:r w:rsidRPr="00CD67E0">
        <w:rPr>
          <w:rFonts w:asciiTheme="majorBidi" w:hAnsiTheme="majorBidi" w:cstheme="majorBidi"/>
        </w:rPr>
        <w:t xml:space="preserve"> by using productive output method over their estimated production units upon accomplishment of the project and can be utilized. Productive output is estimated by the management when the products </w:t>
      </w:r>
      <w:proofErr w:type="gramStart"/>
      <w:r w:rsidRPr="00CD67E0">
        <w:rPr>
          <w:rFonts w:asciiTheme="majorBidi" w:hAnsiTheme="majorBidi" w:cstheme="majorBidi"/>
        </w:rPr>
        <w:t>were</w:t>
      </w:r>
      <w:proofErr w:type="gramEnd"/>
      <w:r w:rsidRPr="00CD67E0">
        <w:rPr>
          <w:rFonts w:asciiTheme="majorBidi" w:hAnsiTheme="majorBidi" w:cstheme="majorBidi"/>
        </w:rPr>
        <w:t xml:space="preserve"> sold.</w:t>
      </w:r>
    </w:p>
    <w:p w14:paraId="7D4D3EBE" w14:textId="45CEE231" w:rsidR="00036B9B" w:rsidRPr="009063BB" w:rsidRDefault="00036B9B" w:rsidP="00314DF3">
      <w:pPr>
        <w:spacing w:before="120"/>
        <w:ind w:left="1140" w:hanging="567"/>
        <w:jc w:val="thaiDistribute"/>
        <w:rPr>
          <w:rFonts w:asciiTheme="majorBidi" w:hAnsiTheme="majorBidi" w:cstheme="majorBidi"/>
          <w:b/>
          <w:bCs/>
        </w:rPr>
      </w:pPr>
      <w:r w:rsidRPr="009063BB">
        <w:rPr>
          <w:rFonts w:asciiTheme="majorBidi" w:hAnsiTheme="majorBidi" w:cstheme="majorBidi"/>
          <w:b/>
          <w:bCs/>
        </w:rPr>
        <w:t>4</w:t>
      </w:r>
      <w:r w:rsidRPr="009063BB">
        <w:rPr>
          <w:rFonts w:asciiTheme="majorBidi" w:hAnsiTheme="majorBidi" w:cstheme="majorBidi"/>
          <w:b/>
          <w:bCs/>
          <w:cs/>
        </w:rPr>
        <w:t>.</w:t>
      </w:r>
      <w:r w:rsidRPr="009063BB">
        <w:rPr>
          <w:rFonts w:asciiTheme="majorBidi" w:hAnsiTheme="majorBidi" w:cstheme="majorBidi"/>
          <w:b/>
          <w:bCs/>
        </w:rPr>
        <w:t>8</w:t>
      </w:r>
      <w:r w:rsidRPr="009063BB">
        <w:rPr>
          <w:rFonts w:asciiTheme="majorBidi" w:hAnsiTheme="majorBidi" w:cstheme="majorBidi"/>
          <w:b/>
          <w:bCs/>
        </w:rPr>
        <w:tab/>
      </w:r>
      <w:r w:rsidR="00EB3809" w:rsidRPr="009063BB">
        <w:rPr>
          <w:rFonts w:asciiTheme="majorBidi" w:hAnsiTheme="majorBidi" w:cstheme="majorBidi"/>
          <w:b/>
          <w:bCs/>
        </w:rPr>
        <w:t>Transaction in f</w:t>
      </w:r>
      <w:r w:rsidR="00EB3809" w:rsidRPr="009063BB">
        <w:rPr>
          <w:b/>
          <w:bCs/>
          <w:color w:val="000000"/>
          <w:sz w:val="28"/>
        </w:rPr>
        <w:t>oreign currencies</w:t>
      </w:r>
    </w:p>
    <w:p w14:paraId="176CE9B9" w14:textId="20D0C052" w:rsidR="00036B9B" w:rsidRPr="009063BB" w:rsidRDefault="00EB3809" w:rsidP="009C0FDB">
      <w:pPr>
        <w:spacing w:before="120"/>
        <w:ind w:left="1080"/>
        <w:jc w:val="thaiDistribute"/>
        <w:rPr>
          <w:rFonts w:asciiTheme="majorBidi" w:hAnsiTheme="majorBidi" w:cstheme="majorBidi"/>
        </w:rPr>
      </w:pPr>
      <w:r w:rsidRPr="009063BB">
        <w:rPr>
          <w:rFonts w:asciiTheme="majorBidi" w:hAnsiTheme="majorBidi" w:cstheme="majorBidi"/>
        </w:rPr>
        <w:t>Transactions in foreign currencies are translated to Thai Baht at the foreign exchange rates ruling at the dated of the transactions.</w:t>
      </w:r>
      <w:r w:rsidR="009063BB" w:rsidRPr="009063BB">
        <w:rPr>
          <w:rFonts w:asciiTheme="majorBidi" w:hAnsiTheme="majorBidi" w:cstheme="majorBidi"/>
        </w:rPr>
        <w:t xml:space="preserve"> Monetary assets and liabilities denominated in foreign currencies at the statement of financial position date are translated to Thai Baht at the foreign exchange rates ruling at that date. </w:t>
      </w:r>
    </w:p>
    <w:p w14:paraId="682F6547" w14:textId="755E611E" w:rsidR="00036B9B" w:rsidRPr="009063BB" w:rsidRDefault="009063BB" w:rsidP="009C0FDB">
      <w:pPr>
        <w:spacing w:before="120"/>
        <w:ind w:left="1080"/>
        <w:jc w:val="thaiDistribute"/>
        <w:rPr>
          <w:rFonts w:asciiTheme="majorBidi" w:hAnsiTheme="majorBidi" w:cstheme="majorBidi"/>
        </w:rPr>
      </w:pPr>
      <w:r w:rsidRPr="009063BB">
        <w:rPr>
          <w:rFonts w:asciiTheme="majorBidi" w:hAnsiTheme="majorBidi" w:cstheme="majorBidi"/>
        </w:rPr>
        <w:t xml:space="preserve">Gains and losses on </w:t>
      </w:r>
      <w:proofErr w:type="gramStart"/>
      <w:r w:rsidRPr="009063BB">
        <w:rPr>
          <w:rFonts w:asciiTheme="majorBidi" w:hAnsiTheme="majorBidi" w:cstheme="majorBidi"/>
        </w:rPr>
        <w:t>exchange</w:t>
      </w:r>
      <w:proofErr w:type="gramEnd"/>
      <w:r w:rsidRPr="009063BB">
        <w:rPr>
          <w:rFonts w:asciiTheme="majorBidi" w:hAnsiTheme="majorBidi" w:cstheme="majorBidi"/>
        </w:rPr>
        <w:t xml:space="preserve"> rate are included in the calculating of the results of operation.</w:t>
      </w:r>
    </w:p>
    <w:p w14:paraId="1CD66309" w14:textId="46C7126E" w:rsidR="00FF21B3" w:rsidRPr="00CD67E0" w:rsidRDefault="00036B9B" w:rsidP="00314DF3">
      <w:pPr>
        <w:spacing w:before="120" w:line="440" w:lineRule="exact"/>
        <w:ind w:left="1134" w:hanging="567"/>
        <w:jc w:val="thaiDistribute"/>
        <w:rPr>
          <w:rFonts w:asciiTheme="majorBidi" w:hAnsiTheme="majorBidi" w:cstheme="majorBidi"/>
          <w:b/>
          <w:bCs/>
        </w:rPr>
      </w:pPr>
      <w:r w:rsidRPr="00CD67E0">
        <w:rPr>
          <w:rFonts w:asciiTheme="majorBidi" w:hAnsiTheme="majorBidi" w:cstheme="majorBidi"/>
          <w:b/>
          <w:bCs/>
        </w:rPr>
        <w:t>4.</w:t>
      </w:r>
      <w:r w:rsidR="007E475A" w:rsidRPr="007E475A">
        <w:rPr>
          <w:rFonts w:asciiTheme="majorBidi" w:hAnsiTheme="majorBidi" w:cstheme="majorBidi"/>
          <w:b/>
          <w:bCs/>
        </w:rPr>
        <w:t>9</w:t>
      </w:r>
      <w:r w:rsidR="00FF21B3" w:rsidRPr="00CD67E0">
        <w:rPr>
          <w:rFonts w:asciiTheme="majorBidi" w:hAnsiTheme="majorBidi" w:cstheme="majorBidi"/>
          <w:b/>
          <w:bCs/>
          <w:cs/>
        </w:rPr>
        <w:tab/>
      </w:r>
      <w:r w:rsidR="002D4E9B" w:rsidRPr="00CD67E0">
        <w:rPr>
          <w:rFonts w:asciiTheme="majorBidi" w:hAnsiTheme="majorBidi" w:cstheme="majorBidi"/>
          <w:b/>
          <w:bCs/>
        </w:rPr>
        <w:t>Impairment of non-financial assets</w:t>
      </w:r>
    </w:p>
    <w:p w14:paraId="4D3A2AC6" w14:textId="71A72643" w:rsidR="00FF21B3" w:rsidRDefault="002D4E9B" w:rsidP="009C0FDB">
      <w:pPr>
        <w:spacing w:before="120" w:line="440" w:lineRule="exact"/>
        <w:ind w:left="1080"/>
        <w:jc w:val="thaiDistribute"/>
        <w:rPr>
          <w:rFonts w:asciiTheme="majorBidi" w:hAnsiTheme="majorBidi" w:cstheme="majorBidi"/>
        </w:rPr>
      </w:pPr>
      <w:r w:rsidRPr="00CD67E0">
        <w:rPr>
          <w:rFonts w:asciiTheme="majorBidi" w:hAnsiTheme="majorBidi" w:cstheme="majorBidi"/>
        </w:rPr>
        <w:t xml:space="preserve">At the end of each reporting period, the Company performs impairment reviews in respect of the right-of-use assets, leasehold building improvement, other intangible assets – software programs and other intangible assets – product development projects whenever events or changes in circumstances indicate that an asset may be impaired. An impairment loss is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discount rate that reflects </w:t>
      </w:r>
      <w:proofErr w:type="gramStart"/>
      <w:r w:rsidRPr="00CD67E0">
        <w:rPr>
          <w:rFonts w:asciiTheme="majorBidi" w:hAnsiTheme="majorBidi" w:cstheme="majorBidi"/>
        </w:rPr>
        <w:t>weighted</w:t>
      </w:r>
      <w:proofErr w:type="gramEnd"/>
      <w:r w:rsidRPr="00CD67E0">
        <w:rPr>
          <w:rFonts w:asciiTheme="majorBidi" w:hAnsiTheme="majorBidi" w:cstheme="majorBidi"/>
        </w:rPr>
        <w:t xml:space="preserve"> average cost of capital. In determining fair value less costs to sell, an appropriate valuation model is used. These calculations are corroborated by a valuation model that, based on information available, reflects the amount that the Company could obtain from the disposal of the asset in an arm’s length transaction between knowledgeable, willing parties, after deducting the costs of disposal.</w:t>
      </w:r>
      <w:r w:rsidR="009063BB">
        <w:rPr>
          <w:rFonts w:asciiTheme="majorBidi" w:hAnsiTheme="majorBidi" w:cstheme="majorBidi"/>
        </w:rPr>
        <w:t xml:space="preserve"> </w:t>
      </w:r>
      <w:r w:rsidRPr="00CD67E0">
        <w:rPr>
          <w:rFonts w:asciiTheme="majorBidi" w:hAnsiTheme="majorBidi" w:cstheme="majorBidi"/>
        </w:rPr>
        <w:t xml:space="preserve">An impairment loss is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in profit or loss.</w:t>
      </w:r>
    </w:p>
    <w:p w14:paraId="772B08D0" w14:textId="48FE1E41" w:rsidR="00496D8E" w:rsidRDefault="00496D8E">
      <w:pPr>
        <w:overflowPunct/>
        <w:autoSpaceDE/>
        <w:autoSpaceDN/>
        <w:adjustRightInd/>
        <w:textAlignment w:val="auto"/>
        <w:rPr>
          <w:rFonts w:asciiTheme="majorBidi" w:hAnsiTheme="majorBidi" w:cstheme="majorBidi"/>
        </w:rPr>
      </w:pPr>
      <w:r>
        <w:rPr>
          <w:rFonts w:asciiTheme="majorBidi" w:hAnsiTheme="majorBidi" w:cstheme="majorBidi"/>
        </w:rPr>
        <w:br w:type="page"/>
      </w:r>
    </w:p>
    <w:p w14:paraId="4B87D122" w14:textId="1EF2FB87" w:rsidR="00C55E22" w:rsidRDefault="002D4E9B" w:rsidP="00496D8E">
      <w:pPr>
        <w:spacing w:before="120"/>
        <w:ind w:left="1080"/>
        <w:jc w:val="thaiDistribute"/>
        <w:rPr>
          <w:rFonts w:asciiTheme="majorBidi" w:hAnsiTheme="majorBidi" w:cstheme="majorBidi"/>
        </w:rPr>
      </w:pPr>
      <w:r w:rsidRPr="00CD67E0">
        <w:rPr>
          <w:rFonts w:asciiTheme="majorBidi" w:hAnsiTheme="majorBidi" w:cstheme="majorBidi"/>
        </w:rPr>
        <w:lastRenderedPageBreak/>
        <w:t xml:space="preserve">In the assessment of asset impairment if there is any indication that previously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impairment losses may no longer exist or may have decreased, the Company estimates the </w:t>
      </w:r>
      <w:proofErr w:type="gramStart"/>
      <w:r w:rsidRPr="00CD67E0">
        <w:rPr>
          <w:rFonts w:asciiTheme="majorBidi" w:hAnsiTheme="majorBidi" w:cstheme="majorBidi"/>
        </w:rPr>
        <w:t>asset’s</w:t>
      </w:r>
      <w:proofErr w:type="gramEnd"/>
      <w:r w:rsidRPr="00CD67E0">
        <w:rPr>
          <w:rFonts w:asciiTheme="majorBidi" w:hAnsiTheme="majorBidi" w:cstheme="majorBidi"/>
        </w:rPr>
        <w:t xml:space="preserve"> recoverable amount. A previously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impairment loss is reversed only if there has been a change in the assumptions used to determine the asset’s recoverable amount since the last impairment loss was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The increased carrying amount of the asset attributable to a reversal of an impairment loss shall not exceed the carrying amount that would have been determined had no impairment loss been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for the asset in prior years. Such </w:t>
      </w:r>
      <w:proofErr w:type="gramStart"/>
      <w:r w:rsidRPr="00CD67E0">
        <w:rPr>
          <w:rFonts w:asciiTheme="majorBidi" w:hAnsiTheme="majorBidi" w:cstheme="majorBidi"/>
        </w:rPr>
        <w:t>reversal</w:t>
      </w:r>
      <w:proofErr w:type="gramEnd"/>
      <w:r w:rsidRPr="00CD67E0">
        <w:rPr>
          <w:rFonts w:asciiTheme="majorBidi" w:hAnsiTheme="majorBidi" w:cstheme="majorBidi"/>
        </w:rPr>
        <w:t xml:space="preserve"> is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in profit or loss.</w:t>
      </w:r>
    </w:p>
    <w:p w14:paraId="0DA9AC56" w14:textId="329F7212" w:rsidR="005F3E5A" w:rsidRPr="00CD67E0" w:rsidRDefault="00036B9B" w:rsidP="00496D8E">
      <w:pPr>
        <w:tabs>
          <w:tab w:val="left" w:pos="1080"/>
        </w:tabs>
        <w:spacing w:before="120"/>
        <w:ind w:left="810" w:hanging="270"/>
        <w:rPr>
          <w:rFonts w:asciiTheme="majorBidi" w:hAnsiTheme="majorBidi" w:cstheme="majorBidi"/>
          <w:b/>
          <w:bCs/>
        </w:rPr>
      </w:pPr>
      <w:r w:rsidRPr="00CD67E0">
        <w:rPr>
          <w:rFonts w:asciiTheme="majorBidi" w:hAnsiTheme="majorBidi" w:cstheme="majorBidi"/>
          <w:b/>
          <w:bCs/>
        </w:rPr>
        <w:t>4.10</w:t>
      </w:r>
      <w:r w:rsidR="00FF21B3" w:rsidRPr="00CD67E0">
        <w:rPr>
          <w:rFonts w:asciiTheme="majorBidi" w:hAnsiTheme="majorBidi" w:cstheme="majorBidi"/>
          <w:b/>
          <w:bCs/>
          <w:cs/>
        </w:rPr>
        <w:tab/>
      </w:r>
      <w:r w:rsidR="002D4E9B" w:rsidRPr="00CD67E0">
        <w:rPr>
          <w:rFonts w:asciiTheme="majorBidi" w:hAnsiTheme="majorBidi" w:cstheme="majorBidi"/>
          <w:b/>
          <w:bCs/>
        </w:rPr>
        <w:t>Leases</w:t>
      </w:r>
      <w:r w:rsidR="005F3E5A" w:rsidRPr="005F3E5A">
        <w:rPr>
          <w:rFonts w:asciiTheme="majorBidi" w:hAnsiTheme="majorBidi" w:cstheme="majorBidi"/>
          <w:b/>
          <w:bCs/>
        </w:rPr>
        <w:t xml:space="preserve"> </w:t>
      </w:r>
      <w:r w:rsidR="005F3E5A">
        <w:rPr>
          <w:rFonts w:asciiTheme="majorBidi" w:hAnsiTheme="majorBidi" w:cstheme="majorBidi"/>
          <w:b/>
          <w:bCs/>
        </w:rPr>
        <w:t>-</w:t>
      </w:r>
      <w:r w:rsidR="005F3E5A" w:rsidRPr="00CD67E0">
        <w:rPr>
          <w:rFonts w:asciiTheme="majorBidi" w:hAnsiTheme="majorBidi" w:cstheme="majorBidi"/>
          <w:b/>
          <w:bCs/>
        </w:rPr>
        <w:t>The lessee</w:t>
      </w:r>
    </w:p>
    <w:p w14:paraId="3CE06DDE" w14:textId="4129D9C8" w:rsidR="00FF21B3" w:rsidRDefault="002D4E9B" w:rsidP="00496D8E">
      <w:pPr>
        <w:spacing w:before="120"/>
        <w:ind w:left="1080"/>
        <w:jc w:val="thaiDistribute"/>
        <w:rPr>
          <w:rFonts w:asciiTheme="majorBidi" w:hAnsiTheme="majorBidi" w:cstheme="majorBidi"/>
        </w:rPr>
      </w:pPr>
      <w:r w:rsidRPr="00CD67E0">
        <w:rPr>
          <w:rFonts w:asciiTheme="majorBidi" w:hAnsiTheme="majorBidi" w:cstheme="majorBidi"/>
        </w:rPr>
        <w:t xml:space="preserve">At inception of the contract, the Company assesses whether a contract is, or contains, a lease if the contract conveys the right to control the use of an identified asset for </w:t>
      </w:r>
      <w:proofErr w:type="gramStart"/>
      <w:r w:rsidRPr="00CD67E0">
        <w:rPr>
          <w:rFonts w:asciiTheme="majorBidi" w:hAnsiTheme="majorBidi" w:cstheme="majorBidi"/>
        </w:rPr>
        <w:t>a period of time</w:t>
      </w:r>
      <w:proofErr w:type="gramEnd"/>
      <w:r w:rsidRPr="00CD67E0">
        <w:rPr>
          <w:rFonts w:asciiTheme="majorBidi" w:hAnsiTheme="majorBidi" w:cstheme="majorBidi"/>
        </w:rPr>
        <w:t xml:space="preserve"> in exchange for consideration.</w:t>
      </w:r>
    </w:p>
    <w:p w14:paraId="211D3DF1" w14:textId="3704E6EA" w:rsidR="00FF21B3" w:rsidRPr="005F3E5A" w:rsidRDefault="002D4E9B" w:rsidP="00496D8E">
      <w:pPr>
        <w:spacing w:before="120"/>
        <w:ind w:left="1134" w:hanging="54"/>
        <w:jc w:val="thaiDistribute"/>
        <w:rPr>
          <w:rFonts w:asciiTheme="majorBidi" w:hAnsiTheme="majorBidi" w:cstheme="majorBidi"/>
          <w:b/>
          <w:bCs/>
        </w:rPr>
      </w:pPr>
      <w:r w:rsidRPr="005F3E5A">
        <w:rPr>
          <w:rFonts w:asciiTheme="majorBidi" w:hAnsiTheme="majorBidi" w:cstheme="majorBidi"/>
          <w:b/>
          <w:bCs/>
        </w:rPr>
        <w:t>Right-of-use assets</w:t>
      </w:r>
    </w:p>
    <w:p w14:paraId="79DDFF7E" w14:textId="1E194FF0" w:rsidR="00FF21B3" w:rsidRPr="00CD67E0" w:rsidRDefault="002D4E9B" w:rsidP="00496D8E">
      <w:pPr>
        <w:spacing w:before="120"/>
        <w:ind w:left="1080"/>
        <w:jc w:val="thaiDistribute"/>
        <w:rPr>
          <w:rFonts w:asciiTheme="majorBidi" w:hAnsiTheme="majorBidi" w:cstheme="majorBidi"/>
        </w:rPr>
      </w:pPr>
      <w:r w:rsidRPr="00CD67E0">
        <w:rPr>
          <w:rFonts w:asciiTheme="majorBidi" w:hAnsiTheme="majorBidi" w:cstheme="majorBidi"/>
        </w:rPr>
        <w:t xml:space="preserve">Right-of-use assets at the commencement date of the lease. Right-of-use assets are measured </w:t>
      </w:r>
      <w:proofErr w:type="gramStart"/>
      <w:r w:rsidRPr="00CD67E0">
        <w:rPr>
          <w:rFonts w:asciiTheme="majorBidi" w:hAnsiTheme="majorBidi" w:cstheme="majorBidi"/>
        </w:rPr>
        <w:t>at</w:t>
      </w:r>
      <w:proofErr w:type="gramEnd"/>
      <w:r w:rsidRPr="00CD67E0">
        <w:rPr>
          <w:rFonts w:asciiTheme="majorBidi" w:hAnsiTheme="majorBidi" w:cstheme="majorBidi"/>
        </w:rPr>
        <w:t xml:space="preserve"> cost, less any accumulated depreciation and impairment losses, and adjusted for any remeasurement of lease liabilities. The cost of right-of-use assets includes the amount of lease liabilities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through initial measurement, initial direct costs incurred, and lease payments made at or before the commencement date, less any lease incentives received.</w:t>
      </w:r>
    </w:p>
    <w:p w14:paraId="549F86C6" w14:textId="65A5D857" w:rsidR="00FF21B3" w:rsidRPr="00CD67E0" w:rsidRDefault="002D4E9B" w:rsidP="00496D8E">
      <w:pPr>
        <w:spacing w:before="120"/>
        <w:ind w:left="1080"/>
        <w:jc w:val="thaiDistribute"/>
        <w:rPr>
          <w:rFonts w:asciiTheme="majorBidi" w:hAnsiTheme="majorBidi" w:cstheme="majorBidi"/>
        </w:rPr>
      </w:pPr>
      <w:r w:rsidRPr="00CD67E0">
        <w:rPr>
          <w:rFonts w:asciiTheme="majorBidi" w:hAnsiTheme="majorBidi" w:cstheme="majorBidi"/>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07023978" w14:textId="3833544B" w:rsidR="00FF21B3" w:rsidRPr="00CD67E0" w:rsidRDefault="002D4E9B" w:rsidP="00496D8E">
      <w:pPr>
        <w:spacing w:before="120"/>
        <w:ind w:left="1080"/>
        <w:jc w:val="thaiDistribute"/>
        <w:rPr>
          <w:rFonts w:asciiTheme="majorBidi" w:hAnsiTheme="majorBidi" w:cstheme="majorBidi"/>
          <w:cs/>
        </w:rPr>
      </w:pPr>
      <w:r w:rsidRPr="00CD67E0">
        <w:rPr>
          <w:rFonts w:asciiTheme="majorBidi" w:hAnsiTheme="majorBidi" w:cstheme="majorBidi"/>
        </w:rPr>
        <w:t>Depreciation of right-of-use assets are calculated by reference to their costs on a straight-line basis over the lease term and the estimated useful lives for each of right-of-use assets whichever is earlier, as follows:</w:t>
      </w:r>
    </w:p>
    <w:tbl>
      <w:tblPr>
        <w:tblW w:w="7468" w:type="dxa"/>
        <w:tblInd w:w="1818" w:type="dxa"/>
        <w:tblLayout w:type="fixed"/>
        <w:tblLook w:val="0000" w:firstRow="0" w:lastRow="0" w:firstColumn="0" w:lastColumn="0" w:noHBand="0" w:noVBand="0"/>
      </w:tblPr>
      <w:tblGrid>
        <w:gridCol w:w="2682"/>
        <w:gridCol w:w="4786"/>
      </w:tblGrid>
      <w:tr w:rsidR="00FF21B3" w:rsidRPr="00CD67E0" w14:paraId="06D7A573" w14:textId="77777777" w:rsidTr="002D4E9B">
        <w:tc>
          <w:tcPr>
            <w:tcW w:w="2682" w:type="dxa"/>
          </w:tcPr>
          <w:p w14:paraId="2CAA133E" w14:textId="11DD4AF3" w:rsidR="00FF21B3" w:rsidRPr="00CD67E0" w:rsidRDefault="002D4E9B" w:rsidP="00496D8E">
            <w:pPr>
              <w:ind w:left="210" w:right="-45" w:hanging="210"/>
              <w:rPr>
                <w:rFonts w:asciiTheme="majorBidi" w:eastAsia="Times New Roman" w:hAnsiTheme="majorBidi" w:cstheme="majorBidi"/>
              </w:rPr>
            </w:pPr>
            <w:r w:rsidRPr="00CD67E0">
              <w:rPr>
                <w:rFonts w:asciiTheme="majorBidi" w:eastAsia="Times New Roman" w:hAnsiTheme="majorBidi" w:cstheme="majorBidi"/>
              </w:rPr>
              <w:t>Office building and installation dismantlement cost</w:t>
            </w:r>
          </w:p>
        </w:tc>
        <w:tc>
          <w:tcPr>
            <w:tcW w:w="4786" w:type="dxa"/>
          </w:tcPr>
          <w:p w14:paraId="13B0F5F0" w14:textId="62409E41" w:rsidR="00FF21B3" w:rsidRPr="00CD67E0" w:rsidRDefault="002D4E9B" w:rsidP="00496D8E">
            <w:pPr>
              <w:ind w:left="240" w:right="-45" w:hanging="225"/>
              <w:rPr>
                <w:rFonts w:asciiTheme="majorBidi" w:eastAsia="Times New Roman" w:hAnsiTheme="majorBidi" w:cstheme="majorBidi"/>
                <w:cs/>
              </w:rPr>
            </w:pPr>
            <w:r w:rsidRPr="00CD67E0">
              <w:rPr>
                <w:rFonts w:asciiTheme="majorBidi" w:eastAsia="Times New Roman" w:hAnsiTheme="majorBidi" w:cstheme="majorBidi"/>
              </w:rPr>
              <w:t>6 years (lease term plus option reasonably certain to be exercised the option in extension the lease term)</w:t>
            </w:r>
          </w:p>
        </w:tc>
      </w:tr>
      <w:tr w:rsidR="00496D8E" w:rsidRPr="00CD67E0" w14:paraId="0C8899E0" w14:textId="77777777" w:rsidTr="002D4E9B">
        <w:tc>
          <w:tcPr>
            <w:tcW w:w="2682" w:type="dxa"/>
          </w:tcPr>
          <w:p w14:paraId="58DD9FBA" w14:textId="1742B31F" w:rsidR="00496D8E" w:rsidRPr="00CD67E0" w:rsidRDefault="00496D8E" w:rsidP="00496D8E">
            <w:pPr>
              <w:ind w:left="210" w:right="-45" w:hanging="210"/>
              <w:rPr>
                <w:rFonts w:asciiTheme="majorBidi" w:eastAsia="Times New Roman" w:hAnsiTheme="majorBidi" w:cstheme="majorBidi"/>
              </w:rPr>
            </w:pPr>
            <w:r w:rsidRPr="00CD67E0">
              <w:rPr>
                <w:rFonts w:asciiTheme="majorBidi" w:hAnsiTheme="majorBidi" w:cstheme="majorBidi"/>
              </w:rPr>
              <w:t>Office equipment</w:t>
            </w:r>
          </w:p>
        </w:tc>
        <w:tc>
          <w:tcPr>
            <w:tcW w:w="4786" w:type="dxa"/>
          </w:tcPr>
          <w:p w14:paraId="49458EEB" w14:textId="74DE70F8" w:rsidR="00496D8E" w:rsidRPr="00CD67E0" w:rsidRDefault="00496D8E" w:rsidP="00496D8E">
            <w:pPr>
              <w:ind w:left="240" w:right="-45" w:hanging="225"/>
              <w:rPr>
                <w:rFonts w:asciiTheme="majorBidi" w:eastAsia="Times New Roman" w:hAnsiTheme="majorBidi" w:cstheme="majorBidi"/>
              </w:rPr>
            </w:pPr>
            <w:r w:rsidRPr="00CD67E0">
              <w:rPr>
                <w:rFonts w:asciiTheme="majorBidi" w:hAnsiTheme="majorBidi" w:cstheme="majorBidi"/>
              </w:rPr>
              <w:t>4 years</w:t>
            </w:r>
          </w:p>
        </w:tc>
      </w:tr>
      <w:tr w:rsidR="00496D8E" w:rsidRPr="00CD67E0" w14:paraId="59E06517" w14:textId="77777777" w:rsidTr="002D4E9B">
        <w:tc>
          <w:tcPr>
            <w:tcW w:w="2682" w:type="dxa"/>
          </w:tcPr>
          <w:p w14:paraId="19F2D52B" w14:textId="4CE36D23" w:rsidR="00496D8E" w:rsidRPr="00CD67E0" w:rsidRDefault="00496D8E" w:rsidP="00496D8E">
            <w:pPr>
              <w:ind w:right="-45"/>
              <w:jc w:val="both"/>
              <w:rPr>
                <w:rFonts w:asciiTheme="majorBidi" w:eastAsia="Times New Roman" w:hAnsiTheme="majorBidi" w:cstheme="majorBidi"/>
                <w:cs/>
              </w:rPr>
            </w:pPr>
            <w:r>
              <w:rPr>
                <w:rFonts w:asciiTheme="majorBidi" w:hAnsiTheme="majorBidi" w:cstheme="majorBidi"/>
              </w:rPr>
              <w:t>Vehicles</w:t>
            </w:r>
          </w:p>
        </w:tc>
        <w:tc>
          <w:tcPr>
            <w:tcW w:w="4786" w:type="dxa"/>
          </w:tcPr>
          <w:p w14:paraId="13E8826E" w14:textId="1D96328D" w:rsidR="00496D8E" w:rsidRPr="00CD67E0" w:rsidRDefault="00496D8E" w:rsidP="00496D8E">
            <w:pPr>
              <w:ind w:left="105" w:right="-45" w:hanging="90"/>
              <w:rPr>
                <w:rFonts w:asciiTheme="majorBidi" w:eastAsia="Times New Roman" w:hAnsiTheme="majorBidi" w:cstheme="majorBidi"/>
                <w:cs/>
              </w:rPr>
            </w:pPr>
            <w:r w:rsidRPr="00CD67E0">
              <w:rPr>
                <w:rFonts w:asciiTheme="majorBidi" w:hAnsiTheme="majorBidi" w:cstheme="majorBidi"/>
              </w:rPr>
              <w:t>2 years and 3 months</w:t>
            </w:r>
          </w:p>
        </w:tc>
      </w:tr>
    </w:tbl>
    <w:p w14:paraId="7762641E" w14:textId="78E53F32" w:rsidR="00496D8E" w:rsidRDefault="00496D8E" w:rsidP="00496D8E">
      <w:pPr>
        <w:spacing w:before="120" w:line="360" w:lineRule="exact"/>
        <w:rPr>
          <w:rFonts w:asciiTheme="majorBidi" w:hAnsiTheme="majorBidi" w:cstheme="majorBidi"/>
          <w:b/>
          <w:bCs/>
        </w:rPr>
      </w:pPr>
    </w:p>
    <w:p w14:paraId="0DB66903" w14:textId="77777777" w:rsidR="00496D8E" w:rsidRDefault="00496D8E">
      <w:pPr>
        <w:overflowPunct/>
        <w:autoSpaceDE/>
        <w:autoSpaceDN/>
        <w:adjustRightInd/>
        <w:textAlignment w:val="auto"/>
        <w:rPr>
          <w:rFonts w:asciiTheme="majorBidi" w:hAnsiTheme="majorBidi" w:cstheme="majorBidi"/>
          <w:b/>
          <w:bCs/>
        </w:rPr>
      </w:pPr>
      <w:r>
        <w:rPr>
          <w:rFonts w:asciiTheme="majorBidi" w:hAnsiTheme="majorBidi" w:cstheme="majorBidi"/>
          <w:b/>
          <w:bCs/>
        </w:rPr>
        <w:br w:type="page"/>
      </w:r>
    </w:p>
    <w:p w14:paraId="4C1C829A" w14:textId="14A0C997" w:rsidR="00FF21B3" w:rsidRPr="005F3E5A" w:rsidRDefault="002D4E9B" w:rsidP="00496D8E">
      <w:pPr>
        <w:spacing w:before="120" w:line="380" w:lineRule="exact"/>
        <w:ind w:left="567" w:firstLine="567"/>
        <w:rPr>
          <w:rFonts w:asciiTheme="majorBidi" w:hAnsiTheme="majorBidi" w:cstheme="majorBidi"/>
          <w:b/>
          <w:bCs/>
        </w:rPr>
      </w:pPr>
      <w:r w:rsidRPr="005F3E5A">
        <w:rPr>
          <w:rFonts w:asciiTheme="majorBidi" w:hAnsiTheme="majorBidi" w:cstheme="majorBidi"/>
          <w:b/>
          <w:bCs/>
        </w:rPr>
        <w:lastRenderedPageBreak/>
        <w:t xml:space="preserve">Lease </w:t>
      </w:r>
      <w:proofErr w:type="gramStart"/>
      <w:r w:rsidRPr="005F3E5A">
        <w:rPr>
          <w:rFonts w:asciiTheme="majorBidi" w:hAnsiTheme="majorBidi" w:cstheme="majorBidi"/>
          <w:b/>
          <w:bCs/>
        </w:rPr>
        <w:t>liabilities</w:t>
      </w:r>
      <w:proofErr w:type="gramEnd"/>
    </w:p>
    <w:p w14:paraId="7CCB2FB9" w14:textId="4E26C7CD" w:rsidR="00C55E22" w:rsidRDefault="00550CF0" w:rsidP="00496D8E">
      <w:pPr>
        <w:spacing w:before="120" w:line="380" w:lineRule="exact"/>
        <w:ind w:left="1170" w:firstLine="567"/>
        <w:jc w:val="thaiDistribute"/>
        <w:rPr>
          <w:rFonts w:asciiTheme="majorBidi" w:hAnsiTheme="majorBidi" w:cstheme="majorBidi"/>
        </w:rPr>
      </w:pPr>
      <w:r w:rsidRPr="00CD67E0">
        <w:rPr>
          <w:rFonts w:asciiTheme="majorBidi" w:hAnsiTheme="majorBidi" w:cstheme="majorBidi"/>
        </w:rPr>
        <w:t>At the commencement date of the lease, lease liabilities are stated at the present value of lease payments payable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Company and payments of penalties for terminating the lease, if the lease term reflects the Company exercising the option to terminate.</w:t>
      </w:r>
    </w:p>
    <w:p w14:paraId="19F2CDFC" w14:textId="1853219F" w:rsidR="00FF21B3" w:rsidRDefault="00550CF0" w:rsidP="00496D8E">
      <w:pPr>
        <w:spacing w:before="120" w:line="380" w:lineRule="exact"/>
        <w:ind w:left="1170"/>
        <w:jc w:val="thaiDistribute"/>
        <w:rPr>
          <w:rFonts w:asciiTheme="majorBidi" w:hAnsiTheme="majorBidi" w:cstheme="majorBidi"/>
        </w:rPr>
      </w:pPr>
      <w:r w:rsidRPr="00CD67E0">
        <w:rPr>
          <w:rFonts w:asciiTheme="majorBidi" w:hAnsiTheme="majorBidi" w:cstheme="majorBidi"/>
        </w:rPr>
        <w:t>The Company uses its incremental borrowing rate, which is determined by referring to the borrowings interest which is closed to right-of-use assets depending on the lease term, at the lease commencement date if the interest rate implicit in the lease cannot be readily determined.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12D5071B" w14:textId="01BC6083" w:rsidR="00FF21B3" w:rsidRPr="005F3E5A" w:rsidRDefault="00550CF0" w:rsidP="00496D8E">
      <w:pPr>
        <w:spacing w:before="120" w:line="380" w:lineRule="exact"/>
        <w:ind w:left="567" w:firstLine="567"/>
        <w:rPr>
          <w:rFonts w:asciiTheme="majorBidi" w:hAnsiTheme="majorBidi" w:cstheme="majorBidi"/>
          <w:b/>
          <w:bCs/>
        </w:rPr>
      </w:pPr>
      <w:r w:rsidRPr="005F3E5A">
        <w:rPr>
          <w:rFonts w:asciiTheme="majorBidi" w:hAnsiTheme="majorBidi" w:cstheme="majorBidi"/>
          <w:b/>
          <w:bCs/>
        </w:rPr>
        <w:t>Short-term leases and Leases of low-value assets</w:t>
      </w:r>
    </w:p>
    <w:p w14:paraId="117E4006" w14:textId="0C09402A" w:rsidR="00FF21B3" w:rsidRPr="00CD67E0" w:rsidRDefault="00550CF0" w:rsidP="00496D8E">
      <w:pPr>
        <w:spacing w:before="120" w:line="380" w:lineRule="exact"/>
        <w:ind w:left="1170"/>
        <w:jc w:val="thaiDistribute"/>
        <w:rPr>
          <w:rFonts w:asciiTheme="majorBidi" w:hAnsiTheme="majorBidi" w:cstheme="majorBidi"/>
        </w:rPr>
      </w:pPr>
      <w:r w:rsidRPr="00CD67E0">
        <w:rPr>
          <w:rFonts w:asciiTheme="majorBidi" w:hAnsiTheme="majorBidi" w:cstheme="majorBidi"/>
        </w:rPr>
        <w:t xml:space="preserve">The Company applied the short-term lease recognition exemption to its short-term leases (defined as leases with a lease term of </w:t>
      </w:r>
      <w:r w:rsidR="005F3E5A">
        <w:rPr>
          <w:rFonts w:asciiTheme="majorBidi" w:hAnsiTheme="majorBidi" w:cstheme="majorBidi"/>
        </w:rPr>
        <w:t>12</w:t>
      </w:r>
      <w:r w:rsidRPr="00CD67E0">
        <w:rPr>
          <w:rFonts w:asciiTheme="majorBidi" w:hAnsiTheme="majorBidi" w:cstheme="majorBidi"/>
          <w:cs/>
        </w:rPr>
        <w:t xml:space="preserve"> </w:t>
      </w:r>
      <w:r w:rsidRPr="00CD67E0">
        <w:rPr>
          <w:rFonts w:asciiTheme="majorBidi" w:hAnsiTheme="majorBidi" w:cstheme="majorBidi"/>
        </w:rPr>
        <w:t xml:space="preserve">months or less from the commencement date and containing no purchase options). It also applies the lease of low-value assets recognition exemption to leases that are considered of low value. Lease payments on short-term and leases of low-value assets are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as expense in profit or loss on a straight-line basis over the lease term.</w:t>
      </w:r>
    </w:p>
    <w:p w14:paraId="250239E1" w14:textId="27E7F065" w:rsidR="00036B9B" w:rsidRPr="00CD67E0" w:rsidRDefault="00036B9B" w:rsidP="00496D8E">
      <w:pPr>
        <w:spacing w:before="120" w:line="380" w:lineRule="exact"/>
        <w:ind w:left="1134" w:hanging="567"/>
        <w:rPr>
          <w:rFonts w:asciiTheme="majorBidi" w:hAnsiTheme="majorBidi" w:cstheme="majorBidi"/>
          <w:b/>
          <w:bCs/>
        </w:rPr>
      </w:pPr>
      <w:r w:rsidRPr="00CD67E0">
        <w:rPr>
          <w:rFonts w:asciiTheme="majorBidi" w:hAnsiTheme="majorBidi" w:cstheme="majorBidi"/>
          <w:b/>
          <w:bCs/>
        </w:rPr>
        <w:t>4.11</w:t>
      </w:r>
      <w:r w:rsidRPr="00CD67E0">
        <w:rPr>
          <w:rFonts w:asciiTheme="majorBidi" w:hAnsiTheme="majorBidi" w:cstheme="majorBidi"/>
          <w:b/>
          <w:bCs/>
        </w:rPr>
        <w:tab/>
        <w:t>Financial Instruments</w:t>
      </w:r>
    </w:p>
    <w:p w14:paraId="61734647" w14:textId="77777777" w:rsidR="00036B9B" w:rsidRDefault="00036B9B" w:rsidP="00496D8E">
      <w:pPr>
        <w:spacing w:before="120" w:line="380" w:lineRule="exact"/>
        <w:ind w:left="1134" w:firstLine="36"/>
        <w:jc w:val="thaiDistribute"/>
        <w:rPr>
          <w:rFonts w:asciiTheme="majorBidi" w:hAnsiTheme="majorBidi" w:cstheme="majorBidi"/>
        </w:rPr>
      </w:pPr>
      <w:r w:rsidRPr="00CD67E0">
        <w:rPr>
          <w:rFonts w:asciiTheme="majorBidi" w:hAnsiTheme="majorBidi" w:cstheme="majorBidi"/>
        </w:rPr>
        <w:t>The Company initially measures financial assets at its fair value plus, in the case of financial assets that are not measured at fair value through profit or loss, transaction costs. However, trade receivables, that do not contain a significant financing component or for which the Company has applied the practical expedient regarding not to adjust the effects of a significant financing component, are measured at the transaction price as disclosed in the accounting policy relating to revenue recognition.</w:t>
      </w:r>
    </w:p>
    <w:p w14:paraId="1BD421E1" w14:textId="34246777" w:rsidR="00496D8E" w:rsidRDefault="00496D8E">
      <w:pPr>
        <w:overflowPunct/>
        <w:autoSpaceDE/>
        <w:autoSpaceDN/>
        <w:adjustRightInd/>
        <w:textAlignment w:val="auto"/>
        <w:rPr>
          <w:rFonts w:asciiTheme="majorBidi" w:hAnsiTheme="majorBidi" w:cstheme="majorBidi"/>
        </w:rPr>
      </w:pPr>
      <w:r>
        <w:rPr>
          <w:rFonts w:asciiTheme="majorBidi" w:hAnsiTheme="majorBidi" w:cstheme="majorBidi"/>
        </w:rPr>
        <w:br w:type="page"/>
      </w:r>
    </w:p>
    <w:p w14:paraId="1E5BEDF5" w14:textId="77777777" w:rsidR="00036B9B" w:rsidRPr="00CD67E0" w:rsidRDefault="00036B9B" w:rsidP="00496D8E">
      <w:pPr>
        <w:spacing w:before="120"/>
        <w:ind w:left="1170" w:hanging="36"/>
        <w:rPr>
          <w:rFonts w:asciiTheme="majorBidi" w:hAnsiTheme="majorBidi" w:cstheme="majorBidi"/>
        </w:rPr>
      </w:pPr>
      <w:r w:rsidRPr="00CD67E0">
        <w:rPr>
          <w:rFonts w:asciiTheme="majorBidi" w:hAnsiTheme="majorBidi" w:cstheme="majorBidi"/>
          <w:b/>
          <w:bCs/>
        </w:rPr>
        <w:lastRenderedPageBreak/>
        <w:t>Classification and measurement of financial assets</w:t>
      </w:r>
    </w:p>
    <w:p w14:paraId="49204DB0" w14:textId="154F5956" w:rsidR="00914E9C" w:rsidRDefault="00036B9B" w:rsidP="00496D8E">
      <w:pPr>
        <w:spacing w:before="120"/>
        <w:ind w:left="1134"/>
        <w:jc w:val="thaiDistribute"/>
        <w:rPr>
          <w:rFonts w:asciiTheme="majorBidi" w:hAnsiTheme="majorBidi" w:cstheme="majorBidi"/>
          <w:b/>
          <w:bCs/>
          <w:i/>
          <w:iCs/>
        </w:rPr>
      </w:pPr>
      <w:r w:rsidRPr="00CD67E0">
        <w:rPr>
          <w:rFonts w:asciiTheme="majorBidi" w:hAnsiTheme="majorBidi" w:cstheme="majorBidi"/>
        </w:rPr>
        <w:t xml:space="preserve">Financial assets are classified, at initial recognition, as to be subsequently measured at </w:t>
      </w:r>
      <w:proofErr w:type="spellStart"/>
      <w:r w:rsidRPr="00CD67E0">
        <w:rPr>
          <w:rFonts w:asciiTheme="majorBidi" w:hAnsiTheme="majorBidi" w:cstheme="majorBidi"/>
        </w:rPr>
        <w:t>amortised</w:t>
      </w:r>
      <w:proofErr w:type="spellEnd"/>
      <w:r w:rsidRPr="00CD67E0">
        <w:rPr>
          <w:rFonts w:asciiTheme="majorBidi" w:hAnsiTheme="majorBidi" w:cstheme="majorBidi"/>
        </w:rPr>
        <w:t xml:space="preserve"> cost, fair value through other comprehensive income (FV</w:t>
      </w:r>
      <w:r w:rsidR="00C60E2E">
        <w:rPr>
          <w:rFonts w:asciiTheme="majorBidi" w:hAnsiTheme="majorBidi" w:cstheme="majorBidi"/>
        </w:rPr>
        <w:t>T</w:t>
      </w:r>
      <w:r w:rsidRPr="00CD67E0">
        <w:rPr>
          <w:rFonts w:asciiTheme="majorBidi" w:hAnsiTheme="majorBidi" w:cstheme="majorBidi"/>
        </w:rPr>
        <w:t>OCI), or fair value through profit or loss (FVTPL). The classification of financial assets at initial recognition is driven by the Company’s business model for managing the financial assets and the contractual cash flows characteristics of the financial assets.</w:t>
      </w:r>
      <w:r w:rsidRPr="00CD67E0">
        <w:rPr>
          <w:rFonts w:asciiTheme="majorBidi" w:hAnsiTheme="majorBidi" w:cstheme="majorBidi"/>
          <w:b/>
          <w:bCs/>
          <w:i/>
          <w:iCs/>
        </w:rPr>
        <w:t xml:space="preserve"> </w:t>
      </w:r>
    </w:p>
    <w:p w14:paraId="54DC557A" w14:textId="56D796E0" w:rsidR="00036B9B" w:rsidRPr="00C55E22" w:rsidRDefault="00036B9B" w:rsidP="00496D8E">
      <w:pPr>
        <w:pStyle w:val="ListParagraph"/>
        <w:numPr>
          <w:ilvl w:val="0"/>
          <w:numId w:val="32"/>
        </w:numPr>
        <w:spacing w:before="120"/>
        <w:rPr>
          <w:rFonts w:asciiTheme="majorBidi" w:hAnsiTheme="majorBidi" w:cstheme="majorBidi"/>
          <w:b/>
          <w:bCs/>
        </w:rPr>
      </w:pPr>
      <w:r w:rsidRPr="00C55E22">
        <w:rPr>
          <w:rFonts w:asciiTheme="majorBidi" w:hAnsiTheme="majorBidi" w:cstheme="majorBidi"/>
          <w:b/>
          <w:bCs/>
        </w:rPr>
        <w:t xml:space="preserve">Financial assets at </w:t>
      </w:r>
      <w:proofErr w:type="spellStart"/>
      <w:r w:rsidRPr="00C55E22">
        <w:rPr>
          <w:rFonts w:asciiTheme="majorBidi" w:hAnsiTheme="majorBidi" w:cstheme="majorBidi"/>
          <w:b/>
          <w:bCs/>
        </w:rPr>
        <w:t>amortised</w:t>
      </w:r>
      <w:proofErr w:type="spellEnd"/>
      <w:r w:rsidRPr="00C55E22">
        <w:rPr>
          <w:rFonts w:asciiTheme="majorBidi" w:hAnsiTheme="majorBidi" w:cstheme="majorBidi"/>
          <w:b/>
          <w:bCs/>
        </w:rPr>
        <w:t xml:space="preserve"> cost</w:t>
      </w:r>
    </w:p>
    <w:p w14:paraId="23C81D3D" w14:textId="77777777" w:rsidR="00036B9B" w:rsidRPr="00CD67E0" w:rsidRDefault="00036B9B" w:rsidP="00496D8E">
      <w:pPr>
        <w:spacing w:before="120"/>
        <w:ind w:left="1440"/>
        <w:jc w:val="thaiDistribute"/>
        <w:rPr>
          <w:rFonts w:asciiTheme="majorBidi" w:hAnsiTheme="majorBidi" w:cstheme="majorBidi"/>
        </w:rPr>
      </w:pPr>
      <w:r w:rsidRPr="00CD67E0">
        <w:rPr>
          <w:rFonts w:asciiTheme="majorBidi" w:hAnsiTheme="majorBidi" w:cstheme="majorBidi"/>
        </w:rPr>
        <w:t xml:space="preserve">The Company measures financial assets at </w:t>
      </w:r>
      <w:proofErr w:type="spellStart"/>
      <w:r w:rsidRPr="00CD67E0">
        <w:rPr>
          <w:rFonts w:asciiTheme="majorBidi" w:hAnsiTheme="majorBidi" w:cstheme="majorBidi"/>
        </w:rPr>
        <w:t>amortised</w:t>
      </w:r>
      <w:proofErr w:type="spellEnd"/>
      <w:r w:rsidRPr="00CD67E0">
        <w:rPr>
          <w:rFonts w:asciiTheme="majorBidi" w:hAnsiTheme="majorBidi" w:cstheme="majorBidi"/>
        </w:rPr>
        <w:t xml:space="preserve"> cost if the financial asset is held </w:t>
      </w:r>
      <w:proofErr w:type="gramStart"/>
      <w:r w:rsidRPr="00CD67E0">
        <w:rPr>
          <w:rFonts w:asciiTheme="majorBidi" w:hAnsiTheme="majorBidi" w:cstheme="majorBidi"/>
        </w:rPr>
        <w:t>in order to</w:t>
      </w:r>
      <w:proofErr w:type="gramEnd"/>
      <w:r w:rsidRPr="00CD67E0">
        <w:rPr>
          <w:rFonts w:asciiTheme="majorBidi" w:hAnsiTheme="majorBidi" w:cstheme="majorBidi"/>
        </w:rPr>
        <w:t xml:space="preserve"> collect contractual cash flows and the contractual terms of the financial asset give rise on specified dates to cash flows that are solely payments of principal and interest on the principal amount outstanding.</w:t>
      </w:r>
    </w:p>
    <w:p w14:paraId="4F16608F" w14:textId="1BE1ED7A" w:rsidR="00036B9B" w:rsidRDefault="00036B9B" w:rsidP="00496D8E">
      <w:pPr>
        <w:spacing w:before="120"/>
        <w:ind w:left="1440"/>
        <w:jc w:val="thaiDistribute"/>
        <w:rPr>
          <w:rFonts w:asciiTheme="majorBidi" w:hAnsiTheme="majorBidi" w:cstheme="majorBidi"/>
        </w:rPr>
      </w:pPr>
      <w:r w:rsidRPr="00CD67E0">
        <w:rPr>
          <w:rFonts w:asciiTheme="majorBidi" w:hAnsiTheme="majorBidi" w:cstheme="majorBidi"/>
        </w:rPr>
        <w:t xml:space="preserve">Financial assets at </w:t>
      </w:r>
      <w:proofErr w:type="spellStart"/>
      <w:r w:rsidRPr="00CD67E0">
        <w:rPr>
          <w:rFonts w:asciiTheme="majorBidi" w:hAnsiTheme="majorBidi" w:cstheme="majorBidi"/>
        </w:rPr>
        <w:t>amortised</w:t>
      </w:r>
      <w:proofErr w:type="spellEnd"/>
      <w:r w:rsidRPr="00CD67E0">
        <w:rPr>
          <w:rFonts w:asciiTheme="majorBidi" w:hAnsiTheme="majorBidi" w:cstheme="majorBidi"/>
        </w:rPr>
        <w:t xml:space="preserve"> cost are subsequently measured using the effective interest rate (EIR) method and are subject to impairment. Gains and losses are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in profit or loss when the asset is </w:t>
      </w:r>
      <w:proofErr w:type="spellStart"/>
      <w:r w:rsidRPr="00CD67E0">
        <w:rPr>
          <w:rFonts w:asciiTheme="majorBidi" w:hAnsiTheme="majorBidi" w:cstheme="majorBidi"/>
        </w:rPr>
        <w:t>derecognised</w:t>
      </w:r>
      <w:proofErr w:type="spellEnd"/>
      <w:r w:rsidRPr="00CD67E0">
        <w:rPr>
          <w:rFonts w:asciiTheme="majorBidi" w:hAnsiTheme="majorBidi" w:cstheme="majorBidi"/>
        </w:rPr>
        <w:t xml:space="preserve">, </w:t>
      </w:r>
      <w:proofErr w:type="gramStart"/>
      <w:r w:rsidRPr="00CD67E0">
        <w:rPr>
          <w:rFonts w:asciiTheme="majorBidi" w:hAnsiTheme="majorBidi" w:cstheme="majorBidi"/>
        </w:rPr>
        <w:t>modified</w:t>
      </w:r>
      <w:proofErr w:type="gramEnd"/>
      <w:r w:rsidRPr="00CD67E0">
        <w:rPr>
          <w:rFonts w:asciiTheme="majorBidi" w:hAnsiTheme="majorBidi" w:cstheme="majorBidi"/>
        </w:rPr>
        <w:t xml:space="preserve"> or impaired.</w:t>
      </w:r>
    </w:p>
    <w:p w14:paraId="28833F05" w14:textId="2F86A673" w:rsidR="00036B9B" w:rsidRPr="00914E9C" w:rsidRDefault="00036B9B" w:rsidP="00496D8E">
      <w:pPr>
        <w:pStyle w:val="ListParagraph"/>
        <w:numPr>
          <w:ilvl w:val="0"/>
          <w:numId w:val="32"/>
        </w:numPr>
        <w:spacing w:before="120"/>
        <w:rPr>
          <w:rFonts w:asciiTheme="majorBidi" w:hAnsiTheme="majorBidi" w:cstheme="majorBidi"/>
          <w:b/>
          <w:bCs/>
        </w:rPr>
      </w:pPr>
      <w:r w:rsidRPr="00914E9C">
        <w:rPr>
          <w:rFonts w:asciiTheme="majorBidi" w:hAnsiTheme="majorBidi" w:cstheme="majorBidi"/>
          <w:b/>
          <w:bCs/>
        </w:rPr>
        <w:t>Financial assets at FVTPL</w:t>
      </w:r>
    </w:p>
    <w:p w14:paraId="4E1559F7" w14:textId="77777777" w:rsidR="00036B9B" w:rsidRPr="00CD67E0" w:rsidRDefault="00036B9B" w:rsidP="00496D8E">
      <w:pPr>
        <w:spacing w:before="120"/>
        <w:ind w:left="1440"/>
        <w:jc w:val="thaiDistribute"/>
        <w:rPr>
          <w:rFonts w:asciiTheme="majorBidi" w:hAnsiTheme="majorBidi" w:cstheme="majorBidi"/>
        </w:rPr>
      </w:pPr>
      <w:r w:rsidRPr="00CD67E0">
        <w:rPr>
          <w:rFonts w:asciiTheme="majorBidi" w:hAnsiTheme="majorBidi" w:cstheme="majorBidi"/>
        </w:rPr>
        <w:t xml:space="preserve">Financial assets measured at FVTPL are carried in the statement of financial position at fair value with net changes in fair value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in profit or loss.</w:t>
      </w:r>
    </w:p>
    <w:p w14:paraId="24292695" w14:textId="58CCB149" w:rsidR="00036B9B" w:rsidRPr="00CD67E0" w:rsidRDefault="00036B9B" w:rsidP="00496D8E">
      <w:pPr>
        <w:spacing w:before="120"/>
        <w:ind w:left="1440"/>
        <w:jc w:val="thaiDistribute"/>
        <w:rPr>
          <w:rFonts w:asciiTheme="majorBidi" w:hAnsiTheme="majorBidi" w:cstheme="majorBidi"/>
        </w:rPr>
      </w:pPr>
      <w:r w:rsidRPr="00CD67E0">
        <w:rPr>
          <w:rFonts w:asciiTheme="majorBidi" w:hAnsiTheme="majorBidi" w:cstheme="majorBidi"/>
        </w:rPr>
        <w:t>These financial assets include derivatives, security investments held for trading, equity investments which the Company has not irrevocably elected to classify at FV</w:t>
      </w:r>
      <w:r w:rsidR="00C60E2E">
        <w:rPr>
          <w:rFonts w:asciiTheme="majorBidi" w:hAnsiTheme="majorBidi" w:cstheme="majorBidi"/>
        </w:rPr>
        <w:t>T</w:t>
      </w:r>
      <w:r w:rsidRPr="00CD67E0">
        <w:rPr>
          <w:rFonts w:asciiTheme="majorBidi" w:hAnsiTheme="majorBidi" w:cstheme="majorBidi"/>
        </w:rPr>
        <w:t>OCI and financial assets with cash flows that are not solely payments of principal and interest.</w:t>
      </w:r>
    </w:p>
    <w:p w14:paraId="59B9F167" w14:textId="49CFFB28" w:rsidR="00036B9B" w:rsidRPr="00914E9C" w:rsidRDefault="00036B9B" w:rsidP="00496D8E">
      <w:pPr>
        <w:pStyle w:val="ListParagraph"/>
        <w:numPr>
          <w:ilvl w:val="0"/>
          <w:numId w:val="32"/>
        </w:numPr>
        <w:spacing w:before="120"/>
        <w:rPr>
          <w:rFonts w:asciiTheme="majorBidi" w:hAnsiTheme="majorBidi" w:cstheme="majorBidi"/>
          <w:b/>
          <w:bCs/>
          <w:cs/>
        </w:rPr>
      </w:pPr>
      <w:r w:rsidRPr="00914E9C">
        <w:rPr>
          <w:rFonts w:asciiTheme="majorBidi" w:hAnsiTheme="majorBidi" w:cstheme="majorBidi"/>
          <w:b/>
          <w:bCs/>
        </w:rPr>
        <w:t>Financial assets designated at FV</w:t>
      </w:r>
      <w:r w:rsidR="00C60E2E" w:rsidRPr="00914E9C">
        <w:rPr>
          <w:rFonts w:asciiTheme="majorBidi" w:hAnsiTheme="majorBidi" w:cstheme="majorBidi"/>
          <w:b/>
          <w:bCs/>
        </w:rPr>
        <w:t>T</w:t>
      </w:r>
      <w:r w:rsidRPr="00914E9C">
        <w:rPr>
          <w:rFonts w:asciiTheme="majorBidi" w:hAnsiTheme="majorBidi" w:cstheme="majorBidi"/>
          <w:b/>
          <w:bCs/>
        </w:rPr>
        <w:t>OCI (equity instruments)</w:t>
      </w:r>
    </w:p>
    <w:p w14:paraId="4D6EDD00" w14:textId="615593A3" w:rsidR="00036B9B" w:rsidRDefault="00036B9B" w:rsidP="00496D8E">
      <w:pPr>
        <w:spacing w:before="120"/>
        <w:ind w:left="1440"/>
        <w:jc w:val="thaiDistribute"/>
        <w:rPr>
          <w:rFonts w:asciiTheme="majorBidi" w:hAnsiTheme="majorBidi" w:cstheme="majorBidi"/>
        </w:rPr>
      </w:pPr>
      <w:r w:rsidRPr="00CD67E0">
        <w:rPr>
          <w:rFonts w:asciiTheme="majorBidi" w:hAnsiTheme="majorBidi" w:cstheme="majorBidi"/>
        </w:rPr>
        <w:t>Upon initial recognition, the Company can elect to irrevocably classify its equity investments which are not held for trading as equity instruments designated at FV</w:t>
      </w:r>
      <w:r w:rsidR="00C60E2E">
        <w:rPr>
          <w:rFonts w:asciiTheme="majorBidi" w:hAnsiTheme="majorBidi" w:cstheme="majorBidi"/>
        </w:rPr>
        <w:t>T</w:t>
      </w:r>
      <w:r w:rsidRPr="00CD67E0">
        <w:rPr>
          <w:rFonts w:asciiTheme="majorBidi" w:hAnsiTheme="majorBidi" w:cstheme="majorBidi"/>
        </w:rPr>
        <w:t>OCI. The classification is determined on an instrument-by-instrument basis.</w:t>
      </w:r>
    </w:p>
    <w:p w14:paraId="7A88A86C" w14:textId="67B223E1" w:rsidR="00496D8E" w:rsidRDefault="00496D8E">
      <w:pPr>
        <w:overflowPunct/>
        <w:autoSpaceDE/>
        <w:autoSpaceDN/>
        <w:adjustRightInd/>
        <w:textAlignment w:val="auto"/>
        <w:rPr>
          <w:rFonts w:asciiTheme="majorBidi" w:hAnsiTheme="majorBidi" w:cstheme="majorBidi"/>
        </w:rPr>
      </w:pPr>
      <w:r>
        <w:rPr>
          <w:rFonts w:asciiTheme="majorBidi" w:hAnsiTheme="majorBidi" w:cstheme="majorBidi"/>
        </w:rPr>
        <w:br w:type="page"/>
      </w:r>
    </w:p>
    <w:p w14:paraId="31212803" w14:textId="77777777" w:rsidR="00036B9B" w:rsidRPr="00CD67E0" w:rsidRDefault="00036B9B" w:rsidP="00914E9C">
      <w:pPr>
        <w:spacing w:before="120"/>
        <w:ind w:left="1440"/>
        <w:jc w:val="thaiDistribute"/>
        <w:rPr>
          <w:rFonts w:asciiTheme="majorBidi" w:hAnsiTheme="majorBidi" w:cstheme="majorBidi"/>
        </w:rPr>
      </w:pPr>
      <w:r w:rsidRPr="00CD67E0">
        <w:rPr>
          <w:rFonts w:asciiTheme="majorBidi" w:hAnsiTheme="majorBidi" w:cstheme="majorBidi"/>
        </w:rPr>
        <w:lastRenderedPageBreak/>
        <w:t xml:space="preserve">Gains and losses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in other comprehensive income on these financial assets are never recycled to profit or loss.</w:t>
      </w:r>
    </w:p>
    <w:p w14:paraId="6008BADA" w14:textId="77777777" w:rsidR="00036B9B" w:rsidRPr="00CD67E0" w:rsidRDefault="00036B9B" w:rsidP="00914E9C">
      <w:pPr>
        <w:spacing w:before="120"/>
        <w:ind w:left="1440"/>
        <w:jc w:val="thaiDistribute"/>
        <w:rPr>
          <w:rFonts w:asciiTheme="majorBidi" w:hAnsiTheme="majorBidi" w:cstheme="majorBidi"/>
        </w:rPr>
      </w:pPr>
      <w:r w:rsidRPr="00CD67E0">
        <w:rPr>
          <w:rFonts w:asciiTheme="majorBidi" w:hAnsiTheme="majorBidi" w:cstheme="majorBidi"/>
        </w:rPr>
        <w:t xml:space="preserve">Dividends are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as other income in profit or loss, except when the dividends clearly represent a recovery of part of the cost of the financial asset, in which case, the gains are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in other comprehensive income.</w:t>
      </w:r>
    </w:p>
    <w:p w14:paraId="49F52D23" w14:textId="2B0DAC08" w:rsidR="00036B9B" w:rsidRPr="00CD67E0" w:rsidRDefault="00036B9B" w:rsidP="00914E9C">
      <w:pPr>
        <w:spacing w:before="120"/>
        <w:ind w:left="1134" w:firstLine="306"/>
        <w:jc w:val="thaiDistribute"/>
        <w:rPr>
          <w:rFonts w:asciiTheme="majorBidi" w:hAnsiTheme="majorBidi" w:cstheme="majorBidi"/>
        </w:rPr>
      </w:pPr>
      <w:r w:rsidRPr="00CD67E0">
        <w:rPr>
          <w:rFonts w:asciiTheme="majorBidi" w:hAnsiTheme="majorBidi" w:cstheme="majorBidi"/>
        </w:rPr>
        <w:t>Equity instruments designated at FV</w:t>
      </w:r>
      <w:r w:rsidR="00C60E2E">
        <w:rPr>
          <w:rFonts w:asciiTheme="majorBidi" w:hAnsiTheme="majorBidi" w:cstheme="majorBidi"/>
        </w:rPr>
        <w:t>T</w:t>
      </w:r>
      <w:r w:rsidRPr="00CD67E0">
        <w:rPr>
          <w:rFonts w:asciiTheme="majorBidi" w:hAnsiTheme="majorBidi" w:cstheme="majorBidi"/>
        </w:rPr>
        <w:t>OCI are not subject to impairment assessment.</w:t>
      </w:r>
    </w:p>
    <w:p w14:paraId="3F4B7A93" w14:textId="645BBEE5" w:rsidR="008D31F9" w:rsidRPr="00914E9C" w:rsidRDefault="008D31F9" w:rsidP="00914E9C">
      <w:pPr>
        <w:pStyle w:val="ListParagraph"/>
        <w:numPr>
          <w:ilvl w:val="0"/>
          <w:numId w:val="32"/>
        </w:numPr>
        <w:spacing w:before="120"/>
        <w:rPr>
          <w:rFonts w:asciiTheme="majorBidi" w:hAnsiTheme="majorBidi" w:cstheme="majorBidi"/>
          <w:b/>
          <w:bCs/>
        </w:rPr>
      </w:pPr>
      <w:r w:rsidRPr="00914E9C">
        <w:rPr>
          <w:rFonts w:asciiTheme="majorBidi" w:hAnsiTheme="majorBidi" w:cstheme="majorBidi"/>
          <w:b/>
          <w:bCs/>
        </w:rPr>
        <w:t>Financial assets at FVOCI (debt instruments)</w:t>
      </w:r>
    </w:p>
    <w:p w14:paraId="27E81D2B" w14:textId="77777777" w:rsidR="00496D8E" w:rsidRDefault="008D31F9" w:rsidP="00914E9C">
      <w:pPr>
        <w:spacing w:before="120"/>
        <w:ind w:left="1440"/>
        <w:jc w:val="thaiDistribute"/>
        <w:rPr>
          <w:rFonts w:asciiTheme="majorBidi" w:hAnsiTheme="majorBidi" w:cstheme="majorBidi"/>
        </w:rPr>
      </w:pPr>
      <w:r w:rsidRPr="00CD67E0">
        <w:rPr>
          <w:rFonts w:asciiTheme="majorBidi" w:hAnsiTheme="majorBidi" w:cstheme="majorBidi"/>
        </w:rPr>
        <w:t>The Company measures financial assets at FV</w:t>
      </w:r>
      <w:r w:rsidR="00C60E2E">
        <w:rPr>
          <w:rFonts w:asciiTheme="majorBidi" w:hAnsiTheme="majorBidi" w:cstheme="majorBidi"/>
        </w:rPr>
        <w:t>T</w:t>
      </w:r>
      <w:r w:rsidRPr="00CD67E0">
        <w:rPr>
          <w:rFonts w:asciiTheme="majorBidi" w:hAnsiTheme="majorBidi" w:cstheme="majorBidi"/>
        </w:rPr>
        <w:t>OCI if the financial asset is held to collect contractual cash flows and selling and the contractual terms of the financial asset give rise on specified dates to cash flows that are solely payments of principal and interest on the principal amount outstanding.</w:t>
      </w:r>
    </w:p>
    <w:p w14:paraId="1556F9AC" w14:textId="77777777" w:rsidR="008D31F9" w:rsidRPr="00CD67E0" w:rsidRDefault="008D31F9" w:rsidP="00D85455">
      <w:pPr>
        <w:spacing w:before="120" w:line="440" w:lineRule="exact"/>
        <w:ind w:left="1170" w:hanging="90"/>
        <w:rPr>
          <w:rFonts w:asciiTheme="majorBidi" w:hAnsiTheme="majorBidi" w:cstheme="majorBidi"/>
          <w:b/>
          <w:bCs/>
        </w:rPr>
      </w:pPr>
      <w:r w:rsidRPr="00CD67E0">
        <w:rPr>
          <w:rFonts w:asciiTheme="majorBidi" w:hAnsiTheme="majorBidi" w:cstheme="majorBidi"/>
          <w:b/>
          <w:bCs/>
        </w:rPr>
        <w:t>Classification and measurement of financial liabilities</w:t>
      </w:r>
    </w:p>
    <w:p w14:paraId="44B4F986" w14:textId="77777777" w:rsidR="008D31F9" w:rsidRPr="00CD67E0" w:rsidRDefault="008D31F9" w:rsidP="00D85455">
      <w:pPr>
        <w:spacing w:before="120" w:line="440" w:lineRule="exact"/>
        <w:ind w:left="1080"/>
        <w:jc w:val="thaiDistribute"/>
        <w:rPr>
          <w:rFonts w:asciiTheme="majorBidi" w:hAnsiTheme="majorBidi" w:cstheme="majorBidi"/>
        </w:rPr>
      </w:pPr>
      <w:r w:rsidRPr="00CD67E0">
        <w:rPr>
          <w:rFonts w:asciiTheme="majorBidi" w:hAnsiTheme="majorBidi" w:cstheme="majorBidi"/>
        </w:rPr>
        <w:t xml:space="preserve">Except for derivative liabilities, at initial recognition the Company’s financial liabilities are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at fair value net of transaction costs and classified as liabilities to be subsequently measured at </w:t>
      </w:r>
      <w:proofErr w:type="spellStart"/>
      <w:r w:rsidRPr="00CD67E0">
        <w:rPr>
          <w:rFonts w:asciiTheme="majorBidi" w:hAnsiTheme="majorBidi" w:cstheme="majorBidi"/>
        </w:rPr>
        <w:t>amortised</w:t>
      </w:r>
      <w:proofErr w:type="spellEnd"/>
      <w:r w:rsidRPr="00CD67E0">
        <w:rPr>
          <w:rFonts w:asciiTheme="majorBidi" w:hAnsiTheme="majorBidi" w:cstheme="majorBidi"/>
        </w:rPr>
        <w:t xml:space="preserve"> cost using the EIR method. Gains and losses are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in profit or loss when the liabilities are </w:t>
      </w:r>
      <w:proofErr w:type="spellStart"/>
      <w:r w:rsidRPr="00CD67E0">
        <w:rPr>
          <w:rFonts w:asciiTheme="majorBidi" w:hAnsiTheme="majorBidi" w:cstheme="majorBidi"/>
        </w:rPr>
        <w:t>derecognised</w:t>
      </w:r>
      <w:proofErr w:type="spellEnd"/>
      <w:r w:rsidRPr="00CD67E0">
        <w:rPr>
          <w:rFonts w:asciiTheme="majorBidi" w:hAnsiTheme="majorBidi" w:cstheme="majorBidi"/>
        </w:rPr>
        <w:t xml:space="preserve"> as well as through the EIR </w:t>
      </w:r>
      <w:proofErr w:type="spellStart"/>
      <w:r w:rsidRPr="00CD67E0">
        <w:rPr>
          <w:rFonts w:asciiTheme="majorBidi" w:hAnsiTheme="majorBidi" w:cstheme="majorBidi"/>
        </w:rPr>
        <w:t>amortisation</w:t>
      </w:r>
      <w:proofErr w:type="spellEnd"/>
      <w:r w:rsidRPr="00CD67E0">
        <w:rPr>
          <w:rFonts w:asciiTheme="majorBidi" w:hAnsiTheme="majorBidi" w:cstheme="majorBidi"/>
        </w:rPr>
        <w:t xml:space="preserve"> process. In determining </w:t>
      </w:r>
      <w:proofErr w:type="spellStart"/>
      <w:r w:rsidRPr="00CD67E0">
        <w:rPr>
          <w:rFonts w:asciiTheme="majorBidi" w:hAnsiTheme="majorBidi" w:cstheme="majorBidi"/>
        </w:rPr>
        <w:t>amortised</w:t>
      </w:r>
      <w:proofErr w:type="spellEnd"/>
      <w:r w:rsidRPr="00CD67E0">
        <w:rPr>
          <w:rFonts w:asciiTheme="majorBidi" w:hAnsiTheme="majorBidi" w:cstheme="majorBidi"/>
        </w:rPr>
        <w:t xml:space="preserve"> cost, the Company </w:t>
      </w:r>
      <w:proofErr w:type="gramStart"/>
      <w:r w:rsidRPr="00CD67E0">
        <w:rPr>
          <w:rFonts w:asciiTheme="majorBidi" w:hAnsiTheme="majorBidi" w:cstheme="majorBidi"/>
        </w:rPr>
        <w:t>takes into account</w:t>
      </w:r>
      <w:proofErr w:type="gramEnd"/>
      <w:r w:rsidRPr="00CD67E0">
        <w:rPr>
          <w:rFonts w:asciiTheme="majorBidi" w:hAnsiTheme="majorBidi" w:cstheme="majorBidi"/>
        </w:rPr>
        <w:t xml:space="preserve"> any discounts or premiums on acquisition and fees or costs that are an integral part of the EIR. The EIR </w:t>
      </w:r>
      <w:proofErr w:type="spellStart"/>
      <w:r w:rsidRPr="00CD67E0">
        <w:rPr>
          <w:rFonts w:asciiTheme="majorBidi" w:hAnsiTheme="majorBidi" w:cstheme="majorBidi"/>
        </w:rPr>
        <w:t>amortisation</w:t>
      </w:r>
      <w:proofErr w:type="spellEnd"/>
      <w:r w:rsidRPr="00CD67E0">
        <w:rPr>
          <w:rFonts w:asciiTheme="majorBidi" w:hAnsiTheme="majorBidi" w:cstheme="majorBidi"/>
        </w:rPr>
        <w:t xml:space="preserve"> is included in finance costs in profit or loss.</w:t>
      </w:r>
    </w:p>
    <w:p w14:paraId="6DD572CD" w14:textId="77777777" w:rsidR="008D31F9" w:rsidRPr="00CD67E0" w:rsidRDefault="008D31F9" w:rsidP="00D85455">
      <w:pPr>
        <w:spacing w:before="120" w:line="440" w:lineRule="exact"/>
        <w:ind w:left="1170" w:hanging="90"/>
        <w:rPr>
          <w:rFonts w:asciiTheme="majorBidi" w:hAnsiTheme="majorBidi" w:cstheme="majorBidi"/>
          <w:b/>
          <w:bCs/>
        </w:rPr>
      </w:pPr>
      <w:r w:rsidRPr="00CD67E0">
        <w:rPr>
          <w:rFonts w:asciiTheme="majorBidi" w:hAnsiTheme="majorBidi" w:cstheme="majorBidi"/>
          <w:b/>
          <w:bCs/>
        </w:rPr>
        <w:t>Derecognition of financial instruments</w:t>
      </w:r>
    </w:p>
    <w:p w14:paraId="30A21C9B" w14:textId="77777777" w:rsidR="008D31F9" w:rsidRDefault="008D31F9" w:rsidP="00D85455">
      <w:pPr>
        <w:spacing w:before="120" w:line="440" w:lineRule="exact"/>
        <w:ind w:left="1080"/>
        <w:jc w:val="thaiDistribute"/>
        <w:rPr>
          <w:rFonts w:asciiTheme="majorBidi" w:hAnsiTheme="majorBidi" w:cstheme="majorBidi"/>
        </w:rPr>
      </w:pPr>
      <w:r w:rsidRPr="00CD67E0">
        <w:rPr>
          <w:rFonts w:asciiTheme="majorBidi" w:hAnsiTheme="majorBidi" w:cstheme="majorBidi"/>
        </w:rPr>
        <w:t xml:space="preserve">A financial asset is primarily </w:t>
      </w:r>
      <w:proofErr w:type="spellStart"/>
      <w:r w:rsidRPr="00CD67E0">
        <w:rPr>
          <w:rFonts w:asciiTheme="majorBidi" w:hAnsiTheme="majorBidi" w:cstheme="majorBidi"/>
        </w:rPr>
        <w:t>derecognised</w:t>
      </w:r>
      <w:proofErr w:type="spellEnd"/>
      <w:r w:rsidRPr="00CD67E0">
        <w:rPr>
          <w:rFonts w:asciiTheme="majorBidi" w:hAnsiTheme="majorBidi" w:cstheme="majorBidi"/>
        </w:rPr>
        <w:t xml:space="preserve">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w:t>
      </w:r>
      <w:proofErr w:type="gramStart"/>
      <w:r w:rsidRPr="00CD67E0">
        <w:rPr>
          <w:rFonts w:asciiTheme="majorBidi" w:hAnsiTheme="majorBidi" w:cstheme="majorBidi"/>
        </w:rPr>
        <w:t>asset, but</w:t>
      </w:r>
      <w:proofErr w:type="gramEnd"/>
      <w:r w:rsidRPr="00CD67E0">
        <w:rPr>
          <w:rFonts w:asciiTheme="majorBidi" w:hAnsiTheme="majorBidi" w:cstheme="majorBidi"/>
        </w:rPr>
        <w:t xml:space="preserve"> has transferred control of the asset.</w:t>
      </w:r>
    </w:p>
    <w:p w14:paraId="63E692E2" w14:textId="1F9DC8E9" w:rsidR="00496D8E" w:rsidRDefault="00496D8E">
      <w:pPr>
        <w:overflowPunct/>
        <w:autoSpaceDE/>
        <w:autoSpaceDN/>
        <w:adjustRightInd/>
        <w:textAlignment w:val="auto"/>
        <w:rPr>
          <w:rFonts w:asciiTheme="majorBidi" w:hAnsiTheme="majorBidi" w:cstheme="majorBidi"/>
        </w:rPr>
      </w:pPr>
      <w:r>
        <w:rPr>
          <w:rFonts w:asciiTheme="majorBidi" w:hAnsiTheme="majorBidi" w:cstheme="majorBidi"/>
        </w:rPr>
        <w:br w:type="page"/>
      </w:r>
    </w:p>
    <w:p w14:paraId="56304325" w14:textId="77777777" w:rsidR="008D31F9" w:rsidRPr="00CD67E0" w:rsidRDefault="008D31F9" w:rsidP="00496D8E">
      <w:pPr>
        <w:spacing w:before="120" w:line="440" w:lineRule="exact"/>
        <w:ind w:left="1080"/>
        <w:jc w:val="thaiDistribute"/>
        <w:rPr>
          <w:rFonts w:asciiTheme="majorBidi" w:hAnsiTheme="majorBidi" w:cstheme="majorBidi"/>
        </w:rPr>
      </w:pPr>
      <w:proofErr w:type="gramStart"/>
      <w:r w:rsidRPr="00CD67E0">
        <w:rPr>
          <w:rFonts w:asciiTheme="majorBidi" w:hAnsiTheme="majorBidi" w:cstheme="majorBidi"/>
        </w:rPr>
        <w:lastRenderedPageBreak/>
        <w:t>A financial</w:t>
      </w:r>
      <w:proofErr w:type="gramEnd"/>
      <w:r w:rsidRPr="00CD67E0">
        <w:rPr>
          <w:rFonts w:asciiTheme="majorBidi" w:hAnsiTheme="majorBidi" w:cstheme="majorBidi"/>
        </w:rPr>
        <w:t xml:space="preserve"> liability is </w:t>
      </w:r>
      <w:proofErr w:type="spellStart"/>
      <w:r w:rsidRPr="00CD67E0">
        <w:rPr>
          <w:rFonts w:asciiTheme="majorBidi" w:hAnsiTheme="majorBidi" w:cstheme="majorBidi"/>
        </w:rPr>
        <w:t>derecognised</w:t>
      </w:r>
      <w:proofErr w:type="spellEnd"/>
      <w:r w:rsidRPr="00CD67E0">
        <w:rPr>
          <w:rFonts w:asciiTheme="majorBidi" w:hAnsiTheme="majorBidi" w:cstheme="majorBidi"/>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in profit or loss.</w:t>
      </w:r>
    </w:p>
    <w:p w14:paraId="33242F73" w14:textId="77777777" w:rsidR="008D31F9" w:rsidRPr="00CD67E0" w:rsidRDefault="008D31F9" w:rsidP="00496D8E">
      <w:pPr>
        <w:spacing w:before="120" w:line="440" w:lineRule="exact"/>
        <w:ind w:left="1170" w:hanging="90"/>
        <w:rPr>
          <w:rFonts w:asciiTheme="majorBidi" w:hAnsiTheme="majorBidi" w:cstheme="majorBidi"/>
          <w:b/>
          <w:bCs/>
        </w:rPr>
      </w:pPr>
      <w:r w:rsidRPr="00CD67E0">
        <w:rPr>
          <w:rFonts w:asciiTheme="majorBidi" w:hAnsiTheme="majorBidi" w:cstheme="majorBidi"/>
          <w:b/>
          <w:bCs/>
        </w:rPr>
        <w:t>Impairment of financial assets</w:t>
      </w:r>
    </w:p>
    <w:p w14:paraId="0E3D143D" w14:textId="495BB38F" w:rsidR="008D31F9" w:rsidRDefault="008D31F9" w:rsidP="00496D8E">
      <w:pPr>
        <w:spacing w:before="120" w:line="440" w:lineRule="exact"/>
        <w:ind w:left="1080"/>
        <w:jc w:val="thaiDistribute"/>
        <w:rPr>
          <w:rFonts w:asciiTheme="majorBidi" w:hAnsiTheme="majorBidi" w:cstheme="majorBidi"/>
        </w:rPr>
      </w:pPr>
      <w:r w:rsidRPr="00CD67E0">
        <w:rPr>
          <w:rFonts w:asciiTheme="majorBidi" w:hAnsiTheme="majorBidi" w:cstheme="majorBidi"/>
        </w:rPr>
        <w:t xml:space="preserve">The Company </w:t>
      </w:r>
      <w:proofErr w:type="spellStart"/>
      <w:r w:rsidRPr="00CD67E0">
        <w:rPr>
          <w:rFonts w:asciiTheme="majorBidi" w:hAnsiTheme="majorBidi" w:cstheme="majorBidi"/>
        </w:rPr>
        <w:t>recognises</w:t>
      </w:r>
      <w:proofErr w:type="spellEnd"/>
      <w:r w:rsidRPr="00CD67E0">
        <w:rPr>
          <w:rFonts w:asciiTheme="majorBidi" w:hAnsiTheme="majorBidi" w:cstheme="majorBidi"/>
        </w:rPr>
        <w:t xml:space="preserve"> an allowance for expected credit losses (ECLs) for all debt instruments not held at FVTPL. ECLs are based on the difference between the contractual cash flows due in accordance with the contract and all the cash flows that the Company expects to receive, discounted at an approximation of the original effective interest rate.</w:t>
      </w:r>
    </w:p>
    <w:p w14:paraId="583E2A3F" w14:textId="1CDD680C" w:rsidR="008D31F9" w:rsidRPr="00CD67E0" w:rsidRDefault="008D31F9" w:rsidP="00496D8E">
      <w:pPr>
        <w:spacing w:line="440" w:lineRule="exact"/>
        <w:ind w:left="1080"/>
        <w:jc w:val="thaiDistribute"/>
        <w:rPr>
          <w:rFonts w:asciiTheme="majorBidi" w:hAnsiTheme="majorBidi" w:cstheme="majorBidi"/>
        </w:rPr>
      </w:pPr>
      <w:r w:rsidRPr="00CD67E0">
        <w:rPr>
          <w:rFonts w:asciiTheme="majorBidi" w:hAnsiTheme="majorBidi" w:cstheme="majorBidi"/>
        </w:rPr>
        <w:t xml:space="preserve">For credit exposures for which there has not been a significant increase in credit risk since initial recognition, ECLs are provided for credit losses that result from default events that are possible within the next </w:t>
      </w:r>
      <w:r w:rsidR="007E475A" w:rsidRPr="007E475A">
        <w:rPr>
          <w:rFonts w:asciiTheme="majorBidi" w:hAnsiTheme="majorBidi" w:cstheme="majorBidi"/>
        </w:rPr>
        <w:t>12</w:t>
      </w:r>
      <w:r w:rsidRPr="00CD67E0">
        <w:rPr>
          <w:rFonts w:asciiTheme="majorBidi" w:hAnsiTheme="majorBidi" w:cstheme="majorBidi"/>
          <w:cs/>
        </w:rPr>
        <w:t>-</w:t>
      </w:r>
      <w:r w:rsidRPr="00CD67E0">
        <w:rPr>
          <w:rFonts w:asciiTheme="majorBidi" w:hAnsiTheme="majorBidi" w:cstheme="majorBidi"/>
        </w:rPr>
        <w:t xml:space="preserve">months (a </w:t>
      </w:r>
      <w:r w:rsidR="007E475A" w:rsidRPr="007E475A">
        <w:rPr>
          <w:rFonts w:asciiTheme="majorBidi" w:hAnsiTheme="majorBidi" w:cstheme="majorBidi"/>
        </w:rPr>
        <w:t>12</w:t>
      </w:r>
      <w:r w:rsidRPr="00CD67E0">
        <w:rPr>
          <w:rFonts w:asciiTheme="majorBidi" w:hAnsiTheme="majorBidi" w:cstheme="majorBidi"/>
          <w:cs/>
        </w:rPr>
        <w:t>-</w:t>
      </w:r>
      <w:r w:rsidRPr="00CD67E0">
        <w:rPr>
          <w:rFonts w:asciiTheme="majorBidi" w:hAnsiTheme="majorBidi" w:cstheme="majorBidi"/>
        </w:rPr>
        <w:t>month ECL). For those credit exposures for which there has been a significant increase in credit risk since initial recognition, a loss allowance is required for credit losses expected over the remaining life of the exposure (a lifetime ECL).</w:t>
      </w:r>
    </w:p>
    <w:p w14:paraId="63E794AB" w14:textId="461A2363" w:rsidR="008D31F9" w:rsidRDefault="008D31F9" w:rsidP="00496D8E">
      <w:pPr>
        <w:spacing w:line="440" w:lineRule="exact"/>
        <w:ind w:left="1080"/>
        <w:jc w:val="thaiDistribute"/>
        <w:rPr>
          <w:rFonts w:asciiTheme="majorBidi" w:hAnsiTheme="majorBidi" w:cstheme="majorBidi"/>
        </w:rPr>
      </w:pPr>
      <w:r w:rsidRPr="00CD67E0">
        <w:rPr>
          <w:rFonts w:asciiTheme="majorBidi" w:hAnsiTheme="majorBidi" w:cstheme="majorBidi"/>
        </w:rPr>
        <w:t xml:space="preserve">The Company considers a significant increase in credit risk to have occurred when contractual payments are more than </w:t>
      </w:r>
      <w:r w:rsidR="007E475A" w:rsidRPr="007E475A">
        <w:rPr>
          <w:rFonts w:asciiTheme="majorBidi" w:hAnsiTheme="majorBidi" w:cstheme="majorBidi"/>
        </w:rPr>
        <w:t>30</w:t>
      </w:r>
      <w:r w:rsidRPr="00CD67E0">
        <w:rPr>
          <w:rFonts w:asciiTheme="majorBidi" w:hAnsiTheme="majorBidi" w:cstheme="majorBidi"/>
          <w:cs/>
        </w:rPr>
        <w:t xml:space="preserve"> </w:t>
      </w:r>
      <w:r w:rsidRPr="00CD67E0">
        <w:rPr>
          <w:rFonts w:asciiTheme="majorBidi" w:hAnsiTheme="majorBidi" w:cstheme="majorBidi"/>
        </w:rPr>
        <w:t xml:space="preserve">days past due and considers a financial asset in default when contractual payments are </w:t>
      </w:r>
      <w:r w:rsidR="007E475A" w:rsidRPr="007E475A">
        <w:rPr>
          <w:rFonts w:asciiTheme="majorBidi" w:hAnsiTheme="majorBidi" w:cstheme="majorBidi"/>
        </w:rPr>
        <w:t>90</w:t>
      </w:r>
      <w:r w:rsidRPr="00CD67E0">
        <w:rPr>
          <w:rFonts w:asciiTheme="majorBidi" w:hAnsiTheme="majorBidi" w:cstheme="majorBidi"/>
          <w:cs/>
        </w:rPr>
        <w:t xml:space="preserve"> </w:t>
      </w:r>
      <w:r w:rsidRPr="00CD67E0">
        <w:rPr>
          <w:rFonts w:asciiTheme="majorBidi" w:hAnsiTheme="majorBidi" w:cstheme="majorBidi"/>
        </w:rPr>
        <w:t xml:space="preserve">days past due. However, in certain cases, the Company may also consider a financial asset to have a significant increase in credit risk and to be in default using other internal or external information, such as </w:t>
      </w:r>
      <w:proofErr w:type="gramStart"/>
      <w:r w:rsidRPr="00CD67E0">
        <w:rPr>
          <w:rFonts w:asciiTheme="majorBidi" w:hAnsiTheme="majorBidi" w:cstheme="majorBidi"/>
        </w:rPr>
        <w:t>credit</w:t>
      </w:r>
      <w:proofErr w:type="gramEnd"/>
      <w:r w:rsidRPr="00CD67E0">
        <w:rPr>
          <w:rFonts w:asciiTheme="majorBidi" w:hAnsiTheme="majorBidi" w:cstheme="majorBidi"/>
        </w:rPr>
        <w:t xml:space="preserve"> rating of issuers.</w:t>
      </w:r>
    </w:p>
    <w:p w14:paraId="2035EFC6" w14:textId="503C43B7" w:rsidR="00496D8E" w:rsidRDefault="00496D8E">
      <w:pPr>
        <w:overflowPunct/>
        <w:autoSpaceDE/>
        <w:autoSpaceDN/>
        <w:adjustRightInd/>
        <w:textAlignment w:val="auto"/>
        <w:rPr>
          <w:rFonts w:asciiTheme="majorBidi" w:hAnsiTheme="majorBidi" w:cstheme="majorBidi"/>
        </w:rPr>
      </w:pPr>
      <w:r>
        <w:rPr>
          <w:rFonts w:asciiTheme="majorBidi" w:hAnsiTheme="majorBidi" w:cstheme="majorBidi"/>
        </w:rPr>
        <w:br w:type="page"/>
      </w:r>
    </w:p>
    <w:p w14:paraId="463F3F89" w14:textId="77777777" w:rsidR="008D31F9" w:rsidRPr="00CD67E0" w:rsidRDefault="008D31F9" w:rsidP="00496D8E">
      <w:pPr>
        <w:spacing w:line="440" w:lineRule="exact"/>
        <w:ind w:left="1080"/>
        <w:jc w:val="thaiDistribute"/>
        <w:rPr>
          <w:rFonts w:asciiTheme="majorBidi" w:hAnsiTheme="majorBidi" w:cstheme="majorBidi"/>
        </w:rPr>
      </w:pPr>
      <w:r w:rsidRPr="00CD67E0">
        <w:rPr>
          <w:rFonts w:asciiTheme="majorBidi" w:hAnsiTheme="majorBidi" w:cstheme="majorBidi"/>
        </w:rPr>
        <w:lastRenderedPageBreak/>
        <w:t xml:space="preserve">For trade receivables, the Company applies a simplified approach in calculating ECLs. Therefore, the Company does not track changes in credit risk, but instead </w:t>
      </w:r>
      <w:proofErr w:type="spellStart"/>
      <w:r w:rsidRPr="00CD67E0">
        <w:rPr>
          <w:rFonts w:asciiTheme="majorBidi" w:hAnsiTheme="majorBidi" w:cstheme="majorBidi"/>
        </w:rPr>
        <w:t>recognises</w:t>
      </w:r>
      <w:proofErr w:type="spellEnd"/>
      <w:r w:rsidRPr="00CD67E0">
        <w:rPr>
          <w:rFonts w:asciiTheme="majorBidi" w:hAnsiTheme="majorBidi" w:cstheme="majorBidi"/>
        </w:rPr>
        <w:t xml:space="preserve"> a loss allowance based on lifetime ECLs at each reporting date. It is based on its historical credit loss experience and adjusted for forward-looking factors specific to the debtors and the economic environment.</w:t>
      </w:r>
    </w:p>
    <w:p w14:paraId="03753554" w14:textId="77777777" w:rsidR="008D31F9" w:rsidRPr="00CD67E0" w:rsidRDefault="008D31F9" w:rsidP="00496D8E">
      <w:pPr>
        <w:spacing w:line="440" w:lineRule="exact"/>
        <w:ind w:left="1080"/>
        <w:jc w:val="thaiDistribute"/>
        <w:rPr>
          <w:rFonts w:asciiTheme="majorBidi" w:hAnsiTheme="majorBidi" w:cstheme="majorBidi"/>
        </w:rPr>
      </w:pPr>
      <w:r w:rsidRPr="00CD67E0">
        <w:rPr>
          <w:rFonts w:asciiTheme="majorBidi" w:hAnsiTheme="majorBidi" w:cstheme="majorBidi"/>
        </w:rPr>
        <w:t>A financial asset is written off when there is no reasonable expectation of recovering the contractual cash flows.</w:t>
      </w:r>
    </w:p>
    <w:p w14:paraId="2A885BF9" w14:textId="77777777" w:rsidR="008D31F9" w:rsidRPr="00CD67E0" w:rsidRDefault="008D31F9" w:rsidP="00496D8E">
      <w:pPr>
        <w:spacing w:before="120" w:line="440" w:lineRule="exact"/>
        <w:ind w:left="1170" w:hanging="90"/>
        <w:jc w:val="thaiDistribute"/>
        <w:rPr>
          <w:rFonts w:asciiTheme="majorBidi" w:hAnsiTheme="majorBidi" w:cstheme="majorBidi"/>
          <w:b/>
          <w:bCs/>
        </w:rPr>
      </w:pPr>
      <w:r w:rsidRPr="00CD67E0">
        <w:rPr>
          <w:rFonts w:asciiTheme="majorBidi" w:hAnsiTheme="majorBidi" w:cstheme="majorBidi"/>
          <w:b/>
          <w:bCs/>
        </w:rPr>
        <w:t>Offsetting of financial instruments</w:t>
      </w:r>
    </w:p>
    <w:p w14:paraId="4C3D25E4" w14:textId="77777777" w:rsidR="008D31F9" w:rsidRPr="00CD67E0" w:rsidRDefault="008D31F9" w:rsidP="00496D8E">
      <w:pPr>
        <w:spacing w:line="440" w:lineRule="exact"/>
        <w:ind w:left="1080"/>
        <w:jc w:val="thaiDistribute"/>
        <w:rPr>
          <w:rFonts w:asciiTheme="majorBidi" w:hAnsiTheme="majorBidi" w:cstheme="majorBidi"/>
        </w:rPr>
      </w:pPr>
      <w:r w:rsidRPr="00CD67E0">
        <w:rPr>
          <w:rFonts w:asciiTheme="majorBidi" w:hAnsiTheme="majorBidi" w:cstheme="majorBidi"/>
        </w:rPr>
        <w:t xml:space="preserve">Financial assets and financial liabilities are </w:t>
      </w:r>
      <w:proofErr w:type="gramStart"/>
      <w:r w:rsidRPr="00CD67E0">
        <w:rPr>
          <w:rFonts w:asciiTheme="majorBidi" w:hAnsiTheme="majorBidi" w:cstheme="majorBidi"/>
        </w:rPr>
        <w:t>offset</w:t>
      </w:r>
      <w:proofErr w:type="gramEnd"/>
      <w:r w:rsidRPr="00CD67E0">
        <w:rPr>
          <w:rFonts w:asciiTheme="majorBidi" w:hAnsiTheme="majorBidi" w:cstheme="majorBidi"/>
        </w:rPr>
        <w:t xml:space="preserve"> and the net amount is reported in the statement of financial position if there is a currently enforceable legal right to offset the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amounts and there is an intention to settle on a net basis, to </w:t>
      </w:r>
      <w:proofErr w:type="spellStart"/>
      <w:r w:rsidRPr="00CD67E0">
        <w:rPr>
          <w:rFonts w:asciiTheme="majorBidi" w:hAnsiTheme="majorBidi" w:cstheme="majorBidi"/>
        </w:rPr>
        <w:t>realise</w:t>
      </w:r>
      <w:proofErr w:type="spellEnd"/>
      <w:r w:rsidRPr="00CD67E0">
        <w:rPr>
          <w:rFonts w:asciiTheme="majorBidi" w:hAnsiTheme="majorBidi" w:cstheme="majorBidi"/>
        </w:rPr>
        <w:t xml:space="preserve"> the assets and settle the liabilities simultaneously.</w:t>
      </w:r>
    </w:p>
    <w:p w14:paraId="0C1583ED" w14:textId="45D4F8E1" w:rsidR="00FF21B3" w:rsidRPr="00CD67E0" w:rsidRDefault="00640852" w:rsidP="00496D8E">
      <w:pPr>
        <w:spacing w:before="120" w:line="440" w:lineRule="exact"/>
        <w:ind w:left="1080" w:hanging="567"/>
        <w:rPr>
          <w:rFonts w:asciiTheme="majorBidi" w:hAnsiTheme="majorBidi" w:cstheme="majorBidi"/>
          <w:b/>
          <w:bCs/>
        </w:rPr>
      </w:pPr>
      <w:r w:rsidRPr="00CD67E0">
        <w:rPr>
          <w:rFonts w:asciiTheme="majorBidi" w:hAnsiTheme="majorBidi" w:cstheme="majorBidi"/>
          <w:b/>
          <w:bCs/>
        </w:rPr>
        <w:t>4</w:t>
      </w:r>
      <w:r w:rsidR="00FF21B3" w:rsidRPr="00CD67E0">
        <w:rPr>
          <w:rFonts w:asciiTheme="majorBidi" w:hAnsiTheme="majorBidi" w:cstheme="majorBidi"/>
          <w:b/>
          <w:bCs/>
        </w:rPr>
        <w:t>.</w:t>
      </w:r>
      <w:r w:rsidRPr="00CD67E0">
        <w:rPr>
          <w:rFonts w:asciiTheme="majorBidi" w:hAnsiTheme="majorBidi" w:cstheme="majorBidi"/>
          <w:b/>
          <w:bCs/>
        </w:rPr>
        <w:t>12</w:t>
      </w:r>
      <w:r w:rsidR="00FF21B3" w:rsidRPr="00CD67E0">
        <w:rPr>
          <w:rFonts w:asciiTheme="majorBidi" w:hAnsiTheme="majorBidi" w:cstheme="majorBidi"/>
          <w:b/>
          <w:bCs/>
        </w:rPr>
        <w:tab/>
      </w:r>
      <w:r w:rsidR="00550CF0" w:rsidRPr="00CD67E0">
        <w:rPr>
          <w:rFonts w:asciiTheme="majorBidi" w:hAnsiTheme="majorBidi" w:cstheme="majorBidi"/>
          <w:b/>
          <w:bCs/>
        </w:rPr>
        <w:t>Government Grants</w:t>
      </w:r>
    </w:p>
    <w:p w14:paraId="3072D578" w14:textId="0E13FE97" w:rsidR="00FF21B3" w:rsidRDefault="00550CF0" w:rsidP="00496D8E">
      <w:pPr>
        <w:spacing w:before="60" w:line="440" w:lineRule="exact"/>
        <w:ind w:left="1080"/>
        <w:jc w:val="thaiDistribute"/>
        <w:rPr>
          <w:rFonts w:asciiTheme="majorBidi" w:hAnsiTheme="majorBidi" w:cstheme="majorBidi"/>
        </w:rPr>
      </w:pPr>
      <w:r w:rsidRPr="00CD67E0">
        <w:rPr>
          <w:rFonts w:asciiTheme="majorBidi" w:hAnsiTheme="majorBidi" w:cstheme="majorBidi"/>
        </w:rPr>
        <w:t xml:space="preserve">The Company recognizes government grants at fair value when there is reasonably confident that all the conditions of the grant will be </w:t>
      </w:r>
      <w:proofErr w:type="gramStart"/>
      <w:r w:rsidRPr="00CD67E0">
        <w:rPr>
          <w:rFonts w:asciiTheme="majorBidi" w:hAnsiTheme="majorBidi" w:cstheme="majorBidi"/>
        </w:rPr>
        <w:t>met</w:t>
      </w:r>
      <w:proofErr w:type="gramEnd"/>
      <w:r w:rsidRPr="00CD67E0">
        <w:rPr>
          <w:rFonts w:asciiTheme="majorBidi" w:hAnsiTheme="majorBidi" w:cstheme="majorBidi"/>
        </w:rPr>
        <w:t xml:space="preserve"> and the Company will receive the grant.</w:t>
      </w:r>
    </w:p>
    <w:p w14:paraId="544FD678" w14:textId="77777777" w:rsidR="00496D8E" w:rsidRDefault="00496D8E" w:rsidP="00496D8E">
      <w:pPr>
        <w:spacing w:before="60" w:line="440" w:lineRule="exact"/>
        <w:ind w:left="1080"/>
        <w:jc w:val="thaiDistribute"/>
        <w:rPr>
          <w:rFonts w:asciiTheme="majorBidi" w:hAnsiTheme="majorBidi" w:cstheme="majorBidi"/>
        </w:rPr>
      </w:pPr>
    </w:p>
    <w:p w14:paraId="6F33675D" w14:textId="77777777" w:rsidR="00496D8E" w:rsidRPr="00CD67E0" w:rsidRDefault="00496D8E" w:rsidP="00496D8E">
      <w:pPr>
        <w:spacing w:before="60" w:line="440" w:lineRule="exact"/>
        <w:ind w:left="1080"/>
        <w:jc w:val="thaiDistribute"/>
        <w:rPr>
          <w:rFonts w:asciiTheme="majorBidi" w:hAnsiTheme="majorBidi" w:cstheme="majorBidi"/>
          <w:cs/>
        </w:rPr>
      </w:pPr>
      <w:r w:rsidRPr="00CD67E0">
        <w:rPr>
          <w:rFonts w:asciiTheme="majorBidi" w:hAnsiTheme="majorBidi" w:cstheme="majorBidi"/>
        </w:rPr>
        <w:t xml:space="preserve">The Company recognizes government grants for which the grants are intended to compensate for expenses already incurred in statements of income that the Company is entitled to receive grant. Government grants are </w:t>
      </w:r>
      <w:proofErr w:type="spellStart"/>
      <w:r>
        <w:rPr>
          <w:rFonts w:asciiTheme="majorBidi" w:hAnsiTheme="majorBidi" w:cstheme="majorBidi"/>
        </w:rPr>
        <w:t>recognised</w:t>
      </w:r>
      <w:proofErr w:type="spellEnd"/>
      <w:r w:rsidRPr="00CD67E0">
        <w:rPr>
          <w:rFonts w:asciiTheme="majorBidi" w:hAnsiTheme="majorBidi" w:cstheme="majorBidi"/>
        </w:rPr>
        <w:t xml:space="preserve"> in profit or loss over the periods in which the expenses are </w:t>
      </w:r>
      <w:proofErr w:type="spellStart"/>
      <w:r>
        <w:rPr>
          <w:rFonts w:asciiTheme="majorBidi" w:hAnsiTheme="majorBidi" w:cstheme="majorBidi"/>
        </w:rPr>
        <w:t>recognised</w:t>
      </w:r>
      <w:proofErr w:type="spellEnd"/>
      <w:r w:rsidRPr="00CD67E0">
        <w:rPr>
          <w:rFonts w:asciiTheme="majorBidi" w:hAnsiTheme="majorBidi" w:cstheme="majorBidi"/>
        </w:rPr>
        <w:t xml:space="preserve"> as expenses.</w:t>
      </w:r>
    </w:p>
    <w:p w14:paraId="59143E8B" w14:textId="77777777" w:rsidR="00496D8E" w:rsidRDefault="00496D8E" w:rsidP="00D85455">
      <w:pPr>
        <w:spacing w:before="60" w:line="440" w:lineRule="exact"/>
        <w:ind w:left="1080"/>
        <w:jc w:val="thaiDistribute"/>
        <w:rPr>
          <w:rFonts w:asciiTheme="majorBidi" w:hAnsiTheme="majorBidi" w:cstheme="majorBidi"/>
        </w:rPr>
      </w:pPr>
    </w:p>
    <w:p w14:paraId="301A983C" w14:textId="074F042D" w:rsidR="000423CD" w:rsidRDefault="000423CD">
      <w:pPr>
        <w:overflowPunct/>
        <w:autoSpaceDE/>
        <w:autoSpaceDN/>
        <w:adjustRightInd/>
        <w:textAlignment w:val="auto"/>
        <w:rPr>
          <w:rFonts w:asciiTheme="majorBidi" w:hAnsiTheme="majorBidi" w:cstheme="majorBidi"/>
          <w:cs/>
        </w:rPr>
      </w:pPr>
      <w:r>
        <w:rPr>
          <w:rFonts w:asciiTheme="majorBidi" w:hAnsiTheme="majorBidi" w:cstheme="majorBidi"/>
          <w:cs/>
        </w:rPr>
        <w:br w:type="page"/>
      </w:r>
    </w:p>
    <w:p w14:paraId="0AD96D29" w14:textId="24F0EC14" w:rsidR="00640852" w:rsidRPr="00CD67E0" w:rsidRDefault="00640852" w:rsidP="00D85455">
      <w:pPr>
        <w:spacing w:before="120" w:line="420" w:lineRule="exact"/>
        <w:ind w:left="1080" w:hanging="513"/>
        <w:rPr>
          <w:rFonts w:asciiTheme="majorBidi" w:hAnsiTheme="majorBidi" w:cstheme="majorBidi"/>
          <w:b/>
          <w:bCs/>
        </w:rPr>
      </w:pPr>
      <w:r w:rsidRPr="00CD67E0">
        <w:rPr>
          <w:rFonts w:asciiTheme="majorBidi" w:hAnsiTheme="majorBidi" w:cstheme="majorBidi"/>
          <w:b/>
          <w:bCs/>
        </w:rPr>
        <w:lastRenderedPageBreak/>
        <w:t>4.13</w:t>
      </w:r>
      <w:r w:rsidRPr="00CD67E0">
        <w:rPr>
          <w:rFonts w:asciiTheme="majorBidi" w:hAnsiTheme="majorBidi" w:cstheme="majorBidi"/>
          <w:b/>
          <w:bCs/>
          <w:cs/>
        </w:rPr>
        <w:tab/>
      </w:r>
      <w:r w:rsidRPr="00CD67E0">
        <w:rPr>
          <w:rFonts w:asciiTheme="majorBidi" w:hAnsiTheme="majorBidi" w:cstheme="majorBidi"/>
          <w:b/>
          <w:bCs/>
        </w:rPr>
        <w:t>Employee benefits</w:t>
      </w:r>
    </w:p>
    <w:p w14:paraId="523D841A" w14:textId="77777777" w:rsidR="00640852" w:rsidRPr="00CD67E0" w:rsidRDefault="00640852" w:rsidP="00D85455">
      <w:pPr>
        <w:overflowPunct/>
        <w:autoSpaceDE/>
        <w:autoSpaceDN/>
        <w:adjustRightInd/>
        <w:spacing w:before="120" w:line="420" w:lineRule="exact"/>
        <w:ind w:firstLine="1080"/>
        <w:textAlignment w:val="auto"/>
        <w:rPr>
          <w:rFonts w:asciiTheme="majorBidi" w:hAnsiTheme="majorBidi" w:cstheme="majorBidi"/>
          <w:b/>
          <w:bCs/>
        </w:rPr>
      </w:pPr>
      <w:r w:rsidRPr="00CD67E0">
        <w:rPr>
          <w:rFonts w:asciiTheme="majorBidi" w:hAnsiTheme="majorBidi" w:cstheme="majorBidi"/>
          <w:b/>
          <w:bCs/>
        </w:rPr>
        <w:t>Short-term employee benefits</w:t>
      </w:r>
    </w:p>
    <w:p w14:paraId="1D01BADB" w14:textId="1F2ECB8F" w:rsidR="00640852" w:rsidRPr="00CD67E0" w:rsidRDefault="00640852" w:rsidP="00D85455">
      <w:pPr>
        <w:overflowPunct/>
        <w:autoSpaceDE/>
        <w:autoSpaceDN/>
        <w:adjustRightInd/>
        <w:spacing w:line="420" w:lineRule="exact"/>
        <w:ind w:left="1080"/>
        <w:jc w:val="thaiDistribute"/>
        <w:textAlignment w:val="auto"/>
        <w:rPr>
          <w:rFonts w:asciiTheme="majorBidi" w:hAnsiTheme="majorBidi" w:cstheme="majorBidi"/>
        </w:rPr>
      </w:pPr>
      <w:r w:rsidRPr="00CD67E0">
        <w:rPr>
          <w:rFonts w:asciiTheme="majorBidi" w:hAnsiTheme="majorBidi" w:cstheme="majorBidi"/>
        </w:rPr>
        <w:t xml:space="preserve">Salaries, wages, </w:t>
      </w:r>
      <w:proofErr w:type="gramStart"/>
      <w:r w:rsidRPr="00CD67E0">
        <w:rPr>
          <w:rFonts w:asciiTheme="majorBidi" w:hAnsiTheme="majorBidi" w:cstheme="majorBidi"/>
        </w:rPr>
        <w:t>bonuses</w:t>
      </w:r>
      <w:proofErr w:type="gramEnd"/>
      <w:r w:rsidRPr="00CD67E0">
        <w:rPr>
          <w:rFonts w:asciiTheme="majorBidi" w:hAnsiTheme="majorBidi" w:cstheme="majorBidi"/>
        </w:rPr>
        <w:t xml:space="preserve"> and contributions to the social security fund are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as expenses when incurred.</w:t>
      </w:r>
    </w:p>
    <w:p w14:paraId="666A1C21" w14:textId="77777777" w:rsidR="00640852" w:rsidRPr="00CD67E0" w:rsidRDefault="00640852" w:rsidP="00D85455">
      <w:pPr>
        <w:overflowPunct/>
        <w:autoSpaceDE/>
        <w:autoSpaceDN/>
        <w:adjustRightInd/>
        <w:spacing w:before="120" w:line="420" w:lineRule="exact"/>
        <w:ind w:firstLine="1080"/>
        <w:textAlignment w:val="auto"/>
        <w:rPr>
          <w:rFonts w:asciiTheme="majorBidi" w:hAnsiTheme="majorBidi" w:cstheme="majorBidi"/>
          <w:b/>
          <w:bCs/>
        </w:rPr>
      </w:pPr>
      <w:r w:rsidRPr="00CD67E0">
        <w:rPr>
          <w:rFonts w:asciiTheme="majorBidi" w:hAnsiTheme="majorBidi" w:cstheme="majorBidi"/>
          <w:b/>
          <w:bCs/>
        </w:rPr>
        <w:t>Post-employment benefits and other long-term employee benefits</w:t>
      </w:r>
    </w:p>
    <w:p w14:paraId="0FC5FD27" w14:textId="2D7D0503" w:rsidR="00640852" w:rsidRPr="00D85455" w:rsidRDefault="00640852" w:rsidP="00D85455">
      <w:pPr>
        <w:pStyle w:val="ListParagraph"/>
        <w:numPr>
          <w:ilvl w:val="0"/>
          <w:numId w:val="33"/>
        </w:numPr>
        <w:overflowPunct/>
        <w:autoSpaceDE/>
        <w:autoSpaceDN/>
        <w:adjustRightInd/>
        <w:spacing w:before="60"/>
        <w:ind w:left="1350" w:hanging="270"/>
        <w:textAlignment w:val="auto"/>
        <w:rPr>
          <w:rFonts w:asciiTheme="majorBidi" w:hAnsiTheme="majorBidi" w:cstheme="majorBidi"/>
          <w:b/>
          <w:bCs/>
          <w:cs/>
        </w:rPr>
      </w:pPr>
      <w:r w:rsidRPr="00D85455">
        <w:rPr>
          <w:rFonts w:asciiTheme="majorBidi" w:hAnsiTheme="majorBidi" w:cstheme="majorBidi"/>
          <w:b/>
          <w:bCs/>
        </w:rPr>
        <w:t>Defined contribution plans</w:t>
      </w:r>
    </w:p>
    <w:p w14:paraId="398D6882" w14:textId="77777777" w:rsidR="00640852" w:rsidRPr="00CD67E0" w:rsidRDefault="00640852" w:rsidP="00D85455">
      <w:pPr>
        <w:spacing w:line="420" w:lineRule="exact"/>
        <w:ind w:left="1350"/>
        <w:jc w:val="thaiDistribute"/>
        <w:rPr>
          <w:rFonts w:asciiTheme="majorBidi" w:hAnsiTheme="majorBidi" w:cstheme="majorBidi"/>
        </w:rPr>
      </w:pPr>
      <w:r w:rsidRPr="00CD67E0">
        <w:rPr>
          <w:rFonts w:asciiTheme="majorBidi" w:hAnsiTheme="majorBidi" w:cstheme="majorBidi"/>
        </w:rPr>
        <w:t xml:space="preserve">The Company operates a provident fund that is funded by payments from employees and by the relevant Group companies which are managed by </w:t>
      </w:r>
      <w:proofErr w:type="gramStart"/>
      <w:r w:rsidRPr="00CD67E0">
        <w:rPr>
          <w:rFonts w:asciiTheme="majorBidi" w:hAnsiTheme="majorBidi" w:cstheme="majorBidi"/>
        </w:rPr>
        <w:t>trustee</w:t>
      </w:r>
      <w:proofErr w:type="gramEnd"/>
      <w:r w:rsidRPr="00CD67E0">
        <w:rPr>
          <w:rFonts w:asciiTheme="majorBidi" w:hAnsiTheme="majorBidi" w:cstheme="majorBidi"/>
        </w:rPr>
        <w:t>. Contributions to the provident fund are charged to the profit or loss in the year in which they are due.</w:t>
      </w:r>
    </w:p>
    <w:p w14:paraId="00EF0491" w14:textId="563A5944" w:rsidR="00640852" w:rsidRPr="00CD67E0" w:rsidRDefault="007713E5" w:rsidP="00D85455">
      <w:pPr>
        <w:spacing w:before="60"/>
        <w:ind w:left="1350" w:hanging="270"/>
        <w:rPr>
          <w:rFonts w:asciiTheme="majorBidi" w:hAnsiTheme="majorBidi" w:cstheme="majorBidi"/>
          <w:u w:val="single"/>
        </w:rPr>
      </w:pPr>
      <w:r w:rsidRPr="00CD67E0">
        <w:rPr>
          <w:rFonts w:asciiTheme="majorBidi" w:hAnsiTheme="majorBidi" w:cstheme="majorBidi"/>
          <w:b/>
          <w:bCs/>
        </w:rPr>
        <w:t>2)</w:t>
      </w:r>
      <w:r w:rsidR="002E7095" w:rsidRPr="00CD67E0">
        <w:rPr>
          <w:rFonts w:asciiTheme="majorBidi" w:hAnsiTheme="majorBidi" w:cstheme="majorBidi"/>
          <w:b/>
          <w:bCs/>
        </w:rPr>
        <w:tab/>
      </w:r>
      <w:r w:rsidR="00640852" w:rsidRPr="00CD67E0">
        <w:rPr>
          <w:rFonts w:asciiTheme="majorBidi" w:hAnsiTheme="majorBidi" w:cstheme="majorBidi"/>
          <w:b/>
          <w:bCs/>
        </w:rPr>
        <w:t>Defined benefit plans and other long-term employee benefits</w:t>
      </w:r>
    </w:p>
    <w:p w14:paraId="6C8EF123" w14:textId="1EDF1ABC" w:rsidR="00640852" w:rsidRPr="00CD67E0" w:rsidRDefault="00640852" w:rsidP="00D85455">
      <w:pPr>
        <w:spacing w:before="120" w:line="420" w:lineRule="exact"/>
        <w:ind w:left="1350"/>
        <w:jc w:val="thaiDistribute"/>
        <w:rPr>
          <w:rFonts w:asciiTheme="majorBidi" w:hAnsiTheme="majorBidi" w:cstheme="majorBidi"/>
        </w:rPr>
      </w:pPr>
      <w:r w:rsidRPr="00CD67E0">
        <w:rPr>
          <w:rFonts w:asciiTheme="majorBidi" w:hAnsiTheme="majorBidi" w:cstheme="majorBidi"/>
        </w:rPr>
        <w:t>The Company ha</w:t>
      </w:r>
      <w:r w:rsidR="0071512F">
        <w:rPr>
          <w:rFonts w:asciiTheme="majorBidi" w:hAnsiTheme="majorBidi" w:cstheme="majorBidi"/>
        </w:rPr>
        <w:t>s</w:t>
      </w:r>
      <w:r w:rsidRPr="00CD67E0">
        <w:rPr>
          <w:rFonts w:asciiTheme="majorBidi" w:hAnsiTheme="majorBidi" w:cstheme="majorBidi"/>
        </w:rPr>
        <w:t xml:space="preserve"> obligations in respect of the severance payments, they must make to employees upon retirement under labor law. In addition, the Company provides other long-term employee benefit </w:t>
      </w:r>
      <w:proofErr w:type="gramStart"/>
      <w:r w:rsidRPr="00CD67E0">
        <w:rPr>
          <w:rFonts w:asciiTheme="majorBidi" w:hAnsiTheme="majorBidi" w:cstheme="majorBidi"/>
        </w:rPr>
        <w:t>plan</w:t>
      </w:r>
      <w:proofErr w:type="gramEnd"/>
      <w:r w:rsidRPr="00CD67E0">
        <w:rPr>
          <w:rFonts w:asciiTheme="majorBidi" w:hAnsiTheme="majorBidi" w:cstheme="majorBidi"/>
        </w:rPr>
        <w:t xml:space="preserve">, namely long service </w:t>
      </w:r>
      <w:proofErr w:type="gramStart"/>
      <w:r w:rsidRPr="00CD67E0">
        <w:rPr>
          <w:rFonts w:asciiTheme="majorBidi" w:hAnsiTheme="majorBidi" w:cstheme="majorBidi"/>
        </w:rPr>
        <w:t>award;</w:t>
      </w:r>
      <w:proofErr w:type="gramEnd"/>
      <w:r w:rsidRPr="00CD67E0">
        <w:rPr>
          <w:rFonts w:asciiTheme="majorBidi" w:hAnsiTheme="majorBidi" w:cstheme="majorBidi"/>
        </w:rPr>
        <w:t xml:space="preserve"> the retention program.</w:t>
      </w:r>
    </w:p>
    <w:p w14:paraId="42C5A9FA" w14:textId="77777777" w:rsidR="00640852" w:rsidRPr="00CD67E0" w:rsidRDefault="00640852" w:rsidP="00D85455">
      <w:pPr>
        <w:spacing w:before="120" w:line="420" w:lineRule="exact"/>
        <w:ind w:left="1350"/>
        <w:jc w:val="thaiDistribute"/>
        <w:rPr>
          <w:rFonts w:asciiTheme="majorBidi" w:hAnsiTheme="majorBidi" w:cstheme="majorBidi"/>
        </w:rPr>
      </w:pPr>
      <w:r w:rsidRPr="00CD67E0">
        <w:rPr>
          <w:rFonts w:asciiTheme="majorBidi" w:hAnsiTheme="majorBidi" w:cstheme="majorBidi"/>
        </w:rPr>
        <w:t>The obligation under the defined benefit plan and other long-term employee benefit plan is determined by a professionally qualified independent actuary based on actuarial techniques, using the projected unit credit method.</w:t>
      </w:r>
    </w:p>
    <w:p w14:paraId="3416AE2B" w14:textId="77777777" w:rsidR="00640852" w:rsidRPr="00CD67E0" w:rsidRDefault="00640852" w:rsidP="00D85455">
      <w:pPr>
        <w:spacing w:before="120" w:line="420" w:lineRule="exact"/>
        <w:ind w:left="1350"/>
        <w:jc w:val="thaiDistribute"/>
        <w:rPr>
          <w:rFonts w:asciiTheme="majorBidi" w:hAnsiTheme="majorBidi" w:cstheme="majorBidi"/>
        </w:rPr>
      </w:pPr>
      <w:r w:rsidRPr="00CD67E0">
        <w:rPr>
          <w:rFonts w:asciiTheme="majorBidi" w:hAnsiTheme="majorBidi" w:cstheme="majorBidi"/>
        </w:rPr>
        <w:t xml:space="preserve">Actuarial gains and losses arising from defined benefit plans are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immediately in other comprehensive income.</w:t>
      </w:r>
    </w:p>
    <w:p w14:paraId="652472FF" w14:textId="77777777" w:rsidR="00640852" w:rsidRPr="00CD67E0" w:rsidRDefault="00640852" w:rsidP="00D85455">
      <w:pPr>
        <w:spacing w:before="120" w:line="420" w:lineRule="exact"/>
        <w:ind w:left="1350"/>
        <w:jc w:val="thaiDistribute"/>
        <w:rPr>
          <w:rFonts w:asciiTheme="majorBidi" w:hAnsiTheme="majorBidi" w:cstheme="majorBidi"/>
        </w:rPr>
      </w:pPr>
      <w:r w:rsidRPr="00CD67E0">
        <w:rPr>
          <w:rFonts w:asciiTheme="majorBidi" w:hAnsiTheme="majorBidi" w:cstheme="majorBidi"/>
        </w:rPr>
        <w:t xml:space="preserve">Actuarial gains and losses arising from other long-term benefits are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immediately in profit and loss.</w:t>
      </w:r>
    </w:p>
    <w:p w14:paraId="425C9680" w14:textId="62FAE195" w:rsidR="00640852" w:rsidRDefault="00640852" w:rsidP="00D85455">
      <w:pPr>
        <w:spacing w:before="120" w:line="420" w:lineRule="exact"/>
        <w:ind w:left="1350"/>
        <w:jc w:val="thaiDistribute"/>
        <w:rPr>
          <w:rFonts w:asciiTheme="majorBidi" w:hAnsiTheme="majorBidi" w:cstheme="majorBidi"/>
        </w:rPr>
      </w:pPr>
      <w:r w:rsidRPr="00CD67E0">
        <w:rPr>
          <w:rFonts w:asciiTheme="majorBidi" w:hAnsiTheme="majorBidi" w:cstheme="majorBidi"/>
        </w:rPr>
        <w:t xml:space="preserve">Past service costs are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in profit or loss on the earlier of the date of the plan amendment or curtailment and the date that the Company </w:t>
      </w:r>
      <w:proofErr w:type="spellStart"/>
      <w:r w:rsidRPr="00CD67E0">
        <w:rPr>
          <w:rFonts w:asciiTheme="majorBidi" w:hAnsiTheme="majorBidi" w:cstheme="majorBidi"/>
        </w:rPr>
        <w:t>recognises</w:t>
      </w:r>
      <w:proofErr w:type="spellEnd"/>
      <w:r w:rsidRPr="00CD67E0">
        <w:rPr>
          <w:rFonts w:asciiTheme="majorBidi" w:hAnsiTheme="majorBidi" w:cstheme="majorBidi"/>
        </w:rPr>
        <w:t xml:space="preserve"> restructuring-related costs.</w:t>
      </w:r>
    </w:p>
    <w:p w14:paraId="4DACF2C3" w14:textId="7EE9F050" w:rsidR="000423CD" w:rsidRDefault="000423CD">
      <w:pPr>
        <w:overflowPunct/>
        <w:autoSpaceDE/>
        <w:autoSpaceDN/>
        <w:adjustRightInd/>
        <w:textAlignment w:val="auto"/>
        <w:rPr>
          <w:rFonts w:asciiTheme="majorBidi" w:hAnsiTheme="majorBidi" w:cstheme="majorBidi"/>
          <w:cs/>
        </w:rPr>
      </w:pPr>
      <w:r>
        <w:rPr>
          <w:rFonts w:asciiTheme="majorBidi" w:hAnsiTheme="majorBidi" w:cstheme="majorBidi"/>
          <w:cs/>
        </w:rPr>
        <w:br w:type="page"/>
      </w:r>
    </w:p>
    <w:p w14:paraId="16179CA9" w14:textId="135A3425" w:rsidR="002E7095" w:rsidRPr="00CD67E0" w:rsidRDefault="002E7095" w:rsidP="002161E2">
      <w:pPr>
        <w:spacing w:before="120" w:line="380" w:lineRule="exact"/>
        <w:ind w:left="1080" w:hanging="513"/>
        <w:rPr>
          <w:rFonts w:asciiTheme="majorBidi" w:hAnsiTheme="majorBidi" w:cstheme="majorBidi"/>
          <w:b/>
          <w:bCs/>
        </w:rPr>
      </w:pPr>
      <w:r w:rsidRPr="00CD67E0">
        <w:rPr>
          <w:rFonts w:asciiTheme="majorBidi" w:hAnsiTheme="majorBidi" w:cstheme="majorBidi"/>
          <w:b/>
          <w:bCs/>
        </w:rPr>
        <w:lastRenderedPageBreak/>
        <w:t>4.14</w:t>
      </w:r>
      <w:r w:rsidRPr="00CD67E0">
        <w:rPr>
          <w:rFonts w:asciiTheme="majorBidi" w:hAnsiTheme="majorBidi" w:cstheme="majorBidi"/>
          <w:b/>
          <w:bCs/>
          <w:cs/>
        </w:rPr>
        <w:tab/>
      </w:r>
      <w:r w:rsidRPr="00CD67E0">
        <w:rPr>
          <w:rFonts w:asciiTheme="majorBidi" w:hAnsiTheme="majorBidi" w:cstheme="majorBidi"/>
          <w:b/>
          <w:bCs/>
        </w:rPr>
        <w:t>Provisions</w:t>
      </w:r>
    </w:p>
    <w:p w14:paraId="22E1CED2" w14:textId="09313BB8" w:rsidR="002E7095" w:rsidRPr="00CD67E0" w:rsidRDefault="002E7095" w:rsidP="002161E2">
      <w:pPr>
        <w:spacing w:before="120" w:line="380" w:lineRule="exact"/>
        <w:ind w:left="1080"/>
        <w:jc w:val="thaiDistribute"/>
        <w:rPr>
          <w:rFonts w:asciiTheme="majorBidi" w:hAnsiTheme="majorBidi" w:cstheme="majorBidi"/>
        </w:rPr>
      </w:pPr>
      <w:r w:rsidRPr="00CD67E0">
        <w:rPr>
          <w:rFonts w:asciiTheme="majorBidi" w:hAnsiTheme="majorBidi" w:cstheme="majorBidi"/>
        </w:rPr>
        <w:t xml:space="preserve">Provisions are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when the Company have a present obligation </w:t>
      </w:r>
      <w:proofErr w:type="gramStart"/>
      <w:r w:rsidRPr="00CD67E0">
        <w:rPr>
          <w:rFonts w:asciiTheme="majorBidi" w:hAnsiTheme="majorBidi" w:cstheme="majorBidi"/>
        </w:rPr>
        <w:t>as a result of</w:t>
      </w:r>
      <w:proofErr w:type="gramEnd"/>
      <w:r w:rsidRPr="00CD67E0">
        <w:rPr>
          <w:rFonts w:asciiTheme="majorBidi" w:hAnsiTheme="majorBidi" w:cstheme="majorBidi"/>
        </w:rPr>
        <w:t xml:space="preserve"> a past event, it is probable that an outflow of resources embodying economic benefits will be required to settle the obligation, and a reliable estimate can be made of the amount of the obligation.</w:t>
      </w:r>
    </w:p>
    <w:p w14:paraId="3A615633" w14:textId="3FE7B48B" w:rsidR="002E7095" w:rsidRPr="00CD67E0" w:rsidRDefault="002E7095" w:rsidP="002161E2">
      <w:pPr>
        <w:spacing w:before="120" w:line="380" w:lineRule="exact"/>
        <w:ind w:left="1080" w:hanging="513"/>
        <w:rPr>
          <w:rFonts w:asciiTheme="majorBidi" w:hAnsiTheme="majorBidi" w:cstheme="majorBidi"/>
          <w:b/>
          <w:bCs/>
        </w:rPr>
      </w:pPr>
      <w:r w:rsidRPr="00CD67E0">
        <w:rPr>
          <w:rFonts w:asciiTheme="majorBidi" w:hAnsiTheme="majorBidi" w:cstheme="majorBidi"/>
          <w:b/>
          <w:bCs/>
        </w:rPr>
        <w:t>4.15</w:t>
      </w:r>
      <w:r w:rsidRPr="00CD67E0">
        <w:rPr>
          <w:rFonts w:asciiTheme="majorBidi" w:hAnsiTheme="majorBidi" w:cstheme="majorBidi"/>
          <w:b/>
          <w:bCs/>
          <w:cs/>
        </w:rPr>
        <w:tab/>
      </w:r>
      <w:r w:rsidRPr="00CD67E0">
        <w:rPr>
          <w:rFonts w:asciiTheme="majorBidi" w:hAnsiTheme="majorBidi" w:cstheme="majorBidi"/>
          <w:b/>
          <w:bCs/>
        </w:rPr>
        <w:t>Share-</w:t>
      </w:r>
      <w:r w:rsidR="0071512F">
        <w:rPr>
          <w:rFonts w:asciiTheme="majorBidi" w:hAnsiTheme="majorBidi" w:cstheme="majorBidi"/>
          <w:b/>
          <w:bCs/>
        </w:rPr>
        <w:t>b</w:t>
      </w:r>
      <w:r w:rsidRPr="00CD67E0">
        <w:rPr>
          <w:rFonts w:asciiTheme="majorBidi" w:hAnsiTheme="majorBidi" w:cstheme="majorBidi"/>
          <w:b/>
          <w:bCs/>
        </w:rPr>
        <w:t xml:space="preserve">ased </w:t>
      </w:r>
      <w:r w:rsidR="0071512F">
        <w:rPr>
          <w:rFonts w:asciiTheme="majorBidi" w:hAnsiTheme="majorBidi" w:cstheme="majorBidi"/>
          <w:b/>
          <w:bCs/>
        </w:rPr>
        <w:t>p</w:t>
      </w:r>
      <w:r w:rsidRPr="00CD67E0">
        <w:rPr>
          <w:rFonts w:asciiTheme="majorBidi" w:hAnsiTheme="majorBidi" w:cstheme="majorBidi"/>
          <w:b/>
          <w:bCs/>
        </w:rPr>
        <w:t>ayments</w:t>
      </w:r>
    </w:p>
    <w:p w14:paraId="4334C37C" w14:textId="76B2486E" w:rsidR="002E7095" w:rsidRPr="00CD67E0" w:rsidRDefault="002E7095" w:rsidP="002161E2">
      <w:pPr>
        <w:tabs>
          <w:tab w:val="left" w:pos="1080"/>
        </w:tabs>
        <w:spacing w:before="120" w:line="380" w:lineRule="exact"/>
        <w:ind w:left="1080"/>
        <w:jc w:val="thaiDistribute"/>
        <w:rPr>
          <w:rFonts w:asciiTheme="majorBidi" w:hAnsiTheme="majorBidi" w:cstheme="majorBidi"/>
        </w:rPr>
      </w:pPr>
      <w:proofErr w:type="gramStart"/>
      <w:r w:rsidRPr="00CD67E0">
        <w:rPr>
          <w:rFonts w:asciiTheme="majorBidi" w:hAnsiTheme="majorBidi" w:cstheme="majorBidi"/>
        </w:rPr>
        <w:t>Fair</w:t>
      </w:r>
      <w:proofErr w:type="gramEnd"/>
      <w:r w:rsidRPr="00CD67E0">
        <w:rPr>
          <w:rFonts w:asciiTheme="majorBidi" w:hAnsiTheme="majorBidi" w:cstheme="majorBidi"/>
        </w:rPr>
        <w:t xml:space="preserve"> value of grant vest as at the grant date to employees is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as expenses and together with incremental in shareholder equity throughout the period that employees </w:t>
      </w:r>
      <w:proofErr w:type="gramStart"/>
      <w:r w:rsidRPr="00CD67E0">
        <w:rPr>
          <w:rFonts w:asciiTheme="majorBidi" w:hAnsiTheme="majorBidi" w:cstheme="majorBidi"/>
        </w:rPr>
        <w:t>are able to</w:t>
      </w:r>
      <w:proofErr w:type="gramEnd"/>
      <w:r w:rsidRPr="00CD67E0">
        <w:rPr>
          <w:rFonts w:asciiTheme="majorBidi" w:hAnsiTheme="majorBidi" w:cstheme="majorBidi"/>
        </w:rPr>
        <w:t xml:space="preserve"> exercise their vest with no condition. The amount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as expenses will be adjusted to reflect the actual number of vests in conformity with condition of related service rendered and condition grant vest which is not condition of equity market.</w:t>
      </w:r>
    </w:p>
    <w:p w14:paraId="117E6E7C" w14:textId="4CEE8361" w:rsidR="002E7095" w:rsidRPr="00CD67E0" w:rsidRDefault="002E7095" w:rsidP="002161E2">
      <w:pPr>
        <w:spacing w:before="120" w:line="380" w:lineRule="exact"/>
        <w:ind w:left="1080"/>
        <w:jc w:val="thaiDistribute"/>
        <w:rPr>
          <w:rFonts w:asciiTheme="majorBidi" w:hAnsiTheme="majorBidi" w:cstheme="majorBidi"/>
        </w:rPr>
      </w:pPr>
      <w:r w:rsidRPr="00CD67E0">
        <w:rPr>
          <w:rFonts w:asciiTheme="majorBidi" w:hAnsiTheme="majorBidi" w:cstheme="majorBidi"/>
        </w:rPr>
        <w:t xml:space="preserve">Fair value of </w:t>
      </w:r>
      <w:proofErr w:type="gramStart"/>
      <w:r w:rsidRPr="00CD67E0">
        <w:rPr>
          <w:rFonts w:asciiTheme="majorBidi" w:hAnsiTheme="majorBidi" w:cstheme="majorBidi"/>
        </w:rPr>
        <w:t>deliverable</w:t>
      </w:r>
      <w:proofErr w:type="gramEnd"/>
      <w:r w:rsidRPr="00CD67E0">
        <w:rPr>
          <w:rFonts w:asciiTheme="majorBidi" w:hAnsiTheme="majorBidi" w:cstheme="majorBidi"/>
        </w:rPr>
        <w:t xml:space="preserve"> of the employee joint investment program (EJIP) is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as expenses throughout the period.  Also, the difference amount of fair value of deliverable and investment amount is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as premium on share-based-payments</w:t>
      </w:r>
      <w:r w:rsidRPr="00CD67E0">
        <w:rPr>
          <w:rFonts w:asciiTheme="majorBidi" w:hAnsiTheme="majorBidi" w:cstheme="majorBidi"/>
          <w:cs/>
        </w:rPr>
        <w:t xml:space="preserve"> </w:t>
      </w:r>
      <w:r w:rsidRPr="00CD67E0">
        <w:rPr>
          <w:rFonts w:asciiTheme="majorBidi" w:hAnsiTheme="majorBidi" w:cstheme="majorBidi"/>
        </w:rPr>
        <w:t>which will be adjusted to reflect cumulative amount throughout the period.</w:t>
      </w:r>
    </w:p>
    <w:p w14:paraId="24D97FA9" w14:textId="7BBE6428" w:rsidR="00FF21B3" w:rsidRPr="00CD67E0" w:rsidRDefault="002E7095" w:rsidP="002161E2">
      <w:pPr>
        <w:spacing w:before="120" w:line="380" w:lineRule="exact"/>
        <w:ind w:left="1080" w:hanging="567"/>
        <w:rPr>
          <w:rFonts w:asciiTheme="majorBidi" w:hAnsiTheme="majorBidi" w:cstheme="majorBidi"/>
          <w:b/>
          <w:bCs/>
        </w:rPr>
      </w:pPr>
      <w:r w:rsidRPr="00CD67E0">
        <w:rPr>
          <w:rFonts w:asciiTheme="majorBidi" w:hAnsiTheme="majorBidi" w:cstheme="majorBidi"/>
          <w:b/>
          <w:bCs/>
        </w:rPr>
        <w:t>4</w:t>
      </w:r>
      <w:r w:rsidR="00FF21B3" w:rsidRPr="00CD67E0">
        <w:rPr>
          <w:rFonts w:asciiTheme="majorBidi" w:hAnsiTheme="majorBidi" w:cstheme="majorBidi"/>
          <w:b/>
          <w:bCs/>
          <w:cs/>
        </w:rPr>
        <w:t>.</w:t>
      </w:r>
      <w:r w:rsidR="00FF21B3" w:rsidRPr="00CD67E0">
        <w:rPr>
          <w:rFonts w:asciiTheme="majorBidi" w:hAnsiTheme="majorBidi" w:cstheme="majorBidi"/>
          <w:b/>
          <w:bCs/>
        </w:rPr>
        <w:t>1</w:t>
      </w:r>
      <w:r w:rsidRPr="00CD67E0">
        <w:rPr>
          <w:rFonts w:asciiTheme="majorBidi" w:hAnsiTheme="majorBidi" w:cstheme="majorBidi"/>
          <w:b/>
          <w:bCs/>
        </w:rPr>
        <w:t>6</w:t>
      </w:r>
      <w:r w:rsidR="00FF21B3" w:rsidRPr="00CD67E0">
        <w:rPr>
          <w:rFonts w:asciiTheme="majorBidi" w:hAnsiTheme="majorBidi" w:cstheme="majorBidi"/>
          <w:b/>
          <w:bCs/>
          <w:cs/>
        </w:rPr>
        <w:tab/>
      </w:r>
      <w:r w:rsidR="0034025B" w:rsidRPr="00CD67E0">
        <w:rPr>
          <w:rFonts w:asciiTheme="majorBidi" w:hAnsiTheme="majorBidi" w:cstheme="majorBidi"/>
          <w:b/>
          <w:bCs/>
        </w:rPr>
        <w:t xml:space="preserve">Income </w:t>
      </w:r>
      <w:r w:rsidR="0071512F">
        <w:rPr>
          <w:rFonts w:asciiTheme="majorBidi" w:hAnsiTheme="majorBidi" w:cstheme="majorBidi"/>
          <w:b/>
          <w:bCs/>
        </w:rPr>
        <w:t>t</w:t>
      </w:r>
      <w:r w:rsidR="0034025B" w:rsidRPr="00CD67E0">
        <w:rPr>
          <w:rFonts w:asciiTheme="majorBidi" w:hAnsiTheme="majorBidi" w:cstheme="majorBidi"/>
          <w:b/>
          <w:bCs/>
        </w:rPr>
        <w:t>ax</w:t>
      </w:r>
    </w:p>
    <w:p w14:paraId="4703327D" w14:textId="00EFF58F" w:rsidR="00FF21B3" w:rsidRPr="00CD67E0" w:rsidRDefault="0034025B" w:rsidP="002161E2">
      <w:pPr>
        <w:spacing w:before="120" w:line="380" w:lineRule="exact"/>
        <w:ind w:left="1080"/>
        <w:jc w:val="thaiDistribute"/>
        <w:rPr>
          <w:rFonts w:asciiTheme="majorBidi" w:hAnsiTheme="majorBidi" w:cstheme="majorBidi"/>
        </w:rPr>
      </w:pPr>
      <w:r w:rsidRPr="00CD67E0">
        <w:rPr>
          <w:rFonts w:asciiTheme="majorBidi" w:hAnsiTheme="majorBidi" w:cstheme="majorBidi"/>
        </w:rPr>
        <w:t>Income tax expense for the year comprises current income tax and deferred tax.</w:t>
      </w:r>
    </w:p>
    <w:p w14:paraId="60B4B2CF" w14:textId="05CD7D44" w:rsidR="00FF21B3" w:rsidRPr="0071512F" w:rsidRDefault="0034025B" w:rsidP="002161E2">
      <w:pPr>
        <w:spacing w:before="120" w:line="380" w:lineRule="exact"/>
        <w:ind w:left="1080"/>
        <w:jc w:val="thaiDistribute"/>
        <w:rPr>
          <w:rFonts w:asciiTheme="majorBidi" w:hAnsiTheme="majorBidi" w:cstheme="majorBidi"/>
          <w:b/>
          <w:bCs/>
        </w:rPr>
      </w:pPr>
      <w:r w:rsidRPr="0071512F">
        <w:rPr>
          <w:rFonts w:asciiTheme="majorBidi" w:hAnsiTheme="majorBidi" w:cstheme="majorBidi"/>
          <w:b/>
          <w:bCs/>
        </w:rPr>
        <w:t>Current income tax</w:t>
      </w:r>
    </w:p>
    <w:p w14:paraId="0F3CA165" w14:textId="2C7CABE3" w:rsidR="00FF21B3" w:rsidRPr="00CD67E0" w:rsidRDefault="0034025B" w:rsidP="002161E2">
      <w:pPr>
        <w:spacing w:before="120" w:line="380" w:lineRule="exact"/>
        <w:ind w:left="1080"/>
        <w:jc w:val="thaiDistribute"/>
        <w:rPr>
          <w:rFonts w:asciiTheme="majorBidi" w:hAnsiTheme="majorBidi" w:cstheme="majorBidi"/>
        </w:rPr>
      </w:pPr>
      <w:r w:rsidRPr="00CD67E0">
        <w:rPr>
          <w:rFonts w:asciiTheme="majorBidi" w:hAnsiTheme="majorBidi" w:cstheme="majorBidi"/>
        </w:rPr>
        <w:t>The Company records current income tax in the accounts at the amount expected to be paid to the taxation authorities, based on taxable profits determined in accordance with tax legislation.</w:t>
      </w:r>
    </w:p>
    <w:p w14:paraId="24084C47" w14:textId="0A467F78" w:rsidR="00FF21B3" w:rsidRPr="0071512F" w:rsidRDefault="0034025B" w:rsidP="000423CD">
      <w:pPr>
        <w:spacing w:before="120" w:line="380" w:lineRule="exact"/>
        <w:ind w:left="1134"/>
        <w:jc w:val="thaiDistribute"/>
        <w:rPr>
          <w:rFonts w:asciiTheme="majorBidi" w:hAnsiTheme="majorBidi" w:cstheme="majorBidi"/>
          <w:b/>
          <w:bCs/>
          <w:cs/>
        </w:rPr>
      </w:pPr>
      <w:r w:rsidRPr="0071512F">
        <w:rPr>
          <w:rFonts w:asciiTheme="majorBidi" w:hAnsiTheme="majorBidi" w:cstheme="majorBidi"/>
          <w:b/>
          <w:bCs/>
        </w:rPr>
        <w:t>Deferred tax</w:t>
      </w:r>
    </w:p>
    <w:p w14:paraId="6D62F630" w14:textId="1A3E2A95" w:rsidR="00FF21B3" w:rsidRDefault="0034025B" w:rsidP="002161E2">
      <w:pPr>
        <w:spacing w:before="120" w:line="380" w:lineRule="exact"/>
        <w:ind w:left="1080"/>
        <w:jc w:val="thaiDistribute"/>
        <w:rPr>
          <w:rFonts w:asciiTheme="majorBidi" w:hAnsiTheme="majorBidi" w:cstheme="majorBidi"/>
        </w:rPr>
      </w:pPr>
      <w:r w:rsidRPr="00CD67E0">
        <w:rPr>
          <w:rFonts w:asciiTheme="majorBidi" w:hAnsiTheme="majorBidi" w:cstheme="majorBidi"/>
        </w:rPr>
        <w:t>The Company records deferred tax on temporary differences between their carrying amounts at the end of each reporting period and the tax bases of assets and liabilities by using the tax rates enacted at the end of the reporting period.</w:t>
      </w:r>
    </w:p>
    <w:p w14:paraId="2B7465F1" w14:textId="2B779FC6" w:rsidR="00496D8E" w:rsidRDefault="00496D8E">
      <w:pPr>
        <w:overflowPunct/>
        <w:autoSpaceDE/>
        <w:autoSpaceDN/>
        <w:adjustRightInd/>
        <w:textAlignment w:val="auto"/>
        <w:rPr>
          <w:rFonts w:asciiTheme="majorBidi" w:hAnsiTheme="majorBidi" w:cstheme="majorBidi"/>
        </w:rPr>
      </w:pPr>
      <w:r>
        <w:rPr>
          <w:rFonts w:asciiTheme="majorBidi" w:hAnsiTheme="majorBidi" w:cstheme="majorBidi"/>
        </w:rPr>
        <w:br w:type="page"/>
      </w:r>
    </w:p>
    <w:p w14:paraId="31E4E650" w14:textId="1388279C" w:rsidR="00FF21B3" w:rsidRDefault="0034025B" w:rsidP="002161E2">
      <w:pPr>
        <w:spacing w:before="120" w:line="380" w:lineRule="exact"/>
        <w:ind w:left="1080"/>
        <w:jc w:val="thaiDistribute"/>
        <w:rPr>
          <w:rFonts w:asciiTheme="majorBidi" w:hAnsiTheme="majorBidi" w:cstheme="majorBidi"/>
        </w:rPr>
      </w:pPr>
      <w:r w:rsidRPr="00CD67E0">
        <w:rPr>
          <w:rFonts w:asciiTheme="majorBidi" w:hAnsiTheme="majorBidi" w:cstheme="majorBidi"/>
        </w:rPr>
        <w:lastRenderedPageBreak/>
        <w:t xml:space="preserve">The Company </w:t>
      </w:r>
      <w:proofErr w:type="gramStart"/>
      <w:r w:rsidRPr="00CD67E0">
        <w:rPr>
          <w:rFonts w:asciiTheme="majorBidi" w:hAnsiTheme="majorBidi" w:cstheme="majorBidi"/>
        </w:rPr>
        <w:t>recognize</w:t>
      </w:r>
      <w:proofErr w:type="gramEnd"/>
      <w:r w:rsidRPr="00CD67E0">
        <w:rPr>
          <w:rFonts w:asciiTheme="majorBidi" w:hAnsiTheme="majorBidi" w:cstheme="majorBidi"/>
        </w:rPr>
        <w:t xml:space="preserve"> deferred tax liabilities of temporary differences liable to tax for all items. However, deferred tax assets for temporary differences used for tax deduction including unutilized tax loss in the amount probable that the Company has sufficient taxable profit to utilize such temporary difference to deduct tax and unutilized tax loss.</w:t>
      </w:r>
    </w:p>
    <w:p w14:paraId="35645970" w14:textId="7E8915A4" w:rsidR="00FF21B3" w:rsidRPr="00CD67E0" w:rsidRDefault="0034025B" w:rsidP="002161E2">
      <w:pPr>
        <w:spacing w:before="120"/>
        <w:ind w:left="1080"/>
        <w:jc w:val="thaiDistribute"/>
        <w:rPr>
          <w:rFonts w:asciiTheme="majorBidi" w:hAnsiTheme="majorBidi" w:cstheme="majorBidi"/>
        </w:rPr>
      </w:pPr>
      <w:r w:rsidRPr="00CD67E0">
        <w:rPr>
          <w:rFonts w:asciiTheme="majorBidi" w:hAnsiTheme="majorBidi" w:cstheme="majorBidi"/>
        </w:rPr>
        <w:t>The Company will review carrying amount of deferred tax assets at each reporting date and will reduce such carrying amount if it is probable that the Company will have no sufficient future taxable profits for benefit utilization of partial or all deferred tax assets.</w:t>
      </w:r>
    </w:p>
    <w:p w14:paraId="65C7F760" w14:textId="448FC702" w:rsidR="00FF21B3" w:rsidRPr="00CD67E0" w:rsidRDefault="0034025B" w:rsidP="002161E2">
      <w:pPr>
        <w:spacing w:before="120"/>
        <w:ind w:left="1080"/>
        <w:jc w:val="thaiDistribute"/>
        <w:rPr>
          <w:rFonts w:asciiTheme="majorBidi" w:hAnsiTheme="majorBidi" w:cstheme="majorBidi"/>
        </w:rPr>
      </w:pPr>
      <w:r w:rsidRPr="00CD67E0">
        <w:rPr>
          <w:rFonts w:asciiTheme="majorBidi" w:hAnsiTheme="majorBidi" w:cstheme="majorBidi"/>
        </w:rPr>
        <w:t>The Company records deferred tax directly to shareholders' equity if the tax relates to items that are recorded directly to shareholders' equity.</w:t>
      </w:r>
    </w:p>
    <w:p w14:paraId="0674DC2D" w14:textId="51054BA0" w:rsidR="002E7095" w:rsidRPr="00CD67E0" w:rsidRDefault="002E7095" w:rsidP="000423CD">
      <w:pPr>
        <w:spacing w:before="120"/>
        <w:ind w:left="1134" w:hanging="567"/>
        <w:jc w:val="thaiDistribute"/>
        <w:rPr>
          <w:rFonts w:asciiTheme="majorBidi" w:hAnsiTheme="majorBidi" w:cstheme="majorBidi"/>
          <w:b/>
          <w:bCs/>
        </w:rPr>
      </w:pPr>
      <w:r w:rsidRPr="00CD67E0">
        <w:rPr>
          <w:rFonts w:asciiTheme="majorBidi" w:hAnsiTheme="majorBidi" w:cstheme="majorBidi"/>
          <w:b/>
          <w:bCs/>
        </w:rPr>
        <w:t>4</w:t>
      </w:r>
      <w:r w:rsidRPr="00CD67E0">
        <w:rPr>
          <w:rFonts w:asciiTheme="majorBidi" w:hAnsiTheme="majorBidi" w:cstheme="majorBidi"/>
          <w:b/>
          <w:bCs/>
          <w:cs/>
        </w:rPr>
        <w:t>.</w:t>
      </w:r>
      <w:r w:rsidRPr="00CD67E0">
        <w:rPr>
          <w:rFonts w:asciiTheme="majorBidi" w:hAnsiTheme="majorBidi" w:cstheme="majorBidi"/>
          <w:b/>
          <w:bCs/>
        </w:rPr>
        <w:t>17</w:t>
      </w:r>
      <w:r w:rsidRPr="00CD67E0">
        <w:rPr>
          <w:rFonts w:asciiTheme="majorBidi" w:hAnsiTheme="majorBidi" w:cstheme="majorBidi"/>
          <w:b/>
          <w:bCs/>
        </w:rPr>
        <w:tab/>
        <w:t>Related Parties Transaction</w:t>
      </w:r>
    </w:p>
    <w:p w14:paraId="4C2F50C9" w14:textId="77777777" w:rsidR="002E7095" w:rsidRPr="00CD67E0" w:rsidRDefault="002E7095" w:rsidP="002161E2">
      <w:pPr>
        <w:spacing w:before="120"/>
        <w:ind w:left="1080"/>
        <w:jc w:val="thaiDistribute"/>
        <w:rPr>
          <w:rFonts w:asciiTheme="majorBidi" w:hAnsiTheme="majorBidi" w:cstheme="majorBidi"/>
        </w:rPr>
      </w:pPr>
      <w:r w:rsidRPr="00CD67E0">
        <w:rPr>
          <w:rFonts w:asciiTheme="majorBidi" w:hAnsiTheme="majorBidi" w:cstheme="majorBidi"/>
        </w:rPr>
        <w:t>Enterprise and individuals that directly, or indirectly control or are controlled by, or are under common control with the Company.</w:t>
      </w:r>
    </w:p>
    <w:p w14:paraId="4E3B0FD4" w14:textId="77777777" w:rsidR="002E7095" w:rsidRPr="00CD67E0" w:rsidRDefault="002E7095" w:rsidP="002161E2">
      <w:pPr>
        <w:spacing w:before="120"/>
        <w:ind w:left="1080"/>
        <w:jc w:val="thaiDistribute"/>
        <w:rPr>
          <w:rFonts w:asciiTheme="majorBidi" w:hAnsiTheme="majorBidi" w:cstheme="majorBidi"/>
        </w:rPr>
      </w:pPr>
      <w:r w:rsidRPr="00CD67E0">
        <w:rPr>
          <w:rFonts w:asciiTheme="majorBidi" w:hAnsiTheme="majorBidi" w:cstheme="majorBidi"/>
        </w:rPr>
        <w:t>Associates and individuals owning that gives them significant influence over the enterprise, key management personnel, including directors and officers of the Company which has a power in planning and operating control.</w:t>
      </w:r>
    </w:p>
    <w:p w14:paraId="389EF1AB" w14:textId="0F6D7FFD" w:rsidR="002E7095" w:rsidRPr="00CD67E0" w:rsidRDefault="002E7095" w:rsidP="002161E2">
      <w:pPr>
        <w:spacing w:before="120"/>
        <w:ind w:left="1080" w:hanging="567"/>
        <w:jc w:val="thaiDistribute"/>
        <w:rPr>
          <w:rFonts w:asciiTheme="majorBidi" w:hAnsiTheme="majorBidi" w:cstheme="majorBidi"/>
          <w:b/>
          <w:bCs/>
        </w:rPr>
      </w:pPr>
      <w:r w:rsidRPr="00CD67E0">
        <w:rPr>
          <w:rFonts w:asciiTheme="majorBidi" w:hAnsiTheme="majorBidi" w:cstheme="majorBidi"/>
          <w:b/>
          <w:bCs/>
        </w:rPr>
        <w:t>4.18</w:t>
      </w:r>
      <w:r w:rsidRPr="00CD67E0">
        <w:rPr>
          <w:rFonts w:asciiTheme="majorBidi" w:hAnsiTheme="majorBidi" w:cstheme="majorBidi"/>
          <w:b/>
          <w:bCs/>
          <w:cs/>
        </w:rPr>
        <w:tab/>
      </w:r>
      <w:r w:rsidRPr="00CD67E0">
        <w:rPr>
          <w:rFonts w:asciiTheme="majorBidi" w:hAnsiTheme="majorBidi" w:cstheme="majorBidi"/>
          <w:b/>
          <w:bCs/>
        </w:rPr>
        <w:t>Derivatives and hedge accounting</w:t>
      </w:r>
    </w:p>
    <w:p w14:paraId="44AA03D0" w14:textId="5E2194EB" w:rsidR="002E7095" w:rsidRPr="00CD67E0" w:rsidRDefault="002E7095" w:rsidP="002161E2">
      <w:pPr>
        <w:spacing w:before="120"/>
        <w:ind w:left="1134" w:hanging="54"/>
        <w:jc w:val="thaiDistribute"/>
        <w:rPr>
          <w:rFonts w:asciiTheme="majorBidi" w:hAnsiTheme="majorBidi" w:cstheme="majorBidi"/>
        </w:rPr>
      </w:pPr>
      <w:r w:rsidRPr="00F24315">
        <w:rPr>
          <w:rFonts w:asciiTheme="majorBidi" w:hAnsiTheme="majorBidi" w:cstheme="majorBidi"/>
        </w:rPr>
        <w:t xml:space="preserve">The Company uses derivatives, such as forward contracts, to hedge its foreign currency </w:t>
      </w:r>
      <w:r w:rsidR="00F24315" w:rsidRPr="00F24315">
        <w:rPr>
          <w:rFonts w:asciiTheme="majorBidi" w:hAnsiTheme="majorBidi" w:cstheme="majorBidi"/>
        </w:rPr>
        <w:t xml:space="preserve">exchange rate </w:t>
      </w:r>
      <w:r w:rsidRPr="00F24315">
        <w:rPr>
          <w:rFonts w:asciiTheme="majorBidi" w:hAnsiTheme="majorBidi" w:cstheme="majorBidi"/>
        </w:rPr>
        <w:t>risks.</w:t>
      </w:r>
    </w:p>
    <w:p w14:paraId="49612278" w14:textId="77777777" w:rsidR="002E7095" w:rsidRDefault="002E7095" w:rsidP="002161E2">
      <w:pPr>
        <w:spacing w:before="120"/>
        <w:ind w:left="1080"/>
        <w:jc w:val="thaiDistribute"/>
        <w:rPr>
          <w:rFonts w:asciiTheme="majorBidi" w:hAnsiTheme="majorBidi" w:cstheme="majorBidi"/>
        </w:rPr>
      </w:pPr>
      <w:r w:rsidRPr="00CD67E0">
        <w:rPr>
          <w:rFonts w:asciiTheme="majorBidi" w:hAnsiTheme="majorBidi" w:cstheme="majorBidi"/>
        </w:rPr>
        <w:t>Derivatives are carried as financial assets when the fair value is positive and as financial liabilities when the fair value is negative.</w:t>
      </w:r>
    </w:p>
    <w:p w14:paraId="660444E7" w14:textId="4CD43B57" w:rsidR="00496D8E" w:rsidRDefault="00496D8E">
      <w:pPr>
        <w:overflowPunct/>
        <w:autoSpaceDE/>
        <w:autoSpaceDN/>
        <w:adjustRightInd/>
        <w:textAlignment w:val="auto"/>
        <w:rPr>
          <w:rFonts w:asciiTheme="majorBidi" w:hAnsiTheme="majorBidi" w:cstheme="majorBidi"/>
        </w:rPr>
      </w:pPr>
      <w:r>
        <w:rPr>
          <w:rFonts w:asciiTheme="majorBidi" w:hAnsiTheme="majorBidi" w:cstheme="majorBidi"/>
        </w:rPr>
        <w:br w:type="page"/>
      </w:r>
    </w:p>
    <w:p w14:paraId="2E74429E" w14:textId="77777777" w:rsidR="002E7095" w:rsidRPr="00CD67E0" w:rsidRDefault="002E7095" w:rsidP="002161E2">
      <w:pPr>
        <w:tabs>
          <w:tab w:val="left" w:pos="540"/>
        </w:tabs>
        <w:spacing w:before="120"/>
        <w:ind w:left="1080"/>
        <w:jc w:val="thaiDistribute"/>
        <w:rPr>
          <w:rFonts w:asciiTheme="majorBidi" w:hAnsiTheme="majorBidi" w:cstheme="majorBidi"/>
          <w:b/>
          <w:bCs/>
        </w:rPr>
      </w:pPr>
      <w:r w:rsidRPr="00CD67E0">
        <w:rPr>
          <w:rFonts w:asciiTheme="majorBidi" w:hAnsiTheme="majorBidi" w:cstheme="majorBidi"/>
          <w:b/>
          <w:bCs/>
        </w:rPr>
        <w:lastRenderedPageBreak/>
        <w:t xml:space="preserve">Derivatives that do not qualify for hedge </w:t>
      </w:r>
      <w:proofErr w:type="gramStart"/>
      <w:r w:rsidRPr="00CD67E0">
        <w:rPr>
          <w:rFonts w:asciiTheme="majorBidi" w:hAnsiTheme="majorBidi" w:cstheme="majorBidi"/>
          <w:b/>
          <w:bCs/>
        </w:rPr>
        <w:t>accounting</w:t>
      </w:r>
      <w:proofErr w:type="gramEnd"/>
    </w:p>
    <w:p w14:paraId="3D2C65E4" w14:textId="413A7138" w:rsidR="002E7095" w:rsidRPr="00CD67E0" w:rsidRDefault="002E7095" w:rsidP="002161E2">
      <w:pPr>
        <w:spacing w:before="120"/>
        <w:ind w:left="1080"/>
        <w:jc w:val="thaiDistribute"/>
        <w:rPr>
          <w:rFonts w:asciiTheme="majorBidi" w:hAnsiTheme="majorBidi" w:cstheme="majorBidi"/>
        </w:rPr>
      </w:pPr>
      <w:r w:rsidRPr="00CD67E0">
        <w:rPr>
          <w:rFonts w:asciiTheme="majorBidi" w:hAnsiTheme="majorBidi" w:cstheme="majorBidi"/>
        </w:rPr>
        <w:t xml:space="preserve">Derivatives that do not qualify for hedge accounting </w:t>
      </w:r>
      <w:proofErr w:type="gramStart"/>
      <w:r w:rsidRPr="00CD67E0">
        <w:rPr>
          <w:rFonts w:asciiTheme="majorBidi" w:hAnsiTheme="majorBidi" w:cstheme="majorBidi"/>
        </w:rPr>
        <w:t>is</w:t>
      </w:r>
      <w:proofErr w:type="gramEnd"/>
      <w:r w:rsidRPr="00CD67E0">
        <w:rPr>
          <w:rFonts w:asciiTheme="majorBidi" w:hAnsiTheme="majorBidi" w:cstheme="majorBidi"/>
        </w:rPr>
        <w:t xml:space="preserve"> initially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at fair value. Changes in the fair value are included in “net gains (losses) from financial derivatives”.</w:t>
      </w:r>
    </w:p>
    <w:p w14:paraId="6B4DA209" w14:textId="77777777" w:rsidR="002E7095" w:rsidRPr="00CD67E0" w:rsidRDefault="002E7095" w:rsidP="002161E2">
      <w:pPr>
        <w:spacing w:before="120"/>
        <w:ind w:left="1080"/>
        <w:jc w:val="thaiDistribute"/>
        <w:rPr>
          <w:rFonts w:asciiTheme="majorBidi" w:hAnsiTheme="majorBidi" w:cstheme="majorBidi"/>
          <w:cs/>
        </w:rPr>
      </w:pPr>
      <w:r w:rsidRPr="00CD67E0">
        <w:rPr>
          <w:rFonts w:asciiTheme="majorBidi" w:hAnsiTheme="majorBidi" w:cstheme="majorBidi"/>
        </w:rPr>
        <w:t>Fair value of derivatives is classified as a current or non-current following its remaining maturity.</w:t>
      </w:r>
    </w:p>
    <w:p w14:paraId="1C4E14AE" w14:textId="77777777" w:rsidR="002E7095" w:rsidRPr="00CD67E0" w:rsidRDefault="002E7095" w:rsidP="002161E2">
      <w:pPr>
        <w:tabs>
          <w:tab w:val="left" w:pos="540"/>
        </w:tabs>
        <w:spacing w:before="120"/>
        <w:ind w:left="1080"/>
        <w:jc w:val="thaiDistribute"/>
        <w:rPr>
          <w:rFonts w:asciiTheme="majorBidi" w:hAnsiTheme="majorBidi" w:cstheme="majorBidi"/>
          <w:b/>
          <w:bCs/>
        </w:rPr>
      </w:pPr>
      <w:r w:rsidRPr="00CD67E0">
        <w:rPr>
          <w:rFonts w:asciiTheme="majorBidi" w:hAnsiTheme="majorBidi" w:cstheme="majorBidi"/>
          <w:b/>
          <w:bCs/>
        </w:rPr>
        <w:t xml:space="preserve">Hedge </w:t>
      </w:r>
      <w:proofErr w:type="gramStart"/>
      <w:r w:rsidRPr="00CD67E0">
        <w:rPr>
          <w:rFonts w:asciiTheme="majorBidi" w:hAnsiTheme="majorBidi" w:cstheme="majorBidi"/>
          <w:b/>
          <w:bCs/>
        </w:rPr>
        <w:t>accounting</w:t>
      </w:r>
      <w:proofErr w:type="gramEnd"/>
    </w:p>
    <w:p w14:paraId="7A7C0FC7" w14:textId="545ADDA2" w:rsidR="002E7095" w:rsidRDefault="002E7095" w:rsidP="002161E2">
      <w:pPr>
        <w:spacing w:before="120"/>
        <w:ind w:left="1080"/>
        <w:jc w:val="thaiDistribute"/>
        <w:rPr>
          <w:rFonts w:asciiTheme="majorBidi" w:hAnsiTheme="majorBidi" w:cstheme="majorBidi"/>
        </w:rPr>
      </w:pPr>
      <w:r w:rsidRPr="00CD67E0">
        <w:rPr>
          <w:rFonts w:asciiTheme="majorBidi" w:hAnsiTheme="majorBidi" w:cstheme="majorBidi"/>
        </w:rPr>
        <w:t xml:space="preserve">Derivatives are initially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w:t>
      </w:r>
      <w:proofErr w:type="gramStart"/>
      <w:r w:rsidRPr="00CD67E0">
        <w:rPr>
          <w:rFonts w:asciiTheme="majorBidi" w:hAnsiTheme="majorBidi" w:cstheme="majorBidi"/>
        </w:rPr>
        <w:t>at</w:t>
      </w:r>
      <w:proofErr w:type="gramEnd"/>
      <w:r w:rsidRPr="00CD67E0">
        <w:rPr>
          <w:rFonts w:asciiTheme="majorBidi" w:hAnsiTheme="majorBidi" w:cstheme="majorBidi"/>
        </w:rPr>
        <w:t xml:space="preserve"> fair value on the date a derivative contract is entered into and are subsequently remeasured to their fair value at the end of each reporting period. The Company designates certain derivatives as hedges of a particular risk associated with the cash flows of</w:t>
      </w:r>
      <w:r w:rsidR="000423CD">
        <w:rPr>
          <w:rFonts w:asciiTheme="majorBidi" w:hAnsiTheme="majorBidi" w:cstheme="majorBidi" w:hint="cs"/>
          <w:cs/>
        </w:rPr>
        <w:t xml:space="preserve"> </w:t>
      </w:r>
      <w:proofErr w:type="spellStart"/>
      <w:r w:rsidRPr="00CD67E0">
        <w:rPr>
          <w:rFonts w:asciiTheme="majorBidi" w:hAnsiTheme="majorBidi" w:cstheme="majorBidi"/>
        </w:rPr>
        <w:t>i</w:t>
      </w:r>
      <w:proofErr w:type="spellEnd"/>
      <w:r w:rsidRPr="00CD67E0">
        <w:rPr>
          <w:rFonts w:asciiTheme="majorBidi" w:hAnsiTheme="majorBidi" w:cstheme="majorBidi"/>
        </w:rPr>
        <w:t xml:space="preserve">)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assets and liabilities and ii) highly probable forecast transactions (cash flow hedges).</w:t>
      </w:r>
    </w:p>
    <w:p w14:paraId="162D64D5" w14:textId="41DDFEB9" w:rsidR="002E7095" w:rsidRPr="00CD67E0" w:rsidRDefault="002E7095" w:rsidP="002161E2">
      <w:pPr>
        <w:spacing w:before="120" w:line="380" w:lineRule="exact"/>
        <w:ind w:left="1080"/>
        <w:jc w:val="thaiDistribute"/>
        <w:rPr>
          <w:rFonts w:asciiTheme="majorBidi" w:hAnsiTheme="majorBidi" w:cstheme="majorBidi"/>
        </w:rPr>
      </w:pPr>
      <w:r w:rsidRPr="00CD67E0">
        <w:rPr>
          <w:rFonts w:asciiTheme="majorBidi" w:hAnsiTheme="majorBidi" w:cstheme="majorBidi"/>
        </w:rPr>
        <w:t xml:space="preserve">At inception of the hedge relationship, the Company documents </w:t>
      </w:r>
      <w:proofErr w:type="spellStart"/>
      <w:r w:rsidRPr="00CD67E0">
        <w:rPr>
          <w:rFonts w:asciiTheme="majorBidi" w:hAnsiTheme="majorBidi" w:cstheme="majorBidi"/>
        </w:rPr>
        <w:t>i</w:t>
      </w:r>
      <w:proofErr w:type="spellEnd"/>
      <w:r w:rsidRPr="00CD67E0">
        <w:rPr>
          <w:rFonts w:asciiTheme="majorBidi" w:hAnsiTheme="majorBidi" w:cstheme="majorBidi"/>
        </w:rPr>
        <w:t>)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w:t>
      </w:r>
    </w:p>
    <w:p w14:paraId="6681FD0B" w14:textId="77777777" w:rsidR="002E7095" w:rsidRDefault="002E7095" w:rsidP="002161E2">
      <w:pPr>
        <w:spacing w:before="120" w:line="380" w:lineRule="exact"/>
        <w:ind w:left="1080"/>
        <w:jc w:val="thaiDistribute"/>
        <w:rPr>
          <w:rFonts w:asciiTheme="majorBidi" w:hAnsiTheme="majorBidi" w:cstheme="majorBidi"/>
        </w:rPr>
      </w:pPr>
      <w:r w:rsidRPr="00CD67E0">
        <w:rPr>
          <w:rFonts w:asciiTheme="majorBidi" w:hAnsiTheme="majorBidi" w:cstheme="majorBidi"/>
        </w:rPr>
        <w:t>The documentation, at the inception of the hedge and on an ongoing basis, includes identification of the hedging instrument, the hedged item, the nature of the risk being hedged and how the Company will assess whether the hedging relationship meets the hedge effectiveness requirements, including the analysis of sources of hedge ineffectiveness and how the hedge ratio is determined.</w:t>
      </w:r>
    </w:p>
    <w:p w14:paraId="231612D5" w14:textId="20DD4C39" w:rsidR="00496D8E" w:rsidRDefault="00496D8E">
      <w:pPr>
        <w:overflowPunct/>
        <w:autoSpaceDE/>
        <w:autoSpaceDN/>
        <w:adjustRightInd/>
        <w:textAlignment w:val="auto"/>
        <w:rPr>
          <w:rFonts w:asciiTheme="majorBidi" w:hAnsiTheme="majorBidi" w:cstheme="majorBidi"/>
        </w:rPr>
      </w:pPr>
      <w:r>
        <w:rPr>
          <w:rFonts w:asciiTheme="majorBidi" w:hAnsiTheme="majorBidi" w:cstheme="majorBidi"/>
        </w:rPr>
        <w:br w:type="page"/>
      </w:r>
    </w:p>
    <w:p w14:paraId="23D57BA5" w14:textId="77777777" w:rsidR="002E7095" w:rsidRPr="00CD67E0" w:rsidRDefault="002E7095" w:rsidP="002161E2">
      <w:pPr>
        <w:spacing w:before="120" w:line="380" w:lineRule="exact"/>
        <w:ind w:left="1080"/>
        <w:jc w:val="thaiDistribute"/>
        <w:rPr>
          <w:rFonts w:asciiTheme="majorBidi" w:hAnsiTheme="majorBidi" w:cstheme="majorBidi"/>
        </w:rPr>
      </w:pPr>
      <w:r w:rsidRPr="00CD67E0">
        <w:rPr>
          <w:rFonts w:asciiTheme="majorBidi" w:hAnsiTheme="majorBidi" w:cstheme="majorBidi"/>
        </w:rPr>
        <w:lastRenderedPageBreak/>
        <w:t xml:space="preserve">A hedging relationship qualifies for hedge accounting if it meets </w:t>
      </w:r>
      <w:proofErr w:type="gramStart"/>
      <w:r w:rsidRPr="00CD67E0">
        <w:rPr>
          <w:rFonts w:asciiTheme="majorBidi" w:hAnsiTheme="majorBidi" w:cstheme="majorBidi"/>
        </w:rPr>
        <w:t>all of</w:t>
      </w:r>
      <w:proofErr w:type="gramEnd"/>
      <w:r w:rsidRPr="00CD67E0">
        <w:rPr>
          <w:rFonts w:asciiTheme="majorBidi" w:hAnsiTheme="majorBidi" w:cstheme="majorBidi"/>
        </w:rPr>
        <w:t xml:space="preserve"> the following hedge effectiveness requirements:</w:t>
      </w:r>
    </w:p>
    <w:p w14:paraId="4FF52AF4" w14:textId="77777777" w:rsidR="002E7095" w:rsidRPr="00CD67E0" w:rsidRDefault="002E7095" w:rsidP="000423CD">
      <w:pPr>
        <w:pStyle w:val="ListParagraph"/>
        <w:numPr>
          <w:ilvl w:val="0"/>
          <w:numId w:val="24"/>
        </w:numPr>
        <w:spacing w:before="120" w:line="380" w:lineRule="exact"/>
        <w:ind w:left="1980" w:hanging="279"/>
        <w:jc w:val="thaiDistribute"/>
        <w:rPr>
          <w:rFonts w:asciiTheme="majorBidi" w:eastAsiaTheme="minorEastAsia" w:hAnsiTheme="majorBidi" w:cstheme="majorBidi"/>
          <w:szCs w:val="30"/>
        </w:rPr>
      </w:pPr>
      <w:r w:rsidRPr="00CD67E0">
        <w:rPr>
          <w:rFonts w:asciiTheme="majorBidi" w:eastAsiaTheme="minorEastAsia" w:hAnsiTheme="majorBidi" w:cstheme="majorBidi"/>
          <w:szCs w:val="30"/>
        </w:rPr>
        <w:t>There is an economic relationship between the hedged item and the hedging instrument.</w:t>
      </w:r>
    </w:p>
    <w:p w14:paraId="0B7DAD75" w14:textId="77777777" w:rsidR="002E7095" w:rsidRPr="00CD67E0" w:rsidRDefault="002E7095" w:rsidP="000423CD">
      <w:pPr>
        <w:pStyle w:val="ListParagraph"/>
        <w:numPr>
          <w:ilvl w:val="0"/>
          <w:numId w:val="24"/>
        </w:numPr>
        <w:spacing w:before="120" w:line="380" w:lineRule="exact"/>
        <w:ind w:left="1980" w:hanging="279"/>
        <w:jc w:val="thaiDistribute"/>
        <w:rPr>
          <w:rFonts w:asciiTheme="majorBidi" w:eastAsiaTheme="minorEastAsia" w:hAnsiTheme="majorBidi" w:cstheme="majorBidi"/>
          <w:szCs w:val="30"/>
        </w:rPr>
      </w:pPr>
      <w:r w:rsidRPr="00CD67E0">
        <w:rPr>
          <w:rFonts w:asciiTheme="majorBidi" w:eastAsiaTheme="minorEastAsia" w:hAnsiTheme="majorBidi" w:cstheme="majorBidi"/>
        </w:rPr>
        <w:t>The effect of credit risk does not dominate the value changes that result from that economic relationship.</w:t>
      </w:r>
    </w:p>
    <w:p w14:paraId="6F741AAC" w14:textId="77777777" w:rsidR="002E7095" w:rsidRPr="00CD67E0" w:rsidRDefault="002E7095" w:rsidP="000423CD">
      <w:pPr>
        <w:pStyle w:val="ListParagraph"/>
        <w:numPr>
          <w:ilvl w:val="0"/>
          <w:numId w:val="24"/>
        </w:numPr>
        <w:spacing w:before="120" w:line="380" w:lineRule="exact"/>
        <w:ind w:left="1980" w:hanging="279"/>
        <w:jc w:val="thaiDistribute"/>
        <w:rPr>
          <w:rFonts w:asciiTheme="majorBidi" w:eastAsiaTheme="minorEastAsia" w:hAnsiTheme="majorBidi" w:cstheme="majorBidi"/>
          <w:szCs w:val="30"/>
        </w:rPr>
      </w:pPr>
      <w:r w:rsidRPr="00CD67E0">
        <w:rPr>
          <w:rFonts w:asciiTheme="majorBidi" w:eastAsiaTheme="minorEastAsia" w:hAnsiTheme="majorBidi" w:cstheme="majorBidi"/>
        </w:rPr>
        <w:t xml:space="preserve">The hedge ratio of the hedging relationship is the same as that resulting from the </w:t>
      </w:r>
      <w:proofErr w:type="gramStart"/>
      <w:r w:rsidRPr="00CD67E0">
        <w:rPr>
          <w:rFonts w:asciiTheme="majorBidi" w:eastAsiaTheme="minorEastAsia" w:hAnsiTheme="majorBidi" w:cstheme="majorBidi"/>
        </w:rPr>
        <w:t>quantify</w:t>
      </w:r>
      <w:proofErr w:type="gramEnd"/>
      <w:r w:rsidRPr="00CD67E0">
        <w:rPr>
          <w:rFonts w:asciiTheme="majorBidi" w:eastAsiaTheme="minorEastAsia" w:hAnsiTheme="majorBidi" w:cstheme="majorBidi"/>
        </w:rPr>
        <w:t xml:space="preserve"> of the hedged item that the Company </w:t>
      </w:r>
      <w:proofErr w:type="gramStart"/>
      <w:r w:rsidRPr="00CD67E0">
        <w:rPr>
          <w:rFonts w:asciiTheme="majorBidi" w:eastAsiaTheme="minorEastAsia" w:hAnsiTheme="majorBidi" w:cstheme="majorBidi"/>
        </w:rPr>
        <w:t>actually hedges</w:t>
      </w:r>
      <w:proofErr w:type="gramEnd"/>
      <w:r w:rsidRPr="00CD67E0">
        <w:rPr>
          <w:rFonts w:asciiTheme="majorBidi" w:eastAsiaTheme="minorEastAsia" w:hAnsiTheme="majorBidi" w:cstheme="majorBidi"/>
        </w:rPr>
        <w:t xml:space="preserve"> and the quantity of the hedging instrument that the Company actually uses to hedge that quantity of hedged item.</w:t>
      </w:r>
    </w:p>
    <w:p w14:paraId="54302907" w14:textId="77777777" w:rsidR="002E7095" w:rsidRPr="00CD67E0" w:rsidRDefault="002E7095" w:rsidP="002161E2">
      <w:pPr>
        <w:spacing w:before="120" w:line="380" w:lineRule="exact"/>
        <w:ind w:left="1080"/>
        <w:jc w:val="thaiDistribute"/>
        <w:rPr>
          <w:rFonts w:asciiTheme="majorBidi" w:hAnsiTheme="majorBidi" w:cstheme="majorBidi"/>
        </w:rPr>
      </w:pPr>
      <w:r w:rsidRPr="00CD67E0">
        <w:rPr>
          <w:rFonts w:asciiTheme="majorBidi" w:hAnsiTheme="majorBidi" w:cstheme="majorBidi"/>
        </w:rPr>
        <w:t>The full fair value of a hedging derivative is classified as a current or non-current asset for liability following the maturity of related hedged item.</w:t>
      </w:r>
    </w:p>
    <w:p w14:paraId="792A5ED8" w14:textId="77777777" w:rsidR="002E7095" w:rsidRPr="00F24315" w:rsidRDefault="002E7095" w:rsidP="002161E2">
      <w:pPr>
        <w:spacing w:before="120" w:line="380" w:lineRule="exact"/>
        <w:ind w:left="1080"/>
        <w:jc w:val="thaiDistribute"/>
        <w:rPr>
          <w:rFonts w:asciiTheme="majorBidi" w:hAnsiTheme="majorBidi" w:cstheme="majorBidi"/>
          <w:b/>
          <w:bCs/>
        </w:rPr>
      </w:pPr>
      <w:r w:rsidRPr="00F24315">
        <w:rPr>
          <w:rFonts w:asciiTheme="majorBidi" w:hAnsiTheme="majorBidi" w:cstheme="majorBidi"/>
          <w:b/>
          <w:bCs/>
        </w:rPr>
        <w:t>Cash flow hedges that qualify for hedge accounting</w:t>
      </w:r>
    </w:p>
    <w:p w14:paraId="698589B0" w14:textId="016F90B8" w:rsidR="002E7095" w:rsidRPr="00CD67E0" w:rsidRDefault="002E7095" w:rsidP="002161E2">
      <w:pPr>
        <w:spacing w:before="120" w:line="380" w:lineRule="exact"/>
        <w:ind w:left="1080"/>
        <w:jc w:val="thaiDistribute"/>
        <w:rPr>
          <w:rFonts w:asciiTheme="majorBidi" w:hAnsiTheme="majorBidi" w:cstheme="majorBidi"/>
        </w:rPr>
      </w:pPr>
      <w:r w:rsidRPr="00CD67E0">
        <w:rPr>
          <w:rFonts w:asciiTheme="majorBidi" w:hAnsiTheme="majorBidi" w:cstheme="majorBidi"/>
        </w:rPr>
        <w:t xml:space="preserve">The effective portion of changes in the fair value of derivatives that are designated and qualified as cash flow hedges is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in the cash flow hedge reserve within equity.  The gain or loss relating to the ineffective portion is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immediately in profit or loss within other gains (losses).</w:t>
      </w:r>
    </w:p>
    <w:p w14:paraId="430023A4" w14:textId="6009A4D7" w:rsidR="002E7095" w:rsidRDefault="002E7095" w:rsidP="002161E2">
      <w:pPr>
        <w:spacing w:before="120" w:line="380" w:lineRule="exact"/>
        <w:ind w:left="1080"/>
        <w:jc w:val="thaiDistribute"/>
        <w:rPr>
          <w:rFonts w:asciiTheme="majorBidi" w:hAnsiTheme="majorBidi" w:cstheme="majorBidi"/>
        </w:rPr>
      </w:pPr>
      <w:r w:rsidRPr="00CD67E0">
        <w:rPr>
          <w:rFonts w:asciiTheme="majorBidi" w:hAnsiTheme="majorBidi" w:cstheme="majorBidi"/>
        </w:rPr>
        <w:t xml:space="preserve">When forward contracts are used to hedge forecast transactions, the Company generally designates the full change in fair value of the forward contract (including forward points) as the hedging instrument.  In such cases, the gains or losses retaining to the effective portion of the change in fair value of the entire forward contract are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in the cash flow hedge reserve within equity.</w:t>
      </w:r>
    </w:p>
    <w:p w14:paraId="77642A55" w14:textId="77777777" w:rsidR="002E7095" w:rsidRPr="00CD67E0" w:rsidRDefault="002E7095" w:rsidP="002161E2">
      <w:pPr>
        <w:spacing w:before="120" w:line="380" w:lineRule="exact"/>
        <w:ind w:left="1080"/>
        <w:jc w:val="thaiDistribute"/>
        <w:rPr>
          <w:rFonts w:asciiTheme="majorBidi" w:hAnsiTheme="majorBidi" w:cstheme="majorBidi"/>
        </w:rPr>
      </w:pPr>
      <w:r w:rsidRPr="00CD67E0">
        <w:rPr>
          <w:rFonts w:asciiTheme="majorBidi" w:hAnsiTheme="majorBidi" w:cstheme="majorBidi"/>
        </w:rPr>
        <w:t>Amounts accumulated in equity are reclassified in the period when the hedged item affects profit or loss.</w:t>
      </w:r>
    </w:p>
    <w:p w14:paraId="58B90453" w14:textId="77777777" w:rsidR="002E7095" w:rsidRDefault="002E7095" w:rsidP="002161E2">
      <w:pPr>
        <w:spacing w:before="120" w:line="380" w:lineRule="exact"/>
        <w:ind w:left="1080"/>
        <w:jc w:val="thaiDistribute"/>
        <w:rPr>
          <w:rFonts w:asciiTheme="majorBidi" w:hAnsiTheme="majorBidi" w:cstheme="majorBidi"/>
        </w:rPr>
      </w:pPr>
      <w:r w:rsidRPr="00CD67E0">
        <w:rPr>
          <w:rFonts w:asciiTheme="majorBidi" w:hAnsiTheme="majorBidi" w:cstheme="majorBidi"/>
        </w:rPr>
        <w:t xml:space="preserve">When a hedging instrument expires, or is sold or terminated, or when a hedge no longer meets the criteria for hedge accounting, any cumulative deferred gain for loss at that time remains in equity until the forecasted transaction occurs.  When the forecasted transaction is no longer expected to occur, the cumulative gain or loss that </w:t>
      </w:r>
      <w:proofErr w:type="gramStart"/>
      <w:r w:rsidRPr="00CD67E0">
        <w:rPr>
          <w:rFonts w:asciiTheme="majorBidi" w:hAnsiTheme="majorBidi" w:cstheme="majorBidi"/>
        </w:rPr>
        <w:t>were</w:t>
      </w:r>
      <w:proofErr w:type="gramEnd"/>
      <w:r w:rsidRPr="00CD67E0">
        <w:rPr>
          <w:rFonts w:asciiTheme="majorBidi" w:hAnsiTheme="majorBidi" w:cstheme="majorBidi"/>
        </w:rPr>
        <w:t xml:space="preserve"> reported in equity are immediately reclassified to profit or loss.</w:t>
      </w:r>
    </w:p>
    <w:p w14:paraId="1ED278DB" w14:textId="0B7337F0" w:rsidR="00496D8E" w:rsidRDefault="00496D8E">
      <w:pPr>
        <w:overflowPunct/>
        <w:autoSpaceDE/>
        <w:autoSpaceDN/>
        <w:adjustRightInd/>
        <w:textAlignment w:val="auto"/>
        <w:rPr>
          <w:rFonts w:asciiTheme="majorBidi" w:hAnsiTheme="majorBidi" w:cstheme="majorBidi"/>
        </w:rPr>
      </w:pPr>
      <w:r>
        <w:rPr>
          <w:rFonts w:asciiTheme="majorBidi" w:hAnsiTheme="majorBidi" w:cstheme="majorBidi"/>
        </w:rPr>
        <w:br w:type="page"/>
      </w:r>
    </w:p>
    <w:p w14:paraId="4CE7D153" w14:textId="77777777" w:rsidR="002E7095" w:rsidRPr="00CD67E0" w:rsidRDefault="002E7095" w:rsidP="002161E2">
      <w:pPr>
        <w:spacing w:before="120" w:line="380" w:lineRule="exact"/>
        <w:ind w:left="1080"/>
        <w:jc w:val="thaiDistribute"/>
        <w:rPr>
          <w:rFonts w:asciiTheme="majorBidi" w:hAnsiTheme="majorBidi" w:cstheme="majorBidi"/>
        </w:rPr>
      </w:pPr>
      <w:r w:rsidRPr="00CD67E0">
        <w:rPr>
          <w:rFonts w:asciiTheme="majorBidi" w:hAnsiTheme="majorBidi" w:cstheme="majorBidi"/>
        </w:rPr>
        <w:lastRenderedPageBreak/>
        <w:t>In hedges of foreign currency sales, ineffectiveness may arise if the timing of the forecast transaction changes from what was originally estimated, or if there are changes in the credit risk of the derivative counterparty.</w:t>
      </w:r>
    </w:p>
    <w:p w14:paraId="6300DE9D" w14:textId="23FEEE1B" w:rsidR="00FF21B3" w:rsidRPr="00CD67E0" w:rsidRDefault="002E7095" w:rsidP="00025E83">
      <w:pPr>
        <w:spacing w:before="120" w:line="380" w:lineRule="exact"/>
        <w:ind w:left="1080" w:hanging="513"/>
        <w:jc w:val="thaiDistribute"/>
        <w:rPr>
          <w:rFonts w:asciiTheme="majorBidi" w:hAnsiTheme="majorBidi" w:cstheme="majorBidi"/>
          <w:b/>
          <w:bCs/>
        </w:rPr>
      </w:pPr>
      <w:r w:rsidRPr="00CD67E0">
        <w:rPr>
          <w:rFonts w:asciiTheme="majorBidi" w:hAnsiTheme="majorBidi" w:cstheme="majorBidi"/>
          <w:b/>
          <w:bCs/>
        </w:rPr>
        <w:t>4</w:t>
      </w:r>
      <w:r w:rsidR="00FF21B3" w:rsidRPr="00CD67E0">
        <w:rPr>
          <w:rFonts w:asciiTheme="majorBidi" w:hAnsiTheme="majorBidi" w:cstheme="majorBidi"/>
          <w:b/>
          <w:bCs/>
        </w:rPr>
        <w:t>.1</w:t>
      </w:r>
      <w:r w:rsidRPr="00CD67E0">
        <w:rPr>
          <w:rFonts w:asciiTheme="majorBidi" w:hAnsiTheme="majorBidi" w:cstheme="majorBidi"/>
          <w:b/>
          <w:bCs/>
        </w:rPr>
        <w:t>9</w:t>
      </w:r>
      <w:r w:rsidR="00FF21B3" w:rsidRPr="00CD67E0">
        <w:rPr>
          <w:rFonts w:asciiTheme="majorBidi" w:hAnsiTheme="majorBidi" w:cstheme="majorBidi"/>
          <w:b/>
          <w:bCs/>
        </w:rPr>
        <w:tab/>
      </w:r>
      <w:r w:rsidR="001636C4" w:rsidRPr="00CD67E0">
        <w:rPr>
          <w:rFonts w:asciiTheme="majorBidi" w:hAnsiTheme="majorBidi" w:cstheme="majorBidi"/>
          <w:b/>
          <w:bCs/>
        </w:rPr>
        <w:t>Fair Value Measurement</w:t>
      </w:r>
    </w:p>
    <w:p w14:paraId="33690E85" w14:textId="0766B9B3" w:rsidR="00FF21B3" w:rsidRPr="00CD67E0" w:rsidRDefault="001636C4" w:rsidP="00025E83">
      <w:pPr>
        <w:spacing w:before="120" w:line="380" w:lineRule="exact"/>
        <w:ind w:left="1080"/>
        <w:jc w:val="thaiDistribute"/>
        <w:rPr>
          <w:rFonts w:asciiTheme="majorBidi" w:hAnsiTheme="majorBidi" w:cstheme="majorBidi"/>
        </w:rPr>
      </w:pPr>
      <w:r w:rsidRPr="00CD67E0">
        <w:rPr>
          <w:rFonts w:asciiTheme="majorBidi" w:hAnsiTheme="majorBidi" w:cstheme="majorBidi"/>
        </w:rPr>
        <w:t>Fair value is the price that would be received to sell an asset or paid to transfer a liability in an orderly transaction between buyer and seller (market participants) at the measurement date. The Company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measures fair value using valuation technique that are appropriate in the circumstances and maximizes the use of relevant observable inputs related to assets and liabilities that are required to be measured at fair value.</w:t>
      </w:r>
    </w:p>
    <w:p w14:paraId="2E8C8399" w14:textId="6A379400" w:rsidR="00FF21B3" w:rsidRPr="00CD67E0" w:rsidRDefault="001636C4" w:rsidP="00025E83">
      <w:pPr>
        <w:spacing w:before="120" w:line="380" w:lineRule="exact"/>
        <w:ind w:left="1080"/>
        <w:rPr>
          <w:rFonts w:asciiTheme="majorBidi" w:hAnsiTheme="majorBidi" w:cstheme="majorBidi"/>
        </w:rPr>
      </w:pPr>
      <w:r w:rsidRPr="00CD67E0">
        <w:rPr>
          <w:rFonts w:asciiTheme="majorBidi" w:hAnsiTheme="majorBidi" w:cstheme="majorBidi"/>
        </w:rPr>
        <w:t>All assets and liabilities for which fair value is measured or disclosed in the financial statements are categorized within the fair value hierarchy into three levels based on categorize of input to be used in fair value measurement as follows:</w:t>
      </w:r>
    </w:p>
    <w:p w14:paraId="5FA152A8" w14:textId="317ECBE3" w:rsidR="00FF21B3" w:rsidRPr="00CD67E0" w:rsidRDefault="001636C4" w:rsidP="000423CD">
      <w:pPr>
        <w:spacing w:before="120" w:line="380" w:lineRule="exact"/>
        <w:ind w:left="2552" w:hanging="851"/>
        <w:jc w:val="thaiDistribute"/>
        <w:rPr>
          <w:rFonts w:asciiTheme="majorBidi" w:hAnsiTheme="majorBidi" w:cstheme="majorBidi"/>
        </w:rPr>
      </w:pPr>
      <w:bookmarkStart w:id="1" w:name="_Hlk96462906"/>
      <w:r w:rsidRPr="00CD67E0">
        <w:rPr>
          <w:rFonts w:asciiTheme="majorBidi" w:hAnsiTheme="majorBidi" w:cstheme="majorBidi"/>
        </w:rPr>
        <w:t>Level</w:t>
      </w:r>
      <w:bookmarkEnd w:id="1"/>
      <w:r w:rsidR="00FF21B3" w:rsidRPr="00CD67E0">
        <w:rPr>
          <w:rFonts w:asciiTheme="majorBidi" w:hAnsiTheme="majorBidi" w:cstheme="majorBidi"/>
          <w:cs/>
        </w:rPr>
        <w:t xml:space="preserve"> </w:t>
      </w:r>
      <w:r w:rsidR="00FF21B3" w:rsidRPr="00CD67E0">
        <w:rPr>
          <w:rFonts w:asciiTheme="majorBidi" w:hAnsiTheme="majorBidi" w:cstheme="majorBidi"/>
        </w:rPr>
        <w:t>1</w:t>
      </w:r>
      <w:r w:rsidR="00FF21B3" w:rsidRPr="00CD67E0">
        <w:rPr>
          <w:rFonts w:asciiTheme="majorBidi" w:hAnsiTheme="majorBidi" w:cstheme="majorBidi"/>
          <w:cs/>
        </w:rPr>
        <w:tab/>
      </w:r>
      <w:r w:rsidRPr="00CD67E0">
        <w:rPr>
          <w:rFonts w:asciiTheme="majorBidi" w:hAnsiTheme="majorBidi" w:cstheme="majorBidi"/>
        </w:rPr>
        <w:t>Use of quoted market prices in an observable active market for such assets or liabilities</w:t>
      </w:r>
    </w:p>
    <w:p w14:paraId="4AECDB36" w14:textId="16BC6564" w:rsidR="00FF21B3" w:rsidRPr="00CD67E0" w:rsidRDefault="001636C4" w:rsidP="000423CD">
      <w:pPr>
        <w:spacing w:before="120" w:line="380" w:lineRule="exact"/>
        <w:ind w:left="2552" w:hanging="851"/>
        <w:jc w:val="thaiDistribute"/>
        <w:rPr>
          <w:rFonts w:asciiTheme="majorBidi" w:hAnsiTheme="majorBidi" w:cstheme="majorBidi"/>
        </w:rPr>
      </w:pPr>
      <w:r w:rsidRPr="00CD67E0">
        <w:rPr>
          <w:rFonts w:asciiTheme="majorBidi" w:hAnsiTheme="majorBidi" w:cstheme="majorBidi"/>
        </w:rPr>
        <w:t>Level</w:t>
      </w:r>
      <w:r w:rsidR="00FF21B3" w:rsidRPr="00CD67E0">
        <w:rPr>
          <w:rFonts w:asciiTheme="majorBidi" w:hAnsiTheme="majorBidi" w:cstheme="majorBidi"/>
          <w:cs/>
        </w:rPr>
        <w:t xml:space="preserve"> </w:t>
      </w:r>
      <w:r w:rsidR="00FF21B3" w:rsidRPr="00CD67E0">
        <w:rPr>
          <w:rFonts w:asciiTheme="majorBidi" w:hAnsiTheme="majorBidi" w:cstheme="majorBidi"/>
        </w:rPr>
        <w:t>2</w:t>
      </w:r>
      <w:r w:rsidR="00FF21B3" w:rsidRPr="00CD67E0">
        <w:rPr>
          <w:rFonts w:asciiTheme="majorBidi" w:hAnsiTheme="majorBidi" w:cstheme="majorBidi"/>
          <w:cs/>
        </w:rPr>
        <w:tab/>
      </w:r>
      <w:r w:rsidRPr="00CD67E0">
        <w:rPr>
          <w:rFonts w:asciiTheme="majorBidi" w:hAnsiTheme="majorBidi" w:cstheme="majorBidi"/>
        </w:rPr>
        <w:t>Use of other observable inputs for such assets or liabilities, whether directly or indirectly</w:t>
      </w:r>
    </w:p>
    <w:p w14:paraId="7BA27AD5" w14:textId="29B0BCF6" w:rsidR="00FF21B3" w:rsidRPr="00CD67E0" w:rsidRDefault="001636C4" w:rsidP="000423CD">
      <w:pPr>
        <w:spacing w:before="120" w:line="380" w:lineRule="exact"/>
        <w:ind w:left="2552" w:hanging="851"/>
        <w:jc w:val="thaiDistribute"/>
        <w:rPr>
          <w:rFonts w:asciiTheme="majorBidi" w:hAnsiTheme="majorBidi" w:cstheme="majorBidi"/>
        </w:rPr>
      </w:pPr>
      <w:r w:rsidRPr="00CD67E0">
        <w:rPr>
          <w:rFonts w:asciiTheme="majorBidi" w:hAnsiTheme="majorBidi" w:cstheme="majorBidi"/>
        </w:rPr>
        <w:t>Level</w:t>
      </w:r>
      <w:r w:rsidR="00FF21B3" w:rsidRPr="00CD67E0">
        <w:rPr>
          <w:rFonts w:asciiTheme="majorBidi" w:hAnsiTheme="majorBidi" w:cstheme="majorBidi"/>
          <w:cs/>
        </w:rPr>
        <w:t xml:space="preserve"> </w:t>
      </w:r>
      <w:r w:rsidR="00FF21B3" w:rsidRPr="00CD67E0">
        <w:rPr>
          <w:rFonts w:asciiTheme="majorBidi" w:hAnsiTheme="majorBidi" w:cstheme="majorBidi"/>
        </w:rPr>
        <w:t>3</w:t>
      </w:r>
      <w:r w:rsidR="00FF21B3" w:rsidRPr="00CD67E0">
        <w:rPr>
          <w:rFonts w:asciiTheme="majorBidi" w:hAnsiTheme="majorBidi" w:cstheme="majorBidi"/>
          <w:cs/>
        </w:rPr>
        <w:tab/>
      </w:r>
      <w:r w:rsidRPr="00CD67E0">
        <w:rPr>
          <w:rFonts w:asciiTheme="majorBidi" w:hAnsiTheme="majorBidi" w:cstheme="majorBidi"/>
        </w:rPr>
        <w:t xml:space="preserve">Use of unobservable inputs such as estimates of future cash </w:t>
      </w:r>
      <w:proofErr w:type="gramStart"/>
      <w:r w:rsidRPr="00CD67E0">
        <w:rPr>
          <w:rFonts w:asciiTheme="majorBidi" w:hAnsiTheme="majorBidi" w:cstheme="majorBidi"/>
        </w:rPr>
        <w:t>flows</w:t>
      </w:r>
      <w:proofErr w:type="gramEnd"/>
    </w:p>
    <w:p w14:paraId="234F43E1" w14:textId="74C68ED3" w:rsidR="00FF21B3" w:rsidRDefault="001636C4" w:rsidP="00025E83">
      <w:pPr>
        <w:spacing w:before="120" w:line="380" w:lineRule="exact"/>
        <w:ind w:left="1080"/>
        <w:jc w:val="thaiDistribute"/>
        <w:rPr>
          <w:rFonts w:asciiTheme="majorBidi" w:hAnsiTheme="majorBidi" w:cstheme="majorBidi"/>
        </w:rPr>
      </w:pPr>
      <w:r w:rsidRPr="00CD67E0">
        <w:rPr>
          <w:rFonts w:asciiTheme="majorBidi" w:hAnsiTheme="majorBidi" w:cstheme="majorBidi"/>
        </w:rPr>
        <w:t>At the end of each reporting period, the Company determines whether transfers have occurred between levels within the fair value hierarchy for assets and liabilities held at the end of the reporting period that are measured at fair value on a recurring basis.</w:t>
      </w:r>
    </w:p>
    <w:p w14:paraId="7DB75C8B" w14:textId="77777777" w:rsidR="00496D8E" w:rsidRPr="00CD67E0" w:rsidRDefault="00496D8E" w:rsidP="00496D8E">
      <w:pPr>
        <w:overflowPunct/>
        <w:autoSpaceDE/>
        <w:autoSpaceDN/>
        <w:adjustRightInd/>
        <w:spacing w:line="380" w:lineRule="exact"/>
        <w:ind w:left="1080" w:hanging="567"/>
        <w:textAlignment w:val="auto"/>
        <w:rPr>
          <w:rFonts w:asciiTheme="majorBidi" w:hAnsiTheme="majorBidi" w:cstheme="majorBidi"/>
          <w:cs/>
        </w:rPr>
      </w:pPr>
      <w:r w:rsidRPr="00CD67E0">
        <w:rPr>
          <w:rFonts w:asciiTheme="majorBidi" w:hAnsiTheme="majorBidi" w:cstheme="majorBidi"/>
          <w:b/>
          <w:bCs/>
        </w:rPr>
        <w:t>4.20</w:t>
      </w:r>
      <w:r w:rsidRPr="00CD67E0">
        <w:rPr>
          <w:rFonts w:asciiTheme="majorBidi" w:hAnsiTheme="majorBidi" w:cstheme="majorBidi"/>
          <w:b/>
          <w:bCs/>
        </w:rPr>
        <w:tab/>
        <w:t>SIGNIFICANT ACCOUNTING JUDGEMENTS AND ESTIMATES</w:t>
      </w:r>
    </w:p>
    <w:p w14:paraId="7E662F9C" w14:textId="77777777" w:rsidR="00496D8E" w:rsidRPr="00CD67E0" w:rsidRDefault="00496D8E" w:rsidP="00496D8E">
      <w:pPr>
        <w:spacing w:before="120" w:line="460" w:lineRule="exact"/>
        <w:ind w:left="1080"/>
        <w:jc w:val="thaiDistribute"/>
        <w:rPr>
          <w:rFonts w:asciiTheme="majorBidi" w:hAnsiTheme="majorBidi" w:cstheme="majorBidi"/>
        </w:rPr>
      </w:pPr>
      <w:r w:rsidRPr="00CD67E0">
        <w:rPr>
          <w:rFonts w:asciiTheme="majorBidi" w:hAnsiTheme="majorBidi" w:cstheme="majorBidi"/>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00622234" w14:textId="0990158D" w:rsidR="000423CD" w:rsidRDefault="000423CD">
      <w:pPr>
        <w:overflowPunct/>
        <w:autoSpaceDE/>
        <w:autoSpaceDN/>
        <w:adjustRightInd/>
        <w:textAlignment w:val="auto"/>
        <w:rPr>
          <w:rFonts w:asciiTheme="majorBidi" w:hAnsiTheme="majorBidi" w:cstheme="majorBidi"/>
          <w:cs/>
        </w:rPr>
      </w:pPr>
      <w:r>
        <w:rPr>
          <w:rFonts w:asciiTheme="majorBidi" w:hAnsiTheme="majorBidi" w:cstheme="majorBidi"/>
          <w:cs/>
        </w:rPr>
        <w:br w:type="page"/>
      </w:r>
    </w:p>
    <w:p w14:paraId="2FF5926F" w14:textId="72EBB20A" w:rsidR="00FF21B3" w:rsidRPr="00CD67E0" w:rsidRDefault="00E7236B" w:rsidP="00EB344F">
      <w:pPr>
        <w:spacing w:before="120"/>
        <w:ind w:left="1077"/>
        <w:rPr>
          <w:rFonts w:asciiTheme="majorBidi" w:hAnsiTheme="majorBidi" w:cstheme="majorBidi"/>
          <w:b/>
          <w:bCs/>
          <w:cs/>
        </w:rPr>
      </w:pPr>
      <w:r w:rsidRPr="00CD67E0">
        <w:rPr>
          <w:rFonts w:asciiTheme="majorBidi" w:hAnsiTheme="majorBidi" w:cstheme="majorBidi"/>
          <w:b/>
          <w:bCs/>
        </w:rPr>
        <w:lastRenderedPageBreak/>
        <w:t xml:space="preserve">Allowance for expected credit losses of trade </w:t>
      </w:r>
      <w:proofErr w:type="gramStart"/>
      <w:r w:rsidRPr="00CD67E0">
        <w:rPr>
          <w:rFonts w:asciiTheme="majorBidi" w:hAnsiTheme="majorBidi" w:cstheme="majorBidi"/>
          <w:b/>
          <w:bCs/>
        </w:rPr>
        <w:t>receivables</w:t>
      </w:r>
      <w:proofErr w:type="gramEnd"/>
    </w:p>
    <w:p w14:paraId="7AFF838A" w14:textId="4F14B648" w:rsidR="00FF21B3" w:rsidRPr="00CD67E0" w:rsidRDefault="00E7236B" w:rsidP="00EB344F">
      <w:pPr>
        <w:ind w:left="1077"/>
        <w:jc w:val="thaiDistribute"/>
        <w:rPr>
          <w:rFonts w:asciiTheme="majorBidi" w:hAnsiTheme="majorBidi" w:cstheme="majorBidi"/>
        </w:rPr>
      </w:pPr>
      <w:r w:rsidRPr="00CD67E0">
        <w:rPr>
          <w:rFonts w:asciiTheme="majorBidi" w:hAnsiTheme="majorBidi" w:cstheme="majorBidi"/>
        </w:rPr>
        <w:t>In determining an allowance for doubtful accounts, the management needs to make judgement and estimates based upon, among other things, past collection history, aging profile of outstanding debts and the prevailing economic condition.</w:t>
      </w:r>
    </w:p>
    <w:p w14:paraId="2A68B42F" w14:textId="2EE8C320" w:rsidR="00FF21B3" w:rsidRPr="00CD67E0" w:rsidRDefault="00E7236B" w:rsidP="00EB344F">
      <w:pPr>
        <w:spacing w:before="120"/>
        <w:ind w:left="1077"/>
        <w:rPr>
          <w:rFonts w:asciiTheme="majorBidi" w:hAnsiTheme="majorBidi" w:cstheme="majorBidi"/>
          <w:b/>
          <w:bCs/>
        </w:rPr>
      </w:pPr>
      <w:r w:rsidRPr="00CD67E0">
        <w:rPr>
          <w:rFonts w:asciiTheme="majorBidi" w:hAnsiTheme="majorBidi" w:cstheme="majorBidi"/>
          <w:b/>
          <w:bCs/>
        </w:rPr>
        <w:t xml:space="preserve">Allowance for diminution in value of </w:t>
      </w:r>
      <w:proofErr w:type="gramStart"/>
      <w:r w:rsidRPr="00CD67E0">
        <w:rPr>
          <w:rFonts w:asciiTheme="majorBidi" w:hAnsiTheme="majorBidi" w:cstheme="majorBidi"/>
          <w:b/>
          <w:bCs/>
        </w:rPr>
        <w:t>inventory</w:t>
      </w:r>
      <w:proofErr w:type="gramEnd"/>
    </w:p>
    <w:p w14:paraId="0DD52D58" w14:textId="6613D8B2" w:rsidR="00FF21B3" w:rsidRDefault="00E7236B" w:rsidP="00EB344F">
      <w:pPr>
        <w:ind w:left="1077"/>
        <w:jc w:val="thaiDistribute"/>
        <w:rPr>
          <w:rFonts w:asciiTheme="majorBidi" w:hAnsiTheme="majorBidi" w:cstheme="majorBidi"/>
        </w:rPr>
      </w:pPr>
      <w:r w:rsidRPr="00CD67E0">
        <w:rPr>
          <w:rFonts w:asciiTheme="majorBidi" w:hAnsiTheme="majorBidi" w:cstheme="majorBidi"/>
        </w:rPr>
        <w:t xml:space="preserve">The determination of allowance for diminution in the value of </w:t>
      </w:r>
      <w:proofErr w:type="gramStart"/>
      <w:r w:rsidRPr="00CD67E0">
        <w:rPr>
          <w:rFonts w:asciiTheme="majorBidi" w:hAnsiTheme="majorBidi" w:cstheme="majorBidi"/>
        </w:rPr>
        <w:t>inventory,</w:t>
      </w:r>
      <w:proofErr w:type="gramEnd"/>
      <w:r w:rsidRPr="00CD67E0">
        <w:rPr>
          <w:rFonts w:asciiTheme="majorBidi" w:hAnsiTheme="majorBidi" w:cstheme="majorBidi"/>
        </w:rPr>
        <w:t xml:space="preserve"> requires management to make judgements and estimates. The allowance for decline in net realizable value is estimated based on the selling price expected in the ordinary course of business; and provision for obsolete, slow- moving and deteriorated inventories, is estimated based on the approximate useful life of each type of inventory.</w:t>
      </w:r>
    </w:p>
    <w:p w14:paraId="46393A46" w14:textId="66B94E3F" w:rsidR="00FF21B3" w:rsidRPr="00CD67E0" w:rsidRDefault="00E7236B" w:rsidP="00EB344F">
      <w:pPr>
        <w:spacing w:before="120"/>
        <w:ind w:left="1077"/>
        <w:jc w:val="thaiDistribute"/>
        <w:rPr>
          <w:rFonts w:asciiTheme="majorBidi" w:hAnsiTheme="majorBidi" w:cstheme="majorBidi"/>
          <w:b/>
          <w:bCs/>
          <w:sz w:val="32"/>
          <w:szCs w:val="32"/>
        </w:rPr>
      </w:pPr>
      <w:r w:rsidRPr="00CD67E0">
        <w:rPr>
          <w:rFonts w:asciiTheme="majorBidi" w:hAnsiTheme="majorBidi" w:cstheme="majorBidi"/>
          <w:b/>
          <w:bCs/>
          <w:sz w:val="32"/>
          <w:szCs w:val="32"/>
        </w:rPr>
        <w:t>Fair value of financial instruments</w:t>
      </w:r>
    </w:p>
    <w:p w14:paraId="2C82E042" w14:textId="4C9453B4" w:rsidR="008559D6" w:rsidRDefault="00E7236B" w:rsidP="00EB344F">
      <w:pPr>
        <w:ind w:left="1077"/>
        <w:jc w:val="thaiDistribute"/>
        <w:rPr>
          <w:rFonts w:asciiTheme="majorBidi" w:hAnsiTheme="majorBidi" w:cstheme="majorBidi"/>
        </w:rPr>
      </w:pPr>
      <w:r w:rsidRPr="00CD67E0">
        <w:rPr>
          <w:rFonts w:asciiTheme="majorBidi" w:hAnsiTheme="majorBidi" w:cstheme="majorBidi"/>
        </w:rPr>
        <w:t xml:space="preserve">In determining the fair value of financial instruments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w:t>
      </w:r>
      <w:proofErr w:type="gramStart"/>
      <w:r w:rsidRPr="00CD67E0">
        <w:rPr>
          <w:rFonts w:asciiTheme="majorBidi" w:hAnsiTheme="majorBidi" w:cstheme="majorBidi"/>
        </w:rPr>
        <w:t>correlation</w:t>
      </w:r>
      <w:proofErr w:type="gramEnd"/>
      <w:r w:rsidRPr="00CD67E0">
        <w:rPr>
          <w:rFonts w:asciiTheme="majorBidi" w:hAnsiTheme="majorBidi" w:cstheme="majorBidi"/>
        </w:rPr>
        <w:t xml:space="preserve"> and longer-term volatility of financial instruments. </w:t>
      </w:r>
      <w:proofErr w:type="gramStart"/>
      <w:r w:rsidRPr="00CD67E0">
        <w:rPr>
          <w:rFonts w:asciiTheme="majorBidi" w:hAnsiTheme="majorBidi" w:cstheme="majorBidi"/>
        </w:rPr>
        <w:t>Change</w:t>
      </w:r>
      <w:proofErr w:type="gramEnd"/>
      <w:r w:rsidRPr="00CD67E0">
        <w:rPr>
          <w:rFonts w:asciiTheme="majorBidi" w:hAnsiTheme="majorBidi" w:cstheme="majorBidi"/>
        </w:rPr>
        <w:t xml:space="preserve"> in assumptions about these factors could affect the fair value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in the statement of financial position and disclosures of fair value hierarchy.</w:t>
      </w:r>
    </w:p>
    <w:p w14:paraId="287CD791" w14:textId="2BB77A87" w:rsidR="003A61B5" w:rsidRDefault="00065C51" w:rsidP="00EB344F">
      <w:pPr>
        <w:spacing w:before="120"/>
        <w:ind w:left="1077"/>
        <w:rPr>
          <w:rFonts w:asciiTheme="majorBidi" w:hAnsiTheme="majorBidi" w:cstheme="majorBidi"/>
          <w:b/>
          <w:bCs/>
        </w:rPr>
      </w:pPr>
      <w:r>
        <w:rPr>
          <w:rFonts w:asciiTheme="majorBidi" w:hAnsiTheme="majorBidi" w:cstheme="majorBidi"/>
          <w:b/>
          <w:bCs/>
        </w:rPr>
        <w:t>Depreciation of leasehold building improvement and equipment and right-of use assets</w:t>
      </w:r>
    </w:p>
    <w:p w14:paraId="724EFBD3" w14:textId="51FCA4AF" w:rsidR="003A61B5" w:rsidRPr="00065C51" w:rsidRDefault="00065C51" w:rsidP="00EB344F">
      <w:pPr>
        <w:spacing w:before="120"/>
        <w:ind w:left="1077"/>
        <w:jc w:val="thaiDistribute"/>
        <w:rPr>
          <w:rFonts w:asciiTheme="majorBidi" w:hAnsiTheme="majorBidi" w:cstheme="majorBidi"/>
        </w:rPr>
      </w:pPr>
      <w:r w:rsidRPr="00065C51">
        <w:rPr>
          <w:rFonts w:asciiTheme="majorBidi" w:hAnsiTheme="majorBidi" w:cstheme="majorBidi"/>
        </w:rPr>
        <w:t>In determining depreciation of</w:t>
      </w:r>
      <w:r>
        <w:rPr>
          <w:rFonts w:asciiTheme="majorBidi" w:hAnsiTheme="majorBidi" w:cstheme="majorBidi"/>
        </w:rPr>
        <w:t xml:space="preserve"> leasehold building improvement and equipment, and right-of-use assets, the management is </w:t>
      </w:r>
      <w:proofErr w:type="gramStart"/>
      <w:r>
        <w:rPr>
          <w:rFonts w:asciiTheme="majorBidi" w:hAnsiTheme="majorBidi" w:cstheme="majorBidi"/>
        </w:rPr>
        <w:t>required  to</w:t>
      </w:r>
      <w:proofErr w:type="gramEnd"/>
      <w:r>
        <w:rPr>
          <w:rFonts w:asciiTheme="majorBidi" w:hAnsiTheme="majorBidi" w:cstheme="majorBidi"/>
        </w:rPr>
        <w:t xml:space="preserve"> make estimates of useful lives and residual values of the leasehold building improvement and equipment, and right-of-use assets and  to review estimate useful lives and residual values when there are any changes.</w:t>
      </w:r>
    </w:p>
    <w:p w14:paraId="0F792D8E" w14:textId="66C991EB" w:rsidR="00FF21B3" w:rsidRPr="00CD67E0" w:rsidRDefault="00586064" w:rsidP="00EB344F">
      <w:pPr>
        <w:spacing w:before="120"/>
        <w:ind w:left="1077"/>
        <w:rPr>
          <w:rFonts w:asciiTheme="majorBidi" w:hAnsiTheme="majorBidi" w:cstheme="majorBidi"/>
          <w:b/>
          <w:bCs/>
        </w:rPr>
      </w:pPr>
      <w:proofErr w:type="spellStart"/>
      <w:r>
        <w:rPr>
          <w:rFonts w:asciiTheme="majorBidi" w:hAnsiTheme="majorBidi" w:cstheme="majorBidi"/>
          <w:b/>
          <w:bCs/>
        </w:rPr>
        <w:t>Amortisation</w:t>
      </w:r>
      <w:proofErr w:type="spellEnd"/>
      <w:r>
        <w:rPr>
          <w:rFonts w:asciiTheme="majorBidi" w:hAnsiTheme="majorBidi" w:cstheme="majorBidi"/>
          <w:b/>
          <w:bCs/>
        </w:rPr>
        <w:t xml:space="preserve"> of other i</w:t>
      </w:r>
      <w:r w:rsidR="00E7236B" w:rsidRPr="00CD67E0">
        <w:rPr>
          <w:rFonts w:asciiTheme="majorBidi" w:hAnsiTheme="majorBidi" w:cstheme="majorBidi"/>
          <w:b/>
          <w:bCs/>
        </w:rPr>
        <w:t xml:space="preserve">ntangible </w:t>
      </w:r>
      <w:r>
        <w:rPr>
          <w:rFonts w:asciiTheme="majorBidi" w:hAnsiTheme="majorBidi" w:cstheme="majorBidi"/>
          <w:b/>
          <w:bCs/>
        </w:rPr>
        <w:t>a</w:t>
      </w:r>
      <w:r w:rsidR="00E7236B" w:rsidRPr="00CD67E0">
        <w:rPr>
          <w:rFonts w:asciiTheme="majorBidi" w:hAnsiTheme="majorBidi" w:cstheme="majorBidi"/>
          <w:b/>
          <w:bCs/>
        </w:rPr>
        <w:t>ssets</w:t>
      </w:r>
    </w:p>
    <w:p w14:paraId="790F7A67" w14:textId="306027CA" w:rsidR="00EB344F" w:rsidRDefault="00CB7A3B" w:rsidP="00EB344F">
      <w:pPr>
        <w:ind w:left="1077"/>
        <w:jc w:val="thaiDistribute"/>
        <w:rPr>
          <w:rFonts w:asciiTheme="majorBidi" w:hAnsiTheme="majorBidi" w:cstheme="majorBidi"/>
        </w:rPr>
      </w:pPr>
      <w:r w:rsidRPr="00CD67E0">
        <w:rPr>
          <w:rFonts w:asciiTheme="majorBidi" w:hAnsiTheme="majorBidi" w:cstheme="majorBidi"/>
        </w:rPr>
        <w:t xml:space="preserve">In determining </w:t>
      </w:r>
      <w:proofErr w:type="spellStart"/>
      <w:r w:rsidRPr="00CD67E0">
        <w:rPr>
          <w:rFonts w:asciiTheme="majorBidi" w:hAnsiTheme="majorBidi" w:cstheme="majorBidi"/>
        </w:rPr>
        <w:t>amorti</w:t>
      </w:r>
      <w:r w:rsidR="00586064">
        <w:rPr>
          <w:rFonts w:asciiTheme="majorBidi" w:hAnsiTheme="majorBidi" w:cstheme="majorBidi"/>
        </w:rPr>
        <w:t>s</w:t>
      </w:r>
      <w:r w:rsidRPr="00CD67E0">
        <w:rPr>
          <w:rFonts w:asciiTheme="majorBidi" w:hAnsiTheme="majorBidi" w:cstheme="majorBidi"/>
        </w:rPr>
        <w:t>ation</w:t>
      </w:r>
      <w:proofErr w:type="spellEnd"/>
      <w:r w:rsidRPr="00CD67E0">
        <w:rPr>
          <w:rFonts w:asciiTheme="majorBidi" w:hAnsiTheme="majorBidi" w:cstheme="majorBidi"/>
        </w:rPr>
        <w:t xml:space="preserve"> of intangible </w:t>
      </w:r>
      <w:proofErr w:type="gramStart"/>
      <w:r w:rsidRPr="00CD67E0">
        <w:rPr>
          <w:rFonts w:asciiTheme="majorBidi" w:hAnsiTheme="majorBidi" w:cstheme="majorBidi"/>
        </w:rPr>
        <w:t>asset;</w:t>
      </w:r>
      <w:proofErr w:type="gramEnd"/>
      <w:r w:rsidRPr="00CD67E0">
        <w:rPr>
          <w:rFonts w:asciiTheme="majorBidi" w:hAnsiTheme="majorBidi" w:cstheme="majorBidi"/>
        </w:rPr>
        <w:t xml:space="preserve"> product development project, the management is required to make estimates of the production volume and revise it accordingly when there are any changes.</w:t>
      </w:r>
      <w:r w:rsidR="00EB344F">
        <w:rPr>
          <w:rFonts w:asciiTheme="majorBidi" w:hAnsiTheme="majorBidi" w:cstheme="majorBidi"/>
        </w:rPr>
        <w:br w:type="page"/>
      </w:r>
    </w:p>
    <w:p w14:paraId="3BD6CAE9" w14:textId="4A4EEAFA" w:rsidR="00065C51" w:rsidRPr="00AC16A3" w:rsidRDefault="00065C51" w:rsidP="00EB344F">
      <w:pPr>
        <w:ind w:left="1080"/>
        <w:jc w:val="thaiDistribute"/>
        <w:rPr>
          <w:rFonts w:asciiTheme="majorBidi" w:hAnsiTheme="majorBidi" w:cstheme="majorBidi"/>
          <w:b/>
          <w:bCs/>
        </w:rPr>
      </w:pPr>
      <w:r w:rsidRPr="008C1D44">
        <w:rPr>
          <w:rFonts w:asciiTheme="majorBidi" w:hAnsiTheme="majorBidi" w:cstheme="majorBidi"/>
          <w:b/>
          <w:bCs/>
        </w:rPr>
        <w:lastRenderedPageBreak/>
        <w:t>Allowance</w:t>
      </w:r>
      <w:r w:rsidR="00AC16A3" w:rsidRPr="008C1D44">
        <w:rPr>
          <w:rFonts w:asciiTheme="majorBidi" w:hAnsiTheme="majorBidi" w:cstheme="majorBidi"/>
          <w:b/>
          <w:bCs/>
        </w:rPr>
        <w:t xml:space="preserve"> for</w:t>
      </w:r>
      <w:r w:rsidRPr="008C1D44">
        <w:rPr>
          <w:rFonts w:asciiTheme="majorBidi" w:hAnsiTheme="majorBidi" w:cstheme="majorBidi"/>
          <w:b/>
          <w:bCs/>
        </w:rPr>
        <w:t xml:space="preserve"> impairment of </w:t>
      </w:r>
      <w:r w:rsidR="002952B4" w:rsidRPr="008C1D44">
        <w:rPr>
          <w:rFonts w:asciiTheme="majorBidi" w:hAnsiTheme="majorBidi" w:cstheme="majorBidi"/>
          <w:b/>
          <w:bCs/>
        </w:rPr>
        <w:t xml:space="preserve">non-financial </w:t>
      </w:r>
      <w:proofErr w:type="gramStart"/>
      <w:r w:rsidR="002952B4" w:rsidRPr="008C1D44">
        <w:rPr>
          <w:rFonts w:asciiTheme="majorBidi" w:hAnsiTheme="majorBidi" w:cstheme="majorBidi"/>
          <w:b/>
          <w:bCs/>
        </w:rPr>
        <w:t>assets</w:t>
      </w:r>
      <w:proofErr w:type="gramEnd"/>
    </w:p>
    <w:p w14:paraId="08E2D798" w14:textId="03B6A5FB" w:rsidR="00AC16A3" w:rsidRDefault="00AC16A3" w:rsidP="00EB344F">
      <w:pPr>
        <w:ind w:left="1080"/>
        <w:jc w:val="thaiDistribute"/>
        <w:rPr>
          <w:rFonts w:asciiTheme="majorBidi" w:hAnsiTheme="majorBidi" w:cstheme="majorBidi"/>
        </w:rPr>
      </w:pPr>
      <w:r>
        <w:rPr>
          <w:rFonts w:asciiTheme="majorBidi" w:hAnsiTheme="majorBidi" w:cstheme="majorBidi"/>
        </w:rPr>
        <w:t>In testing of impairment of assets, the management is required to use judgment in the estimating the future cash flow</w:t>
      </w:r>
      <w:r w:rsidR="007E1F20">
        <w:rPr>
          <w:rFonts w:asciiTheme="majorBidi" w:hAnsiTheme="majorBidi" w:cstheme="majorBidi"/>
        </w:rPr>
        <w:t xml:space="preserve"> expected to be arise</w:t>
      </w:r>
      <w:r>
        <w:rPr>
          <w:rFonts w:asciiTheme="majorBidi" w:hAnsiTheme="majorBidi" w:cstheme="majorBidi"/>
        </w:rPr>
        <w:t xml:space="preserve"> from assts or cash-generating units of assets including the discounted rate</w:t>
      </w:r>
      <w:r w:rsidR="007E1F20">
        <w:rPr>
          <w:rFonts w:asciiTheme="majorBidi" w:hAnsiTheme="majorBidi" w:cstheme="majorBidi"/>
        </w:rPr>
        <w:t xml:space="preserve"> suitable for determining present value of those cash </w:t>
      </w:r>
      <w:proofErr w:type="gramStart"/>
      <w:r w:rsidR="007E1F20">
        <w:rPr>
          <w:rFonts w:asciiTheme="majorBidi" w:hAnsiTheme="majorBidi" w:cstheme="majorBidi"/>
        </w:rPr>
        <w:t>flow</w:t>
      </w:r>
      <w:proofErr w:type="gramEnd"/>
    </w:p>
    <w:p w14:paraId="5D758809" w14:textId="754C3D91" w:rsidR="00731F48" w:rsidRDefault="00731F48" w:rsidP="00EB344F">
      <w:pPr>
        <w:ind w:left="1080"/>
        <w:jc w:val="thaiDistribute"/>
        <w:rPr>
          <w:rFonts w:asciiTheme="majorBidi" w:hAnsiTheme="majorBidi" w:cstheme="majorBidi"/>
          <w:b/>
          <w:bCs/>
        </w:rPr>
      </w:pPr>
      <w:r w:rsidRPr="00731F48">
        <w:rPr>
          <w:rFonts w:asciiTheme="majorBidi" w:hAnsiTheme="majorBidi" w:cstheme="majorBidi"/>
          <w:b/>
          <w:bCs/>
        </w:rPr>
        <w:t>Post-employment benefits under defined benefit plan</w:t>
      </w:r>
      <w:r>
        <w:rPr>
          <w:rFonts w:asciiTheme="majorBidi" w:hAnsiTheme="majorBidi" w:cstheme="majorBidi"/>
          <w:b/>
          <w:bCs/>
        </w:rPr>
        <w:t>s</w:t>
      </w:r>
    </w:p>
    <w:p w14:paraId="2AD74E2B" w14:textId="1C3DB87D" w:rsidR="00731F48" w:rsidRPr="00731F48" w:rsidRDefault="00731F48" w:rsidP="00EB344F">
      <w:pPr>
        <w:ind w:left="1080"/>
        <w:jc w:val="thaiDistribute"/>
        <w:rPr>
          <w:rFonts w:asciiTheme="majorBidi" w:hAnsiTheme="majorBidi" w:cstheme="majorBidi"/>
        </w:rPr>
      </w:pPr>
      <w:r>
        <w:rPr>
          <w:rFonts w:asciiTheme="majorBidi" w:hAnsiTheme="majorBidi" w:cstheme="majorBidi"/>
        </w:rPr>
        <w:t xml:space="preserve">The obligation under the defined benefit plans is determined based on actuarial techniques. Such </w:t>
      </w:r>
      <w:proofErr w:type="gramStart"/>
      <w:r>
        <w:rPr>
          <w:rFonts w:asciiTheme="majorBidi" w:hAnsiTheme="majorBidi" w:cstheme="majorBidi"/>
        </w:rPr>
        <w:t>determination</w:t>
      </w:r>
      <w:proofErr w:type="gramEnd"/>
      <w:r>
        <w:rPr>
          <w:rFonts w:asciiTheme="majorBidi" w:hAnsiTheme="majorBidi" w:cstheme="majorBidi"/>
        </w:rPr>
        <w:t xml:space="preserve"> is made based on various assumption</w:t>
      </w:r>
      <w:r w:rsidR="00065C51">
        <w:rPr>
          <w:rFonts w:asciiTheme="majorBidi" w:hAnsiTheme="majorBidi" w:cstheme="majorBidi"/>
        </w:rPr>
        <w:t>s</w:t>
      </w:r>
      <w:r>
        <w:rPr>
          <w:rFonts w:asciiTheme="majorBidi" w:hAnsiTheme="majorBidi" w:cstheme="majorBidi"/>
        </w:rPr>
        <w:t xml:space="preserve">, including discount rate, future salary increase rate, mortality rate and </w:t>
      </w:r>
      <w:r w:rsidR="00065C51">
        <w:rPr>
          <w:rFonts w:asciiTheme="majorBidi" w:hAnsiTheme="majorBidi" w:cstheme="majorBidi"/>
        </w:rPr>
        <w:t>staff turnover rate etc.</w:t>
      </w:r>
    </w:p>
    <w:p w14:paraId="392E9F25" w14:textId="42AA9D6E" w:rsidR="002E7095" w:rsidRPr="00CD67E0" w:rsidRDefault="002E7095" w:rsidP="00EB344F">
      <w:pPr>
        <w:ind w:left="1080" w:hanging="513"/>
        <w:jc w:val="thaiDistribute"/>
        <w:rPr>
          <w:rFonts w:asciiTheme="majorBidi" w:hAnsiTheme="majorBidi" w:cstheme="majorBidi"/>
          <w:b/>
          <w:bCs/>
        </w:rPr>
      </w:pPr>
      <w:r w:rsidRPr="00CD67E0">
        <w:rPr>
          <w:rFonts w:asciiTheme="majorBidi" w:hAnsiTheme="majorBidi" w:cstheme="majorBidi"/>
          <w:b/>
          <w:bCs/>
        </w:rPr>
        <w:t>4.21</w:t>
      </w:r>
      <w:r w:rsidRPr="00CD67E0">
        <w:rPr>
          <w:rFonts w:asciiTheme="majorBidi" w:hAnsiTheme="majorBidi" w:cstheme="majorBidi"/>
          <w:b/>
          <w:bCs/>
        </w:rPr>
        <w:tab/>
        <w:t>Earnings per share</w:t>
      </w:r>
    </w:p>
    <w:p w14:paraId="4C9C2176" w14:textId="734D709E" w:rsidR="002E7095" w:rsidRDefault="002E7095" w:rsidP="00EB344F">
      <w:pPr>
        <w:ind w:left="1080"/>
        <w:jc w:val="thaiDistribute"/>
        <w:rPr>
          <w:rFonts w:asciiTheme="majorBidi" w:hAnsiTheme="majorBidi" w:cstheme="majorBidi"/>
        </w:rPr>
      </w:pPr>
      <w:r w:rsidRPr="00CD67E0">
        <w:rPr>
          <w:rFonts w:asciiTheme="majorBidi" w:hAnsiTheme="majorBidi" w:cstheme="majorBidi"/>
        </w:rPr>
        <w:t>Earnings (Loss) per share as presented in the statements of comprehensive income is the basic earnings per share which is determined by dividing the net profit</w:t>
      </w:r>
      <w:r w:rsidR="006961E3">
        <w:rPr>
          <w:rFonts w:asciiTheme="majorBidi" w:hAnsiTheme="majorBidi" w:cstheme="majorBidi"/>
        </w:rPr>
        <w:t xml:space="preserve"> (loss)</w:t>
      </w:r>
      <w:r w:rsidRPr="00CD67E0">
        <w:rPr>
          <w:rFonts w:asciiTheme="majorBidi" w:hAnsiTheme="majorBidi" w:cstheme="majorBidi"/>
        </w:rPr>
        <w:t xml:space="preserve"> for the year by the weighted average number of common shares issued and paid-up during the year.</w:t>
      </w:r>
    </w:p>
    <w:p w14:paraId="214CBE78" w14:textId="77777777" w:rsidR="0056766A" w:rsidRPr="006D0635" w:rsidRDefault="0056766A" w:rsidP="00EB344F">
      <w:pPr>
        <w:spacing w:before="120"/>
        <w:ind w:left="1080"/>
        <w:jc w:val="thaiDistribute"/>
        <w:rPr>
          <w:rFonts w:cs="Angsana New"/>
        </w:rPr>
      </w:pPr>
      <w:r w:rsidRPr="006D0635">
        <w:rPr>
          <w:rFonts w:cs="Angsana New"/>
        </w:rPr>
        <w:t xml:space="preserve">In </w:t>
      </w:r>
      <w:proofErr w:type="gramStart"/>
      <w:r w:rsidRPr="006D0635">
        <w:rPr>
          <w:rFonts w:cs="Angsana New"/>
        </w:rPr>
        <w:t>case</w:t>
      </w:r>
      <w:proofErr w:type="gramEnd"/>
      <w:r w:rsidRPr="006D0635">
        <w:rPr>
          <w:rFonts w:cs="Angsana New"/>
        </w:rPr>
        <w:t xml:space="preserve"> of dividend payment to shareholders in the form of ordinary shares of the Company, the basic earnings per share of the previous year were recalculated as if the share dividend had been issued from the beginning date of the first reporting period.</w:t>
      </w:r>
    </w:p>
    <w:p w14:paraId="68C450CF" w14:textId="566D62AB" w:rsidR="0079482A" w:rsidRPr="00CD67E0" w:rsidRDefault="005208E2" w:rsidP="00EB344F">
      <w:pPr>
        <w:tabs>
          <w:tab w:val="left" w:pos="1985"/>
        </w:tabs>
        <w:spacing w:before="120"/>
        <w:ind w:left="567" w:hanging="567"/>
        <w:jc w:val="thaiDistribute"/>
        <w:rPr>
          <w:rFonts w:asciiTheme="majorBidi" w:hAnsiTheme="majorBidi" w:cstheme="majorBidi"/>
          <w:b/>
          <w:bCs/>
        </w:rPr>
      </w:pPr>
      <w:r w:rsidRPr="00CD67E0">
        <w:rPr>
          <w:rFonts w:asciiTheme="majorBidi" w:hAnsiTheme="majorBidi" w:cstheme="majorBidi"/>
          <w:b/>
          <w:bCs/>
        </w:rPr>
        <w:t>5</w:t>
      </w:r>
      <w:r w:rsidR="00080B1A" w:rsidRPr="00CD67E0">
        <w:rPr>
          <w:rFonts w:asciiTheme="majorBidi" w:hAnsiTheme="majorBidi" w:cstheme="majorBidi"/>
          <w:b/>
          <w:bCs/>
        </w:rPr>
        <w:t>.</w:t>
      </w:r>
      <w:r w:rsidR="00683704" w:rsidRPr="00CD67E0">
        <w:rPr>
          <w:rFonts w:asciiTheme="majorBidi" w:hAnsiTheme="majorBidi" w:cstheme="majorBidi"/>
          <w:b/>
          <w:bCs/>
        </w:rPr>
        <w:tab/>
      </w:r>
      <w:r w:rsidR="00E002F6" w:rsidRPr="00CD67E0">
        <w:rPr>
          <w:rFonts w:asciiTheme="majorBidi" w:hAnsiTheme="majorBidi" w:cstheme="majorBidi"/>
          <w:b/>
          <w:bCs/>
        </w:rPr>
        <w:t>BUSINESS TRANSACTIONS WITH RELATED PARTIES</w:t>
      </w:r>
    </w:p>
    <w:p w14:paraId="597B12CA" w14:textId="20A7BF24" w:rsidR="007846EC" w:rsidRPr="00CD67E0" w:rsidRDefault="00053CBC" w:rsidP="00EB344F">
      <w:pPr>
        <w:spacing w:before="120"/>
        <w:ind w:left="1134" w:hanging="567"/>
        <w:rPr>
          <w:rFonts w:asciiTheme="majorBidi" w:hAnsiTheme="majorBidi" w:cstheme="majorBidi"/>
          <w:b/>
          <w:bCs/>
        </w:rPr>
      </w:pPr>
      <w:r w:rsidRPr="00CD67E0">
        <w:rPr>
          <w:rFonts w:asciiTheme="majorBidi" w:hAnsiTheme="majorBidi" w:cstheme="majorBidi"/>
          <w:b/>
          <w:bCs/>
        </w:rPr>
        <w:t>5</w:t>
      </w:r>
      <w:r w:rsidR="00080B1A" w:rsidRPr="00CD67E0">
        <w:rPr>
          <w:rFonts w:asciiTheme="majorBidi" w:hAnsiTheme="majorBidi" w:cstheme="majorBidi"/>
          <w:b/>
          <w:bCs/>
        </w:rPr>
        <w:t>.1</w:t>
      </w:r>
      <w:r w:rsidR="00AD4F73" w:rsidRPr="00CD67E0">
        <w:rPr>
          <w:rFonts w:asciiTheme="majorBidi" w:hAnsiTheme="majorBidi" w:cstheme="majorBidi"/>
          <w:b/>
          <w:bCs/>
        </w:rPr>
        <w:tab/>
      </w:r>
      <w:r w:rsidR="00E002F6" w:rsidRPr="00CD67E0">
        <w:rPr>
          <w:rFonts w:asciiTheme="majorBidi" w:hAnsiTheme="majorBidi" w:cstheme="majorBidi"/>
          <w:b/>
          <w:bCs/>
        </w:rPr>
        <w:t>Relationship and pricing policy</w:t>
      </w:r>
    </w:p>
    <w:tbl>
      <w:tblPr>
        <w:tblStyle w:val="TableGrid"/>
        <w:tblW w:w="8021"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8"/>
        <w:gridCol w:w="1923"/>
        <w:gridCol w:w="1917"/>
        <w:gridCol w:w="1723"/>
      </w:tblGrid>
      <w:tr w:rsidR="0079749D" w:rsidRPr="00CD67E0" w14:paraId="1E23E9C0" w14:textId="6A328420" w:rsidTr="0079749D">
        <w:tc>
          <w:tcPr>
            <w:tcW w:w="2458" w:type="dxa"/>
          </w:tcPr>
          <w:p w14:paraId="6B9FB507" w14:textId="6BF62CE2" w:rsidR="0079749D" w:rsidRPr="00CD67E0" w:rsidRDefault="0079749D" w:rsidP="003A61B5">
            <w:pPr>
              <w:spacing w:line="380" w:lineRule="exact"/>
              <w:jc w:val="center"/>
              <w:rPr>
                <w:rFonts w:asciiTheme="majorBidi" w:hAnsiTheme="majorBidi" w:cstheme="majorBidi"/>
                <w:u w:val="single"/>
              </w:rPr>
            </w:pPr>
            <w:r w:rsidRPr="00CD67E0">
              <w:rPr>
                <w:rFonts w:asciiTheme="majorBidi" w:hAnsiTheme="majorBidi" w:cstheme="majorBidi"/>
                <w:u w:val="single"/>
              </w:rPr>
              <w:t xml:space="preserve">Person name and related parties </w:t>
            </w:r>
          </w:p>
        </w:tc>
        <w:tc>
          <w:tcPr>
            <w:tcW w:w="1923" w:type="dxa"/>
          </w:tcPr>
          <w:p w14:paraId="68F0C1FB" w14:textId="77777777" w:rsidR="0079749D" w:rsidRPr="00CD67E0" w:rsidRDefault="0079749D" w:rsidP="003A61B5">
            <w:pPr>
              <w:spacing w:line="380" w:lineRule="exact"/>
              <w:jc w:val="center"/>
              <w:rPr>
                <w:rFonts w:asciiTheme="majorBidi" w:hAnsiTheme="majorBidi" w:cstheme="majorBidi"/>
                <w:u w:val="single"/>
              </w:rPr>
            </w:pPr>
            <w:r w:rsidRPr="00CD67E0">
              <w:rPr>
                <w:rFonts w:asciiTheme="majorBidi" w:hAnsiTheme="majorBidi" w:cstheme="majorBidi"/>
                <w:u w:val="single"/>
              </w:rPr>
              <w:t>Nature of relationships</w:t>
            </w:r>
          </w:p>
        </w:tc>
        <w:tc>
          <w:tcPr>
            <w:tcW w:w="1917" w:type="dxa"/>
          </w:tcPr>
          <w:p w14:paraId="774E9E82" w14:textId="77777777" w:rsidR="0079749D" w:rsidRPr="00CD67E0" w:rsidRDefault="0079749D" w:rsidP="003A61B5">
            <w:pPr>
              <w:spacing w:line="380" w:lineRule="exact"/>
              <w:jc w:val="center"/>
              <w:rPr>
                <w:rFonts w:asciiTheme="majorBidi" w:hAnsiTheme="majorBidi" w:cstheme="majorBidi"/>
                <w:u w:val="single"/>
                <w:cs/>
              </w:rPr>
            </w:pPr>
            <w:r w:rsidRPr="00CD67E0">
              <w:rPr>
                <w:rFonts w:asciiTheme="majorBidi" w:hAnsiTheme="majorBidi" w:cstheme="majorBidi"/>
                <w:u w:val="single"/>
              </w:rPr>
              <w:t>Related transaction</w:t>
            </w:r>
          </w:p>
        </w:tc>
        <w:tc>
          <w:tcPr>
            <w:tcW w:w="1723" w:type="dxa"/>
          </w:tcPr>
          <w:p w14:paraId="2F03B0B1" w14:textId="49D164C0" w:rsidR="0079749D" w:rsidRPr="00CD67E0" w:rsidRDefault="0079749D" w:rsidP="003A61B5">
            <w:pPr>
              <w:spacing w:line="380" w:lineRule="exact"/>
              <w:jc w:val="center"/>
              <w:rPr>
                <w:rFonts w:asciiTheme="majorBidi" w:hAnsiTheme="majorBidi" w:cstheme="majorBidi"/>
                <w:u w:val="single"/>
              </w:rPr>
            </w:pPr>
            <w:r w:rsidRPr="00CD67E0">
              <w:rPr>
                <w:rFonts w:asciiTheme="majorBidi" w:hAnsiTheme="majorBidi" w:cstheme="majorBidi"/>
                <w:u w:val="single"/>
              </w:rPr>
              <w:t>Pricing policy</w:t>
            </w:r>
          </w:p>
        </w:tc>
      </w:tr>
      <w:tr w:rsidR="0079749D" w:rsidRPr="00CD67E0" w14:paraId="401D7CC8" w14:textId="3B9E53D0" w:rsidTr="0079749D">
        <w:tc>
          <w:tcPr>
            <w:tcW w:w="2458" w:type="dxa"/>
          </w:tcPr>
          <w:p w14:paraId="43E4AEE4" w14:textId="7C2DC536" w:rsidR="0079749D" w:rsidRPr="00CD67E0" w:rsidRDefault="0079749D" w:rsidP="003A61B5">
            <w:pPr>
              <w:spacing w:line="380" w:lineRule="exact"/>
              <w:rPr>
                <w:rFonts w:asciiTheme="majorBidi" w:hAnsiTheme="majorBidi" w:cstheme="majorBidi"/>
                <w:b/>
                <w:bCs/>
              </w:rPr>
            </w:pPr>
            <w:r w:rsidRPr="00CD67E0">
              <w:rPr>
                <w:rFonts w:asciiTheme="majorBidi" w:hAnsiTheme="majorBidi" w:cstheme="majorBidi"/>
                <w:b/>
                <w:bCs/>
              </w:rPr>
              <w:t>Person name</w:t>
            </w:r>
          </w:p>
        </w:tc>
        <w:tc>
          <w:tcPr>
            <w:tcW w:w="1923" w:type="dxa"/>
          </w:tcPr>
          <w:p w14:paraId="37162709" w14:textId="77777777" w:rsidR="0079749D" w:rsidRPr="00CD67E0" w:rsidRDefault="0079749D" w:rsidP="003A61B5">
            <w:pPr>
              <w:spacing w:line="380" w:lineRule="exact"/>
              <w:jc w:val="center"/>
              <w:rPr>
                <w:rFonts w:asciiTheme="majorBidi" w:hAnsiTheme="majorBidi" w:cstheme="majorBidi"/>
                <w:u w:val="single"/>
              </w:rPr>
            </w:pPr>
          </w:p>
        </w:tc>
        <w:tc>
          <w:tcPr>
            <w:tcW w:w="1917" w:type="dxa"/>
          </w:tcPr>
          <w:p w14:paraId="67E465AD" w14:textId="77777777" w:rsidR="0079749D" w:rsidRPr="00CD67E0" w:rsidRDefault="0079749D" w:rsidP="003A61B5">
            <w:pPr>
              <w:spacing w:line="380" w:lineRule="exact"/>
              <w:jc w:val="center"/>
              <w:rPr>
                <w:rFonts w:asciiTheme="majorBidi" w:hAnsiTheme="majorBidi" w:cstheme="majorBidi"/>
                <w:u w:val="single"/>
              </w:rPr>
            </w:pPr>
          </w:p>
        </w:tc>
        <w:tc>
          <w:tcPr>
            <w:tcW w:w="1723" w:type="dxa"/>
          </w:tcPr>
          <w:p w14:paraId="4402206A" w14:textId="77777777" w:rsidR="0079749D" w:rsidRPr="00CD67E0" w:rsidRDefault="0079749D" w:rsidP="003A61B5">
            <w:pPr>
              <w:spacing w:line="380" w:lineRule="exact"/>
              <w:jc w:val="center"/>
              <w:rPr>
                <w:rFonts w:asciiTheme="majorBidi" w:hAnsiTheme="majorBidi" w:cstheme="majorBidi"/>
                <w:u w:val="single"/>
              </w:rPr>
            </w:pPr>
          </w:p>
        </w:tc>
      </w:tr>
      <w:tr w:rsidR="0079749D" w:rsidRPr="00CD67E0" w14:paraId="29891098" w14:textId="20A251C9" w:rsidTr="0079749D">
        <w:tc>
          <w:tcPr>
            <w:tcW w:w="2458" w:type="dxa"/>
          </w:tcPr>
          <w:p w14:paraId="12ABDC28" w14:textId="3C1454DC" w:rsidR="0079749D" w:rsidRPr="00CD67E0" w:rsidRDefault="0079749D" w:rsidP="003A61B5">
            <w:pPr>
              <w:spacing w:line="380" w:lineRule="exact"/>
              <w:ind w:left="33"/>
              <w:rPr>
                <w:rFonts w:asciiTheme="majorBidi" w:hAnsiTheme="majorBidi" w:cstheme="majorBidi"/>
              </w:rPr>
            </w:pPr>
            <w:r w:rsidRPr="00CD67E0">
              <w:rPr>
                <w:rFonts w:asciiTheme="majorBidi" w:hAnsiTheme="majorBidi" w:cstheme="majorBidi"/>
              </w:rPr>
              <w:t>C</w:t>
            </w:r>
            <w:r>
              <w:rPr>
                <w:rFonts w:asciiTheme="majorBidi" w:hAnsiTheme="majorBidi" w:cstheme="majorBidi"/>
              </w:rPr>
              <w:t>ompany’s directors</w:t>
            </w:r>
          </w:p>
        </w:tc>
        <w:tc>
          <w:tcPr>
            <w:tcW w:w="1923" w:type="dxa"/>
          </w:tcPr>
          <w:p w14:paraId="6629A8DF" w14:textId="77777777" w:rsidR="0079749D" w:rsidRPr="00CD67E0" w:rsidRDefault="0079749D" w:rsidP="003A61B5">
            <w:pPr>
              <w:spacing w:line="380" w:lineRule="exact"/>
              <w:rPr>
                <w:rFonts w:asciiTheme="majorBidi" w:hAnsiTheme="majorBidi" w:cstheme="majorBidi"/>
              </w:rPr>
            </w:pPr>
            <w:r w:rsidRPr="00CD67E0">
              <w:rPr>
                <w:rFonts w:asciiTheme="majorBidi" w:hAnsiTheme="majorBidi" w:cstheme="majorBidi"/>
              </w:rPr>
              <w:t>Major shareholder and director</w:t>
            </w:r>
          </w:p>
        </w:tc>
        <w:tc>
          <w:tcPr>
            <w:tcW w:w="1917" w:type="dxa"/>
          </w:tcPr>
          <w:p w14:paraId="674051A5" w14:textId="67AF4479" w:rsidR="0079749D" w:rsidRPr="00CD67E0" w:rsidRDefault="0079749D" w:rsidP="003A61B5">
            <w:pPr>
              <w:spacing w:line="380" w:lineRule="exact"/>
              <w:rPr>
                <w:rFonts w:asciiTheme="majorBidi" w:hAnsiTheme="majorBidi" w:cstheme="majorBidi"/>
                <w:cs/>
              </w:rPr>
            </w:pPr>
            <w:r w:rsidRPr="00CD67E0">
              <w:rPr>
                <w:rFonts w:asciiTheme="majorBidi" w:hAnsiTheme="majorBidi" w:cstheme="majorBidi"/>
              </w:rPr>
              <w:t xml:space="preserve">Sales and </w:t>
            </w:r>
            <w:r>
              <w:rPr>
                <w:rFonts w:asciiTheme="majorBidi" w:hAnsiTheme="majorBidi" w:cstheme="majorBidi"/>
              </w:rPr>
              <w:t>c</w:t>
            </w:r>
            <w:r w:rsidRPr="00CD67E0">
              <w:rPr>
                <w:rFonts w:asciiTheme="majorBidi" w:hAnsiTheme="majorBidi" w:cstheme="majorBidi"/>
              </w:rPr>
              <w:t>onsultant</w:t>
            </w:r>
          </w:p>
        </w:tc>
        <w:tc>
          <w:tcPr>
            <w:tcW w:w="1723" w:type="dxa"/>
          </w:tcPr>
          <w:p w14:paraId="0E28463E" w14:textId="62858728" w:rsidR="0079749D" w:rsidRPr="00CD67E0" w:rsidRDefault="0079749D" w:rsidP="003A61B5">
            <w:pPr>
              <w:spacing w:line="380" w:lineRule="exact"/>
              <w:rPr>
                <w:rFonts w:asciiTheme="majorBidi" w:hAnsiTheme="majorBidi" w:cstheme="majorBidi"/>
              </w:rPr>
            </w:pPr>
            <w:r w:rsidRPr="00CD67E0">
              <w:rPr>
                <w:rFonts w:asciiTheme="majorBidi" w:hAnsiTheme="majorBidi" w:cstheme="majorBidi"/>
              </w:rPr>
              <w:t>Price mutually agreed but not lower than cost</w:t>
            </w:r>
          </w:p>
        </w:tc>
      </w:tr>
    </w:tbl>
    <w:p w14:paraId="2F6419CF" w14:textId="352414BB" w:rsidR="00ED7074" w:rsidRPr="00CD67E0" w:rsidRDefault="00053CBC" w:rsidP="003A61B5">
      <w:pPr>
        <w:spacing w:before="120" w:line="380" w:lineRule="exact"/>
        <w:ind w:left="1134" w:hanging="567"/>
        <w:rPr>
          <w:rFonts w:asciiTheme="majorBidi" w:hAnsiTheme="majorBidi" w:cstheme="majorBidi"/>
          <w:b/>
          <w:bCs/>
        </w:rPr>
      </w:pPr>
      <w:r w:rsidRPr="00CD67E0">
        <w:rPr>
          <w:rFonts w:asciiTheme="majorBidi" w:hAnsiTheme="majorBidi" w:cstheme="majorBidi"/>
          <w:b/>
          <w:bCs/>
        </w:rPr>
        <w:t>5</w:t>
      </w:r>
      <w:r w:rsidR="0034371A" w:rsidRPr="00CD67E0">
        <w:rPr>
          <w:rFonts w:asciiTheme="majorBidi" w:hAnsiTheme="majorBidi" w:cstheme="majorBidi"/>
          <w:b/>
          <w:bCs/>
        </w:rPr>
        <w:t>.</w:t>
      </w:r>
      <w:r w:rsidRPr="00CD67E0">
        <w:rPr>
          <w:rFonts w:asciiTheme="majorBidi" w:hAnsiTheme="majorBidi" w:cstheme="majorBidi"/>
          <w:b/>
          <w:bCs/>
        </w:rPr>
        <w:t>2</w:t>
      </w:r>
      <w:r w:rsidR="0034371A" w:rsidRPr="00CD67E0">
        <w:rPr>
          <w:rFonts w:asciiTheme="majorBidi" w:hAnsiTheme="majorBidi" w:cstheme="majorBidi"/>
          <w:b/>
          <w:bCs/>
        </w:rPr>
        <w:tab/>
      </w:r>
      <w:r w:rsidR="00BF4AEE" w:rsidRPr="00CD67E0">
        <w:rPr>
          <w:rFonts w:asciiTheme="majorBidi" w:hAnsiTheme="majorBidi" w:cstheme="majorBidi"/>
          <w:b/>
          <w:bCs/>
        </w:rPr>
        <w:t>Revenues and expenses with related parties</w:t>
      </w:r>
    </w:p>
    <w:p w14:paraId="7BE8E0AF" w14:textId="38C5AC89" w:rsidR="00CB01D2" w:rsidRPr="00CD67E0" w:rsidRDefault="00BF4AEE" w:rsidP="00025E83">
      <w:pPr>
        <w:spacing w:before="120" w:line="380" w:lineRule="exact"/>
        <w:ind w:left="1170"/>
        <w:jc w:val="thaiDistribute"/>
        <w:rPr>
          <w:rFonts w:asciiTheme="majorBidi" w:hAnsiTheme="majorBidi" w:cstheme="majorBidi"/>
        </w:rPr>
      </w:pPr>
      <w:r w:rsidRPr="00CD67E0">
        <w:rPr>
          <w:rFonts w:asciiTheme="majorBidi" w:hAnsiTheme="majorBidi" w:cstheme="majorBidi"/>
        </w:rPr>
        <w:t xml:space="preserve">Transactions with related parties for the year ended December </w:t>
      </w:r>
      <w:r w:rsidR="007E475A" w:rsidRPr="007E475A">
        <w:rPr>
          <w:rFonts w:asciiTheme="majorBidi" w:hAnsiTheme="majorBidi" w:cstheme="majorBidi"/>
        </w:rPr>
        <w:t>31</w:t>
      </w:r>
      <w:r w:rsidRPr="00CD67E0">
        <w:rPr>
          <w:rFonts w:asciiTheme="majorBidi" w:hAnsiTheme="majorBidi" w:cstheme="majorBidi"/>
        </w:rPr>
        <w:t xml:space="preserve">, </w:t>
      </w:r>
      <w:proofErr w:type="gramStart"/>
      <w:r w:rsidR="007E475A" w:rsidRPr="007E475A">
        <w:rPr>
          <w:rFonts w:asciiTheme="majorBidi" w:hAnsiTheme="majorBidi" w:cstheme="majorBidi"/>
        </w:rPr>
        <w:t>202</w:t>
      </w:r>
      <w:r w:rsidR="0079749D">
        <w:rPr>
          <w:rFonts w:asciiTheme="majorBidi" w:hAnsiTheme="majorBidi" w:cstheme="majorBidi"/>
        </w:rPr>
        <w:t>3</w:t>
      </w:r>
      <w:proofErr w:type="gramEnd"/>
      <w:r w:rsidRPr="00CD67E0">
        <w:rPr>
          <w:rFonts w:asciiTheme="majorBidi" w:hAnsiTheme="majorBidi" w:cstheme="majorBidi"/>
          <w:cs/>
        </w:rPr>
        <w:t xml:space="preserve"> </w:t>
      </w:r>
      <w:r w:rsidRPr="00CD67E0">
        <w:rPr>
          <w:rFonts w:asciiTheme="majorBidi" w:hAnsiTheme="majorBidi" w:cstheme="majorBidi"/>
        </w:rPr>
        <w:t xml:space="preserve">and </w:t>
      </w:r>
      <w:r w:rsidR="007E475A" w:rsidRPr="007E475A">
        <w:rPr>
          <w:rFonts w:asciiTheme="majorBidi" w:hAnsiTheme="majorBidi" w:cstheme="majorBidi"/>
        </w:rPr>
        <w:t>20</w:t>
      </w:r>
      <w:r w:rsidRPr="00CD67E0">
        <w:rPr>
          <w:rFonts w:asciiTheme="majorBidi" w:hAnsiTheme="majorBidi" w:cstheme="majorBidi"/>
        </w:rPr>
        <w:t>2</w:t>
      </w:r>
      <w:r w:rsidR="0079749D">
        <w:rPr>
          <w:rFonts w:asciiTheme="majorBidi" w:hAnsiTheme="majorBidi" w:cstheme="majorBidi"/>
        </w:rPr>
        <w:t>2</w:t>
      </w:r>
      <w:r w:rsidRPr="00CD67E0">
        <w:rPr>
          <w:rFonts w:asciiTheme="majorBidi" w:hAnsiTheme="majorBidi" w:cstheme="majorBidi"/>
          <w:cs/>
        </w:rPr>
        <w:t xml:space="preserve"> </w:t>
      </w:r>
      <w:r w:rsidRPr="00CD67E0">
        <w:rPr>
          <w:rFonts w:asciiTheme="majorBidi" w:hAnsiTheme="majorBidi" w:cstheme="majorBidi"/>
        </w:rPr>
        <w:t>are as follows:</w:t>
      </w:r>
    </w:p>
    <w:tbl>
      <w:tblPr>
        <w:tblStyle w:val="TableGrid"/>
        <w:tblW w:w="8401"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1782"/>
        <w:gridCol w:w="1800"/>
      </w:tblGrid>
      <w:tr w:rsidR="00AD4F73" w:rsidRPr="00CD67E0" w14:paraId="15FBD818" w14:textId="77777777" w:rsidTr="00BF4AEE">
        <w:tc>
          <w:tcPr>
            <w:tcW w:w="4819" w:type="dxa"/>
          </w:tcPr>
          <w:p w14:paraId="670C72CC" w14:textId="77777777" w:rsidR="00AD4F73" w:rsidRPr="00CD67E0" w:rsidRDefault="00AD4F73" w:rsidP="003A61B5">
            <w:pPr>
              <w:spacing w:line="380" w:lineRule="exact"/>
              <w:jc w:val="thaiDistribute"/>
              <w:rPr>
                <w:rFonts w:asciiTheme="majorBidi" w:hAnsiTheme="majorBidi" w:cstheme="majorBidi"/>
              </w:rPr>
            </w:pPr>
          </w:p>
        </w:tc>
        <w:tc>
          <w:tcPr>
            <w:tcW w:w="3582" w:type="dxa"/>
            <w:gridSpan w:val="2"/>
          </w:tcPr>
          <w:p w14:paraId="639CEB4D" w14:textId="54E6EECF" w:rsidR="00AD4F73" w:rsidRPr="00CD67E0" w:rsidRDefault="00A86A68" w:rsidP="003A61B5">
            <w:pPr>
              <w:pBdr>
                <w:bottom w:val="single" w:sz="4" w:space="1" w:color="auto"/>
              </w:pBdr>
              <w:spacing w:line="380" w:lineRule="exact"/>
              <w:jc w:val="right"/>
              <w:rPr>
                <w:rFonts w:asciiTheme="majorBidi" w:hAnsiTheme="majorBidi" w:cstheme="majorBidi"/>
                <w:cs/>
              </w:rPr>
            </w:pPr>
            <w:r w:rsidRPr="00CD67E0">
              <w:rPr>
                <w:rFonts w:asciiTheme="majorBidi" w:hAnsiTheme="majorBidi" w:cstheme="majorBidi"/>
                <w:cs/>
              </w:rPr>
              <w:t>(</w:t>
            </w:r>
            <w:r w:rsidRPr="00CD67E0">
              <w:rPr>
                <w:rFonts w:asciiTheme="majorBidi" w:hAnsiTheme="majorBidi" w:cstheme="majorBidi"/>
              </w:rPr>
              <w:t>Unit : Baht)</w:t>
            </w:r>
          </w:p>
        </w:tc>
      </w:tr>
      <w:tr w:rsidR="00AD4F73" w:rsidRPr="00CD67E0" w14:paraId="7AB1D72C" w14:textId="77777777" w:rsidTr="00BF4AEE">
        <w:tc>
          <w:tcPr>
            <w:tcW w:w="4819" w:type="dxa"/>
          </w:tcPr>
          <w:p w14:paraId="799DD281" w14:textId="77777777" w:rsidR="00AD4F73" w:rsidRPr="00CD67E0" w:rsidRDefault="00AD4F73" w:rsidP="003A61B5">
            <w:pPr>
              <w:spacing w:line="380" w:lineRule="exact"/>
              <w:jc w:val="thaiDistribute"/>
              <w:rPr>
                <w:rFonts w:asciiTheme="majorBidi" w:hAnsiTheme="majorBidi" w:cstheme="majorBidi"/>
                <w:cs/>
              </w:rPr>
            </w:pPr>
          </w:p>
        </w:tc>
        <w:tc>
          <w:tcPr>
            <w:tcW w:w="1782" w:type="dxa"/>
          </w:tcPr>
          <w:p w14:paraId="36A18B23" w14:textId="51271B68" w:rsidR="00AD4F73" w:rsidRPr="00CD67E0" w:rsidRDefault="00A86A68" w:rsidP="0037399D">
            <w:pPr>
              <w:pBdr>
                <w:bottom w:val="single" w:sz="4" w:space="1" w:color="auto"/>
              </w:pBdr>
              <w:spacing w:line="380" w:lineRule="exact"/>
              <w:jc w:val="center"/>
              <w:rPr>
                <w:rFonts w:asciiTheme="majorBidi" w:hAnsiTheme="majorBidi" w:cstheme="majorBidi"/>
                <w:cs/>
              </w:rPr>
            </w:pPr>
            <w:r w:rsidRPr="00CD67E0">
              <w:rPr>
                <w:rFonts w:asciiTheme="majorBidi" w:hAnsiTheme="majorBidi" w:cstheme="majorBidi"/>
              </w:rPr>
              <w:t>December 31, 202</w:t>
            </w:r>
            <w:r w:rsidR="0037399D">
              <w:rPr>
                <w:rFonts w:asciiTheme="majorBidi" w:hAnsiTheme="majorBidi" w:cstheme="majorBidi"/>
              </w:rPr>
              <w:t>3</w:t>
            </w:r>
          </w:p>
        </w:tc>
        <w:tc>
          <w:tcPr>
            <w:tcW w:w="1800" w:type="dxa"/>
          </w:tcPr>
          <w:p w14:paraId="6E638352" w14:textId="1A265E9C" w:rsidR="00AD4F73" w:rsidRPr="00CD67E0" w:rsidRDefault="00A86A68" w:rsidP="0037399D">
            <w:pPr>
              <w:pBdr>
                <w:bottom w:val="single" w:sz="4" w:space="1" w:color="auto"/>
              </w:pBdr>
              <w:spacing w:line="380" w:lineRule="exact"/>
              <w:jc w:val="center"/>
              <w:rPr>
                <w:rFonts w:asciiTheme="majorBidi" w:hAnsiTheme="majorBidi" w:cstheme="majorBidi"/>
                <w:cs/>
              </w:rPr>
            </w:pPr>
            <w:r w:rsidRPr="00CD67E0">
              <w:rPr>
                <w:rFonts w:asciiTheme="majorBidi" w:hAnsiTheme="majorBidi" w:cstheme="majorBidi"/>
              </w:rPr>
              <w:t>December 31, 202</w:t>
            </w:r>
            <w:r w:rsidR="0037399D">
              <w:rPr>
                <w:rFonts w:asciiTheme="majorBidi" w:hAnsiTheme="majorBidi" w:cstheme="majorBidi"/>
              </w:rPr>
              <w:t>2</w:t>
            </w:r>
          </w:p>
        </w:tc>
      </w:tr>
      <w:tr w:rsidR="00BF4AEE" w:rsidRPr="00CD67E0" w14:paraId="55CB649E" w14:textId="77777777" w:rsidTr="00BF4AEE">
        <w:tc>
          <w:tcPr>
            <w:tcW w:w="4819" w:type="dxa"/>
          </w:tcPr>
          <w:p w14:paraId="1398B2E4" w14:textId="70E1D59F" w:rsidR="00BF4AEE" w:rsidRPr="00CD67E0" w:rsidRDefault="00BF4AEE" w:rsidP="003A61B5">
            <w:pPr>
              <w:spacing w:line="380" w:lineRule="exact"/>
              <w:rPr>
                <w:rFonts w:asciiTheme="majorBidi" w:hAnsiTheme="majorBidi" w:cstheme="majorBidi"/>
                <w:cs/>
              </w:rPr>
            </w:pPr>
            <w:r w:rsidRPr="00CD67E0">
              <w:rPr>
                <w:rFonts w:asciiTheme="majorBidi" w:hAnsiTheme="majorBidi" w:cstheme="majorBidi"/>
              </w:rPr>
              <w:t>Revenue from sales</w:t>
            </w:r>
          </w:p>
        </w:tc>
        <w:tc>
          <w:tcPr>
            <w:tcW w:w="1782" w:type="dxa"/>
            <w:vAlign w:val="center"/>
          </w:tcPr>
          <w:p w14:paraId="64138AB3" w14:textId="77777777" w:rsidR="00BF4AEE" w:rsidRPr="00CD67E0" w:rsidRDefault="00BF4AEE" w:rsidP="003A61B5">
            <w:pPr>
              <w:spacing w:line="380" w:lineRule="exact"/>
              <w:jc w:val="right"/>
              <w:rPr>
                <w:rFonts w:asciiTheme="majorBidi" w:hAnsiTheme="majorBidi" w:cstheme="majorBidi"/>
              </w:rPr>
            </w:pPr>
          </w:p>
        </w:tc>
        <w:tc>
          <w:tcPr>
            <w:tcW w:w="1800" w:type="dxa"/>
            <w:vAlign w:val="center"/>
          </w:tcPr>
          <w:p w14:paraId="5CBCE5DE" w14:textId="77777777" w:rsidR="00BF4AEE" w:rsidRPr="00CD67E0" w:rsidRDefault="00BF4AEE" w:rsidP="003A61B5">
            <w:pPr>
              <w:spacing w:line="380" w:lineRule="exact"/>
              <w:jc w:val="right"/>
              <w:rPr>
                <w:rFonts w:asciiTheme="majorBidi" w:hAnsiTheme="majorBidi" w:cstheme="majorBidi"/>
              </w:rPr>
            </w:pPr>
          </w:p>
        </w:tc>
      </w:tr>
      <w:tr w:rsidR="00053CBC" w:rsidRPr="00CD67E0" w14:paraId="2B9B9CAD" w14:textId="77777777" w:rsidTr="0059544B">
        <w:tc>
          <w:tcPr>
            <w:tcW w:w="4819" w:type="dxa"/>
            <w:vAlign w:val="bottom"/>
          </w:tcPr>
          <w:p w14:paraId="76DFDB9C" w14:textId="09D20552" w:rsidR="00053CBC" w:rsidRPr="00CD67E0" w:rsidRDefault="006961E3" w:rsidP="003A61B5">
            <w:pPr>
              <w:spacing w:line="380" w:lineRule="exact"/>
              <w:ind w:left="318"/>
              <w:jc w:val="both"/>
              <w:rPr>
                <w:rFonts w:asciiTheme="majorBidi" w:hAnsiTheme="majorBidi" w:cstheme="majorBidi"/>
                <w:cs/>
              </w:rPr>
            </w:pPr>
            <w:r w:rsidRPr="00CD67E0">
              <w:rPr>
                <w:rFonts w:asciiTheme="majorBidi" w:hAnsiTheme="majorBidi" w:cstheme="majorBidi"/>
              </w:rPr>
              <w:t>C</w:t>
            </w:r>
            <w:r>
              <w:rPr>
                <w:rFonts w:asciiTheme="majorBidi" w:hAnsiTheme="majorBidi" w:cstheme="majorBidi"/>
              </w:rPr>
              <w:t>ompany’s directors</w:t>
            </w:r>
          </w:p>
        </w:tc>
        <w:tc>
          <w:tcPr>
            <w:tcW w:w="1782" w:type="dxa"/>
            <w:vAlign w:val="center"/>
          </w:tcPr>
          <w:p w14:paraId="04F8E430" w14:textId="01C9FAA9" w:rsidR="00053CBC" w:rsidRPr="00CD67E0" w:rsidRDefault="0037399D" w:rsidP="003A61B5">
            <w:pPr>
              <w:spacing w:line="380" w:lineRule="exact"/>
              <w:jc w:val="right"/>
              <w:rPr>
                <w:rFonts w:asciiTheme="majorBidi" w:hAnsiTheme="majorBidi" w:cstheme="majorBidi"/>
              </w:rPr>
            </w:pPr>
            <w:r w:rsidRPr="00CD67E0">
              <w:rPr>
                <w:rFonts w:asciiTheme="majorBidi" w:hAnsiTheme="majorBidi" w:cstheme="majorBidi"/>
              </w:rPr>
              <w:t>-</w:t>
            </w:r>
          </w:p>
        </w:tc>
        <w:tc>
          <w:tcPr>
            <w:tcW w:w="1800" w:type="dxa"/>
            <w:vAlign w:val="center"/>
          </w:tcPr>
          <w:p w14:paraId="5B56CA4C" w14:textId="2C1E7844" w:rsidR="00053CBC" w:rsidRPr="00CD67E0" w:rsidRDefault="0037399D" w:rsidP="003A61B5">
            <w:pPr>
              <w:spacing w:line="380" w:lineRule="exact"/>
              <w:jc w:val="right"/>
              <w:rPr>
                <w:rFonts w:asciiTheme="majorBidi" w:hAnsiTheme="majorBidi" w:cstheme="majorBidi"/>
              </w:rPr>
            </w:pPr>
            <w:r w:rsidRPr="00CD67E0">
              <w:rPr>
                <w:rFonts w:asciiTheme="majorBidi" w:hAnsiTheme="majorBidi" w:cstheme="majorBidi"/>
              </w:rPr>
              <w:t>54,500</w:t>
            </w:r>
          </w:p>
        </w:tc>
      </w:tr>
      <w:tr w:rsidR="00373C24" w:rsidRPr="00CD67E0" w14:paraId="0000DD3C" w14:textId="77777777" w:rsidTr="00BF4AEE">
        <w:tc>
          <w:tcPr>
            <w:tcW w:w="4819" w:type="dxa"/>
          </w:tcPr>
          <w:p w14:paraId="21E95AEF" w14:textId="14C45C32" w:rsidR="00373C24" w:rsidRPr="00CD67E0" w:rsidRDefault="00373C24" w:rsidP="00373C24">
            <w:pPr>
              <w:spacing w:line="380" w:lineRule="exact"/>
              <w:jc w:val="center"/>
              <w:rPr>
                <w:rFonts w:asciiTheme="majorBidi" w:hAnsiTheme="majorBidi" w:cstheme="majorBidi"/>
                <w:cs/>
              </w:rPr>
            </w:pPr>
            <w:r w:rsidRPr="00CD67E0">
              <w:rPr>
                <w:rFonts w:asciiTheme="majorBidi" w:hAnsiTheme="majorBidi" w:cstheme="majorBidi"/>
              </w:rPr>
              <w:t>Total</w:t>
            </w:r>
          </w:p>
        </w:tc>
        <w:tc>
          <w:tcPr>
            <w:tcW w:w="1782" w:type="dxa"/>
            <w:vAlign w:val="center"/>
          </w:tcPr>
          <w:p w14:paraId="105244C4" w14:textId="02BFA3DA" w:rsidR="00373C24" w:rsidRPr="00CD67E0" w:rsidRDefault="00373C24" w:rsidP="00373C24">
            <w:pPr>
              <w:pBdr>
                <w:top w:val="single" w:sz="4" w:space="1" w:color="auto"/>
                <w:bottom w:val="double" w:sz="4" w:space="1" w:color="auto"/>
              </w:pBdr>
              <w:spacing w:line="380" w:lineRule="exact"/>
              <w:jc w:val="right"/>
              <w:rPr>
                <w:rFonts w:asciiTheme="majorBidi" w:hAnsiTheme="majorBidi" w:cstheme="majorBidi"/>
              </w:rPr>
            </w:pPr>
            <w:r w:rsidRPr="00CD67E0">
              <w:rPr>
                <w:rFonts w:asciiTheme="majorBidi" w:hAnsiTheme="majorBidi" w:cstheme="majorBidi"/>
              </w:rPr>
              <w:t>-</w:t>
            </w:r>
          </w:p>
        </w:tc>
        <w:tc>
          <w:tcPr>
            <w:tcW w:w="1800" w:type="dxa"/>
            <w:vAlign w:val="center"/>
          </w:tcPr>
          <w:p w14:paraId="3F24C0AF" w14:textId="74F9B4F6" w:rsidR="00373C24" w:rsidRPr="00CD67E0" w:rsidRDefault="00373C24" w:rsidP="00373C24">
            <w:pPr>
              <w:pBdr>
                <w:top w:val="single" w:sz="4" w:space="1" w:color="auto"/>
                <w:bottom w:val="double" w:sz="4" w:space="1" w:color="auto"/>
              </w:pBdr>
              <w:spacing w:line="380" w:lineRule="exact"/>
              <w:jc w:val="right"/>
              <w:rPr>
                <w:rFonts w:asciiTheme="majorBidi" w:hAnsiTheme="majorBidi" w:cstheme="majorBidi"/>
              </w:rPr>
            </w:pPr>
            <w:r w:rsidRPr="00CD67E0">
              <w:rPr>
                <w:rFonts w:asciiTheme="majorBidi" w:hAnsiTheme="majorBidi" w:cstheme="majorBidi"/>
              </w:rPr>
              <w:t>54,500</w:t>
            </w:r>
          </w:p>
        </w:tc>
      </w:tr>
    </w:tbl>
    <w:p w14:paraId="3FF14F34" w14:textId="27786692" w:rsidR="003A61B5" w:rsidRDefault="003A61B5">
      <w:pPr>
        <w:overflowPunct/>
        <w:autoSpaceDE/>
        <w:autoSpaceDN/>
        <w:adjustRightInd/>
        <w:textAlignment w:val="auto"/>
        <w:rPr>
          <w:rFonts w:asciiTheme="majorBidi" w:hAnsiTheme="majorBidi" w:cstheme="majorBidi"/>
          <w:cs/>
        </w:rPr>
      </w:pPr>
      <w:r>
        <w:rPr>
          <w:rFonts w:asciiTheme="majorBidi" w:hAnsiTheme="majorBidi" w:cstheme="majorBidi"/>
          <w:cs/>
        </w:rPr>
        <w:br w:type="page"/>
      </w:r>
    </w:p>
    <w:p w14:paraId="5F0325A1" w14:textId="7197F5F7" w:rsidR="00F03ECC" w:rsidRPr="00CD67E0" w:rsidRDefault="00C718A3" w:rsidP="00AD4F73">
      <w:pPr>
        <w:spacing w:before="120" w:line="440" w:lineRule="exact"/>
        <w:ind w:left="540" w:hanging="540"/>
        <w:rPr>
          <w:rFonts w:asciiTheme="majorBidi" w:hAnsiTheme="majorBidi" w:cstheme="majorBidi"/>
          <w:b/>
          <w:bCs/>
        </w:rPr>
      </w:pPr>
      <w:r w:rsidRPr="00CD67E0">
        <w:rPr>
          <w:rFonts w:asciiTheme="majorBidi" w:hAnsiTheme="majorBidi" w:cstheme="majorBidi"/>
          <w:b/>
          <w:bCs/>
        </w:rPr>
        <w:lastRenderedPageBreak/>
        <w:t>6</w:t>
      </w:r>
      <w:r w:rsidR="0034371A" w:rsidRPr="00CD67E0">
        <w:rPr>
          <w:rFonts w:asciiTheme="majorBidi" w:hAnsiTheme="majorBidi" w:cstheme="majorBidi"/>
          <w:b/>
          <w:bCs/>
        </w:rPr>
        <w:t>.</w:t>
      </w:r>
      <w:r w:rsidR="0034371A" w:rsidRPr="00CD67E0">
        <w:rPr>
          <w:rFonts w:asciiTheme="majorBidi" w:hAnsiTheme="majorBidi" w:cstheme="majorBidi"/>
          <w:b/>
          <w:bCs/>
        </w:rPr>
        <w:tab/>
      </w:r>
      <w:r w:rsidR="00BF4AEE" w:rsidRPr="00CD67E0">
        <w:rPr>
          <w:rFonts w:asciiTheme="majorBidi" w:hAnsiTheme="majorBidi" w:cstheme="majorBidi"/>
          <w:b/>
          <w:bCs/>
        </w:rPr>
        <w:t>CASH AND CASH EQUIVALENTS</w:t>
      </w:r>
    </w:p>
    <w:p w14:paraId="620E510B" w14:textId="5A747713" w:rsidR="005C68E9" w:rsidRPr="00CD67E0" w:rsidRDefault="00BF4AEE" w:rsidP="00025E83">
      <w:pPr>
        <w:spacing w:before="60" w:line="440" w:lineRule="exact"/>
        <w:ind w:left="567" w:hanging="27"/>
        <w:jc w:val="thaiDistribute"/>
        <w:rPr>
          <w:rFonts w:asciiTheme="majorBidi" w:hAnsiTheme="majorBidi" w:cstheme="majorBidi"/>
        </w:rPr>
      </w:pPr>
      <w:r w:rsidRPr="00CD67E0">
        <w:rPr>
          <w:rFonts w:asciiTheme="majorBidi" w:hAnsiTheme="majorBidi" w:cstheme="majorBidi"/>
        </w:rPr>
        <w:t xml:space="preserve">Cash and cash equivalents as </w:t>
      </w:r>
      <w:proofErr w:type="gramStart"/>
      <w:r w:rsidRPr="00CD67E0">
        <w:rPr>
          <w:rFonts w:asciiTheme="majorBidi" w:hAnsiTheme="majorBidi" w:cstheme="majorBidi"/>
        </w:rPr>
        <w:t>at</w:t>
      </w:r>
      <w:proofErr w:type="gramEnd"/>
      <w:r w:rsidRPr="00CD67E0">
        <w:rPr>
          <w:rFonts w:asciiTheme="majorBidi" w:hAnsiTheme="majorBidi" w:cstheme="majorBidi"/>
        </w:rPr>
        <w:t xml:space="preserve"> December </w:t>
      </w:r>
      <w:r w:rsidR="007E475A" w:rsidRPr="007E475A">
        <w:rPr>
          <w:rFonts w:asciiTheme="majorBidi" w:hAnsiTheme="majorBidi" w:cstheme="majorBidi"/>
        </w:rPr>
        <w:t>31</w:t>
      </w:r>
      <w:r w:rsidRPr="00CD67E0">
        <w:rPr>
          <w:rFonts w:asciiTheme="majorBidi" w:hAnsiTheme="majorBidi" w:cstheme="majorBidi"/>
        </w:rPr>
        <w:t xml:space="preserve">, </w:t>
      </w:r>
      <w:r w:rsidR="007E475A" w:rsidRPr="007E475A">
        <w:rPr>
          <w:rFonts w:asciiTheme="majorBidi" w:hAnsiTheme="majorBidi" w:cstheme="majorBidi"/>
        </w:rPr>
        <w:t>202</w:t>
      </w:r>
      <w:r w:rsidR="00C13FE2">
        <w:rPr>
          <w:rFonts w:asciiTheme="majorBidi" w:hAnsiTheme="majorBidi" w:cstheme="majorBidi" w:hint="cs"/>
          <w:cs/>
        </w:rPr>
        <w:t>3</w:t>
      </w:r>
      <w:r w:rsidRPr="00CD67E0">
        <w:rPr>
          <w:rFonts w:asciiTheme="majorBidi" w:hAnsiTheme="majorBidi" w:cstheme="majorBidi"/>
          <w:cs/>
        </w:rPr>
        <w:t xml:space="preserve"> </w:t>
      </w:r>
      <w:r w:rsidRPr="00CD67E0">
        <w:rPr>
          <w:rFonts w:asciiTheme="majorBidi" w:hAnsiTheme="majorBidi" w:cstheme="majorBidi"/>
        </w:rPr>
        <w:t xml:space="preserve">and </w:t>
      </w:r>
      <w:r w:rsidR="007E475A" w:rsidRPr="007E475A">
        <w:rPr>
          <w:rFonts w:asciiTheme="majorBidi" w:hAnsiTheme="majorBidi" w:cstheme="majorBidi"/>
        </w:rPr>
        <w:t>20</w:t>
      </w:r>
      <w:r w:rsidRPr="00CD67E0">
        <w:rPr>
          <w:rFonts w:asciiTheme="majorBidi" w:hAnsiTheme="majorBidi" w:cstheme="majorBidi"/>
        </w:rPr>
        <w:t>2</w:t>
      </w:r>
      <w:r w:rsidR="00C13FE2">
        <w:rPr>
          <w:rFonts w:asciiTheme="majorBidi" w:hAnsiTheme="majorBidi" w:cstheme="majorBidi"/>
        </w:rPr>
        <w:t>2</w:t>
      </w:r>
      <w:r w:rsidRPr="00CD67E0">
        <w:rPr>
          <w:rFonts w:asciiTheme="majorBidi" w:hAnsiTheme="majorBidi" w:cstheme="majorBidi"/>
          <w:cs/>
        </w:rPr>
        <w:t xml:space="preserve"> </w:t>
      </w:r>
      <w:r w:rsidRPr="00CD67E0">
        <w:rPr>
          <w:rFonts w:asciiTheme="majorBidi" w:hAnsiTheme="majorBidi" w:cstheme="majorBidi"/>
        </w:rPr>
        <w:t>are as follows:</w:t>
      </w:r>
    </w:p>
    <w:tbl>
      <w:tblPr>
        <w:tblStyle w:val="TableGrid"/>
        <w:tblW w:w="882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782"/>
        <w:gridCol w:w="1800"/>
      </w:tblGrid>
      <w:tr w:rsidR="00AD4F73" w:rsidRPr="00CD67E0" w14:paraId="6AE76B56" w14:textId="77777777" w:rsidTr="00BF4AEE">
        <w:tc>
          <w:tcPr>
            <w:tcW w:w="5244" w:type="dxa"/>
          </w:tcPr>
          <w:p w14:paraId="67A52B77" w14:textId="77777777" w:rsidR="00AD4F73" w:rsidRPr="00CD67E0" w:rsidRDefault="00AD4F73" w:rsidP="00AD4F73">
            <w:pPr>
              <w:spacing w:line="440" w:lineRule="exact"/>
              <w:jc w:val="thaiDistribute"/>
              <w:rPr>
                <w:rFonts w:asciiTheme="majorBidi" w:hAnsiTheme="majorBidi" w:cstheme="majorBidi"/>
              </w:rPr>
            </w:pPr>
          </w:p>
        </w:tc>
        <w:tc>
          <w:tcPr>
            <w:tcW w:w="3582" w:type="dxa"/>
            <w:gridSpan w:val="2"/>
            <w:vAlign w:val="bottom"/>
          </w:tcPr>
          <w:p w14:paraId="468156B0" w14:textId="717ED09C" w:rsidR="00AD4F73" w:rsidRPr="00CD67E0" w:rsidRDefault="00A86A68" w:rsidP="00AD4F73">
            <w:pPr>
              <w:pBdr>
                <w:bottom w:val="single" w:sz="4" w:space="1" w:color="auto"/>
              </w:pBdr>
              <w:spacing w:line="440" w:lineRule="exact"/>
              <w:jc w:val="right"/>
              <w:rPr>
                <w:rFonts w:asciiTheme="majorBidi" w:hAnsiTheme="majorBidi" w:cstheme="majorBidi"/>
                <w:cs/>
              </w:rPr>
            </w:pPr>
            <w:r w:rsidRPr="00CD67E0">
              <w:rPr>
                <w:rFonts w:asciiTheme="majorBidi" w:hAnsiTheme="majorBidi" w:cstheme="majorBidi"/>
                <w:cs/>
              </w:rPr>
              <w:t>(</w:t>
            </w:r>
            <w:r w:rsidRPr="00CD67E0">
              <w:rPr>
                <w:rFonts w:asciiTheme="majorBidi" w:hAnsiTheme="majorBidi" w:cstheme="majorBidi"/>
              </w:rPr>
              <w:t>Unit : Baht)</w:t>
            </w:r>
          </w:p>
        </w:tc>
      </w:tr>
      <w:tr w:rsidR="00C13FE2" w:rsidRPr="00CD67E0" w14:paraId="409281E9" w14:textId="77777777" w:rsidTr="00BF4AEE">
        <w:tc>
          <w:tcPr>
            <w:tcW w:w="5244" w:type="dxa"/>
          </w:tcPr>
          <w:p w14:paraId="4B0DB46F" w14:textId="77777777" w:rsidR="00C13FE2" w:rsidRPr="00CD67E0" w:rsidRDefault="00C13FE2" w:rsidP="00C13FE2">
            <w:pPr>
              <w:spacing w:line="440" w:lineRule="exact"/>
              <w:jc w:val="thaiDistribute"/>
              <w:rPr>
                <w:rFonts w:asciiTheme="majorBidi" w:hAnsiTheme="majorBidi" w:cstheme="majorBidi"/>
              </w:rPr>
            </w:pPr>
          </w:p>
        </w:tc>
        <w:tc>
          <w:tcPr>
            <w:tcW w:w="1782" w:type="dxa"/>
            <w:vAlign w:val="bottom"/>
          </w:tcPr>
          <w:p w14:paraId="67CFD945" w14:textId="4FAF1005" w:rsidR="00C13FE2" w:rsidRPr="00CD67E0" w:rsidRDefault="00C13FE2" w:rsidP="00611936">
            <w:pPr>
              <w:pBdr>
                <w:bottom w:val="single" w:sz="4" w:space="1" w:color="auto"/>
              </w:pBdr>
              <w:spacing w:line="440" w:lineRule="exact"/>
              <w:jc w:val="center"/>
              <w:rPr>
                <w:rFonts w:asciiTheme="majorBidi" w:hAnsiTheme="majorBidi" w:cstheme="majorBidi"/>
                <w:cs/>
              </w:rPr>
            </w:pPr>
            <w:r w:rsidRPr="00CD67E0">
              <w:rPr>
                <w:rFonts w:asciiTheme="majorBidi" w:hAnsiTheme="majorBidi" w:cstheme="majorBidi"/>
              </w:rPr>
              <w:t>December 31, 202</w:t>
            </w:r>
            <w:r w:rsidR="00611936">
              <w:rPr>
                <w:rFonts w:asciiTheme="majorBidi" w:hAnsiTheme="majorBidi" w:cstheme="majorBidi"/>
              </w:rPr>
              <w:t>3</w:t>
            </w:r>
          </w:p>
        </w:tc>
        <w:tc>
          <w:tcPr>
            <w:tcW w:w="1800" w:type="dxa"/>
            <w:vAlign w:val="bottom"/>
          </w:tcPr>
          <w:p w14:paraId="2BCF08D4" w14:textId="40740B3E" w:rsidR="00C13FE2" w:rsidRPr="00CD67E0" w:rsidRDefault="00C13FE2" w:rsidP="00C13FE2">
            <w:pPr>
              <w:pBdr>
                <w:bottom w:val="single" w:sz="4" w:space="1" w:color="auto"/>
              </w:pBdr>
              <w:spacing w:line="440" w:lineRule="exact"/>
              <w:jc w:val="center"/>
              <w:rPr>
                <w:rFonts w:asciiTheme="majorBidi" w:hAnsiTheme="majorBidi" w:cstheme="majorBidi"/>
              </w:rPr>
            </w:pPr>
            <w:r w:rsidRPr="00CD67E0">
              <w:rPr>
                <w:rFonts w:asciiTheme="majorBidi" w:hAnsiTheme="majorBidi" w:cstheme="majorBidi"/>
              </w:rPr>
              <w:t>December 31, 202</w:t>
            </w:r>
            <w:r w:rsidRPr="007E475A">
              <w:rPr>
                <w:rFonts w:asciiTheme="majorBidi" w:hAnsiTheme="majorBidi" w:cstheme="majorBidi"/>
              </w:rPr>
              <w:t>2</w:t>
            </w:r>
          </w:p>
        </w:tc>
      </w:tr>
      <w:tr w:rsidR="00F10FA4" w:rsidRPr="00CD67E0" w14:paraId="679EFE23" w14:textId="77777777" w:rsidTr="00BF4AEE">
        <w:tc>
          <w:tcPr>
            <w:tcW w:w="5244" w:type="dxa"/>
          </w:tcPr>
          <w:p w14:paraId="4F8E99C4" w14:textId="2A1AB112" w:rsidR="00F10FA4" w:rsidRPr="00CD67E0" w:rsidRDefault="00F10FA4" w:rsidP="00F10FA4">
            <w:pPr>
              <w:spacing w:line="440" w:lineRule="exact"/>
              <w:ind w:left="33"/>
              <w:jc w:val="thaiDistribute"/>
              <w:rPr>
                <w:rFonts w:asciiTheme="majorBidi" w:hAnsiTheme="majorBidi" w:cstheme="majorBidi"/>
              </w:rPr>
            </w:pPr>
            <w:r w:rsidRPr="00CD67E0">
              <w:rPr>
                <w:rFonts w:asciiTheme="majorBidi" w:hAnsiTheme="majorBidi" w:cstheme="majorBidi"/>
              </w:rPr>
              <w:t>Cash</w:t>
            </w:r>
          </w:p>
        </w:tc>
        <w:tc>
          <w:tcPr>
            <w:tcW w:w="1782" w:type="dxa"/>
          </w:tcPr>
          <w:p w14:paraId="2CADD10A" w14:textId="4FB63014" w:rsidR="00F10FA4" w:rsidRPr="00CD67E0" w:rsidRDefault="00F10FA4" w:rsidP="00F10FA4">
            <w:pPr>
              <w:spacing w:line="440" w:lineRule="exact"/>
              <w:jc w:val="right"/>
              <w:rPr>
                <w:rFonts w:asciiTheme="majorBidi" w:hAnsiTheme="majorBidi" w:cstheme="majorBidi"/>
                <w:highlight w:val="yellow"/>
              </w:rPr>
            </w:pPr>
            <w:r w:rsidRPr="00AA18E8">
              <w:rPr>
                <w:rFonts w:cs="Angsana New"/>
              </w:rPr>
              <w:t>14,919</w:t>
            </w:r>
          </w:p>
        </w:tc>
        <w:tc>
          <w:tcPr>
            <w:tcW w:w="1800" w:type="dxa"/>
          </w:tcPr>
          <w:p w14:paraId="2339487F" w14:textId="39F58D1C" w:rsidR="00F10FA4" w:rsidRPr="00CD67E0" w:rsidRDefault="00F10FA4" w:rsidP="00F10FA4">
            <w:pPr>
              <w:overflowPunct/>
              <w:autoSpaceDE/>
              <w:adjustRightInd/>
              <w:spacing w:line="440" w:lineRule="exact"/>
              <w:jc w:val="right"/>
              <w:rPr>
                <w:rFonts w:asciiTheme="majorBidi" w:hAnsiTheme="majorBidi" w:cstheme="majorBidi"/>
                <w:cs/>
              </w:rPr>
            </w:pPr>
            <w:r w:rsidRPr="00CD67E0">
              <w:rPr>
                <w:rFonts w:asciiTheme="majorBidi" w:hAnsiTheme="majorBidi" w:cstheme="majorBidi"/>
              </w:rPr>
              <w:t>12,916</w:t>
            </w:r>
          </w:p>
        </w:tc>
      </w:tr>
      <w:tr w:rsidR="00F10FA4" w:rsidRPr="00CD67E0" w14:paraId="4B2A1D7F" w14:textId="77777777" w:rsidTr="00BF4AEE">
        <w:tc>
          <w:tcPr>
            <w:tcW w:w="5244" w:type="dxa"/>
          </w:tcPr>
          <w:p w14:paraId="598861ED" w14:textId="11592DD8" w:rsidR="00F10FA4" w:rsidRPr="00CD67E0" w:rsidRDefault="00F10FA4" w:rsidP="00F10FA4">
            <w:pPr>
              <w:spacing w:line="440" w:lineRule="exact"/>
              <w:ind w:left="33"/>
              <w:jc w:val="thaiDistribute"/>
              <w:rPr>
                <w:rFonts w:asciiTheme="majorBidi" w:hAnsiTheme="majorBidi" w:cstheme="majorBidi"/>
                <w:cs/>
              </w:rPr>
            </w:pPr>
            <w:r w:rsidRPr="00CD67E0">
              <w:rPr>
                <w:rFonts w:asciiTheme="majorBidi" w:hAnsiTheme="majorBidi" w:cstheme="majorBidi"/>
              </w:rPr>
              <w:t>Current deposits</w:t>
            </w:r>
          </w:p>
        </w:tc>
        <w:tc>
          <w:tcPr>
            <w:tcW w:w="1782" w:type="dxa"/>
          </w:tcPr>
          <w:p w14:paraId="60219970" w14:textId="305F2FAC" w:rsidR="00F10FA4" w:rsidRPr="00CD67E0" w:rsidRDefault="00F10FA4" w:rsidP="00F10FA4">
            <w:pPr>
              <w:spacing w:line="440" w:lineRule="exact"/>
              <w:jc w:val="right"/>
              <w:rPr>
                <w:rFonts w:asciiTheme="majorBidi" w:hAnsiTheme="majorBidi" w:cstheme="majorBidi"/>
                <w:highlight w:val="yellow"/>
                <w:cs/>
              </w:rPr>
            </w:pPr>
            <w:r w:rsidRPr="00AA18E8">
              <w:rPr>
                <w:rFonts w:cs="Angsana New"/>
              </w:rPr>
              <w:t>298,326</w:t>
            </w:r>
          </w:p>
        </w:tc>
        <w:tc>
          <w:tcPr>
            <w:tcW w:w="1800" w:type="dxa"/>
          </w:tcPr>
          <w:p w14:paraId="04083D73" w14:textId="72F757C6" w:rsidR="00F10FA4" w:rsidRPr="00CD67E0" w:rsidRDefault="00F10FA4" w:rsidP="00F10FA4">
            <w:pPr>
              <w:spacing w:line="440" w:lineRule="exact"/>
              <w:jc w:val="right"/>
              <w:rPr>
                <w:rFonts w:asciiTheme="majorBidi" w:hAnsiTheme="majorBidi" w:cstheme="majorBidi"/>
              </w:rPr>
            </w:pPr>
            <w:r w:rsidRPr="00CD67E0">
              <w:rPr>
                <w:rFonts w:asciiTheme="majorBidi" w:hAnsiTheme="majorBidi" w:cstheme="majorBidi"/>
              </w:rPr>
              <w:t>161,337</w:t>
            </w:r>
          </w:p>
        </w:tc>
      </w:tr>
      <w:tr w:rsidR="00F10FA4" w:rsidRPr="00CD67E0" w14:paraId="7E0F26BE" w14:textId="77777777" w:rsidTr="00BF4AEE">
        <w:tc>
          <w:tcPr>
            <w:tcW w:w="5244" w:type="dxa"/>
          </w:tcPr>
          <w:p w14:paraId="29BA7E3C" w14:textId="34E045BD" w:rsidR="00F10FA4" w:rsidRPr="00CD67E0" w:rsidRDefault="00F10FA4" w:rsidP="00F10FA4">
            <w:pPr>
              <w:spacing w:line="440" w:lineRule="exact"/>
              <w:ind w:left="33"/>
              <w:jc w:val="thaiDistribute"/>
              <w:rPr>
                <w:rFonts w:asciiTheme="majorBidi" w:hAnsiTheme="majorBidi" w:cstheme="majorBidi"/>
              </w:rPr>
            </w:pPr>
            <w:r w:rsidRPr="00CD67E0">
              <w:rPr>
                <w:rFonts w:asciiTheme="majorBidi" w:hAnsiTheme="majorBidi" w:cstheme="majorBidi"/>
              </w:rPr>
              <w:t>Savings deposits</w:t>
            </w:r>
          </w:p>
        </w:tc>
        <w:tc>
          <w:tcPr>
            <w:tcW w:w="1782" w:type="dxa"/>
          </w:tcPr>
          <w:p w14:paraId="72898941" w14:textId="04FFCC73" w:rsidR="00F10FA4" w:rsidRPr="00CD67E0" w:rsidRDefault="00F10FA4" w:rsidP="00F10FA4">
            <w:pPr>
              <w:spacing w:line="440" w:lineRule="exact"/>
              <w:jc w:val="right"/>
              <w:rPr>
                <w:rFonts w:asciiTheme="majorBidi" w:hAnsiTheme="majorBidi" w:cstheme="majorBidi"/>
                <w:highlight w:val="yellow"/>
              </w:rPr>
            </w:pPr>
            <w:r w:rsidRPr="00AA18E8">
              <w:rPr>
                <w:rFonts w:cs="Angsana New"/>
              </w:rPr>
              <w:t>90,751,198</w:t>
            </w:r>
          </w:p>
        </w:tc>
        <w:tc>
          <w:tcPr>
            <w:tcW w:w="1800" w:type="dxa"/>
          </w:tcPr>
          <w:p w14:paraId="21636B11" w14:textId="132A877C" w:rsidR="00F10FA4" w:rsidRPr="00CD67E0" w:rsidRDefault="00F10FA4" w:rsidP="00F10FA4">
            <w:pPr>
              <w:spacing w:line="440" w:lineRule="exact"/>
              <w:jc w:val="right"/>
              <w:rPr>
                <w:rFonts w:asciiTheme="majorBidi" w:hAnsiTheme="majorBidi" w:cstheme="majorBidi"/>
              </w:rPr>
            </w:pPr>
            <w:r w:rsidRPr="00CD67E0">
              <w:rPr>
                <w:rFonts w:asciiTheme="majorBidi" w:hAnsiTheme="majorBidi" w:cstheme="majorBidi"/>
              </w:rPr>
              <w:t>40,936,998</w:t>
            </w:r>
          </w:p>
        </w:tc>
      </w:tr>
      <w:tr w:rsidR="00F10FA4" w:rsidRPr="00CD67E0" w14:paraId="18C935AC" w14:textId="77777777" w:rsidTr="00BF4AEE">
        <w:tc>
          <w:tcPr>
            <w:tcW w:w="5244" w:type="dxa"/>
          </w:tcPr>
          <w:p w14:paraId="264E3060" w14:textId="28959E4F" w:rsidR="00F10FA4" w:rsidRPr="00CD67E0" w:rsidRDefault="00F10FA4" w:rsidP="00F10FA4">
            <w:pPr>
              <w:spacing w:line="440" w:lineRule="exact"/>
              <w:ind w:left="33"/>
              <w:jc w:val="thaiDistribute"/>
              <w:rPr>
                <w:rFonts w:asciiTheme="majorBidi" w:hAnsiTheme="majorBidi" w:cstheme="majorBidi"/>
                <w:cs/>
              </w:rPr>
            </w:pPr>
            <w:r w:rsidRPr="00CD67E0">
              <w:rPr>
                <w:rFonts w:asciiTheme="majorBidi" w:hAnsiTheme="majorBidi" w:cstheme="majorBidi"/>
              </w:rPr>
              <w:t>Foreign deposits</w:t>
            </w:r>
          </w:p>
        </w:tc>
        <w:tc>
          <w:tcPr>
            <w:tcW w:w="1782" w:type="dxa"/>
          </w:tcPr>
          <w:p w14:paraId="20A29557" w14:textId="60DDCE8B" w:rsidR="00F10FA4" w:rsidRPr="00CD67E0" w:rsidRDefault="00F10FA4" w:rsidP="00F10FA4">
            <w:pPr>
              <w:pBdr>
                <w:bottom w:val="single" w:sz="4" w:space="1" w:color="auto"/>
              </w:pBdr>
              <w:spacing w:line="440" w:lineRule="exact"/>
              <w:jc w:val="right"/>
              <w:rPr>
                <w:rFonts w:asciiTheme="majorBidi" w:hAnsiTheme="majorBidi" w:cstheme="majorBidi"/>
                <w:highlight w:val="yellow"/>
              </w:rPr>
            </w:pPr>
            <w:r w:rsidRPr="00AA18E8">
              <w:rPr>
                <w:rFonts w:cs="Angsana New"/>
              </w:rPr>
              <w:t>42,566,646</w:t>
            </w:r>
          </w:p>
        </w:tc>
        <w:tc>
          <w:tcPr>
            <w:tcW w:w="1800" w:type="dxa"/>
          </w:tcPr>
          <w:p w14:paraId="1847E281" w14:textId="4609242B" w:rsidR="00F10FA4" w:rsidRPr="00CD67E0" w:rsidRDefault="00F10FA4" w:rsidP="00F10FA4">
            <w:pPr>
              <w:pBdr>
                <w:bottom w:val="single" w:sz="4" w:space="1" w:color="auto"/>
              </w:pBdr>
              <w:spacing w:line="440" w:lineRule="exact"/>
              <w:jc w:val="right"/>
              <w:rPr>
                <w:rFonts w:asciiTheme="majorBidi" w:hAnsiTheme="majorBidi" w:cstheme="majorBidi"/>
              </w:rPr>
            </w:pPr>
            <w:r w:rsidRPr="00CD67E0">
              <w:rPr>
                <w:rFonts w:asciiTheme="majorBidi" w:hAnsiTheme="majorBidi" w:cstheme="majorBidi"/>
              </w:rPr>
              <w:t>73,847,833</w:t>
            </w:r>
          </w:p>
        </w:tc>
      </w:tr>
      <w:tr w:rsidR="00F10FA4" w:rsidRPr="00CD67E0" w14:paraId="15D645CD" w14:textId="77777777" w:rsidTr="00BF4AEE">
        <w:trPr>
          <w:trHeight w:val="541"/>
        </w:trPr>
        <w:tc>
          <w:tcPr>
            <w:tcW w:w="5244" w:type="dxa"/>
          </w:tcPr>
          <w:p w14:paraId="7A1CD3E8" w14:textId="6905DE00" w:rsidR="00F10FA4" w:rsidRPr="00CD67E0" w:rsidRDefault="00F10FA4" w:rsidP="00F10FA4">
            <w:pPr>
              <w:spacing w:line="440" w:lineRule="exact"/>
              <w:ind w:left="884"/>
              <w:rPr>
                <w:rFonts w:asciiTheme="majorBidi" w:hAnsiTheme="majorBidi" w:cstheme="majorBidi"/>
              </w:rPr>
            </w:pPr>
            <w:r w:rsidRPr="00CD67E0">
              <w:rPr>
                <w:rFonts w:asciiTheme="majorBidi" w:hAnsiTheme="majorBidi" w:cstheme="majorBidi"/>
              </w:rPr>
              <w:t>Total</w:t>
            </w:r>
          </w:p>
        </w:tc>
        <w:tc>
          <w:tcPr>
            <w:tcW w:w="1782" w:type="dxa"/>
          </w:tcPr>
          <w:p w14:paraId="3EFA75F9" w14:textId="78919B76" w:rsidR="00F10FA4" w:rsidRPr="00CD67E0" w:rsidRDefault="00F10FA4" w:rsidP="00F10FA4">
            <w:pPr>
              <w:pBdr>
                <w:bottom w:val="double" w:sz="4" w:space="1" w:color="auto"/>
              </w:pBdr>
              <w:spacing w:line="440" w:lineRule="exact"/>
              <w:jc w:val="right"/>
              <w:rPr>
                <w:rFonts w:asciiTheme="majorBidi" w:hAnsiTheme="majorBidi" w:cstheme="majorBidi"/>
                <w:highlight w:val="yellow"/>
              </w:rPr>
            </w:pPr>
            <w:r w:rsidRPr="00AA18E8">
              <w:rPr>
                <w:rFonts w:cs="Angsana New"/>
              </w:rPr>
              <w:t>133,631,089</w:t>
            </w:r>
          </w:p>
        </w:tc>
        <w:tc>
          <w:tcPr>
            <w:tcW w:w="1800" w:type="dxa"/>
          </w:tcPr>
          <w:p w14:paraId="298CB3B1" w14:textId="6917CB9D" w:rsidR="00F10FA4" w:rsidRPr="00CD67E0" w:rsidRDefault="00F10FA4" w:rsidP="00F10FA4">
            <w:pPr>
              <w:pBdr>
                <w:bottom w:val="double" w:sz="4" w:space="1" w:color="auto"/>
              </w:pBdr>
              <w:spacing w:line="440" w:lineRule="exact"/>
              <w:jc w:val="right"/>
              <w:rPr>
                <w:rFonts w:asciiTheme="majorBidi" w:hAnsiTheme="majorBidi" w:cstheme="majorBidi"/>
              </w:rPr>
            </w:pPr>
            <w:r w:rsidRPr="00CD67E0">
              <w:rPr>
                <w:rFonts w:asciiTheme="majorBidi" w:hAnsiTheme="majorBidi" w:cstheme="majorBidi"/>
              </w:rPr>
              <w:t>114,959,084</w:t>
            </w:r>
          </w:p>
        </w:tc>
      </w:tr>
    </w:tbl>
    <w:p w14:paraId="75FCDA62" w14:textId="148250A0" w:rsidR="00435648" w:rsidRPr="00CD67E0" w:rsidRDefault="00C718A3" w:rsidP="00AD4F73">
      <w:pPr>
        <w:spacing w:before="120" w:line="440" w:lineRule="exact"/>
        <w:ind w:left="540" w:hanging="540"/>
        <w:rPr>
          <w:rFonts w:asciiTheme="majorBidi" w:hAnsiTheme="majorBidi" w:cstheme="majorBidi"/>
          <w:b/>
          <w:bCs/>
        </w:rPr>
      </w:pPr>
      <w:r w:rsidRPr="00CD67E0">
        <w:rPr>
          <w:rFonts w:asciiTheme="majorBidi" w:hAnsiTheme="majorBidi" w:cstheme="majorBidi"/>
          <w:b/>
          <w:bCs/>
        </w:rPr>
        <w:t>7</w:t>
      </w:r>
      <w:r w:rsidR="0034371A" w:rsidRPr="00CD67E0">
        <w:rPr>
          <w:rFonts w:asciiTheme="majorBidi" w:hAnsiTheme="majorBidi" w:cstheme="majorBidi"/>
          <w:b/>
          <w:bCs/>
        </w:rPr>
        <w:t>.</w:t>
      </w:r>
      <w:r w:rsidR="0034371A" w:rsidRPr="00CD67E0">
        <w:rPr>
          <w:rFonts w:asciiTheme="majorBidi" w:hAnsiTheme="majorBidi" w:cstheme="majorBidi"/>
          <w:b/>
          <w:bCs/>
        </w:rPr>
        <w:tab/>
      </w:r>
      <w:r w:rsidR="00BF4AEE" w:rsidRPr="00CD67E0">
        <w:rPr>
          <w:rFonts w:asciiTheme="majorBidi" w:hAnsiTheme="majorBidi" w:cstheme="majorBidi"/>
          <w:b/>
          <w:bCs/>
        </w:rPr>
        <w:t>TRADE AND OTHER CURRENT RECEIVABLES</w:t>
      </w:r>
    </w:p>
    <w:p w14:paraId="0052E8C7" w14:textId="006409C0" w:rsidR="00435648" w:rsidRPr="00CD67E0" w:rsidRDefault="00BF4AEE" w:rsidP="00025E83">
      <w:pPr>
        <w:spacing w:before="60" w:line="440" w:lineRule="exact"/>
        <w:ind w:left="567" w:hanging="27"/>
        <w:jc w:val="thaiDistribute"/>
        <w:rPr>
          <w:rFonts w:asciiTheme="majorBidi" w:hAnsiTheme="majorBidi" w:cstheme="majorBidi"/>
        </w:rPr>
      </w:pPr>
      <w:r w:rsidRPr="00CD67E0">
        <w:rPr>
          <w:rFonts w:asciiTheme="majorBidi" w:hAnsiTheme="majorBidi" w:cstheme="majorBidi"/>
        </w:rPr>
        <w:t xml:space="preserve">Trade and other current receivables as </w:t>
      </w:r>
      <w:proofErr w:type="gramStart"/>
      <w:r w:rsidRPr="00CD67E0">
        <w:rPr>
          <w:rFonts w:asciiTheme="majorBidi" w:hAnsiTheme="majorBidi" w:cstheme="majorBidi"/>
        </w:rPr>
        <w:t>at</w:t>
      </w:r>
      <w:proofErr w:type="gramEnd"/>
      <w:r w:rsidRPr="00CD67E0">
        <w:rPr>
          <w:rFonts w:asciiTheme="majorBidi" w:hAnsiTheme="majorBidi" w:cstheme="majorBidi"/>
        </w:rPr>
        <w:t xml:space="preserve"> December </w:t>
      </w:r>
      <w:r w:rsidR="007E475A" w:rsidRPr="007E475A">
        <w:rPr>
          <w:rFonts w:asciiTheme="majorBidi" w:hAnsiTheme="majorBidi" w:cstheme="majorBidi"/>
        </w:rPr>
        <w:t>31</w:t>
      </w:r>
      <w:r w:rsidRPr="00CD67E0">
        <w:rPr>
          <w:rFonts w:asciiTheme="majorBidi" w:hAnsiTheme="majorBidi" w:cstheme="majorBidi"/>
        </w:rPr>
        <w:t xml:space="preserve">, </w:t>
      </w:r>
      <w:r w:rsidR="007E475A" w:rsidRPr="007E475A">
        <w:rPr>
          <w:rFonts w:asciiTheme="majorBidi" w:hAnsiTheme="majorBidi" w:cstheme="majorBidi"/>
        </w:rPr>
        <w:t>202</w:t>
      </w:r>
      <w:r w:rsidR="00F10FA4">
        <w:rPr>
          <w:rFonts w:asciiTheme="majorBidi" w:hAnsiTheme="majorBidi" w:cstheme="majorBidi"/>
        </w:rPr>
        <w:t>3</w:t>
      </w:r>
      <w:r w:rsidRPr="00CD67E0">
        <w:rPr>
          <w:rFonts w:asciiTheme="majorBidi" w:hAnsiTheme="majorBidi" w:cstheme="majorBidi"/>
          <w:cs/>
        </w:rPr>
        <w:t xml:space="preserve"> </w:t>
      </w:r>
      <w:r w:rsidRPr="00CD67E0">
        <w:rPr>
          <w:rFonts w:asciiTheme="majorBidi" w:hAnsiTheme="majorBidi" w:cstheme="majorBidi"/>
        </w:rPr>
        <w:t xml:space="preserve">and </w:t>
      </w:r>
      <w:r w:rsidR="007E475A" w:rsidRPr="007E475A">
        <w:rPr>
          <w:rFonts w:asciiTheme="majorBidi" w:hAnsiTheme="majorBidi" w:cstheme="majorBidi"/>
        </w:rPr>
        <w:t>20</w:t>
      </w:r>
      <w:r w:rsidRPr="00CD67E0">
        <w:rPr>
          <w:rFonts w:asciiTheme="majorBidi" w:hAnsiTheme="majorBidi" w:cstheme="majorBidi"/>
        </w:rPr>
        <w:t>2</w:t>
      </w:r>
      <w:r w:rsidR="00F10FA4">
        <w:rPr>
          <w:rFonts w:asciiTheme="majorBidi" w:hAnsiTheme="majorBidi" w:cstheme="majorBidi"/>
        </w:rPr>
        <w:t>2</w:t>
      </w:r>
      <w:r w:rsidRPr="00CD67E0">
        <w:rPr>
          <w:rFonts w:asciiTheme="majorBidi" w:hAnsiTheme="majorBidi" w:cstheme="majorBidi"/>
          <w:cs/>
        </w:rPr>
        <w:t xml:space="preserve"> </w:t>
      </w:r>
      <w:r w:rsidRPr="00CD67E0">
        <w:rPr>
          <w:rFonts w:asciiTheme="majorBidi" w:hAnsiTheme="majorBidi" w:cstheme="majorBidi"/>
        </w:rPr>
        <w:t>are detailed as follows:</w:t>
      </w:r>
    </w:p>
    <w:tbl>
      <w:tblPr>
        <w:tblStyle w:val="TableGrid"/>
        <w:tblW w:w="882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782"/>
        <w:gridCol w:w="1800"/>
      </w:tblGrid>
      <w:tr w:rsidR="00AD4F73" w:rsidRPr="00CD67E0" w14:paraId="10D4E7FC" w14:textId="77777777" w:rsidTr="00BF4AEE">
        <w:tc>
          <w:tcPr>
            <w:tcW w:w="5244" w:type="dxa"/>
          </w:tcPr>
          <w:p w14:paraId="0EC8F185" w14:textId="77777777" w:rsidR="00AD4F73" w:rsidRPr="00CD67E0" w:rsidRDefault="00AD4F73" w:rsidP="00AD4F73">
            <w:pPr>
              <w:spacing w:line="440" w:lineRule="exact"/>
              <w:jc w:val="thaiDistribute"/>
              <w:rPr>
                <w:rFonts w:asciiTheme="majorBidi" w:hAnsiTheme="majorBidi" w:cstheme="majorBidi"/>
              </w:rPr>
            </w:pPr>
          </w:p>
        </w:tc>
        <w:tc>
          <w:tcPr>
            <w:tcW w:w="3582" w:type="dxa"/>
            <w:gridSpan w:val="2"/>
            <w:vAlign w:val="bottom"/>
          </w:tcPr>
          <w:p w14:paraId="4DE622E1" w14:textId="48176685" w:rsidR="00AD4F73" w:rsidRPr="00CD67E0" w:rsidRDefault="00A86A68" w:rsidP="00AD4F73">
            <w:pPr>
              <w:pBdr>
                <w:bottom w:val="single" w:sz="4" w:space="1" w:color="auto"/>
              </w:pBdr>
              <w:spacing w:line="440" w:lineRule="exact"/>
              <w:jc w:val="right"/>
              <w:rPr>
                <w:rFonts w:asciiTheme="majorBidi" w:hAnsiTheme="majorBidi" w:cstheme="majorBidi"/>
                <w:cs/>
              </w:rPr>
            </w:pPr>
            <w:r w:rsidRPr="00CD67E0">
              <w:rPr>
                <w:rFonts w:asciiTheme="majorBidi" w:hAnsiTheme="majorBidi" w:cstheme="majorBidi"/>
                <w:cs/>
              </w:rPr>
              <w:t>(</w:t>
            </w:r>
            <w:r w:rsidRPr="00CD67E0">
              <w:rPr>
                <w:rFonts w:asciiTheme="majorBidi" w:hAnsiTheme="majorBidi" w:cstheme="majorBidi"/>
              </w:rPr>
              <w:t>Unit : Baht)</w:t>
            </w:r>
          </w:p>
        </w:tc>
      </w:tr>
      <w:tr w:rsidR="00F10FA4" w:rsidRPr="00CD67E0" w14:paraId="6748CCD0" w14:textId="77777777" w:rsidTr="00BF4AEE">
        <w:tc>
          <w:tcPr>
            <w:tcW w:w="5244" w:type="dxa"/>
          </w:tcPr>
          <w:p w14:paraId="52D464A5" w14:textId="77777777" w:rsidR="00F10FA4" w:rsidRPr="00CD67E0" w:rsidRDefault="00F10FA4" w:rsidP="00F10FA4">
            <w:pPr>
              <w:spacing w:line="440" w:lineRule="exact"/>
              <w:jc w:val="thaiDistribute"/>
              <w:rPr>
                <w:rFonts w:asciiTheme="majorBidi" w:hAnsiTheme="majorBidi" w:cstheme="majorBidi"/>
              </w:rPr>
            </w:pPr>
          </w:p>
        </w:tc>
        <w:tc>
          <w:tcPr>
            <w:tcW w:w="1782" w:type="dxa"/>
            <w:vAlign w:val="bottom"/>
          </w:tcPr>
          <w:p w14:paraId="3925ED53" w14:textId="3E296037" w:rsidR="00F10FA4" w:rsidRPr="00CD67E0" w:rsidRDefault="00F10FA4" w:rsidP="00F10FA4">
            <w:pPr>
              <w:pBdr>
                <w:bottom w:val="single" w:sz="4" w:space="1" w:color="auto"/>
              </w:pBdr>
              <w:spacing w:line="440" w:lineRule="exact"/>
              <w:jc w:val="center"/>
              <w:rPr>
                <w:rFonts w:asciiTheme="majorBidi" w:hAnsiTheme="majorBidi" w:cstheme="majorBidi"/>
              </w:rPr>
            </w:pPr>
            <w:r w:rsidRPr="00CD67E0">
              <w:rPr>
                <w:rFonts w:asciiTheme="majorBidi" w:hAnsiTheme="majorBidi" w:cstheme="majorBidi"/>
              </w:rPr>
              <w:t>December 31, 202</w:t>
            </w:r>
            <w:r>
              <w:rPr>
                <w:rFonts w:asciiTheme="majorBidi" w:hAnsiTheme="majorBidi" w:cstheme="majorBidi"/>
              </w:rPr>
              <w:t>3</w:t>
            </w:r>
          </w:p>
        </w:tc>
        <w:tc>
          <w:tcPr>
            <w:tcW w:w="1800" w:type="dxa"/>
            <w:vAlign w:val="bottom"/>
          </w:tcPr>
          <w:p w14:paraId="7F0E6BC1" w14:textId="62CFA8F9" w:rsidR="00F10FA4" w:rsidRPr="00CD67E0" w:rsidRDefault="00F10FA4" w:rsidP="00F10FA4">
            <w:pPr>
              <w:pBdr>
                <w:bottom w:val="single" w:sz="4" w:space="1" w:color="auto"/>
              </w:pBdr>
              <w:spacing w:line="440" w:lineRule="exact"/>
              <w:jc w:val="center"/>
              <w:rPr>
                <w:rFonts w:asciiTheme="majorBidi" w:hAnsiTheme="majorBidi" w:cstheme="majorBidi"/>
              </w:rPr>
            </w:pPr>
            <w:r w:rsidRPr="00CD67E0">
              <w:rPr>
                <w:rFonts w:asciiTheme="majorBidi" w:hAnsiTheme="majorBidi" w:cstheme="majorBidi"/>
              </w:rPr>
              <w:t>December 31, 202</w:t>
            </w:r>
            <w:r w:rsidRPr="007E475A">
              <w:rPr>
                <w:rFonts w:asciiTheme="majorBidi" w:hAnsiTheme="majorBidi" w:cstheme="majorBidi"/>
              </w:rPr>
              <w:t>2</w:t>
            </w:r>
          </w:p>
        </w:tc>
      </w:tr>
      <w:tr w:rsidR="00F10FA4" w:rsidRPr="00CD67E0" w14:paraId="6F12C626" w14:textId="77777777" w:rsidTr="00BF4AEE">
        <w:trPr>
          <w:trHeight w:val="345"/>
        </w:trPr>
        <w:tc>
          <w:tcPr>
            <w:tcW w:w="5244" w:type="dxa"/>
          </w:tcPr>
          <w:p w14:paraId="6EE63195" w14:textId="57CA7BD2" w:rsidR="00F10FA4" w:rsidRPr="00CD67E0" w:rsidRDefault="00F10FA4" w:rsidP="00F10FA4">
            <w:pPr>
              <w:spacing w:line="440" w:lineRule="exact"/>
              <w:ind w:left="33"/>
              <w:rPr>
                <w:rFonts w:asciiTheme="majorBidi" w:hAnsiTheme="majorBidi" w:cstheme="majorBidi"/>
              </w:rPr>
            </w:pPr>
            <w:r w:rsidRPr="00CD67E0">
              <w:rPr>
                <w:rFonts w:asciiTheme="majorBidi" w:hAnsiTheme="majorBidi" w:cstheme="majorBidi"/>
              </w:rPr>
              <w:t>Trade accounts receivable</w:t>
            </w:r>
          </w:p>
        </w:tc>
        <w:tc>
          <w:tcPr>
            <w:tcW w:w="1782" w:type="dxa"/>
            <w:vAlign w:val="bottom"/>
          </w:tcPr>
          <w:p w14:paraId="10092229" w14:textId="77777777" w:rsidR="00F10FA4" w:rsidRPr="00CD67E0" w:rsidRDefault="00F10FA4" w:rsidP="00F10FA4">
            <w:pPr>
              <w:spacing w:line="440" w:lineRule="exact"/>
              <w:jc w:val="right"/>
              <w:rPr>
                <w:rFonts w:asciiTheme="majorBidi" w:hAnsiTheme="majorBidi" w:cstheme="majorBidi"/>
                <w:cs/>
              </w:rPr>
            </w:pPr>
          </w:p>
        </w:tc>
        <w:tc>
          <w:tcPr>
            <w:tcW w:w="1800" w:type="dxa"/>
            <w:vAlign w:val="bottom"/>
          </w:tcPr>
          <w:p w14:paraId="49702A47" w14:textId="77777777" w:rsidR="00F10FA4" w:rsidRPr="00CD67E0" w:rsidRDefault="00F10FA4" w:rsidP="00F10FA4">
            <w:pPr>
              <w:spacing w:line="440" w:lineRule="exact"/>
              <w:jc w:val="right"/>
              <w:rPr>
                <w:rFonts w:asciiTheme="majorBidi" w:hAnsiTheme="majorBidi" w:cstheme="majorBidi"/>
                <w:cs/>
              </w:rPr>
            </w:pPr>
          </w:p>
        </w:tc>
      </w:tr>
      <w:tr w:rsidR="00F10FA4" w:rsidRPr="00CD67E0" w14:paraId="7DEC8AF2" w14:textId="77777777" w:rsidTr="00BF4AEE">
        <w:tc>
          <w:tcPr>
            <w:tcW w:w="5244" w:type="dxa"/>
          </w:tcPr>
          <w:p w14:paraId="3E489046" w14:textId="40E440D9" w:rsidR="00F10FA4" w:rsidRPr="00CD67E0" w:rsidRDefault="00F10FA4" w:rsidP="00F10FA4">
            <w:pPr>
              <w:spacing w:line="440" w:lineRule="exact"/>
              <w:ind w:left="175"/>
              <w:jc w:val="thaiDistribute"/>
              <w:rPr>
                <w:rFonts w:asciiTheme="majorBidi" w:hAnsiTheme="majorBidi" w:cstheme="majorBidi"/>
                <w:cs/>
              </w:rPr>
            </w:pPr>
            <w:r w:rsidRPr="00CD67E0">
              <w:rPr>
                <w:rFonts w:asciiTheme="majorBidi" w:hAnsiTheme="majorBidi" w:cstheme="majorBidi"/>
              </w:rPr>
              <w:t>Trade accounts receivable - other companies</w:t>
            </w:r>
          </w:p>
        </w:tc>
        <w:tc>
          <w:tcPr>
            <w:tcW w:w="1782" w:type="dxa"/>
          </w:tcPr>
          <w:p w14:paraId="00D399A3" w14:textId="1A793F4F" w:rsidR="00F10FA4" w:rsidRPr="00CD67E0" w:rsidRDefault="00C27F9B" w:rsidP="00F10FA4">
            <w:pPr>
              <w:pBdr>
                <w:bottom w:val="single" w:sz="4" w:space="1" w:color="auto"/>
              </w:pBdr>
              <w:spacing w:line="440" w:lineRule="exact"/>
              <w:jc w:val="right"/>
              <w:rPr>
                <w:rFonts w:asciiTheme="majorBidi" w:hAnsiTheme="majorBidi" w:cstheme="majorBidi"/>
                <w:highlight w:val="yellow"/>
              </w:rPr>
            </w:pPr>
            <w:r w:rsidRPr="00AA18E8">
              <w:rPr>
                <w:rFonts w:cs="Angsana New"/>
              </w:rPr>
              <w:t>42,918,955</w:t>
            </w:r>
          </w:p>
        </w:tc>
        <w:tc>
          <w:tcPr>
            <w:tcW w:w="1800" w:type="dxa"/>
          </w:tcPr>
          <w:p w14:paraId="50B9AB46" w14:textId="2B8654F0" w:rsidR="00F10FA4" w:rsidRPr="00CD67E0" w:rsidRDefault="00F10FA4" w:rsidP="00F10FA4">
            <w:pPr>
              <w:pBdr>
                <w:bottom w:val="single" w:sz="4" w:space="1" w:color="auto"/>
              </w:pBdr>
              <w:spacing w:line="440" w:lineRule="exact"/>
              <w:jc w:val="right"/>
              <w:rPr>
                <w:rFonts w:asciiTheme="majorBidi" w:hAnsiTheme="majorBidi" w:cstheme="majorBidi"/>
                <w:cs/>
              </w:rPr>
            </w:pPr>
            <w:r w:rsidRPr="00CD67E0">
              <w:rPr>
                <w:rFonts w:asciiTheme="majorBidi" w:hAnsiTheme="majorBidi" w:cstheme="majorBidi"/>
              </w:rPr>
              <w:t>71</w:t>
            </w:r>
            <w:r w:rsidRPr="00CD67E0">
              <w:rPr>
                <w:rFonts w:asciiTheme="majorBidi" w:hAnsiTheme="majorBidi" w:cstheme="majorBidi"/>
                <w:cs/>
              </w:rPr>
              <w:t>,</w:t>
            </w:r>
            <w:r w:rsidRPr="00CD67E0">
              <w:rPr>
                <w:rFonts w:asciiTheme="majorBidi" w:hAnsiTheme="majorBidi" w:cstheme="majorBidi"/>
              </w:rPr>
              <w:t>865</w:t>
            </w:r>
            <w:r w:rsidRPr="00CD67E0">
              <w:rPr>
                <w:rFonts w:asciiTheme="majorBidi" w:hAnsiTheme="majorBidi" w:cstheme="majorBidi"/>
                <w:cs/>
              </w:rPr>
              <w:t>,</w:t>
            </w:r>
            <w:r w:rsidRPr="00CD67E0">
              <w:rPr>
                <w:rFonts w:asciiTheme="majorBidi" w:hAnsiTheme="majorBidi" w:cstheme="majorBidi"/>
              </w:rPr>
              <w:t>088</w:t>
            </w:r>
          </w:p>
        </w:tc>
      </w:tr>
      <w:tr w:rsidR="00F10FA4" w:rsidRPr="00CD67E0" w14:paraId="02442667" w14:textId="77777777" w:rsidTr="00BF4AEE">
        <w:tc>
          <w:tcPr>
            <w:tcW w:w="5244" w:type="dxa"/>
          </w:tcPr>
          <w:p w14:paraId="75F9B29C" w14:textId="551C878A" w:rsidR="00F10FA4" w:rsidRPr="00CD67E0" w:rsidRDefault="00F10FA4" w:rsidP="00F10FA4">
            <w:pPr>
              <w:spacing w:line="440" w:lineRule="exact"/>
              <w:rPr>
                <w:rFonts w:asciiTheme="majorBidi" w:hAnsiTheme="majorBidi" w:cstheme="majorBidi"/>
                <w:cs/>
              </w:rPr>
            </w:pPr>
            <w:r w:rsidRPr="00CD67E0">
              <w:rPr>
                <w:rFonts w:asciiTheme="majorBidi" w:hAnsiTheme="majorBidi" w:cstheme="majorBidi"/>
              </w:rPr>
              <w:t>Other current receivables</w:t>
            </w:r>
          </w:p>
        </w:tc>
        <w:tc>
          <w:tcPr>
            <w:tcW w:w="1782" w:type="dxa"/>
          </w:tcPr>
          <w:p w14:paraId="0745F3E0" w14:textId="77777777" w:rsidR="00F10FA4" w:rsidRPr="00CD67E0" w:rsidRDefault="00F10FA4" w:rsidP="00F10FA4">
            <w:pPr>
              <w:spacing w:line="440" w:lineRule="exact"/>
              <w:jc w:val="right"/>
              <w:rPr>
                <w:rFonts w:asciiTheme="majorBidi" w:hAnsiTheme="majorBidi" w:cstheme="majorBidi"/>
                <w:highlight w:val="yellow"/>
                <w:cs/>
              </w:rPr>
            </w:pPr>
          </w:p>
        </w:tc>
        <w:tc>
          <w:tcPr>
            <w:tcW w:w="1800" w:type="dxa"/>
          </w:tcPr>
          <w:p w14:paraId="21A9984A" w14:textId="77777777" w:rsidR="00F10FA4" w:rsidRPr="00CD67E0" w:rsidRDefault="00F10FA4" w:rsidP="00F10FA4">
            <w:pPr>
              <w:spacing w:line="440" w:lineRule="exact"/>
              <w:jc w:val="right"/>
              <w:rPr>
                <w:rFonts w:asciiTheme="majorBidi" w:hAnsiTheme="majorBidi" w:cstheme="majorBidi"/>
                <w:cs/>
              </w:rPr>
            </w:pPr>
          </w:p>
        </w:tc>
      </w:tr>
      <w:tr w:rsidR="00C27F9B" w:rsidRPr="00CD67E0" w14:paraId="67F4049D" w14:textId="77777777" w:rsidTr="0093061A">
        <w:tc>
          <w:tcPr>
            <w:tcW w:w="5244" w:type="dxa"/>
          </w:tcPr>
          <w:p w14:paraId="0B81F6E4" w14:textId="0D9AB634" w:rsidR="00C27F9B" w:rsidRPr="00CD67E0" w:rsidRDefault="00C27F9B" w:rsidP="00C27F9B">
            <w:pPr>
              <w:spacing w:line="440" w:lineRule="exact"/>
              <w:ind w:left="175"/>
              <w:jc w:val="thaiDistribute"/>
              <w:rPr>
                <w:rFonts w:asciiTheme="majorBidi" w:hAnsiTheme="majorBidi" w:cstheme="majorBidi"/>
                <w:cs/>
              </w:rPr>
            </w:pPr>
            <w:r w:rsidRPr="00CD67E0">
              <w:rPr>
                <w:rFonts w:asciiTheme="majorBidi" w:hAnsiTheme="majorBidi" w:cstheme="majorBidi"/>
              </w:rPr>
              <w:t>Advance payment for goods</w:t>
            </w:r>
          </w:p>
        </w:tc>
        <w:tc>
          <w:tcPr>
            <w:tcW w:w="1782" w:type="dxa"/>
            <w:tcBorders>
              <w:left w:val="nil"/>
              <w:right w:val="nil"/>
            </w:tcBorders>
            <w:shd w:val="clear" w:color="auto" w:fill="auto"/>
            <w:vAlign w:val="bottom"/>
          </w:tcPr>
          <w:p w14:paraId="13E94886" w14:textId="5AC9D333" w:rsidR="00C27F9B" w:rsidRPr="00CD67E0" w:rsidRDefault="00C27F9B" w:rsidP="00C27F9B">
            <w:pPr>
              <w:spacing w:line="440" w:lineRule="exact"/>
              <w:jc w:val="right"/>
              <w:rPr>
                <w:rFonts w:asciiTheme="majorBidi" w:hAnsiTheme="majorBidi" w:cstheme="majorBidi"/>
              </w:rPr>
            </w:pPr>
            <w:r w:rsidRPr="00AA18E8">
              <w:t>9,316,986</w:t>
            </w:r>
          </w:p>
        </w:tc>
        <w:tc>
          <w:tcPr>
            <w:tcW w:w="1800" w:type="dxa"/>
            <w:vAlign w:val="bottom"/>
          </w:tcPr>
          <w:p w14:paraId="778FEFEB" w14:textId="34413DE1" w:rsidR="00C27F9B" w:rsidRPr="00CD67E0" w:rsidRDefault="00C27F9B" w:rsidP="00C27F9B">
            <w:pPr>
              <w:spacing w:line="440" w:lineRule="exact"/>
              <w:jc w:val="right"/>
              <w:rPr>
                <w:rFonts w:asciiTheme="majorBidi" w:hAnsiTheme="majorBidi" w:cstheme="majorBidi"/>
                <w:cs/>
              </w:rPr>
            </w:pPr>
            <w:r w:rsidRPr="00CD67E0">
              <w:rPr>
                <w:rFonts w:asciiTheme="majorBidi" w:hAnsiTheme="majorBidi" w:cstheme="majorBidi"/>
              </w:rPr>
              <w:t>8</w:t>
            </w:r>
            <w:r w:rsidRPr="00CD67E0">
              <w:rPr>
                <w:rFonts w:asciiTheme="majorBidi" w:hAnsiTheme="majorBidi" w:cstheme="majorBidi"/>
                <w:cs/>
              </w:rPr>
              <w:t>,</w:t>
            </w:r>
            <w:r w:rsidRPr="00CD67E0">
              <w:rPr>
                <w:rFonts w:asciiTheme="majorBidi" w:hAnsiTheme="majorBidi" w:cstheme="majorBidi"/>
              </w:rPr>
              <w:t>864</w:t>
            </w:r>
            <w:r w:rsidRPr="00CD67E0">
              <w:rPr>
                <w:rFonts w:asciiTheme="majorBidi" w:hAnsiTheme="majorBidi" w:cstheme="majorBidi"/>
                <w:cs/>
              </w:rPr>
              <w:t>,</w:t>
            </w:r>
            <w:r w:rsidRPr="00CD67E0">
              <w:rPr>
                <w:rFonts w:asciiTheme="majorBidi" w:hAnsiTheme="majorBidi" w:cstheme="majorBidi"/>
              </w:rPr>
              <w:t>857</w:t>
            </w:r>
          </w:p>
        </w:tc>
      </w:tr>
      <w:tr w:rsidR="00C27F9B" w:rsidRPr="00CD67E0" w14:paraId="397D936C" w14:textId="77777777" w:rsidTr="0093061A">
        <w:tc>
          <w:tcPr>
            <w:tcW w:w="5244" w:type="dxa"/>
          </w:tcPr>
          <w:p w14:paraId="1D8C398F" w14:textId="7C720AFE" w:rsidR="00C27F9B" w:rsidRPr="00CD67E0" w:rsidRDefault="00C27F9B" w:rsidP="00C27F9B">
            <w:pPr>
              <w:spacing w:line="440" w:lineRule="exact"/>
              <w:ind w:left="175"/>
              <w:jc w:val="thaiDistribute"/>
              <w:rPr>
                <w:rFonts w:asciiTheme="majorBidi" w:hAnsiTheme="majorBidi" w:cstheme="majorBidi"/>
                <w:cs/>
              </w:rPr>
            </w:pPr>
            <w:r w:rsidRPr="00CD67E0">
              <w:rPr>
                <w:rFonts w:asciiTheme="majorBidi" w:hAnsiTheme="majorBidi" w:cstheme="majorBidi"/>
              </w:rPr>
              <w:t>Receivable - Revenue Department</w:t>
            </w:r>
          </w:p>
        </w:tc>
        <w:tc>
          <w:tcPr>
            <w:tcW w:w="1782" w:type="dxa"/>
            <w:tcBorders>
              <w:top w:val="nil"/>
              <w:left w:val="nil"/>
              <w:right w:val="nil"/>
            </w:tcBorders>
            <w:shd w:val="clear" w:color="auto" w:fill="auto"/>
            <w:vAlign w:val="bottom"/>
          </w:tcPr>
          <w:p w14:paraId="2788EC61" w14:textId="358955C6" w:rsidR="00C27F9B" w:rsidRPr="00CD67E0" w:rsidRDefault="00C27F9B" w:rsidP="00C27F9B">
            <w:pPr>
              <w:spacing w:line="440" w:lineRule="exact"/>
              <w:jc w:val="right"/>
              <w:rPr>
                <w:rFonts w:asciiTheme="majorBidi" w:hAnsiTheme="majorBidi" w:cstheme="majorBidi"/>
                <w:cs/>
              </w:rPr>
            </w:pPr>
            <w:r w:rsidRPr="00AA18E8">
              <w:t>3,880,838</w:t>
            </w:r>
          </w:p>
        </w:tc>
        <w:tc>
          <w:tcPr>
            <w:tcW w:w="1800" w:type="dxa"/>
            <w:vAlign w:val="bottom"/>
          </w:tcPr>
          <w:p w14:paraId="4AE11F60" w14:textId="1959CB7E" w:rsidR="00C27F9B" w:rsidRPr="00CD67E0" w:rsidRDefault="00C27F9B" w:rsidP="00C27F9B">
            <w:pPr>
              <w:spacing w:line="440" w:lineRule="exact"/>
              <w:jc w:val="right"/>
              <w:rPr>
                <w:rFonts w:asciiTheme="majorBidi" w:hAnsiTheme="majorBidi" w:cstheme="majorBidi"/>
                <w:cs/>
              </w:rPr>
            </w:pPr>
            <w:r w:rsidRPr="00CD67E0">
              <w:rPr>
                <w:rFonts w:asciiTheme="majorBidi" w:hAnsiTheme="majorBidi" w:cstheme="majorBidi"/>
              </w:rPr>
              <w:t>4,858,564</w:t>
            </w:r>
          </w:p>
        </w:tc>
      </w:tr>
      <w:tr w:rsidR="00C27F9B" w:rsidRPr="00CD67E0" w14:paraId="57C97625" w14:textId="77777777" w:rsidTr="0093061A">
        <w:trPr>
          <w:trHeight w:val="398"/>
        </w:trPr>
        <w:tc>
          <w:tcPr>
            <w:tcW w:w="5244" w:type="dxa"/>
          </w:tcPr>
          <w:p w14:paraId="218D5F24" w14:textId="6AAAAA16" w:rsidR="00C27F9B" w:rsidRPr="00CD67E0" w:rsidRDefault="00C27F9B" w:rsidP="00C27F9B">
            <w:pPr>
              <w:spacing w:line="440" w:lineRule="exact"/>
              <w:ind w:left="175"/>
              <w:jc w:val="thaiDistribute"/>
              <w:rPr>
                <w:rFonts w:asciiTheme="majorBidi" w:hAnsiTheme="majorBidi" w:cstheme="majorBidi"/>
                <w:cs/>
              </w:rPr>
            </w:pPr>
            <w:r w:rsidRPr="00CD67E0">
              <w:rPr>
                <w:rFonts w:asciiTheme="majorBidi" w:hAnsiTheme="majorBidi" w:cstheme="majorBidi"/>
              </w:rPr>
              <w:t>Others</w:t>
            </w:r>
          </w:p>
        </w:tc>
        <w:tc>
          <w:tcPr>
            <w:tcW w:w="1782" w:type="dxa"/>
            <w:tcBorders>
              <w:top w:val="nil"/>
              <w:left w:val="nil"/>
              <w:right w:val="nil"/>
            </w:tcBorders>
            <w:shd w:val="clear" w:color="auto" w:fill="auto"/>
            <w:vAlign w:val="bottom"/>
          </w:tcPr>
          <w:p w14:paraId="4787B7CD" w14:textId="203A4D63" w:rsidR="00C27F9B" w:rsidRPr="00CD67E0" w:rsidRDefault="00C27F9B" w:rsidP="00C27F9B">
            <w:pPr>
              <w:pBdr>
                <w:bottom w:val="single" w:sz="4" w:space="1" w:color="auto"/>
              </w:pBdr>
              <w:spacing w:line="440" w:lineRule="exact"/>
              <w:jc w:val="right"/>
              <w:rPr>
                <w:rFonts w:asciiTheme="majorBidi" w:hAnsiTheme="majorBidi" w:cstheme="majorBidi"/>
                <w:cs/>
              </w:rPr>
            </w:pPr>
            <w:r w:rsidRPr="00AA18E8">
              <w:t>249,807</w:t>
            </w:r>
          </w:p>
        </w:tc>
        <w:tc>
          <w:tcPr>
            <w:tcW w:w="1800" w:type="dxa"/>
            <w:vAlign w:val="bottom"/>
          </w:tcPr>
          <w:p w14:paraId="3CA31781" w14:textId="4D51E9D1" w:rsidR="00C27F9B" w:rsidRPr="00CD67E0" w:rsidRDefault="00C27F9B" w:rsidP="00C27F9B">
            <w:pPr>
              <w:pBdr>
                <w:bottom w:val="single" w:sz="4" w:space="1" w:color="auto"/>
              </w:pBdr>
              <w:spacing w:line="440" w:lineRule="exact"/>
              <w:jc w:val="right"/>
              <w:rPr>
                <w:rFonts w:asciiTheme="majorBidi" w:hAnsiTheme="majorBidi" w:cstheme="majorBidi"/>
                <w:cs/>
              </w:rPr>
            </w:pPr>
            <w:r w:rsidRPr="00CD67E0">
              <w:rPr>
                <w:rFonts w:asciiTheme="majorBidi" w:hAnsiTheme="majorBidi" w:cstheme="majorBidi"/>
              </w:rPr>
              <w:t>94,582</w:t>
            </w:r>
          </w:p>
        </w:tc>
      </w:tr>
      <w:tr w:rsidR="00C27F9B" w:rsidRPr="00CD67E0" w14:paraId="10C99359" w14:textId="77777777" w:rsidTr="00C27F9B">
        <w:tc>
          <w:tcPr>
            <w:tcW w:w="5244" w:type="dxa"/>
          </w:tcPr>
          <w:p w14:paraId="66C651D1" w14:textId="21DEF05C" w:rsidR="00C27F9B" w:rsidRPr="00CD67E0" w:rsidRDefault="00C27F9B" w:rsidP="00C27F9B">
            <w:pPr>
              <w:spacing w:line="440" w:lineRule="exact"/>
              <w:ind w:left="459"/>
              <w:jc w:val="thaiDistribute"/>
              <w:rPr>
                <w:rFonts w:asciiTheme="majorBidi" w:hAnsiTheme="majorBidi" w:cstheme="majorBidi"/>
                <w:cs/>
              </w:rPr>
            </w:pPr>
            <w:r w:rsidRPr="00CD67E0">
              <w:rPr>
                <w:rFonts w:asciiTheme="majorBidi" w:hAnsiTheme="majorBidi" w:cstheme="majorBidi"/>
              </w:rPr>
              <w:t>Total other current receivables</w:t>
            </w:r>
          </w:p>
        </w:tc>
        <w:tc>
          <w:tcPr>
            <w:tcW w:w="1782" w:type="dxa"/>
          </w:tcPr>
          <w:p w14:paraId="613D99BD" w14:textId="6891AF06" w:rsidR="00C27F9B" w:rsidRPr="00CD67E0" w:rsidRDefault="00F3187F" w:rsidP="00C27F9B">
            <w:pPr>
              <w:pBdr>
                <w:bottom w:val="single" w:sz="4" w:space="1" w:color="auto"/>
              </w:pBdr>
              <w:spacing w:line="440" w:lineRule="exact"/>
              <w:jc w:val="right"/>
              <w:rPr>
                <w:rFonts w:asciiTheme="majorBidi" w:hAnsiTheme="majorBidi" w:cstheme="majorBidi"/>
                <w:highlight w:val="yellow"/>
              </w:rPr>
            </w:pPr>
            <w:r>
              <w:rPr>
                <w:rFonts w:cs="Angsana New"/>
              </w:rPr>
              <w:t>13</w:t>
            </w:r>
            <w:r w:rsidR="00C27F9B" w:rsidRPr="00AA18E8">
              <w:rPr>
                <w:rFonts w:cs="Angsana New"/>
              </w:rPr>
              <w:t>,447,63</w:t>
            </w:r>
            <w:r>
              <w:rPr>
                <w:rFonts w:cs="Angsana New"/>
              </w:rPr>
              <w:t>1</w:t>
            </w:r>
          </w:p>
        </w:tc>
        <w:tc>
          <w:tcPr>
            <w:tcW w:w="1800" w:type="dxa"/>
          </w:tcPr>
          <w:p w14:paraId="133FC732" w14:textId="104865B8" w:rsidR="00C27F9B" w:rsidRPr="00CD67E0" w:rsidRDefault="00C27F9B" w:rsidP="00C27F9B">
            <w:pPr>
              <w:pBdr>
                <w:bottom w:val="single" w:sz="4" w:space="1" w:color="auto"/>
              </w:pBdr>
              <w:spacing w:line="440" w:lineRule="exact"/>
              <w:jc w:val="right"/>
              <w:rPr>
                <w:rFonts w:asciiTheme="majorBidi" w:hAnsiTheme="majorBidi" w:cstheme="majorBidi"/>
              </w:rPr>
            </w:pPr>
            <w:r w:rsidRPr="00CD67E0">
              <w:rPr>
                <w:rFonts w:asciiTheme="majorBidi" w:hAnsiTheme="majorBidi" w:cstheme="majorBidi"/>
              </w:rPr>
              <w:t>13,818,003</w:t>
            </w:r>
          </w:p>
        </w:tc>
      </w:tr>
      <w:tr w:rsidR="00F10FA4" w:rsidRPr="00CD67E0" w14:paraId="04D7F579" w14:textId="77777777" w:rsidTr="00BF4AEE">
        <w:tc>
          <w:tcPr>
            <w:tcW w:w="5244" w:type="dxa"/>
          </w:tcPr>
          <w:p w14:paraId="20266A11" w14:textId="25C9332E" w:rsidR="00F10FA4" w:rsidRPr="00CD67E0" w:rsidRDefault="00F10FA4" w:rsidP="00F10FA4">
            <w:pPr>
              <w:spacing w:line="440" w:lineRule="exact"/>
              <w:ind w:left="459"/>
              <w:jc w:val="thaiDistribute"/>
              <w:rPr>
                <w:rFonts w:asciiTheme="majorBidi" w:hAnsiTheme="majorBidi" w:cstheme="majorBidi"/>
                <w:cs/>
              </w:rPr>
            </w:pPr>
            <w:r w:rsidRPr="00CD67E0">
              <w:rPr>
                <w:rFonts w:asciiTheme="majorBidi" w:hAnsiTheme="majorBidi" w:cstheme="majorBidi"/>
              </w:rPr>
              <w:t>Total trade and other current receivables</w:t>
            </w:r>
          </w:p>
        </w:tc>
        <w:tc>
          <w:tcPr>
            <w:tcW w:w="1782" w:type="dxa"/>
          </w:tcPr>
          <w:p w14:paraId="7CBFD282" w14:textId="63204B13" w:rsidR="00F10FA4" w:rsidRPr="00CD67E0" w:rsidRDefault="00E10D22" w:rsidP="00C27F9B">
            <w:pPr>
              <w:spacing w:line="440" w:lineRule="exact"/>
              <w:jc w:val="right"/>
              <w:rPr>
                <w:rFonts w:asciiTheme="majorBidi" w:hAnsiTheme="majorBidi" w:cstheme="majorBidi"/>
                <w:highlight w:val="yellow"/>
              </w:rPr>
            </w:pPr>
            <w:r>
              <w:rPr>
                <w:rFonts w:asciiTheme="majorBidi" w:hAnsiTheme="majorBidi" w:cstheme="majorBidi"/>
              </w:rPr>
              <w:t>56</w:t>
            </w:r>
            <w:r w:rsidR="00F10FA4" w:rsidRPr="00CD67E0">
              <w:rPr>
                <w:rFonts w:asciiTheme="majorBidi" w:hAnsiTheme="majorBidi" w:cstheme="majorBidi"/>
              </w:rPr>
              <w:t>,</w:t>
            </w:r>
            <w:r>
              <w:rPr>
                <w:rFonts w:asciiTheme="majorBidi" w:hAnsiTheme="majorBidi" w:cstheme="majorBidi"/>
              </w:rPr>
              <w:t>366</w:t>
            </w:r>
            <w:r w:rsidR="00F10FA4" w:rsidRPr="00CD67E0">
              <w:rPr>
                <w:rFonts w:asciiTheme="majorBidi" w:hAnsiTheme="majorBidi" w:cstheme="majorBidi"/>
              </w:rPr>
              <w:t>,</w:t>
            </w:r>
            <w:r>
              <w:rPr>
                <w:rFonts w:asciiTheme="majorBidi" w:hAnsiTheme="majorBidi" w:cstheme="majorBidi"/>
              </w:rPr>
              <w:t>586</w:t>
            </w:r>
          </w:p>
        </w:tc>
        <w:tc>
          <w:tcPr>
            <w:tcW w:w="1800" w:type="dxa"/>
          </w:tcPr>
          <w:p w14:paraId="65FBB83D" w14:textId="0BFF3A03" w:rsidR="00F10FA4" w:rsidRPr="00CD67E0" w:rsidRDefault="00F10FA4" w:rsidP="00C27F9B">
            <w:pPr>
              <w:spacing w:line="440" w:lineRule="exact"/>
              <w:jc w:val="right"/>
              <w:rPr>
                <w:rFonts w:asciiTheme="majorBidi" w:hAnsiTheme="majorBidi" w:cstheme="majorBidi"/>
                <w:cs/>
              </w:rPr>
            </w:pPr>
            <w:r w:rsidRPr="00CD67E0">
              <w:rPr>
                <w:rFonts w:asciiTheme="majorBidi" w:hAnsiTheme="majorBidi" w:cstheme="majorBidi"/>
              </w:rPr>
              <w:t>85,683,091</w:t>
            </w:r>
          </w:p>
        </w:tc>
      </w:tr>
      <w:tr w:rsidR="00F10FA4" w:rsidRPr="00CD67E0" w14:paraId="0B883B8D" w14:textId="77777777" w:rsidTr="00BF4AEE">
        <w:tc>
          <w:tcPr>
            <w:tcW w:w="5244" w:type="dxa"/>
          </w:tcPr>
          <w:p w14:paraId="6BF0D95A" w14:textId="1EC69611" w:rsidR="00F10FA4" w:rsidRPr="00CD67E0" w:rsidRDefault="00F10FA4" w:rsidP="00F10FA4">
            <w:pPr>
              <w:spacing w:line="440" w:lineRule="exact"/>
              <w:ind w:left="33"/>
              <w:jc w:val="thaiDistribute"/>
              <w:rPr>
                <w:rFonts w:asciiTheme="majorBidi" w:hAnsiTheme="majorBidi" w:cstheme="majorBidi"/>
                <w:cs/>
              </w:rPr>
            </w:pPr>
            <w:r w:rsidRPr="00CD67E0">
              <w:rPr>
                <w:rFonts w:asciiTheme="majorBidi" w:hAnsiTheme="majorBidi" w:cstheme="majorBidi"/>
              </w:rPr>
              <w:t>Less</w:t>
            </w:r>
            <w:r w:rsidRPr="00CD67E0">
              <w:rPr>
                <w:rFonts w:asciiTheme="majorBidi" w:hAnsiTheme="majorBidi" w:cstheme="majorBidi"/>
                <w:cs/>
              </w:rPr>
              <w:t xml:space="preserve">: </w:t>
            </w:r>
            <w:r w:rsidRPr="00CD67E0">
              <w:rPr>
                <w:rFonts w:asciiTheme="majorBidi" w:hAnsiTheme="majorBidi" w:cstheme="majorBidi"/>
              </w:rPr>
              <w:t>Allowance for expected credit losses</w:t>
            </w:r>
          </w:p>
        </w:tc>
        <w:tc>
          <w:tcPr>
            <w:tcW w:w="1782" w:type="dxa"/>
          </w:tcPr>
          <w:p w14:paraId="11CF4CF5" w14:textId="3092C298" w:rsidR="00F10FA4" w:rsidRPr="00CD67E0" w:rsidRDefault="00F10FA4" w:rsidP="00F10FA4">
            <w:pPr>
              <w:pBdr>
                <w:bottom w:val="single" w:sz="4" w:space="1" w:color="auto"/>
              </w:pBdr>
              <w:spacing w:line="440" w:lineRule="exact"/>
              <w:jc w:val="right"/>
              <w:rPr>
                <w:rFonts w:asciiTheme="majorBidi" w:hAnsiTheme="majorBidi" w:cstheme="majorBidi"/>
              </w:rPr>
            </w:pPr>
            <w:r w:rsidRPr="00CD67E0">
              <w:rPr>
                <w:rFonts w:asciiTheme="majorBidi" w:hAnsiTheme="majorBidi" w:cstheme="majorBidi"/>
                <w:cs/>
              </w:rPr>
              <w:t>-</w:t>
            </w:r>
          </w:p>
        </w:tc>
        <w:tc>
          <w:tcPr>
            <w:tcW w:w="1800" w:type="dxa"/>
          </w:tcPr>
          <w:p w14:paraId="58C7FED6" w14:textId="03CF0CD0" w:rsidR="00F10FA4" w:rsidRPr="00CD67E0" w:rsidRDefault="00F10FA4" w:rsidP="00F10FA4">
            <w:pPr>
              <w:pBdr>
                <w:bottom w:val="single" w:sz="4" w:space="1" w:color="auto"/>
              </w:pBdr>
              <w:spacing w:line="440" w:lineRule="exact"/>
              <w:jc w:val="right"/>
              <w:rPr>
                <w:rFonts w:asciiTheme="majorBidi" w:hAnsiTheme="majorBidi" w:cstheme="majorBidi"/>
                <w:cs/>
              </w:rPr>
            </w:pPr>
            <w:r w:rsidRPr="00CD67E0">
              <w:rPr>
                <w:rFonts w:asciiTheme="majorBidi" w:hAnsiTheme="majorBidi" w:cstheme="majorBidi"/>
                <w:cs/>
              </w:rPr>
              <w:t>-</w:t>
            </w:r>
          </w:p>
        </w:tc>
      </w:tr>
      <w:tr w:rsidR="00F10FA4" w:rsidRPr="00CD67E0" w14:paraId="3D27A06B" w14:textId="77777777" w:rsidTr="00BF4AEE">
        <w:trPr>
          <w:trHeight w:val="584"/>
        </w:trPr>
        <w:tc>
          <w:tcPr>
            <w:tcW w:w="5244" w:type="dxa"/>
          </w:tcPr>
          <w:p w14:paraId="0461419B" w14:textId="668390F1" w:rsidR="00F10FA4" w:rsidRPr="00CD67E0" w:rsidRDefault="00F10FA4" w:rsidP="00F10FA4">
            <w:pPr>
              <w:spacing w:line="440" w:lineRule="exact"/>
              <w:ind w:left="33"/>
              <w:rPr>
                <w:rFonts w:asciiTheme="majorBidi" w:hAnsiTheme="majorBidi" w:cstheme="majorBidi"/>
              </w:rPr>
            </w:pPr>
            <w:r w:rsidRPr="00CD67E0">
              <w:rPr>
                <w:rFonts w:asciiTheme="majorBidi" w:hAnsiTheme="majorBidi" w:cstheme="majorBidi"/>
              </w:rPr>
              <w:t>Trade and other current receivables – net</w:t>
            </w:r>
          </w:p>
        </w:tc>
        <w:tc>
          <w:tcPr>
            <w:tcW w:w="1782" w:type="dxa"/>
          </w:tcPr>
          <w:p w14:paraId="221E7F53" w14:textId="6A7B182E" w:rsidR="00F10FA4" w:rsidRPr="00CD67E0" w:rsidRDefault="00E10D22" w:rsidP="00F10FA4">
            <w:pPr>
              <w:pBdr>
                <w:bottom w:val="double" w:sz="4" w:space="1" w:color="auto"/>
              </w:pBdr>
              <w:spacing w:line="440" w:lineRule="exact"/>
              <w:jc w:val="right"/>
              <w:rPr>
                <w:rFonts w:asciiTheme="majorBidi" w:hAnsiTheme="majorBidi" w:cstheme="majorBidi"/>
                <w:highlight w:val="yellow"/>
              </w:rPr>
            </w:pPr>
            <w:r>
              <w:rPr>
                <w:rFonts w:asciiTheme="majorBidi" w:hAnsiTheme="majorBidi" w:cstheme="majorBidi"/>
              </w:rPr>
              <w:t>56</w:t>
            </w:r>
            <w:r w:rsidRPr="00CD67E0">
              <w:rPr>
                <w:rFonts w:asciiTheme="majorBidi" w:hAnsiTheme="majorBidi" w:cstheme="majorBidi"/>
              </w:rPr>
              <w:t>,</w:t>
            </w:r>
            <w:r>
              <w:rPr>
                <w:rFonts w:asciiTheme="majorBidi" w:hAnsiTheme="majorBidi" w:cstheme="majorBidi"/>
              </w:rPr>
              <w:t>366</w:t>
            </w:r>
            <w:r w:rsidRPr="00CD67E0">
              <w:rPr>
                <w:rFonts w:asciiTheme="majorBidi" w:hAnsiTheme="majorBidi" w:cstheme="majorBidi"/>
              </w:rPr>
              <w:t>,</w:t>
            </w:r>
            <w:r>
              <w:rPr>
                <w:rFonts w:asciiTheme="majorBidi" w:hAnsiTheme="majorBidi" w:cstheme="majorBidi"/>
              </w:rPr>
              <w:t>586</w:t>
            </w:r>
          </w:p>
        </w:tc>
        <w:tc>
          <w:tcPr>
            <w:tcW w:w="1800" w:type="dxa"/>
          </w:tcPr>
          <w:p w14:paraId="0707467B" w14:textId="4D08A356" w:rsidR="00F10FA4" w:rsidRPr="00CD67E0" w:rsidRDefault="00F10FA4" w:rsidP="00F10FA4">
            <w:pPr>
              <w:pBdr>
                <w:bottom w:val="double" w:sz="4" w:space="1" w:color="auto"/>
              </w:pBdr>
              <w:spacing w:line="440" w:lineRule="exact"/>
              <w:jc w:val="right"/>
              <w:rPr>
                <w:rFonts w:asciiTheme="majorBidi" w:hAnsiTheme="majorBidi" w:cstheme="majorBidi"/>
                <w:cs/>
              </w:rPr>
            </w:pPr>
            <w:r w:rsidRPr="00CD67E0">
              <w:rPr>
                <w:rFonts w:asciiTheme="majorBidi" w:hAnsiTheme="majorBidi" w:cstheme="majorBidi"/>
              </w:rPr>
              <w:t>85,683,091</w:t>
            </w:r>
          </w:p>
        </w:tc>
      </w:tr>
    </w:tbl>
    <w:p w14:paraId="4DCEEEEC" w14:textId="77777777" w:rsidR="005C35F3" w:rsidRPr="00CD67E0" w:rsidRDefault="005C35F3" w:rsidP="00AD4F73">
      <w:pPr>
        <w:overflowPunct/>
        <w:autoSpaceDE/>
        <w:autoSpaceDN/>
        <w:adjustRightInd/>
        <w:spacing w:line="440" w:lineRule="exact"/>
        <w:textAlignment w:val="auto"/>
        <w:rPr>
          <w:rFonts w:asciiTheme="majorBidi" w:hAnsiTheme="majorBidi" w:cstheme="majorBidi"/>
          <w:cs/>
        </w:rPr>
      </w:pPr>
      <w:r w:rsidRPr="00CD67E0">
        <w:rPr>
          <w:rFonts w:asciiTheme="majorBidi" w:hAnsiTheme="majorBidi" w:cstheme="majorBidi"/>
          <w:cs/>
        </w:rPr>
        <w:br w:type="page"/>
      </w:r>
    </w:p>
    <w:p w14:paraId="1E382183" w14:textId="2A288D62" w:rsidR="00AF5183" w:rsidRPr="00CD67E0" w:rsidRDefault="00100ADE" w:rsidP="00025E83">
      <w:pPr>
        <w:spacing w:before="120" w:line="440" w:lineRule="exact"/>
        <w:ind w:left="567" w:hanging="27"/>
        <w:rPr>
          <w:rFonts w:asciiTheme="majorBidi" w:hAnsiTheme="majorBidi" w:cstheme="majorBidi"/>
        </w:rPr>
      </w:pPr>
      <w:r w:rsidRPr="00CD67E0">
        <w:rPr>
          <w:rFonts w:asciiTheme="majorBidi" w:hAnsiTheme="majorBidi" w:cstheme="majorBidi"/>
        </w:rPr>
        <w:lastRenderedPageBreak/>
        <w:t>The outstanding trade accounts receivable was separated by aging as follows:</w:t>
      </w:r>
    </w:p>
    <w:tbl>
      <w:tblPr>
        <w:tblStyle w:val="TableGrid"/>
        <w:tblW w:w="882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782"/>
        <w:gridCol w:w="1800"/>
      </w:tblGrid>
      <w:tr w:rsidR="00AD4F73" w:rsidRPr="00CD67E0" w14:paraId="302ADECC" w14:textId="77777777" w:rsidTr="00100ADE">
        <w:tc>
          <w:tcPr>
            <w:tcW w:w="5244" w:type="dxa"/>
          </w:tcPr>
          <w:p w14:paraId="3AE78862" w14:textId="77777777" w:rsidR="00AD4F73" w:rsidRPr="00CD67E0" w:rsidRDefault="00AD4F73" w:rsidP="00AD4F73">
            <w:pPr>
              <w:spacing w:line="440" w:lineRule="exact"/>
              <w:jc w:val="thaiDistribute"/>
              <w:rPr>
                <w:rFonts w:asciiTheme="majorBidi" w:hAnsiTheme="majorBidi" w:cstheme="majorBidi"/>
              </w:rPr>
            </w:pPr>
          </w:p>
        </w:tc>
        <w:tc>
          <w:tcPr>
            <w:tcW w:w="3582" w:type="dxa"/>
            <w:gridSpan w:val="2"/>
            <w:vAlign w:val="bottom"/>
          </w:tcPr>
          <w:p w14:paraId="5F67E78C" w14:textId="4FF95B73" w:rsidR="00AD4F73" w:rsidRPr="00CD67E0" w:rsidRDefault="00A86A68" w:rsidP="00AD4F73">
            <w:pPr>
              <w:pBdr>
                <w:bottom w:val="single" w:sz="4" w:space="1" w:color="auto"/>
              </w:pBdr>
              <w:spacing w:line="440" w:lineRule="exact"/>
              <w:jc w:val="right"/>
              <w:rPr>
                <w:rFonts w:asciiTheme="majorBidi" w:hAnsiTheme="majorBidi" w:cstheme="majorBidi"/>
                <w:cs/>
              </w:rPr>
            </w:pPr>
            <w:r w:rsidRPr="00CD67E0">
              <w:rPr>
                <w:rFonts w:asciiTheme="majorBidi" w:hAnsiTheme="majorBidi" w:cstheme="majorBidi"/>
                <w:cs/>
              </w:rPr>
              <w:t>(</w:t>
            </w:r>
            <w:r w:rsidRPr="00CD67E0">
              <w:rPr>
                <w:rFonts w:asciiTheme="majorBidi" w:hAnsiTheme="majorBidi" w:cstheme="majorBidi"/>
              </w:rPr>
              <w:t>Unit : Baht)</w:t>
            </w:r>
          </w:p>
        </w:tc>
      </w:tr>
      <w:tr w:rsidR="00AA73C7" w:rsidRPr="00CD67E0" w14:paraId="7CF8F6F7" w14:textId="77777777" w:rsidTr="00100ADE">
        <w:trPr>
          <w:trHeight w:val="387"/>
        </w:trPr>
        <w:tc>
          <w:tcPr>
            <w:tcW w:w="5244" w:type="dxa"/>
          </w:tcPr>
          <w:p w14:paraId="77B1F207" w14:textId="77777777" w:rsidR="00AA73C7" w:rsidRPr="00CD67E0" w:rsidRDefault="00AA73C7" w:rsidP="00AA73C7">
            <w:pPr>
              <w:spacing w:line="440" w:lineRule="exact"/>
              <w:jc w:val="thaiDistribute"/>
              <w:rPr>
                <w:rFonts w:asciiTheme="majorBidi" w:hAnsiTheme="majorBidi" w:cstheme="majorBidi"/>
              </w:rPr>
            </w:pPr>
          </w:p>
        </w:tc>
        <w:tc>
          <w:tcPr>
            <w:tcW w:w="1782" w:type="dxa"/>
            <w:vAlign w:val="bottom"/>
          </w:tcPr>
          <w:p w14:paraId="009EE00C" w14:textId="3922B572" w:rsidR="00AA73C7" w:rsidRPr="00CD67E0" w:rsidRDefault="00AA73C7" w:rsidP="00AA73C7">
            <w:pPr>
              <w:pBdr>
                <w:bottom w:val="single" w:sz="4" w:space="1" w:color="auto"/>
              </w:pBdr>
              <w:spacing w:line="440" w:lineRule="exact"/>
              <w:jc w:val="center"/>
              <w:rPr>
                <w:rFonts w:asciiTheme="majorBidi" w:hAnsiTheme="majorBidi" w:cstheme="majorBidi"/>
                <w:cs/>
              </w:rPr>
            </w:pPr>
            <w:r w:rsidRPr="00CD67E0">
              <w:rPr>
                <w:rFonts w:asciiTheme="majorBidi" w:hAnsiTheme="majorBidi" w:cstheme="majorBidi"/>
              </w:rPr>
              <w:t>December 31, 202</w:t>
            </w:r>
            <w:r>
              <w:rPr>
                <w:rFonts w:asciiTheme="majorBidi" w:hAnsiTheme="majorBidi" w:cstheme="majorBidi" w:hint="cs"/>
                <w:cs/>
              </w:rPr>
              <w:t>3</w:t>
            </w:r>
          </w:p>
        </w:tc>
        <w:tc>
          <w:tcPr>
            <w:tcW w:w="1800" w:type="dxa"/>
            <w:vAlign w:val="bottom"/>
          </w:tcPr>
          <w:p w14:paraId="6A05D63E" w14:textId="2E771E5A" w:rsidR="00AA73C7" w:rsidRPr="00CD67E0" w:rsidRDefault="00AA73C7" w:rsidP="00AA73C7">
            <w:pPr>
              <w:pBdr>
                <w:bottom w:val="single" w:sz="4" w:space="1" w:color="auto"/>
              </w:pBdr>
              <w:spacing w:line="440" w:lineRule="exact"/>
              <w:jc w:val="center"/>
              <w:rPr>
                <w:rFonts w:asciiTheme="majorBidi" w:hAnsiTheme="majorBidi" w:cstheme="majorBidi"/>
                <w:cs/>
              </w:rPr>
            </w:pPr>
            <w:r w:rsidRPr="00CD67E0">
              <w:rPr>
                <w:rFonts w:asciiTheme="majorBidi" w:hAnsiTheme="majorBidi" w:cstheme="majorBidi"/>
              </w:rPr>
              <w:t>December 31, 2022</w:t>
            </w:r>
          </w:p>
        </w:tc>
      </w:tr>
      <w:tr w:rsidR="00AA73C7" w:rsidRPr="00CD67E0" w14:paraId="70AB84C5" w14:textId="77777777" w:rsidTr="00100ADE">
        <w:tc>
          <w:tcPr>
            <w:tcW w:w="5244" w:type="dxa"/>
          </w:tcPr>
          <w:p w14:paraId="7627635A" w14:textId="7F4790E7" w:rsidR="00AA73C7" w:rsidRPr="00CD67E0" w:rsidRDefault="00AA73C7" w:rsidP="00AA73C7">
            <w:pPr>
              <w:spacing w:line="440" w:lineRule="exact"/>
              <w:ind w:left="33"/>
              <w:jc w:val="thaiDistribute"/>
              <w:rPr>
                <w:rFonts w:asciiTheme="majorBidi" w:hAnsiTheme="majorBidi" w:cstheme="majorBidi"/>
                <w:cs/>
              </w:rPr>
            </w:pPr>
            <w:r w:rsidRPr="00CD67E0">
              <w:rPr>
                <w:rFonts w:asciiTheme="majorBidi" w:hAnsiTheme="majorBidi" w:cstheme="majorBidi"/>
              </w:rPr>
              <w:t>Trade accounts receivable - other companies</w:t>
            </w:r>
          </w:p>
        </w:tc>
        <w:tc>
          <w:tcPr>
            <w:tcW w:w="1782" w:type="dxa"/>
          </w:tcPr>
          <w:p w14:paraId="601B7D30" w14:textId="77777777" w:rsidR="00AA73C7" w:rsidRPr="00CD67E0" w:rsidRDefault="00AA73C7" w:rsidP="00AA73C7">
            <w:pPr>
              <w:spacing w:line="440" w:lineRule="exact"/>
              <w:jc w:val="right"/>
              <w:rPr>
                <w:rFonts w:asciiTheme="majorBidi" w:hAnsiTheme="majorBidi" w:cstheme="majorBidi"/>
              </w:rPr>
            </w:pPr>
          </w:p>
        </w:tc>
        <w:tc>
          <w:tcPr>
            <w:tcW w:w="1800" w:type="dxa"/>
          </w:tcPr>
          <w:p w14:paraId="199E8045" w14:textId="77777777" w:rsidR="00AA73C7" w:rsidRPr="00CD67E0" w:rsidRDefault="00AA73C7" w:rsidP="00AA73C7">
            <w:pPr>
              <w:spacing w:line="440" w:lineRule="exact"/>
              <w:jc w:val="right"/>
              <w:rPr>
                <w:rFonts w:asciiTheme="majorBidi" w:hAnsiTheme="majorBidi" w:cstheme="majorBidi"/>
                <w:cs/>
              </w:rPr>
            </w:pPr>
          </w:p>
        </w:tc>
      </w:tr>
      <w:tr w:rsidR="00AA73C7" w:rsidRPr="00CD67E0" w14:paraId="2FE6D987" w14:textId="77777777" w:rsidTr="00100ADE">
        <w:tc>
          <w:tcPr>
            <w:tcW w:w="5244" w:type="dxa"/>
          </w:tcPr>
          <w:p w14:paraId="7F11721F" w14:textId="3EEAC8AF" w:rsidR="00AA73C7" w:rsidRPr="00CD67E0" w:rsidRDefault="00AA73C7" w:rsidP="00AA73C7">
            <w:pPr>
              <w:spacing w:line="440" w:lineRule="exact"/>
              <w:ind w:left="317"/>
              <w:jc w:val="thaiDistribute"/>
              <w:rPr>
                <w:rFonts w:asciiTheme="majorBidi" w:hAnsiTheme="majorBidi" w:cstheme="majorBidi"/>
                <w:cs/>
              </w:rPr>
            </w:pPr>
            <w:r w:rsidRPr="00CD67E0">
              <w:rPr>
                <w:rFonts w:asciiTheme="majorBidi" w:hAnsiTheme="majorBidi" w:cstheme="majorBidi"/>
              </w:rPr>
              <w:t>Not yet due</w:t>
            </w:r>
          </w:p>
        </w:tc>
        <w:tc>
          <w:tcPr>
            <w:tcW w:w="1782" w:type="dxa"/>
            <w:shd w:val="clear" w:color="auto" w:fill="auto"/>
          </w:tcPr>
          <w:p w14:paraId="5B541981" w14:textId="5CC03C08" w:rsidR="00AA73C7" w:rsidRPr="00CD67E0" w:rsidRDefault="00AA73C7" w:rsidP="00AA73C7">
            <w:pPr>
              <w:spacing w:line="440" w:lineRule="exact"/>
              <w:jc w:val="right"/>
              <w:rPr>
                <w:rFonts w:asciiTheme="majorBidi" w:hAnsiTheme="majorBidi" w:cstheme="majorBidi"/>
              </w:rPr>
            </w:pPr>
            <w:r w:rsidRPr="00AA18E8">
              <w:rPr>
                <w:rFonts w:cs="Angsana New"/>
              </w:rPr>
              <w:t>42,918,955</w:t>
            </w:r>
          </w:p>
        </w:tc>
        <w:tc>
          <w:tcPr>
            <w:tcW w:w="1800" w:type="dxa"/>
          </w:tcPr>
          <w:p w14:paraId="446348A6" w14:textId="28A7E206" w:rsidR="00AA73C7" w:rsidRPr="00CD67E0" w:rsidRDefault="00AA73C7" w:rsidP="00AA73C7">
            <w:pPr>
              <w:spacing w:line="440" w:lineRule="exact"/>
              <w:jc w:val="right"/>
              <w:rPr>
                <w:rFonts w:asciiTheme="majorBidi" w:hAnsiTheme="majorBidi" w:cstheme="majorBidi"/>
                <w:cs/>
              </w:rPr>
            </w:pPr>
            <w:r w:rsidRPr="00CD67E0">
              <w:rPr>
                <w:rFonts w:asciiTheme="majorBidi" w:hAnsiTheme="majorBidi" w:cstheme="majorBidi"/>
              </w:rPr>
              <w:t>54</w:t>
            </w:r>
            <w:r w:rsidRPr="00CD67E0">
              <w:rPr>
                <w:rFonts w:asciiTheme="majorBidi" w:hAnsiTheme="majorBidi" w:cstheme="majorBidi"/>
                <w:cs/>
              </w:rPr>
              <w:t>,</w:t>
            </w:r>
            <w:r w:rsidRPr="00CD67E0">
              <w:rPr>
                <w:rFonts w:asciiTheme="majorBidi" w:hAnsiTheme="majorBidi" w:cstheme="majorBidi"/>
              </w:rPr>
              <w:t>362</w:t>
            </w:r>
            <w:r w:rsidRPr="00CD67E0">
              <w:rPr>
                <w:rFonts w:asciiTheme="majorBidi" w:hAnsiTheme="majorBidi" w:cstheme="majorBidi"/>
                <w:cs/>
              </w:rPr>
              <w:t>,</w:t>
            </w:r>
            <w:r w:rsidRPr="00CD67E0">
              <w:rPr>
                <w:rFonts w:asciiTheme="majorBidi" w:hAnsiTheme="majorBidi" w:cstheme="majorBidi"/>
              </w:rPr>
              <w:t>170</w:t>
            </w:r>
          </w:p>
        </w:tc>
      </w:tr>
      <w:tr w:rsidR="00AA73C7" w:rsidRPr="00CD67E0" w14:paraId="75AF1278" w14:textId="77777777" w:rsidTr="00100ADE">
        <w:tc>
          <w:tcPr>
            <w:tcW w:w="5244" w:type="dxa"/>
          </w:tcPr>
          <w:p w14:paraId="4633E5FC" w14:textId="3A0B5893" w:rsidR="00AA73C7" w:rsidRPr="00CD67E0" w:rsidRDefault="00AA73C7" w:rsidP="00AA73C7">
            <w:pPr>
              <w:spacing w:line="440" w:lineRule="exact"/>
              <w:ind w:left="317"/>
              <w:jc w:val="thaiDistribute"/>
              <w:rPr>
                <w:rFonts w:asciiTheme="majorBidi" w:hAnsiTheme="majorBidi" w:cstheme="majorBidi"/>
                <w:cs/>
              </w:rPr>
            </w:pPr>
            <w:r w:rsidRPr="00CD67E0">
              <w:rPr>
                <w:rFonts w:asciiTheme="majorBidi" w:hAnsiTheme="majorBidi" w:cstheme="majorBidi"/>
              </w:rPr>
              <w:t>Overdue</w:t>
            </w:r>
          </w:p>
        </w:tc>
        <w:tc>
          <w:tcPr>
            <w:tcW w:w="1782" w:type="dxa"/>
            <w:shd w:val="clear" w:color="auto" w:fill="auto"/>
          </w:tcPr>
          <w:p w14:paraId="500ADB7F" w14:textId="77777777" w:rsidR="00AA73C7" w:rsidRPr="00CD67E0" w:rsidRDefault="00AA73C7" w:rsidP="00AA73C7">
            <w:pPr>
              <w:spacing w:line="440" w:lineRule="exact"/>
              <w:jc w:val="right"/>
              <w:rPr>
                <w:rFonts w:asciiTheme="majorBidi" w:hAnsiTheme="majorBidi" w:cstheme="majorBidi"/>
                <w:cs/>
              </w:rPr>
            </w:pPr>
          </w:p>
        </w:tc>
        <w:tc>
          <w:tcPr>
            <w:tcW w:w="1800" w:type="dxa"/>
          </w:tcPr>
          <w:p w14:paraId="4B938701" w14:textId="77777777" w:rsidR="00AA73C7" w:rsidRPr="00CD67E0" w:rsidRDefault="00AA73C7" w:rsidP="00AA73C7">
            <w:pPr>
              <w:spacing w:line="440" w:lineRule="exact"/>
              <w:jc w:val="right"/>
              <w:rPr>
                <w:rFonts w:asciiTheme="majorBidi" w:hAnsiTheme="majorBidi" w:cstheme="majorBidi"/>
                <w:cs/>
              </w:rPr>
            </w:pPr>
          </w:p>
        </w:tc>
      </w:tr>
      <w:tr w:rsidR="00AA73C7" w:rsidRPr="00CD67E0" w14:paraId="737664D5" w14:textId="77777777" w:rsidTr="00100ADE">
        <w:tc>
          <w:tcPr>
            <w:tcW w:w="5244" w:type="dxa"/>
          </w:tcPr>
          <w:p w14:paraId="58646F04" w14:textId="4010654C" w:rsidR="00AA73C7" w:rsidRPr="00CD67E0" w:rsidRDefault="00AA73C7" w:rsidP="00AA73C7">
            <w:pPr>
              <w:spacing w:line="440" w:lineRule="exact"/>
              <w:ind w:left="317" w:firstLine="283"/>
              <w:rPr>
                <w:rFonts w:asciiTheme="majorBidi" w:hAnsiTheme="majorBidi" w:cstheme="majorBidi"/>
                <w:cs/>
              </w:rPr>
            </w:pPr>
            <w:r w:rsidRPr="00CD67E0">
              <w:rPr>
                <w:rFonts w:asciiTheme="majorBidi" w:hAnsiTheme="majorBidi" w:cstheme="majorBidi"/>
              </w:rPr>
              <w:t>Less than 30</w:t>
            </w:r>
            <w:r w:rsidRPr="00CD67E0">
              <w:rPr>
                <w:rFonts w:asciiTheme="majorBidi" w:hAnsiTheme="majorBidi" w:cstheme="majorBidi"/>
                <w:cs/>
              </w:rPr>
              <w:t xml:space="preserve"> </w:t>
            </w:r>
            <w:r w:rsidRPr="00CD67E0">
              <w:rPr>
                <w:rFonts w:asciiTheme="majorBidi" w:hAnsiTheme="majorBidi" w:cstheme="majorBidi"/>
              </w:rPr>
              <w:t>days</w:t>
            </w:r>
          </w:p>
        </w:tc>
        <w:tc>
          <w:tcPr>
            <w:tcW w:w="1782" w:type="dxa"/>
            <w:shd w:val="clear" w:color="auto" w:fill="auto"/>
          </w:tcPr>
          <w:p w14:paraId="2003DC2C" w14:textId="025895F0" w:rsidR="00AA73C7" w:rsidRPr="00CD67E0" w:rsidRDefault="00AA73C7" w:rsidP="00AA73C7">
            <w:pPr>
              <w:spacing w:line="440" w:lineRule="exact"/>
              <w:ind w:firstLine="645"/>
              <w:jc w:val="right"/>
              <w:rPr>
                <w:rFonts w:asciiTheme="majorBidi" w:hAnsiTheme="majorBidi" w:cstheme="majorBidi"/>
                <w:cs/>
              </w:rPr>
            </w:pPr>
            <w:r w:rsidRPr="00AA18E8">
              <w:rPr>
                <w:rFonts w:cs="Angsana New"/>
              </w:rPr>
              <w:t>-</w:t>
            </w:r>
          </w:p>
        </w:tc>
        <w:tc>
          <w:tcPr>
            <w:tcW w:w="1800" w:type="dxa"/>
          </w:tcPr>
          <w:p w14:paraId="4F225727" w14:textId="73A73576" w:rsidR="00AA73C7" w:rsidRPr="00CD67E0" w:rsidRDefault="00AA73C7" w:rsidP="00AA73C7">
            <w:pPr>
              <w:spacing w:line="440" w:lineRule="exact"/>
              <w:jc w:val="right"/>
              <w:rPr>
                <w:rFonts w:asciiTheme="majorBidi" w:hAnsiTheme="majorBidi" w:cstheme="majorBidi"/>
                <w:cs/>
              </w:rPr>
            </w:pPr>
            <w:r w:rsidRPr="00CD67E0">
              <w:rPr>
                <w:rFonts w:asciiTheme="majorBidi" w:hAnsiTheme="majorBidi" w:cstheme="majorBidi"/>
              </w:rPr>
              <w:t>15</w:t>
            </w:r>
            <w:r w:rsidRPr="00CD67E0">
              <w:rPr>
                <w:rFonts w:asciiTheme="majorBidi" w:hAnsiTheme="majorBidi" w:cstheme="majorBidi"/>
                <w:cs/>
              </w:rPr>
              <w:t>,</w:t>
            </w:r>
            <w:r w:rsidRPr="00CD67E0">
              <w:rPr>
                <w:rFonts w:asciiTheme="majorBidi" w:hAnsiTheme="majorBidi" w:cstheme="majorBidi"/>
              </w:rPr>
              <w:t>542</w:t>
            </w:r>
            <w:r w:rsidRPr="00CD67E0">
              <w:rPr>
                <w:rFonts w:asciiTheme="majorBidi" w:hAnsiTheme="majorBidi" w:cstheme="majorBidi"/>
                <w:cs/>
              </w:rPr>
              <w:t>,</w:t>
            </w:r>
            <w:r w:rsidRPr="00CD67E0">
              <w:rPr>
                <w:rFonts w:asciiTheme="majorBidi" w:hAnsiTheme="majorBidi" w:cstheme="majorBidi"/>
              </w:rPr>
              <w:t>614</w:t>
            </w:r>
          </w:p>
        </w:tc>
      </w:tr>
      <w:tr w:rsidR="00AA73C7" w:rsidRPr="00CD67E0" w14:paraId="09F082AD" w14:textId="77777777" w:rsidTr="00100ADE">
        <w:tc>
          <w:tcPr>
            <w:tcW w:w="5244" w:type="dxa"/>
          </w:tcPr>
          <w:p w14:paraId="20072E46" w14:textId="4BE4D094" w:rsidR="00AA73C7" w:rsidRPr="00CD67E0" w:rsidRDefault="00AA73C7" w:rsidP="00AA73C7">
            <w:pPr>
              <w:spacing w:line="440" w:lineRule="exact"/>
              <w:ind w:left="317" w:firstLine="283"/>
              <w:rPr>
                <w:rFonts w:asciiTheme="majorBidi" w:hAnsiTheme="majorBidi" w:cstheme="majorBidi"/>
                <w:cs/>
              </w:rPr>
            </w:pPr>
            <w:r w:rsidRPr="00CD67E0">
              <w:rPr>
                <w:rFonts w:asciiTheme="majorBidi" w:hAnsiTheme="majorBidi" w:cstheme="majorBidi"/>
              </w:rPr>
              <w:t xml:space="preserve">More than </w:t>
            </w:r>
            <w:r>
              <w:rPr>
                <w:rFonts w:asciiTheme="majorBidi" w:hAnsiTheme="majorBidi" w:cstheme="majorBidi"/>
              </w:rPr>
              <w:t>3</w:t>
            </w:r>
            <w:r w:rsidRPr="00CD67E0">
              <w:rPr>
                <w:rFonts w:asciiTheme="majorBidi" w:hAnsiTheme="majorBidi" w:cstheme="majorBidi"/>
              </w:rPr>
              <w:t>0</w:t>
            </w:r>
            <w:r w:rsidRPr="00CD67E0">
              <w:rPr>
                <w:rFonts w:asciiTheme="majorBidi" w:hAnsiTheme="majorBidi" w:cstheme="majorBidi"/>
                <w:cs/>
              </w:rPr>
              <w:t xml:space="preserve"> </w:t>
            </w:r>
            <w:r w:rsidRPr="00CD67E0">
              <w:rPr>
                <w:rFonts w:asciiTheme="majorBidi" w:hAnsiTheme="majorBidi" w:cstheme="majorBidi"/>
              </w:rPr>
              <w:t xml:space="preserve">days to </w:t>
            </w:r>
            <w:r>
              <w:rPr>
                <w:rFonts w:asciiTheme="majorBidi" w:hAnsiTheme="majorBidi" w:cstheme="majorBidi"/>
              </w:rPr>
              <w:t>6</w:t>
            </w:r>
            <w:r w:rsidRPr="00CD67E0">
              <w:rPr>
                <w:rFonts w:asciiTheme="majorBidi" w:hAnsiTheme="majorBidi" w:cstheme="majorBidi"/>
              </w:rPr>
              <w:t>0</w:t>
            </w:r>
            <w:r w:rsidRPr="00CD67E0">
              <w:rPr>
                <w:rFonts w:asciiTheme="majorBidi" w:hAnsiTheme="majorBidi" w:cstheme="majorBidi"/>
                <w:cs/>
              </w:rPr>
              <w:t xml:space="preserve"> </w:t>
            </w:r>
            <w:r w:rsidRPr="00CD67E0">
              <w:rPr>
                <w:rFonts w:asciiTheme="majorBidi" w:hAnsiTheme="majorBidi" w:cstheme="majorBidi"/>
              </w:rPr>
              <w:t>days</w:t>
            </w:r>
          </w:p>
        </w:tc>
        <w:tc>
          <w:tcPr>
            <w:tcW w:w="1782" w:type="dxa"/>
            <w:shd w:val="clear" w:color="auto" w:fill="auto"/>
          </w:tcPr>
          <w:p w14:paraId="4E8706AD" w14:textId="1D648D05" w:rsidR="00AA73C7" w:rsidRPr="00CD67E0" w:rsidRDefault="00AA73C7" w:rsidP="00AA73C7">
            <w:pPr>
              <w:pBdr>
                <w:bottom w:val="single" w:sz="4" w:space="1" w:color="auto"/>
              </w:pBdr>
              <w:spacing w:line="440" w:lineRule="exact"/>
              <w:ind w:firstLine="645"/>
              <w:jc w:val="right"/>
              <w:rPr>
                <w:rFonts w:asciiTheme="majorBidi" w:hAnsiTheme="majorBidi" w:cstheme="majorBidi"/>
              </w:rPr>
            </w:pPr>
            <w:r w:rsidRPr="00AA18E8">
              <w:rPr>
                <w:rFonts w:cs="Angsana New"/>
              </w:rPr>
              <w:t>-</w:t>
            </w:r>
          </w:p>
        </w:tc>
        <w:tc>
          <w:tcPr>
            <w:tcW w:w="1800" w:type="dxa"/>
          </w:tcPr>
          <w:p w14:paraId="2D17ED1F" w14:textId="4E22D9AA" w:rsidR="00AA73C7" w:rsidRPr="00CD67E0" w:rsidRDefault="00AA73C7" w:rsidP="00AA73C7">
            <w:pPr>
              <w:pBdr>
                <w:bottom w:val="single" w:sz="4" w:space="1" w:color="auto"/>
              </w:pBdr>
              <w:spacing w:line="440" w:lineRule="exact"/>
              <w:jc w:val="right"/>
              <w:rPr>
                <w:rFonts w:asciiTheme="majorBidi" w:hAnsiTheme="majorBidi" w:cstheme="majorBidi"/>
              </w:rPr>
            </w:pPr>
            <w:r w:rsidRPr="00CD67E0">
              <w:rPr>
                <w:rFonts w:asciiTheme="majorBidi" w:hAnsiTheme="majorBidi" w:cstheme="majorBidi"/>
              </w:rPr>
              <w:t>1</w:t>
            </w:r>
            <w:r w:rsidRPr="00CD67E0">
              <w:rPr>
                <w:rFonts w:asciiTheme="majorBidi" w:hAnsiTheme="majorBidi" w:cstheme="majorBidi"/>
                <w:cs/>
              </w:rPr>
              <w:t>,</w:t>
            </w:r>
            <w:r w:rsidRPr="00CD67E0">
              <w:rPr>
                <w:rFonts w:asciiTheme="majorBidi" w:hAnsiTheme="majorBidi" w:cstheme="majorBidi"/>
              </w:rPr>
              <w:t>960</w:t>
            </w:r>
            <w:r w:rsidRPr="00CD67E0">
              <w:rPr>
                <w:rFonts w:asciiTheme="majorBidi" w:hAnsiTheme="majorBidi" w:cstheme="majorBidi"/>
                <w:cs/>
              </w:rPr>
              <w:t>,</w:t>
            </w:r>
            <w:r w:rsidRPr="00CD67E0">
              <w:rPr>
                <w:rFonts w:asciiTheme="majorBidi" w:hAnsiTheme="majorBidi" w:cstheme="majorBidi"/>
              </w:rPr>
              <w:t>304</w:t>
            </w:r>
          </w:p>
        </w:tc>
      </w:tr>
      <w:tr w:rsidR="00AA73C7" w:rsidRPr="00CD67E0" w14:paraId="23853644" w14:textId="77777777" w:rsidTr="00100ADE">
        <w:trPr>
          <w:trHeight w:val="557"/>
        </w:trPr>
        <w:tc>
          <w:tcPr>
            <w:tcW w:w="5244" w:type="dxa"/>
          </w:tcPr>
          <w:p w14:paraId="6AD1D41A" w14:textId="7F315A2D" w:rsidR="00AA73C7" w:rsidRPr="00CD67E0" w:rsidRDefault="00AA73C7" w:rsidP="00AA73C7">
            <w:pPr>
              <w:spacing w:line="440" w:lineRule="exact"/>
              <w:ind w:left="33"/>
              <w:jc w:val="thaiDistribute"/>
              <w:rPr>
                <w:rFonts w:asciiTheme="majorBidi" w:hAnsiTheme="majorBidi" w:cstheme="majorBidi"/>
                <w:cs/>
              </w:rPr>
            </w:pPr>
            <w:r w:rsidRPr="00CD67E0">
              <w:rPr>
                <w:rFonts w:asciiTheme="majorBidi" w:hAnsiTheme="majorBidi" w:cstheme="majorBidi"/>
              </w:rPr>
              <w:t>Total trade accounts receivable - other companies</w:t>
            </w:r>
          </w:p>
        </w:tc>
        <w:tc>
          <w:tcPr>
            <w:tcW w:w="1782" w:type="dxa"/>
          </w:tcPr>
          <w:p w14:paraId="0EC2DE90" w14:textId="75543A29" w:rsidR="00AA73C7" w:rsidRPr="00CD67E0" w:rsidRDefault="00AA73C7" w:rsidP="00AA73C7">
            <w:pPr>
              <w:pBdr>
                <w:bottom w:val="double" w:sz="4" w:space="1" w:color="auto"/>
              </w:pBdr>
              <w:spacing w:line="440" w:lineRule="exact"/>
              <w:jc w:val="right"/>
              <w:rPr>
                <w:rFonts w:asciiTheme="majorBidi" w:hAnsiTheme="majorBidi" w:cstheme="majorBidi"/>
                <w:highlight w:val="yellow"/>
              </w:rPr>
            </w:pPr>
            <w:r w:rsidRPr="00AA18E8">
              <w:rPr>
                <w:rFonts w:cs="Angsana New"/>
              </w:rPr>
              <w:t>42,918,955</w:t>
            </w:r>
          </w:p>
        </w:tc>
        <w:tc>
          <w:tcPr>
            <w:tcW w:w="1800" w:type="dxa"/>
          </w:tcPr>
          <w:p w14:paraId="64E0EA31" w14:textId="218ED74B" w:rsidR="00AA73C7" w:rsidRPr="00CD67E0" w:rsidRDefault="00AA73C7" w:rsidP="00AA73C7">
            <w:pPr>
              <w:pBdr>
                <w:bottom w:val="double" w:sz="4" w:space="1" w:color="auto"/>
              </w:pBdr>
              <w:spacing w:line="440" w:lineRule="exact"/>
              <w:jc w:val="right"/>
              <w:rPr>
                <w:rFonts w:asciiTheme="majorBidi" w:hAnsiTheme="majorBidi" w:cstheme="majorBidi"/>
                <w:cs/>
              </w:rPr>
            </w:pPr>
            <w:r w:rsidRPr="00CD67E0">
              <w:rPr>
                <w:rFonts w:asciiTheme="majorBidi" w:hAnsiTheme="majorBidi" w:cstheme="majorBidi"/>
              </w:rPr>
              <w:t>71</w:t>
            </w:r>
            <w:r w:rsidRPr="00CD67E0">
              <w:rPr>
                <w:rFonts w:asciiTheme="majorBidi" w:hAnsiTheme="majorBidi" w:cstheme="majorBidi"/>
                <w:cs/>
              </w:rPr>
              <w:t>,</w:t>
            </w:r>
            <w:r w:rsidRPr="00CD67E0">
              <w:rPr>
                <w:rFonts w:asciiTheme="majorBidi" w:hAnsiTheme="majorBidi" w:cstheme="majorBidi"/>
              </w:rPr>
              <w:t>865</w:t>
            </w:r>
            <w:r w:rsidRPr="00CD67E0">
              <w:rPr>
                <w:rFonts w:asciiTheme="majorBidi" w:hAnsiTheme="majorBidi" w:cstheme="majorBidi"/>
                <w:cs/>
              </w:rPr>
              <w:t>,</w:t>
            </w:r>
            <w:r w:rsidRPr="00CD67E0">
              <w:rPr>
                <w:rFonts w:asciiTheme="majorBidi" w:hAnsiTheme="majorBidi" w:cstheme="majorBidi"/>
              </w:rPr>
              <w:t>088</w:t>
            </w:r>
          </w:p>
        </w:tc>
      </w:tr>
    </w:tbl>
    <w:p w14:paraId="301B8827" w14:textId="7687643F" w:rsidR="000321B4" w:rsidRPr="00CD67E0" w:rsidRDefault="00CE2EE8" w:rsidP="00AD4F73">
      <w:pPr>
        <w:spacing w:before="120" w:line="440" w:lineRule="exact"/>
        <w:ind w:left="540" w:hanging="540"/>
        <w:rPr>
          <w:rFonts w:asciiTheme="majorBidi" w:hAnsiTheme="majorBidi" w:cstheme="majorBidi"/>
          <w:b/>
          <w:bCs/>
        </w:rPr>
      </w:pPr>
      <w:r w:rsidRPr="00CD67E0">
        <w:rPr>
          <w:rFonts w:asciiTheme="majorBidi" w:hAnsiTheme="majorBidi" w:cstheme="majorBidi"/>
          <w:b/>
          <w:bCs/>
        </w:rPr>
        <w:t>8</w:t>
      </w:r>
      <w:r w:rsidR="000D1CD0" w:rsidRPr="00CD67E0">
        <w:rPr>
          <w:rFonts w:asciiTheme="majorBidi" w:hAnsiTheme="majorBidi" w:cstheme="majorBidi"/>
          <w:b/>
          <w:bCs/>
        </w:rPr>
        <w:t>.</w:t>
      </w:r>
      <w:r w:rsidR="000D1CD0" w:rsidRPr="00CD67E0">
        <w:rPr>
          <w:rFonts w:asciiTheme="majorBidi" w:hAnsiTheme="majorBidi" w:cstheme="majorBidi"/>
          <w:b/>
          <w:bCs/>
        </w:rPr>
        <w:tab/>
      </w:r>
      <w:r w:rsidR="00100ADE" w:rsidRPr="00CD67E0">
        <w:rPr>
          <w:rFonts w:asciiTheme="majorBidi" w:hAnsiTheme="majorBidi" w:cstheme="majorBidi"/>
          <w:b/>
          <w:bCs/>
        </w:rPr>
        <w:t>INVENTORIES</w:t>
      </w:r>
    </w:p>
    <w:p w14:paraId="2B430FF8" w14:textId="54ED3919" w:rsidR="000321B4" w:rsidRPr="00CD67E0" w:rsidRDefault="00100ADE" w:rsidP="00025E83">
      <w:pPr>
        <w:spacing w:before="120" w:line="440" w:lineRule="exact"/>
        <w:ind w:left="567" w:hanging="27"/>
        <w:jc w:val="thaiDistribute"/>
        <w:rPr>
          <w:rFonts w:asciiTheme="majorBidi" w:hAnsiTheme="majorBidi" w:cstheme="majorBidi"/>
        </w:rPr>
      </w:pPr>
      <w:r w:rsidRPr="00CD67E0">
        <w:rPr>
          <w:rFonts w:asciiTheme="majorBidi" w:hAnsiTheme="majorBidi" w:cstheme="majorBidi"/>
        </w:rPr>
        <w:t xml:space="preserve">Inventories as </w:t>
      </w:r>
      <w:proofErr w:type="gramStart"/>
      <w:r w:rsidRPr="00CD67E0">
        <w:rPr>
          <w:rFonts w:asciiTheme="majorBidi" w:hAnsiTheme="majorBidi" w:cstheme="majorBidi"/>
        </w:rPr>
        <w:t>at</w:t>
      </w:r>
      <w:proofErr w:type="gramEnd"/>
      <w:r w:rsidRPr="00CD67E0">
        <w:rPr>
          <w:rFonts w:asciiTheme="majorBidi" w:hAnsiTheme="majorBidi" w:cstheme="majorBidi"/>
        </w:rPr>
        <w:t xml:space="preserve"> December </w:t>
      </w:r>
      <w:r w:rsidR="007E475A" w:rsidRPr="007E475A">
        <w:rPr>
          <w:rFonts w:asciiTheme="majorBidi" w:hAnsiTheme="majorBidi" w:cstheme="majorBidi"/>
        </w:rPr>
        <w:t>31</w:t>
      </w:r>
      <w:r w:rsidRPr="00CD67E0">
        <w:rPr>
          <w:rFonts w:asciiTheme="majorBidi" w:hAnsiTheme="majorBidi" w:cstheme="majorBidi"/>
        </w:rPr>
        <w:t xml:space="preserve">, </w:t>
      </w:r>
      <w:r w:rsidR="007E475A" w:rsidRPr="007E475A">
        <w:rPr>
          <w:rFonts w:asciiTheme="majorBidi" w:hAnsiTheme="majorBidi" w:cstheme="majorBidi"/>
        </w:rPr>
        <w:t>202</w:t>
      </w:r>
      <w:r w:rsidR="003C3A7D">
        <w:rPr>
          <w:rFonts w:asciiTheme="majorBidi" w:hAnsiTheme="majorBidi" w:cstheme="majorBidi"/>
        </w:rPr>
        <w:t>3</w:t>
      </w:r>
      <w:r w:rsidRPr="00CD67E0">
        <w:rPr>
          <w:rFonts w:asciiTheme="majorBidi" w:hAnsiTheme="majorBidi" w:cstheme="majorBidi"/>
          <w:cs/>
        </w:rPr>
        <w:t xml:space="preserve"> </w:t>
      </w:r>
      <w:r w:rsidRPr="00CD67E0">
        <w:rPr>
          <w:rFonts w:asciiTheme="majorBidi" w:hAnsiTheme="majorBidi" w:cstheme="majorBidi"/>
        </w:rPr>
        <w:t xml:space="preserve">and </w:t>
      </w:r>
      <w:r w:rsidR="007E475A" w:rsidRPr="007E475A">
        <w:rPr>
          <w:rFonts w:asciiTheme="majorBidi" w:hAnsiTheme="majorBidi" w:cstheme="majorBidi"/>
        </w:rPr>
        <w:t>20</w:t>
      </w:r>
      <w:r w:rsidRPr="00CD67E0">
        <w:rPr>
          <w:rFonts w:asciiTheme="majorBidi" w:hAnsiTheme="majorBidi" w:cstheme="majorBidi"/>
        </w:rPr>
        <w:t>2</w:t>
      </w:r>
      <w:r w:rsidR="003C3A7D">
        <w:rPr>
          <w:rFonts w:asciiTheme="majorBidi" w:hAnsiTheme="majorBidi" w:cstheme="majorBidi"/>
        </w:rPr>
        <w:t>2</w:t>
      </w:r>
      <w:r w:rsidRPr="00CD67E0">
        <w:rPr>
          <w:rFonts w:asciiTheme="majorBidi" w:hAnsiTheme="majorBidi" w:cstheme="majorBidi"/>
        </w:rPr>
        <w:t>are detailed as follows:</w:t>
      </w:r>
    </w:p>
    <w:tbl>
      <w:tblPr>
        <w:tblStyle w:val="TableGrid"/>
        <w:tblW w:w="882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782"/>
        <w:gridCol w:w="1800"/>
      </w:tblGrid>
      <w:tr w:rsidR="00AD4F73" w:rsidRPr="00CD67E0" w14:paraId="5C10AE62" w14:textId="77777777" w:rsidTr="00100ADE">
        <w:tc>
          <w:tcPr>
            <w:tcW w:w="5244" w:type="dxa"/>
          </w:tcPr>
          <w:p w14:paraId="3402E7FE" w14:textId="77777777" w:rsidR="00AD4F73" w:rsidRPr="00CD67E0" w:rsidRDefault="00AD4F73" w:rsidP="00AD4F73">
            <w:pPr>
              <w:spacing w:line="440" w:lineRule="exact"/>
              <w:jc w:val="thaiDistribute"/>
              <w:rPr>
                <w:rFonts w:asciiTheme="majorBidi" w:hAnsiTheme="majorBidi" w:cstheme="majorBidi"/>
              </w:rPr>
            </w:pPr>
          </w:p>
        </w:tc>
        <w:tc>
          <w:tcPr>
            <w:tcW w:w="3582" w:type="dxa"/>
            <w:gridSpan w:val="2"/>
            <w:shd w:val="clear" w:color="auto" w:fill="auto"/>
            <w:vAlign w:val="bottom"/>
          </w:tcPr>
          <w:p w14:paraId="6E8AC0BB" w14:textId="368617C9" w:rsidR="00AD4F73" w:rsidRPr="00CD67E0" w:rsidRDefault="00A86A68" w:rsidP="00AD4F73">
            <w:pPr>
              <w:pBdr>
                <w:bottom w:val="single" w:sz="4" w:space="1" w:color="auto"/>
              </w:pBdr>
              <w:spacing w:line="440" w:lineRule="exact"/>
              <w:jc w:val="right"/>
              <w:rPr>
                <w:rFonts w:asciiTheme="majorBidi" w:hAnsiTheme="majorBidi" w:cstheme="majorBidi"/>
                <w:cs/>
              </w:rPr>
            </w:pPr>
            <w:r w:rsidRPr="00CD67E0">
              <w:rPr>
                <w:rFonts w:asciiTheme="majorBidi" w:hAnsiTheme="majorBidi" w:cstheme="majorBidi"/>
                <w:cs/>
              </w:rPr>
              <w:t>(</w:t>
            </w:r>
            <w:r w:rsidRPr="00CD67E0">
              <w:rPr>
                <w:rFonts w:asciiTheme="majorBidi" w:hAnsiTheme="majorBidi" w:cstheme="majorBidi"/>
              </w:rPr>
              <w:t>Unit : Baht)</w:t>
            </w:r>
          </w:p>
        </w:tc>
      </w:tr>
      <w:tr w:rsidR="003C3A7D" w:rsidRPr="00CD67E0" w14:paraId="790C16C7" w14:textId="77777777" w:rsidTr="00100ADE">
        <w:tc>
          <w:tcPr>
            <w:tcW w:w="5244" w:type="dxa"/>
          </w:tcPr>
          <w:p w14:paraId="06FEC789" w14:textId="77777777" w:rsidR="003C3A7D" w:rsidRPr="00CD67E0" w:rsidRDefault="003C3A7D" w:rsidP="003C3A7D">
            <w:pPr>
              <w:spacing w:line="440" w:lineRule="exact"/>
              <w:jc w:val="thaiDistribute"/>
              <w:rPr>
                <w:rFonts w:asciiTheme="majorBidi" w:hAnsiTheme="majorBidi" w:cstheme="majorBidi"/>
              </w:rPr>
            </w:pPr>
          </w:p>
        </w:tc>
        <w:tc>
          <w:tcPr>
            <w:tcW w:w="1782" w:type="dxa"/>
            <w:shd w:val="clear" w:color="auto" w:fill="auto"/>
            <w:vAlign w:val="bottom"/>
          </w:tcPr>
          <w:p w14:paraId="773995C1" w14:textId="11F7E901" w:rsidR="003C3A7D" w:rsidRPr="00CD67E0" w:rsidRDefault="003C3A7D" w:rsidP="003C3A7D">
            <w:pPr>
              <w:pBdr>
                <w:bottom w:val="single" w:sz="4" w:space="1" w:color="auto"/>
              </w:pBdr>
              <w:spacing w:line="440" w:lineRule="exact"/>
              <w:jc w:val="center"/>
              <w:rPr>
                <w:rFonts w:asciiTheme="majorBidi" w:hAnsiTheme="majorBidi" w:cstheme="majorBidi"/>
                <w:cs/>
              </w:rPr>
            </w:pPr>
            <w:r w:rsidRPr="00CD67E0">
              <w:rPr>
                <w:rFonts w:asciiTheme="majorBidi" w:hAnsiTheme="majorBidi" w:cstheme="majorBidi"/>
              </w:rPr>
              <w:t>December 31, 202</w:t>
            </w:r>
            <w:r>
              <w:rPr>
                <w:rFonts w:asciiTheme="majorBidi" w:hAnsiTheme="majorBidi" w:cstheme="majorBidi"/>
              </w:rPr>
              <w:t>3</w:t>
            </w:r>
          </w:p>
        </w:tc>
        <w:tc>
          <w:tcPr>
            <w:tcW w:w="1800" w:type="dxa"/>
            <w:shd w:val="clear" w:color="auto" w:fill="auto"/>
            <w:vAlign w:val="bottom"/>
          </w:tcPr>
          <w:p w14:paraId="7732F5C9" w14:textId="5D982B30" w:rsidR="003C3A7D" w:rsidRPr="00CD67E0" w:rsidRDefault="003C3A7D" w:rsidP="003C3A7D">
            <w:pPr>
              <w:pBdr>
                <w:bottom w:val="single" w:sz="4" w:space="1" w:color="auto"/>
              </w:pBdr>
              <w:spacing w:line="440" w:lineRule="exact"/>
              <w:jc w:val="center"/>
              <w:rPr>
                <w:rFonts w:asciiTheme="majorBidi" w:hAnsiTheme="majorBidi" w:cstheme="majorBidi"/>
                <w:cs/>
              </w:rPr>
            </w:pPr>
            <w:r w:rsidRPr="00CD67E0">
              <w:rPr>
                <w:rFonts w:asciiTheme="majorBidi" w:hAnsiTheme="majorBidi" w:cstheme="majorBidi"/>
              </w:rPr>
              <w:t>December 31, 2022</w:t>
            </w:r>
          </w:p>
        </w:tc>
      </w:tr>
      <w:tr w:rsidR="00C82D40" w:rsidRPr="00CD67E0" w14:paraId="7E3A45D4" w14:textId="77777777" w:rsidTr="00100ADE">
        <w:tc>
          <w:tcPr>
            <w:tcW w:w="5244" w:type="dxa"/>
          </w:tcPr>
          <w:p w14:paraId="5FD2CCBF" w14:textId="7A2A3354" w:rsidR="00C82D40" w:rsidRPr="00CD67E0" w:rsidRDefault="00C82D40" w:rsidP="00C82D40">
            <w:pPr>
              <w:spacing w:line="440" w:lineRule="exact"/>
              <w:ind w:left="33"/>
              <w:jc w:val="thaiDistribute"/>
              <w:rPr>
                <w:rFonts w:asciiTheme="majorBidi" w:hAnsiTheme="majorBidi" w:cstheme="majorBidi"/>
              </w:rPr>
            </w:pPr>
            <w:r w:rsidRPr="00CD67E0">
              <w:rPr>
                <w:rFonts w:asciiTheme="majorBidi" w:hAnsiTheme="majorBidi" w:cstheme="majorBidi"/>
              </w:rPr>
              <w:t xml:space="preserve">Raw materials </w:t>
            </w:r>
          </w:p>
        </w:tc>
        <w:tc>
          <w:tcPr>
            <w:tcW w:w="1782" w:type="dxa"/>
            <w:shd w:val="clear" w:color="auto" w:fill="auto"/>
          </w:tcPr>
          <w:p w14:paraId="3505B05A" w14:textId="4DC4C87C" w:rsidR="00C82D40" w:rsidRPr="00CD67E0" w:rsidRDefault="00C82D40" w:rsidP="00C82D40">
            <w:pPr>
              <w:spacing w:line="440" w:lineRule="exact"/>
              <w:jc w:val="right"/>
              <w:rPr>
                <w:rFonts w:asciiTheme="majorBidi" w:hAnsiTheme="majorBidi" w:cstheme="majorBidi"/>
                <w:highlight w:val="yellow"/>
              </w:rPr>
            </w:pPr>
            <w:r w:rsidRPr="00AA18E8">
              <w:rPr>
                <w:rFonts w:cs="Angsana New"/>
              </w:rPr>
              <w:t>444,599,577</w:t>
            </w:r>
          </w:p>
        </w:tc>
        <w:tc>
          <w:tcPr>
            <w:tcW w:w="1800" w:type="dxa"/>
            <w:shd w:val="clear" w:color="auto" w:fill="auto"/>
          </w:tcPr>
          <w:p w14:paraId="364B34ED" w14:textId="5559AA88" w:rsidR="00C82D40" w:rsidRPr="00CD67E0" w:rsidRDefault="00C82D40" w:rsidP="00C82D40">
            <w:pPr>
              <w:spacing w:line="440" w:lineRule="exact"/>
              <w:jc w:val="right"/>
              <w:rPr>
                <w:rFonts w:asciiTheme="majorBidi" w:hAnsiTheme="majorBidi" w:cstheme="majorBidi"/>
              </w:rPr>
            </w:pPr>
            <w:r w:rsidRPr="00CD67E0">
              <w:rPr>
                <w:rFonts w:asciiTheme="majorBidi" w:hAnsiTheme="majorBidi" w:cstheme="majorBidi"/>
              </w:rPr>
              <w:t>95</w:t>
            </w:r>
            <w:r w:rsidRPr="00CD67E0">
              <w:rPr>
                <w:rFonts w:asciiTheme="majorBidi" w:hAnsiTheme="majorBidi" w:cstheme="majorBidi"/>
                <w:cs/>
              </w:rPr>
              <w:t>,</w:t>
            </w:r>
            <w:r w:rsidRPr="00CD67E0">
              <w:rPr>
                <w:rFonts w:asciiTheme="majorBidi" w:hAnsiTheme="majorBidi" w:cstheme="majorBidi"/>
              </w:rPr>
              <w:t>812</w:t>
            </w:r>
            <w:r w:rsidRPr="00CD67E0">
              <w:rPr>
                <w:rFonts w:asciiTheme="majorBidi" w:hAnsiTheme="majorBidi" w:cstheme="majorBidi"/>
                <w:cs/>
              </w:rPr>
              <w:t>,</w:t>
            </w:r>
            <w:r w:rsidRPr="00CD67E0">
              <w:rPr>
                <w:rFonts w:asciiTheme="majorBidi" w:hAnsiTheme="majorBidi" w:cstheme="majorBidi"/>
              </w:rPr>
              <w:t>515</w:t>
            </w:r>
          </w:p>
        </w:tc>
      </w:tr>
      <w:tr w:rsidR="00C82D40" w:rsidRPr="00CD67E0" w14:paraId="09A4469C" w14:textId="77777777" w:rsidTr="00100ADE">
        <w:tc>
          <w:tcPr>
            <w:tcW w:w="5244" w:type="dxa"/>
          </w:tcPr>
          <w:p w14:paraId="1C95DF23" w14:textId="5DE8BFF4" w:rsidR="00C82D40" w:rsidRPr="00CD67E0" w:rsidRDefault="00C82D40" w:rsidP="00C82D40">
            <w:pPr>
              <w:spacing w:line="440" w:lineRule="exact"/>
              <w:ind w:left="33"/>
              <w:jc w:val="thaiDistribute"/>
              <w:rPr>
                <w:rFonts w:asciiTheme="majorBidi" w:hAnsiTheme="majorBidi" w:cstheme="majorBidi"/>
              </w:rPr>
            </w:pPr>
            <w:r w:rsidRPr="00CD67E0">
              <w:rPr>
                <w:rFonts w:asciiTheme="majorBidi" w:hAnsiTheme="majorBidi" w:cstheme="majorBidi"/>
              </w:rPr>
              <w:t>Work in process</w:t>
            </w:r>
          </w:p>
        </w:tc>
        <w:tc>
          <w:tcPr>
            <w:tcW w:w="1782" w:type="dxa"/>
            <w:shd w:val="clear" w:color="auto" w:fill="auto"/>
          </w:tcPr>
          <w:p w14:paraId="3C9E04C7" w14:textId="2FCBEBFE" w:rsidR="00C82D40" w:rsidRPr="00CD67E0" w:rsidRDefault="00C82D40" w:rsidP="00C82D40">
            <w:pPr>
              <w:spacing w:line="440" w:lineRule="exact"/>
              <w:jc w:val="right"/>
              <w:rPr>
                <w:rFonts w:asciiTheme="majorBidi" w:hAnsiTheme="majorBidi" w:cstheme="majorBidi"/>
                <w:highlight w:val="yellow"/>
                <w:cs/>
              </w:rPr>
            </w:pPr>
            <w:r w:rsidRPr="00AA18E8">
              <w:rPr>
                <w:rFonts w:cs="Angsana New"/>
              </w:rPr>
              <w:t>280,702,669</w:t>
            </w:r>
          </w:p>
        </w:tc>
        <w:tc>
          <w:tcPr>
            <w:tcW w:w="1800" w:type="dxa"/>
            <w:shd w:val="clear" w:color="auto" w:fill="auto"/>
          </w:tcPr>
          <w:p w14:paraId="152A0F93" w14:textId="723D5B43" w:rsidR="00C82D40" w:rsidRPr="00CD67E0" w:rsidRDefault="00C82D40" w:rsidP="00C82D40">
            <w:pPr>
              <w:spacing w:line="440" w:lineRule="exact"/>
              <w:jc w:val="right"/>
              <w:rPr>
                <w:rFonts w:asciiTheme="majorBidi" w:hAnsiTheme="majorBidi" w:cstheme="majorBidi"/>
                <w:cs/>
              </w:rPr>
            </w:pPr>
            <w:r w:rsidRPr="00CD67E0">
              <w:rPr>
                <w:rFonts w:asciiTheme="majorBidi" w:hAnsiTheme="majorBidi" w:cstheme="majorBidi"/>
              </w:rPr>
              <w:t>154</w:t>
            </w:r>
            <w:r w:rsidRPr="00CD67E0">
              <w:rPr>
                <w:rFonts w:asciiTheme="majorBidi" w:hAnsiTheme="majorBidi" w:cstheme="majorBidi"/>
                <w:cs/>
              </w:rPr>
              <w:t>,</w:t>
            </w:r>
            <w:r w:rsidRPr="00CD67E0">
              <w:rPr>
                <w:rFonts w:asciiTheme="majorBidi" w:hAnsiTheme="majorBidi" w:cstheme="majorBidi"/>
              </w:rPr>
              <w:t>143</w:t>
            </w:r>
            <w:r w:rsidRPr="00CD67E0">
              <w:rPr>
                <w:rFonts w:asciiTheme="majorBidi" w:hAnsiTheme="majorBidi" w:cstheme="majorBidi"/>
                <w:cs/>
              </w:rPr>
              <w:t>,</w:t>
            </w:r>
            <w:r w:rsidRPr="00CD67E0">
              <w:rPr>
                <w:rFonts w:asciiTheme="majorBidi" w:hAnsiTheme="majorBidi" w:cstheme="majorBidi"/>
              </w:rPr>
              <w:t>462</w:t>
            </w:r>
          </w:p>
        </w:tc>
      </w:tr>
      <w:tr w:rsidR="00C82D40" w:rsidRPr="00CD67E0" w14:paraId="5DCBCA07" w14:textId="77777777" w:rsidTr="00100ADE">
        <w:tc>
          <w:tcPr>
            <w:tcW w:w="5244" w:type="dxa"/>
          </w:tcPr>
          <w:p w14:paraId="7E3577BB" w14:textId="65FF7D4A" w:rsidR="00C82D40" w:rsidRPr="00CD67E0" w:rsidRDefault="00C82D40" w:rsidP="00C82D40">
            <w:pPr>
              <w:spacing w:line="440" w:lineRule="exact"/>
              <w:ind w:left="33"/>
              <w:jc w:val="thaiDistribute"/>
              <w:rPr>
                <w:rFonts w:asciiTheme="majorBidi" w:hAnsiTheme="majorBidi" w:cstheme="majorBidi"/>
              </w:rPr>
            </w:pPr>
            <w:r w:rsidRPr="00CD67E0">
              <w:rPr>
                <w:rFonts w:asciiTheme="majorBidi" w:hAnsiTheme="majorBidi" w:cstheme="majorBidi"/>
              </w:rPr>
              <w:t>Finished goods</w:t>
            </w:r>
          </w:p>
        </w:tc>
        <w:tc>
          <w:tcPr>
            <w:tcW w:w="1782" w:type="dxa"/>
            <w:shd w:val="clear" w:color="auto" w:fill="auto"/>
          </w:tcPr>
          <w:p w14:paraId="643F2F73" w14:textId="6F6BC2CE" w:rsidR="00C82D40" w:rsidRPr="00CD67E0" w:rsidRDefault="00C82D40" w:rsidP="00C82D40">
            <w:pPr>
              <w:spacing w:line="440" w:lineRule="exact"/>
              <w:ind w:firstLine="645"/>
              <w:jc w:val="right"/>
              <w:rPr>
                <w:rFonts w:asciiTheme="majorBidi" w:hAnsiTheme="majorBidi" w:cstheme="majorBidi"/>
                <w:highlight w:val="yellow"/>
              </w:rPr>
            </w:pPr>
            <w:r w:rsidRPr="00AA18E8">
              <w:rPr>
                <w:rFonts w:cs="Angsana New"/>
              </w:rPr>
              <w:t>471</w:t>
            </w:r>
          </w:p>
        </w:tc>
        <w:tc>
          <w:tcPr>
            <w:tcW w:w="1800" w:type="dxa"/>
            <w:shd w:val="clear" w:color="auto" w:fill="auto"/>
          </w:tcPr>
          <w:p w14:paraId="670C4BFB" w14:textId="3E32DF74" w:rsidR="00C82D40" w:rsidRPr="00CD67E0" w:rsidRDefault="00C82D40" w:rsidP="00C82D40">
            <w:pPr>
              <w:spacing w:line="440" w:lineRule="exact"/>
              <w:ind w:firstLine="600"/>
              <w:jc w:val="right"/>
              <w:rPr>
                <w:rFonts w:asciiTheme="majorBidi" w:hAnsiTheme="majorBidi" w:cstheme="majorBidi"/>
                <w:cs/>
              </w:rPr>
            </w:pPr>
            <w:r w:rsidRPr="00CD67E0">
              <w:rPr>
                <w:rFonts w:asciiTheme="majorBidi" w:hAnsiTheme="majorBidi" w:cstheme="majorBidi"/>
              </w:rPr>
              <w:t>10</w:t>
            </w:r>
            <w:r w:rsidRPr="00CD67E0">
              <w:rPr>
                <w:rFonts w:asciiTheme="majorBidi" w:hAnsiTheme="majorBidi" w:cstheme="majorBidi"/>
                <w:cs/>
              </w:rPr>
              <w:t>,</w:t>
            </w:r>
            <w:r w:rsidRPr="00CD67E0">
              <w:rPr>
                <w:rFonts w:asciiTheme="majorBidi" w:hAnsiTheme="majorBidi" w:cstheme="majorBidi"/>
              </w:rPr>
              <w:t>068</w:t>
            </w:r>
          </w:p>
        </w:tc>
      </w:tr>
      <w:tr w:rsidR="00C82D40" w:rsidRPr="00CD67E0" w14:paraId="37B6FA38" w14:textId="77777777" w:rsidTr="00100ADE">
        <w:tc>
          <w:tcPr>
            <w:tcW w:w="5244" w:type="dxa"/>
          </w:tcPr>
          <w:p w14:paraId="0D5BA895" w14:textId="4F813A93" w:rsidR="00C82D40" w:rsidRPr="00CD67E0" w:rsidRDefault="00C82D40" w:rsidP="00C82D40">
            <w:pPr>
              <w:spacing w:line="440" w:lineRule="exact"/>
              <w:ind w:left="33"/>
              <w:jc w:val="thaiDistribute"/>
              <w:rPr>
                <w:rFonts w:asciiTheme="majorBidi" w:hAnsiTheme="majorBidi" w:cstheme="majorBidi"/>
                <w:cs/>
              </w:rPr>
            </w:pPr>
            <w:r w:rsidRPr="00CD67E0">
              <w:rPr>
                <w:rFonts w:asciiTheme="majorBidi" w:hAnsiTheme="majorBidi" w:cstheme="majorBidi"/>
              </w:rPr>
              <w:t>Goods in process</w:t>
            </w:r>
          </w:p>
        </w:tc>
        <w:tc>
          <w:tcPr>
            <w:tcW w:w="1782" w:type="dxa"/>
            <w:shd w:val="clear" w:color="auto" w:fill="auto"/>
          </w:tcPr>
          <w:p w14:paraId="105F1813" w14:textId="4410506A" w:rsidR="00C82D40" w:rsidRPr="00CD67E0" w:rsidRDefault="00C82D40" w:rsidP="00C82D40">
            <w:pPr>
              <w:pBdr>
                <w:bottom w:val="single" w:sz="4" w:space="1" w:color="auto"/>
              </w:pBdr>
              <w:spacing w:line="440" w:lineRule="exact"/>
              <w:jc w:val="right"/>
              <w:rPr>
                <w:rFonts w:asciiTheme="majorBidi" w:hAnsiTheme="majorBidi" w:cstheme="majorBidi"/>
                <w:cs/>
              </w:rPr>
            </w:pPr>
            <w:r w:rsidRPr="00AA18E8">
              <w:rPr>
                <w:rFonts w:cs="Angsana New"/>
              </w:rPr>
              <w:t>1,232,787</w:t>
            </w:r>
          </w:p>
        </w:tc>
        <w:tc>
          <w:tcPr>
            <w:tcW w:w="1800" w:type="dxa"/>
            <w:shd w:val="clear" w:color="auto" w:fill="auto"/>
          </w:tcPr>
          <w:p w14:paraId="2B2B505E" w14:textId="38F1046F" w:rsidR="00C82D40" w:rsidRPr="00CD67E0" w:rsidRDefault="00C82D40" w:rsidP="00C82D40">
            <w:pPr>
              <w:pBdr>
                <w:bottom w:val="single" w:sz="4" w:space="1" w:color="auto"/>
              </w:pBdr>
              <w:spacing w:line="440" w:lineRule="exact"/>
              <w:jc w:val="right"/>
              <w:rPr>
                <w:rFonts w:asciiTheme="majorBidi" w:hAnsiTheme="majorBidi" w:cstheme="majorBidi"/>
                <w:cs/>
              </w:rPr>
            </w:pPr>
            <w:r w:rsidRPr="00CD67E0">
              <w:rPr>
                <w:rFonts w:asciiTheme="majorBidi" w:hAnsiTheme="majorBidi" w:cstheme="majorBidi"/>
              </w:rPr>
              <w:t>329</w:t>
            </w:r>
            <w:r w:rsidRPr="00CD67E0">
              <w:rPr>
                <w:rFonts w:asciiTheme="majorBidi" w:hAnsiTheme="majorBidi" w:cstheme="majorBidi"/>
                <w:cs/>
              </w:rPr>
              <w:t>,</w:t>
            </w:r>
            <w:r w:rsidRPr="00CD67E0">
              <w:rPr>
                <w:rFonts w:asciiTheme="majorBidi" w:hAnsiTheme="majorBidi" w:cstheme="majorBidi"/>
              </w:rPr>
              <w:t>885</w:t>
            </w:r>
          </w:p>
        </w:tc>
      </w:tr>
      <w:tr w:rsidR="00C82D40" w:rsidRPr="00CD67E0" w14:paraId="75795B72" w14:textId="77777777" w:rsidTr="00100ADE">
        <w:tc>
          <w:tcPr>
            <w:tcW w:w="5244" w:type="dxa"/>
          </w:tcPr>
          <w:p w14:paraId="01AA088B" w14:textId="3D2B91CF" w:rsidR="00C82D40" w:rsidRPr="00CD67E0" w:rsidRDefault="00C82D40" w:rsidP="00C82D40">
            <w:pPr>
              <w:spacing w:line="440" w:lineRule="exact"/>
              <w:ind w:firstLine="884"/>
              <w:rPr>
                <w:rFonts w:asciiTheme="majorBidi" w:hAnsiTheme="majorBidi" w:cstheme="majorBidi"/>
                <w:cs/>
              </w:rPr>
            </w:pPr>
            <w:r w:rsidRPr="00CD67E0">
              <w:rPr>
                <w:rFonts w:asciiTheme="majorBidi" w:hAnsiTheme="majorBidi" w:cstheme="majorBidi"/>
              </w:rPr>
              <w:t>Total</w:t>
            </w:r>
          </w:p>
        </w:tc>
        <w:tc>
          <w:tcPr>
            <w:tcW w:w="1782" w:type="dxa"/>
            <w:shd w:val="clear" w:color="auto" w:fill="auto"/>
          </w:tcPr>
          <w:p w14:paraId="731679EF" w14:textId="62267CF6" w:rsidR="00C82D40" w:rsidRPr="00CD67E0" w:rsidRDefault="00C82D40" w:rsidP="00C82D40">
            <w:pPr>
              <w:pBdr>
                <w:bottom w:val="single" w:sz="4" w:space="1" w:color="auto"/>
              </w:pBdr>
              <w:spacing w:line="440" w:lineRule="exact"/>
              <w:jc w:val="right"/>
              <w:rPr>
                <w:rFonts w:asciiTheme="majorBidi" w:hAnsiTheme="majorBidi" w:cstheme="majorBidi"/>
                <w:cs/>
              </w:rPr>
            </w:pPr>
            <w:r w:rsidRPr="00AA18E8">
              <w:rPr>
                <w:rFonts w:cs="Angsana New"/>
              </w:rPr>
              <w:t>726,535,504</w:t>
            </w:r>
          </w:p>
        </w:tc>
        <w:tc>
          <w:tcPr>
            <w:tcW w:w="1800" w:type="dxa"/>
            <w:shd w:val="clear" w:color="auto" w:fill="auto"/>
          </w:tcPr>
          <w:p w14:paraId="4050C3EE" w14:textId="729E5840" w:rsidR="00C82D40" w:rsidRPr="00CD67E0" w:rsidRDefault="00C82D40" w:rsidP="00C82D40">
            <w:pPr>
              <w:pBdr>
                <w:bottom w:val="single" w:sz="4" w:space="1" w:color="auto"/>
              </w:pBdr>
              <w:spacing w:line="440" w:lineRule="exact"/>
              <w:jc w:val="right"/>
              <w:rPr>
                <w:rFonts w:asciiTheme="majorBidi" w:hAnsiTheme="majorBidi" w:cstheme="majorBidi"/>
                <w:cs/>
              </w:rPr>
            </w:pPr>
            <w:r w:rsidRPr="00CD67E0">
              <w:rPr>
                <w:rFonts w:asciiTheme="majorBidi" w:hAnsiTheme="majorBidi" w:cstheme="majorBidi"/>
              </w:rPr>
              <w:t>250</w:t>
            </w:r>
            <w:r w:rsidRPr="00CD67E0">
              <w:rPr>
                <w:rFonts w:asciiTheme="majorBidi" w:hAnsiTheme="majorBidi" w:cstheme="majorBidi"/>
                <w:cs/>
              </w:rPr>
              <w:t>,</w:t>
            </w:r>
            <w:r w:rsidRPr="00CD67E0">
              <w:rPr>
                <w:rFonts w:asciiTheme="majorBidi" w:hAnsiTheme="majorBidi" w:cstheme="majorBidi"/>
              </w:rPr>
              <w:t>295</w:t>
            </w:r>
            <w:r w:rsidRPr="00CD67E0">
              <w:rPr>
                <w:rFonts w:asciiTheme="majorBidi" w:hAnsiTheme="majorBidi" w:cstheme="majorBidi"/>
                <w:cs/>
              </w:rPr>
              <w:t>,</w:t>
            </w:r>
            <w:r w:rsidRPr="00CD67E0">
              <w:rPr>
                <w:rFonts w:asciiTheme="majorBidi" w:hAnsiTheme="majorBidi" w:cstheme="majorBidi"/>
              </w:rPr>
              <w:t>930</w:t>
            </w:r>
          </w:p>
        </w:tc>
      </w:tr>
      <w:tr w:rsidR="00C82D40" w:rsidRPr="00CD67E0" w14:paraId="3185824D" w14:textId="77777777" w:rsidTr="00100ADE">
        <w:tc>
          <w:tcPr>
            <w:tcW w:w="5244" w:type="dxa"/>
          </w:tcPr>
          <w:p w14:paraId="4BB62A63" w14:textId="5E1504E6" w:rsidR="00C82D40" w:rsidRPr="00CD67E0" w:rsidRDefault="00C82D40" w:rsidP="00C82D40">
            <w:pPr>
              <w:spacing w:line="440" w:lineRule="exact"/>
              <w:ind w:left="33"/>
              <w:jc w:val="thaiDistribute"/>
              <w:rPr>
                <w:rFonts w:asciiTheme="majorBidi" w:hAnsiTheme="majorBidi" w:cstheme="majorBidi"/>
              </w:rPr>
            </w:pPr>
            <w:r w:rsidRPr="00CD67E0">
              <w:rPr>
                <w:rFonts w:asciiTheme="majorBidi" w:hAnsiTheme="majorBidi" w:cstheme="majorBidi"/>
              </w:rPr>
              <w:t>Allowance for devaluation of goods, beginning of the year</w:t>
            </w:r>
          </w:p>
        </w:tc>
        <w:tc>
          <w:tcPr>
            <w:tcW w:w="1782" w:type="dxa"/>
            <w:shd w:val="clear" w:color="auto" w:fill="auto"/>
          </w:tcPr>
          <w:p w14:paraId="2684E91D" w14:textId="5F364A34" w:rsidR="00C82D40" w:rsidRPr="00CD67E0" w:rsidRDefault="00C82D40" w:rsidP="00C82D40">
            <w:pPr>
              <w:spacing w:line="440" w:lineRule="exact"/>
              <w:jc w:val="right"/>
              <w:rPr>
                <w:rFonts w:asciiTheme="majorBidi" w:hAnsiTheme="majorBidi" w:cstheme="majorBidi"/>
                <w:highlight w:val="yellow"/>
                <w:cs/>
              </w:rPr>
            </w:pPr>
            <w:r w:rsidRPr="00AA18E8">
              <w:rPr>
                <w:rFonts w:cs="Angsana New"/>
              </w:rPr>
              <w:t>(20</w:t>
            </w:r>
            <w:r w:rsidRPr="00AA18E8">
              <w:rPr>
                <w:rFonts w:cs="Angsana New" w:hint="cs"/>
                <w:cs/>
              </w:rPr>
              <w:t>,</w:t>
            </w:r>
            <w:r w:rsidRPr="00AA18E8">
              <w:rPr>
                <w:rFonts w:cs="Angsana New"/>
              </w:rPr>
              <w:t>905</w:t>
            </w:r>
            <w:r w:rsidRPr="00AA18E8">
              <w:rPr>
                <w:rFonts w:cs="Angsana New" w:hint="cs"/>
                <w:cs/>
              </w:rPr>
              <w:t>,</w:t>
            </w:r>
            <w:r w:rsidRPr="00AA18E8">
              <w:rPr>
                <w:rFonts w:cs="Angsana New"/>
              </w:rPr>
              <w:t>196)</w:t>
            </w:r>
          </w:p>
        </w:tc>
        <w:tc>
          <w:tcPr>
            <w:tcW w:w="1800" w:type="dxa"/>
            <w:shd w:val="clear" w:color="auto" w:fill="auto"/>
          </w:tcPr>
          <w:p w14:paraId="53EFCC82" w14:textId="59E2C8A4" w:rsidR="00C82D40" w:rsidRPr="00CD67E0" w:rsidRDefault="00C82D40" w:rsidP="00C82D40">
            <w:pPr>
              <w:spacing w:line="440" w:lineRule="exact"/>
              <w:jc w:val="right"/>
              <w:rPr>
                <w:rFonts w:asciiTheme="majorBidi" w:hAnsiTheme="majorBidi" w:cstheme="majorBidi"/>
                <w:cs/>
              </w:rPr>
            </w:pPr>
            <w:r w:rsidRPr="00CD67E0">
              <w:rPr>
                <w:rFonts w:asciiTheme="majorBidi" w:hAnsiTheme="majorBidi" w:cstheme="majorBidi"/>
              </w:rPr>
              <w:t>(43,836,401)</w:t>
            </w:r>
          </w:p>
        </w:tc>
      </w:tr>
      <w:tr w:rsidR="00C82D40" w:rsidRPr="00CD67E0" w14:paraId="75E4F372" w14:textId="77777777" w:rsidTr="00100ADE">
        <w:tc>
          <w:tcPr>
            <w:tcW w:w="5244" w:type="dxa"/>
          </w:tcPr>
          <w:p w14:paraId="69E48D1A" w14:textId="5FCF24F9" w:rsidR="00C82D40" w:rsidRPr="00CD67E0" w:rsidRDefault="00C82D40" w:rsidP="00C82D40">
            <w:pPr>
              <w:spacing w:line="440" w:lineRule="exact"/>
              <w:ind w:left="170"/>
              <w:jc w:val="thaiDistribute"/>
              <w:rPr>
                <w:rFonts w:asciiTheme="majorBidi" w:hAnsiTheme="majorBidi" w:cstheme="majorBidi"/>
                <w:cs/>
              </w:rPr>
            </w:pPr>
            <w:r w:rsidRPr="00CD67E0">
              <w:rPr>
                <w:rFonts w:asciiTheme="majorBidi" w:hAnsiTheme="majorBidi" w:cstheme="majorBidi"/>
              </w:rPr>
              <w:t>Increase</w:t>
            </w:r>
          </w:p>
        </w:tc>
        <w:tc>
          <w:tcPr>
            <w:tcW w:w="1782" w:type="dxa"/>
            <w:shd w:val="clear" w:color="auto" w:fill="auto"/>
          </w:tcPr>
          <w:p w14:paraId="00060314" w14:textId="1047EE54" w:rsidR="00C82D40" w:rsidRPr="00CD67E0" w:rsidRDefault="00C82D40" w:rsidP="00C82D40">
            <w:pPr>
              <w:spacing w:line="440" w:lineRule="exact"/>
              <w:jc w:val="right"/>
              <w:rPr>
                <w:rFonts w:asciiTheme="majorBidi" w:hAnsiTheme="majorBidi" w:cstheme="majorBidi"/>
                <w:cs/>
              </w:rPr>
            </w:pPr>
            <w:r w:rsidRPr="00AA18E8">
              <w:rPr>
                <w:rFonts w:cs="Angsana New"/>
              </w:rPr>
              <w:t>(1,858,540)</w:t>
            </w:r>
          </w:p>
        </w:tc>
        <w:tc>
          <w:tcPr>
            <w:tcW w:w="1800" w:type="dxa"/>
            <w:shd w:val="clear" w:color="auto" w:fill="auto"/>
          </w:tcPr>
          <w:p w14:paraId="01B0C793" w14:textId="42E76A03" w:rsidR="00C82D40" w:rsidRPr="00CD67E0" w:rsidRDefault="00C82D40" w:rsidP="00C82D40">
            <w:pPr>
              <w:spacing w:line="440" w:lineRule="exact"/>
              <w:jc w:val="right"/>
              <w:rPr>
                <w:rFonts w:asciiTheme="majorBidi" w:hAnsiTheme="majorBidi" w:cstheme="majorBidi"/>
                <w:cs/>
              </w:rPr>
            </w:pPr>
            <w:r w:rsidRPr="00CD67E0">
              <w:rPr>
                <w:rFonts w:asciiTheme="majorBidi" w:hAnsiTheme="majorBidi" w:cstheme="majorBidi"/>
              </w:rPr>
              <w:t>(927,939)</w:t>
            </w:r>
          </w:p>
        </w:tc>
      </w:tr>
      <w:tr w:rsidR="00C82D40" w:rsidRPr="00CD67E0" w14:paraId="378875DC" w14:textId="77777777" w:rsidTr="00100ADE">
        <w:tc>
          <w:tcPr>
            <w:tcW w:w="5244" w:type="dxa"/>
          </w:tcPr>
          <w:p w14:paraId="6B5C47E1" w14:textId="7598EF2E" w:rsidR="00C82D40" w:rsidRPr="00CD67E0" w:rsidRDefault="00C82D40" w:rsidP="00C82D40">
            <w:pPr>
              <w:spacing w:line="440" w:lineRule="exact"/>
              <w:ind w:left="170"/>
              <w:jc w:val="thaiDistribute"/>
              <w:rPr>
                <w:rFonts w:asciiTheme="majorBidi" w:hAnsiTheme="majorBidi" w:cstheme="majorBidi"/>
                <w:cs/>
              </w:rPr>
            </w:pPr>
            <w:r w:rsidRPr="00CD67E0">
              <w:rPr>
                <w:rFonts w:asciiTheme="majorBidi" w:hAnsiTheme="majorBidi" w:cstheme="majorBidi"/>
              </w:rPr>
              <w:t>Decrease</w:t>
            </w:r>
          </w:p>
        </w:tc>
        <w:tc>
          <w:tcPr>
            <w:tcW w:w="1782" w:type="dxa"/>
            <w:shd w:val="clear" w:color="auto" w:fill="auto"/>
          </w:tcPr>
          <w:p w14:paraId="4E3E66EB" w14:textId="2D2859C0" w:rsidR="00C82D40" w:rsidRPr="00CD67E0" w:rsidRDefault="00C82D40" w:rsidP="00C82D40">
            <w:pPr>
              <w:pBdr>
                <w:bottom w:val="single" w:sz="4" w:space="1" w:color="auto"/>
              </w:pBdr>
              <w:spacing w:line="440" w:lineRule="exact"/>
              <w:ind w:firstLine="600"/>
              <w:jc w:val="right"/>
              <w:rPr>
                <w:rFonts w:asciiTheme="majorBidi" w:hAnsiTheme="majorBidi" w:cstheme="majorBidi"/>
              </w:rPr>
            </w:pPr>
            <w:r w:rsidRPr="00AA18E8">
              <w:rPr>
                <w:rFonts w:cs="Angsana New"/>
              </w:rPr>
              <w:t>-</w:t>
            </w:r>
          </w:p>
        </w:tc>
        <w:tc>
          <w:tcPr>
            <w:tcW w:w="1800" w:type="dxa"/>
            <w:shd w:val="clear" w:color="auto" w:fill="auto"/>
          </w:tcPr>
          <w:p w14:paraId="4AFF19AA" w14:textId="5E611C38" w:rsidR="00C82D40" w:rsidRPr="00CD67E0" w:rsidRDefault="00C82D40" w:rsidP="00C82D40">
            <w:pPr>
              <w:pBdr>
                <w:bottom w:val="single" w:sz="4" w:space="1" w:color="auto"/>
              </w:pBdr>
              <w:spacing w:line="440" w:lineRule="exact"/>
              <w:ind w:firstLine="600"/>
              <w:jc w:val="right"/>
              <w:rPr>
                <w:rFonts w:asciiTheme="majorBidi" w:hAnsiTheme="majorBidi" w:cstheme="majorBidi"/>
              </w:rPr>
            </w:pPr>
            <w:r w:rsidRPr="00CD67E0">
              <w:rPr>
                <w:rFonts w:asciiTheme="majorBidi" w:hAnsiTheme="majorBidi" w:cstheme="majorBidi"/>
              </w:rPr>
              <w:t>23,859,144</w:t>
            </w:r>
          </w:p>
        </w:tc>
      </w:tr>
      <w:tr w:rsidR="00C82D40" w:rsidRPr="00CD67E0" w14:paraId="259C2AFF" w14:textId="77777777" w:rsidTr="00100ADE">
        <w:tc>
          <w:tcPr>
            <w:tcW w:w="5244" w:type="dxa"/>
          </w:tcPr>
          <w:p w14:paraId="091E505E" w14:textId="7016A860" w:rsidR="00C82D40" w:rsidRPr="00CD67E0" w:rsidRDefault="00C82D40" w:rsidP="00C82D40">
            <w:pPr>
              <w:spacing w:line="440" w:lineRule="exact"/>
              <w:ind w:left="33"/>
              <w:jc w:val="thaiDistribute"/>
              <w:rPr>
                <w:rFonts w:asciiTheme="majorBidi" w:hAnsiTheme="majorBidi" w:cstheme="majorBidi"/>
              </w:rPr>
            </w:pPr>
            <w:r w:rsidRPr="00CD67E0">
              <w:rPr>
                <w:rFonts w:asciiTheme="majorBidi" w:hAnsiTheme="majorBidi" w:cstheme="majorBidi"/>
              </w:rPr>
              <w:t>Allowance for devaluation of goods, ending of the year</w:t>
            </w:r>
          </w:p>
        </w:tc>
        <w:tc>
          <w:tcPr>
            <w:tcW w:w="1782" w:type="dxa"/>
            <w:shd w:val="clear" w:color="auto" w:fill="auto"/>
          </w:tcPr>
          <w:p w14:paraId="6AFDD8A6" w14:textId="4CE00F49" w:rsidR="00C82D40" w:rsidRPr="00CD67E0" w:rsidRDefault="00C82D40" w:rsidP="00C82D40">
            <w:pPr>
              <w:pBdr>
                <w:bottom w:val="double" w:sz="4" w:space="1" w:color="auto"/>
                <w:between w:val="single" w:sz="4" w:space="1" w:color="auto"/>
              </w:pBdr>
              <w:spacing w:line="440" w:lineRule="exact"/>
              <w:jc w:val="right"/>
              <w:rPr>
                <w:rFonts w:asciiTheme="majorBidi" w:hAnsiTheme="majorBidi" w:cstheme="majorBidi"/>
                <w:cs/>
              </w:rPr>
            </w:pPr>
            <w:r w:rsidRPr="00AA18E8">
              <w:rPr>
                <w:rFonts w:cs="Angsana New" w:hint="cs"/>
                <w:cs/>
              </w:rPr>
              <w:t>(</w:t>
            </w:r>
            <w:r w:rsidRPr="00AA18E8">
              <w:rPr>
                <w:rFonts w:cs="Angsana New"/>
              </w:rPr>
              <w:t>22,763,736</w:t>
            </w:r>
            <w:r w:rsidRPr="00AA18E8">
              <w:rPr>
                <w:rFonts w:cs="Angsana New" w:hint="cs"/>
                <w:cs/>
              </w:rPr>
              <w:t>)</w:t>
            </w:r>
          </w:p>
        </w:tc>
        <w:tc>
          <w:tcPr>
            <w:tcW w:w="1800" w:type="dxa"/>
            <w:shd w:val="clear" w:color="auto" w:fill="auto"/>
          </w:tcPr>
          <w:p w14:paraId="276D427B" w14:textId="4B06C66F" w:rsidR="00C82D40" w:rsidRPr="00CD67E0" w:rsidRDefault="00C82D40" w:rsidP="00C82D40">
            <w:pPr>
              <w:pBdr>
                <w:bottom w:val="single" w:sz="4" w:space="1" w:color="auto"/>
              </w:pBdr>
              <w:spacing w:line="440" w:lineRule="exact"/>
              <w:jc w:val="right"/>
              <w:rPr>
                <w:rFonts w:asciiTheme="majorBidi" w:hAnsiTheme="majorBidi" w:cstheme="majorBidi"/>
                <w:cs/>
              </w:rPr>
            </w:pPr>
            <w:r w:rsidRPr="00CD67E0">
              <w:rPr>
                <w:rFonts w:asciiTheme="majorBidi" w:hAnsiTheme="majorBidi" w:cstheme="majorBidi"/>
                <w:cs/>
              </w:rPr>
              <w:t>(</w:t>
            </w:r>
            <w:r w:rsidRPr="00CD67E0">
              <w:rPr>
                <w:rFonts w:asciiTheme="majorBidi" w:hAnsiTheme="majorBidi" w:cstheme="majorBidi"/>
              </w:rPr>
              <w:t>20</w:t>
            </w:r>
            <w:r w:rsidRPr="00CD67E0">
              <w:rPr>
                <w:rFonts w:asciiTheme="majorBidi" w:hAnsiTheme="majorBidi" w:cstheme="majorBidi"/>
                <w:cs/>
              </w:rPr>
              <w:t>,</w:t>
            </w:r>
            <w:r w:rsidRPr="00CD67E0">
              <w:rPr>
                <w:rFonts w:asciiTheme="majorBidi" w:hAnsiTheme="majorBidi" w:cstheme="majorBidi"/>
              </w:rPr>
              <w:t>905</w:t>
            </w:r>
            <w:r w:rsidRPr="00CD67E0">
              <w:rPr>
                <w:rFonts w:asciiTheme="majorBidi" w:hAnsiTheme="majorBidi" w:cstheme="majorBidi"/>
                <w:cs/>
              </w:rPr>
              <w:t>,</w:t>
            </w:r>
            <w:r w:rsidRPr="00CD67E0">
              <w:rPr>
                <w:rFonts w:asciiTheme="majorBidi" w:hAnsiTheme="majorBidi" w:cstheme="majorBidi"/>
              </w:rPr>
              <w:t>196</w:t>
            </w:r>
            <w:r w:rsidRPr="00CD67E0">
              <w:rPr>
                <w:rFonts w:asciiTheme="majorBidi" w:hAnsiTheme="majorBidi" w:cstheme="majorBidi"/>
                <w:cs/>
              </w:rPr>
              <w:t>)</w:t>
            </w:r>
          </w:p>
        </w:tc>
      </w:tr>
      <w:tr w:rsidR="00C82D40" w:rsidRPr="00CD67E0" w14:paraId="36253E1A" w14:textId="77777777" w:rsidTr="00100ADE">
        <w:trPr>
          <w:trHeight w:val="533"/>
        </w:trPr>
        <w:tc>
          <w:tcPr>
            <w:tcW w:w="5244" w:type="dxa"/>
          </w:tcPr>
          <w:p w14:paraId="732A48F5" w14:textId="16C36465" w:rsidR="00C82D40" w:rsidRPr="00CD67E0" w:rsidRDefault="00C82D40" w:rsidP="00C82D40">
            <w:pPr>
              <w:spacing w:line="440" w:lineRule="exact"/>
              <w:ind w:left="884"/>
              <w:rPr>
                <w:rFonts w:asciiTheme="majorBidi" w:hAnsiTheme="majorBidi" w:cstheme="majorBidi"/>
              </w:rPr>
            </w:pPr>
            <w:r w:rsidRPr="00CD67E0">
              <w:rPr>
                <w:rFonts w:asciiTheme="majorBidi" w:hAnsiTheme="majorBidi" w:cstheme="majorBidi"/>
              </w:rPr>
              <w:t>Net</w:t>
            </w:r>
          </w:p>
        </w:tc>
        <w:tc>
          <w:tcPr>
            <w:tcW w:w="1782" w:type="dxa"/>
            <w:shd w:val="clear" w:color="auto" w:fill="auto"/>
          </w:tcPr>
          <w:p w14:paraId="383DD46B" w14:textId="7291938A" w:rsidR="00C82D40" w:rsidRPr="00CD67E0" w:rsidRDefault="00C82D40" w:rsidP="00C82D40">
            <w:pPr>
              <w:pBdr>
                <w:bottom w:val="double" w:sz="4" w:space="1" w:color="auto"/>
              </w:pBdr>
              <w:spacing w:line="440" w:lineRule="exact"/>
              <w:jc w:val="right"/>
              <w:rPr>
                <w:rFonts w:asciiTheme="majorBidi" w:hAnsiTheme="majorBidi" w:cstheme="majorBidi"/>
                <w:highlight w:val="yellow"/>
              </w:rPr>
            </w:pPr>
            <w:r w:rsidRPr="00AA18E8">
              <w:rPr>
                <w:rFonts w:cs="Angsana New"/>
              </w:rPr>
              <w:t>703,771,768</w:t>
            </w:r>
          </w:p>
        </w:tc>
        <w:tc>
          <w:tcPr>
            <w:tcW w:w="1800" w:type="dxa"/>
            <w:shd w:val="clear" w:color="auto" w:fill="auto"/>
          </w:tcPr>
          <w:p w14:paraId="370AD8A0" w14:textId="767FECA3" w:rsidR="00C82D40" w:rsidRPr="00CD67E0" w:rsidRDefault="00C82D40" w:rsidP="00C82D40">
            <w:pPr>
              <w:pBdr>
                <w:bottom w:val="double" w:sz="4" w:space="1" w:color="auto"/>
              </w:pBdr>
              <w:spacing w:line="440" w:lineRule="exact"/>
              <w:jc w:val="right"/>
              <w:rPr>
                <w:rFonts w:asciiTheme="majorBidi" w:hAnsiTheme="majorBidi" w:cstheme="majorBidi"/>
              </w:rPr>
            </w:pPr>
            <w:r w:rsidRPr="00CD67E0">
              <w:rPr>
                <w:rFonts w:asciiTheme="majorBidi" w:hAnsiTheme="majorBidi" w:cstheme="majorBidi"/>
              </w:rPr>
              <w:t>229</w:t>
            </w:r>
            <w:r w:rsidRPr="00CD67E0">
              <w:rPr>
                <w:rFonts w:asciiTheme="majorBidi" w:hAnsiTheme="majorBidi" w:cstheme="majorBidi"/>
                <w:cs/>
              </w:rPr>
              <w:t>,</w:t>
            </w:r>
            <w:r w:rsidRPr="00CD67E0">
              <w:rPr>
                <w:rFonts w:asciiTheme="majorBidi" w:hAnsiTheme="majorBidi" w:cstheme="majorBidi"/>
              </w:rPr>
              <w:t>390</w:t>
            </w:r>
            <w:r w:rsidRPr="00CD67E0">
              <w:rPr>
                <w:rFonts w:asciiTheme="majorBidi" w:hAnsiTheme="majorBidi" w:cstheme="majorBidi"/>
                <w:cs/>
              </w:rPr>
              <w:t>,</w:t>
            </w:r>
            <w:r w:rsidRPr="00CD67E0">
              <w:rPr>
                <w:rFonts w:asciiTheme="majorBidi" w:hAnsiTheme="majorBidi" w:cstheme="majorBidi"/>
              </w:rPr>
              <w:t>734</w:t>
            </w:r>
          </w:p>
        </w:tc>
      </w:tr>
    </w:tbl>
    <w:p w14:paraId="173B0A3B" w14:textId="77777777" w:rsidR="00796F0A" w:rsidRPr="00CD67E0" w:rsidRDefault="00796F0A" w:rsidP="00AD4F73">
      <w:pPr>
        <w:spacing w:line="440" w:lineRule="exact"/>
        <w:rPr>
          <w:rFonts w:asciiTheme="majorBidi" w:hAnsiTheme="majorBidi" w:cstheme="majorBidi"/>
          <w:b/>
          <w:bCs/>
        </w:rPr>
      </w:pPr>
      <w:r w:rsidRPr="00CD67E0">
        <w:rPr>
          <w:rFonts w:asciiTheme="majorBidi" w:hAnsiTheme="majorBidi" w:cstheme="majorBidi"/>
          <w:b/>
          <w:bCs/>
        </w:rPr>
        <w:br w:type="page"/>
      </w:r>
    </w:p>
    <w:p w14:paraId="4A80E69E" w14:textId="4171C087" w:rsidR="00DC7D72" w:rsidRPr="00CD67E0" w:rsidRDefault="00A43B65" w:rsidP="00E669CC">
      <w:pPr>
        <w:spacing w:before="120" w:line="420" w:lineRule="exact"/>
        <w:ind w:left="540" w:hanging="540"/>
        <w:rPr>
          <w:rFonts w:asciiTheme="majorBidi" w:hAnsiTheme="majorBidi" w:cstheme="majorBidi"/>
          <w:b/>
          <w:bCs/>
        </w:rPr>
      </w:pPr>
      <w:r w:rsidRPr="00CD67E0">
        <w:rPr>
          <w:rFonts w:asciiTheme="majorBidi" w:hAnsiTheme="majorBidi" w:cstheme="majorBidi"/>
          <w:b/>
          <w:bCs/>
        </w:rPr>
        <w:lastRenderedPageBreak/>
        <w:t>9</w:t>
      </w:r>
      <w:r w:rsidR="000D1CD0" w:rsidRPr="00CD67E0">
        <w:rPr>
          <w:rFonts w:asciiTheme="majorBidi" w:hAnsiTheme="majorBidi" w:cstheme="majorBidi"/>
          <w:b/>
          <w:bCs/>
        </w:rPr>
        <w:t>.</w:t>
      </w:r>
      <w:r w:rsidR="000D1CD0" w:rsidRPr="00CD67E0">
        <w:rPr>
          <w:rFonts w:asciiTheme="majorBidi" w:hAnsiTheme="majorBidi" w:cstheme="majorBidi"/>
          <w:b/>
          <w:bCs/>
        </w:rPr>
        <w:tab/>
      </w:r>
      <w:r w:rsidR="00100ADE" w:rsidRPr="00CD67E0">
        <w:rPr>
          <w:rFonts w:asciiTheme="majorBidi" w:hAnsiTheme="majorBidi" w:cstheme="majorBidi"/>
          <w:b/>
          <w:bCs/>
        </w:rPr>
        <w:t>FINANCIAL ASSETS AND LIABILITIES</w:t>
      </w:r>
    </w:p>
    <w:p w14:paraId="64831F51" w14:textId="0D004439" w:rsidR="00A2385B" w:rsidRPr="00CD67E0" w:rsidRDefault="00A43B65" w:rsidP="005D500B">
      <w:pPr>
        <w:spacing w:before="120" w:line="420" w:lineRule="exact"/>
        <w:ind w:left="1080" w:hanging="540"/>
        <w:rPr>
          <w:rFonts w:asciiTheme="majorBidi" w:hAnsiTheme="majorBidi" w:cstheme="majorBidi"/>
          <w:b/>
          <w:bCs/>
        </w:rPr>
      </w:pPr>
      <w:r w:rsidRPr="00CD67E0">
        <w:rPr>
          <w:rFonts w:asciiTheme="majorBidi" w:hAnsiTheme="majorBidi" w:cstheme="majorBidi"/>
          <w:b/>
          <w:bCs/>
        </w:rPr>
        <w:t>9</w:t>
      </w:r>
      <w:r w:rsidR="00A2385B" w:rsidRPr="00CD67E0">
        <w:rPr>
          <w:rFonts w:asciiTheme="majorBidi" w:hAnsiTheme="majorBidi" w:cstheme="majorBidi"/>
          <w:b/>
          <w:bCs/>
        </w:rPr>
        <w:t>.1</w:t>
      </w:r>
      <w:r w:rsidR="00A2385B" w:rsidRPr="00CD67E0">
        <w:rPr>
          <w:rFonts w:asciiTheme="majorBidi" w:hAnsiTheme="majorBidi" w:cstheme="majorBidi"/>
          <w:b/>
          <w:bCs/>
        </w:rPr>
        <w:tab/>
      </w:r>
      <w:r w:rsidR="00100ADE" w:rsidRPr="00CD67E0">
        <w:rPr>
          <w:rFonts w:asciiTheme="majorBidi" w:hAnsiTheme="majorBidi" w:cstheme="majorBidi"/>
          <w:b/>
          <w:bCs/>
        </w:rPr>
        <w:t>OTHER CURRENT FINANCIAL ASSETS AND LIABILITIES</w:t>
      </w:r>
    </w:p>
    <w:p w14:paraId="1B764A24" w14:textId="599F3188" w:rsidR="008336D1" w:rsidRPr="00CD67E0" w:rsidRDefault="00100ADE" w:rsidP="005D500B">
      <w:pPr>
        <w:spacing w:before="60" w:line="420" w:lineRule="exact"/>
        <w:ind w:left="1080"/>
        <w:jc w:val="thaiDistribute"/>
        <w:rPr>
          <w:rFonts w:asciiTheme="majorBidi" w:hAnsiTheme="majorBidi" w:cstheme="majorBidi"/>
        </w:rPr>
      </w:pPr>
      <w:r w:rsidRPr="00CD67E0">
        <w:rPr>
          <w:rFonts w:asciiTheme="majorBidi" w:hAnsiTheme="majorBidi" w:cstheme="majorBidi"/>
        </w:rPr>
        <w:t xml:space="preserve">Other current financial assets and liabilities as </w:t>
      </w:r>
      <w:proofErr w:type="gramStart"/>
      <w:r w:rsidRPr="00CD67E0">
        <w:rPr>
          <w:rFonts w:asciiTheme="majorBidi" w:hAnsiTheme="majorBidi" w:cstheme="majorBidi"/>
        </w:rPr>
        <w:t>at</w:t>
      </w:r>
      <w:proofErr w:type="gramEnd"/>
      <w:r w:rsidRPr="00CD67E0">
        <w:rPr>
          <w:rFonts w:asciiTheme="majorBidi" w:hAnsiTheme="majorBidi" w:cstheme="majorBidi"/>
        </w:rPr>
        <w:t xml:space="preserve"> December </w:t>
      </w:r>
      <w:r w:rsidR="007E475A" w:rsidRPr="007E475A">
        <w:rPr>
          <w:rFonts w:asciiTheme="majorBidi" w:hAnsiTheme="majorBidi" w:cstheme="majorBidi"/>
        </w:rPr>
        <w:t>3</w:t>
      </w:r>
      <w:r w:rsidRPr="00CD67E0">
        <w:rPr>
          <w:rFonts w:asciiTheme="majorBidi" w:hAnsiTheme="majorBidi" w:cstheme="majorBidi"/>
        </w:rPr>
        <w:t xml:space="preserve">1, </w:t>
      </w:r>
      <w:r w:rsidR="007E475A" w:rsidRPr="007E475A">
        <w:rPr>
          <w:rFonts w:asciiTheme="majorBidi" w:hAnsiTheme="majorBidi" w:cstheme="majorBidi"/>
        </w:rPr>
        <w:t>202</w:t>
      </w:r>
      <w:r w:rsidR="00C82D40">
        <w:rPr>
          <w:rFonts w:asciiTheme="majorBidi" w:hAnsiTheme="majorBidi" w:cstheme="majorBidi"/>
        </w:rPr>
        <w:t>3</w:t>
      </w:r>
      <w:r w:rsidRPr="00CD67E0">
        <w:rPr>
          <w:rFonts w:asciiTheme="majorBidi" w:hAnsiTheme="majorBidi" w:cstheme="majorBidi"/>
          <w:cs/>
        </w:rPr>
        <w:t xml:space="preserve"> </w:t>
      </w:r>
      <w:r w:rsidRPr="00CD67E0">
        <w:rPr>
          <w:rFonts w:asciiTheme="majorBidi" w:hAnsiTheme="majorBidi" w:cstheme="majorBidi"/>
        </w:rPr>
        <w:t xml:space="preserve">and </w:t>
      </w:r>
      <w:r w:rsidR="007E475A" w:rsidRPr="007E475A">
        <w:rPr>
          <w:rFonts w:asciiTheme="majorBidi" w:hAnsiTheme="majorBidi" w:cstheme="majorBidi"/>
        </w:rPr>
        <w:t>202</w:t>
      </w:r>
      <w:r w:rsidR="00C82D40">
        <w:rPr>
          <w:rFonts w:asciiTheme="majorBidi" w:hAnsiTheme="majorBidi" w:cstheme="majorBidi"/>
        </w:rPr>
        <w:t>2</w:t>
      </w:r>
      <w:r w:rsidRPr="00CD67E0">
        <w:rPr>
          <w:rFonts w:asciiTheme="majorBidi" w:hAnsiTheme="majorBidi" w:cstheme="majorBidi"/>
          <w:cs/>
        </w:rPr>
        <w:t xml:space="preserve"> </w:t>
      </w:r>
      <w:r w:rsidRPr="00CD67E0">
        <w:rPr>
          <w:rFonts w:asciiTheme="majorBidi" w:hAnsiTheme="majorBidi" w:cstheme="majorBidi"/>
        </w:rPr>
        <w:t>are detailed as follows:</w:t>
      </w:r>
    </w:p>
    <w:tbl>
      <w:tblPr>
        <w:tblStyle w:val="TableGrid"/>
        <w:tblW w:w="936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440"/>
        <w:gridCol w:w="1350"/>
        <w:gridCol w:w="1350"/>
        <w:gridCol w:w="1350"/>
      </w:tblGrid>
      <w:tr w:rsidR="00AD4F73" w:rsidRPr="00CD67E0" w14:paraId="38FCA808" w14:textId="77777777" w:rsidTr="00100ADE">
        <w:tc>
          <w:tcPr>
            <w:tcW w:w="3870" w:type="dxa"/>
          </w:tcPr>
          <w:p w14:paraId="69B7B335" w14:textId="77777777" w:rsidR="00AD4F73" w:rsidRPr="00CD67E0" w:rsidRDefault="00AD4F73" w:rsidP="0059544B">
            <w:pPr>
              <w:spacing w:line="420" w:lineRule="exact"/>
              <w:jc w:val="thaiDistribute"/>
              <w:rPr>
                <w:rFonts w:asciiTheme="majorBidi" w:hAnsiTheme="majorBidi" w:cstheme="majorBidi"/>
                <w:sz w:val="28"/>
                <w:szCs w:val="28"/>
              </w:rPr>
            </w:pPr>
          </w:p>
        </w:tc>
        <w:tc>
          <w:tcPr>
            <w:tcW w:w="5490" w:type="dxa"/>
            <w:gridSpan w:val="4"/>
            <w:vAlign w:val="bottom"/>
          </w:tcPr>
          <w:p w14:paraId="4762EBCB" w14:textId="4DF77D78" w:rsidR="00AD4F73" w:rsidRPr="00CD67E0" w:rsidRDefault="00A86A68" w:rsidP="0059544B">
            <w:pPr>
              <w:pBdr>
                <w:bottom w:val="single" w:sz="4" w:space="1" w:color="auto"/>
              </w:pBdr>
              <w:spacing w:line="420" w:lineRule="exact"/>
              <w:jc w:val="right"/>
              <w:rPr>
                <w:rFonts w:asciiTheme="majorBidi" w:hAnsiTheme="majorBidi" w:cstheme="majorBidi"/>
                <w:sz w:val="28"/>
                <w:szCs w:val="28"/>
                <w:cs/>
              </w:rPr>
            </w:pPr>
            <w:r w:rsidRPr="00CD67E0">
              <w:rPr>
                <w:rFonts w:asciiTheme="majorBidi" w:hAnsiTheme="majorBidi" w:cstheme="majorBidi"/>
                <w:sz w:val="28"/>
                <w:szCs w:val="28"/>
                <w:cs/>
              </w:rPr>
              <w:t>(</w:t>
            </w:r>
            <w:r w:rsidRPr="00CD67E0">
              <w:rPr>
                <w:rFonts w:asciiTheme="majorBidi" w:hAnsiTheme="majorBidi" w:cstheme="majorBidi"/>
                <w:sz w:val="28"/>
                <w:szCs w:val="28"/>
              </w:rPr>
              <w:t>Unit : Baht)</w:t>
            </w:r>
          </w:p>
        </w:tc>
      </w:tr>
      <w:tr w:rsidR="00AD4F73" w:rsidRPr="00CD67E0" w14:paraId="6B75BA21" w14:textId="77777777" w:rsidTr="00100ADE">
        <w:tc>
          <w:tcPr>
            <w:tcW w:w="3870" w:type="dxa"/>
          </w:tcPr>
          <w:p w14:paraId="4FC71A37" w14:textId="77777777" w:rsidR="00AD4F73" w:rsidRPr="00CD67E0" w:rsidRDefault="00AD4F73" w:rsidP="0059544B">
            <w:pPr>
              <w:spacing w:line="420" w:lineRule="exact"/>
              <w:jc w:val="thaiDistribute"/>
              <w:rPr>
                <w:rFonts w:asciiTheme="majorBidi" w:hAnsiTheme="majorBidi" w:cstheme="majorBidi"/>
                <w:sz w:val="28"/>
                <w:szCs w:val="28"/>
              </w:rPr>
            </w:pPr>
          </w:p>
        </w:tc>
        <w:tc>
          <w:tcPr>
            <w:tcW w:w="2790" w:type="dxa"/>
            <w:gridSpan w:val="2"/>
            <w:vAlign w:val="bottom"/>
          </w:tcPr>
          <w:p w14:paraId="24458B9F" w14:textId="2E5ECA64" w:rsidR="00AD4F73" w:rsidRPr="00CD67E0" w:rsidRDefault="00A03DF6" w:rsidP="0059544B">
            <w:pPr>
              <w:pBdr>
                <w:bottom w:val="single" w:sz="4" w:space="1" w:color="auto"/>
              </w:pBdr>
              <w:spacing w:line="420" w:lineRule="exact"/>
              <w:jc w:val="center"/>
              <w:rPr>
                <w:rFonts w:asciiTheme="majorBidi" w:hAnsiTheme="majorBidi" w:cstheme="majorBidi"/>
                <w:sz w:val="28"/>
                <w:szCs w:val="28"/>
                <w:cs/>
              </w:rPr>
            </w:pPr>
            <w:r w:rsidRPr="00CD67E0">
              <w:rPr>
                <w:rFonts w:asciiTheme="majorBidi" w:hAnsiTheme="majorBidi" w:cstheme="majorBidi"/>
                <w:sz w:val="28"/>
                <w:szCs w:val="28"/>
              </w:rPr>
              <w:t>Other current financial assets</w:t>
            </w:r>
          </w:p>
        </w:tc>
        <w:tc>
          <w:tcPr>
            <w:tcW w:w="2700" w:type="dxa"/>
            <w:gridSpan w:val="2"/>
            <w:vAlign w:val="bottom"/>
          </w:tcPr>
          <w:p w14:paraId="1B0A0BDC" w14:textId="788DA18E" w:rsidR="00AD4F73" w:rsidRPr="00CD67E0" w:rsidRDefault="00A03DF6" w:rsidP="0059544B">
            <w:pPr>
              <w:pBdr>
                <w:bottom w:val="single" w:sz="4" w:space="1" w:color="auto"/>
              </w:pBdr>
              <w:spacing w:line="420" w:lineRule="exact"/>
              <w:jc w:val="center"/>
              <w:rPr>
                <w:rFonts w:asciiTheme="majorBidi" w:hAnsiTheme="majorBidi" w:cstheme="majorBidi"/>
                <w:sz w:val="28"/>
                <w:szCs w:val="28"/>
                <w:cs/>
              </w:rPr>
            </w:pPr>
            <w:r w:rsidRPr="00CD67E0">
              <w:rPr>
                <w:rFonts w:asciiTheme="majorBidi" w:hAnsiTheme="majorBidi" w:cstheme="majorBidi"/>
                <w:sz w:val="28"/>
                <w:szCs w:val="28"/>
              </w:rPr>
              <w:t>Other current financial liabilities</w:t>
            </w:r>
          </w:p>
        </w:tc>
      </w:tr>
      <w:tr w:rsidR="00100ADE" w:rsidRPr="00CD67E0" w14:paraId="5F5403F6" w14:textId="77777777" w:rsidTr="00100ADE">
        <w:tc>
          <w:tcPr>
            <w:tcW w:w="3870" w:type="dxa"/>
          </w:tcPr>
          <w:p w14:paraId="1E728192" w14:textId="77777777" w:rsidR="00100ADE" w:rsidRPr="00CD67E0" w:rsidRDefault="00100ADE" w:rsidP="00100ADE">
            <w:pPr>
              <w:spacing w:line="420" w:lineRule="exact"/>
              <w:jc w:val="thaiDistribute"/>
              <w:rPr>
                <w:rFonts w:asciiTheme="majorBidi" w:hAnsiTheme="majorBidi" w:cstheme="majorBidi"/>
                <w:sz w:val="28"/>
                <w:szCs w:val="28"/>
              </w:rPr>
            </w:pPr>
          </w:p>
        </w:tc>
        <w:tc>
          <w:tcPr>
            <w:tcW w:w="1440" w:type="dxa"/>
            <w:vAlign w:val="bottom"/>
          </w:tcPr>
          <w:p w14:paraId="29E18200" w14:textId="35CB74E4" w:rsidR="00100ADE" w:rsidRPr="00CD67E0" w:rsidRDefault="004026FE" w:rsidP="00100ADE">
            <w:pPr>
              <w:pBdr>
                <w:bottom w:val="single" w:sz="4" w:space="1" w:color="auto"/>
              </w:pBdr>
              <w:spacing w:line="420" w:lineRule="exact"/>
              <w:jc w:val="center"/>
              <w:rPr>
                <w:rFonts w:asciiTheme="majorBidi" w:hAnsiTheme="majorBidi" w:cstheme="majorBidi"/>
                <w:sz w:val="28"/>
                <w:szCs w:val="28"/>
              </w:rPr>
            </w:pPr>
            <w:r>
              <w:rPr>
                <w:rFonts w:asciiTheme="majorBidi" w:hAnsiTheme="majorBidi" w:cstheme="majorBidi"/>
                <w:sz w:val="28"/>
                <w:szCs w:val="28"/>
              </w:rPr>
              <w:t>December 31,</w:t>
            </w:r>
            <w:r w:rsidR="00100ADE" w:rsidRPr="00CD67E0">
              <w:rPr>
                <w:rFonts w:asciiTheme="majorBidi" w:hAnsiTheme="majorBidi" w:cstheme="majorBidi"/>
                <w:sz w:val="28"/>
                <w:szCs w:val="28"/>
                <w:cs/>
              </w:rPr>
              <w:t xml:space="preserve"> </w:t>
            </w:r>
          </w:p>
          <w:p w14:paraId="4B450A2C" w14:textId="703202A6" w:rsidR="00100ADE" w:rsidRPr="00CD67E0" w:rsidRDefault="00100ADE" w:rsidP="00100ADE">
            <w:pPr>
              <w:pBdr>
                <w:bottom w:val="single" w:sz="4" w:space="1" w:color="auto"/>
              </w:pBdr>
              <w:spacing w:line="420" w:lineRule="exact"/>
              <w:jc w:val="center"/>
              <w:rPr>
                <w:rFonts w:asciiTheme="majorBidi" w:hAnsiTheme="majorBidi" w:cstheme="majorBidi"/>
                <w:sz w:val="28"/>
                <w:szCs w:val="28"/>
              </w:rPr>
            </w:pPr>
            <w:r w:rsidRPr="00CD67E0">
              <w:rPr>
                <w:rFonts w:asciiTheme="majorBidi" w:hAnsiTheme="majorBidi" w:cstheme="majorBidi"/>
                <w:sz w:val="28"/>
                <w:szCs w:val="28"/>
              </w:rPr>
              <w:t>2</w:t>
            </w:r>
            <w:r w:rsidR="009E127D">
              <w:rPr>
                <w:rFonts w:asciiTheme="majorBidi" w:hAnsiTheme="majorBidi" w:cstheme="majorBidi"/>
                <w:sz w:val="28"/>
                <w:szCs w:val="28"/>
              </w:rPr>
              <w:t>023</w:t>
            </w:r>
          </w:p>
        </w:tc>
        <w:tc>
          <w:tcPr>
            <w:tcW w:w="1350" w:type="dxa"/>
            <w:vAlign w:val="bottom"/>
          </w:tcPr>
          <w:p w14:paraId="32A42176" w14:textId="72E19D8A" w:rsidR="00100ADE" w:rsidRPr="00CD67E0" w:rsidRDefault="004026FE" w:rsidP="00100ADE">
            <w:pPr>
              <w:pBdr>
                <w:bottom w:val="single" w:sz="4" w:space="1" w:color="auto"/>
              </w:pBdr>
              <w:spacing w:line="420" w:lineRule="exact"/>
              <w:jc w:val="center"/>
              <w:rPr>
                <w:rFonts w:asciiTheme="majorBidi" w:hAnsiTheme="majorBidi" w:cstheme="majorBidi"/>
                <w:sz w:val="28"/>
                <w:szCs w:val="28"/>
              </w:rPr>
            </w:pPr>
            <w:r>
              <w:rPr>
                <w:rFonts w:asciiTheme="majorBidi" w:hAnsiTheme="majorBidi" w:cstheme="majorBidi"/>
                <w:sz w:val="28"/>
                <w:szCs w:val="28"/>
              </w:rPr>
              <w:t>December 31,</w:t>
            </w:r>
            <w:r w:rsidR="00100ADE" w:rsidRPr="00CD67E0">
              <w:rPr>
                <w:rFonts w:asciiTheme="majorBidi" w:hAnsiTheme="majorBidi" w:cstheme="majorBidi"/>
                <w:sz w:val="28"/>
                <w:szCs w:val="28"/>
                <w:cs/>
              </w:rPr>
              <w:t xml:space="preserve"> </w:t>
            </w:r>
          </w:p>
          <w:p w14:paraId="5DA47FC9" w14:textId="6B460715" w:rsidR="00100ADE" w:rsidRPr="00CD67E0" w:rsidRDefault="009E127D" w:rsidP="00A43B65">
            <w:pPr>
              <w:pBdr>
                <w:bottom w:val="single" w:sz="4" w:space="1" w:color="auto"/>
              </w:pBdr>
              <w:spacing w:line="420" w:lineRule="exact"/>
              <w:jc w:val="center"/>
              <w:rPr>
                <w:rFonts w:asciiTheme="majorBidi" w:hAnsiTheme="majorBidi" w:cstheme="majorBidi"/>
                <w:sz w:val="28"/>
                <w:szCs w:val="28"/>
              </w:rPr>
            </w:pPr>
            <w:r w:rsidRPr="00CD67E0">
              <w:rPr>
                <w:rFonts w:asciiTheme="majorBidi" w:hAnsiTheme="majorBidi" w:cstheme="majorBidi"/>
                <w:sz w:val="28"/>
                <w:szCs w:val="28"/>
              </w:rPr>
              <w:t>2022</w:t>
            </w:r>
          </w:p>
        </w:tc>
        <w:tc>
          <w:tcPr>
            <w:tcW w:w="1350" w:type="dxa"/>
            <w:vAlign w:val="bottom"/>
          </w:tcPr>
          <w:p w14:paraId="5601C8FC" w14:textId="5DCF890F" w:rsidR="00100ADE" w:rsidRPr="00CD67E0" w:rsidRDefault="004026FE" w:rsidP="00100ADE">
            <w:pPr>
              <w:pBdr>
                <w:bottom w:val="single" w:sz="4" w:space="1" w:color="auto"/>
              </w:pBdr>
              <w:spacing w:line="420" w:lineRule="exact"/>
              <w:jc w:val="center"/>
              <w:rPr>
                <w:rFonts w:asciiTheme="majorBidi" w:hAnsiTheme="majorBidi" w:cstheme="majorBidi"/>
                <w:sz w:val="28"/>
                <w:szCs w:val="28"/>
              </w:rPr>
            </w:pPr>
            <w:r>
              <w:rPr>
                <w:rFonts w:asciiTheme="majorBidi" w:hAnsiTheme="majorBidi" w:cstheme="majorBidi"/>
                <w:sz w:val="28"/>
                <w:szCs w:val="28"/>
              </w:rPr>
              <w:t>December 31,</w:t>
            </w:r>
            <w:r w:rsidR="00100ADE" w:rsidRPr="00CD67E0">
              <w:rPr>
                <w:rFonts w:asciiTheme="majorBidi" w:hAnsiTheme="majorBidi" w:cstheme="majorBidi"/>
                <w:sz w:val="28"/>
                <w:szCs w:val="28"/>
                <w:cs/>
              </w:rPr>
              <w:t xml:space="preserve"> </w:t>
            </w:r>
          </w:p>
          <w:p w14:paraId="16087BA1" w14:textId="255A79D2" w:rsidR="00100ADE" w:rsidRPr="00CD67E0" w:rsidRDefault="009E127D" w:rsidP="00100ADE">
            <w:pPr>
              <w:pBdr>
                <w:bottom w:val="single" w:sz="4" w:space="1" w:color="auto"/>
              </w:pBdr>
              <w:spacing w:line="420" w:lineRule="exact"/>
              <w:jc w:val="center"/>
              <w:rPr>
                <w:rFonts w:asciiTheme="majorBidi" w:hAnsiTheme="majorBidi" w:cstheme="majorBidi"/>
                <w:sz w:val="28"/>
                <w:szCs w:val="28"/>
              </w:rPr>
            </w:pPr>
            <w:r>
              <w:rPr>
                <w:rFonts w:asciiTheme="majorBidi" w:hAnsiTheme="majorBidi" w:cstheme="majorBidi"/>
                <w:sz w:val="28"/>
                <w:szCs w:val="28"/>
              </w:rPr>
              <w:t>2023</w:t>
            </w:r>
          </w:p>
        </w:tc>
        <w:tc>
          <w:tcPr>
            <w:tcW w:w="1350" w:type="dxa"/>
            <w:vAlign w:val="bottom"/>
          </w:tcPr>
          <w:p w14:paraId="490451CB" w14:textId="46139B07" w:rsidR="00100ADE" w:rsidRPr="00CD67E0" w:rsidRDefault="004026FE" w:rsidP="00100ADE">
            <w:pPr>
              <w:pBdr>
                <w:bottom w:val="single" w:sz="4" w:space="1" w:color="auto"/>
              </w:pBdr>
              <w:spacing w:line="420" w:lineRule="exact"/>
              <w:jc w:val="center"/>
              <w:rPr>
                <w:rFonts w:asciiTheme="majorBidi" w:hAnsiTheme="majorBidi" w:cstheme="majorBidi"/>
                <w:sz w:val="28"/>
                <w:szCs w:val="28"/>
              </w:rPr>
            </w:pPr>
            <w:r>
              <w:rPr>
                <w:rFonts w:asciiTheme="majorBidi" w:hAnsiTheme="majorBidi" w:cstheme="majorBidi"/>
                <w:sz w:val="28"/>
                <w:szCs w:val="28"/>
              </w:rPr>
              <w:t>December 31,</w:t>
            </w:r>
            <w:r w:rsidR="00100ADE" w:rsidRPr="00CD67E0">
              <w:rPr>
                <w:rFonts w:asciiTheme="majorBidi" w:hAnsiTheme="majorBidi" w:cstheme="majorBidi"/>
                <w:sz w:val="28"/>
                <w:szCs w:val="28"/>
                <w:cs/>
              </w:rPr>
              <w:t xml:space="preserve"> </w:t>
            </w:r>
          </w:p>
          <w:p w14:paraId="42EED451" w14:textId="77B51AE7" w:rsidR="00100ADE" w:rsidRPr="00CD67E0" w:rsidRDefault="009E127D" w:rsidP="00100ADE">
            <w:pPr>
              <w:pBdr>
                <w:bottom w:val="single" w:sz="4" w:space="1" w:color="auto"/>
              </w:pBdr>
              <w:spacing w:line="420" w:lineRule="exact"/>
              <w:jc w:val="center"/>
              <w:rPr>
                <w:rFonts w:asciiTheme="majorBidi" w:hAnsiTheme="majorBidi" w:cstheme="majorBidi"/>
                <w:sz w:val="28"/>
                <w:szCs w:val="28"/>
              </w:rPr>
            </w:pPr>
            <w:r w:rsidRPr="00CD67E0">
              <w:rPr>
                <w:rFonts w:asciiTheme="majorBidi" w:hAnsiTheme="majorBidi" w:cstheme="majorBidi"/>
                <w:sz w:val="28"/>
                <w:szCs w:val="28"/>
              </w:rPr>
              <w:t>2022</w:t>
            </w:r>
          </w:p>
        </w:tc>
      </w:tr>
      <w:tr w:rsidR="00100ADE" w:rsidRPr="00CD67E0" w14:paraId="634D6D72" w14:textId="77777777" w:rsidTr="00100ADE">
        <w:tc>
          <w:tcPr>
            <w:tcW w:w="3870" w:type="dxa"/>
          </w:tcPr>
          <w:p w14:paraId="3528DAB8" w14:textId="63862DA3" w:rsidR="00100ADE" w:rsidRPr="00CD67E0" w:rsidRDefault="00100ADE" w:rsidP="00100ADE">
            <w:pPr>
              <w:spacing w:line="420" w:lineRule="exact"/>
              <w:ind w:left="160" w:hanging="160"/>
              <w:jc w:val="thaiDistribute"/>
              <w:rPr>
                <w:rFonts w:asciiTheme="majorBidi" w:hAnsiTheme="majorBidi" w:cstheme="majorBidi"/>
                <w:b/>
                <w:bCs/>
                <w:sz w:val="28"/>
                <w:szCs w:val="28"/>
              </w:rPr>
            </w:pPr>
            <w:r w:rsidRPr="00CD67E0">
              <w:rPr>
                <w:rFonts w:asciiTheme="majorBidi" w:hAnsiTheme="majorBidi" w:cstheme="majorBidi"/>
                <w:b/>
                <w:bCs/>
                <w:sz w:val="28"/>
                <w:szCs w:val="28"/>
              </w:rPr>
              <w:t>Assets classified and measured at fair value through profit or loss</w:t>
            </w:r>
          </w:p>
        </w:tc>
        <w:tc>
          <w:tcPr>
            <w:tcW w:w="1440" w:type="dxa"/>
          </w:tcPr>
          <w:p w14:paraId="7B5BA353" w14:textId="77777777" w:rsidR="00100ADE" w:rsidRPr="00CD67E0" w:rsidRDefault="00100ADE" w:rsidP="00100ADE">
            <w:pPr>
              <w:spacing w:line="420" w:lineRule="exact"/>
              <w:jc w:val="center"/>
              <w:rPr>
                <w:rFonts w:asciiTheme="majorBidi" w:hAnsiTheme="majorBidi" w:cstheme="majorBidi"/>
                <w:sz w:val="28"/>
                <w:szCs w:val="28"/>
              </w:rPr>
            </w:pPr>
          </w:p>
        </w:tc>
        <w:tc>
          <w:tcPr>
            <w:tcW w:w="1350" w:type="dxa"/>
          </w:tcPr>
          <w:p w14:paraId="0595A93B" w14:textId="77777777" w:rsidR="00100ADE" w:rsidRPr="00CD67E0" w:rsidRDefault="00100ADE" w:rsidP="00100ADE">
            <w:pPr>
              <w:spacing w:line="420" w:lineRule="exact"/>
              <w:jc w:val="center"/>
              <w:rPr>
                <w:rFonts w:asciiTheme="majorBidi" w:hAnsiTheme="majorBidi" w:cstheme="majorBidi"/>
                <w:sz w:val="28"/>
                <w:szCs w:val="28"/>
              </w:rPr>
            </w:pPr>
          </w:p>
        </w:tc>
        <w:tc>
          <w:tcPr>
            <w:tcW w:w="1350" w:type="dxa"/>
          </w:tcPr>
          <w:p w14:paraId="5989FC7F" w14:textId="77777777" w:rsidR="00100ADE" w:rsidRPr="00CD67E0" w:rsidRDefault="00100ADE" w:rsidP="00100ADE">
            <w:pPr>
              <w:spacing w:line="420" w:lineRule="exact"/>
              <w:jc w:val="center"/>
              <w:rPr>
                <w:rFonts w:asciiTheme="majorBidi" w:hAnsiTheme="majorBidi" w:cstheme="majorBidi"/>
                <w:sz w:val="28"/>
                <w:szCs w:val="28"/>
              </w:rPr>
            </w:pPr>
          </w:p>
        </w:tc>
        <w:tc>
          <w:tcPr>
            <w:tcW w:w="1350" w:type="dxa"/>
          </w:tcPr>
          <w:p w14:paraId="1DA87998" w14:textId="77777777" w:rsidR="00100ADE" w:rsidRPr="00CD67E0" w:rsidRDefault="00100ADE" w:rsidP="00100ADE">
            <w:pPr>
              <w:spacing w:line="420" w:lineRule="exact"/>
              <w:jc w:val="center"/>
              <w:rPr>
                <w:rFonts w:asciiTheme="majorBidi" w:hAnsiTheme="majorBidi" w:cstheme="majorBidi"/>
                <w:sz w:val="28"/>
                <w:szCs w:val="28"/>
              </w:rPr>
            </w:pPr>
          </w:p>
        </w:tc>
      </w:tr>
      <w:tr w:rsidR="00E547E4" w:rsidRPr="00CD67E0" w14:paraId="3C2F0BFF" w14:textId="77777777" w:rsidTr="00100ADE">
        <w:tc>
          <w:tcPr>
            <w:tcW w:w="3870" w:type="dxa"/>
          </w:tcPr>
          <w:p w14:paraId="2C6C9538" w14:textId="46F827C8" w:rsidR="00E547E4" w:rsidRPr="00CD67E0" w:rsidRDefault="00E547E4" w:rsidP="00E547E4">
            <w:pPr>
              <w:spacing w:line="420" w:lineRule="exact"/>
              <w:ind w:left="160"/>
              <w:jc w:val="thaiDistribute"/>
              <w:rPr>
                <w:rFonts w:asciiTheme="majorBidi" w:hAnsiTheme="majorBidi" w:cstheme="majorBidi"/>
                <w:sz w:val="28"/>
                <w:szCs w:val="28"/>
              </w:rPr>
            </w:pPr>
            <w:r w:rsidRPr="00CD67E0">
              <w:rPr>
                <w:rFonts w:asciiTheme="majorBidi" w:hAnsiTheme="majorBidi" w:cstheme="majorBidi"/>
                <w:sz w:val="28"/>
                <w:szCs w:val="28"/>
              </w:rPr>
              <w:t>Investment in Fixed Income Fund</w:t>
            </w:r>
          </w:p>
        </w:tc>
        <w:tc>
          <w:tcPr>
            <w:tcW w:w="1440" w:type="dxa"/>
          </w:tcPr>
          <w:p w14:paraId="5CA540E9" w14:textId="32EB7B74" w:rsidR="00E547E4" w:rsidRPr="00CD67E0" w:rsidRDefault="00E547E4" w:rsidP="00E547E4">
            <w:pPr>
              <w:spacing w:line="420" w:lineRule="exact"/>
              <w:jc w:val="right"/>
              <w:rPr>
                <w:rFonts w:asciiTheme="majorBidi" w:hAnsiTheme="majorBidi" w:cstheme="majorBidi"/>
                <w:sz w:val="28"/>
                <w:szCs w:val="28"/>
              </w:rPr>
            </w:pPr>
            <w:r w:rsidRPr="00AA18E8">
              <w:rPr>
                <w:rFonts w:cs="Angsana New" w:hint="cs"/>
                <w:sz w:val="28"/>
                <w:szCs w:val="28"/>
                <w:cs/>
              </w:rPr>
              <w:t>-</w:t>
            </w:r>
          </w:p>
        </w:tc>
        <w:tc>
          <w:tcPr>
            <w:tcW w:w="1350" w:type="dxa"/>
          </w:tcPr>
          <w:p w14:paraId="4AB813FE" w14:textId="235D5B2C" w:rsidR="00E547E4" w:rsidRPr="00CD67E0" w:rsidRDefault="00E547E4" w:rsidP="00E547E4">
            <w:pPr>
              <w:spacing w:line="420" w:lineRule="exact"/>
              <w:jc w:val="right"/>
              <w:rPr>
                <w:rFonts w:asciiTheme="majorBidi" w:hAnsiTheme="majorBidi" w:cstheme="majorBidi"/>
                <w:sz w:val="28"/>
                <w:szCs w:val="28"/>
              </w:rPr>
            </w:pPr>
            <w:r w:rsidRPr="00CD67E0">
              <w:rPr>
                <w:rFonts w:asciiTheme="majorBidi" w:hAnsiTheme="majorBidi" w:cstheme="majorBidi"/>
              </w:rPr>
              <w:t>240,306</w:t>
            </w:r>
          </w:p>
        </w:tc>
        <w:tc>
          <w:tcPr>
            <w:tcW w:w="1350" w:type="dxa"/>
          </w:tcPr>
          <w:p w14:paraId="12E3DFF4" w14:textId="77777777" w:rsidR="00E547E4" w:rsidRPr="00CD67E0" w:rsidRDefault="00E547E4" w:rsidP="00E547E4">
            <w:pPr>
              <w:spacing w:line="420" w:lineRule="exact"/>
              <w:jc w:val="right"/>
              <w:rPr>
                <w:rFonts w:asciiTheme="majorBidi" w:hAnsiTheme="majorBidi" w:cstheme="majorBidi"/>
                <w:sz w:val="28"/>
                <w:szCs w:val="28"/>
              </w:rPr>
            </w:pPr>
            <w:r w:rsidRPr="00CD67E0">
              <w:rPr>
                <w:rFonts w:asciiTheme="majorBidi" w:hAnsiTheme="majorBidi" w:cstheme="majorBidi"/>
                <w:sz w:val="28"/>
                <w:szCs w:val="28"/>
              </w:rPr>
              <w:t>-</w:t>
            </w:r>
          </w:p>
        </w:tc>
        <w:tc>
          <w:tcPr>
            <w:tcW w:w="1350" w:type="dxa"/>
          </w:tcPr>
          <w:p w14:paraId="4B133D9A" w14:textId="32868D0B" w:rsidR="00E547E4" w:rsidRPr="00CD67E0" w:rsidRDefault="00E547E4" w:rsidP="00E547E4">
            <w:pPr>
              <w:spacing w:line="420" w:lineRule="exact"/>
              <w:jc w:val="right"/>
              <w:rPr>
                <w:rFonts w:asciiTheme="majorBidi" w:hAnsiTheme="majorBidi" w:cstheme="majorBidi"/>
                <w:sz w:val="28"/>
                <w:szCs w:val="28"/>
              </w:rPr>
            </w:pPr>
            <w:r w:rsidRPr="00CD67E0">
              <w:rPr>
                <w:rFonts w:asciiTheme="majorBidi" w:hAnsiTheme="majorBidi" w:cstheme="majorBidi"/>
                <w:sz w:val="28"/>
                <w:szCs w:val="28"/>
              </w:rPr>
              <w:t>-</w:t>
            </w:r>
          </w:p>
        </w:tc>
      </w:tr>
      <w:tr w:rsidR="00E547E4" w:rsidRPr="00CD67E0" w14:paraId="18FCCBD7" w14:textId="77777777" w:rsidTr="00100ADE">
        <w:tc>
          <w:tcPr>
            <w:tcW w:w="3870" w:type="dxa"/>
          </w:tcPr>
          <w:p w14:paraId="73EC0150" w14:textId="373F5148" w:rsidR="00E547E4" w:rsidRPr="00CD67E0" w:rsidRDefault="00E547E4" w:rsidP="00E547E4">
            <w:pPr>
              <w:spacing w:line="420" w:lineRule="exact"/>
              <w:ind w:left="340" w:hanging="180"/>
              <w:jc w:val="thaiDistribute"/>
              <w:rPr>
                <w:rFonts w:asciiTheme="majorBidi" w:hAnsiTheme="majorBidi" w:cstheme="majorBidi"/>
                <w:sz w:val="28"/>
                <w:szCs w:val="28"/>
              </w:rPr>
            </w:pPr>
            <w:r w:rsidRPr="00CD67E0">
              <w:rPr>
                <w:rFonts w:asciiTheme="majorBidi" w:hAnsiTheme="majorBidi" w:cstheme="majorBidi"/>
                <w:sz w:val="28"/>
                <w:szCs w:val="28"/>
              </w:rPr>
              <w:t>Unrealized gains</w:t>
            </w:r>
            <w:r w:rsidR="005D500B">
              <w:rPr>
                <w:rFonts w:asciiTheme="majorBidi" w:hAnsiTheme="majorBidi" w:cstheme="majorBidi"/>
                <w:sz w:val="28"/>
                <w:szCs w:val="28"/>
              </w:rPr>
              <w:t xml:space="preserve"> (loss)</w:t>
            </w:r>
            <w:r w:rsidRPr="00CD67E0">
              <w:rPr>
                <w:rFonts w:asciiTheme="majorBidi" w:hAnsiTheme="majorBidi" w:cstheme="majorBidi"/>
                <w:sz w:val="28"/>
                <w:szCs w:val="28"/>
              </w:rPr>
              <w:t xml:space="preserve"> on changes in value of investment</w:t>
            </w:r>
          </w:p>
        </w:tc>
        <w:tc>
          <w:tcPr>
            <w:tcW w:w="1440" w:type="dxa"/>
            <w:vAlign w:val="bottom"/>
          </w:tcPr>
          <w:p w14:paraId="3FFB456F" w14:textId="0B54D45A" w:rsidR="00E547E4" w:rsidRPr="00BC4937" w:rsidRDefault="00E547E4" w:rsidP="00E547E4">
            <w:pPr>
              <w:pBdr>
                <w:bottom w:val="single" w:sz="4" w:space="1" w:color="auto"/>
              </w:pBdr>
              <w:spacing w:line="420" w:lineRule="exact"/>
              <w:jc w:val="right"/>
              <w:rPr>
                <w:rFonts w:asciiTheme="majorBidi" w:hAnsiTheme="majorBidi" w:cstheme="majorBidi"/>
                <w:sz w:val="28"/>
                <w:szCs w:val="28"/>
              </w:rPr>
            </w:pPr>
            <w:r w:rsidRPr="00AA18E8">
              <w:rPr>
                <w:rFonts w:cs="Angsana New" w:hint="cs"/>
                <w:sz w:val="28"/>
                <w:szCs w:val="28"/>
                <w:cs/>
              </w:rPr>
              <w:t>-</w:t>
            </w:r>
          </w:p>
        </w:tc>
        <w:tc>
          <w:tcPr>
            <w:tcW w:w="1350" w:type="dxa"/>
            <w:vAlign w:val="bottom"/>
          </w:tcPr>
          <w:p w14:paraId="25A39868" w14:textId="68671CDE" w:rsidR="00E547E4" w:rsidRPr="00BC4937" w:rsidRDefault="00E547E4" w:rsidP="00E547E4">
            <w:pPr>
              <w:pBdr>
                <w:bottom w:val="single" w:sz="4" w:space="1" w:color="auto"/>
              </w:pBdr>
              <w:spacing w:line="420" w:lineRule="exact"/>
              <w:jc w:val="right"/>
              <w:rPr>
                <w:rFonts w:asciiTheme="majorBidi" w:hAnsiTheme="majorBidi" w:cstheme="majorBidi"/>
                <w:sz w:val="28"/>
                <w:szCs w:val="28"/>
              </w:rPr>
            </w:pPr>
            <w:r w:rsidRPr="00BC4937">
              <w:rPr>
                <w:rFonts w:asciiTheme="majorBidi" w:hAnsiTheme="majorBidi" w:cstheme="majorBidi"/>
                <w:sz w:val="28"/>
                <w:szCs w:val="28"/>
              </w:rPr>
              <w:t>(4</w:t>
            </w:r>
            <w:r w:rsidRPr="00BC4937">
              <w:rPr>
                <w:rFonts w:asciiTheme="majorBidi" w:hAnsiTheme="majorBidi" w:cstheme="majorBidi"/>
                <w:sz w:val="28"/>
                <w:szCs w:val="28"/>
                <w:cs/>
              </w:rPr>
              <w:t>,</w:t>
            </w:r>
            <w:r w:rsidRPr="00BC4937">
              <w:rPr>
                <w:rFonts w:asciiTheme="majorBidi" w:hAnsiTheme="majorBidi" w:cstheme="majorBidi"/>
                <w:sz w:val="28"/>
                <w:szCs w:val="28"/>
              </w:rPr>
              <w:t>081)</w:t>
            </w:r>
          </w:p>
        </w:tc>
        <w:tc>
          <w:tcPr>
            <w:tcW w:w="1350" w:type="dxa"/>
            <w:vAlign w:val="bottom"/>
          </w:tcPr>
          <w:p w14:paraId="101A8289" w14:textId="77777777" w:rsidR="00E547E4" w:rsidRPr="00BC4937" w:rsidRDefault="00E547E4" w:rsidP="00E547E4">
            <w:pPr>
              <w:pBdr>
                <w:bottom w:val="single" w:sz="4" w:space="1" w:color="auto"/>
              </w:pBdr>
              <w:spacing w:line="420" w:lineRule="exact"/>
              <w:jc w:val="right"/>
              <w:rPr>
                <w:rFonts w:asciiTheme="majorBidi" w:hAnsiTheme="majorBidi" w:cstheme="majorBidi"/>
                <w:sz w:val="28"/>
                <w:szCs w:val="28"/>
              </w:rPr>
            </w:pPr>
            <w:r w:rsidRPr="00BC4937">
              <w:rPr>
                <w:rFonts w:asciiTheme="majorBidi" w:hAnsiTheme="majorBidi" w:cstheme="majorBidi"/>
                <w:sz w:val="28"/>
                <w:szCs w:val="28"/>
              </w:rPr>
              <w:t>-</w:t>
            </w:r>
          </w:p>
        </w:tc>
        <w:tc>
          <w:tcPr>
            <w:tcW w:w="1350" w:type="dxa"/>
            <w:vAlign w:val="bottom"/>
          </w:tcPr>
          <w:p w14:paraId="640E7073" w14:textId="46FDE9F9" w:rsidR="00E547E4" w:rsidRPr="00CD67E0" w:rsidRDefault="00E547E4" w:rsidP="00E547E4">
            <w:pPr>
              <w:pBdr>
                <w:bottom w:val="single" w:sz="4" w:space="1" w:color="auto"/>
              </w:pBdr>
              <w:spacing w:line="420" w:lineRule="exact"/>
              <w:jc w:val="right"/>
              <w:rPr>
                <w:rFonts w:asciiTheme="majorBidi" w:hAnsiTheme="majorBidi" w:cstheme="majorBidi"/>
                <w:sz w:val="28"/>
                <w:szCs w:val="28"/>
              </w:rPr>
            </w:pPr>
            <w:r w:rsidRPr="00BC4937">
              <w:rPr>
                <w:rFonts w:asciiTheme="majorBidi" w:hAnsiTheme="majorBidi" w:cstheme="majorBidi"/>
                <w:sz w:val="28"/>
                <w:szCs w:val="28"/>
              </w:rPr>
              <w:t>-</w:t>
            </w:r>
          </w:p>
        </w:tc>
      </w:tr>
      <w:tr w:rsidR="00E547E4" w:rsidRPr="00CD67E0" w14:paraId="77E3017E" w14:textId="77777777" w:rsidTr="00100ADE">
        <w:tc>
          <w:tcPr>
            <w:tcW w:w="3870" w:type="dxa"/>
            <w:vAlign w:val="bottom"/>
          </w:tcPr>
          <w:p w14:paraId="3524A556" w14:textId="576B6CD0" w:rsidR="00E547E4" w:rsidRPr="00CD67E0" w:rsidRDefault="00E547E4" w:rsidP="00E547E4">
            <w:pPr>
              <w:spacing w:line="420" w:lineRule="exact"/>
              <w:ind w:left="33" w:firstLine="827"/>
              <w:rPr>
                <w:rFonts w:asciiTheme="majorBidi" w:hAnsiTheme="majorBidi" w:cstheme="majorBidi"/>
                <w:sz w:val="28"/>
                <w:szCs w:val="28"/>
                <w:cs/>
              </w:rPr>
            </w:pPr>
            <w:r w:rsidRPr="00CD67E0">
              <w:rPr>
                <w:rFonts w:asciiTheme="majorBidi" w:hAnsiTheme="majorBidi" w:cstheme="majorBidi"/>
                <w:sz w:val="28"/>
                <w:szCs w:val="28"/>
              </w:rPr>
              <w:t>Net</w:t>
            </w:r>
          </w:p>
        </w:tc>
        <w:tc>
          <w:tcPr>
            <w:tcW w:w="1440" w:type="dxa"/>
          </w:tcPr>
          <w:p w14:paraId="59E7B0DA" w14:textId="08317508" w:rsidR="00E547E4" w:rsidRPr="00BC4937" w:rsidRDefault="00E547E4" w:rsidP="00E547E4">
            <w:pPr>
              <w:spacing w:line="420" w:lineRule="exact"/>
              <w:jc w:val="right"/>
              <w:rPr>
                <w:rFonts w:asciiTheme="majorBidi" w:hAnsiTheme="majorBidi" w:cstheme="majorBidi"/>
                <w:sz w:val="28"/>
                <w:szCs w:val="28"/>
                <w:cs/>
              </w:rPr>
            </w:pPr>
            <w:r w:rsidRPr="00AA18E8">
              <w:rPr>
                <w:rFonts w:cs="Angsana New" w:hint="cs"/>
                <w:sz w:val="28"/>
                <w:szCs w:val="28"/>
                <w:cs/>
              </w:rPr>
              <w:t>-</w:t>
            </w:r>
          </w:p>
        </w:tc>
        <w:tc>
          <w:tcPr>
            <w:tcW w:w="1350" w:type="dxa"/>
          </w:tcPr>
          <w:p w14:paraId="28788884" w14:textId="524E340D" w:rsidR="00E547E4" w:rsidRPr="00BC4937" w:rsidRDefault="00E547E4" w:rsidP="00E547E4">
            <w:pPr>
              <w:spacing w:line="420" w:lineRule="exact"/>
              <w:jc w:val="right"/>
              <w:rPr>
                <w:rFonts w:asciiTheme="majorBidi" w:hAnsiTheme="majorBidi" w:cstheme="majorBidi"/>
                <w:sz w:val="28"/>
                <w:szCs w:val="28"/>
              </w:rPr>
            </w:pPr>
            <w:r w:rsidRPr="00BC4937">
              <w:rPr>
                <w:rFonts w:asciiTheme="majorBidi" w:hAnsiTheme="majorBidi" w:cstheme="majorBidi"/>
                <w:sz w:val="28"/>
                <w:szCs w:val="28"/>
              </w:rPr>
              <w:t>236</w:t>
            </w:r>
            <w:r w:rsidRPr="00BC4937">
              <w:rPr>
                <w:rFonts w:asciiTheme="majorBidi" w:hAnsiTheme="majorBidi" w:cstheme="majorBidi"/>
                <w:sz w:val="28"/>
                <w:szCs w:val="28"/>
                <w:cs/>
              </w:rPr>
              <w:t>,</w:t>
            </w:r>
            <w:r w:rsidRPr="00BC4937">
              <w:rPr>
                <w:rFonts w:asciiTheme="majorBidi" w:hAnsiTheme="majorBidi" w:cstheme="majorBidi"/>
                <w:sz w:val="28"/>
                <w:szCs w:val="28"/>
              </w:rPr>
              <w:t>225</w:t>
            </w:r>
          </w:p>
        </w:tc>
        <w:tc>
          <w:tcPr>
            <w:tcW w:w="1350" w:type="dxa"/>
          </w:tcPr>
          <w:p w14:paraId="331A0A51" w14:textId="77777777" w:rsidR="00E547E4" w:rsidRPr="00BC4937" w:rsidRDefault="00E547E4" w:rsidP="00E547E4">
            <w:pPr>
              <w:spacing w:line="420" w:lineRule="exact"/>
              <w:jc w:val="right"/>
              <w:rPr>
                <w:rFonts w:asciiTheme="majorBidi" w:hAnsiTheme="majorBidi" w:cstheme="majorBidi"/>
                <w:sz w:val="28"/>
                <w:szCs w:val="28"/>
              </w:rPr>
            </w:pPr>
            <w:r w:rsidRPr="00BC4937">
              <w:rPr>
                <w:rFonts w:asciiTheme="majorBidi" w:hAnsiTheme="majorBidi" w:cstheme="majorBidi"/>
                <w:sz w:val="28"/>
                <w:szCs w:val="28"/>
              </w:rPr>
              <w:t>-</w:t>
            </w:r>
          </w:p>
        </w:tc>
        <w:tc>
          <w:tcPr>
            <w:tcW w:w="1350" w:type="dxa"/>
          </w:tcPr>
          <w:p w14:paraId="090AA184" w14:textId="75FFFE86" w:rsidR="00E547E4" w:rsidRPr="00CD67E0" w:rsidRDefault="00E547E4" w:rsidP="00E547E4">
            <w:pPr>
              <w:spacing w:line="420" w:lineRule="exact"/>
              <w:jc w:val="right"/>
              <w:rPr>
                <w:rFonts w:asciiTheme="majorBidi" w:hAnsiTheme="majorBidi" w:cstheme="majorBidi"/>
                <w:sz w:val="28"/>
                <w:szCs w:val="28"/>
              </w:rPr>
            </w:pPr>
            <w:r w:rsidRPr="00BC4937">
              <w:rPr>
                <w:rFonts w:asciiTheme="majorBidi" w:hAnsiTheme="majorBidi" w:cstheme="majorBidi"/>
                <w:sz w:val="28"/>
                <w:szCs w:val="28"/>
              </w:rPr>
              <w:t>-</w:t>
            </w:r>
          </w:p>
        </w:tc>
      </w:tr>
      <w:tr w:rsidR="00E547E4" w:rsidRPr="00CD67E0" w14:paraId="376F34FE" w14:textId="77777777" w:rsidTr="00100ADE">
        <w:tc>
          <w:tcPr>
            <w:tcW w:w="3870" w:type="dxa"/>
            <w:vAlign w:val="bottom"/>
          </w:tcPr>
          <w:p w14:paraId="5ABD35FC" w14:textId="50B22FA9" w:rsidR="00E547E4" w:rsidRPr="00CD67E0" w:rsidRDefault="00E547E4" w:rsidP="00E547E4">
            <w:pPr>
              <w:spacing w:line="420" w:lineRule="exact"/>
              <w:ind w:left="160"/>
              <w:jc w:val="thaiDistribute"/>
              <w:rPr>
                <w:rFonts w:asciiTheme="majorBidi" w:hAnsiTheme="majorBidi" w:cstheme="majorBidi"/>
                <w:sz w:val="28"/>
                <w:szCs w:val="28"/>
                <w:cs/>
              </w:rPr>
            </w:pPr>
            <w:r w:rsidRPr="00CD67E0">
              <w:rPr>
                <w:rFonts w:asciiTheme="majorBidi" w:hAnsiTheme="majorBidi" w:cstheme="majorBidi"/>
                <w:kern w:val="28"/>
                <w:sz w:val="28"/>
                <w:szCs w:val="28"/>
              </w:rPr>
              <w:t xml:space="preserve">Derivatives were not designated as hedging instrument  </w:t>
            </w:r>
          </w:p>
        </w:tc>
        <w:tc>
          <w:tcPr>
            <w:tcW w:w="1440" w:type="dxa"/>
            <w:vAlign w:val="bottom"/>
          </w:tcPr>
          <w:p w14:paraId="27CCDE17" w14:textId="77777777" w:rsidR="00E547E4" w:rsidRPr="00CD67E0" w:rsidRDefault="00E547E4" w:rsidP="00E547E4">
            <w:pPr>
              <w:spacing w:line="420" w:lineRule="exact"/>
              <w:jc w:val="right"/>
              <w:rPr>
                <w:rFonts w:asciiTheme="majorBidi" w:hAnsiTheme="majorBidi" w:cstheme="majorBidi"/>
                <w:sz w:val="28"/>
                <w:szCs w:val="28"/>
              </w:rPr>
            </w:pPr>
          </w:p>
        </w:tc>
        <w:tc>
          <w:tcPr>
            <w:tcW w:w="1350" w:type="dxa"/>
            <w:vAlign w:val="bottom"/>
          </w:tcPr>
          <w:p w14:paraId="7970CE27" w14:textId="77777777" w:rsidR="00E547E4" w:rsidRPr="00CD67E0" w:rsidRDefault="00E547E4" w:rsidP="00E547E4">
            <w:pPr>
              <w:spacing w:line="420" w:lineRule="exact"/>
              <w:jc w:val="right"/>
              <w:rPr>
                <w:rFonts w:asciiTheme="majorBidi" w:hAnsiTheme="majorBidi" w:cstheme="majorBidi"/>
                <w:sz w:val="28"/>
                <w:szCs w:val="28"/>
              </w:rPr>
            </w:pPr>
          </w:p>
        </w:tc>
        <w:tc>
          <w:tcPr>
            <w:tcW w:w="1350" w:type="dxa"/>
          </w:tcPr>
          <w:p w14:paraId="77A1980A" w14:textId="77777777" w:rsidR="00E547E4" w:rsidRPr="00CD67E0" w:rsidRDefault="00E547E4" w:rsidP="00E547E4">
            <w:pPr>
              <w:spacing w:line="420" w:lineRule="exact"/>
              <w:jc w:val="right"/>
              <w:rPr>
                <w:rFonts w:asciiTheme="majorBidi" w:hAnsiTheme="majorBidi" w:cstheme="majorBidi"/>
                <w:sz w:val="28"/>
                <w:szCs w:val="28"/>
              </w:rPr>
            </w:pPr>
          </w:p>
        </w:tc>
        <w:tc>
          <w:tcPr>
            <w:tcW w:w="1350" w:type="dxa"/>
          </w:tcPr>
          <w:p w14:paraId="0D52AACD" w14:textId="77777777" w:rsidR="00E547E4" w:rsidRPr="00CD67E0" w:rsidRDefault="00E547E4" w:rsidP="00E547E4">
            <w:pPr>
              <w:spacing w:line="420" w:lineRule="exact"/>
              <w:jc w:val="right"/>
              <w:rPr>
                <w:rFonts w:asciiTheme="majorBidi" w:hAnsiTheme="majorBidi" w:cstheme="majorBidi"/>
                <w:sz w:val="28"/>
                <w:szCs w:val="28"/>
              </w:rPr>
            </w:pPr>
          </w:p>
        </w:tc>
      </w:tr>
      <w:tr w:rsidR="00E547E4" w:rsidRPr="00CD67E0" w14:paraId="36212584" w14:textId="77777777" w:rsidTr="00DF0FD5">
        <w:tc>
          <w:tcPr>
            <w:tcW w:w="3870" w:type="dxa"/>
            <w:vAlign w:val="bottom"/>
          </w:tcPr>
          <w:p w14:paraId="39D24D7C" w14:textId="581C0007" w:rsidR="00E547E4" w:rsidRPr="00CD67E0" w:rsidRDefault="00E547E4" w:rsidP="00E547E4">
            <w:pPr>
              <w:spacing w:line="420" w:lineRule="exact"/>
              <w:ind w:left="160"/>
              <w:jc w:val="thaiDistribute"/>
              <w:rPr>
                <w:rFonts w:asciiTheme="majorBidi" w:hAnsiTheme="majorBidi" w:cstheme="majorBidi"/>
                <w:kern w:val="28"/>
                <w:sz w:val="28"/>
                <w:szCs w:val="28"/>
              </w:rPr>
            </w:pPr>
            <w:r w:rsidRPr="00CD67E0">
              <w:rPr>
                <w:rFonts w:asciiTheme="majorBidi" w:hAnsiTheme="majorBidi" w:cstheme="majorBidi"/>
                <w:sz w:val="28"/>
                <w:szCs w:val="28"/>
              </w:rPr>
              <w:t>Foreign currency contracts</w:t>
            </w:r>
          </w:p>
        </w:tc>
        <w:tc>
          <w:tcPr>
            <w:tcW w:w="1440" w:type="dxa"/>
            <w:vAlign w:val="bottom"/>
          </w:tcPr>
          <w:p w14:paraId="53F34F02" w14:textId="3D25C4E7" w:rsidR="00E547E4" w:rsidRPr="00CD67E0" w:rsidRDefault="00E547E4" w:rsidP="00E547E4">
            <w:pPr>
              <w:spacing w:line="420" w:lineRule="exact"/>
              <w:jc w:val="right"/>
              <w:rPr>
                <w:rFonts w:asciiTheme="majorBidi" w:hAnsiTheme="majorBidi" w:cstheme="majorBidi"/>
                <w:sz w:val="28"/>
                <w:szCs w:val="28"/>
              </w:rPr>
            </w:pPr>
            <w:r w:rsidRPr="00AA18E8">
              <w:rPr>
                <w:rFonts w:cs="Angsana New"/>
                <w:sz w:val="28"/>
                <w:szCs w:val="28"/>
              </w:rPr>
              <w:t>-</w:t>
            </w:r>
          </w:p>
        </w:tc>
        <w:tc>
          <w:tcPr>
            <w:tcW w:w="1350" w:type="dxa"/>
          </w:tcPr>
          <w:p w14:paraId="382AEC13" w14:textId="4CABD26B" w:rsidR="00E547E4" w:rsidRPr="00CD67E0" w:rsidRDefault="00E547E4" w:rsidP="00E547E4">
            <w:pPr>
              <w:spacing w:line="420" w:lineRule="exact"/>
              <w:jc w:val="right"/>
              <w:rPr>
                <w:rFonts w:asciiTheme="majorBidi" w:hAnsiTheme="majorBidi" w:cstheme="majorBidi"/>
                <w:sz w:val="28"/>
                <w:szCs w:val="28"/>
              </w:rPr>
            </w:pPr>
            <w:r w:rsidRPr="005000B8">
              <w:t>-</w:t>
            </w:r>
          </w:p>
        </w:tc>
        <w:tc>
          <w:tcPr>
            <w:tcW w:w="1350" w:type="dxa"/>
            <w:vAlign w:val="bottom"/>
          </w:tcPr>
          <w:p w14:paraId="61AF6167" w14:textId="266A4C4C" w:rsidR="00E547E4" w:rsidRPr="00CD67E0" w:rsidRDefault="00E547E4" w:rsidP="00E547E4">
            <w:pPr>
              <w:spacing w:line="420" w:lineRule="exact"/>
              <w:jc w:val="right"/>
              <w:rPr>
                <w:rFonts w:asciiTheme="majorBidi" w:hAnsiTheme="majorBidi" w:cstheme="majorBidi"/>
                <w:sz w:val="28"/>
                <w:szCs w:val="28"/>
              </w:rPr>
            </w:pPr>
            <w:r w:rsidRPr="00AA18E8">
              <w:rPr>
                <w:rFonts w:cs="Angsana New"/>
                <w:sz w:val="28"/>
                <w:szCs w:val="28"/>
              </w:rPr>
              <w:t>301,806</w:t>
            </w:r>
          </w:p>
        </w:tc>
        <w:tc>
          <w:tcPr>
            <w:tcW w:w="1350" w:type="dxa"/>
          </w:tcPr>
          <w:p w14:paraId="203897B8" w14:textId="029BC54A" w:rsidR="00E547E4" w:rsidRPr="00CD67E0" w:rsidRDefault="00E547E4" w:rsidP="00E547E4">
            <w:pPr>
              <w:spacing w:line="420" w:lineRule="exact"/>
              <w:jc w:val="right"/>
              <w:rPr>
                <w:rFonts w:asciiTheme="majorBidi" w:hAnsiTheme="majorBidi" w:cstheme="majorBidi"/>
                <w:sz w:val="28"/>
                <w:szCs w:val="28"/>
              </w:rPr>
            </w:pPr>
            <w:r w:rsidRPr="005000B8">
              <w:t>2,417,584</w:t>
            </w:r>
          </w:p>
        </w:tc>
      </w:tr>
      <w:tr w:rsidR="00E547E4" w:rsidRPr="00CD67E0" w14:paraId="7C6E5746" w14:textId="77777777" w:rsidTr="00DF0FD5">
        <w:tc>
          <w:tcPr>
            <w:tcW w:w="3870" w:type="dxa"/>
            <w:vAlign w:val="bottom"/>
          </w:tcPr>
          <w:p w14:paraId="4050C8CB" w14:textId="5A142617" w:rsidR="00E547E4" w:rsidRPr="00CD67E0" w:rsidRDefault="00E547E4" w:rsidP="00E547E4">
            <w:pPr>
              <w:spacing w:line="420" w:lineRule="exact"/>
              <w:ind w:left="430"/>
              <w:rPr>
                <w:rFonts w:asciiTheme="majorBidi" w:hAnsiTheme="majorBidi" w:cstheme="majorBidi"/>
                <w:sz w:val="28"/>
                <w:szCs w:val="28"/>
                <w:cs/>
              </w:rPr>
            </w:pPr>
            <w:r w:rsidRPr="00CD67E0">
              <w:rPr>
                <w:rFonts w:asciiTheme="majorBidi" w:hAnsiTheme="majorBidi" w:cstheme="majorBidi"/>
                <w:kern w:val="28"/>
                <w:sz w:val="28"/>
                <w:szCs w:val="28"/>
              </w:rPr>
              <w:t>Forward contracts</w:t>
            </w:r>
          </w:p>
        </w:tc>
        <w:tc>
          <w:tcPr>
            <w:tcW w:w="1440" w:type="dxa"/>
            <w:vAlign w:val="bottom"/>
          </w:tcPr>
          <w:p w14:paraId="7633E963" w14:textId="26A98BF2" w:rsidR="00E547E4" w:rsidRPr="00CD67E0" w:rsidRDefault="00E547E4" w:rsidP="00E547E4">
            <w:pPr>
              <w:pBdr>
                <w:bottom w:val="single" w:sz="4" w:space="1" w:color="auto"/>
              </w:pBdr>
              <w:spacing w:line="420" w:lineRule="exact"/>
              <w:jc w:val="right"/>
              <w:rPr>
                <w:rFonts w:asciiTheme="majorBidi" w:hAnsiTheme="majorBidi" w:cstheme="majorBidi"/>
                <w:sz w:val="28"/>
                <w:szCs w:val="28"/>
              </w:rPr>
            </w:pPr>
            <w:r w:rsidRPr="00AA18E8">
              <w:rPr>
                <w:rFonts w:cs="Angsana New"/>
                <w:sz w:val="28"/>
                <w:szCs w:val="28"/>
              </w:rPr>
              <w:t>-</w:t>
            </w:r>
          </w:p>
        </w:tc>
        <w:tc>
          <w:tcPr>
            <w:tcW w:w="1350" w:type="dxa"/>
          </w:tcPr>
          <w:p w14:paraId="408D6C68" w14:textId="7BB6562C" w:rsidR="00E547E4" w:rsidRPr="00CD67E0" w:rsidRDefault="00E547E4" w:rsidP="00E547E4">
            <w:pPr>
              <w:pBdr>
                <w:bottom w:val="single" w:sz="4" w:space="1" w:color="auto"/>
              </w:pBdr>
              <w:spacing w:line="420" w:lineRule="exact"/>
              <w:jc w:val="right"/>
              <w:rPr>
                <w:rFonts w:asciiTheme="majorBidi" w:hAnsiTheme="majorBidi" w:cstheme="majorBidi"/>
                <w:sz w:val="28"/>
                <w:szCs w:val="28"/>
              </w:rPr>
            </w:pPr>
            <w:r w:rsidRPr="005000B8">
              <w:t>-</w:t>
            </w:r>
          </w:p>
        </w:tc>
        <w:tc>
          <w:tcPr>
            <w:tcW w:w="1350" w:type="dxa"/>
            <w:vAlign w:val="bottom"/>
          </w:tcPr>
          <w:p w14:paraId="0C84ABEC" w14:textId="6377C35A" w:rsidR="00E547E4" w:rsidRPr="00CD67E0" w:rsidRDefault="00E547E4" w:rsidP="00E547E4">
            <w:pPr>
              <w:pBdr>
                <w:bottom w:val="single" w:sz="4" w:space="1" w:color="auto"/>
              </w:pBdr>
              <w:spacing w:line="420" w:lineRule="exact"/>
              <w:jc w:val="right"/>
              <w:rPr>
                <w:rFonts w:asciiTheme="majorBidi" w:hAnsiTheme="majorBidi" w:cstheme="majorBidi"/>
                <w:sz w:val="28"/>
                <w:szCs w:val="28"/>
              </w:rPr>
            </w:pPr>
            <w:r w:rsidRPr="00AA18E8">
              <w:rPr>
                <w:rFonts w:cs="Angsana New"/>
                <w:sz w:val="28"/>
                <w:szCs w:val="28"/>
              </w:rPr>
              <w:t>-</w:t>
            </w:r>
          </w:p>
        </w:tc>
        <w:tc>
          <w:tcPr>
            <w:tcW w:w="1350" w:type="dxa"/>
          </w:tcPr>
          <w:p w14:paraId="58C443EA" w14:textId="00350439" w:rsidR="00E547E4" w:rsidRPr="00CD67E0" w:rsidRDefault="00E547E4" w:rsidP="00E547E4">
            <w:pPr>
              <w:pBdr>
                <w:bottom w:val="single" w:sz="4" w:space="1" w:color="auto"/>
              </w:pBdr>
              <w:spacing w:line="420" w:lineRule="exact"/>
              <w:jc w:val="right"/>
              <w:rPr>
                <w:rFonts w:asciiTheme="majorBidi" w:hAnsiTheme="majorBidi" w:cstheme="majorBidi"/>
                <w:sz w:val="28"/>
                <w:szCs w:val="28"/>
              </w:rPr>
            </w:pPr>
            <w:r w:rsidRPr="005000B8">
              <w:t>4,975,665</w:t>
            </w:r>
          </w:p>
        </w:tc>
      </w:tr>
      <w:tr w:rsidR="00E547E4" w:rsidRPr="00CD67E0" w14:paraId="6790468A" w14:textId="77777777" w:rsidTr="00100ADE">
        <w:tc>
          <w:tcPr>
            <w:tcW w:w="3870" w:type="dxa"/>
          </w:tcPr>
          <w:p w14:paraId="30170E85" w14:textId="452F5AEB" w:rsidR="00E547E4" w:rsidRPr="00CD67E0" w:rsidRDefault="00E547E4" w:rsidP="00E547E4">
            <w:pPr>
              <w:spacing w:line="420" w:lineRule="exact"/>
              <w:ind w:left="160"/>
              <w:jc w:val="center"/>
              <w:rPr>
                <w:rFonts w:asciiTheme="majorBidi" w:hAnsiTheme="majorBidi" w:cstheme="majorBidi"/>
                <w:sz w:val="28"/>
                <w:szCs w:val="28"/>
                <w:cs/>
              </w:rPr>
            </w:pPr>
            <w:r w:rsidRPr="00CD67E0">
              <w:rPr>
                <w:rFonts w:asciiTheme="majorBidi" w:hAnsiTheme="majorBidi" w:cstheme="majorBidi"/>
                <w:sz w:val="28"/>
                <w:szCs w:val="28"/>
              </w:rPr>
              <w:t>Total</w:t>
            </w:r>
          </w:p>
        </w:tc>
        <w:tc>
          <w:tcPr>
            <w:tcW w:w="1440" w:type="dxa"/>
          </w:tcPr>
          <w:p w14:paraId="7F94C1FB" w14:textId="7E019857" w:rsidR="00E547E4" w:rsidRPr="00CD67E0" w:rsidRDefault="00E547E4" w:rsidP="00E547E4">
            <w:pPr>
              <w:pBdr>
                <w:bottom w:val="single" w:sz="4" w:space="1" w:color="auto"/>
              </w:pBdr>
              <w:spacing w:line="420" w:lineRule="exact"/>
              <w:jc w:val="right"/>
              <w:rPr>
                <w:rFonts w:asciiTheme="majorBidi" w:hAnsiTheme="majorBidi" w:cstheme="majorBidi"/>
                <w:sz w:val="28"/>
                <w:szCs w:val="28"/>
              </w:rPr>
            </w:pPr>
            <w:r w:rsidRPr="00AA18E8">
              <w:rPr>
                <w:rFonts w:cs="Angsana New"/>
                <w:sz w:val="28"/>
                <w:szCs w:val="28"/>
              </w:rPr>
              <w:t>-</w:t>
            </w:r>
          </w:p>
        </w:tc>
        <w:tc>
          <w:tcPr>
            <w:tcW w:w="1350" w:type="dxa"/>
          </w:tcPr>
          <w:p w14:paraId="08E2A6D5" w14:textId="3FE8E989" w:rsidR="00E547E4" w:rsidRPr="00CD67E0" w:rsidRDefault="00E547E4" w:rsidP="00E547E4">
            <w:pPr>
              <w:pBdr>
                <w:bottom w:val="single" w:sz="4" w:space="1" w:color="auto"/>
              </w:pBdr>
              <w:spacing w:line="420" w:lineRule="exact"/>
              <w:jc w:val="right"/>
              <w:rPr>
                <w:rFonts w:asciiTheme="majorBidi" w:hAnsiTheme="majorBidi" w:cstheme="majorBidi"/>
                <w:sz w:val="28"/>
                <w:szCs w:val="28"/>
              </w:rPr>
            </w:pPr>
            <w:r w:rsidRPr="005000B8">
              <w:t>236,225</w:t>
            </w:r>
          </w:p>
        </w:tc>
        <w:tc>
          <w:tcPr>
            <w:tcW w:w="1350" w:type="dxa"/>
          </w:tcPr>
          <w:p w14:paraId="7A26FB8A" w14:textId="61B7216D" w:rsidR="00E547E4" w:rsidRPr="00CD67E0" w:rsidRDefault="00E547E4" w:rsidP="00E547E4">
            <w:pPr>
              <w:pBdr>
                <w:bottom w:val="single" w:sz="4" w:space="1" w:color="auto"/>
              </w:pBdr>
              <w:spacing w:line="420" w:lineRule="exact"/>
              <w:jc w:val="right"/>
              <w:rPr>
                <w:rFonts w:asciiTheme="majorBidi" w:hAnsiTheme="majorBidi" w:cstheme="majorBidi"/>
                <w:sz w:val="28"/>
                <w:szCs w:val="28"/>
              </w:rPr>
            </w:pPr>
            <w:r w:rsidRPr="00AA18E8">
              <w:rPr>
                <w:rFonts w:cs="Angsana New"/>
                <w:sz w:val="28"/>
                <w:szCs w:val="28"/>
              </w:rPr>
              <w:t>301,806</w:t>
            </w:r>
          </w:p>
        </w:tc>
        <w:tc>
          <w:tcPr>
            <w:tcW w:w="1350" w:type="dxa"/>
          </w:tcPr>
          <w:p w14:paraId="448CC5E2" w14:textId="643A13BC" w:rsidR="00E547E4" w:rsidRPr="00CD67E0" w:rsidRDefault="00E547E4" w:rsidP="00E547E4">
            <w:pPr>
              <w:pBdr>
                <w:bottom w:val="single" w:sz="4" w:space="1" w:color="auto"/>
              </w:pBdr>
              <w:spacing w:line="420" w:lineRule="exact"/>
              <w:jc w:val="right"/>
              <w:rPr>
                <w:rFonts w:asciiTheme="majorBidi" w:hAnsiTheme="majorBidi" w:cstheme="majorBidi"/>
                <w:sz w:val="28"/>
                <w:szCs w:val="28"/>
              </w:rPr>
            </w:pPr>
            <w:r w:rsidRPr="005000B8">
              <w:t>7,393,249</w:t>
            </w:r>
          </w:p>
        </w:tc>
      </w:tr>
      <w:tr w:rsidR="009E127D" w:rsidRPr="00CD67E0" w14:paraId="12CAF2D7" w14:textId="77777777" w:rsidTr="00100ADE">
        <w:tc>
          <w:tcPr>
            <w:tcW w:w="3870" w:type="dxa"/>
            <w:vAlign w:val="bottom"/>
          </w:tcPr>
          <w:p w14:paraId="24EF1B5D" w14:textId="1CDB6B5A" w:rsidR="009E127D" w:rsidRPr="00CD67E0" w:rsidRDefault="009E127D" w:rsidP="009E127D">
            <w:pPr>
              <w:spacing w:line="420" w:lineRule="exact"/>
              <w:ind w:left="160" w:hanging="160"/>
              <w:jc w:val="thaiDistribute"/>
              <w:rPr>
                <w:rFonts w:asciiTheme="majorBidi" w:hAnsiTheme="majorBidi" w:cstheme="majorBidi"/>
                <w:b/>
                <w:bCs/>
                <w:sz w:val="28"/>
                <w:szCs w:val="28"/>
                <w:cs/>
              </w:rPr>
            </w:pPr>
            <w:r w:rsidRPr="00CD67E0">
              <w:rPr>
                <w:rFonts w:asciiTheme="majorBidi" w:hAnsiTheme="majorBidi" w:cstheme="majorBidi"/>
                <w:b/>
                <w:bCs/>
                <w:sz w:val="28"/>
                <w:szCs w:val="28"/>
              </w:rPr>
              <w:t>Assets classified and measured at fair value through</w:t>
            </w:r>
            <w:r w:rsidRPr="00CD67E0">
              <w:rPr>
                <w:rFonts w:asciiTheme="majorBidi" w:hAnsiTheme="majorBidi" w:cstheme="majorBidi"/>
                <w:sz w:val="28"/>
                <w:szCs w:val="28"/>
              </w:rPr>
              <w:t xml:space="preserve"> </w:t>
            </w:r>
            <w:r w:rsidRPr="00CD67E0">
              <w:rPr>
                <w:rFonts w:asciiTheme="majorBidi" w:hAnsiTheme="majorBidi" w:cstheme="majorBidi"/>
                <w:b/>
                <w:bCs/>
                <w:sz w:val="28"/>
                <w:szCs w:val="28"/>
              </w:rPr>
              <w:t>comprehensive income</w:t>
            </w:r>
          </w:p>
        </w:tc>
        <w:tc>
          <w:tcPr>
            <w:tcW w:w="1440" w:type="dxa"/>
            <w:vAlign w:val="bottom"/>
          </w:tcPr>
          <w:p w14:paraId="03F98299" w14:textId="77777777" w:rsidR="009E127D" w:rsidRPr="00CD67E0" w:rsidRDefault="009E127D" w:rsidP="009E127D">
            <w:pPr>
              <w:spacing w:line="420" w:lineRule="exact"/>
              <w:jc w:val="right"/>
              <w:rPr>
                <w:rFonts w:asciiTheme="majorBidi" w:hAnsiTheme="majorBidi" w:cstheme="majorBidi"/>
                <w:sz w:val="28"/>
                <w:szCs w:val="28"/>
              </w:rPr>
            </w:pPr>
          </w:p>
        </w:tc>
        <w:tc>
          <w:tcPr>
            <w:tcW w:w="1350" w:type="dxa"/>
            <w:vAlign w:val="bottom"/>
          </w:tcPr>
          <w:p w14:paraId="1613E9D2" w14:textId="77777777" w:rsidR="009E127D" w:rsidRPr="00CD67E0" w:rsidRDefault="009E127D" w:rsidP="009E127D">
            <w:pPr>
              <w:spacing w:line="420" w:lineRule="exact"/>
              <w:jc w:val="right"/>
              <w:rPr>
                <w:rFonts w:asciiTheme="majorBidi" w:hAnsiTheme="majorBidi" w:cstheme="majorBidi"/>
                <w:sz w:val="28"/>
                <w:szCs w:val="28"/>
              </w:rPr>
            </w:pPr>
          </w:p>
        </w:tc>
        <w:tc>
          <w:tcPr>
            <w:tcW w:w="1350" w:type="dxa"/>
            <w:vAlign w:val="bottom"/>
          </w:tcPr>
          <w:p w14:paraId="14FDE6A6" w14:textId="77777777" w:rsidR="009E127D" w:rsidRPr="00CD67E0" w:rsidRDefault="009E127D" w:rsidP="009E127D">
            <w:pPr>
              <w:spacing w:line="420" w:lineRule="exact"/>
              <w:jc w:val="right"/>
              <w:rPr>
                <w:rFonts w:asciiTheme="majorBidi" w:hAnsiTheme="majorBidi" w:cstheme="majorBidi"/>
                <w:sz w:val="28"/>
                <w:szCs w:val="28"/>
              </w:rPr>
            </w:pPr>
          </w:p>
        </w:tc>
        <w:tc>
          <w:tcPr>
            <w:tcW w:w="1350" w:type="dxa"/>
            <w:vAlign w:val="bottom"/>
          </w:tcPr>
          <w:p w14:paraId="6B861B1C" w14:textId="77777777" w:rsidR="009E127D" w:rsidRPr="00CD67E0" w:rsidRDefault="009E127D" w:rsidP="009E127D">
            <w:pPr>
              <w:spacing w:line="420" w:lineRule="exact"/>
              <w:jc w:val="right"/>
              <w:rPr>
                <w:rFonts w:asciiTheme="majorBidi" w:hAnsiTheme="majorBidi" w:cstheme="majorBidi"/>
                <w:sz w:val="28"/>
                <w:szCs w:val="28"/>
              </w:rPr>
            </w:pPr>
          </w:p>
        </w:tc>
      </w:tr>
      <w:tr w:rsidR="009E127D" w:rsidRPr="00CD67E0" w14:paraId="2C50CFA4" w14:textId="77777777" w:rsidTr="00100ADE">
        <w:tc>
          <w:tcPr>
            <w:tcW w:w="3870" w:type="dxa"/>
            <w:vAlign w:val="bottom"/>
          </w:tcPr>
          <w:p w14:paraId="0ED2EAB7" w14:textId="53AEE921" w:rsidR="009E127D" w:rsidRPr="00CD67E0" w:rsidRDefault="009E127D" w:rsidP="009E127D">
            <w:pPr>
              <w:spacing w:line="420" w:lineRule="exact"/>
              <w:ind w:left="160"/>
              <w:jc w:val="thaiDistribute"/>
              <w:rPr>
                <w:rFonts w:asciiTheme="majorBidi" w:hAnsiTheme="majorBidi" w:cstheme="majorBidi"/>
                <w:sz w:val="28"/>
                <w:szCs w:val="28"/>
                <w:cs/>
              </w:rPr>
            </w:pPr>
            <w:r w:rsidRPr="00CD67E0">
              <w:rPr>
                <w:rFonts w:asciiTheme="majorBidi" w:hAnsiTheme="majorBidi" w:cstheme="majorBidi"/>
                <w:sz w:val="28"/>
                <w:szCs w:val="28"/>
              </w:rPr>
              <w:t>Forward exchange contracts</w:t>
            </w:r>
          </w:p>
        </w:tc>
        <w:tc>
          <w:tcPr>
            <w:tcW w:w="1440" w:type="dxa"/>
            <w:vAlign w:val="bottom"/>
          </w:tcPr>
          <w:p w14:paraId="4C832255" w14:textId="77777777" w:rsidR="009E127D" w:rsidRPr="00CD67E0" w:rsidRDefault="009E127D" w:rsidP="009E127D">
            <w:pPr>
              <w:spacing w:line="420" w:lineRule="exact"/>
              <w:jc w:val="right"/>
              <w:rPr>
                <w:rFonts w:asciiTheme="majorBidi" w:hAnsiTheme="majorBidi" w:cstheme="majorBidi"/>
                <w:sz w:val="28"/>
                <w:szCs w:val="28"/>
              </w:rPr>
            </w:pPr>
          </w:p>
        </w:tc>
        <w:tc>
          <w:tcPr>
            <w:tcW w:w="1350" w:type="dxa"/>
            <w:vAlign w:val="bottom"/>
          </w:tcPr>
          <w:p w14:paraId="5DC8E507" w14:textId="77777777" w:rsidR="009E127D" w:rsidRPr="00CD67E0" w:rsidRDefault="009E127D" w:rsidP="009E127D">
            <w:pPr>
              <w:spacing w:line="420" w:lineRule="exact"/>
              <w:jc w:val="right"/>
              <w:rPr>
                <w:rFonts w:asciiTheme="majorBidi" w:hAnsiTheme="majorBidi" w:cstheme="majorBidi"/>
                <w:sz w:val="28"/>
                <w:szCs w:val="28"/>
              </w:rPr>
            </w:pPr>
          </w:p>
        </w:tc>
        <w:tc>
          <w:tcPr>
            <w:tcW w:w="1350" w:type="dxa"/>
            <w:vAlign w:val="bottom"/>
          </w:tcPr>
          <w:p w14:paraId="7F0728B0" w14:textId="77777777" w:rsidR="009E127D" w:rsidRPr="00CD67E0" w:rsidRDefault="009E127D" w:rsidP="009E127D">
            <w:pPr>
              <w:spacing w:line="420" w:lineRule="exact"/>
              <w:jc w:val="right"/>
              <w:rPr>
                <w:rFonts w:asciiTheme="majorBidi" w:hAnsiTheme="majorBidi" w:cstheme="majorBidi"/>
                <w:sz w:val="28"/>
                <w:szCs w:val="28"/>
              </w:rPr>
            </w:pPr>
          </w:p>
        </w:tc>
        <w:tc>
          <w:tcPr>
            <w:tcW w:w="1350" w:type="dxa"/>
            <w:vAlign w:val="bottom"/>
          </w:tcPr>
          <w:p w14:paraId="50B0DE66" w14:textId="77777777" w:rsidR="009E127D" w:rsidRPr="00CD67E0" w:rsidRDefault="009E127D" w:rsidP="009E127D">
            <w:pPr>
              <w:spacing w:line="420" w:lineRule="exact"/>
              <w:jc w:val="right"/>
              <w:rPr>
                <w:rFonts w:asciiTheme="majorBidi" w:hAnsiTheme="majorBidi" w:cstheme="majorBidi"/>
                <w:sz w:val="28"/>
                <w:szCs w:val="28"/>
              </w:rPr>
            </w:pPr>
          </w:p>
        </w:tc>
      </w:tr>
      <w:tr w:rsidR="006A19DC" w:rsidRPr="00CD67E0" w14:paraId="43354483" w14:textId="77777777" w:rsidTr="00100ADE">
        <w:tc>
          <w:tcPr>
            <w:tcW w:w="3870" w:type="dxa"/>
            <w:vAlign w:val="bottom"/>
          </w:tcPr>
          <w:p w14:paraId="333A7F3A" w14:textId="40C93614" w:rsidR="006A19DC" w:rsidRPr="00CD67E0" w:rsidRDefault="006A19DC" w:rsidP="006A19DC">
            <w:pPr>
              <w:spacing w:line="420" w:lineRule="exact"/>
              <w:ind w:left="430"/>
              <w:rPr>
                <w:rFonts w:asciiTheme="majorBidi" w:hAnsiTheme="majorBidi" w:cstheme="majorBidi"/>
                <w:sz w:val="28"/>
                <w:szCs w:val="28"/>
                <w:cs/>
              </w:rPr>
            </w:pPr>
            <w:r w:rsidRPr="00CD67E0">
              <w:rPr>
                <w:rFonts w:asciiTheme="majorBidi" w:hAnsiTheme="majorBidi" w:cstheme="majorBidi"/>
                <w:sz w:val="28"/>
                <w:szCs w:val="28"/>
              </w:rPr>
              <w:t>Foreign currency forward contract that qualifies for hedge accounting</w:t>
            </w:r>
          </w:p>
        </w:tc>
        <w:tc>
          <w:tcPr>
            <w:tcW w:w="1440" w:type="dxa"/>
            <w:vAlign w:val="bottom"/>
          </w:tcPr>
          <w:p w14:paraId="662F93D5" w14:textId="77777777" w:rsidR="006A19DC" w:rsidRPr="00CD67E0" w:rsidRDefault="006A19DC" w:rsidP="006A19DC">
            <w:pPr>
              <w:pBdr>
                <w:bottom w:val="single" w:sz="4" w:space="1" w:color="auto"/>
              </w:pBdr>
              <w:spacing w:line="420" w:lineRule="exact"/>
              <w:jc w:val="right"/>
              <w:rPr>
                <w:rFonts w:asciiTheme="majorBidi" w:hAnsiTheme="majorBidi" w:cstheme="majorBidi"/>
                <w:sz w:val="28"/>
                <w:szCs w:val="28"/>
              </w:rPr>
            </w:pPr>
            <w:r w:rsidRPr="00CD67E0">
              <w:rPr>
                <w:rFonts w:asciiTheme="majorBidi" w:hAnsiTheme="majorBidi" w:cstheme="majorBidi"/>
                <w:sz w:val="28"/>
                <w:szCs w:val="28"/>
              </w:rPr>
              <w:t>-</w:t>
            </w:r>
          </w:p>
        </w:tc>
        <w:tc>
          <w:tcPr>
            <w:tcW w:w="1350" w:type="dxa"/>
            <w:vAlign w:val="bottom"/>
          </w:tcPr>
          <w:p w14:paraId="4A474252" w14:textId="61BF952A" w:rsidR="006A19DC" w:rsidRPr="00CD67E0" w:rsidRDefault="006A19DC" w:rsidP="006A19DC">
            <w:pPr>
              <w:pBdr>
                <w:bottom w:val="single" w:sz="4" w:space="1" w:color="auto"/>
              </w:pBdr>
              <w:spacing w:line="420" w:lineRule="exact"/>
              <w:jc w:val="right"/>
              <w:rPr>
                <w:rFonts w:asciiTheme="majorBidi" w:hAnsiTheme="majorBidi" w:cstheme="majorBidi"/>
                <w:sz w:val="28"/>
                <w:szCs w:val="28"/>
              </w:rPr>
            </w:pPr>
            <w:r w:rsidRPr="00CD67E0">
              <w:rPr>
                <w:rFonts w:asciiTheme="majorBidi" w:hAnsiTheme="majorBidi" w:cstheme="majorBidi"/>
                <w:sz w:val="28"/>
                <w:szCs w:val="28"/>
              </w:rPr>
              <w:t>-</w:t>
            </w:r>
          </w:p>
        </w:tc>
        <w:tc>
          <w:tcPr>
            <w:tcW w:w="1350" w:type="dxa"/>
            <w:vAlign w:val="bottom"/>
          </w:tcPr>
          <w:p w14:paraId="2AC82BDE" w14:textId="710BD262" w:rsidR="006A19DC" w:rsidRPr="00CD67E0" w:rsidRDefault="006A19DC" w:rsidP="006A19DC">
            <w:pPr>
              <w:pBdr>
                <w:bottom w:val="single" w:sz="4" w:space="1" w:color="auto"/>
              </w:pBdr>
              <w:spacing w:line="420" w:lineRule="exact"/>
              <w:jc w:val="right"/>
              <w:rPr>
                <w:rFonts w:asciiTheme="majorBidi" w:hAnsiTheme="majorBidi" w:cstheme="majorBidi"/>
                <w:sz w:val="28"/>
                <w:szCs w:val="28"/>
              </w:rPr>
            </w:pPr>
            <w:r w:rsidRPr="00AA18E8">
              <w:rPr>
                <w:rFonts w:cs="Angsana New"/>
                <w:sz w:val="28"/>
                <w:szCs w:val="28"/>
              </w:rPr>
              <w:t>-</w:t>
            </w:r>
          </w:p>
        </w:tc>
        <w:tc>
          <w:tcPr>
            <w:tcW w:w="1350" w:type="dxa"/>
            <w:vAlign w:val="bottom"/>
          </w:tcPr>
          <w:p w14:paraId="5C47A296" w14:textId="51C7077B" w:rsidR="006A19DC" w:rsidRPr="00CD67E0" w:rsidRDefault="006A19DC" w:rsidP="006A19DC">
            <w:pPr>
              <w:pBdr>
                <w:bottom w:val="single" w:sz="4" w:space="1" w:color="auto"/>
              </w:pBdr>
              <w:spacing w:line="420" w:lineRule="exact"/>
              <w:jc w:val="right"/>
              <w:rPr>
                <w:rFonts w:asciiTheme="majorBidi" w:hAnsiTheme="majorBidi" w:cstheme="majorBidi"/>
                <w:sz w:val="28"/>
                <w:szCs w:val="28"/>
              </w:rPr>
            </w:pPr>
            <w:r w:rsidRPr="00CD67E0">
              <w:rPr>
                <w:rFonts w:asciiTheme="majorBidi" w:hAnsiTheme="majorBidi" w:cstheme="majorBidi"/>
                <w:sz w:val="28"/>
                <w:szCs w:val="28"/>
              </w:rPr>
              <w:t>401</w:t>
            </w:r>
            <w:r w:rsidRPr="00CD67E0">
              <w:rPr>
                <w:rFonts w:asciiTheme="majorBidi" w:hAnsiTheme="majorBidi" w:cstheme="majorBidi"/>
                <w:sz w:val="28"/>
                <w:szCs w:val="28"/>
                <w:cs/>
              </w:rPr>
              <w:t>,</w:t>
            </w:r>
            <w:r w:rsidRPr="00CD67E0">
              <w:rPr>
                <w:rFonts w:asciiTheme="majorBidi" w:hAnsiTheme="majorBidi" w:cstheme="majorBidi"/>
                <w:sz w:val="28"/>
                <w:szCs w:val="28"/>
              </w:rPr>
              <w:t>460</w:t>
            </w:r>
          </w:p>
        </w:tc>
      </w:tr>
      <w:tr w:rsidR="006A19DC" w:rsidRPr="00CD67E0" w14:paraId="131D1C8C" w14:textId="77777777" w:rsidTr="00100ADE">
        <w:tc>
          <w:tcPr>
            <w:tcW w:w="3870" w:type="dxa"/>
            <w:vAlign w:val="bottom"/>
          </w:tcPr>
          <w:p w14:paraId="6D921E45" w14:textId="7D94A77B" w:rsidR="006A19DC" w:rsidRPr="00CD67E0" w:rsidRDefault="006A19DC" w:rsidP="006A19DC">
            <w:pPr>
              <w:spacing w:line="420" w:lineRule="exact"/>
              <w:ind w:left="160"/>
              <w:jc w:val="center"/>
              <w:rPr>
                <w:rFonts w:asciiTheme="majorBidi" w:hAnsiTheme="majorBidi" w:cstheme="majorBidi"/>
                <w:sz w:val="28"/>
                <w:szCs w:val="28"/>
                <w:cs/>
              </w:rPr>
            </w:pPr>
            <w:r w:rsidRPr="00CD67E0">
              <w:rPr>
                <w:rFonts w:asciiTheme="majorBidi" w:hAnsiTheme="majorBidi" w:cstheme="majorBidi"/>
                <w:sz w:val="28"/>
                <w:szCs w:val="28"/>
              </w:rPr>
              <w:t>Total</w:t>
            </w:r>
          </w:p>
        </w:tc>
        <w:tc>
          <w:tcPr>
            <w:tcW w:w="1440" w:type="dxa"/>
            <w:vAlign w:val="bottom"/>
          </w:tcPr>
          <w:p w14:paraId="19A01E40" w14:textId="77777777" w:rsidR="006A19DC" w:rsidRPr="00CD67E0" w:rsidRDefault="006A19DC" w:rsidP="006A19DC">
            <w:pPr>
              <w:pBdr>
                <w:bottom w:val="single" w:sz="4" w:space="1" w:color="auto"/>
              </w:pBdr>
              <w:spacing w:line="420" w:lineRule="exact"/>
              <w:jc w:val="right"/>
              <w:rPr>
                <w:rFonts w:asciiTheme="majorBidi" w:hAnsiTheme="majorBidi" w:cstheme="majorBidi"/>
                <w:sz w:val="28"/>
                <w:szCs w:val="28"/>
              </w:rPr>
            </w:pPr>
            <w:r w:rsidRPr="00CD67E0">
              <w:rPr>
                <w:rFonts w:asciiTheme="majorBidi" w:hAnsiTheme="majorBidi" w:cstheme="majorBidi"/>
                <w:sz w:val="28"/>
                <w:szCs w:val="28"/>
              </w:rPr>
              <w:t>-</w:t>
            </w:r>
          </w:p>
        </w:tc>
        <w:tc>
          <w:tcPr>
            <w:tcW w:w="1350" w:type="dxa"/>
            <w:vAlign w:val="bottom"/>
          </w:tcPr>
          <w:p w14:paraId="2EB5475B" w14:textId="2590CC01" w:rsidR="006A19DC" w:rsidRPr="00CD67E0" w:rsidRDefault="006A19DC" w:rsidP="006A19DC">
            <w:pPr>
              <w:pBdr>
                <w:bottom w:val="single" w:sz="4" w:space="1" w:color="auto"/>
              </w:pBdr>
              <w:spacing w:line="420" w:lineRule="exact"/>
              <w:jc w:val="right"/>
              <w:rPr>
                <w:rFonts w:asciiTheme="majorBidi" w:hAnsiTheme="majorBidi" w:cstheme="majorBidi"/>
                <w:sz w:val="28"/>
                <w:szCs w:val="28"/>
              </w:rPr>
            </w:pPr>
            <w:r w:rsidRPr="00CD67E0">
              <w:rPr>
                <w:rFonts w:asciiTheme="majorBidi" w:hAnsiTheme="majorBidi" w:cstheme="majorBidi"/>
                <w:sz w:val="28"/>
                <w:szCs w:val="28"/>
              </w:rPr>
              <w:t>-</w:t>
            </w:r>
          </w:p>
        </w:tc>
        <w:tc>
          <w:tcPr>
            <w:tcW w:w="1350" w:type="dxa"/>
            <w:vAlign w:val="bottom"/>
          </w:tcPr>
          <w:p w14:paraId="7B7F3A2F" w14:textId="385B5E9E" w:rsidR="006A19DC" w:rsidRPr="00CD67E0" w:rsidRDefault="006A19DC" w:rsidP="006A19DC">
            <w:pPr>
              <w:pBdr>
                <w:bottom w:val="single" w:sz="4" w:space="1" w:color="auto"/>
              </w:pBdr>
              <w:spacing w:line="420" w:lineRule="exact"/>
              <w:jc w:val="right"/>
              <w:rPr>
                <w:rFonts w:asciiTheme="majorBidi" w:hAnsiTheme="majorBidi" w:cstheme="majorBidi"/>
                <w:sz w:val="28"/>
                <w:szCs w:val="28"/>
              </w:rPr>
            </w:pPr>
            <w:r w:rsidRPr="00AA18E8">
              <w:rPr>
                <w:rFonts w:cs="Angsana New"/>
                <w:sz w:val="28"/>
                <w:szCs w:val="28"/>
              </w:rPr>
              <w:t>-</w:t>
            </w:r>
          </w:p>
        </w:tc>
        <w:tc>
          <w:tcPr>
            <w:tcW w:w="1350" w:type="dxa"/>
            <w:vAlign w:val="bottom"/>
          </w:tcPr>
          <w:p w14:paraId="5AE80BE4" w14:textId="7B410EF5" w:rsidR="006A19DC" w:rsidRPr="00CD67E0" w:rsidRDefault="006A19DC" w:rsidP="006A19DC">
            <w:pPr>
              <w:pBdr>
                <w:bottom w:val="single" w:sz="4" w:space="1" w:color="auto"/>
              </w:pBdr>
              <w:spacing w:line="420" w:lineRule="exact"/>
              <w:jc w:val="right"/>
              <w:rPr>
                <w:rFonts w:asciiTheme="majorBidi" w:hAnsiTheme="majorBidi" w:cstheme="majorBidi"/>
                <w:sz w:val="28"/>
                <w:szCs w:val="28"/>
              </w:rPr>
            </w:pPr>
            <w:r w:rsidRPr="00CD67E0">
              <w:rPr>
                <w:rFonts w:asciiTheme="majorBidi" w:hAnsiTheme="majorBidi" w:cstheme="majorBidi"/>
                <w:sz w:val="28"/>
                <w:szCs w:val="28"/>
              </w:rPr>
              <w:t>401</w:t>
            </w:r>
            <w:r w:rsidRPr="00CD67E0">
              <w:rPr>
                <w:rFonts w:asciiTheme="majorBidi" w:hAnsiTheme="majorBidi" w:cstheme="majorBidi"/>
                <w:sz w:val="28"/>
                <w:szCs w:val="28"/>
                <w:cs/>
              </w:rPr>
              <w:t>,</w:t>
            </w:r>
            <w:r w:rsidRPr="00CD67E0">
              <w:rPr>
                <w:rFonts w:asciiTheme="majorBidi" w:hAnsiTheme="majorBidi" w:cstheme="majorBidi"/>
                <w:sz w:val="28"/>
                <w:szCs w:val="28"/>
              </w:rPr>
              <w:t>460</w:t>
            </w:r>
          </w:p>
        </w:tc>
      </w:tr>
      <w:tr w:rsidR="009E127D" w:rsidRPr="00CD67E0" w14:paraId="67638739" w14:textId="77777777" w:rsidTr="00100ADE">
        <w:trPr>
          <w:trHeight w:val="560"/>
        </w:trPr>
        <w:tc>
          <w:tcPr>
            <w:tcW w:w="3870" w:type="dxa"/>
            <w:vAlign w:val="center"/>
          </w:tcPr>
          <w:p w14:paraId="5EDCDDDB" w14:textId="0EC5669D" w:rsidR="009E127D" w:rsidRPr="00CD67E0" w:rsidRDefault="009E127D" w:rsidP="009E127D">
            <w:pPr>
              <w:spacing w:line="420" w:lineRule="exact"/>
              <w:rPr>
                <w:rFonts w:asciiTheme="majorBidi" w:hAnsiTheme="majorBidi" w:cstheme="majorBidi"/>
                <w:sz w:val="28"/>
                <w:szCs w:val="28"/>
              </w:rPr>
            </w:pPr>
            <w:r w:rsidRPr="00CD67E0">
              <w:rPr>
                <w:rFonts w:asciiTheme="majorBidi" w:hAnsiTheme="majorBidi" w:cstheme="majorBidi"/>
                <w:sz w:val="28"/>
                <w:szCs w:val="28"/>
              </w:rPr>
              <w:t>Total other current financial assets and liabilities</w:t>
            </w:r>
          </w:p>
        </w:tc>
        <w:tc>
          <w:tcPr>
            <w:tcW w:w="1440" w:type="dxa"/>
          </w:tcPr>
          <w:p w14:paraId="5A3800D6" w14:textId="3BE3F24C" w:rsidR="009E127D" w:rsidRPr="00CD67E0" w:rsidRDefault="00E547E4" w:rsidP="009E127D">
            <w:pPr>
              <w:pBdr>
                <w:bottom w:val="double" w:sz="4" w:space="1" w:color="auto"/>
              </w:pBdr>
              <w:spacing w:line="420" w:lineRule="exact"/>
              <w:jc w:val="right"/>
              <w:rPr>
                <w:rFonts w:asciiTheme="majorBidi" w:hAnsiTheme="majorBidi" w:cstheme="majorBidi"/>
                <w:sz w:val="28"/>
                <w:szCs w:val="28"/>
                <w:highlight w:val="yellow"/>
                <w:cs/>
              </w:rPr>
            </w:pPr>
            <w:r w:rsidRPr="00AA18E8">
              <w:rPr>
                <w:rFonts w:cs="Angsana New"/>
                <w:sz w:val="28"/>
                <w:szCs w:val="28"/>
              </w:rPr>
              <w:t>-</w:t>
            </w:r>
          </w:p>
        </w:tc>
        <w:tc>
          <w:tcPr>
            <w:tcW w:w="1350" w:type="dxa"/>
          </w:tcPr>
          <w:p w14:paraId="3184E942" w14:textId="72B88F7D" w:rsidR="009E127D" w:rsidRPr="00CD67E0" w:rsidRDefault="009E127D" w:rsidP="009E127D">
            <w:pPr>
              <w:pBdr>
                <w:bottom w:val="double" w:sz="4" w:space="1" w:color="auto"/>
              </w:pBdr>
              <w:spacing w:line="420" w:lineRule="exact"/>
              <w:jc w:val="right"/>
              <w:rPr>
                <w:rFonts w:asciiTheme="majorBidi" w:hAnsiTheme="majorBidi" w:cstheme="majorBidi"/>
                <w:sz w:val="28"/>
                <w:szCs w:val="28"/>
              </w:rPr>
            </w:pPr>
            <w:r w:rsidRPr="00CD67E0">
              <w:rPr>
                <w:rFonts w:asciiTheme="majorBidi" w:hAnsiTheme="majorBidi" w:cstheme="majorBidi"/>
                <w:sz w:val="28"/>
                <w:szCs w:val="28"/>
              </w:rPr>
              <w:t>236,225</w:t>
            </w:r>
          </w:p>
        </w:tc>
        <w:tc>
          <w:tcPr>
            <w:tcW w:w="1350" w:type="dxa"/>
          </w:tcPr>
          <w:p w14:paraId="52F568CF" w14:textId="1E30CDF6" w:rsidR="009E127D" w:rsidRPr="00CD67E0" w:rsidRDefault="006A19DC" w:rsidP="009E127D">
            <w:pPr>
              <w:pBdr>
                <w:bottom w:val="double" w:sz="4" w:space="1" w:color="auto"/>
              </w:pBdr>
              <w:spacing w:line="420" w:lineRule="exact"/>
              <w:jc w:val="right"/>
              <w:rPr>
                <w:rFonts w:asciiTheme="majorBidi" w:hAnsiTheme="majorBidi" w:cstheme="majorBidi"/>
                <w:sz w:val="28"/>
                <w:szCs w:val="28"/>
              </w:rPr>
            </w:pPr>
            <w:r w:rsidRPr="00AA18E8">
              <w:rPr>
                <w:rFonts w:cs="Angsana New"/>
                <w:sz w:val="28"/>
                <w:szCs w:val="28"/>
              </w:rPr>
              <w:t>301,806</w:t>
            </w:r>
          </w:p>
        </w:tc>
        <w:tc>
          <w:tcPr>
            <w:tcW w:w="1350" w:type="dxa"/>
          </w:tcPr>
          <w:p w14:paraId="2BC2B341" w14:textId="1B3FACDF" w:rsidR="009E127D" w:rsidRPr="00CD67E0" w:rsidRDefault="009E127D" w:rsidP="009E127D">
            <w:pPr>
              <w:pBdr>
                <w:bottom w:val="double" w:sz="4" w:space="1" w:color="auto"/>
              </w:pBdr>
              <w:spacing w:line="420" w:lineRule="exact"/>
              <w:jc w:val="right"/>
              <w:rPr>
                <w:rFonts w:asciiTheme="majorBidi" w:hAnsiTheme="majorBidi" w:cstheme="majorBidi"/>
                <w:sz w:val="28"/>
                <w:szCs w:val="28"/>
              </w:rPr>
            </w:pPr>
            <w:r w:rsidRPr="00CD67E0">
              <w:rPr>
                <w:rFonts w:asciiTheme="majorBidi" w:hAnsiTheme="majorBidi" w:cstheme="majorBidi"/>
                <w:sz w:val="28"/>
                <w:szCs w:val="28"/>
              </w:rPr>
              <w:t>7,794,709</w:t>
            </w:r>
          </w:p>
        </w:tc>
      </w:tr>
    </w:tbl>
    <w:p w14:paraId="63CF69C1" w14:textId="77777777" w:rsidR="00AD77F3" w:rsidRPr="00CD67E0" w:rsidRDefault="00AD77F3" w:rsidP="00E669CC">
      <w:pPr>
        <w:overflowPunct/>
        <w:autoSpaceDE/>
        <w:autoSpaceDN/>
        <w:adjustRightInd/>
        <w:spacing w:line="420" w:lineRule="exact"/>
        <w:textAlignment w:val="auto"/>
        <w:rPr>
          <w:rFonts w:asciiTheme="majorBidi" w:hAnsiTheme="majorBidi" w:cstheme="majorBidi"/>
          <w:b/>
          <w:bCs/>
        </w:rPr>
      </w:pPr>
      <w:r w:rsidRPr="00CD67E0">
        <w:rPr>
          <w:rFonts w:asciiTheme="majorBidi" w:hAnsiTheme="majorBidi" w:cstheme="majorBidi"/>
          <w:b/>
          <w:bCs/>
        </w:rPr>
        <w:br w:type="page"/>
      </w:r>
    </w:p>
    <w:p w14:paraId="7E573B25" w14:textId="64D47E82" w:rsidR="00FD260B" w:rsidRPr="00CD67E0" w:rsidRDefault="00455113" w:rsidP="00AD4F73">
      <w:pPr>
        <w:spacing w:before="120" w:line="460" w:lineRule="exact"/>
        <w:ind w:left="1170" w:hanging="630"/>
        <w:rPr>
          <w:rFonts w:asciiTheme="majorBidi" w:hAnsiTheme="majorBidi" w:cstheme="majorBidi"/>
          <w:b/>
          <w:bCs/>
        </w:rPr>
      </w:pPr>
      <w:r w:rsidRPr="00CD67E0">
        <w:rPr>
          <w:rFonts w:asciiTheme="majorBidi" w:hAnsiTheme="majorBidi" w:cstheme="majorBidi"/>
          <w:b/>
          <w:bCs/>
        </w:rPr>
        <w:lastRenderedPageBreak/>
        <w:t>9</w:t>
      </w:r>
      <w:r w:rsidR="000D1CD0" w:rsidRPr="00CD67E0">
        <w:rPr>
          <w:rFonts w:asciiTheme="majorBidi" w:hAnsiTheme="majorBidi" w:cstheme="majorBidi"/>
          <w:b/>
          <w:bCs/>
        </w:rPr>
        <w:t>.</w:t>
      </w:r>
      <w:r w:rsidR="00A2385B" w:rsidRPr="00CD67E0">
        <w:rPr>
          <w:rFonts w:asciiTheme="majorBidi" w:hAnsiTheme="majorBidi" w:cstheme="majorBidi"/>
          <w:b/>
          <w:bCs/>
        </w:rPr>
        <w:t>2</w:t>
      </w:r>
      <w:r w:rsidR="000D1CD0" w:rsidRPr="00CD67E0">
        <w:rPr>
          <w:rFonts w:asciiTheme="majorBidi" w:hAnsiTheme="majorBidi" w:cstheme="majorBidi"/>
          <w:b/>
          <w:bCs/>
        </w:rPr>
        <w:tab/>
      </w:r>
      <w:r w:rsidR="00100ADE" w:rsidRPr="00CD67E0">
        <w:rPr>
          <w:rFonts w:asciiTheme="majorBidi" w:hAnsiTheme="majorBidi" w:cstheme="majorBidi"/>
          <w:b/>
          <w:bCs/>
        </w:rPr>
        <w:t>OTHER NON - CURRENT FINANCIAL ASSETS</w:t>
      </w:r>
    </w:p>
    <w:p w14:paraId="7CC5FDBF" w14:textId="54FFAE1B" w:rsidR="00C5315B" w:rsidRPr="00CD67E0" w:rsidRDefault="00100ADE" w:rsidP="00AD4F73">
      <w:pPr>
        <w:spacing w:before="120" w:line="460" w:lineRule="exact"/>
        <w:ind w:left="567" w:firstLine="567"/>
        <w:jc w:val="thaiDistribute"/>
        <w:rPr>
          <w:rFonts w:asciiTheme="majorBidi" w:hAnsiTheme="majorBidi" w:cstheme="majorBidi"/>
        </w:rPr>
      </w:pPr>
      <w:r w:rsidRPr="00CD67E0">
        <w:rPr>
          <w:rFonts w:asciiTheme="majorBidi" w:hAnsiTheme="majorBidi" w:cstheme="majorBidi"/>
        </w:rPr>
        <w:t xml:space="preserve">Other non-current financial assets as </w:t>
      </w:r>
      <w:proofErr w:type="gramStart"/>
      <w:r w:rsidRPr="00CD67E0">
        <w:rPr>
          <w:rFonts w:asciiTheme="majorBidi" w:hAnsiTheme="majorBidi" w:cstheme="majorBidi"/>
        </w:rPr>
        <w:t>at</w:t>
      </w:r>
      <w:proofErr w:type="gramEnd"/>
      <w:r w:rsidRPr="00CD67E0">
        <w:rPr>
          <w:rFonts w:asciiTheme="majorBidi" w:hAnsiTheme="majorBidi" w:cstheme="majorBidi"/>
        </w:rPr>
        <w:t xml:space="preserve"> December </w:t>
      </w:r>
      <w:r w:rsidR="007E475A" w:rsidRPr="007E475A">
        <w:rPr>
          <w:rFonts w:asciiTheme="majorBidi" w:hAnsiTheme="majorBidi" w:cstheme="majorBidi"/>
        </w:rPr>
        <w:t>3</w:t>
      </w:r>
      <w:r w:rsidRPr="00CD67E0">
        <w:rPr>
          <w:rFonts w:asciiTheme="majorBidi" w:hAnsiTheme="majorBidi" w:cstheme="majorBidi"/>
        </w:rPr>
        <w:t xml:space="preserve">1, </w:t>
      </w:r>
      <w:r w:rsidR="007E475A" w:rsidRPr="007E475A">
        <w:rPr>
          <w:rFonts w:asciiTheme="majorBidi" w:hAnsiTheme="majorBidi" w:cstheme="majorBidi"/>
        </w:rPr>
        <w:t>202</w:t>
      </w:r>
      <w:r w:rsidR="0031682B">
        <w:rPr>
          <w:rFonts w:asciiTheme="majorBidi" w:hAnsiTheme="majorBidi" w:cstheme="majorBidi"/>
        </w:rPr>
        <w:t>3</w:t>
      </w:r>
      <w:r w:rsidRPr="00CD67E0">
        <w:rPr>
          <w:rFonts w:asciiTheme="majorBidi" w:hAnsiTheme="majorBidi" w:cstheme="majorBidi"/>
          <w:cs/>
        </w:rPr>
        <w:t xml:space="preserve"> </w:t>
      </w:r>
      <w:r w:rsidRPr="00CD67E0">
        <w:rPr>
          <w:rFonts w:asciiTheme="majorBidi" w:hAnsiTheme="majorBidi" w:cstheme="majorBidi"/>
        </w:rPr>
        <w:t xml:space="preserve">and </w:t>
      </w:r>
      <w:r w:rsidR="007E475A" w:rsidRPr="007E475A">
        <w:rPr>
          <w:rFonts w:asciiTheme="majorBidi" w:hAnsiTheme="majorBidi" w:cstheme="majorBidi"/>
        </w:rPr>
        <w:t>202</w:t>
      </w:r>
      <w:r w:rsidR="0031682B">
        <w:rPr>
          <w:rFonts w:asciiTheme="majorBidi" w:hAnsiTheme="majorBidi" w:cstheme="majorBidi"/>
        </w:rPr>
        <w:t>2</w:t>
      </w:r>
      <w:r w:rsidRPr="00CD67E0">
        <w:rPr>
          <w:rFonts w:asciiTheme="majorBidi" w:hAnsiTheme="majorBidi" w:cstheme="majorBidi"/>
          <w:cs/>
        </w:rPr>
        <w:t xml:space="preserve"> </w:t>
      </w:r>
      <w:r w:rsidRPr="00CD67E0">
        <w:rPr>
          <w:rFonts w:asciiTheme="majorBidi" w:hAnsiTheme="majorBidi" w:cstheme="majorBidi"/>
        </w:rPr>
        <w:t>are detailed as follows:</w:t>
      </w:r>
    </w:p>
    <w:tbl>
      <w:tblPr>
        <w:tblStyle w:val="TableGrid"/>
        <w:tblW w:w="8712"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1782"/>
        <w:gridCol w:w="1800"/>
      </w:tblGrid>
      <w:tr w:rsidR="00AD4F73" w:rsidRPr="00CD67E0" w14:paraId="11017470" w14:textId="77777777" w:rsidTr="00100ADE">
        <w:tc>
          <w:tcPr>
            <w:tcW w:w="5130" w:type="dxa"/>
          </w:tcPr>
          <w:p w14:paraId="3899D002" w14:textId="77777777" w:rsidR="00AD4F73" w:rsidRPr="00CD67E0" w:rsidRDefault="00AD4F73" w:rsidP="00AD4F73">
            <w:pPr>
              <w:spacing w:line="460" w:lineRule="exact"/>
              <w:jc w:val="thaiDistribute"/>
              <w:rPr>
                <w:rFonts w:asciiTheme="majorBidi" w:hAnsiTheme="majorBidi" w:cstheme="majorBidi"/>
              </w:rPr>
            </w:pPr>
          </w:p>
        </w:tc>
        <w:tc>
          <w:tcPr>
            <w:tcW w:w="3582" w:type="dxa"/>
            <w:gridSpan w:val="2"/>
            <w:vAlign w:val="bottom"/>
          </w:tcPr>
          <w:p w14:paraId="7FCDB0B8" w14:textId="3C0D088A" w:rsidR="00AD4F73" w:rsidRPr="00CD67E0" w:rsidRDefault="00A86A68" w:rsidP="00AD4F73">
            <w:pPr>
              <w:pBdr>
                <w:bottom w:val="single" w:sz="4" w:space="1" w:color="auto"/>
              </w:pBdr>
              <w:spacing w:line="460" w:lineRule="exact"/>
              <w:jc w:val="right"/>
              <w:rPr>
                <w:rFonts w:asciiTheme="majorBidi" w:hAnsiTheme="majorBidi" w:cstheme="majorBidi"/>
                <w:cs/>
              </w:rPr>
            </w:pPr>
            <w:r w:rsidRPr="00CD67E0">
              <w:rPr>
                <w:rFonts w:asciiTheme="majorBidi" w:hAnsiTheme="majorBidi" w:cstheme="majorBidi"/>
                <w:cs/>
              </w:rPr>
              <w:t>(</w:t>
            </w:r>
            <w:r w:rsidRPr="00CD67E0">
              <w:rPr>
                <w:rFonts w:asciiTheme="majorBidi" w:hAnsiTheme="majorBidi" w:cstheme="majorBidi"/>
              </w:rPr>
              <w:t>Unit : Baht)</w:t>
            </w:r>
          </w:p>
        </w:tc>
      </w:tr>
      <w:tr w:rsidR="0031682B" w:rsidRPr="00CD67E0" w14:paraId="194BD249" w14:textId="77777777" w:rsidTr="00100ADE">
        <w:tc>
          <w:tcPr>
            <w:tcW w:w="5130" w:type="dxa"/>
          </w:tcPr>
          <w:p w14:paraId="7FDCAE3F" w14:textId="77777777" w:rsidR="0031682B" w:rsidRPr="00CD67E0" w:rsidRDefault="0031682B" w:rsidP="0031682B">
            <w:pPr>
              <w:spacing w:line="460" w:lineRule="exact"/>
              <w:jc w:val="thaiDistribute"/>
              <w:rPr>
                <w:rFonts w:asciiTheme="majorBidi" w:hAnsiTheme="majorBidi" w:cstheme="majorBidi"/>
              </w:rPr>
            </w:pPr>
          </w:p>
        </w:tc>
        <w:tc>
          <w:tcPr>
            <w:tcW w:w="1782" w:type="dxa"/>
          </w:tcPr>
          <w:p w14:paraId="5015A49E" w14:textId="5B237427" w:rsidR="0031682B" w:rsidRPr="00CD67E0" w:rsidRDefault="0031682B" w:rsidP="0031682B">
            <w:pPr>
              <w:pBdr>
                <w:bottom w:val="single" w:sz="4" w:space="1" w:color="auto"/>
              </w:pBdr>
              <w:spacing w:line="460" w:lineRule="exact"/>
              <w:jc w:val="center"/>
              <w:rPr>
                <w:rFonts w:asciiTheme="majorBidi" w:hAnsiTheme="majorBidi" w:cstheme="majorBidi"/>
              </w:rPr>
            </w:pPr>
            <w:r w:rsidRPr="00CD67E0">
              <w:rPr>
                <w:rFonts w:asciiTheme="majorBidi" w:hAnsiTheme="majorBidi" w:cstheme="majorBidi"/>
              </w:rPr>
              <w:t>December 31, 202</w:t>
            </w:r>
            <w:r>
              <w:rPr>
                <w:rFonts w:asciiTheme="majorBidi" w:hAnsiTheme="majorBidi" w:cstheme="majorBidi"/>
              </w:rPr>
              <w:t>3</w:t>
            </w:r>
          </w:p>
        </w:tc>
        <w:tc>
          <w:tcPr>
            <w:tcW w:w="1800" w:type="dxa"/>
          </w:tcPr>
          <w:p w14:paraId="69591371" w14:textId="51F614FF" w:rsidR="0031682B" w:rsidRPr="00CD67E0" w:rsidRDefault="0031682B" w:rsidP="0031682B">
            <w:pPr>
              <w:pBdr>
                <w:bottom w:val="single" w:sz="4" w:space="1" w:color="auto"/>
              </w:pBdr>
              <w:spacing w:line="460" w:lineRule="exact"/>
              <w:jc w:val="center"/>
              <w:rPr>
                <w:rFonts w:asciiTheme="majorBidi" w:hAnsiTheme="majorBidi" w:cstheme="majorBidi"/>
              </w:rPr>
            </w:pPr>
            <w:r w:rsidRPr="00CD67E0">
              <w:rPr>
                <w:rFonts w:asciiTheme="majorBidi" w:hAnsiTheme="majorBidi" w:cstheme="majorBidi"/>
              </w:rPr>
              <w:t>December 31, 2022</w:t>
            </w:r>
          </w:p>
        </w:tc>
      </w:tr>
      <w:tr w:rsidR="0031682B" w:rsidRPr="00CD67E0" w14:paraId="1DEE1103" w14:textId="77777777" w:rsidTr="00100ADE">
        <w:tc>
          <w:tcPr>
            <w:tcW w:w="5130" w:type="dxa"/>
          </w:tcPr>
          <w:p w14:paraId="7A78D6B3" w14:textId="408246D3" w:rsidR="0031682B" w:rsidRPr="00CD67E0" w:rsidRDefault="0031682B" w:rsidP="0031682B">
            <w:pPr>
              <w:spacing w:line="460" w:lineRule="exact"/>
              <w:jc w:val="thaiDistribute"/>
              <w:rPr>
                <w:rFonts w:asciiTheme="majorBidi" w:hAnsiTheme="majorBidi" w:cstheme="majorBidi"/>
              </w:rPr>
            </w:pPr>
            <w:r w:rsidRPr="00CD67E0">
              <w:rPr>
                <w:rFonts w:asciiTheme="majorBidi" w:hAnsiTheme="majorBidi" w:cstheme="majorBidi"/>
              </w:rPr>
              <w:t xml:space="preserve">Assets classified and measured at </w:t>
            </w:r>
            <w:proofErr w:type="spellStart"/>
            <w:r>
              <w:rPr>
                <w:rFonts w:asciiTheme="majorBidi" w:hAnsiTheme="majorBidi" w:cstheme="majorBidi"/>
              </w:rPr>
              <w:t>amortised</w:t>
            </w:r>
            <w:proofErr w:type="spellEnd"/>
            <w:r w:rsidRPr="00CD67E0">
              <w:rPr>
                <w:rFonts w:asciiTheme="majorBidi" w:hAnsiTheme="majorBidi" w:cstheme="majorBidi"/>
              </w:rPr>
              <w:t xml:space="preserve"> cost</w:t>
            </w:r>
          </w:p>
        </w:tc>
        <w:tc>
          <w:tcPr>
            <w:tcW w:w="1782" w:type="dxa"/>
          </w:tcPr>
          <w:p w14:paraId="08D19820" w14:textId="77777777" w:rsidR="0031682B" w:rsidRPr="00CD67E0" w:rsidRDefault="0031682B" w:rsidP="0031682B">
            <w:pPr>
              <w:spacing w:line="460" w:lineRule="exact"/>
              <w:jc w:val="center"/>
              <w:rPr>
                <w:rFonts w:asciiTheme="majorBidi" w:hAnsiTheme="majorBidi" w:cstheme="majorBidi"/>
              </w:rPr>
            </w:pPr>
          </w:p>
        </w:tc>
        <w:tc>
          <w:tcPr>
            <w:tcW w:w="1800" w:type="dxa"/>
          </w:tcPr>
          <w:p w14:paraId="6BC5CA48" w14:textId="77777777" w:rsidR="0031682B" w:rsidRPr="00CD67E0" w:rsidRDefault="0031682B" w:rsidP="0031682B">
            <w:pPr>
              <w:spacing w:line="460" w:lineRule="exact"/>
              <w:jc w:val="center"/>
              <w:rPr>
                <w:rFonts w:asciiTheme="majorBidi" w:hAnsiTheme="majorBidi" w:cstheme="majorBidi"/>
              </w:rPr>
            </w:pPr>
          </w:p>
        </w:tc>
      </w:tr>
      <w:tr w:rsidR="0031682B" w:rsidRPr="00CD67E0" w14:paraId="50651887" w14:textId="77777777" w:rsidTr="00100ADE">
        <w:tc>
          <w:tcPr>
            <w:tcW w:w="5130" w:type="dxa"/>
            <w:shd w:val="clear" w:color="auto" w:fill="auto"/>
            <w:vAlign w:val="bottom"/>
          </w:tcPr>
          <w:p w14:paraId="510F6672" w14:textId="74BB5BA6" w:rsidR="0031682B" w:rsidRPr="00CD67E0" w:rsidRDefault="0031682B" w:rsidP="0031682B">
            <w:pPr>
              <w:spacing w:line="460" w:lineRule="exact"/>
              <w:ind w:left="33" w:firstLine="217"/>
              <w:jc w:val="thaiDistribute"/>
              <w:rPr>
                <w:rFonts w:asciiTheme="majorBidi" w:hAnsiTheme="majorBidi" w:cstheme="majorBidi"/>
              </w:rPr>
            </w:pPr>
            <w:r w:rsidRPr="00CD67E0">
              <w:rPr>
                <w:rFonts w:asciiTheme="majorBidi" w:hAnsiTheme="majorBidi" w:cstheme="majorBidi"/>
              </w:rPr>
              <w:t>Savings deposits at bank with obligations</w:t>
            </w:r>
          </w:p>
        </w:tc>
        <w:tc>
          <w:tcPr>
            <w:tcW w:w="1782" w:type="dxa"/>
            <w:shd w:val="clear" w:color="auto" w:fill="auto"/>
          </w:tcPr>
          <w:p w14:paraId="56DA12C2" w14:textId="19E90BD0" w:rsidR="0031682B" w:rsidRPr="00CD67E0" w:rsidRDefault="0031682B" w:rsidP="0031682B">
            <w:pPr>
              <w:spacing w:line="460" w:lineRule="exact"/>
              <w:jc w:val="right"/>
              <w:rPr>
                <w:rFonts w:asciiTheme="majorBidi" w:hAnsiTheme="majorBidi" w:cstheme="majorBidi"/>
              </w:rPr>
            </w:pPr>
            <w:r w:rsidRPr="00AA18E8">
              <w:rPr>
                <w:rFonts w:cs="Angsana New"/>
              </w:rPr>
              <w:t>4,050,180</w:t>
            </w:r>
          </w:p>
        </w:tc>
        <w:tc>
          <w:tcPr>
            <w:tcW w:w="1800" w:type="dxa"/>
          </w:tcPr>
          <w:p w14:paraId="070E732C" w14:textId="07A61439" w:rsidR="0031682B" w:rsidRPr="00CD67E0" w:rsidRDefault="0031682B" w:rsidP="0031682B">
            <w:pPr>
              <w:spacing w:line="460" w:lineRule="exact"/>
              <w:jc w:val="right"/>
              <w:rPr>
                <w:rFonts w:asciiTheme="majorBidi" w:hAnsiTheme="majorBidi" w:cstheme="majorBidi"/>
              </w:rPr>
            </w:pPr>
            <w:r w:rsidRPr="00CD67E0">
              <w:rPr>
                <w:rFonts w:asciiTheme="majorBidi" w:hAnsiTheme="majorBidi" w:cstheme="majorBidi"/>
              </w:rPr>
              <w:t>2,830,834</w:t>
            </w:r>
          </w:p>
        </w:tc>
      </w:tr>
      <w:tr w:rsidR="0031682B" w:rsidRPr="00CD67E0" w14:paraId="1FE9FFED" w14:textId="77777777" w:rsidTr="00100ADE">
        <w:tc>
          <w:tcPr>
            <w:tcW w:w="5130" w:type="dxa"/>
            <w:shd w:val="clear" w:color="auto" w:fill="auto"/>
            <w:vAlign w:val="bottom"/>
          </w:tcPr>
          <w:p w14:paraId="516AE010" w14:textId="73529814" w:rsidR="0031682B" w:rsidRPr="00CD67E0" w:rsidRDefault="0031682B" w:rsidP="0031682B">
            <w:pPr>
              <w:spacing w:line="460" w:lineRule="exact"/>
              <w:ind w:left="33" w:firstLine="217"/>
              <w:jc w:val="thaiDistribute"/>
              <w:rPr>
                <w:rFonts w:asciiTheme="majorBidi" w:hAnsiTheme="majorBidi" w:cstheme="majorBidi"/>
                <w:cs/>
              </w:rPr>
            </w:pPr>
            <w:r w:rsidRPr="00CD67E0">
              <w:rPr>
                <w:rFonts w:asciiTheme="majorBidi" w:hAnsiTheme="majorBidi" w:cstheme="majorBidi"/>
              </w:rPr>
              <w:t>Fixed deposits at bank with obligations</w:t>
            </w:r>
          </w:p>
        </w:tc>
        <w:tc>
          <w:tcPr>
            <w:tcW w:w="1782" w:type="dxa"/>
          </w:tcPr>
          <w:p w14:paraId="0C22AAAB" w14:textId="1AB1CEF5" w:rsidR="0031682B" w:rsidRPr="00CD67E0" w:rsidRDefault="0031682B" w:rsidP="0031682B">
            <w:pPr>
              <w:spacing w:line="460" w:lineRule="exact"/>
              <w:jc w:val="right"/>
              <w:rPr>
                <w:rFonts w:asciiTheme="majorBidi" w:hAnsiTheme="majorBidi" w:cstheme="majorBidi"/>
                <w:highlight w:val="yellow"/>
              </w:rPr>
            </w:pPr>
            <w:r w:rsidRPr="00AA18E8">
              <w:rPr>
                <w:rFonts w:cs="Angsana New"/>
              </w:rPr>
              <w:t>64,833,794</w:t>
            </w:r>
          </w:p>
        </w:tc>
        <w:tc>
          <w:tcPr>
            <w:tcW w:w="1800" w:type="dxa"/>
          </w:tcPr>
          <w:p w14:paraId="28FA2855" w14:textId="24D5637A" w:rsidR="0031682B" w:rsidRPr="00CD67E0" w:rsidRDefault="0031682B" w:rsidP="0031682B">
            <w:pPr>
              <w:spacing w:line="460" w:lineRule="exact"/>
              <w:jc w:val="right"/>
              <w:rPr>
                <w:rFonts w:asciiTheme="majorBidi" w:hAnsiTheme="majorBidi" w:cstheme="majorBidi"/>
              </w:rPr>
            </w:pPr>
            <w:r w:rsidRPr="00CD67E0">
              <w:rPr>
                <w:rFonts w:asciiTheme="majorBidi" w:hAnsiTheme="majorBidi" w:cstheme="majorBidi"/>
              </w:rPr>
              <w:t>33,685,627</w:t>
            </w:r>
          </w:p>
        </w:tc>
      </w:tr>
      <w:tr w:rsidR="0031682B" w:rsidRPr="00CD67E0" w14:paraId="2F9F6601" w14:textId="77777777" w:rsidTr="00100ADE">
        <w:tc>
          <w:tcPr>
            <w:tcW w:w="5130" w:type="dxa"/>
            <w:shd w:val="clear" w:color="auto" w:fill="auto"/>
            <w:vAlign w:val="bottom"/>
          </w:tcPr>
          <w:p w14:paraId="6F0BDFAA" w14:textId="3E49E35F" w:rsidR="0031682B" w:rsidRPr="00CD67E0" w:rsidRDefault="0031682B" w:rsidP="0031682B">
            <w:pPr>
              <w:spacing w:line="460" w:lineRule="exact"/>
              <w:ind w:left="33" w:firstLine="217"/>
              <w:jc w:val="thaiDistribute"/>
              <w:rPr>
                <w:rFonts w:asciiTheme="majorBidi" w:hAnsiTheme="majorBidi" w:cstheme="majorBidi"/>
              </w:rPr>
            </w:pPr>
            <w:r w:rsidRPr="00CD67E0">
              <w:rPr>
                <w:rFonts w:asciiTheme="majorBidi" w:hAnsiTheme="majorBidi" w:cstheme="majorBidi"/>
              </w:rPr>
              <w:t>Fixed deposits at bank with non-obligations</w:t>
            </w:r>
          </w:p>
        </w:tc>
        <w:tc>
          <w:tcPr>
            <w:tcW w:w="1782" w:type="dxa"/>
          </w:tcPr>
          <w:p w14:paraId="35908248" w14:textId="4137210F" w:rsidR="0031682B" w:rsidRPr="00CD67E0" w:rsidRDefault="0031682B" w:rsidP="0031682B">
            <w:pPr>
              <w:pBdr>
                <w:bottom w:val="single" w:sz="4" w:space="1" w:color="auto"/>
              </w:pBdr>
              <w:spacing w:line="460" w:lineRule="exact"/>
              <w:jc w:val="right"/>
              <w:rPr>
                <w:rFonts w:asciiTheme="majorBidi" w:hAnsiTheme="majorBidi" w:cstheme="majorBidi"/>
                <w:highlight w:val="yellow"/>
                <w:cs/>
              </w:rPr>
            </w:pPr>
            <w:r w:rsidRPr="00AA18E8">
              <w:rPr>
                <w:rFonts w:cs="Angsana New"/>
              </w:rPr>
              <w:t>-</w:t>
            </w:r>
          </w:p>
        </w:tc>
        <w:tc>
          <w:tcPr>
            <w:tcW w:w="1800" w:type="dxa"/>
          </w:tcPr>
          <w:p w14:paraId="03E2D203" w14:textId="66F62CBA" w:rsidR="0031682B" w:rsidRPr="00CD67E0" w:rsidRDefault="0031682B" w:rsidP="0031682B">
            <w:pPr>
              <w:pBdr>
                <w:bottom w:val="single" w:sz="4" w:space="1" w:color="auto"/>
              </w:pBdr>
              <w:spacing w:line="460" w:lineRule="exact"/>
              <w:jc w:val="right"/>
              <w:rPr>
                <w:rFonts w:asciiTheme="majorBidi" w:hAnsiTheme="majorBidi" w:cstheme="majorBidi"/>
              </w:rPr>
            </w:pPr>
            <w:r w:rsidRPr="00CD67E0">
              <w:rPr>
                <w:rFonts w:asciiTheme="majorBidi" w:hAnsiTheme="majorBidi" w:cstheme="majorBidi"/>
              </w:rPr>
              <w:t>36,000,000</w:t>
            </w:r>
          </w:p>
        </w:tc>
      </w:tr>
      <w:tr w:rsidR="0031682B" w:rsidRPr="00CD67E0" w14:paraId="73D2ED0C" w14:textId="77777777" w:rsidTr="00100ADE">
        <w:tc>
          <w:tcPr>
            <w:tcW w:w="5130" w:type="dxa"/>
            <w:shd w:val="clear" w:color="auto" w:fill="auto"/>
            <w:vAlign w:val="bottom"/>
          </w:tcPr>
          <w:p w14:paraId="1118EE96" w14:textId="4BBE1CA2" w:rsidR="0031682B" w:rsidRPr="00CD67E0" w:rsidRDefault="0031682B" w:rsidP="0031682B">
            <w:pPr>
              <w:spacing w:line="460" w:lineRule="exact"/>
              <w:ind w:left="880"/>
              <w:rPr>
                <w:rFonts w:asciiTheme="majorBidi" w:hAnsiTheme="majorBidi" w:cstheme="majorBidi"/>
                <w:cs/>
              </w:rPr>
            </w:pPr>
            <w:r w:rsidRPr="00CD67E0">
              <w:rPr>
                <w:rFonts w:asciiTheme="majorBidi" w:hAnsiTheme="majorBidi" w:cstheme="majorBidi"/>
              </w:rPr>
              <w:t>Total</w:t>
            </w:r>
          </w:p>
        </w:tc>
        <w:tc>
          <w:tcPr>
            <w:tcW w:w="1782" w:type="dxa"/>
          </w:tcPr>
          <w:p w14:paraId="0485A924" w14:textId="33E46713" w:rsidR="0031682B" w:rsidRPr="00CD67E0" w:rsidRDefault="0031682B" w:rsidP="0031682B">
            <w:pPr>
              <w:pBdr>
                <w:bottom w:val="single" w:sz="4" w:space="1" w:color="auto"/>
              </w:pBdr>
              <w:spacing w:line="460" w:lineRule="exact"/>
              <w:jc w:val="right"/>
              <w:rPr>
                <w:rFonts w:asciiTheme="majorBidi" w:hAnsiTheme="majorBidi" w:cstheme="majorBidi"/>
                <w:highlight w:val="yellow"/>
              </w:rPr>
            </w:pPr>
            <w:r w:rsidRPr="00AA18E8">
              <w:rPr>
                <w:rFonts w:cs="Angsana New"/>
              </w:rPr>
              <w:t>68,883,974</w:t>
            </w:r>
          </w:p>
        </w:tc>
        <w:tc>
          <w:tcPr>
            <w:tcW w:w="1800" w:type="dxa"/>
          </w:tcPr>
          <w:p w14:paraId="16B689D8" w14:textId="739FEF93" w:rsidR="0031682B" w:rsidRPr="00CD67E0" w:rsidRDefault="0031682B" w:rsidP="0031682B">
            <w:pPr>
              <w:pBdr>
                <w:bottom w:val="single" w:sz="4" w:space="1" w:color="auto"/>
              </w:pBdr>
              <w:spacing w:line="460" w:lineRule="exact"/>
              <w:jc w:val="right"/>
              <w:rPr>
                <w:rFonts w:asciiTheme="majorBidi" w:hAnsiTheme="majorBidi" w:cstheme="majorBidi"/>
              </w:rPr>
            </w:pPr>
            <w:r w:rsidRPr="00CD67E0">
              <w:rPr>
                <w:rFonts w:asciiTheme="majorBidi" w:hAnsiTheme="majorBidi" w:cstheme="majorBidi"/>
              </w:rPr>
              <w:t>72,516,461</w:t>
            </w:r>
          </w:p>
        </w:tc>
      </w:tr>
      <w:tr w:rsidR="0031682B" w:rsidRPr="00CD67E0" w14:paraId="1CD29FE3" w14:textId="77777777" w:rsidTr="00100ADE">
        <w:tc>
          <w:tcPr>
            <w:tcW w:w="5130" w:type="dxa"/>
            <w:shd w:val="clear" w:color="auto" w:fill="auto"/>
            <w:vAlign w:val="bottom"/>
          </w:tcPr>
          <w:p w14:paraId="7DDCCD6E" w14:textId="31BE4F30" w:rsidR="0031682B" w:rsidRPr="00CD67E0" w:rsidRDefault="0031682B" w:rsidP="0031682B">
            <w:pPr>
              <w:spacing w:line="460" w:lineRule="exact"/>
              <w:ind w:left="33" w:firstLine="217"/>
              <w:jc w:val="thaiDistribute"/>
              <w:rPr>
                <w:rFonts w:asciiTheme="majorBidi" w:hAnsiTheme="majorBidi" w:cstheme="majorBidi"/>
                <w:cs/>
              </w:rPr>
            </w:pPr>
            <w:r w:rsidRPr="00CD67E0">
              <w:rPr>
                <w:rFonts w:asciiTheme="majorBidi" w:hAnsiTheme="majorBidi" w:cstheme="majorBidi"/>
              </w:rPr>
              <w:t>Less</w:t>
            </w:r>
            <w:r w:rsidRPr="00CD67E0">
              <w:rPr>
                <w:rFonts w:asciiTheme="majorBidi" w:hAnsiTheme="majorBidi" w:cstheme="majorBidi"/>
                <w:cs/>
              </w:rPr>
              <w:t xml:space="preserve">: </w:t>
            </w:r>
            <w:r w:rsidRPr="00CD67E0">
              <w:rPr>
                <w:rFonts w:asciiTheme="majorBidi" w:hAnsiTheme="majorBidi" w:cstheme="majorBidi"/>
              </w:rPr>
              <w:t>Allowance for expected credit losses</w:t>
            </w:r>
          </w:p>
        </w:tc>
        <w:tc>
          <w:tcPr>
            <w:tcW w:w="1782" w:type="dxa"/>
          </w:tcPr>
          <w:p w14:paraId="1AC200B4" w14:textId="1C6CB638" w:rsidR="0031682B" w:rsidRPr="00CD67E0" w:rsidRDefault="0031682B" w:rsidP="0031682B">
            <w:pPr>
              <w:pBdr>
                <w:bottom w:val="single" w:sz="4" w:space="1" w:color="auto"/>
              </w:pBdr>
              <w:spacing w:line="460" w:lineRule="exact"/>
              <w:jc w:val="right"/>
              <w:rPr>
                <w:rFonts w:asciiTheme="majorBidi" w:hAnsiTheme="majorBidi" w:cstheme="majorBidi"/>
                <w:highlight w:val="yellow"/>
              </w:rPr>
            </w:pPr>
            <w:r w:rsidRPr="00AA18E8">
              <w:rPr>
                <w:rFonts w:cs="Angsana New"/>
              </w:rPr>
              <w:t>(</w:t>
            </w:r>
            <w:r w:rsidR="00EC53D1">
              <w:rPr>
                <w:rFonts w:cs="Angsana New"/>
              </w:rPr>
              <w:t>9</w:t>
            </w:r>
            <w:r w:rsidRPr="00AA18E8">
              <w:rPr>
                <w:rFonts w:cs="Angsana New"/>
              </w:rPr>
              <w:t>,42</w:t>
            </w:r>
            <w:r w:rsidR="00EC53D1">
              <w:rPr>
                <w:rFonts w:cs="Angsana New"/>
              </w:rPr>
              <w:t>4</w:t>
            </w:r>
            <w:r w:rsidRPr="00AA18E8">
              <w:rPr>
                <w:rFonts w:cs="Angsana New"/>
              </w:rPr>
              <w:t>)</w:t>
            </w:r>
          </w:p>
        </w:tc>
        <w:tc>
          <w:tcPr>
            <w:tcW w:w="1800" w:type="dxa"/>
          </w:tcPr>
          <w:p w14:paraId="1FA1CA17" w14:textId="53D101F4" w:rsidR="0031682B" w:rsidRPr="00CD67E0" w:rsidRDefault="0031682B" w:rsidP="0031682B">
            <w:pPr>
              <w:pBdr>
                <w:bottom w:val="single" w:sz="4" w:space="1" w:color="auto"/>
              </w:pBdr>
              <w:spacing w:line="460" w:lineRule="exact"/>
              <w:jc w:val="right"/>
              <w:rPr>
                <w:rFonts w:asciiTheme="majorBidi" w:hAnsiTheme="majorBidi" w:cstheme="majorBidi"/>
              </w:rPr>
            </w:pPr>
            <w:r w:rsidRPr="00CD67E0">
              <w:rPr>
                <w:rFonts w:asciiTheme="majorBidi" w:hAnsiTheme="majorBidi" w:cstheme="majorBidi"/>
              </w:rPr>
              <w:t>(33,093)</w:t>
            </w:r>
          </w:p>
        </w:tc>
      </w:tr>
      <w:tr w:rsidR="0031682B" w:rsidRPr="00CD67E0" w14:paraId="09A9F40B" w14:textId="77777777" w:rsidTr="00100ADE">
        <w:trPr>
          <w:trHeight w:val="643"/>
        </w:trPr>
        <w:tc>
          <w:tcPr>
            <w:tcW w:w="5130" w:type="dxa"/>
          </w:tcPr>
          <w:p w14:paraId="574C7E89" w14:textId="6AD49A8F" w:rsidR="0031682B" w:rsidRPr="00CD67E0" w:rsidRDefault="0031682B" w:rsidP="0031682B">
            <w:pPr>
              <w:spacing w:line="460" w:lineRule="exact"/>
              <w:ind w:left="884"/>
              <w:rPr>
                <w:rFonts w:asciiTheme="majorBidi" w:hAnsiTheme="majorBidi" w:cstheme="majorBidi"/>
              </w:rPr>
            </w:pPr>
            <w:r w:rsidRPr="00CD67E0">
              <w:rPr>
                <w:rFonts w:asciiTheme="majorBidi" w:hAnsiTheme="majorBidi" w:cstheme="majorBidi"/>
              </w:rPr>
              <w:t>Other non-current financial assets – Net</w:t>
            </w:r>
          </w:p>
        </w:tc>
        <w:tc>
          <w:tcPr>
            <w:tcW w:w="1782" w:type="dxa"/>
          </w:tcPr>
          <w:p w14:paraId="2C9F3B04" w14:textId="2E66845E" w:rsidR="0031682B" w:rsidRPr="00CD67E0" w:rsidRDefault="0031682B" w:rsidP="0031682B">
            <w:pPr>
              <w:pBdr>
                <w:bottom w:val="double" w:sz="4" w:space="1" w:color="auto"/>
              </w:pBdr>
              <w:spacing w:line="460" w:lineRule="exact"/>
              <w:jc w:val="right"/>
              <w:rPr>
                <w:rFonts w:asciiTheme="majorBidi" w:hAnsiTheme="majorBidi" w:cstheme="majorBidi"/>
                <w:highlight w:val="yellow"/>
                <w:cs/>
              </w:rPr>
            </w:pPr>
            <w:r w:rsidRPr="00AA18E8">
              <w:rPr>
                <w:rFonts w:cs="Angsana New"/>
              </w:rPr>
              <w:t>68,874,550</w:t>
            </w:r>
          </w:p>
        </w:tc>
        <w:tc>
          <w:tcPr>
            <w:tcW w:w="1800" w:type="dxa"/>
          </w:tcPr>
          <w:p w14:paraId="73A7DBD8" w14:textId="2E43A43E" w:rsidR="0031682B" w:rsidRPr="00CD67E0" w:rsidRDefault="0031682B" w:rsidP="0031682B">
            <w:pPr>
              <w:pBdr>
                <w:bottom w:val="double" w:sz="4" w:space="1" w:color="auto"/>
              </w:pBdr>
              <w:spacing w:line="460" w:lineRule="exact"/>
              <w:jc w:val="right"/>
              <w:rPr>
                <w:rFonts w:asciiTheme="majorBidi" w:hAnsiTheme="majorBidi" w:cstheme="majorBidi"/>
              </w:rPr>
            </w:pPr>
            <w:r w:rsidRPr="00CD67E0">
              <w:rPr>
                <w:rFonts w:asciiTheme="majorBidi" w:hAnsiTheme="majorBidi" w:cstheme="majorBidi"/>
              </w:rPr>
              <w:t>72,483,368</w:t>
            </w:r>
          </w:p>
        </w:tc>
      </w:tr>
    </w:tbl>
    <w:p w14:paraId="39FD0C57" w14:textId="547387FB" w:rsidR="0093061A" w:rsidRPr="00CD67E0" w:rsidRDefault="0093061A" w:rsidP="005D500B">
      <w:pPr>
        <w:spacing w:before="120" w:line="460" w:lineRule="exact"/>
        <w:ind w:left="567" w:hanging="27"/>
        <w:jc w:val="thaiDistribute"/>
        <w:rPr>
          <w:rFonts w:asciiTheme="majorBidi" w:hAnsiTheme="majorBidi" w:cstheme="majorBidi"/>
        </w:rPr>
      </w:pPr>
      <w:r w:rsidRPr="00CD67E0">
        <w:rPr>
          <w:rFonts w:asciiTheme="majorBidi" w:hAnsiTheme="majorBidi" w:cstheme="majorBidi"/>
        </w:rPr>
        <w:t xml:space="preserve">As </w:t>
      </w:r>
      <w:proofErr w:type="gramStart"/>
      <w:r w:rsidRPr="00CD67E0">
        <w:rPr>
          <w:rFonts w:asciiTheme="majorBidi" w:hAnsiTheme="majorBidi" w:cstheme="majorBidi"/>
        </w:rPr>
        <w:t>at</w:t>
      </w:r>
      <w:proofErr w:type="gramEnd"/>
      <w:r w:rsidRPr="00CD67E0">
        <w:rPr>
          <w:rFonts w:asciiTheme="majorBidi" w:hAnsiTheme="majorBidi" w:cstheme="majorBidi"/>
        </w:rPr>
        <w:t xml:space="preserve"> December 31, </w:t>
      </w:r>
      <w:r w:rsidR="00DF0FD5">
        <w:rPr>
          <w:rFonts w:asciiTheme="majorBidi" w:hAnsiTheme="majorBidi" w:cstheme="majorBidi"/>
        </w:rPr>
        <w:t xml:space="preserve">2023 and </w:t>
      </w:r>
      <w:r w:rsidRPr="00CD67E0">
        <w:rPr>
          <w:rFonts w:asciiTheme="majorBidi" w:hAnsiTheme="majorBidi" w:cstheme="majorBidi"/>
        </w:rPr>
        <w:t xml:space="preserve">2022, the Company used deposits at four banks amount of Baht </w:t>
      </w:r>
      <w:r w:rsidR="005D139D">
        <w:rPr>
          <w:rFonts w:asciiTheme="majorBidi" w:hAnsiTheme="majorBidi" w:cstheme="majorBidi"/>
        </w:rPr>
        <w:t>6</w:t>
      </w:r>
      <w:r w:rsidR="00DF0FD5">
        <w:rPr>
          <w:rFonts w:asciiTheme="majorBidi" w:hAnsiTheme="majorBidi" w:cstheme="majorBidi"/>
        </w:rPr>
        <w:t>7.88</w:t>
      </w:r>
      <w:r w:rsidRPr="00CD67E0">
        <w:rPr>
          <w:rFonts w:asciiTheme="majorBidi" w:hAnsiTheme="majorBidi" w:cstheme="majorBidi"/>
        </w:rPr>
        <w:t xml:space="preserve"> million</w:t>
      </w:r>
      <w:r w:rsidR="00DF0FD5">
        <w:rPr>
          <w:rFonts w:asciiTheme="majorBidi" w:hAnsiTheme="majorBidi" w:cstheme="majorBidi"/>
        </w:rPr>
        <w:t xml:space="preserve"> and </w:t>
      </w:r>
      <w:r w:rsidR="00DF0FD5" w:rsidRPr="00CD67E0">
        <w:rPr>
          <w:rFonts w:asciiTheme="majorBidi" w:hAnsiTheme="majorBidi" w:cstheme="majorBidi"/>
        </w:rPr>
        <w:t xml:space="preserve">Baht </w:t>
      </w:r>
      <w:r w:rsidR="00DF0FD5">
        <w:rPr>
          <w:rFonts w:asciiTheme="majorBidi" w:hAnsiTheme="majorBidi" w:cstheme="majorBidi"/>
        </w:rPr>
        <w:t xml:space="preserve">31.50 </w:t>
      </w:r>
      <w:r w:rsidR="00DF0FD5" w:rsidRPr="00CD67E0">
        <w:rPr>
          <w:rFonts w:asciiTheme="majorBidi" w:hAnsiTheme="majorBidi" w:cstheme="majorBidi"/>
        </w:rPr>
        <w:t>million</w:t>
      </w:r>
      <w:r w:rsidR="00DF0FD5">
        <w:rPr>
          <w:rFonts w:asciiTheme="majorBidi" w:hAnsiTheme="majorBidi" w:cstheme="majorBidi"/>
        </w:rPr>
        <w:t xml:space="preserve"> </w:t>
      </w:r>
      <w:r w:rsidR="00DF0FD5" w:rsidRPr="006D0635">
        <w:rPr>
          <w:rFonts w:cs="Angsana New"/>
        </w:rPr>
        <w:t>respectively,</w:t>
      </w:r>
      <w:r w:rsidRPr="00CD67E0">
        <w:rPr>
          <w:rFonts w:asciiTheme="majorBidi" w:hAnsiTheme="majorBidi" w:cstheme="majorBidi"/>
        </w:rPr>
        <w:t xml:space="preserve"> as guarantee against bank credit lines total amount of Baht </w:t>
      </w:r>
      <w:r w:rsidR="00412E60">
        <w:rPr>
          <w:rFonts w:asciiTheme="majorBidi" w:hAnsiTheme="majorBidi" w:cstheme="majorBidi"/>
        </w:rPr>
        <w:t>4</w:t>
      </w:r>
      <w:r w:rsidR="00DF0FD5">
        <w:rPr>
          <w:rFonts w:asciiTheme="majorBidi" w:hAnsiTheme="majorBidi" w:cstheme="majorBidi"/>
        </w:rPr>
        <w:t>11.20</w:t>
      </w:r>
      <w:r w:rsidRPr="00CD67E0">
        <w:rPr>
          <w:rFonts w:asciiTheme="majorBidi" w:hAnsiTheme="majorBidi" w:cstheme="majorBidi"/>
        </w:rPr>
        <w:t xml:space="preserve"> million </w:t>
      </w:r>
      <w:r w:rsidR="00DF0FD5">
        <w:rPr>
          <w:rFonts w:asciiTheme="majorBidi" w:hAnsiTheme="majorBidi" w:cstheme="majorBidi"/>
        </w:rPr>
        <w:t xml:space="preserve">and </w:t>
      </w:r>
      <w:r w:rsidR="00DF0FD5" w:rsidRPr="00CD67E0">
        <w:rPr>
          <w:rFonts w:asciiTheme="majorBidi" w:hAnsiTheme="majorBidi" w:cstheme="majorBidi"/>
        </w:rPr>
        <w:t>Baht 199.50million</w:t>
      </w:r>
      <w:r w:rsidR="00DF0FD5">
        <w:rPr>
          <w:rFonts w:asciiTheme="majorBidi" w:hAnsiTheme="majorBidi" w:cstheme="majorBidi"/>
        </w:rPr>
        <w:t xml:space="preserve"> </w:t>
      </w:r>
      <w:r w:rsidRPr="00CD67E0">
        <w:rPr>
          <w:rFonts w:asciiTheme="majorBidi" w:hAnsiTheme="majorBidi" w:cstheme="majorBidi"/>
        </w:rPr>
        <w:t xml:space="preserve">and USD </w:t>
      </w:r>
      <w:r w:rsidR="00BF785C">
        <w:rPr>
          <w:rFonts w:asciiTheme="majorBidi" w:hAnsiTheme="majorBidi" w:cstheme="majorBidi" w:hint="cs"/>
          <w:cs/>
        </w:rPr>
        <w:t>35.7</w:t>
      </w:r>
      <w:r w:rsidRPr="00CD67E0">
        <w:rPr>
          <w:rFonts w:asciiTheme="majorBidi" w:hAnsiTheme="majorBidi" w:cstheme="majorBidi"/>
        </w:rPr>
        <w:t xml:space="preserve"> </w:t>
      </w:r>
      <w:r w:rsidR="00E93EC1" w:rsidRPr="00CD67E0">
        <w:rPr>
          <w:rFonts w:asciiTheme="majorBidi" w:hAnsiTheme="majorBidi" w:cstheme="majorBidi"/>
        </w:rPr>
        <w:t>million.</w:t>
      </w:r>
      <w:r w:rsidR="00E93EC1">
        <w:rPr>
          <w:rFonts w:asciiTheme="majorBidi" w:hAnsiTheme="majorBidi" w:cstheme="majorBidi"/>
        </w:rPr>
        <w:t xml:space="preserve"> and</w:t>
      </w:r>
      <w:r w:rsidR="00E93EC1" w:rsidRPr="00E93EC1">
        <w:rPr>
          <w:rFonts w:asciiTheme="majorBidi" w:hAnsiTheme="majorBidi" w:cstheme="majorBidi"/>
        </w:rPr>
        <w:t xml:space="preserve"> </w:t>
      </w:r>
      <w:r w:rsidR="00E93EC1" w:rsidRPr="00CD67E0">
        <w:rPr>
          <w:rFonts w:asciiTheme="majorBidi" w:hAnsiTheme="majorBidi" w:cstheme="majorBidi"/>
        </w:rPr>
        <w:t xml:space="preserve">USD </w:t>
      </w:r>
      <w:r w:rsidR="00E93EC1">
        <w:rPr>
          <w:rFonts w:asciiTheme="majorBidi" w:hAnsiTheme="majorBidi" w:cstheme="majorBidi"/>
        </w:rPr>
        <w:t>28.70</w:t>
      </w:r>
      <w:r w:rsidR="00E93EC1" w:rsidRPr="00CD67E0">
        <w:rPr>
          <w:rFonts w:asciiTheme="majorBidi" w:hAnsiTheme="majorBidi" w:cstheme="majorBidi"/>
        </w:rPr>
        <w:t xml:space="preserve"> million</w:t>
      </w:r>
      <w:r w:rsidR="00E93EC1" w:rsidRPr="00E93EC1">
        <w:rPr>
          <w:rFonts w:cs="Angsana New"/>
        </w:rPr>
        <w:t xml:space="preserve"> </w:t>
      </w:r>
      <w:r w:rsidR="00E93EC1" w:rsidRPr="006D0635">
        <w:rPr>
          <w:rFonts w:cs="Angsana New"/>
        </w:rPr>
        <w:t>respectively</w:t>
      </w:r>
      <w:r w:rsidR="00EB344F">
        <w:rPr>
          <w:rFonts w:cs="Angsana New"/>
        </w:rPr>
        <w:t>.</w:t>
      </w:r>
    </w:p>
    <w:p w14:paraId="67E6073E" w14:textId="379CAA06" w:rsidR="00B003D0" w:rsidRPr="00CD67E0" w:rsidRDefault="00B003D0" w:rsidP="0093061A">
      <w:pPr>
        <w:spacing w:before="120" w:line="460" w:lineRule="exact"/>
        <w:ind w:left="567" w:firstLine="567"/>
        <w:jc w:val="thaiDistribute"/>
        <w:rPr>
          <w:rFonts w:asciiTheme="majorBidi" w:hAnsiTheme="majorBidi" w:cstheme="majorBidi"/>
          <w:highlight w:val="yellow"/>
        </w:rPr>
      </w:pPr>
      <w:r w:rsidRPr="00CD67E0">
        <w:rPr>
          <w:rFonts w:asciiTheme="majorBidi" w:hAnsiTheme="majorBidi" w:cstheme="majorBidi"/>
        </w:rPr>
        <w:br w:type="page"/>
      </w:r>
    </w:p>
    <w:p w14:paraId="417726F8" w14:textId="245AAA56" w:rsidR="007F25A1" w:rsidRPr="00CD67E0" w:rsidRDefault="00393C2C" w:rsidP="009676A7">
      <w:pPr>
        <w:spacing w:before="120" w:line="340" w:lineRule="exact"/>
        <w:ind w:left="540" w:hanging="540"/>
        <w:rPr>
          <w:rFonts w:asciiTheme="majorBidi" w:hAnsiTheme="majorBidi" w:cstheme="majorBidi"/>
          <w:b/>
          <w:bCs/>
        </w:rPr>
      </w:pPr>
      <w:bookmarkStart w:id="2" w:name="_Hlk8686022"/>
      <w:r w:rsidRPr="00CD67E0">
        <w:rPr>
          <w:rFonts w:asciiTheme="majorBidi" w:hAnsiTheme="majorBidi" w:cstheme="majorBidi"/>
          <w:b/>
          <w:bCs/>
        </w:rPr>
        <w:lastRenderedPageBreak/>
        <w:t>1</w:t>
      </w:r>
      <w:r w:rsidR="007E475A" w:rsidRPr="007E475A">
        <w:rPr>
          <w:rFonts w:asciiTheme="majorBidi" w:hAnsiTheme="majorBidi" w:cstheme="majorBidi" w:hint="cs"/>
          <w:b/>
          <w:bCs/>
        </w:rPr>
        <w:t>0</w:t>
      </w:r>
      <w:r w:rsidR="000D1CD0" w:rsidRPr="00CD67E0">
        <w:rPr>
          <w:rFonts w:asciiTheme="majorBidi" w:hAnsiTheme="majorBidi" w:cstheme="majorBidi"/>
          <w:b/>
          <w:bCs/>
        </w:rPr>
        <w:t>.</w:t>
      </w:r>
      <w:r w:rsidR="000D1CD0" w:rsidRPr="00CD67E0">
        <w:rPr>
          <w:rFonts w:asciiTheme="majorBidi" w:hAnsiTheme="majorBidi" w:cstheme="majorBidi"/>
          <w:b/>
          <w:bCs/>
        </w:rPr>
        <w:tab/>
      </w:r>
      <w:bookmarkEnd w:id="2"/>
      <w:r w:rsidR="009676A7" w:rsidRPr="00CD67E0">
        <w:rPr>
          <w:rFonts w:asciiTheme="majorBidi" w:hAnsiTheme="majorBidi" w:cstheme="majorBidi"/>
          <w:b/>
          <w:bCs/>
        </w:rPr>
        <w:t>LEASEHOLD BUILDING IMPROVEMENT AND EQUIPMENT</w:t>
      </w:r>
    </w:p>
    <w:p w14:paraId="7DE4103D" w14:textId="7F5BBAB3" w:rsidR="007F25A1" w:rsidRPr="00CD67E0" w:rsidRDefault="009676A7" w:rsidP="005D500B">
      <w:pPr>
        <w:spacing w:line="340" w:lineRule="exact"/>
        <w:ind w:left="567" w:hanging="27"/>
        <w:jc w:val="thaiDistribute"/>
        <w:rPr>
          <w:rFonts w:asciiTheme="majorBidi" w:hAnsiTheme="majorBidi" w:cstheme="majorBidi"/>
        </w:rPr>
      </w:pPr>
      <w:r w:rsidRPr="00CD67E0">
        <w:rPr>
          <w:rFonts w:asciiTheme="majorBidi" w:hAnsiTheme="majorBidi" w:cstheme="majorBidi"/>
        </w:rPr>
        <w:t xml:space="preserve">Leasehold building improvement and equipment as </w:t>
      </w:r>
      <w:proofErr w:type="gramStart"/>
      <w:r w:rsidRPr="00CD67E0">
        <w:rPr>
          <w:rFonts w:asciiTheme="majorBidi" w:hAnsiTheme="majorBidi" w:cstheme="majorBidi"/>
        </w:rPr>
        <w:t>at</w:t>
      </w:r>
      <w:proofErr w:type="gramEnd"/>
      <w:r w:rsidRPr="00CD67E0">
        <w:rPr>
          <w:rFonts w:asciiTheme="majorBidi" w:hAnsiTheme="majorBidi" w:cstheme="majorBidi"/>
        </w:rPr>
        <w:t xml:space="preserve"> December </w:t>
      </w:r>
      <w:r w:rsidR="007E475A" w:rsidRPr="007E475A">
        <w:rPr>
          <w:rFonts w:asciiTheme="majorBidi" w:hAnsiTheme="majorBidi" w:cstheme="majorBidi"/>
        </w:rPr>
        <w:t>31</w:t>
      </w:r>
      <w:r w:rsidRPr="00CD67E0">
        <w:rPr>
          <w:rFonts w:asciiTheme="majorBidi" w:hAnsiTheme="majorBidi" w:cstheme="majorBidi"/>
        </w:rPr>
        <w:t xml:space="preserve">, </w:t>
      </w:r>
      <w:r w:rsidR="007E475A" w:rsidRPr="007E475A">
        <w:rPr>
          <w:rFonts w:asciiTheme="majorBidi" w:hAnsiTheme="majorBidi" w:cstheme="majorBidi"/>
        </w:rPr>
        <w:t>202</w:t>
      </w:r>
      <w:r w:rsidR="00FF040C">
        <w:rPr>
          <w:rFonts w:asciiTheme="majorBidi" w:hAnsiTheme="majorBidi" w:cstheme="majorBidi"/>
        </w:rPr>
        <w:t>3</w:t>
      </w:r>
      <w:r w:rsidRPr="00CD67E0">
        <w:rPr>
          <w:rFonts w:asciiTheme="majorBidi" w:hAnsiTheme="majorBidi" w:cstheme="majorBidi"/>
          <w:cs/>
        </w:rPr>
        <w:t xml:space="preserve"> </w:t>
      </w:r>
      <w:r w:rsidRPr="00CD67E0">
        <w:rPr>
          <w:rFonts w:asciiTheme="majorBidi" w:hAnsiTheme="majorBidi" w:cstheme="majorBidi"/>
        </w:rPr>
        <w:t xml:space="preserve">and </w:t>
      </w:r>
      <w:r w:rsidR="007E475A" w:rsidRPr="007E475A">
        <w:rPr>
          <w:rFonts w:asciiTheme="majorBidi" w:hAnsiTheme="majorBidi" w:cstheme="majorBidi"/>
        </w:rPr>
        <w:t>20</w:t>
      </w:r>
      <w:r w:rsidRPr="00CD67E0">
        <w:rPr>
          <w:rFonts w:asciiTheme="majorBidi" w:hAnsiTheme="majorBidi" w:cstheme="majorBidi"/>
        </w:rPr>
        <w:t>2</w:t>
      </w:r>
      <w:r w:rsidR="00FF040C">
        <w:rPr>
          <w:rFonts w:asciiTheme="majorBidi" w:hAnsiTheme="majorBidi" w:cstheme="majorBidi"/>
        </w:rPr>
        <w:t>2</w:t>
      </w:r>
      <w:r w:rsidRPr="00CD67E0">
        <w:rPr>
          <w:rFonts w:asciiTheme="majorBidi" w:hAnsiTheme="majorBidi" w:cstheme="majorBidi"/>
          <w:cs/>
        </w:rPr>
        <w:t xml:space="preserve"> </w:t>
      </w:r>
      <w:r w:rsidRPr="00CD67E0">
        <w:rPr>
          <w:rFonts w:asciiTheme="majorBidi" w:hAnsiTheme="majorBidi" w:cstheme="majorBidi"/>
        </w:rPr>
        <w:t>are detailed as follows:</w:t>
      </w:r>
    </w:p>
    <w:tbl>
      <w:tblPr>
        <w:tblW w:w="9727" w:type="dxa"/>
        <w:tblInd w:w="288" w:type="dxa"/>
        <w:tblLayout w:type="fixed"/>
        <w:tblLook w:val="0000" w:firstRow="0" w:lastRow="0" w:firstColumn="0" w:lastColumn="0" w:noHBand="0" w:noVBand="0"/>
      </w:tblPr>
      <w:tblGrid>
        <w:gridCol w:w="2372"/>
        <w:gridCol w:w="1260"/>
        <w:gridCol w:w="84"/>
        <w:gridCol w:w="1207"/>
        <w:gridCol w:w="1223"/>
        <w:gridCol w:w="1134"/>
        <w:gridCol w:w="1187"/>
        <w:gridCol w:w="1260"/>
      </w:tblGrid>
      <w:tr w:rsidR="0015085D" w:rsidRPr="00CD5B2B" w14:paraId="1D6B55C0" w14:textId="77777777" w:rsidTr="00902589">
        <w:trPr>
          <w:trHeight w:val="187"/>
        </w:trPr>
        <w:tc>
          <w:tcPr>
            <w:tcW w:w="2372" w:type="dxa"/>
            <w:tcBorders>
              <w:top w:val="nil"/>
              <w:left w:val="nil"/>
              <w:bottom w:val="nil"/>
              <w:right w:val="nil"/>
            </w:tcBorders>
            <w:noWrap/>
            <w:vAlign w:val="bottom"/>
          </w:tcPr>
          <w:p w14:paraId="1842C04C" w14:textId="77777777" w:rsidR="0015085D" w:rsidRPr="00CD5B2B" w:rsidRDefault="0015085D" w:rsidP="0082516F">
            <w:pPr>
              <w:spacing w:line="320" w:lineRule="exact"/>
              <w:rPr>
                <w:rFonts w:asciiTheme="majorBidi" w:hAnsiTheme="majorBidi" w:cstheme="majorBidi"/>
                <w:sz w:val="28"/>
                <w:szCs w:val="28"/>
                <w:cs/>
              </w:rPr>
            </w:pPr>
          </w:p>
        </w:tc>
        <w:tc>
          <w:tcPr>
            <w:tcW w:w="1260" w:type="dxa"/>
            <w:tcBorders>
              <w:top w:val="nil"/>
              <w:left w:val="nil"/>
              <w:bottom w:val="nil"/>
              <w:right w:val="nil"/>
            </w:tcBorders>
          </w:tcPr>
          <w:p w14:paraId="52A08734" w14:textId="77777777" w:rsidR="0015085D" w:rsidRPr="00CD5B2B" w:rsidRDefault="0015085D" w:rsidP="0082516F">
            <w:pPr>
              <w:pBdr>
                <w:bottom w:val="single" w:sz="4" w:space="1" w:color="auto"/>
              </w:pBdr>
              <w:spacing w:line="320" w:lineRule="exact"/>
              <w:jc w:val="right"/>
              <w:rPr>
                <w:rFonts w:asciiTheme="majorBidi" w:hAnsiTheme="majorBidi" w:cstheme="majorBidi"/>
                <w:sz w:val="28"/>
                <w:szCs w:val="28"/>
                <w:cs/>
              </w:rPr>
            </w:pPr>
          </w:p>
        </w:tc>
        <w:tc>
          <w:tcPr>
            <w:tcW w:w="6095" w:type="dxa"/>
            <w:gridSpan w:val="6"/>
            <w:tcBorders>
              <w:top w:val="nil"/>
              <w:left w:val="nil"/>
              <w:bottom w:val="nil"/>
              <w:right w:val="nil"/>
            </w:tcBorders>
            <w:vAlign w:val="bottom"/>
          </w:tcPr>
          <w:p w14:paraId="53D7EB51" w14:textId="6D939AA4" w:rsidR="0015085D" w:rsidRPr="00CD5B2B" w:rsidRDefault="0015085D" w:rsidP="0082516F">
            <w:pPr>
              <w:pBdr>
                <w:bottom w:val="single" w:sz="4" w:space="1" w:color="auto"/>
              </w:pBdr>
              <w:spacing w:line="320" w:lineRule="exact"/>
              <w:jc w:val="right"/>
              <w:rPr>
                <w:rFonts w:asciiTheme="majorBidi" w:hAnsiTheme="majorBidi" w:cstheme="majorBidi"/>
                <w:sz w:val="28"/>
                <w:szCs w:val="28"/>
                <w:cs/>
              </w:rPr>
            </w:pPr>
            <w:r w:rsidRPr="00CD5B2B">
              <w:rPr>
                <w:rFonts w:asciiTheme="majorBidi" w:hAnsiTheme="majorBidi" w:cstheme="majorBidi"/>
                <w:sz w:val="28"/>
                <w:szCs w:val="28"/>
                <w:cs/>
              </w:rPr>
              <w:t>(</w:t>
            </w:r>
            <w:r w:rsidRPr="00CD5B2B">
              <w:rPr>
                <w:rFonts w:asciiTheme="majorBidi" w:hAnsiTheme="majorBidi" w:cstheme="majorBidi"/>
                <w:sz w:val="28"/>
                <w:szCs w:val="28"/>
              </w:rPr>
              <w:t>Unit : Baht)</w:t>
            </w:r>
          </w:p>
        </w:tc>
      </w:tr>
      <w:tr w:rsidR="0015085D" w:rsidRPr="00CD5B2B" w14:paraId="68E3F6AC" w14:textId="77777777" w:rsidTr="00902589">
        <w:trPr>
          <w:trHeight w:val="792"/>
        </w:trPr>
        <w:tc>
          <w:tcPr>
            <w:tcW w:w="2372" w:type="dxa"/>
            <w:tcBorders>
              <w:top w:val="nil"/>
              <w:left w:val="nil"/>
              <w:bottom w:val="nil"/>
              <w:right w:val="nil"/>
            </w:tcBorders>
          </w:tcPr>
          <w:p w14:paraId="39C559A1" w14:textId="77777777" w:rsidR="0015085D" w:rsidRPr="00CD5B2B" w:rsidRDefault="0015085D" w:rsidP="0082516F">
            <w:pPr>
              <w:spacing w:line="320" w:lineRule="exact"/>
              <w:rPr>
                <w:rFonts w:asciiTheme="majorBidi" w:hAnsiTheme="majorBidi" w:cstheme="majorBidi"/>
                <w:sz w:val="28"/>
                <w:szCs w:val="28"/>
                <w:u w:val="single"/>
                <w:cs/>
              </w:rPr>
            </w:pPr>
          </w:p>
        </w:tc>
        <w:tc>
          <w:tcPr>
            <w:tcW w:w="1344" w:type="dxa"/>
            <w:gridSpan w:val="2"/>
            <w:tcBorders>
              <w:top w:val="nil"/>
              <w:left w:val="nil"/>
              <w:bottom w:val="nil"/>
              <w:right w:val="nil"/>
            </w:tcBorders>
            <w:vAlign w:val="bottom"/>
          </w:tcPr>
          <w:p w14:paraId="630C35C6" w14:textId="77777777" w:rsidR="0015085D" w:rsidRPr="00CD5B2B" w:rsidRDefault="0015085D" w:rsidP="0082516F">
            <w:pPr>
              <w:pStyle w:val="10"/>
              <w:pBdr>
                <w:bottom w:val="single" w:sz="4" w:space="1" w:color="auto"/>
              </w:pBdr>
              <w:spacing w:line="320" w:lineRule="exact"/>
              <w:jc w:val="center"/>
              <w:rPr>
                <w:rFonts w:asciiTheme="majorBidi" w:hAnsiTheme="majorBidi" w:cstheme="majorBidi"/>
                <w:sz w:val="28"/>
                <w:szCs w:val="28"/>
                <w:cs/>
              </w:rPr>
            </w:pPr>
            <w:r w:rsidRPr="00CD5B2B">
              <w:rPr>
                <w:rFonts w:asciiTheme="majorBidi" w:hAnsiTheme="majorBidi" w:cstheme="majorBidi"/>
                <w:sz w:val="28"/>
                <w:szCs w:val="28"/>
              </w:rPr>
              <w:t>Leasehold building improvement</w:t>
            </w:r>
          </w:p>
        </w:tc>
        <w:tc>
          <w:tcPr>
            <w:tcW w:w="1207" w:type="dxa"/>
            <w:tcBorders>
              <w:top w:val="nil"/>
              <w:left w:val="nil"/>
              <w:bottom w:val="nil"/>
              <w:right w:val="nil"/>
            </w:tcBorders>
            <w:vAlign w:val="bottom"/>
          </w:tcPr>
          <w:p w14:paraId="6677E749" w14:textId="77777777" w:rsidR="0015085D" w:rsidRPr="00CD5B2B" w:rsidRDefault="0015085D" w:rsidP="0082516F">
            <w:pPr>
              <w:pStyle w:val="10"/>
              <w:pBdr>
                <w:bottom w:val="single" w:sz="4" w:space="1" w:color="auto"/>
              </w:pBdr>
              <w:spacing w:line="320" w:lineRule="exact"/>
              <w:jc w:val="center"/>
              <w:rPr>
                <w:rFonts w:asciiTheme="majorBidi" w:hAnsiTheme="majorBidi" w:cstheme="majorBidi"/>
                <w:sz w:val="28"/>
                <w:szCs w:val="28"/>
                <w:cs/>
              </w:rPr>
            </w:pPr>
            <w:r w:rsidRPr="00CD5B2B">
              <w:rPr>
                <w:rFonts w:asciiTheme="majorBidi" w:hAnsiTheme="majorBidi" w:cstheme="majorBidi"/>
                <w:sz w:val="28"/>
                <w:szCs w:val="28"/>
              </w:rPr>
              <w:t>Office equipment</w:t>
            </w:r>
          </w:p>
        </w:tc>
        <w:tc>
          <w:tcPr>
            <w:tcW w:w="1223" w:type="dxa"/>
            <w:tcBorders>
              <w:top w:val="nil"/>
              <w:left w:val="nil"/>
              <w:bottom w:val="nil"/>
              <w:right w:val="nil"/>
            </w:tcBorders>
            <w:vAlign w:val="bottom"/>
          </w:tcPr>
          <w:p w14:paraId="20F0CD1D" w14:textId="77777777" w:rsidR="0015085D" w:rsidRPr="00CD5B2B" w:rsidRDefault="0015085D" w:rsidP="0082516F">
            <w:pPr>
              <w:pStyle w:val="10"/>
              <w:pBdr>
                <w:bottom w:val="single" w:sz="4" w:space="1" w:color="auto"/>
              </w:pBdr>
              <w:spacing w:line="320" w:lineRule="exact"/>
              <w:jc w:val="center"/>
              <w:rPr>
                <w:rFonts w:asciiTheme="majorBidi" w:hAnsiTheme="majorBidi" w:cstheme="majorBidi"/>
                <w:sz w:val="28"/>
                <w:szCs w:val="28"/>
                <w:cs/>
              </w:rPr>
            </w:pPr>
            <w:r w:rsidRPr="00CD5B2B">
              <w:rPr>
                <w:rFonts w:asciiTheme="majorBidi" w:hAnsiTheme="majorBidi" w:cstheme="majorBidi"/>
                <w:sz w:val="28"/>
                <w:szCs w:val="28"/>
              </w:rPr>
              <w:t>Office furniture and fixtures</w:t>
            </w:r>
          </w:p>
        </w:tc>
        <w:tc>
          <w:tcPr>
            <w:tcW w:w="1134" w:type="dxa"/>
            <w:tcBorders>
              <w:top w:val="nil"/>
              <w:left w:val="nil"/>
              <w:bottom w:val="nil"/>
              <w:right w:val="nil"/>
            </w:tcBorders>
            <w:vAlign w:val="bottom"/>
          </w:tcPr>
          <w:p w14:paraId="50F99319" w14:textId="77777777" w:rsidR="0015085D" w:rsidRPr="00CD5B2B" w:rsidRDefault="0015085D" w:rsidP="0082516F">
            <w:pPr>
              <w:pStyle w:val="10"/>
              <w:pBdr>
                <w:bottom w:val="single" w:sz="4" w:space="1" w:color="auto"/>
              </w:pBdr>
              <w:spacing w:line="320" w:lineRule="exact"/>
              <w:jc w:val="center"/>
              <w:rPr>
                <w:rFonts w:asciiTheme="majorBidi" w:hAnsiTheme="majorBidi" w:cstheme="majorBidi"/>
                <w:sz w:val="28"/>
                <w:szCs w:val="28"/>
              </w:rPr>
            </w:pPr>
            <w:r w:rsidRPr="00CD5B2B">
              <w:rPr>
                <w:rFonts w:asciiTheme="majorBidi" w:hAnsiTheme="majorBidi" w:cstheme="majorBidi"/>
                <w:sz w:val="28"/>
                <w:szCs w:val="28"/>
              </w:rPr>
              <w:t>Tools and equipment</w:t>
            </w:r>
          </w:p>
        </w:tc>
        <w:tc>
          <w:tcPr>
            <w:tcW w:w="1187" w:type="dxa"/>
            <w:tcBorders>
              <w:top w:val="nil"/>
              <w:left w:val="nil"/>
              <w:bottom w:val="nil"/>
              <w:right w:val="nil"/>
            </w:tcBorders>
          </w:tcPr>
          <w:p w14:paraId="562A6C67" w14:textId="77777777" w:rsidR="0015085D" w:rsidRPr="00CD5B2B" w:rsidRDefault="0015085D" w:rsidP="0082516F">
            <w:pPr>
              <w:pStyle w:val="10"/>
              <w:pBdr>
                <w:bottom w:val="single" w:sz="4" w:space="1" w:color="auto"/>
              </w:pBdr>
              <w:spacing w:line="320" w:lineRule="exact"/>
              <w:jc w:val="center"/>
              <w:rPr>
                <w:rFonts w:asciiTheme="majorBidi" w:hAnsiTheme="majorBidi" w:cstheme="majorBidi"/>
                <w:sz w:val="28"/>
                <w:szCs w:val="28"/>
              </w:rPr>
            </w:pPr>
          </w:p>
          <w:p w14:paraId="2019DA92" w14:textId="1AEECC90" w:rsidR="0015085D" w:rsidRPr="00CD5B2B" w:rsidRDefault="0015085D" w:rsidP="0082516F">
            <w:pPr>
              <w:pStyle w:val="10"/>
              <w:pBdr>
                <w:bottom w:val="single" w:sz="4" w:space="1" w:color="auto"/>
              </w:pBdr>
              <w:spacing w:line="320" w:lineRule="exact"/>
              <w:jc w:val="center"/>
              <w:rPr>
                <w:rFonts w:asciiTheme="majorBidi" w:hAnsiTheme="majorBidi" w:cstheme="majorBidi"/>
                <w:sz w:val="28"/>
                <w:szCs w:val="28"/>
              </w:rPr>
            </w:pPr>
            <w:r w:rsidRPr="00CD5B2B">
              <w:rPr>
                <w:rFonts w:asciiTheme="majorBidi" w:hAnsiTheme="majorBidi" w:cstheme="majorBidi"/>
                <w:sz w:val="28"/>
                <w:szCs w:val="28"/>
              </w:rPr>
              <w:t>Work in Process</w:t>
            </w:r>
          </w:p>
        </w:tc>
        <w:tc>
          <w:tcPr>
            <w:tcW w:w="1260" w:type="dxa"/>
            <w:tcBorders>
              <w:top w:val="nil"/>
              <w:left w:val="nil"/>
              <w:bottom w:val="nil"/>
              <w:right w:val="nil"/>
            </w:tcBorders>
            <w:vAlign w:val="bottom"/>
          </w:tcPr>
          <w:p w14:paraId="118CFD74" w14:textId="736FB905" w:rsidR="0015085D" w:rsidRPr="00CD5B2B" w:rsidRDefault="0015085D" w:rsidP="0082516F">
            <w:pPr>
              <w:pStyle w:val="10"/>
              <w:pBdr>
                <w:bottom w:val="single" w:sz="4" w:space="1" w:color="auto"/>
              </w:pBdr>
              <w:spacing w:line="320" w:lineRule="exact"/>
              <w:jc w:val="center"/>
              <w:rPr>
                <w:rFonts w:asciiTheme="majorBidi" w:hAnsiTheme="majorBidi" w:cstheme="majorBidi"/>
                <w:sz w:val="28"/>
                <w:szCs w:val="28"/>
              </w:rPr>
            </w:pPr>
            <w:r w:rsidRPr="00CD5B2B">
              <w:rPr>
                <w:rFonts w:asciiTheme="majorBidi" w:hAnsiTheme="majorBidi" w:cstheme="majorBidi"/>
                <w:sz w:val="28"/>
                <w:szCs w:val="28"/>
              </w:rPr>
              <w:t>Total</w:t>
            </w:r>
          </w:p>
        </w:tc>
      </w:tr>
      <w:tr w:rsidR="0015085D" w:rsidRPr="00CD5B2B" w14:paraId="58B93884" w14:textId="77777777" w:rsidTr="00902589">
        <w:trPr>
          <w:trHeight w:val="144"/>
        </w:trPr>
        <w:tc>
          <w:tcPr>
            <w:tcW w:w="2372" w:type="dxa"/>
            <w:tcBorders>
              <w:top w:val="nil"/>
              <w:left w:val="nil"/>
              <w:bottom w:val="nil"/>
              <w:right w:val="nil"/>
            </w:tcBorders>
          </w:tcPr>
          <w:p w14:paraId="0C7B12C8" w14:textId="364F1C2B" w:rsidR="0015085D" w:rsidRPr="00CD5B2B" w:rsidRDefault="0015085D" w:rsidP="004771FB">
            <w:pPr>
              <w:spacing w:before="120" w:line="320" w:lineRule="exact"/>
              <w:rPr>
                <w:rFonts w:asciiTheme="majorBidi" w:hAnsiTheme="majorBidi" w:cstheme="majorBidi"/>
                <w:sz w:val="28"/>
                <w:szCs w:val="28"/>
              </w:rPr>
            </w:pPr>
            <w:r w:rsidRPr="00CD5B2B">
              <w:rPr>
                <w:rFonts w:asciiTheme="majorBidi" w:hAnsiTheme="majorBidi" w:cstheme="majorBidi"/>
                <w:sz w:val="28"/>
                <w:szCs w:val="28"/>
              </w:rPr>
              <w:t xml:space="preserve">Assets - </w:t>
            </w:r>
            <w:proofErr w:type="gramStart"/>
            <w:r w:rsidRPr="00CD5B2B">
              <w:rPr>
                <w:rFonts w:asciiTheme="majorBidi" w:hAnsiTheme="majorBidi" w:cstheme="majorBidi"/>
                <w:sz w:val="28"/>
                <w:szCs w:val="28"/>
              </w:rPr>
              <w:t>cost :</w:t>
            </w:r>
            <w:proofErr w:type="gramEnd"/>
          </w:p>
        </w:tc>
        <w:tc>
          <w:tcPr>
            <w:tcW w:w="1344" w:type="dxa"/>
            <w:gridSpan w:val="2"/>
            <w:tcBorders>
              <w:top w:val="nil"/>
              <w:left w:val="nil"/>
              <w:bottom w:val="nil"/>
              <w:right w:val="nil"/>
            </w:tcBorders>
          </w:tcPr>
          <w:p w14:paraId="688C4484" w14:textId="77777777" w:rsidR="0015085D" w:rsidRPr="00CD5B2B" w:rsidRDefault="0015085D" w:rsidP="004771FB">
            <w:pPr>
              <w:spacing w:line="320" w:lineRule="exact"/>
              <w:jc w:val="right"/>
              <w:rPr>
                <w:rFonts w:asciiTheme="majorBidi" w:hAnsiTheme="majorBidi" w:cstheme="majorBidi"/>
                <w:sz w:val="28"/>
                <w:szCs w:val="28"/>
              </w:rPr>
            </w:pPr>
          </w:p>
        </w:tc>
        <w:tc>
          <w:tcPr>
            <w:tcW w:w="1207" w:type="dxa"/>
            <w:tcBorders>
              <w:top w:val="nil"/>
              <w:left w:val="nil"/>
              <w:bottom w:val="nil"/>
              <w:right w:val="nil"/>
            </w:tcBorders>
            <w:vAlign w:val="bottom"/>
          </w:tcPr>
          <w:p w14:paraId="682D6F31" w14:textId="77777777" w:rsidR="0015085D" w:rsidRPr="00CD5B2B" w:rsidRDefault="0015085D" w:rsidP="004771FB">
            <w:pPr>
              <w:spacing w:line="320" w:lineRule="exact"/>
              <w:jc w:val="right"/>
              <w:rPr>
                <w:rFonts w:asciiTheme="majorBidi" w:hAnsiTheme="majorBidi" w:cstheme="majorBidi"/>
                <w:sz w:val="28"/>
                <w:szCs w:val="28"/>
              </w:rPr>
            </w:pPr>
          </w:p>
        </w:tc>
        <w:tc>
          <w:tcPr>
            <w:tcW w:w="1223" w:type="dxa"/>
            <w:tcBorders>
              <w:top w:val="nil"/>
              <w:left w:val="nil"/>
              <w:bottom w:val="nil"/>
              <w:right w:val="nil"/>
            </w:tcBorders>
            <w:vAlign w:val="bottom"/>
          </w:tcPr>
          <w:p w14:paraId="320F9294" w14:textId="77777777" w:rsidR="0015085D" w:rsidRPr="00CD5B2B" w:rsidRDefault="0015085D" w:rsidP="004771FB">
            <w:pPr>
              <w:spacing w:line="320" w:lineRule="exact"/>
              <w:jc w:val="right"/>
              <w:rPr>
                <w:rFonts w:asciiTheme="majorBidi" w:hAnsiTheme="majorBidi" w:cstheme="majorBidi"/>
                <w:sz w:val="28"/>
                <w:szCs w:val="28"/>
              </w:rPr>
            </w:pPr>
          </w:p>
        </w:tc>
        <w:tc>
          <w:tcPr>
            <w:tcW w:w="1134" w:type="dxa"/>
            <w:tcBorders>
              <w:top w:val="nil"/>
              <w:left w:val="nil"/>
              <w:bottom w:val="nil"/>
              <w:right w:val="nil"/>
            </w:tcBorders>
            <w:vAlign w:val="bottom"/>
          </w:tcPr>
          <w:p w14:paraId="1A770133" w14:textId="77777777" w:rsidR="0015085D" w:rsidRPr="00CD5B2B" w:rsidRDefault="0015085D" w:rsidP="004771FB">
            <w:pPr>
              <w:spacing w:line="320" w:lineRule="exact"/>
              <w:jc w:val="right"/>
              <w:rPr>
                <w:rFonts w:asciiTheme="majorBidi" w:hAnsiTheme="majorBidi" w:cstheme="majorBidi"/>
                <w:sz w:val="28"/>
                <w:szCs w:val="28"/>
              </w:rPr>
            </w:pPr>
          </w:p>
        </w:tc>
        <w:tc>
          <w:tcPr>
            <w:tcW w:w="1187" w:type="dxa"/>
            <w:tcBorders>
              <w:top w:val="nil"/>
              <w:left w:val="nil"/>
              <w:bottom w:val="nil"/>
              <w:right w:val="nil"/>
            </w:tcBorders>
          </w:tcPr>
          <w:p w14:paraId="0CC35B24" w14:textId="77777777" w:rsidR="0015085D" w:rsidRPr="00CD5B2B" w:rsidRDefault="0015085D" w:rsidP="004771FB">
            <w:pPr>
              <w:spacing w:line="32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6275B54D" w14:textId="1AE2E04B" w:rsidR="0015085D" w:rsidRPr="00CD5B2B" w:rsidRDefault="0015085D" w:rsidP="004771FB">
            <w:pPr>
              <w:spacing w:line="320" w:lineRule="exact"/>
              <w:jc w:val="right"/>
              <w:rPr>
                <w:rFonts w:asciiTheme="majorBidi" w:hAnsiTheme="majorBidi" w:cstheme="majorBidi"/>
                <w:sz w:val="28"/>
                <w:szCs w:val="28"/>
              </w:rPr>
            </w:pPr>
          </w:p>
        </w:tc>
      </w:tr>
      <w:tr w:rsidR="00CD5B2B" w:rsidRPr="00CD5B2B" w14:paraId="37D0F766" w14:textId="77777777" w:rsidTr="00902589">
        <w:trPr>
          <w:trHeight w:val="144"/>
        </w:trPr>
        <w:tc>
          <w:tcPr>
            <w:tcW w:w="2372" w:type="dxa"/>
            <w:tcBorders>
              <w:top w:val="nil"/>
              <w:left w:val="nil"/>
              <w:bottom w:val="nil"/>
              <w:right w:val="nil"/>
            </w:tcBorders>
          </w:tcPr>
          <w:p w14:paraId="54BA0F38" w14:textId="45B8D333" w:rsidR="00CD5B2B" w:rsidRPr="00CD5B2B" w:rsidRDefault="00CD5B2B" w:rsidP="00CD5B2B">
            <w:pPr>
              <w:ind w:left="138"/>
              <w:rPr>
                <w:rFonts w:asciiTheme="majorBidi" w:hAnsiTheme="majorBidi" w:cstheme="majorBidi"/>
                <w:sz w:val="28"/>
                <w:szCs w:val="28"/>
              </w:rPr>
            </w:pPr>
            <w:r w:rsidRPr="00CD5B2B">
              <w:rPr>
                <w:rFonts w:asciiTheme="majorBidi" w:hAnsiTheme="majorBidi" w:cstheme="majorBidi"/>
                <w:sz w:val="28"/>
                <w:szCs w:val="28"/>
              </w:rPr>
              <w:t xml:space="preserve">As </w:t>
            </w:r>
            <w:proofErr w:type="gramStart"/>
            <w:r w:rsidRPr="00CD5B2B">
              <w:rPr>
                <w:rFonts w:asciiTheme="majorBidi" w:hAnsiTheme="majorBidi" w:cstheme="majorBidi"/>
                <w:sz w:val="28"/>
                <w:szCs w:val="28"/>
              </w:rPr>
              <w:t>at</w:t>
            </w:r>
            <w:proofErr w:type="gramEnd"/>
            <w:r w:rsidRPr="00CD5B2B">
              <w:rPr>
                <w:rFonts w:asciiTheme="majorBidi" w:hAnsiTheme="majorBidi" w:cstheme="majorBidi"/>
                <w:sz w:val="28"/>
                <w:szCs w:val="28"/>
              </w:rPr>
              <w:t xml:space="preserve"> January 1, 2022</w:t>
            </w:r>
          </w:p>
        </w:tc>
        <w:tc>
          <w:tcPr>
            <w:tcW w:w="1344" w:type="dxa"/>
            <w:gridSpan w:val="2"/>
            <w:tcBorders>
              <w:top w:val="nil"/>
              <w:left w:val="nil"/>
              <w:bottom w:val="nil"/>
              <w:right w:val="nil"/>
            </w:tcBorders>
          </w:tcPr>
          <w:p w14:paraId="00E6CD6F" w14:textId="1B0107FE" w:rsidR="00CD5B2B" w:rsidRPr="00CD5B2B" w:rsidRDefault="00CD5B2B" w:rsidP="00CD5B2B">
            <w:pPr>
              <w:jc w:val="right"/>
              <w:rPr>
                <w:rFonts w:asciiTheme="majorBidi" w:hAnsiTheme="majorBidi" w:cstheme="majorBidi"/>
                <w:sz w:val="28"/>
                <w:szCs w:val="28"/>
              </w:rPr>
            </w:pPr>
            <w:r w:rsidRPr="00CD5B2B">
              <w:rPr>
                <w:rFonts w:asciiTheme="majorBidi" w:hAnsiTheme="majorBidi" w:cstheme="majorBidi"/>
                <w:sz w:val="28"/>
                <w:szCs w:val="28"/>
              </w:rPr>
              <w:t>9,011,467</w:t>
            </w:r>
          </w:p>
        </w:tc>
        <w:tc>
          <w:tcPr>
            <w:tcW w:w="1207" w:type="dxa"/>
            <w:tcBorders>
              <w:top w:val="nil"/>
              <w:left w:val="nil"/>
              <w:bottom w:val="nil"/>
              <w:right w:val="nil"/>
            </w:tcBorders>
          </w:tcPr>
          <w:p w14:paraId="3163D8FE" w14:textId="34522FC0" w:rsidR="00CD5B2B" w:rsidRPr="00CD5B2B" w:rsidRDefault="00CD5B2B" w:rsidP="00CD5B2B">
            <w:pPr>
              <w:jc w:val="right"/>
              <w:rPr>
                <w:rFonts w:asciiTheme="majorBidi" w:hAnsiTheme="majorBidi" w:cstheme="majorBidi"/>
                <w:sz w:val="28"/>
                <w:szCs w:val="28"/>
              </w:rPr>
            </w:pPr>
            <w:r w:rsidRPr="00CD5B2B">
              <w:rPr>
                <w:rFonts w:asciiTheme="majorBidi" w:hAnsiTheme="majorBidi" w:cstheme="majorBidi"/>
                <w:sz w:val="28"/>
                <w:szCs w:val="28"/>
              </w:rPr>
              <w:t xml:space="preserve">10,483,858 </w:t>
            </w:r>
          </w:p>
        </w:tc>
        <w:tc>
          <w:tcPr>
            <w:tcW w:w="1223" w:type="dxa"/>
            <w:tcBorders>
              <w:top w:val="nil"/>
              <w:left w:val="nil"/>
              <w:bottom w:val="nil"/>
              <w:right w:val="nil"/>
            </w:tcBorders>
          </w:tcPr>
          <w:p w14:paraId="5E884E8E" w14:textId="78A321B2" w:rsidR="00CD5B2B" w:rsidRPr="00CD5B2B" w:rsidRDefault="00CD5B2B" w:rsidP="00CD5B2B">
            <w:pPr>
              <w:jc w:val="right"/>
              <w:rPr>
                <w:rFonts w:asciiTheme="majorBidi" w:hAnsiTheme="majorBidi" w:cstheme="majorBidi"/>
                <w:sz w:val="28"/>
                <w:szCs w:val="28"/>
              </w:rPr>
            </w:pPr>
            <w:r w:rsidRPr="00CD5B2B">
              <w:rPr>
                <w:rFonts w:asciiTheme="majorBidi" w:hAnsiTheme="majorBidi" w:cstheme="majorBidi"/>
                <w:sz w:val="28"/>
                <w:szCs w:val="28"/>
              </w:rPr>
              <w:t xml:space="preserve">4,084,985 </w:t>
            </w:r>
          </w:p>
        </w:tc>
        <w:tc>
          <w:tcPr>
            <w:tcW w:w="1134" w:type="dxa"/>
            <w:tcBorders>
              <w:top w:val="nil"/>
              <w:left w:val="nil"/>
              <w:bottom w:val="nil"/>
              <w:right w:val="nil"/>
            </w:tcBorders>
          </w:tcPr>
          <w:p w14:paraId="2E3A9177" w14:textId="24352884" w:rsidR="00CD5B2B" w:rsidRPr="00CD5B2B" w:rsidRDefault="00CD5B2B" w:rsidP="00CD5B2B">
            <w:pPr>
              <w:jc w:val="right"/>
              <w:rPr>
                <w:rFonts w:asciiTheme="majorBidi" w:hAnsiTheme="majorBidi" w:cstheme="majorBidi"/>
                <w:sz w:val="28"/>
                <w:szCs w:val="28"/>
              </w:rPr>
            </w:pPr>
            <w:r w:rsidRPr="00CD5B2B">
              <w:rPr>
                <w:rFonts w:asciiTheme="majorBidi" w:hAnsiTheme="majorBidi" w:cstheme="majorBidi"/>
                <w:sz w:val="28"/>
                <w:szCs w:val="28"/>
              </w:rPr>
              <w:t xml:space="preserve">72,057,824 </w:t>
            </w:r>
          </w:p>
        </w:tc>
        <w:tc>
          <w:tcPr>
            <w:tcW w:w="1187" w:type="dxa"/>
            <w:tcBorders>
              <w:top w:val="nil"/>
              <w:left w:val="nil"/>
              <w:bottom w:val="nil"/>
              <w:right w:val="nil"/>
            </w:tcBorders>
          </w:tcPr>
          <w:p w14:paraId="450A01EE" w14:textId="26601617" w:rsidR="00CD5B2B" w:rsidRPr="00CD5B2B" w:rsidRDefault="00CD5B2B" w:rsidP="00CD5B2B">
            <w:pPr>
              <w:jc w:val="right"/>
              <w:rPr>
                <w:rFonts w:asciiTheme="majorBidi" w:hAnsiTheme="majorBidi" w:cstheme="majorBidi"/>
                <w:sz w:val="28"/>
                <w:szCs w:val="28"/>
              </w:rPr>
            </w:pPr>
            <w:r w:rsidRPr="00CD5B2B">
              <w:rPr>
                <w:rFonts w:asciiTheme="majorBidi" w:hAnsiTheme="majorBidi" w:cstheme="majorBidi"/>
                <w:sz w:val="28"/>
                <w:szCs w:val="28"/>
              </w:rPr>
              <w:t>-</w:t>
            </w:r>
          </w:p>
        </w:tc>
        <w:tc>
          <w:tcPr>
            <w:tcW w:w="1260" w:type="dxa"/>
            <w:tcBorders>
              <w:top w:val="nil"/>
              <w:left w:val="nil"/>
              <w:bottom w:val="nil"/>
              <w:right w:val="nil"/>
            </w:tcBorders>
          </w:tcPr>
          <w:p w14:paraId="17EB455E" w14:textId="514E7304" w:rsidR="00CD5B2B" w:rsidRPr="00CD5B2B" w:rsidRDefault="00CD5B2B" w:rsidP="00CD5B2B">
            <w:pPr>
              <w:jc w:val="right"/>
              <w:rPr>
                <w:rFonts w:asciiTheme="majorBidi" w:hAnsiTheme="majorBidi" w:cstheme="majorBidi"/>
                <w:sz w:val="28"/>
                <w:szCs w:val="28"/>
              </w:rPr>
            </w:pPr>
            <w:r w:rsidRPr="00CD5B2B">
              <w:rPr>
                <w:rFonts w:asciiTheme="majorBidi" w:hAnsiTheme="majorBidi" w:cstheme="majorBidi"/>
                <w:sz w:val="28"/>
                <w:szCs w:val="28"/>
              </w:rPr>
              <w:t xml:space="preserve">95,638,134 </w:t>
            </w:r>
          </w:p>
        </w:tc>
      </w:tr>
      <w:tr w:rsidR="00CD5B2B" w:rsidRPr="00CD5B2B" w14:paraId="57AABF78" w14:textId="77777777" w:rsidTr="00902589">
        <w:trPr>
          <w:trHeight w:val="144"/>
        </w:trPr>
        <w:tc>
          <w:tcPr>
            <w:tcW w:w="2372" w:type="dxa"/>
            <w:tcBorders>
              <w:top w:val="nil"/>
              <w:left w:val="nil"/>
              <w:bottom w:val="nil"/>
              <w:right w:val="nil"/>
            </w:tcBorders>
          </w:tcPr>
          <w:p w14:paraId="4EA84842" w14:textId="76EF0460" w:rsidR="00CD5B2B" w:rsidRPr="00CD5B2B" w:rsidRDefault="00CD5B2B" w:rsidP="00CD5B2B">
            <w:pPr>
              <w:ind w:left="138"/>
              <w:rPr>
                <w:rFonts w:asciiTheme="majorBidi" w:hAnsiTheme="majorBidi" w:cstheme="majorBidi"/>
                <w:sz w:val="28"/>
                <w:szCs w:val="28"/>
              </w:rPr>
            </w:pPr>
            <w:r w:rsidRPr="00CD5B2B">
              <w:rPr>
                <w:rFonts w:asciiTheme="majorBidi" w:hAnsiTheme="majorBidi" w:cstheme="majorBidi"/>
                <w:sz w:val="28"/>
                <w:szCs w:val="28"/>
              </w:rPr>
              <w:t>Acquisition</w:t>
            </w:r>
          </w:p>
        </w:tc>
        <w:tc>
          <w:tcPr>
            <w:tcW w:w="1344" w:type="dxa"/>
            <w:gridSpan w:val="2"/>
            <w:tcBorders>
              <w:top w:val="nil"/>
              <w:left w:val="nil"/>
              <w:bottom w:val="nil"/>
              <w:right w:val="nil"/>
            </w:tcBorders>
          </w:tcPr>
          <w:p w14:paraId="28E8DC3A" w14:textId="7D49D861" w:rsidR="00CD5B2B" w:rsidRPr="00CD5B2B" w:rsidRDefault="00CD5B2B" w:rsidP="00CD5B2B">
            <w:pPr>
              <w:jc w:val="right"/>
              <w:rPr>
                <w:rFonts w:asciiTheme="majorBidi" w:hAnsiTheme="majorBidi" w:cstheme="majorBidi"/>
                <w:sz w:val="28"/>
                <w:szCs w:val="28"/>
              </w:rPr>
            </w:pPr>
            <w:r w:rsidRPr="00CD5B2B">
              <w:rPr>
                <w:rFonts w:asciiTheme="majorBidi" w:hAnsiTheme="majorBidi" w:cstheme="majorBidi"/>
                <w:sz w:val="28"/>
                <w:szCs w:val="28"/>
              </w:rPr>
              <w:t>18,500</w:t>
            </w:r>
          </w:p>
        </w:tc>
        <w:tc>
          <w:tcPr>
            <w:tcW w:w="1207" w:type="dxa"/>
            <w:tcBorders>
              <w:top w:val="nil"/>
              <w:left w:val="nil"/>
              <w:bottom w:val="nil"/>
              <w:right w:val="nil"/>
            </w:tcBorders>
          </w:tcPr>
          <w:p w14:paraId="08556528" w14:textId="1551A487" w:rsidR="00CD5B2B" w:rsidRPr="00CD5B2B" w:rsidRDefault="00CD5B2B" w:rsidP="00CD5B2B">
            <w:pPr>
              <w:jc w:val="right"/>
              <w:rPr>
                <w:rFonts w:asciiTheme="majorBidi" w:hAnsiTheme="majorBidi" w:cstheme="majorBidi"/>
                <w:sz w:val="28"/>
                <w:szCs w:val="28"/>
              </w:rPr>
            </w:pPr>
            <w:r w:rsidRPr="00CD5B2B">
              <w:rPr>
                <w:rFonts w:asciiTheme="majorBidi" w:hAnsiTheme="majorBidi" w:cstheme="majorBidi"/>
                <w:sz w:val="28"/>
                <w:szCs w:val="28"/>
              </w:rPr>
              <w:t>1,384,857</w:t>
            </w:r>
          </w:p>
        </w:tc>
        <w:tc>
          <w:tcPr>
            <w:tcW w:w="1223" w:type="dxa"/>
            <w:tcBorders>
              <w:top w:val="nil"/>
              <w:left w:val="nil"/>
              <w:bottom w:val="nil"/>
              <w:right w:val="nil"/>
            </w:tcBorders>
          </w:tcPr>
          <w:p w14:paraId="4F1658F7" w14:textId="3731AA28" w:rsidR="00CD5B2B" w:rsidRPr="00CD5B2B" w:rsidRDefault="00CD5B2B" w:rsidP="00CD5B2B">
            <w:pPr>
              <w:jc w:val="right"/>
              <w:rPr>
                <w:rFonts w:asciiTheme="majorBidi" w:hAnsiTheme="majorBidi" w:cstheme="majorBidi"/>
                <w:sz w:val="28"/>
                <w:szCs w:val="28"/>
              </w:rPr>
            </w:pPr>
            <w:r w:rsidRPr="00CD5B2B">
              <w:rPr>
                <w:rFonts w:asciiTheme="majorBidi" w:hAnsiTheme="majorBidi" w:cstheme="majorBidi"/>
                <w:sz w:val="28"/>
                <w:szCs w:val="28"/>
              </w:rPr>
              <w:t>123,569</w:t>
            </w:r>
          </w:p>
        </w:tc>
        <w:tc>
          <w:tcPr>
            <w:tcW w:w="1134" w:type="dxa"/>
            <w:tcBorders>
              <w:top w:val="nil"/>
              <w:left w:val="nil"/>
              <w:bottom w:val="nil"/>
              <w:right w:val="nil"/>
            </w:tcBorders>
          </w:tcPr>
          <w:p w14:paraId="275FE6BB" w14:textId="102B66BA" w:rsidR="00CD5B2B" w:rsidRPr="00CD5B2B" w:rsidRDefault="00CD5B2B" w:rsidP="00CD5B2B">
            <w:pPr>
              <w:jc w:val="right"/>
              <w:rPr>
                <w:rFonts w:asciiTheme="majorBidi" w:hAnsiTheme="majorBidi" w:cstheme="majorBidi"/>
                <w:sz w:val="28"/>
                <w:szCs w:val="28"/>
              </w:rPr>
            </w:pPr>
            <w:r w:rsidRPr="00CD5B2B">
              <w:rPr>
                <w:rFonts w:asciiTheme="majorBidi" w:hAnsiTheme="majorBidi" w:cstheme="majorBidi"/>
                <w:sz w:val="28"/>
                <w:szCs w:val="28"/>
              </w:rPr>
              <w:t>14,710,828</w:t>
            </w:r>
          </w:p>
        </w:tc>
        <w:tc>
          <w:tcPr>
            <w:tcW w:w="1187" w:type="dxa"/>
            <w:tcBorders>
              <w:top w:val="nil"/>
              <w:left w:val="nil"/>
              <w:bottom w:val="nil"/>
              <w:right w:val="nil"/>
            </w:tcBorders>
          </w:tcPr>
          <w:p w14:paraId="06389507" w14:textId="6C10A10B" w:rsidR="00CD5B2B" w:rsidRPr="00CD5B2B" w:rsidRDefault="00CD5B2B" w:rsidP="00CD5B2B">
            <w:pPr>
              <w:jc w:val="right"/>
              <w:rPr>
                <w:rFonts w:asciiTheme="majorBidi" w:hAnsiTheme="majorBidi" w:cstheme="majorBidi"/>
                <w:sz w:val="28"/>
                <w:szCs w:val="28"/>
              </w:rPr>
            </w:pPr>
            <w:r w:rsidRPr="00CD5B2B">
              <w:rPr>
                <w:rFonts w:asciiTheme="majorBidi" w:hAnsiTheme="majorBidi" w:cstheme="majorBidi"/>
                <w:sz w:val="28"/>
                <w:szCs w:val="28"/>
              </w:rPr>
              <w:t>-</w:t>
            </w:r>
          </w:p>
        </w:tc>
        <w:tc>
          <w:tcPr>
            <w:tcW w:w="1260" w:type="dxa"/>
            <w:tcBorders>
              <w:top w:val="nil"/>
              <w:left w:val="nil"/>
              <w:bottom w:val="nil"/>
              <w:right w:val="nil"/>
            </w:tcBorders>
          </w:tcPr>
          <w:p w14:paraId="25235619" w14:textId="59BCDB72" w:rsidR="00CD5B2B" w:rsidRPr="00CD5B2B" w:rsidRDefault="00CD5B2B" w:rsidP="00CD5B2B">
            <w:pPr>
              <w:jc w:val="right"/>
              <w:rPr>
                <w:rFonts w:asciiTheme="majorBidi" w:hAnsiTheme="majorBidi" w:cstheme="majorBidi"/>
                <w:sz w:val="28"/>
                <w:szCs w:val="28"/>
              </w:rPr>
            </w:pPr>
            <w:r w:rsidRPr="00CD5B2B">
              <w:rPr>
                <w:rFonts w:asciiTheme="majorBidi" w:hAnsiTheme="majorBidi" w:cstheme="majorBidi"/>
                <w:sz w:val="28"/>
                <w:szCs w:val="28"/>
              </w:rPr>
              <w:t>16,237,754</w:t>
            </w:r>
          </w:p>
        </w:tc>
      </w:tr>
      <w:tr w:rsidR="00CD5B2B" w:rsidRPr="00CD5B2B" w14:paraId="023E3600" w14:textId="77777777" w:rsidTr="00902589">
        <w:trPr>
          <w:trHeight w:val="144"/>
        </w:trPr>
        <w:tc>
          <w:tcPr>
            <w:tcW w:w="2372" w:type="dxa"/>
            <w:tcBorders>
              <w:top w:val="nil"/>
              <w:left w:val="nil"/>
              <w:bottom w:val="nil"/>
              <w:right w:val="nil"/>
            </w:tcBorders>
          </w:tcPr>
          <w:p w14:paraId="37DF3502" w14:textId="74284CCA" w:rsidR="00CD5B2B" w:rsidRPr="00CD5B2B" w:rsidRDefault="00CD5B2B" w:rsidP="00CD5B2B">
            <w:pPr>
              <w:ind w:left="138"/>
              <w:rPr>
                <w:rFonts w:asciiTheme="majorBidi" w:hAnsiTheme="majorBidi" w:cstheme="majorBidi"/>
                <w:sz w:val="28"/>
                <w:szCs w:val="28"/>
              </w:rPr>
            </w:pPr>
            <w:r w:rsidRPr="00CD5B2B">
              <w:rPr>
                <w:rFonts w:asciiTheme="majorBidi" w:hAnsiTheme="majorBidi" w:cstheme="majorBidi"/>
                <w:sz w:val="28"/>
                <w:szCs w:val="28"/>
              </w:rPr>
              <w:t>Disposal</w:t>
            </w:r>
          </w:p>
        </w:tc>
        <w:tc>
          <w:tcPr>
            <w:tcW w:w="1344" w:type="dxa"/>
            <w:gridSpan w:val="2"/>
            <w:tcBorders>
              <w:top w:val="nil"/>
              <w:left w:val="nil"/>
              <w:bottom w:val="nil"/>
              <w:right w:val="nil"/>
            </w:tcBorders>
          </w:tcPr>
          <w:p w14:paraId="09014FBE" w14:textId="2EC07147" w:rsidR="00CD5B2B" w:rsidRPr="00CD5B2B" w:rsidRDefault="00CD5B2B" w:rsidP="00CD5B2B">
            <w:pPr>
              <w:pBdr>
                <w:bottom w:val="single" w:sz="4" w:space="1" w:color="auto"/>
              </w:pBdr>
              <w:jc w:val="right"/>
              <w:rPr>
                <w:rFonts w:asciiTheme="majorBidi" w:hAnsiTheme="majorBidi" w:cstheme="majorBidi"/>
                <w:sz w:val="28"/>
                <w:szCs w:val="28"/>
              </w:rPr>
            </w:pPr>
            <w:r w:rsidRPr="00CD5B2B">
              <w:rPr>
                <w:rFonts w:asciiTheme="majorBidi" w:hAnsiTheme="majorBidi" w:cstheme="majorBidi"/>
                <w:sz w:val="28"/>
                <w:szCs w:val="28"/>
              </w:rPr>
              <w:t>-</w:t>
            </w:r>
          </w:p>
        </w:tc>
        <w:tc>
          <w:tcPr>
            <w:tcW w:w="1207" w:type="dxa"/>
            <w:tcBorders>
              <w:top w:val="nil"/>
              <w:left w:val="nil"/>
              <w:bottom w:val="nil"/>
              <w:right w:val="nil"/>
            </w:tcBorders>
          </w:tcPr>
          <w:p w14:paraId="125CE07A" w14:textId="04CA3129" w:rsidR="00CD5B2B" w:rsidRPr="00CD5B2B" w:rsidRDefault="00CD5B2B" w:rsidP="00CD5B2B">
            <w:pPr>
              <w:pBdr>
                <w:bottom w:val="single" w:sz="4" w:space="1" w:color="auto"/>
              </w:pBdr>
              <w:jc w:val="right"/>
              <w:rPr>
                <w:rFonts w:asciiTheme="majorBidi" w:hAnsiTheme="majorBidi" w:cstheme="majorBidi"/>
                <w:sz w:val="28"/>
                <w:szCs w:val="28"/>
              </w:rPr>
            </w:pPr>
            <w:r w:rsidRPr="00CD5B2B">
              <w:rPr>
                <w:rFonts w:asciiTheme="majorBidi" w:hAnsiTheme="majorBidi" w:cstheme="majorBidi"/>
                <w:sz w:val="28"/>
                <w:szCs w:val="28"/>
              </w:rPr>
              <w:t>(38,596)</w:t>
            </w:r>
          </w:p>
        </w:tc>
        <w:tc>
          <w:tcPr>
            <w:tcW w:w="1223" w:type="dxa"/>
            <w:tcBorders>
              <w:top w:val="nil"/>
              <w:left w:val="nil"/>
              <w:bottom w:val="nil"/>
              <w:right w:val="nil"/>
            </w:tcBorders>
          </w:tcPr>
          <w:p w14:paraId="101C617E" w14:textId="53B7AD47" w:rsidR="00CD5B2B" w:rsidRPr="00CD5B2B" w:rsidRDefault="00CD5B2B" w:rsidP="00CD5B2B">
            <w:pPr>
              <w:pBdr>
                <w:bottom w:val="single" w:sz="4" w:space="1" w:color="auto"/>
              </w:pBdr>
              <w:jc w:val="right"/>
              <w:rPr>
                <w:rFonts w:asciiTheme="majorBidi" w:hAnsiTheme="majorBidi" w:cstheme="majorBidi"/>
                <w:sz w:val="28"/>
                <w:szCs w:val="28"/>
              </w:rPr>
            </w:pPr>
            <w:r w:rsidRPr="00CD5B2B">
              <w:rPr>
                <w:rFonts w:asciiTheme="majorBidi" w:hAnsiTheme="majorBidi" w:cstheme="majorBidi"/>
                <w:sz w:val="28"/>
                <w:szCs w:val="28"/>
              </w:rPr>
              <w:t>(25,498)</w:t>
            </w:r>
          </w:p>
        </w:tc>
        <w:tc>
          <w:tcPr>
            <w:tcW w:w="1134" w:type="dxa"/>
            <w:tcBorders>
              <w:top w:val="nil"/>
              <w:left w:val="nil"/>
              <w:bottom w:val="nil"/>
              <w:right w:val="nil"/>
            </w:tcBorders>
          </w:tcPr>
          <w:p w14:paraId="2BD4E8F4" w14:textId="5C2D885A" w:rsidR="00CD5B2B" w:rsidRPr="00CD5B2B" w:rsidRDefault="00CD5B2B" w:rsidP="00CD5B2B">
            <w:pPr>
              <w:pBdr>
                <w:bottom w:val="single" w:sz="4" w:space="1" w:color="auto"/>
              </w:pBdr>
              <w:jc w:val="right"/>
              <w:rPr>
                <w:rFonts w:asciiTheme="majorBidi" w:hAnsiTheme="majorBidi" w:cstheme="majorBidi"/>
                <w:sz w:val="28"/>
                <w:szCs w:val="28"/>
              </w:rPr>
            </w:pPr>
            <w:r w:rsidRPr="00CD5B2B">
              <w:rPr>
                <w:rFonts w:asciiTheme="majorBidi" w:hAnsiTheme="majorBidi" w:cstheme="majorBidi"/>
                <w:sz w:val="28"/>
                <w:szCs w:val="28"/>
              </w:rPr>
              <w:t>-</w:t>
            </w:r>
          </w:p>
        </w:tc>
        <w:tc>
          <w:tcPr>
            <w:tcW w:w="1187" w:type="dxa"/>
            <w:tcBorders>
              <w:top w:val="nil"/>
              <w:left w:val="nil"/>
              <w:bottom w:val="nil"/>
              <w:right w:val="nil"/>
            </w:tcBorders>
          </w:tcPr>
          <w:p w14:paraId="4CDD8FC8" w14:textId="59D4D709" w:rsidR="00CD5B2B" w:rsidRPr="00CD5B2B" w:rsidRDefault="00CD5B2B" w:rsidP="00CD5B2B">
            <w:pPr>
              <w:pBdr>
                <w:bottom w:val="single" w:sz="4" w:space="1" w:color="auto"/>
              </w:pBdr>
              <w:jc w:val="right"/>
              <w:rPr>
                <w:rFonts w:asciiTheme="majorBidi" w:hAnsiTheme="majorBidi" w:cstheme="majorBidi"/>
                <w:sz w:val="28"/>
                <w:szCs w:val="28"/>
              </w:rPr>
            </w:pPr>
            <w:r w:rsidRPr="00CD5B2B">
              <w:rPr>
                <w:rFonts w:asciiTheme="majorBidi" w:hAnsiTheme="majorBidi" w:cstheme="majorBidi"/>
                <w:sz w:val="28"/>
                <w:szCs w:val="28"/>
              </w:rPr>
              <w:t>-</w:t>
            </w:r>
          </w:p>
        </w:tc>
        <w:tc>
          <w:tcPr>
            <w:tcW w:w="1260" w:type="dxa"/>
            <w:tcBorders>
              <w:top w:val="nil"/>
              <w:left w:val="nil"/>
              <w:bottom w:val="nil"/>
              <w:right w:val="nil"/>
            </w:tcBorders>
          </w:tcPr>
          <w:p w14:paraId="21F9ABBD" w14:textId="1FB18DB0" w:rsidR="00CD5B2B" w:rsidRPr="00CD5B2B" w:rsidRDefault="00CD5B2B" w:rsidP="00CD5B2B">
            <w:pPr>
              <w:pBdr>
                <w:bottom w:val="single" w:sz="4" w:space="1" w:color="auto"/>
              </w:pBdr>
              <w:jc w:val="right"/>
              <w:rPr>
                <w:rFonts w:asciiTheme="majorBidi" w:hAnsiTheme="majorBidi" w:cstheme="majorBidi"/>
                <w:sz w:val="28"/>
                <w:szCs w:val="28"/>
              </w:rPr>
            </w:pPr>
            <w:r w:rsidRPr="00CD5B2B">
              <w:rPr>
                <w:rFonts w:asciiTheme="majorBidi" w:hAnsiTheme="majorBidi" w:cstheme="majorBidi"/>
                <w:sz w:val="28"/>
                <w:szCs w:val="28"/>
              </w:rPr>
              <w:t>(64,094)</w:t>
            </w:r>
          </w:p>
        </w:tc>
      </w:tr>
      <w:tr w:rsidR="00CD5B2B" w:rsidRPr="00CD5B2B" w14:paraId="18D793FB" w14:textId="77777777" w:rsidTr="00902589">
        <w:trPr>
          <w:trHeight w:val="144"/>
        </w:trPr>
        <w:tc>
          <w:tcPr>
            <w:tcW w:w="2372" w:type="dxa"/>
            <w:tcBorders>
              <w:top w:val="nil"/>
              <w:left w:val="nil"/>
              <w:bottom w:val="nil"/>
              <w:right w:val="nil"/>
            </w:tcBorders>
          </w:tcPr>
          <w:p w14:paraId="5477F617" w14:textId="18FA91C8" w:rsidR="00CD5B2B" w:rsidRPr="00CD5B2B" w:rsidRDefault="00CD5B2B" w:rsidP="00CD5B2B">
            <w:pPr>
              <w:ind w:left="138"/>
              <w:rPr>
                <w:rFonts w:asciiTheme="majorBidi" w:hAnsiTheme="majorBidi" w:cstheme="majorBidi"/>
                <w:sz w:val="28"/>
                <w:szCs w:val="28"/>
              </w:rPr>
            </w:pPr>
            <w:r w:rsidRPr="00CD5B2B">
              <w:rPr>
                <w:rFonts w:asciiTheme="majorBidi" w:hAnsiTheme="majorBidi" w:cstheme="majorBidi"/>
                <w:sz w:val="28"/>
                <w:szCs w:val="28"/>
              </w:rPr>
              <w:t xml:space="preserve">As </w:t>
            </w:r>
            <w:proofErr w:type="gramStart"/>
            <w:r w:rsidRPr="00CD5B2B">
              <w:rPr>
                <w:rFonts w:asciiTheme="majorBidi" w:hAnsiTheme="majorBidi" w:cstheme="majorBidi"/>
                <w:sz w:val="28"/>
                <w:szCs w:val="28"/>
              </w:rPr>
              <w:t>at</w:t>
            </w:r>
            <w:proofErr w:type="gramEnd"/>
            <w:r w:rsidRPr="00CD5B2B">
              <w:rPr>
                <w:rFonts w:asciiTheme="majorBidi" w:hAnsiTheme="majorBidi" w:cstheme="majorBidi"/>
                <w:sz w:val="28"/>
                <w:szCs w:val="28"/>
              </w:rPr>
              <w:t xml:space="preserve"> December 31, 2022</w:t>
            </w:r>
          </w:p>
        </w:tc>
        <w:tc>
          <w:tcPr>
            <w:tcW w:w="1344" w:type="dxa"/>
            <w:gridSpan w:val="2"/>
            <w:tcBorders>
              <w:top w:val="nil"/>
              <w:left w:val="nil"/>
              <w:bottom w:val="nil"/>
              <w:right w:val="nil"/>
            </w:tcBorders>
          </w:tcPr>
          <w:p w14:paraId="1928BCEE" w14:textId="74C01534" w:rsidR="00CD5B2B" w:rsidRPr="00CD5B2B" w:rsidRDefault="00CD5B2B" w:rsidP="00CD5B2B">
            <w:pPr>
              <w:jc w:val="right"/>
              <w:rPr>
                <w:rFonts w:asciiTheme="majorBidi" w:hAnsiTheme="majorBidi" w:cstheme="majorBidi"/>
                <w:sz w:val="28"/>
                <w:szCs w:val="28"/>
              </w:rPr>
            </w:pPr>
            <w:r w:rsidRPr="00CD5B2B">
              <w:rPr>
                <w:rFonts w:asciiTheme="majorBidi" w:hAnsiTheme="majorBidi" w:cstheme="majorBidi"/>
                <w:sz w:val="28"/>
                <w:szCs w:val="28"/>
              </w:rPr>
              <w:t>9,029,967</w:t>
            </w:r>
          </w:p>
        </w:tc>
        <w:tc>
          <w:tcPr>
            <w:tcW w:w="1207" w:type="dxa"/>
            <w:tcBorders>
              <w:top w:val="nil"/>
              <w:left w:val="nil"/>
              <w:bottom w:val="nil"/>
              <w:right w:val="nil"/>
            </w:tcBorders>
          </w:tcPr>
          <w:p w14:paraId="4AE4B181" w14:textId="2D1D25F3" w:rsidR="00CD5B2B" w:rsidRPr="00CD5B2B" w:rsidRDefault="00CD5B2B" w:rsidP="00CD5B2B">
            <w:pPr>
              <w:jc w:val="right"/>
              <w:rPr>
                <w:rFonts w:asciiTheme="majorBidi" w:hAnsiTheme="majorBidi" w:cstheme="majorBidi"/>
                <w:sz w:val="28"/>
                <w:szCs w:val="28"/>
              </w:rPr>
            </w:pPr>
            <w:r w:rsidRPr="00CD5B2B">
              <w:rPr>
                <w:rFonts w:asciiTheme="majorBidi" w:hAnsiTheme="majorBidi" w:cstheme="majorBidi"/>
                <w:sz w:val="28"/>
                <w:szCs w:val="28"/>
              </w:rPr>
              <w:t>11,830,119</w:t>
            </w:r>
          </w:p>
        </w:tc>
        <w:tc>
          <w:tcPr>
            <w:tcW w:w="1223" w:type="dxa"/>
            <w:tcBorders>
              <w:top w:val="nil"/>
              <w:left w:val="nil"/>
              <w:bottom w:val="nil"/>
              <w:right w:val="nil"/>
            </w:tcBorders>
          </w:tcPr>
          <w:p w14:paraId="427A80CC" w14:textId="55C3C2C5" w:rsidR="00CD5B2B" w:rsidRPr="00CD5B2B" w:rsidRDefault="00CD5B2B" w:rsidP="00CD5B2B">
            <w:pPr>
              <w:jc w:val="right"/>
              <w:rPr>
                <w:rFonts w:asciiTheme="majorBidi" w:hAnsiTheme="majorBidi" w:cstheme="majorBidi"/>
                <w:sz w:val="28"/>
                <w:szCs w:val="28"/>
              </w:rPr>
            </w:pPr>
            <w:r w:rsidRPr="00CD5B2B">
              <w:rPr>
                <w:rFonts w:asciiTheme="majorBidi" w:hAnsiTheme="majorBidi" w:cstheme="majorBidi"/>
                <w:sz w:val="28"/>
                <w:szCs w:val="28"/>
              </w:rPr>
              <w:t>4,183,056</w:t>
            </w:r>
          </w:p>
        </w:tc>
        <w:tc>
          <w:tcPr>
            <w:tcW w:w="1134" w:type="dxa"/>
            <w:tcBorders>
              <w:top w:val="nil"/>
              <w:left w:val="nil"/>
              <w:bottom w:val="nil"/>
              <w:right w:val="nil"/>
            </w:tcBorders>
          </w:tcPr>
          <w:p w14:paraId="70ABF144" w14:textId="601D8A37" w:rsidR="00CD5B2B" w:rsidRPr="00CD5B2B" w:rsidRDefault="00CD5B2B" w:rsidP="00CD5B2B">
            <w:pPr>
              <w:jc w:val="right"/>
              <w:rPr>
                <w:rFonts w:asciiTheme="majorBidi" w:hAnsiTheme="majorBidi" w:cstheme="majorBidi"/>
                <w:sz w:val="28"/>
                <w:szCs w:val="28"/>
              </w:rPr>
            </w:pPr>
            <w:r w:rsidRPr="00CD5B2B">
              <w:rPr>
                <w:rFonts w:asciiTheme="majorBidi" w:hAnsiTheme="majorBidi" w:cstheme="majorBidi"/>
                <w:sz w:val="28"/>
                <w:szCs w:val="28"/>
              </w:rPr>
              <w:t>86,768,652</w:t>
            </w:r>
          </w:p>
        </w:tc>
        <w:tc>
          <w:tcPr>
            <w:tcW w:w="1187" w:type="dxa"/>
            <w:tcBorders>
              <w:top w:val="nil"/>
              <w:left w:val="nil"/>
              <w:bottom w:val="nil"/>
              <w:right w:val="nil"/>
            </w:tcBorders>
          </w:tcPr>
          <w:p w14:paraId="72BE66AB" w14:textId="684C5A1D" w:rsidR="00CD5B2B" w:rsidRPr="00CD5B2B" w:rsidRDefault="00CD5B2B" w:rsidP="00CD5B2B">
            <w:pPr>
              <w:jc w:val="right"/>
              <w:rPr>
                <w:rFonts w:asciiTheme="majorBidi" w:hAnsiTheme="majorBidi" w:cstheme="majorBidi"/>
                <w:sz w:val="28"/>
                <w:szCs w:val="28"/>
              </w:rPr>
            </w:pPr>
            <w:r w:rsidRPr="00CD5B2B">
              <w:rPr>
                <w:rFonts w:asciiTheme="majorBidi" w:hAnsiTheme="majorBidi" w:cstheme="majorBidi"/>
                <w:sz w:val="28"/>
                <w:szCs w:val="28"/>
              </w:rPr>
              <w:t>-</w:t>
            </w:r>
          </w:p>
        </w:tc>
        <w:tc>
          <w:tcPr>
            <w:tcW w:w="1260" w:type="dxa"/>
            <w:tcBorders>
              <w:top w:val="nil"/>
              <w:left w:val="nil"/>
              <w:bottom w:val="nil"/>
              <w:right w:val="nil"/>
            </w:tcBorders>
          </w:tcPr>
          <w:p w14:paraId="0F53B1C5" w14:textId="669843A1" w:rsidR="00CD5B2B" w:rsidRPr="00CD5B2B" w:rsidRDefault="00CD5B2B" w:rsidP="00CD5B2B">
            <w:pPr>
              <w:jc w:val="right"/>
              <w:rPr>
                <w:rFonts w:asciiTheme="majorBidi" w:hAnsiTheme="majorBidi" w:cstheme="majorBidi"/>
                <w:sz w:val="28"/>
                <w:szCs w:val="28"/>
              </w:rPr>
            </w:pPr>
            <w:r w:rsidRPr="00CD5B2B">
              <w:rPr>
                <w:rFonts w:asciiTheme="majorBidi" w:hAnsiTheme="majorBidi" w:cstheme="majorBidi"/>
                <w:sz w:val="28"/>
                <w:szCs w:val="28"/>
              </w:rPr>
              <w:t>111,811,794</w:t>
            </w:r>
          </w:p>
        </w:tc>
      </w:tr>
      <w:tr w:rsidR="00CD5B2B" w:rsidRPr="00CD5B2B" w14:paraId="51222846" w14:textId="77777777" w:rsidTr="00902589">
        <w:trPr>
          <w:trHeight w:val="144"/>
        </w:trPr>
        <w:tc>
          <w:tcPr>
            <w:tcW w:w="2372" w:type="dxa"/>
            <w:tcBorders>
              <w:top w:val="nil"/>
              <w:left w:val="nil"/>
              <w:bottom w:val="nil"/>
              <w:right w:val="nil"/>
            </w:tcBorders>
          </w:tcPr>
          <w:p w14:paraId="66AFCC22" w14:textId="31564FB7" w:rsidR="00CD5B2B" w:rsidRPr="00CD5B2B" w:rsidRDefault="00CD5B2B" w:rsidP="00CD5B2B">
            <w:pPr>
              <w:ind w:left="138"/>
              <w:rPr>
                <w:rFonts w:asciiTheme="majorBidi" w:hAnsiTheme="majorBidi" w:cstheme="majorBidi"/>
                <w:sz w:val="28"/>
                <w:szCs w:val="28"/>
              </w:rPr>
            </w:pPr>
            <w:r w:rsidRPr="00CD5B2B">
              <w:rPr>
                <w:rFonts w:asciiTheme="majorBidi" w:hAnsiTheme="majorBidi" w:cstheme="majorBidi"/>
                <w:sz w:val="28"/>
                <w:szCs w:val="28"/>
              </w:rPr>
              <w:t>Acquisition</w:t>
            </w:r>
          </w:p>
        </w:tc>
        <w:tc>
          <w:tcPr>
            <w:tcW w:w="1344" w:type="dxa"/>
            <w:gridSpan w:val="2"/>
            <w:tcBorders>
              <w:top w:val="nil"/>
              <w:left w:val="nil"/>
              <w:right w:val="nil"/>
            </w:tcBorders>
          </w:tcPr>
          <w:p w14:paraId="01372A85" w14:textId="6DDD992E" w:rsidR="00CD5B2B" w:rsidRPr="00CD5B2B" w:rsidRDefault="00CD5B2B" w:rsidP="00CD5B2B">
            <w:pPr>
              <w:jc w:val="right"/>
              <w:rPr>
                <w:rFonts w:asciiTheme="majorBidi" w:hAnsiTheme="majorBidi" w:cstheme="majorBidi"/>
                <w:sz w:val="28"/>
                <w:szCs w:val="28"/>
              </w:rPr>
            </w:pPr>
            <w:r w:rsidRPr="00CD5B2B">
              <w:rPr>
                <w:rFonts w:asciiTheme="majorBidi" w:hAnsiTheme="majorBidi" w:cstheme="majorBidi"/>
                <w:sz w:val="28"/>
                <w:szCs w:val="28"/>
              </w:rPr>
              <w:t>1,870,000</w:t>
            </w:r>
          </w:p>
        </w:tc>
        <w:tc>
          <w:tcPr>
            <w:tcW w:w="1207" w:type="dxa"/>
            <w:tcBorders>
              <w:top w:val="nil"/>
              <w:left w:val="nil"/>
              <w:right w:val="nil"/>
            </w:tcBorders>
          </w:tcPr>
          <w:p w14:paraId="3C66CE97" w14:textId="644E9024" w:rsidR="00CD5B2B" w:rsidRPr="00CD5B2B" w:rsidRDefault="00CD5B2B" w:rsidP="00CD5B2B">
            <w:pPr>
              <w:jc w:val="right"/>
              <w:rPr>
                <w:rFonts w:asciiTheme="majorBidi" w:hAnsiTheme="majorBidi" w:cstheme="majorBidi"/>
                <w:sz w:val="28"/>
                <w:szCs w:val="28"/>
              </w:rPr>
            </w:pPr>
            <w:r w:rsidRPr="00CD5B2B">
              <w:rPr>
                <w:rFonts w:asciiTheme="majorBidi" w:hAnsiTheme="majorBidi" w:cstheme="majorBidi"/>
                <w:sz w:val="28"/>
                <w:szCs w:val="28"/>
              </w:rPr>
              <w:t>1,880,535</w:t>
            </w:r>
          </w:p>
        </w:tc>
        <w:tc>
          <w:tcPr>
            <w:tcW w:w="1223" w:type="dxa"/>
            <w:tcBorders>
              <w:top w:val="nil"/>
              <w:left w:val="nil"/>
              <w:right w:val="nil"/>
            </w:tcBorders>
          </w:tcPr>
          <w:p w14:paraId="4F103905" w14:textId="580C3EA7" w:rsidR="00CD5B2B" w:rsidRPr="00CD5B2B" w:rsidRDefault="00CD5B2B" w:rsidP="00CD5B2B">
            <w:pPr>
              <w:jc w:val="right"/>
              <w:rPr>
                <w:rFonts w:asciiTheme="majorBidi" w:hAnsiTheme="majorBidi" w:cstheme="majorBidi"/>
                <w:sz w:val="28"/>
                <w:szCs w:val="28"/>
              </w:rPr>
            </w:pPr>
            <w:r w:rsidRPr="00CD5B2B">
              <w:rPr>
                <w:rFonts w:asciiTheme="majorBidi" w:hAnsiTheme="majorBidi" w:cstheme="majorBidi"/>
                <w:sz w:val="28"/>
                <w:szCs w:val="28"/>
              </w:rPr>
              <w:t>584,238</w:t>
            </w:r>
          </w:p>
        </w:tc>
        <w:tc>
          <w:tcPr>
            <w:tcW w:w="1134" w:type="dxa"/>
            <w:tcBorders>
              <w:top w:val="nil"/>
              <w:left w:val="nil"/>
              <w:right w:val="nil"/>
            </w:tcBorders>
          </w:tcPr>
          <w:p w14:paraId="3C6842AB" w14:textId="08598ECD" w:rsidR="00CD5B2B" w:rsidRPr="00CD5B2B" w:rsidRDefault="00CD5B2B" w:rsidP="00CD5B2B">
            <w:pPr>
              <w:jc w:val="right"/>
              <w:rPr>
                <w:rFonts w:asciiTheme="majorBidi" w:hAnsiTheme="majorBidi" w:cstheme="majorBidi"/>
                <w:sz w:val="28"/>
                <w:szCs w:val="28"/>
              </w:rPr>
            </w:pPr>
            <w:r w:rsidRPr="00CD5B2B">
              <w:rPr>
                <w:rFonts w:asciiTheme="majorBidi" w:hAnsiTheme="majorBidi" w:cstheme="majorBidi"/>
                <w:sz w:val="28"/>
                <w:szCs w:val="28"/>
              </w:rPr>
              <w:t>2,222,542</w:t>
            </w:r>
          </w:p>
        </w:tc>
        <w:tc>
          <w:tcPr>
            <w:tcW w:w="1187" w:type="dxa"/>
            <w:tcBorders>
              <w:top w:val="nil"/>
              <w:left w:val="nil"/>
              <w:right w:val="nil"/>
            </w:tcBorders>
          </w:tcPr>
          <w:p w14:paraId="741E1562" w14:textId="6EC80FA8" w:rsidR="00CD5B2B" w:rsidRPr="00CD5B2B" w:rsidRDefault="00CD5B2B" w:rsidP="00CD5B2B">
            <w:pPr>
              <w:jc w:val="right"/>
              <w:rPr>
                <w:rFonts w:asciiTheme="majorBidi" w:hAnsiTheme="majorBidi" w:cstheme="majorBidi"/>
                <w:sz w:val="28"/>
                <w:szCs w:val="28"/>
              </w:rPr>
            </w:pPr>
            <w:r w:rsidRPr="00CD5B2B">
              <w:rPr>
                <w:rFonts w:asciiTheme="majorBidi" w:hAnsiTheme="majorBidi" w:cstheme="majorBidi"/>
                <w:sz w:val="28"/>
                <w:szCs w:val="28"/>
              </w:rPr>
              <w:t>1,604,137</w:t>
            </w:r>
          </w:p>
        </w:tc>
        <w:tc>
          <w:tcPr>
            <w:tcW w:w="1260" w:type="dxa"/>
            <w:tcBorders>
              <w:top w:val="nil"/>
              <w:left w:val="nil"/>
              <w:right w:val="nil"/>
            </w:tcBorders>
          </w:tcPr>
          <w:p w14:paraId="06D26966" w14:textId="01F12DBD" w:rsidR="00CD5B2B" w:rsidRPr="00CD5B2B" w:rsidRDefault="00CD5B2B" w:rsidP="00CD5B2B">
            <w:pPr>
              <w:jc w:val="right"/>
              <w:rPr>
                <w:rFonts w:asciiTheme="majorBidi" w:hAnsiTheme="majorBidi" w:cstheme="majorBidi"/>
                <w:sz w:val="28"/>
                <w:szCs w:val="28"/>
              </w:rPr>
            </w:pPr>
            <w:r w:rsidRPr="00CD5B2B">
              <w:rPr>
                <w:rFonts w:asciiTheme="majorBidi" w:hAnsiTheme="majorBidi" w:cstheme="majorBidi"/>
                <w:sz w:val="28"/>
                <w:szCs w:val="28"/>
              </w:rPr>
              <w:t>8,161,452</w:t>
            </w:r>
          </w:p>
        </w:tc>
      </w:tr>
      <w:tr w:rsidR="00CD5B2B" w:rsidRPr="00CD5B2B" w14:paraId="7998B0A3" w14:textId="77777777" w:rsidTr="00902589">
        <w:trPr>
          <w:trHeight w:val="144"/>
        </w:trPr>
        <w:tc>
          <w:tcPr>
            <w:tcW w:w="2372" w:type="dxa"/>
            <w:tcBorders>
              <w:top w:val="nil"/>
              <w:left w:val="nil"/>
              <w:bottom w:val="nil"/>
              <w:right w:val="nil"/>
            </w:tcBorders>
          </w:tcPr>
          <w:p w14:paraId="266FE471" w14:textId="573CFF50" w:rsidR="00CD5B2B" w:rsidRPr="00CD5B2B" w:rsidRDefault="00CD5B2B" w:rsidP="00CD5B2B">
            <w:pPr>
              <w:ind w:left="138"/>
              <w:rPr>
                <w:rFonts w:asciiTheme="majorBidi" w:hAnsiTheme="majorBidi" w:cstheme="majorBidi"/>
                <w:sz w:val="28"/>
                <w:szCs w:val="28"/>
              </w:rPr>
            </w:pPr>
            <w:r w:rsidRPr="00CD5B2B">
              <w:rPr>
                <w:rFonts w:asciiTheme="majorBidi" w:hAnsiTheme="majorBidi" w:cstheme="majorBidi"/>
                <w:sz w:val="28"/>
                <w:szCs w:val="28"/>
              </w:rPr>
              <w:t>Disposal</w:t>
            </w:r>
          </w:p>
        </w:tc>
        <w:tc>
          <w:tcPr>
            <w:tcW w:w="1344" w:type="dxa"/>
            <w:gridSpan w:val="2"/>
            <w:tcBorders>
              <w:top w:val="nil"/>
              <w:left w:val="nil"/>
              <w:bottom w:val="nil"/>
              <w:right w:val="nil"/>
            </w:tcBorders>
          </w:tcPr>
          <w:p w14:paraId="2D9B82D1" w14:textId="1C745253" w:rsidR="00CD5B2B" w:rsidRPr="00CD5B2B" w:rsidRDefault="00CD5B2B" w:rsidP="00CD5B2B">
            <w:pPr>
              <w:pBdr>
                <w:bottom w:val="single" w:sz="4" w:space="1" w:color="auto"/>
              </w:pBdr>
              <w:jc w:val="right"/>
              <w:rPr>
                <w:rFonts w:asciiTheme="majorBidi" w:hAnsiTheme="majorBidi" w:cstheme="majorBidi"/>
                <w:sz w:val="28"/>
                <w:szCs w:val="28"/>
              </w:rPr>
            </w:pPr>
            <w:r w:rsidRPr="00CD5B2B">
              <w:rPr>
                <w:rFonts w:asciiTheme="majorBidi" w:hAnsiTheme="majorBidi" w:cstheme="majorBidi"/>
                <w:sz w:val="28"/>
                <w:szCs w:val="28"/>
              </w:rPr>
              <w:t>-</w:t>
            </w:r>
          </w:p>
        </w:tc>
        <w:tc>
          <w:tcPr>
            <w:tcW w:w="1207" w:type="dxa"/>
            <w:tcBorders>
              <w:top w:val="nil"/>
              <w:left w:val="nil"/>
              <w:bottom w:val="nil"/>
              <w:right w:val="nil"/>
            </w:tcBorders>
          </w:tcPr>
          <w:p w14:paraId="41F65581" w14:textId="1884720E" w:rsidR="00CD5B2B" w:rsidRPr="00CD5B2B" w:rsidRDefault="00CD5B2B" w:rsidP="00CD5B2B">
            <w:pPr>
              <w:pBdr>
                <w:bottom w:val="single" w:sz="4" w:space="1" w:color="auto"/>
              </w:pBdr>
              <w:jc w:val="right"/>
              <w:rPr>
                <w:rFonts w:asciiTheme="majorBidi" w:hAnsiTheme="majorBidi" w:cstheme="majorBidi"/>
                <w:sz w:val="28"/>
                <w:szCs w:val="28"/>
              </w:rPr>
            </w:pPr>
            <w:r w:rsidRPr="00CD5B2B">
              <w:rPr>
                <w:rFonts w:asciiTheme="majorBidi" w:hAnsiTheme="majorBidi" w:cstheme="majorBidi"/>
                <w:sz w:val="28"/>
                <w:szCs w:val="28"/>
              </w:rPr>
              <w:t>(229,359)</w:t>
            </w:r>
          </w:p>
        </w:tc>
        <w:tc>
          <w:tcPr>
            <w:tcW w:w="1223" w:type="dxa"/>
            <w:tcBorders>
              <w:top w:val="nil"/>
              <w:left w:val="nil"/>
              <w:bottom w:val="nil"/>
              <w:right w:val="nil"/>
            </w:tcBorders>
          </w:tcPr>
          <w:p w14:paraId="223B1DF1" w14:textId="3C7E2F9C" w:rsidR="00CD5B2B" w:rsidRPr="00CD5B2B" w:rsidRDefault="00CD5B2B" w:rsidP="00CD5B2B">
            <w:pPr>
              <w:pBdr>
                <w:bottom w:val="single" w:sz="4" w:space="1" w:color="auto"/>
              </w:pBdr>
              <w:jc w:val="right"/>
              <w:rPr>
                <w:rFonts w:asciiTheme="majorBidi" w:hAnsiTheme="majorBidi" w:cstheme="majorBidi"/>
                <w:sz w:val="28"/>
                <w:szCs w:val="28"/>
              </w:rPr>
            </w:pPr>
            <w:r w:rsidRPr="00CD5B2B">
              <w:rPr>
                <w:rFonts w:asciiTheme="majorBidi" w:hAnsiTheme="majorBidi" w:cstheme="majorBidi"/>
                <w:sz w:val="28"/>
                <w:szCs w:val="28"/>
              </w:rPr>
              <w:t>(274,342)</w:t>
            </w:r>
          </w:p>
        </w:tc>
        <w:tc>
          <w:tcPr>
            <w:tcW w:w="1134" w:type="dxa"/>
            <w:tcBorders>
              <w:top w:val="nil"/>
              <w:left w:val="nil"/>
              <w:bottom w:val="nil"/>
              <w:right w:val="nil"/>
            </w:tcBorders>
          </w:tcPr>
          <w:p w14:paraId="50F8657D" w14:textId="4FF539A7" w:rsidR="00CD5B2B" w:rsidRPr="00CD5B2B" w:rsidRDefault="00CD5B2B" w:rsidP="00CD5B2B">
            <w:pPr>
              <w:pBdr>
                <w:bottom w:val="single" w:sz="4" w:space="1" w:color="auto"/>
              </w:pBdr>
              <w:jc w:val="right"/>
              <w:rPr>
                <w:rFonts w:asciiTheme="majorBidi" w:hAnsiTheme="majorBidi" w:cstheme="majorBidi"/>
                <w:sz w:val="28"/>
                <w:szCs w:val="28"/>
              </w:rPr>
            </w:pPr>
            <w:r w:rsidRPr="00CD5B2B">
              <w:rPr>
                <w:rFonts w:asciiTheme="majorBidi" w:hAnsiTheme="majorBidi" w:cstheme="majorBidi"/>
                <w:sz w:val="28"/>
                <w:szCs w:val="28"/>
              </w:rPr>
              <w:t>(5,794,202)</w:t>
            </w:r>
          </w:p>
        </w:tc>
        <w:tc>
          <w:tcPr>
            <w:tcW w:w="1187" w:type="dxa"/>
            <w:tcBorders>
              <w:top w:val="nil"/>
              <w:left w:val="nil"/>
              <w:bottom w:val="nil"/>
              <w:right w:val="nil"/>
            </w:tcBorders>
          </w:tcPr>
          <w:p w14:paraId="1A627709" w14:textId="0DB1AE89" w:rsidR="00CD5B2B" w:rsidRPr="00CD5B2B" w:rsidRDefault="00CD5B2B" w:rsidP="00CD5B2B">
            <w:pPr>
              <w:pBdr>
                <w:bottom w:val="single" w:sz="4" w:space="1" w:color="auto"/>
              </w:pBdr>
              <w:jc w:val="right"/>
              <w:rPr>
                <w:rFonts w:asciiTheme="majorBidi" w:hAnsiTheme="majorBidi" w:cstheme="majorBidi"/>
                <w:sz w:val="28"/>
                <w:szCs w:val="28"/>
              </w:rPr>
            </w:pPr>
            <w:r w:rsidRPr="00CD5B2B">
              <w:rPr>
                <w:rFonts w:asciiTheme="majorBidi" w:hAnsiTheme="majorBidi" w:cstheme="majorBidi"/>
                <w:sz w:val="28"/>
                <w:szCs w:val="28"/>
              </w:rPr>
              <w:t>-</w:t>
            </w:r>
          </w:p>
        </w:tc>
        <w:tc>
          <w:tcPr>
            <w:tcW w:w="1260" w:type="dxa"/>
            <w:tcBorders>
              <w:top w:val="nil"/>
              <w:left w:val="nil"/>
              <w:bottom w:val="nil"/>
              <w:right w:val="nil"/>
            </w:tcBorders>
          </w:tcPr>
          <w:p w14:paraId="645A5C6D" w14:textId="2780116D" w:rsidR="00CD5B2B" w:rsidRPr="00CD5B2B" w:rsidRDefault="00CD5B2B" w:rsidP="00CD5B2B">
            <w:pPr>
              <w:pBdr>
                <w:bottom w:val="single" w:sz="4" w:space="1" w:color="auto"/>
              </w:pBdr>
              <w:jc w:val="right"/>
              <w:rPr>
                <w:rFonts w:asciiTheme="majorBidi" w:hAnsiTheme="majorBidi" w:cstheme="majorBidi"/>
                <w:sz w:val="28"/>
                <w:szCs w:val="28"/>
              </w:rPr>
            </w:pPr>
            <w:r w:rsidRPr="00CD5B2B">
              <w:rPr>
                <w:rFonts w:asciiTheme="majorBidi" w:hAnsiTheme="majorBidi" w:cstheme="majorBidi"/>
                <w:sz w:val="28"/>
                <w:szCs w:val="28"/>
              </w:rPr>
              <w:t>(6,297,903)</w:t>
            </w:r>
          </w:p>
        </w:tc>
      </w:tr>
      <w:tr w:rsidR="00CD5B2B" w:rsidRPr="00CD5B2B" w14:paraId="5CC7C11B" w14:textId="77777777" w:rsidTr="00902589">
        <w:trPr>
          <w:trHeight w:val="144"/>
        </w:trPr>
        <w:tc>
          <w:tcPr>
            <w:tcW w:w="2372" w:type="dxa"/>
            <w:tcBorders>
              <w:top w:val="nil"/>
              <w:left w:val="nil"/>
              <w:bottom w:val="nil"/>
              <w:right w:val="nil"/>
            </w:tcBorders>
          </w:tcPr>
          <w:p w14:paraId="71BD64C2" w14:textId="1C07EF4E" w:rsidR="00CD5B2B" w:rsidRPr="00CD5B2B" w:rsidRDefault="00CD5B2B" w:rsidP="00CD5B2B">
            <w:pPr>
              <w:ind w:left="138"/>
              <w:rPr>
                <w:rFonts w:asciiTheme="majorBidi" w:hAnsiTheme="majorBidi" w:cstheme="majorBidi"/>
                <w:sz w:val="28"/>
                <w:szCs w:val="28"/>
                <w:cs/>
              </w:rPr>
            </w:pPr>
            <w:r w:rsidRPr="00CD5B2B">
              <w:rPr>
                <w:rFonts w:asciiTheme="majorBidi" w:hAnsiTheme="majorBidi" w:cstheme="majorBidi"/>
                <w:sz w:val="28"/>
                <w:szCs w:val="28"/>
              </w:rPr>
              <w:t xml:space="preserve">As </w:t>
            </w:r>
            <w:proofErr w:type="gramStart"/>
            <w:r w:rsidRPr="00CD5B2B">
              <w:rPr>
                <w:rFonts w:asciiTheme="majorBidi" w:hAnsiTheme="majorBidi" w:cstheme="majorBidi"/>
                <w:sz w:val="28"/>
                <w:szCs w:val="28"/>
              </w:rPr>
              <w:t>at</w:t>
            </w:r>
            <w:proofErr w:type="gramEnd"/>
            <w:r w:rsidRPr="00CD5B2B">
              <w:rPr>
                <w:rFonts w:asciiTheme="majorBidi" w:hAnsiTheme="majorBidi" w:cstheme="majorBidi"/>
                <w:sz w:val="28"/>
                <w:szCs w:val="28"/>
              </w:rPr>
              <w:t xml:space="preserve"> December 31, 2023</w:t>
            </w:r>
          </w:p>
        </w:tc>
        <w:tc>
          <w:tcPr>
            <w:tcW w:w="1344" w:type="dxa"/>
            <w:gridSpan w:val="2"/>
            <w:tcBorders>
              <w:top w:val="nil"/>
              <w:left w:val="nil"/>
              <w:bottom w:val="nil"/>
              <w:right w:val="nil"/>
            </w:tcBorders>
          </w:tcPr>
          <w:p w14:paraId="09CF56F3" w14:textId="089288F3" w:rsidR="00CD5B2B" w:rsidRPr="00CD5B2B" w:rsidRDefault="00CD5B2B" w:rsidP="00CD5B2B">
            <w:pPr>
              <w:pBdr>
                <w:top w:val="single" w:sz="4" w:space="1" w:color="auto"/>
                <w:bottom w:val="single" w:sz="4" w:space="1" w:color="auto"/>
              </w:pBdr>
              <w:jc w:val="right"/>
              <w:rPr>
                <w:rFonts w:asciiTheme="majorBidi" w:hAnsiTheme="majorBidi" w:cstheme="majorBidi"/>
                <w:sz w:val="28"/>
                <w:szCs w:val="28"/>
              </w:rPr>
            </w:pPr>
            <w:r w:rsidRPr="00CD5B2B">
              <w:rPr>
                <w:rFonts w:asciiTheme="majorBidi" w:hAnsiTheme="majorBidi" w:cstheme="majorBidi"/>
                <w:sz w:val="28"/>
                <w:szCs w:val="28"/>
              </w:rPr>
              <w:t>10,899,967</w:t>
            </w:r>
          </w:p>
        </w:tc>
        <w:tc>
          <w:tcPr>
            <w:tcW w:w="1207" w:type="dxa"/>
            <w:tcBorders>
              <w:top w:val="nil"/>
              <w:left w:val="nil"/>
              <w:bottom w:val="nil"/>
              <w:right w:val="nil"/>
            </w:tcBorders>
          </w:tcPr>
          <w:p w14:paraId="72474E1D" w14:textId="2893057A" w:rsidR="00CD5B2B" w:rsidRPr="00CD5B2B" w:rsidRDefault="00CD5B2B" w:rsidP="00CD5B2B">
            <w:pPr>
              <w:pBdr>
                <w:top w:val="single" w:sz="4" w:space="1" w:color="auto"/>
                <w:bottom w:val="single" w:sz="4" w:space="1" w:color="auto"/>
              </w:pBdr>
              <w:jc w:val="right"/>
              <w:rPr>
                <w:rFonts w:asciiTheme="majorBidi" w:hAnsiTheme="majorBidi" w:cstheme="majorBidi"/>
                <w:sz w:val="28"/>
                <w:szCs w:val="28"/>
              </w:rPr>
            </w:pPr>
            <w:r w:rsidRPr="00CD5B2B">
              <w:rPr>
                <w:rFonts w:asciiTheme="majorBidi" w:hAnsiTheme="majorBidi" w:cstheme="majorBidi"/>
                <w:sz w:val="28"/>
                <w:szCs w:val="28"/>
              </w:rPr>
              <w:t>13,481,295</w:t>
            </w:r>
          </w:p>
        </w:tc>
        <w:tc>
          <w:tcPr>
            <w:tcW w:w="1223" w:type="dxa"/>
            <w:tcBorders>
              <w:top w:val="nil"/>
              <w:left w:val="nil"/>
              <w:bottom w:val="nil"/>
              <w:right w:val="nil"/>
            </w:tcBorders>
          </w:tcPr>
          <w:p w14:paraId="348CA453" w14:textId="3149EEB6" w:rsidR="00CD5B2B" w:rsidRPr="00CD5B2B" w:rsidRDefault="00CD5B2B" w:rsidP="00CD5B2B">
            <w:pPr>
              <w:pBdr>
                <w:top w:val="single" w:sz="4" w:space="1" w:color="auto"/>
                <w:bottom w:val="single" w:sz="4" w:space="1" w:color="auto"/>
              </w:pBdr>
              <w:jc w:val="right"/>
              <w:rPr>
                <w:rFonts w:asciiTheme="majorBidi" w:hAnsiTheme="majorBidi" w:cstheme="majorBidi"/>
                <w:sz w:val="28"/>
                <w:szCs w:val="28"/>
              </w:rPr>
            </w:pPr>
            <w:r w:rsidRPr="00CD5B2B">
              <w:rPr>
                <w:rFonts w:asciiTheme="majorBidi" w:hAnsiTheme="majorBidi" w:cstheme="majorBidi"/>
                <w:sz w:val="28"/>
                <w:szCs w:val="28"/>
              </w:rPr>
              <w:t>4,492,952</w:t>
            </w:r>
          </w:p>
        </w:tc>
        <w:tc>
          <w:tcPr>
            <w:tcW w:w="1134" w:type="dxa"/>
            <w:tcBorders>
              <w:top w:val="nil"/>
              <w:left w:val="nil"/>
              <w:bottom w:val="nil"/>
              <w:right w:val="nil"/>
            </w:tcBorders>
          </w:tcPr>
          <w:p w14:paraId="1288CC50" w14:textId="4606F65A" w:rsidR="00CD5B2B" w:rsidRPr="00CD5B2B" w:rsidRDefault="00CD5B2B" w:rsidP="00CD5B2B">
            <w:pPr>
              <w:pBdr>
                <w:top w:val="single" w:sz="4" w:space="1" w:color="auto"/>
                <w:bottom w:val="single" w:sz="4" w:space="1" w:color="auto"/>
              </w:pBdr>
              <w:jc w:val="right"/>
              <w:rPr>
                <w:rFonts w:asciiTheme="majorBidi" w:hAnsiTheme="majorBidi" w:cstheme="majorBidi"/>
                <w:sz w:val="28"/>
                <w:szCs w:val="28"/>
              </w:rPr>
            </w:pPr>
            <w:r w:rsidRPr="00CD5B2B">
              <w:rPr>
                <w:rFonts w:asciiTheme="majorBidi" w:hAnsiTheme="majorBidi" w:cstheme="majorBidi"/>
                <w:sz w:val="28"/>
                <w:szCs w:val="28"/>
              </w:rPr>
              <w:t>83,196,992</w:t>
            </w:r>
          </w:p>
        </w:tc>
        <w:tc>
          <w:tcPr>
            <w:tcW w:w="1187" w:type="dxa"/>
            <w:tcBorders>
              <w:top w:val="nil"/>
              <w:left w:val="nil"/>
              <w:bottom w:val="nil"/>
              <w:right w:val="nil"/>
            </w:tcBorders>
          </w:tcPr>
          <w:p w14:paraId="36D76054" w14:textId="1425A1F5" w:rsidR="00CD5B2B" w:rsidRPr="00CD5B2B" w:rsidRDefault="00CD5B2B" w:rsidP="00CD5B2B">
            <w:pPr>
              <w:pBdr>
                <w:top w:val="single" w:sz="4" w:space="1" w:color="auto"/>
                <w:bottom w:val="single" w:sz="4" w:space="1" w:color="auto"/>
              </w:pBdr>
              <w:jc w:val="right"/>
              <w:rPr>
                <w:rFonts w:asciiTheme="majorBidi" w:hAnsiTheme="majorBidi" w:cstheme="majorBidi"/>
                <w:sz w:val="28"/>
                <w:szCs w:val="28"/>
              </w:rPr>
            </w:pPr>
            <w:r w:rsidRPr="00CD5B2B">
              <w:rPr>
                <w:rFonts w:asciiTheme="majorBidi" w:hAnsiTheme="majorBidi" w:cstheme="majorBidi"/>
                <w:sz w:val="28"/>
                <w:szCs w:val="28"/>
              </w:rPr>
              <w:t>1,604,137</w:t>
            </w:r>
          </w:p>
        </w:tc>
        <w:tc>
          <w:tcPr>
            <w:tcW w:w="1260" w:type="dxa"/>
            <w:tcBorders>
              <w:top w:val="nil"/>
              <w:left w:val="nil"/>
              <w:bottom w:val="nil"/>
              <w:right w:val="nil"/>
            </w:tcBorders>
          </w:tcPr>
          <w:p w14:paraId="2512C978" w14:textId="08B8DC8F" w:rsidR="00CD5B2B" w:rsidRPr="00CD5B2B" w:rsidRDefault="00CD5B2B" w:rsidP="00CD5B2B">
            <w:pPr>
              <w:pBdr>
                <w:top w:val="single" w:sz="4" w:space="1" w:color="auto"/>
                <w:bottom w:val="single" w:sz="4" w:space="1" w:color="auto"/>
              </w:pBdr>
              <w:jc w:val="right"/>
              <w:rPr>
                <w:rFonts w:asciiTheme="majorBidi" w:hAnsiTheme="majorBidi" w:cstheme="majorBidi"/>
                <w:sz w:val="28"/>
                <w:szCs w:val="28"/>
              </w:rPr>
            </w:pPr>
            <w:r w:rsidRPr="00CD5B2B">
              <w:rPr>
                <w:rFonts w:asciiTheme="majorBidi" w:hAnsiTheme="majorBidi" w:cstheme="majorBidi"/>
                <w:sz w:val="28"/>
                <w:szCs w:val="28"/>
              </w:rPr>
              <w:t>113,675,343</w:t>
            </w:r>
          </w:p>
        </w:tc>
      </w:tr>
      <w:tr w:rsidR="0015085D" w:rsidRPr="00CD5B2B" w14:paraId="0E632929" w14:textId="77777777" w:rsidTr="00902589">
        <w:trPr>
          <w:trHeight w:val="144"/>
        </w:trPr>
        <w:tc>
          <w:tcPr>
            <w:tcW w:w="3716" w:type="dxa"/>
            <w:gridSpan w:val="3"/>
            <w:tcBorders>
              <w:top w:val="nil"/>
              <w:left w:val="nil"/>
              <w:bottom w:val="nil"/>
              <w:right w:val="nil"/>
            </w:tcBorders>
          </w:tcPr>
          <w:p w14:paraId="764811B5" w14:textId="420B373A" w:rsidR="0015085D" w:rsidRPr="00CD5B2B" w:rsidRDefault="0015085D" w:rsidP="004771FB">
            <w:pPr>
              <w:spacing w:before="60"/>
              <w:rPr>
                <w:rFonts w:asciiTheme="majorBidi" w:hAnsiTheme="majorBidi" w:cstheme="majorBidi"/>
                <w:sz w:val="28"/>
                <w:szCs w:val="28"/>
              </w:rPr>
            </w:pPr>
            <w:r w:rsidRPr="00CD5B2B">
              <w:rPr>
                <w:rFonts w:asciiTheme="majorBidi" w:hAnsiTheme="majorBidi" w:cstheme="majorBidi"/>
                <w:sz w:val="28"/>
                <w:szCs w:val="28"/>
              </w:rPr>
              <w:t xml:space="preserve">Accumulated </w:t>
            </w:r>
            <w:proofErr w:type="gramStart"/>
            <w:r w:rsidRPr="00CD5B2B">
              <w:rPr>
                <w:rFonts w:asciiTheme="majorBidi" w:hAnsiTheme="majorBidi" w:cstheme="majorBidi"/>
                <w:sz w:val="28"/>
                <w:szCs w:val="28"/>
              </w:rPr>
              <w:t>depreciation :</w:t>
            </w:r>
            <w:proofErr w:type="gramEnd"/>
          </w:p>
        </w:tc>
        <w:tc>
          <w:tcPr>
            <w:tcW w:w="1207" w:type="dxa"/>
            <w:tcBorders>
              <w:top w:val="nil"/>
              <w:left w:val="nil"/>
              <w:bottom w:val="nil"/>
              <w:right w:val="nil"/>
            </w:tcBorders>
            <w:vAlign w:val="bottom"/>
          </w:tcPr>
          <w:p w14:paraId="45DC31FB" w14:textId="77777777" w:rsidR="0015085D" w:rsidRPr="00CD5B2B" w:rsidRDefault="0015085D" w:rsidP="004771FB">
            <w:pPr>
              <w:spacing w:before="60"/>
              <w:jc w:val="right"/>
              <w:rPr>
                <w:rFonts w:asciiTheme="majorBidi" w:hAnsiTheme="majorBidi" w:cstheme="majorBidi"/>
                <w:sz w:val="28"/>
                <w:szCs w:val="28"/>
              </w:rPr>
            </w:pPr>
          </w:p>
        </w:tc>
        <w:tc>
          <w:tcPr>
            <w:tcW w:w="1223" w:type="dxa"/>
            <w:tcBorders>
              <w:top w:val="nil"/>
              <w:left w:val="nil"/>
              <w:bottom w:val="nil"/>
              <w:right w:val="nil"/>
            </w:tcBorders>
            <w:vAlign w:val="bottom"/>
          </w:tcPr>
          <w:p w14:paraId="2B76534F" w14:textId="77777777" w:rsidR="0015085D" w:rsidRPr="00CD5B2B" w:rsidRDefault="0015085D" w:rsidP="004771FB">
            <w:pPr>
              <w:spacing w:before="60"/>
              <w:jc w:val="right"/>
              <w:rPr>
                <w:rFonts w:asciiTheme="majorBidi" w:hAnsiTheme="majorBidi" w:cstheme="majorBidi"/>
                <w:sz w:val="28"/>
                <w:szCs w:val="28"/>
              </w:rPr>
            </w:pPr>
          </w:p>
        </w:tc>
        <w:tc>
          <w:tcPr>
            <w:tcW w:w="1134" w:type="dxa"/>
            <w:tcBorders>
              <w:top w:val="nil"/>
              <w:left w:val="nil"/>
              <w:bottom w:val="nil"/>
              <w:right w:val="nil"/>
            </w:tcBorders>
            <w:vAlign w:val="bottom"/>
          </w:tcPr>
          <w:p w14:paraId="7566D177" w14:textId="77777777" w:rsidR="0015085D" w:rsidRPr="00CD5B2B" w:rsidRDefault="0015085D" w:rsidP="004771FB">
            <w:pPr>
              <w:spacing w:before="60"/>
              <w:jc w:val="right"/>
              <w:rPr>
                <w:rFonts w:asciiTheme="majorBidi" w:hAnsiTheme="majorBidi" w:cstheme="majorBidi"/>
                <w:sz w:val="28"/>
                <w:szCs w:val="28"/>
              </w:rPr>
            </w:pPr>
          </w:p>
        </w:tc>
        <w:tc>
          <w:tcPr>
            <w:tcW w:w="1187" w:type="dxa"/>
            <w:tcBorders>
              <w:top w:val="nil"/>
              <w:left w:val="nil"/>
              <w:bottom w:val="nil"/>
              <w:right w:val="nil"/>
            </w:tcBorders>
          </w:tcPr>
          <w:p w14:paraId="684383A3" w14:textId="77777777" w:rsidR="0015085D" w:rsidRPr="00CD5B2B" w:rsidRDefault="0015085D" w:rsidP="004771FB">
            <w:pPr>
              <w:spacing w:before="60"/>
              <w:jc w:val="right"/>
              <w:rPr>
                <w:rFonts w:asciiTheme="majorBidi" w:hAnsiTheme="majorBidi" w:cstheme="majorBidi"/>
                <w:sz w:val="28"/>
                <w:szCs w:val="28"/>
              </w:rPr>
            </w:pPr>
          </w:p>
        </w:tc>
        <w:tc>
          <w:tcPr>
            <w:tcW w:w="1260" w:type="dxa"/>
            <w:tcBorders>
              <w:top w:val="nil"/>
              <w:left w:val="nil"/>
              <w:bottom w:val="nil"/>
              <w:right w:val="nil"/>
            </w:tcBorders>
            <w:vAlign w:val="bottom"/>
          </w:tcPr>
          <w:p w14:paraId="047EC549" w14:textId="7F973E71" w:rsidR="0015085D" w:rsidRPr="00CD5B2B" w:rsidRDefault="0015085D" w:rsidP="004771FB">
            <w:pPr>
              <w:spacing w:before="60"/>
              <w:jc w:val="right"/>
              <w:rPr>
                <w:rFonts w:asciiTheme="majorBidi" w:hAnsiTheme="majorBidi" w:cstheme="majorBidi"/>
                <w:sz w:val="28"/>
                <w:szCs w:val="28"/>
              </w:rPr>
            </w:pPr>
          </w:p>
        </w:tc>
      </w:tr>
      <w:tr w:rsidR="00880EBD" w:rsidRPr="00880EBD" w14:paraId="28417D7A" w14:textId="77777777" w:rsidTr="00893F74">
        <w:trPr>
          <w:trHeight w:val="144"/>
        </w:trPr>
        <w:tc>
          <w:tcPr>
            <w:tcW w:w="2372" w:type="dxa"/>
            <w:tcBorders>
              <w:top w:val="nil"/>
              <w:left w:val="nil"/>
              <w:bottom w:val="nil"/>
              <w:right w:val="nil"/>
            </w:tcBorders>
          </w:tcPr>
          <w:p w14:paraId="0D2EC0BF" w14:textId="426A2416" w:rsidR="00880EBD" w:rsidRPr="00CD5B2B" w:rsidRDefault="00880EBD" w:rsidP="00880EBD">
            <w:pPr>
              <w:ind w:left="138"/>
              <w:rPr>
                <w:rFonts w:asciiTheme="majorBidi" w:hAnsiTheme="majorBidi" w:cstheme="majorBidi"/>
                <w:sz w:val="28"/>
                <w:szCs w:val="28"/>
                <w:cs/>
              </w:rPr>
            </w:pPr>
            <w:r w:rsidRPr="00CD5B2B">
              <w:rPr>
                <w:rFonts w:asciiTheme="majorBidi" w:hAnsiTheme="majorBidi" w:cstheme="majorBidi"/>
                <w:sz w:val="28"/>
                <w:szCs w:val="28"/>
              </w:rPr>
              <w:t xml:space="preserve">As </w:t>
            </w:r>
            <w:proofErr w:type="gramStart"/>
            <w:r w:rsidRPr="00CD5B2B">
              <w:rPr>
                <w:rFonts w:asciiTheme="majorBidi" w:hAnsiTheme="majorBidi" w:cstheme="majorBidi"/>
                <w:sz w:val="28"/>
                <w:szCs w:val="28"/>
              </w:rPr>
              <w:t>at</w:t>
            </w:r>
            <w:proofErr w:type="gramEnd"/>
            <w:r w:rsidRPr="00CD5B2B">
              <w:rPr>
                <w:rFonts w:asciiTheme="majorBidi" w:hAnsiTheme="majorBidi" w:cstheme="majorBidi"/>
                <w:sz w:val="28"/>
                <w:szCs w:val="28"/>
              </w:rPr>
              <w:t xml:space="preserve"> January 1, 2022</w:t>
            </w:r>
          </w:p>
        </w:tc>
        <w:tc>
          <w:tcPr>
            <w:tcW w:w="1344" w:type="dxa"/>
            <w:gridSpan w:val="2"/>
            <w:tcBorders>
              <w:top w:val="nil"/>
              <w:left w:val="nil"/>
              <w:bottom w:val="nil"/>
              <w:right w:val="nil"/>
            </w:tcBorders>
          </w:tcPr>
          <w:p w14:paraId="55A5115D" w14:textId="4F959461" w:rsidR="00880EBD" w:rsidRPr="00880EBD" w:rsidRDefault="00880EBD" w:rsidP="00880EBD">
            <w:pPr>
              <w:jc w:val="right"/>
              <w:rPr>
                <w:rFonts w:asciiTheme="majorBidi" w:hAnsiTheme="majorBidi" w:cstheme="majorBidi"/>
                <w:sz w:val="28"/>
                <w:szCs w:val="28"/>
              </w:rPr>
            </w:pPr>
            <w:r w:rsidRPr="00880EBD">
              <w:rPr>
                <w:sz w:val="28"/>
                <w:szCs w:val="28"/>
              </w:rPr>
              <w:t>5,985,246</w:t>
            </w:r>
          </w:p>
        </w:tc>
        <w:tc>
          <w:tcPr>
            <w:tcW w:w="1207" w:type="dxa"/>
            <w:tcBorders>
              <w:top w:val="nil"/>
              <w:left w:val="nil"/>
              <w:bottom w:val="nil"/>
              <w:right w:val="nil"/>
            </w:tcBorders>
          </w:tcPr>
          <w:p w14:paraId="3897FC8B" w14:textId="5EF09354" w:rsidR="00880EBD" w:rsidRPr="00880EBD" w:rsidRDefault="00880EBD" w:rsidP="00880EBD">
            <w:pPr>
              <w:jc w:val="right"/>
              <w:rPr>
                <w:rFonts w:asciiTheme="majorBidi" w:hAnsiTheme="majorBidi" w:cstheme="majorBidi"/>
                <w:sz w:val="28"/>
                <w:szCs w:val="28"/>
              </w:rPr>
            </w:pPr>
            <w:r w:rsidRPr="00880EBD">
              <w:rPr>
                <w:sz w:val="28"/>
                <w:szCs w:val="28"/>
              </w:rPr>
              <w:t>8,462,151</w:t>
            </w:r>
          </w:p>
        </w:tc>
        <w:tc>
          <w:tcPr>
            <w:tcW w:w="1223" w:type="dxa"/>
            <w:tcBorders>
              <w:top w:val="nil"/>
              <w:left w:val="nil"/>
              <w:bottom w:val="nil"/>
              <w:right w:val="nil"/>
            </w:tcBorders>
          </w:tcPr>
          <w:p w14:paraId="39C03F95" w14:textId="0FDDFEAA" w:rsidR="00880EBD" w:rsidRPr="00880EBD" w:rsidRDefault="00880EBD" w:rsidP="00880EBD">
            <w:pPr>
              <w:jc w:val="right"/>
              <w:rPr>
                <w:rFonts w:asciiTheme="majorBidi" w:hAnsiTheme="majorBidi" w:cstheme="majorBidi"/>
                <w:sz w:val="28"/>
                <w:szCs w:val="28"/>
              </w:rPr>
            </w:pPr>
            <w:r w:rsidRPr="00880EBD">
              <w:rPr>
                <w:sz w:val="28"/>
                <w:szCs w:val="28"/>
              </w:rPr>
              <w:t>3,155,790</w:t>
            </w:r>
          </w:p>
        </w:tc>
        <w:tc>
          <w:tcPr>
            <w:tcW w:w="1134" w:type="dxa"/>
            <w:tcBorders>
              <w:top w:val="nil"/>
              <w:left w:val="nil"/>
              <w:bottom w:val="nil"/>
              <w:right w:val="nil"/>
            </w:tcBorders>
          </w:tcPr>
          <w:p w14:paraId="1F53FDDD" w14:textId="7D5AE324" w:rsidR="00880EBD" w:rsidRPr="00880EBD" w:rsidRDefault="00880EBD" w:rsidP="00880EBD">
            <w:pPr>
              <w:jc w:val="right"/>
              <w:rPr>
                <w:rFonts w:asciiTheme="majorBidi" w:hAnsiTheme="majorBidi" w:cstheme="majorBidi"/>
                <w:sz w:val="28"/>
                <w:szCs w:val="28"/>
              </w:rPr>
            </w:pPr>
            <w:r w:rsidRPr="00880EBD">
              <w:rPr>
                <w:sz w:val="28"/>
                <w:szCs w:val="28"/>
              </w:rPr>
              <w:t>47,651,155</w:t>
            </w:r>
          </w:p>
        </w:tc>
        <w:tc>
          <w:tcPr>
            <w:tcW w:w="1187" w:type="dxa"/>
            <w:tcBorders>
              <w:top w:val="nil"/>
              <w:left w:val="nil"/>
              <w:bottom w:val="nil"/>
              <w:right w:val="nil"/>
            </w:tcBorders>
          </w:tcPr>
          <w:p w14:paraId="75ADE4C9" w14:textId="22C8C9B3" w:rsidR="00880EBD" w:rsidRPr="00880EBD" w:rsidRDefault="00880EBD" w:rsidP="00880EBD">
            <w:pPr>
              <w:jc w:val="right"/>
              <w:rPr>
                <w:rFonts w:asciiTheme="majorBidi" w:hAnsiTheme="majorBidi" w:cstheme="majorBidi"/>
                <w:sz w:val="28"/>
                <w:szCs w:val="28"/>
              </w:rPr>
            </w:pPr>
            <w:r w:rsidRPr="00880EBD">
              <w:rPr>
                <w:sz w:val="28"/>
                <w:szCs w:val="28"/>
              </w:rPr>
              <w:t>-</w:t>
            </w:r>
          </w:p>
        </w:tc>
        <w:tc>
          <w:tcPr>
            <w:tcW w:w="1260" w:type="dxa"/>
            <w:tcBorders>
              <w:top w:val="nil"/>
              <w:left w:val="nil"/>
              <w:bottom w:val="nil"/>
              <w:right w:val="nil"/>
            </w:tcBorders>
          </w:tcPr>
          <w:p w14:paraId="743ECCBE" w14:textId="5DAEF464" w:rsidR="00880EBD" w:rsidRPr="00880EBD" w:rsidRDefault="00880EBD" w:rsidP="00880EBD">
            <w:pPr>
              <w:jc w:val="right"/>
              <w:rPr>
                <w:rFonts w:asciiTheme="majorBidi" w:hAnsiTheme="majorBidi" w:cstheme="majorBidi"/>
                <w:sz w:val="28"/>
                <w:szCs w:val="28"/>
              </w:rPr>
            </w:pPr>
            <w:r w:rsidRPr="00880EBD">
              <w:rPr>
                <w:sz w:val="28"/>
                <w:szCs w:val="28"/>
              </w:rPr>
              <w:t>65,254,342</w:t>
            </w:r>
          </w:p>
        </w:tc>
      </w:tr>
      <w:tr w:rsidR="00880EBD" w:rsidRPr="00880EBD" w14:paraId="5C605F96" w14:textId="77777777" w:rsidTr="00902589">
        <w:trPr>
          <w:trHeight w:val="144"/>
        </w:trPr>
        <w:tc>
          <w:tcPr>
            <w:tcW w:w="2372" w:type="dxa"/>
            <w:tcBorders>
              <w:top w:val="nil"/>
              <w:left w:val="nil"/>
              <w:bottom w:val="nil"/>
              <w:right w:val="nil"/>
            </w:tcBorders>
          </w:tcPr>
          <w:p w14:paraId="73776CE3" w14:textId="7A94343C" w:rsidR="00880EBD" w:rsidRPr="00CD5B2B" w:rsidRDefault="00880EBD" w:rsidP="00880EBD">
            <w:pPr>
              <w:ind w:left="138"/>
              <w:rPr>
                <w:rFonts w:asciiTheme="majorBidi" w:hAnsiTheme="majorBidi" w:cstheme="majorBidi"/>
                <w:sz w:val="28"/>
                <w:szCs w:val="28"/>
                <w:cs/>
              </w:rPr>
            </w:pPr>
            <w:r w:rsidRPr="00CD5B2B">
              <w:rPr>
                <w:rFonts w:asciiTheme="majorBidi" w:hAnsiTheme="majorBidi" w:cstheme="majorBidi"/>
                <w:sz w:val="28"/>
                <w:szCs w:val="28"/>
              </w:rPr>
              <w:t>Depreciation for the year</w:t>
            </w:r>
          </w:p>
        </w:tc>
        <w:tc>
          <w:tcPr>
            <w:tcW w:w="1344" w:type="dxa"/>
            <w:gridSpan w:val="2"/>
            <w:tcBorders>
              <w:top w:val="nil"/>
              <w:left w:val="nil"/>
              <w:bottom w:val="nil"/>
              <w:right w:val="nil"/>
            </w:tcBorders>
          </w:tcPr>
          <w:p w14:paraId="479929D0" w14:textId="5B6CCA2B" w:rsidR="00880EBD" w:rsidRPr="00880EBD" w:rsidRDefault="00880EBD" w:rsidP="00880EBD">
            <w:pPr>
              <w:jc w:val="right"/>
              <w:rPr>
                <w:rFonts w:asciiTheme="majorBidi" w:hAnsiTheme="majorBidi" w:cstheme="majorBidi"/>
                <w:sz w:val="28"/>
                <w:szCs w:val="28"/>
                <w:cs/>
              </w:rPr>
            </w:pPr>
            <w:r w:rsidRPr="00880EBD">
              <w:rPr>
                <w:sz w:val="28"/>
                <w:szCs w:val="28"/>
              </w:rPr>
              <w:t>879,174</w:t>
            </w:r>
          </w:p>
        </w:tc>
        <w:tc>
          <w:tcPr>
            <w:tcW w:w="1207" w:type="dxa"/>
            <w:tcBorders>
              <w:top w:val="nil"/>
              <w:left w:val="nil"/>
              <w:bottom w:val="nil"/>
              <w:right w:val="nil"/>
            </w:tcBorders>
          </w:tcPr>
          <w:p w14:paraId="59E5F963" w14:textId="221F27E1" w:rsidR="00880EBD" w:rsidRPr="00880EBD" w:rsidRDefault="00880EBD" w:rsidP="00880EBD">
            <w:pPr>
              <w:jc w:val="right"/>
              <w:rPr>
                <w:rFonts w:asciiTheme="majorBidi" w:hAnsiTheme="majorBidi" w:cstheme="majorBidi"/>
                <w:sz w:val="28"/>
                <w:szCs w:val="28"/>
                <w:cs/>
              </w:rPr>
            </w:pPr>
            <w:r w:rsidRPr="00880EBD">
              <w:rPr>
                <w:sz w:val="28"/>
                <w:szCs w:val="28"/>
              </w:rPr>
              <w:t>1,141,662</w:t>
            </w:r>
          </w:p>
        </w:tc>
        <w:tc>
          <w:tcPr>
            <w:tcW w:w="1223" w:type="dxa"/>
            <w:tcBorders>
              <w:top w:val="nil"/>
              <w:left w:val="nil"/>
              <w:bottom w:val="nil"/>
              <w:right w:val="nil"/>
            </w:tcBorders>
          </w:tcPr>
          <w:p w14:paraId="669D2939" w14:textId="4658DC82" w:rsidR="00880EBD" w:rsidRPr="00880EBD" w:rsidRDefault="00880EBD" w:rsidP="00880EBD">
            <w:pPr>
              <w:jc w:val="right"/>
              <w:rPr>
                <w:rFonts w:asciiTheme="majorBidi" w:hAnsiTheme="majorBidi" w:cstheme="majorBidi"/>
                <w:sz w:val="28"/>
                <w:szCs w:val="28"/>
                <w:cs/>
              </w:rPr>
            </w:pPr>
            <w:r w:rsidRPr="00880EBD">
              <w:rPr>
                <w:sz w:val="28"/>
                <w:szCs w:val="28"/>
              </w:rPr>
              <w:t>373,830</w:t>
            </w:r>
          </w:p>
        </w:tc>
        <w:tc>
          <w:tcPr>
            <w:tcW w:w="1134" w:type="dxa"/>
            <w:tcBorders>
              <w:top w:val="nil"/>
              <w:left w:val="nil"/>
              <w:bottom w:val="nil"/>
              <w:right w:val="nil"/>
            </w:tcBorders>
          </w:tcPr>
          <w:p w14:paraId="36435CE1" w14:textId="3D942FBA" w:rsidR="00880EBD" w:rsidRPr="00880EBD" w:rsidRDefault="00880EBD" w:rsidP="00880EBD">
            <w:pPr>
              <w:jc w:val="right"/>
              <w:rPr>
                <w:rFonts w:asciiTheme="majorBidi" w:hAnsiTheme="majorBidi" w:cstheme="majorBidi"/>
                <w:sz w:val="28"/>
                <w:szCs w:val="28"/>
                <w:cs/>
              </w:rPr>
            </w:pPr>
            <w:r w:rsidRPr="00880EBD">
              <w:rPr>
                <w:sz w:val="28"/>
                <w:szCs w:val="28"/>
              </w:rPr>
              <w:t>5,079,069</w:t>
            </w:r>
          </w:p>
        </w:tc>
        <w:tc>
          <w:tcPr>
            <w:tcW w:w="1187" w:type="dxa"/>
            <w:tcBorders>
              <w:top w:val="nil"/>
              <w:left w:val="nil"/>
              <w:bottom w:val="nil"/>
              <w:right w:val="nil"/>
            </w:tcBorders>
          </w:tcPr>
          <w:p w14:paraId="4022126E" w14:textId="78F7C2D1" w:rsidR="00880EBD" w:rsidRPr="00880EBD" w:rsidRDefault="00880EBD" w:rsidP="00880EBD">
            <w:pPr>
              <w:jc w:val="right"/>
              <w:rPr>
                <w:rFonts w:asciiTheme="majorBidi" w:hAnsiTheme="majorBidi" w:cstheme="majorBidi"/>
                <w:sz w:val="28"/>
                <w:szCs w:val="28"/>
              </w:rPr>
            </w:pPr>
            <w:r w:rsidRPr="00880EBD">
              <w:rPr>
                <w:sz w:val="28"/>
                <w:szCs w:val="28"/>
              </w:rPr>
              <w:t>-</w:t>
            </w:r>
          </w:p>
        </w:tc>
        <w:tc>
          <w:tcPr>
            <w:tcW w:w="1260" w:type="dxa"/>
            <w:tcBorders>
              <w:top w:val="nil"/>
              <w:left w:val="nil"/>
              <w:bottom w:val="nil"/>
              <w:right w:val="nil"/>
            </w:tcBorders>
          </w:tcPr>
          <w:p w14:paraId="514EF02A" w14:textId="2E6F9E76" w:rsidR="00880EBD" w:rsidRPr="00880EBD" w:rsidRDefault="00880EBD" w:rsidP="00880EBD">
            <w:pPr>
              <w:jc w:val="right"/>
              <w:rPr>
                <w:rFonts w:asciiTheme="majorBidi" w:hAnsiTheme="majorBidi" w:cstheme="majorBidi"/>
                <w:sz w:val="28"/>
                <w:szCs w:val="28"/>
                <w:cs/>
              </w:rPr>
            </w:pPr>
            <w:r w:rsidRPr="00880EBD">
              <w:rPr>
                <w:sz w:val="28"/>
                <w:szCs w:val="28"/>
              </w:rPr>
              <w:t>7,473,735</w:t>
            </w:r>
          </w:p>
        </w:tc>
      </w:tr>
      <w:tr w:rsidR="00880EBD" w:rsidRPr="00880EBD" w14:paraId="72898C03" w14:textId="77777777" w:rsidTr="00902589">
        <w:trPr>
          <w:trHeight w:val="144"/>
        </w:trPr>
        <w:tc>
          <w:tcPr>
            <w:tcW w:w="2372" w:type="dxa"/>
            <w:tcBorders>
              <w:top w:val="nil"/>
              <w:left w:val="nil"/>
              <w:bottom w:val="nil"/>
              <w:right w:val="nil"/>
            </w:tcBorders>
          </w:tcPr>
          <w:p w14:paraId="0EDA1709" w14:textId="21CD37D7" w:rsidR="00880EBD" w:rsidRPr="00CD5B2B" w:rsidRDefault="00880EBD" w:rsidP="00880EBD">
            <w:pPr>
              <w:ind w:left="138"/>
              <w:rPr>
                <w:rFonts w:asciiTheme="majorBidi" w:hAnsiTheme="majorBidi" w:cstheme="majorBidi"/>
                <w:sz w:val="28"/>
                <w:szCs w:val="28"/>
              </w:rPr>
            </w:pPr>
            <w:r w:rsidRPr="00CD5B2B">
              <w:rPr>
                <w:rFonts w:asciiTheme="majorBidi" w:hAnsiTheme="majorBidi" w:cstheme="majorBidi"/>
                <w:sz w:val="28"/>
                <w:szCs w:val="28"/>
              </w:rPr>
              <w:t>Depreciation - write off</w:t>
            </w:r>
          </w:p>
        </w:tc>
        <w:tc>
          <w:tcPr>
            <w:tcW w:w="1344" w:type="dxa"/>
            <w:gridSpan w:val="2"/>
            <w:tcBorders>
              <w:top w:val="nil"/>
              <w:left w:val="nil"/>
              <w:bottom w:val="nil"/>
              <w:right w:val="nil"/>
            </w:tcBorders>
          </w:tcPr>
          <w:p w14:paraId="5FB27BF0" w14:textId="3BA193F9" w:rsidR="00880EBD" w:rsidRPr="00880EBD" w:rsidRDefault="00880EBD" w:rsidP="00880EBD">
            <w:pPr>
              <w:pBdr>
                <w:bottom w:val="single" w:sz="4" w:space="1" w:color="auto"/>
              </w:pBdr>
              <w:jc w:val="right"/>
              <w:rPr>
                <w:rFonts w:asciiTheme="majorBidi" w:hAnsiTheme="majorBidi" w:cstheme="majorBidi"/>
                <w:sz w:val="28"/>
                <w:szCs w:val="28"/>
                <w:cs/>
              </w:rPr>
            </w:pPr>
            <w:r w:rsidRPr="00880EBD">
              <w:rPr>
                <w:sz w:val="28"/>
                <w:szCs w:val="28"/>
              </w:rPr>
              <w:t>-</w:t>
            </w:r>
          </w:p>
        </w:tc>
        <w:tc>
          <w:tcPr>
            <w:tcW w:w="1207" w:type="dxa"/>
            <w:tcBorders>
              <w:top w:val="nil"/>
              <w:left w:val="nil"/>
              <w:bottom w:val="nil"/>
              <w:right w:val="nil"/>
            </w:tcBorders>
          </w:tcPr>
          <w:p w14:paraId="5D498934" w14:textId="3389E978" w:rsidR="00880EBD" w:rsidRPr="00880EBD" w:rsidRDefault="00880EBD" w:rsidP="00880EBD">
            <w:pPr>
              <w:pBdr>
                <w:bottom w:val="single" w:sz="4" w:space="1" w:color="auto"/>
              </w:pBdr>
              <w:jc w:val="right"/>
              <w:rPr>
                <w:rFonts w:asciiTheme="majorBidi" w:hAnsiTheme="majorBidi" w:cstheme="majorBidi"/>
                <w:sz w:val="28"/>
                <w:szCs w:val="28"/>
                <w:cs/>
              </w:rPr>
            </w:pPr>
            <w:r w:rsidRPr="00880EBD">
              <w:rPr>
                <w:sz w:val="28"/>
                <w:szCs w:val="28"/>
              </w:rPr>
              <w:t>(38,594)</w:t>
            </w:r>
          </w:p>
        </w:tc>
        <w:tc>
          <w:tcPr>
            <w:tcW w:w="1223" w:type="dxa"/>
            <w:tcBorders>
              <w:top w:val="nil"/>
              <w:left w:val="nil"/>
              <w:bottom w:val="nil"/>
              <w:right w:val="nil"/>
            </w:tcBorders>
          </w:tcPr>
          <w:p w14:paraId="69217E55" w14:textId="259284A6" w:rsidR="00880EBD" w:rsidRPr="00880EBD" w:rsidRDefault="00880EBD" w:rsidP="00880EBD">
            <w:pPr>
              <w:pBdr>
                <w:bottom w:val="single" w:sz="4" w:space="1" w:color="auto"/>
              </w:pBdr>
              <w:jc w:val="right"/>
              <w:rPr>
                <w:rFonts w:asciiTheme="majorBidi" w:hAnsiTheme="majorBidi" w:cstheme="majorBidi"/>
                <w:sz w:val="28"/>
                <w:szCs w:val="28"/>
                <w:cs/>
              </w:rPr>
            </w:pPr>
            <w:r w:rsidRPr="00880EBD">
              <w:rPr>
                <w:sz w:val="28"/>
                <w:szCs w:val="28"/>
              </w:rPr>
              <w:t>(25,489)</w:t>
            </w:r>
          </w:p>
        </w:tc>
        <w:tc>
          <w:tcPr>
            <w:tcW w:w="1134" w:type="dxa"/>
            <w:tcBorders>
              <w:top w:val="nil"/>
              <w:left w:val="nil"/>
              <w:bottom w:val="nil"/>
              <w:right w:val="nil"/>
            </w:tcBorders>
          </w:tcPr>
          <w:p w14:paraId="44F8790A" w14:textId="35B317B7" w:rsidR="00880EBD" w:rsidRPr="00880EBD" w:rsidRDefault="00880EBD" w:rsidP="00880EBD">
            <w:pPr>
              <w:pBdr>
                <w:bottom w:val="single" w:sz="4" w:space="1" w:color="auto"/>
              </w:pBdr>
              <w:jc w:val="right"/>
              <w:rPr>
                <w:rFonts w:asciiTheme="majorBidi" w:hAnsiTheme="majorBidi" w:cstheme="majorBidi"/>
                <w:sz w:val="28"/>
                <w:szCs w:val="28"/>
                <w:cs/>
              </w:rPr>
            </w:pPr>
            <w:r w:rsidRPr="00880EBD">
              <w:rPr>
                <w:sz w:val="28"/>
                <w:szCs w:val="28"/>
              </w:rPr>
              <w:t>-</w:t>
            </w:r>
          </w:p>
        </w:tc>
        <w:tc>
          <w:tcPr>
            <w:tcW w:w="1187" w:type="dxa"/>
            <w:tcBorders>
              <w:top w:val="nil"/>
              <w:left w:val="nil"/>
              <w:bottom w:val="nil"/>
              <w:right w:val="nil"/>
            </w:tcBorders>
          </w:tcPr>
          <w:p w14:paraId="3D0BC935" w14:textId="32A189DF" w:rsidR="00880EBD" w:rsidRPr="00880EBD" w:rsidRDefault="00880EBD" w:rsidP="00880EBD">
            <w:pPr>
              <w:pBdr>
                <w:bottom w:val="single" w:sz="4" w:space="1" w:color="auto"/>
              </w:pBdr>
              <w:jc w:val="right"/>
              <w:rPr>
                <w:rFonts w:asciiTheme="majorBidi" w:hAnsiTheme="majorBidi" w:cstheme="majorBidi"/>
                <w:sz w:val="28"/>
                <w:szCs w:val="28"/>
              </w:rPr>
            </w:pPr>
            <w:r w:rsidRPr="00880EBD">
              <w:rPr>
                <w:sz w:val="28"/>
                <w:szCs w:val="28"/>
              </w:rPr>
              <w:t>-</w:t>
            </w:r>
          </w:p>
        </w:tc>
        <w:tc>
          <w:tcPr>
            <w:tcW w:w="1260" w:type="dxa"/>
            <w:tcBorders>
              <w:top w:val="nil"/>
              <w:left w:val="nil"/>
              <w:bottom w:val="nil"/>
              <w:right w:val="nil"/>
            </w:tcBorders>
          </w:tcPr>
          <w:p w14:paraId="0B485FA2" w14:textId="0EA414B2" w:rsidR="00880EBD" w:rsidRPr="00880EBD" w:rsidRDefault="00880EBD" w:rsidP="00880EBD">
            <w:pPr>
              <w:pBdr>
                <w:bottom w:val="single" w:sz="4" w:space="1" w:color="auto"/>
              </w:pBdr>
              <w:jc w:val="right"/>
              <w:rPr>
                <w:rFonts w:asciiTheme="majorBidi" w:hAnsiTheme="majorBidi" w:cstheme="majorBidi"/>
                <w:sz w:val="28"/>
                <w:szCs w:val="28"/>
                <w:cs/>
              </w:rPr>
            </w:pPr>
            <w:r w:rsidRPr="00880EBD">
              <w:rPr>
                <w:sz w:val="28"/>
                <w:szCs w:val="28"/>
              </w:rPr>
              <w:t>(64,083)</w:t>
            </w:r>
          </w:p>
        </w:tc>
      </w:tr>
      <w:tr w:rsidR="00880EBD" w:rsidRPr="00880EBD" w14:paraId="48D027EE" w14:textId="77777777" w:rsidTr="00902589">
        <w:trPr>
          <w:trHeight w:val="144"/>
        </w:trPr>
        <w:tc>
          <w:tcPr>
            <w:tcW w:w="2372" w:type="dxa"/>
            <w:tcBorders>
              <w:top w:val="nil"/>
              <w:left w:val="nil"/>
              <w:bottom w:val="nil"/>
              <w:right w:val="nil"/>
            </w:tcBorders>
          </w:tcPr>
          <w:p w14:paraId="783FDFA5" w14:textId="3213C1D4" w:rsidR="00880EBD" w:rsidRPr="00CD5B2B" w:rsidRDefault="00880EBD" w:rsidP="00880EBD">
            <w:pPr>
              <w:ind w:left="138"/>
              <w:rPr>
                <w:rFonts w:asciiTheme="majorBidi" w:hAnsiTheme="majorBidi" w:cstheme="majorBidi"/>
                <w:sz w:val="28"/>
                <w:szCs w:val="28"/>
              </w:rPr>
            </w:pPr>
            <w:r w:rsidRPr="00CD5B2B">
              <w:rPr>
                <w:rFonts w:asciiTheme="majorBidi" w:hAnsiTheme="majorBidi" w:cstheme="majorBidi"/>
                <w:sz w:val="28"/>
                <w:szCs w:val="28"/>
              </w:rPr>
              <w:t xml:space="preserve">As </w:t>
            </w:r>
            <w:proofErr w:type="gramStart"/>
            <w:r w:rsidRPr="00CD5B2B">
              <w:rPr>
                <w:rFonts w:asciiTheme="majorBidi" w:hAnsiTheme="majorBidi" w:cstheme="majorBidi"/>
                <w:sz w:val="28"/>
                <w:szCs w:val="28"/>
              </w:rPr>
              <w:t>at</w:t>
            </w:r>
            <w:proofErr w:type="gramEnd"/>
            <w:r w:rsidRPr="00CD5B2B">
              <w:rPr>
                <w:rFonts w:asciiTheme="majorBidi" w:hAnsiTheme="majorBidi" w:cstheme="majorBidi"/>
                <w:sz w:val="28"/>
                <w:szCs w:val="28"/>
              </w:rPr>
              <w:t xml:space="preserve"> December 31, 2022</w:t>
            </w:r>
          </w:p>
        </w:tc>
        <w:tc>
          <w:tcPr>
            <w:tcW w:w="1344" w:type="dxa"/>
            <w:gridSpan w:val="2"/>
            <w:tcBorders>
              <w:top w:val="nil"/>
              <w:left w:val="nil"/>
              <w:bottom w:val="nil"/>
              <w:right w:val="nil"/>
            </w:tcBorders>
          </w:tcPr>
          <w:p w14:paraId="4573BB32" w14:textId="5F687D0A" w:rsidR="00880EBD" w:rsidRPr="00880EBD" w:rsidRDefault="00880EBD" w:rsidP="00880EBD">
            <w:pPr>
              <w:ind w:firstLine="165"/>
              <w:jc w:val="right"/>
              <w:rPr>
                <w:rFonts w:asciiTheme="majorBidi" w:hAnsiTheme="majorBidi" w:cstheme="majorBidi"/>
                <w:sz w:val="28"/>
                <w:szCs w:val="28"/>
              </w:rPr>
            </w:pPr>
            <w:r w:rsidRPr="00880EBD">
              <w:rPr>
                <w:sz w:val="28"/>
                <w:szCs w:val="28"/>
              </w:rPr>
              <w:t>6,864,420</w:t>
            </w:r>
          </w:p>
        </w:tc>
        <w:tc>
          <w:tcPr>
            <w:tcW w:w="1207" w:type="dxa"/>
            <w:tcBorders>
              <w:top w:val="nil"/>
              <w:left w:val="nil"/>
              <w:bottom w:val="nil"/>
              <w:right w:val="nil"/>
            </w:tcBorders>
          </w:tcPr>
          <w:p w14:paraId="03E1498E" w14:textId="6453C5CB" w:rsidR="00880EBD" w:rsidRPr="00880EBD" w:rsidRDefault="00880EBD" w:rsidP="00880EBD">
            <w:pPr>
              <w:jc w:val="right"/>
              <w:rPr>
                <w:rFonts w:asciiTheme="majorBidi" w:hAnsiTheme="majorBidi" w:cstheme="majorBidi"/>
                <w:sz w:val="28"/>
                <w:szCs w:val="28"/>
              </w:rPr>
            </w:pPr>
            <w:r w:rsidRPr="00880EBD">
              <w:rPr>
                <w:sz w:val="28"/>
                <w:szCs w:val="28"/>
              </w:rPr>
              <w:t>9,565,219</w:t>
            </w:r>
          </w:p>
        </w:tc>
        <w:tc>
          <w:tcPr>
            <w:tcW w:w="1223" w:type="dxa"/>
            <w:tcBorders>
              <w:top w:val="nil"/>
              <w:left w:val="nil"/>
              <w:bottom w:val="nil"/>
              <w:right w:val="nil"/>
            </w:tcBorders>
          </w:tcPr>
          <w:p w14:paraId="74CF7EA3" w14:textId="04800E6B" w:rsidR="00880EBD" w:rsidRPr="00880EBD" w:rsidRDefault="00880EBD" w:rsidP="00880EBD">
            <w:pPr>
              <w:jc w:val="right"/>
              <w:rPr>
                <w:rFonts w:asciiTheme="majorBidi" w:hAnsiTheme="majorBidi" w:cstheme="majorBidi"/>
                <w:sz w:val="28"/>
                <w:szCs w:val="28"/>
              </w:rPr>
            </w:pPr>
            <w:r w:rsidRPr="00880EBD">
              <w:rPr>
                <w:sz w:val="28"/>
                <w:szCs w:val="28"/>
              </w:rPr>
              <w:t>3,504,131</w:t>
            </w:r>
          </w:p>
        </w:tc>
        <w:tc>
          <w:tcPr>
            <w:tcW w:w="1134" w:type="dxa"/>
            <w:tcBorders>
              <w:top w:val="nil"/>
              <w:left w:val="nil"/>
              <w:bottom w:val="nil"/>
              <w:right w:val="nil"/>
            </w:tcBorders>
          </w:tcPr>
          <w:p w14:paraId="573A19F1" w14:textId="3F645A35" w:rsidR="00880EBD" w:rsidRPr="00880EBD" w:rsidRDefault="00880EBD" w:rsidP="00880EBD">
            <w:pPr>
              <w:jc w:val="right"/>
              <w:rPr>
                <w:rFonts w:asciiTheme="majorBidi" w:hAnsiTheme="majorBidi" w:cstheme="majorBidi"/>
                <w:sz w:val="28"/>
                <w:szCs w:val="28"/>
              </w:rPr>
            </w:pPr>
            <w:r w:rsidRPr="00880EBD">
              <w:rPr>
                <w:sz w:val="28"/>
                <w:szCs w:val="28"/>
              </w:rPr>
              <w:t>52,730,224</w:t>
            </w:r>
          </w:p>
        </w:tc>
        <w:tc>
          <w:tcPr>
            <w:tcW w:w="1187" w:type="dxa"/>
            <w:tcBorders>
              <w:top w:val="nil"/>
              <w:left w:val="nil"/>
              <w:bottom w:val="nil"/>
              <w:right w:val="nil"/>
            </w:tcBorders>
          </w:tcPr>
          <w:p w14:paraId="2220A67A" w14:textId="07E585A3" w:rsidR="00880EBD" w:rsidRPr="00880EBD" w:rsidRDefault="00880EBD" w:rsidP="00880EBD">
            <w:pPr>
              <w:jc w:val="right"/>
              <w:rPr>
                <w:rFonts w:asciiTheme="majorBidi" w:hAnsiTheme="majorBidi" w:cstheme="majorBidi"/>
                <w:sz w:val="28"/>
                <w:szCs w:val="28"/>
              </w:rPr>
            </w:pPr>
            <w:r w:rsidRPr="00880EBD">
              <w:rPr>
                <w:sz w:val="28"/>
                <w:szCs w:val="28"/>
              </w:rPr>
              <w:t>-</w:t>
            </w:r>
          </w:p>
        </w:tc>
        <w:tc>
          <w:tcPr>
            <w:tcW w:w="1260" w:type="dxa"/>
            <w:tcBorders>
              <w:top w:val="nil"/>
              <w:left w:val="nil"/>
              <w:bottom w:val="nil"/>
              <w:right w:val="nil"/>
            </w:tcBorders>
          </w:tcPr>
          <w:p w14:paraId="6B020D96" w14:textId="5EA1A440" w:rsidR="00880EBD" w:rsidRPr="00880EBD" w:rsidRDefault="00880EBD" w:rsidP="00880EBD">
            <w:pPr>
              <w:jc w:val="right"/>
              <w:rPr>
                <w:rFonts w:asciiTheme="majorBidi" w:hAnsiTheme="majorBidi" w:cstheme="majorBidi"/>
                <w:sz w:val="28"/>
                <w:szCs w:val="28"/>
              </w:rPr>
            </w:pPr>
            <w:r w:rsidRPr="00880EBD">
              <w:rPr>
                <w:sz w:val="28"/>
                <w:szCs w:val="28"/>
              </w:rPr>
              <w:t>72,663,994</w:t>
            </w:r>
          </w:p>
        </w:tc>
      </w:tr>
      <w:tr w:rsidR="00880EBD" w:rsidRPr="00880EBD" w14:paraId="68C67B20" w14:textId="77777777" w:rsidTr="00902589">
        <w:trPr>
          <w:trHeight w:val="144"/>
        </w:trPr>
        <w:tc>
          <w:tcPr>
            <w:tcW w:w="2372" w:type="dxa"/>
            <w:tcBorders>
              <w:top w:val="nil"/>
              <w:left w:val="nil"/>
              <w:bottom w:val="nil"/>
              <w:right w:val="nil"/>
            </w:tcBorders>
          </w:tcPr>
          <w:p w14:paraId="7498B9C9" w14:textId="13F86302" w:rsidR="00880EBD" w:rsidRPr="00CD5B2B" w:rsidRDefault="00880EBD" w:rsidP="00880EBD">
            <w:pPr>
              <w:ind w:left="138"/>
              <w:rPr>
                <w:rFonts w:asciiTheme="majorBidi" w:hAnsiTheme="majorBidi" w:cstheme="majorBidi"/>
                <w:sz w:val="28"/>
                <w:szCs w:val="28"/>
              </w:rPr>
            </w:pPr>
            <w:r w:rsidRPr="00CD5B2B">
              <w:rPr>
                <w:rFonts w:asciiTheme="majorBidi" w:hAnsiTheme="majorBidi" w:cstheme="majorBidi"/>
                <w:sz w:val="28"/>
                <w:szCs w:val="28"/>
              </w:rPr>
              <w:t>Depreciation for the year</w:t>
            </w:r>
          </w:p>
        </w:tc>
        <w:tc>
          <w:tcPr>
            <w:tcW w:w="1344" w:type="dxa"/>
            <w:gridSpan w:val="2"/>
            <w:tcBorders>
              <w:top w:val="nil"/>
              <w:left w:val="nil"/>
              <w:bottom w:val="nil"/>
              <w:right w:val="nil"/>
            </w:tcBorders>
          </w:tcPr>
          <w:p w14:paraId="221C5C8B" w14:textId="4AA3FF5B" w:rsidR="00880EBD" w:rsidRPr="00880EBD" w:rsidRDefault="00880EBD" w:rsidP="00880EBD">
            <w:pPr>
              <w:ind w:firstLine="165"/>
              <w:jc w:val="right"/>
              <w:rPr>
                <w:rFonts w:asciiTheme="majorBidi" w:hAnsiTheme="majorBidi" w:cstheme="majorBidi"/>
                <w:sz w:val="28"/>
                <w:szCs w:val="28"/>
              </w:rPr>
            </w:pPr>
            <w:r w:rsidRPr="00880EBD">
              <w:rPr>
                <w:sz w:val="28"/>
                <w:szCs w:val="28"/>
              </w:rPr>
              <w:t>885,682</w:t>
            </w:r>
          </w:p>
        </w:tc>
        <w:tc>
          <w:tcPr>
            <w:tcW w:w="1207" w:type="dxa"/>
            <w:tcBorders>
              <w:top w:val="nil"/>
              <w:left w:val="nil"/>
              <w:bottom w:val="nil"/>
              <w:right w:val="nil"/>
            </w:tcBorders>
          </w:tcPr>
          <w:p w14:paraId="3516F22D" w14:textId="53983111" w:rsidR="00880EBD" w:rsidRPr="00880EBD" w:rsidRDefault="00880EBD" w:rsidP="00880EBD">
            <w:pPr>
              <w:jc w:val="right"/>
              <w:rPr>
                <w:rFonts w:asciiTheme="majorBidi" w:hAnsiTheme="majorBidi" w:cstheme="majorBidi"/>
                <w:sz w:val="28"/>
                <w:szCs w:val="28"/>
              </w:rPr>
            </w:pPr>
            <w:r w:rsidRPr="00880EBD">
              <w:rPr>
                <w:sz w:val="28"/>
                <w:szCs w:val="28"/>
              </w:rPr>
              <w:t>1,216,261</w:t>
            </w:r>
          </w:p>
        </w:tc>
        <w:tc>
          <w:tcPr>
            <w:tcW w:w="1223" w:type="dxa"/>
            <w:tcBorders>
              <w:top w:val="nil"/>
              <w:left w:val="nil"/>
              <w:bottom w:val="nil"/>
              <w:right w:val="nil"/>
            </w:tcBorders>
          </w:tcPr>
          <w:p w14:paraId="4C556C3B" w14:textId="48ED55AC" w:rsidR="00880EBD" w:rsidRPr="00880EBD" w:rsidRDefault="00880EBD" w:rsidP="00880EBD">
            <w:pPr>
              <w:jc w:val="right"/>
              <w:rPr>
                <w:rFonts w:asciiTheme="majorBidi" w:hAnsiTheme="majorBidi" w:cstheme="majorBidi"/>
                <w:sz w:val="28"/>
                <w:szCs w:val="28"/>
              </w:rPr>
            </w:pPr>
            <w:r w:rsidRPr="00880EBD">
              <w:rPr>
                <w:sz w:val="28"/>
                <w:szCs w:val="28"/>
              </w:rPr>
              <w:t>342,376</w:t>
            </w:r>
          </w:p>
        </w:tc>
        <w:tc>
          <w:tcPr>
            <w:tcW w:w="1134" w:type="dxa"/>
            <w:tcBorders>
              <w:top w:val="nil"/>
              <w:left w:val="nil"/>
              <w:bottom w:val="nil"/>
              <w:right w:val="nil"/>
            </w:tcBorders>
          </w:tcPr>
          <w:p w14:paraId="04260301" w14:textId="1B05474A" w:rsidR="00880EBD" w:rsidRPr="00880EBD" w:rsidRDefault="00880EBD" w:rsidP="00880EBD">
            <w:pPr>
              <w:jc w:val="right"/>
              <w:rPr>
                <w:rFonts w:asciiTheme="majorBidi" w:hAnsiTheme="majorBidi" w:cstheme="majorBidi"/>
                <w:sz w:val="28"/>
                <w:szCs w:val="28"/>
              </w:rPr>
            </w:pPr>
            <w:r w:rsidRPr="00880EBD">
              <w:rPr>
                <w:sz w:val="28"/>
                <w:szCs w:val="28"/>
              </w:rPr>
              <w:t>6,045,029</w:t>
            </w:r>
          </w:p>
        </w:tc>
        <w:tc>
          <w:tcPr>
            <w:tcW w:w="1187" w:type="dxa"/>
            <w:tcBorders>
              <w:top w:val="nil"/>
              <w:left w:val="nil"/>
              <w:bottom w:val="nil"/>
              <w:right w:val="nil"/>
            </w:tcBorders>
          </w:tcPr>
          <w:p w14:paraId="516E4B4B" w14:textId="348CA625" w:rsidR="00880EBD" w:rsidRPr="00880EBD" w:rsidRDefault="00880EBD" w:rsidP="00880EBD">
            <w:pPr>
              <w:jc w:val="right"/>
              <w:rPr>
                <w:rFonts w:asciiTheme="majorBidi" w:hAnsiTheme="majorBidi" w:cstheme="majorBidi"/>
                <w:sz w:val="28"/>
                <w:szCs w:val="28"/>
              </w:rPr>
            </w:pPr>
            <w:r w:rsidRPr="00880EBD">
              <w:rPr>
                <w:sz w:val="28"/>
                <w:szCs w:val="28"/>
              </w:rPr>
              <w:t>-</w:t>
            </w:r>
          </w:p>
        </w:tc>
        <w:tc>
          <w:tcPr>
            <w:tcW w:w="1260" w:type="dxa"/>
            <w:tcBorders>
              <w:top w:val="nil"/>
              <w:left w:val="nil"/>
              <w:bottom w:val="nil"/>
              <w:right w:val="nil"/>
            </w:tcBorders>
          </w:tcPr>
          <w:p w14:paraId="414E0299" w14:textId="1BBB659F" w:rsidR="00880EBD" w:rsidRPr="00880EBD" w:rsidRDefault="00880EBD" w:rsidP="00880EBD">
            <w:pPr>
              <w:jc w:val="right"/>
              <w:rPr>
                <w:rFonts w:asciiTheme="majorBidi" w:hAnsiTheme="majorBidi" w:cstheme="majorBidi"/>
                <w:sz w:val="28"/>
                <w:szCs w:val="28"/>
              </w:rPr>
            </w:pPr>
            <w:r w:rsidRPr="00880EBD">
              <w:rPr>
                <w:sz w:val="28"/>
                <w:szCs w:val="28"/>
              </w:rPr>
              <w:t>8,489,348</w:t>
            </w:r>
          </w:p>
        </w:tc>
      </w:tr>
      <w:tr w:rsidR="00880EBD" w:rsidRPr="00880EBD" w14:paraId="32812B65" w14:textId="77777777" w:rsidTr="00902589">
        <w:trPr>
          <w:trHeight w:val="144"/>
        </w:trPr>
        <w:tc>
          <w:tcPr>
            <w:tcW w:w="2372" w:type="dxa"/>
            <w:tcBorders>
              <w:top w:val="nil"/>
              <w:left w:val="nil"/>
              <w:bottom w:val="nil"/>
              <w:right w:val="nil"/>
            </w:tcBorders>
          </w:tcPr>
          <w:p w14:paraId="53BEE6EF" w14:textId="52605ACF" w:rsidR="00880EBD" w:rsidRPr="00CD5B2B" w:rsidRDefault="00880EBD" w:rsidP="00880EBD">
            <w:pPr>
              <w:ind w:left="138"/>
              <w:rPr>
                <w:rFonts w:asciiTheme="majorBidi" w:hAnsiTheme="majorBidi" w:cstheme="majorBidi"/>
                <w:sz w:val="28"/>
                <w:szCs w:val="28"/>
              </w:rPr>
            </w:pPr>
            <w:r w:rsidRPr="00CD5B2B">
              <w:rPr>
                <w:rFonts w:asciiTheme="majorBidi" w:hAnsiTheme="majorBidi" w:cstheme="majorBidi"/>
                <w:sz w:val="28"/>
                <w:szCs w:val="28"/>
              </w:rPr>
              <w:t>Depreciation - write off</w:t>
            </w:r>
          </w:p>
        </w:tc>
        <w:tc>
          <w:tcPr>
            <w:tcW w:w="1344" w:type="dxa"/>
            <w:gridSpan w:val="2"/>
            <w:tcBorders>
              <w:top w:val="nil"/>
              <w:left w:val="nil"/>
              <w:bottom w:val="nil"/>
              <w:right w:val="nil"/>
            </w:tcBorders>
          </w:tcPr>
          <w:p w14:paraId="5DAE4DB7" w14:textId="5D6EB576" w:rsidR="00880EBD" w:rsidRPr="00880EBD" w:rsidRDefault="00880EBD" w:rsidP="00880EBD">
            <w:pPr>
              <w:ind w:firstLine="165"/>
              <w:jc w:val="right"/>
              <w:rPr>
                <w:rFonts w:asciiTheme="majorBidi" w:hAnsiTheme="majorBidi" w:cstheme="majorBidi"/>
                <w:sz w:val="28"/>
                <w:szCs w:val="28"/>
              </w:rPr>
            </w:pPr>
            <w:r w:rsidRPr="00880EBD">
              <w:rPr>
                <w:sz w:val="28"/>
                <w:szCs w:val="28"/>
              </w:rPr>
              <w:t>-</w:t>
            </w:r>
          </w:p>
        </w:tc>
        <w:tc>
          <w:tcPr>
            <w:tcW w:w="1207" w:type="dxa"/>
            <w:tcBorders>
              <w:top w:val="nil"/>
              <w:left w:val="nil"/>
              <w:bottom w:val="nil"/>
              <w:right w:val="nil"/>
            </w:tcBorders>
          </w:tcPr>
          <w:p w14:paraId="02E85F18" w14:textId="21DF60B4" w:rsidR="00880EBD" w:rsidRPr="00880EBD" w:rsidRDefault="00880EBD" w:rsidP="00880EBD">
            <w:pPr>
              <w:jc w:val="right"/>
              <w:rPr>
                <w:rFonts w:asciiTheme="majorBidi" w:hAnsiTheme="majorBidi" w:cstheme="majorBidi"/>
                <w:sz w:val="28"/>
                <w:szCs w:val="28"/>
              </w:rPr>
            </w:pPr>
            <w:r w:rsidRPr="00880EBD">
              <w:rPr>
                <w:sz w:val="28"/>
                <w:szCs w:val="28"/>
              </w:rPr>
              <w:t>(221,518)</w:t>
            </w:r>
          </w:p>
        </w:tc>
        <w:tc>
          <w:tcPr>
            <w:tcW w:w="1223" w:type="dxa"/>
            <w:tcBorders>
              <w:top w:val="nil"/>
              <w:left w:val="nil"/>
              <w:bottom w:val="nil"/>
              <w:right w:val="nil"/>
            </w:tcBorders>
          </w:tcPr>
          <w:p w14:paraId="2794C7A1" w14:textId="7E1175F0" w:rsidR="00880EBD" w:rsidRPr="00880EBD" w:rsidRDefault="00880EBD" w:rsidP="00880EBD">
            <w:pPr>
              <w:jc w:val="right"/>
              <w:rPr>
                <w:rFonts w:asciiTheme="majorBidi" w:hAnsiTheme="majorBidi" w:cstheme="majorBidi"/>
                <w:sz w:val="28"/>
                <w:szCs w:val="28"/>
              </w:rPr>
            </w:pPr>
            <w:r w:rsidRPr="00880EBD">
              <w:rPr>
                <w:sz w:val="28"/>
                <w:szCs w:val="28"/>
              </w:rPr>
              <w:t>(274,241)</w:t>
            </w:r>
          </w:p>
        </w:tc>
        <w:tc>
          <w:tcPr>
            <w:tcW w:w="1134" w:type="dxa"/>
            <w:tcBorders>
              <w:top w:val="nil"/>
              <w:left w:val="nil"/>
              <w:bottom w:val="nil"/>
              <w:right w:val="nil"/>
            </w:tcBorders>
          </w:tcPr>
          <w:p w14:paraId="11BB2FE7" w14:textId="288ACAEF" w:rsidR="00880EBD" w:rsidRPr="00880EBD" w:rsidRDefault="00880EBD" w:rsidP="00880EBD">
            <w:pPr>
              <w:jc w:val="right"/>
              <w:rPr>
                <w:rFonts w:asciiTheme="majorBidi" w:hAnsiTheme="majorBidi" w:cstheme="majorBidi"/>
                <w:sz w:val="28"/>
                <w:szCs w:val="28"/>
              </w:rPr>
            </w:pPr>
            <w:r w:rsidRPr="00880EBD">
              <w:rPr>
                <w:sz w:val="28"/>
                <w:szCs w:val="28"/>
              </w:rPr>
              <w:t>(1</w:t>
            </w:r>
            <w:r w:rsidR="00EC53D1">
              <w:rPr>
                <w:sz w:val="28"/>
                <w:szCs w:val="28"/>
              </w:rPr>
              <w:t>,</w:t>
            </w:r>
            <w:r w:rsidRPr="00880EBD">
              <w:rPr>
                <w:sz w:val="28"/>
                <w:szCs w:val="28"/>
              </w:rPr>
              <w:t>524</w:t>
            </w:r>
            <w:r w:rsidR="00EC53D1">
              <w:rPr>
                <w:sz w:val="28"/>
                <w:szCs w:val="28"/>
              </w:rPr>
              <w:t>,</w:t>
            </w:r>
            <w:r w:rsidRPr="00880EBD">
              <w:rPr>
                <w:sz w:val="28"/>
                <w:szCs w:val="28"/>
              </w:rPr>
              <w:t>536)</w:t>
            </w:r>
          </w:p>
        </w:tc>
        <w:tc>
          <w:tcPr>
            <w:tcW w:w="1187" w:type="dxa"/>
            <w:tcBorders>
              <w:top w:val="nil"/>
              <w:left w:val="nil"/>
              <w:bottom w:val="nil"/>
              <w:right w:val="nil"/>
            </w:tcBorders>
          </w:tcPr>
          <w:p w14:paraId="5B0C7AD0" w14:textId="09BCF38F" w:rsidR="00880EBD" w:rsidRPr="00880EBD" w:rsidRDefault="00880EBD" w:rsidP="00880EBD">
            <w:pPr>
              <w:jc w:val="right"/>
              <w:rPr>
                <w:rFonts w:asciiTheme="majorBidi" w:hAnsiTheme="majorBidi" w:cstheme="majorBidi"/>
                <w:sz w:val="28"/>
                <w:szCs w:val="28"/>
                <w:cs/>
              </w:rPr>
            </w:pPr>
            <w:r w:rsidRPr="00880EBD">
              <w:rPr>
                <w:sz w:val="28"/>
                <w:szCs w:val="28"/>
              </w:rPr>
              <w:t>-</w:t>
            </w:r>
          </w:p>
        </w:tc>
        <w:tc>
          <w:tcPr>
            <w:tcW w:w="1260" w:type="dxa"/>
            <w:tcBorders>
              <w:top w:val="nil"/>
              <w:left w:val="nil"/>
              <w:bottom w:val="nil"/>
              <w:right w:val="nil"/>
            </w:tcBorders>
          </w:tcPr>
          <w:p w14:paraId="5529752D" w14:textId="77BDDFB1" w:rsidR="00880EBD" w:rsidRPr="00880EBD" w:rsidRDefault="00880EBD" w:rsidP="00880EBD">
            <w:pPr>
              <w:jc w:val="right"/>
              <w:rPr>
                <w:rFonts w:asciiTheme="majorBidi" w:hAnsiTheme="majorBidi" w:cstheme="majorBidi"/>
                <w:sz w:val="28"/>
                <w:szCs w:val="28"/>
              </w:rPr>
            </w:pPr>
            <w:r w:rsidRPr="00880EBD">
              <w:rPr>
                <w:sz w:val="28"/>
                <w:szCs w:val="28"/>
              </w:rPr>
              <w:t>(2,020,295)</w:t>
            </w:r>
          </w:p>
        </w:tc>
      </w:tr>
      <w:tr w:rsidR="00880EBD" w:rsidRPr="00880EBD" w14:paraId="150461BA" w14:textId="77777777" w:rsidTr="00902589">
        <w:trPr>
          <w:trHeight w:val="144"/>
        </w:trPr>
        <w:tc>
          <w:tcPr>
            <w:tcW w:w="2372" w:type="dxa"/>
            <w:tcBorders>
              <w:top w:val="nil"/>
              <w:left w:val="nil"/>
              <w:bottom w:val="nil"/>
              <w:right w:val="nil"/>
            </w:tcBorders>
          </w:tcPr>
          <w:p w14:paraId="216E68C6" w14:textId="00608C07" w:rsidR="00880EBD" w:rsidRPr="00CD5B2B" w:rsidRDefault="00880EBD" w:rsidP="00880EBD">
            <w:pPr>
              <w:ind w:left="138"/>
              <w:rPr>
                <w:rFonts w:asciiTheme="majorBidi" w:hAnsiTheme="majorBidi" w:cstheme="majorBidi"/>
                <w:sz w:val="28"/>
                <w:szCs w:val="28"/>
                <w:cs/>
              </w:rPr>
            </w:pPr>
            <w:r w:rsidRPr="00CD5B2B">
              <w:rPr>
                <w:rFonts w:asciiTheme="majorBidi" w:hAnsiTheme="majorBidi" w:cstheme="majorBidi"/>
                <w:sz w:val="28"/>
                <w:szCs w:val="28"/>
              </w:rPr>
              <w:t xml:space="preserve">As </w:t>
            </w:r>
            <w:proofErr w:type="gramStart"/>
            <w:r w:rsidRPr="00CD5B2B">
              <w:rPr>
                <w:rFonts w:asciiTheme="majorBidi" w:hAnsiTheme="majorBidi" w:cstheme="majorBidi"/>
                <w:sz w:val="28"/>
                <w:szCs w:val="28"/>
              </w:rPr>
              <w:t>at</w:t>
            </w:r>
            <w:proofErr w:type="gramEnd"/>
            <w:r w:rsidRPr="00CD5B2B">
              <w:rPr>
                <w:rFonts w:asciiTheme="majorBidi" w:hAnsiTheme="majorBidi" w:cstheme="majorBidi"/>
                <w:sz w:val="28"/>
                <w:szCs w:val="28"/>
              </w:rPr>
              <w:t xml:space="preserve"> December 31, 2023</w:t>
            </w:r>
          </w:p>
        </w:tc>
        <w:tc>
          <w:tcPr>
            <w:tcW w:w="1344" w:type="dxa"/>
            <w:gridSpan w:val="2"/>
            <w:tcBorders>
              <w:top w:val="nil"/>
              <w:left w:val="nil"/>
              <w:bottom w:val="nil"/>
              <w:right w:val="nil"/>
            </w:tcBorders>
          </w:tcPr>
          <w:p w14:paraId="23B627DB" w14:textId="66F7A420" w:rsidR="00880EBD" w:rsidRPr="00880EBD" w:rsidRDefault="00880EBD" w:rsidP="00880EBD">
            <w:pPr>
              <w:pBdr>
                <w:top w:val="single" w:sz="4" w:space="1" w:color="auto"/>
                <w:bottom w:val="single" w:sz="4" w:space="1" w:color="auto"/>
              </w:pBdr>
              <w:jc w:val="right"/>
              <w:rPr>
                <w:rFonts w:asciiTheme="majorBidi" w:hAnsiTheme="majorBidi" w:cstheme="majorBidi"/>
                <w:sz w:val="28"/>
                <w:szCs w:val="28"/>
              </w:rPr>
            </w:pPr>
            <w:r w:rsidRPr="00880EBD">
              <w:rPr>
                <w:sz w:val="28"/>
                <w:szCs w:val="28"/>
              </w:rPr>
              <w:t>7,750,102</w:t>
            </w:r>
          </w:p>
        </w:tc>
        <w:tc>
          <w:tcPr>
            <w:tcW w:w="1207" w:type="dxa"/>
            <w:tcBorders>
              <w:top w:val="nil"/>
              <w:left w:val="nil"/>
              <w:bottom w:val="nil"/>
              <w:right w:val="nil"/>
            </w:tcBorders>
          </w:tcPr>
          <w:p w14:paraId="1E23D1AE" w14:textId="1B4C5095" w:rsidR="00880EBD" w:rsidRPr="00880EBD" w:rsidRDefault="00880EBD" w:rsidP="00880EBD">
            <w:pPr>
              <w:pBdr>
                <w:top w:val="single" w:sz="4" w:space="1" w:color="auto"/>
                <w:bottom w:val="single" w:sz="4" w:space="1" w:color="auto"/>
              </w:pBdr>
              <w:jc w:val="right"/>
              <w:rPr>
                <w:rFonts w:asciiTheme="majorBidi" w:hAnsiTheme="majorBidi" w:cstheme="majorBidi"/>
                <w:sz w:val="28"/>
                <w:szCs w:val="28"/>
              </w:rPr>
            </w:pPr>
            <w:r w:rsidRPr="00880EBD">
              <w:rPr>
                <w:sz w:val="28"/>
                <w:szCs w:val="28"/>
              </w:rPr>
              <w:t>10,559,962</w:t>
            </w:r>
          </w:p>
        </w:tc>
        <w:tc>
          <w:tcPr>
            <w:tcW w:w="1223" w:type="dxa"/>
            <w:tcBorders>
              <w:top w:val="nil"/>
              <w:left w:val="nil"/>
              <w:bottom w:val="nil"/>
              <w:right w:val="nil"/>
            </w:tcBorders>
          </w:tcPr>
          <w:p w14:paraId="5F2FC0DF" w14:textId="1FE546DA" w:rsidR="00880EBD" w:rsidRPr="00880EBD" w:rsidRDefault="00880EBD" w:rsidP="00880EBD">
            <w:pPr>
              <w:pBdr>
                <w:top w:val="single" w:sz="4" w:space="1" w:color="auto"/>
                <w:bottom w:val="single" w:sz="4" w:space="1" w:color="auto"/>
              </w:pBdr>
              <w:jc w:val="right"/>
              <w:rPr>
                <w:rFonts w:asciiTheme="majorBidi" w:hAnsiTheme="majorBidi" w:cstheme="majorBidi"/>
                <w:sz w:val="28"/>
                <w:szCs w:val="28"/>
              </w:rPr>
            </w:pPr>
            <w:r w:rsidRPr="00880EBD">
              <w:rPr>
                <w:sz w:val="28"/>
                <w:szCs w:val="28"/>
              </w:rPr>
              <w:t>3,572,266</w:t>
            </w:r>
          </w:p>
        </w:tc>
        <w:tc>
          <w:tcPr>
            <w:tcW w:w="1134" w:type="dxa"/>
            <w:tcBorders>
              <w:top w:val="nil"/>
              <w:left w:val="nil"/>
              <w:bottom w:val="nil"/>
              <w:right w:val="nil"/>
            </w:tcBorders>
          </w:tcPr>
          <w:p w14:paraId="460721D9" w14:textId="455819D5" w:rsidR="00880EBD" w:rsidRPr="00880EBD" w:rsidRDefault="00880EBD" w:rsidP="00880EBD">
            <w:pPr>
              <w:pBdr>
                <w:top w:val="single" w:sz="4" w:space="1" w:color="auto"/>
                <w:bottom w:val="single" w:sz="4" w:space="1" w:color="auto"/>
              </w:pBdr>
              <w:jc w:val="right"/>
              <w:rPr>
                <w:rFonts w:asciiTheme="majorBidi" w:hAnsiTheme="majorBidi" w:cstheme="majorBidi"/>
                <w:sz w:val="28"/>
                <w:szCs w:val="28"/>
              </w:rPr>
            </w:pPr>
            <w:r w:rsidRPr="00880EBD">
              <w:rPr>
                <w:sz w:val="28"/>
                <w:szCs w:val="28"/>
              </w:rPr>
              <w:t>57,250,717</w:t>
            </w:r>
          </w:p>
        </w:tc>
        <w:tc>
          <w:tcPr>
            <w:tcW w:w="1187" w:type="dxa"/>
            <w:tcBorders>
              <w:top w:val="nil"/>
              <w:left w:val="nil"/>
              <w:bottom w:val="nil"/>
              <w:right w:val="nil"/>
            </w:tcBorders>
          </w:tcPr>
          <w:p w14:paraId="3FC0AD88" w14:textId="5FE3C89C" w:rsidR="00880EBD" w:rsidRPr="00880EBD" w:rsidRDefault="00880EBD" w:rsidP="00880EBD">
            <w:pPr>
              <w:pBdr>
                <w:top w:val="single" w:sz="4" w:space="1" w:color="auto"/>
                <w:bottom w:val="single" w:sz="4" w:space="1" w:color="auto"/>
              </w:pBdr>
              <w:jc w:val="right"/>
              <w:rPr>
                <w:rFonts w:asciiTheme="majorBidi" w:hAnsiTheme="majorBidi" w:cstheme="majorBidi"/>
                <w:sz w:val="28"/>
                <w:szCs w:val="28"/>
              </w:rPr>
            </w:pPr>
            <w:r w:rsidRPr="00880EBD">
              <w:rPr>
                <w:sz w:val="28"/>
                <w:szCs w:val="28"/>
              </w:rPr>
              <w:t>-</w:t>
            </w:r>
          </w:p>
        </w:tc>
        <w:tc>
          <w:tcPr>
            <w:tcW w:w="1260" w:type="dxa"/>
            <w:tcBorders>
              <w:top w:val="nil"/>
              <w:left w:val="nil"/>
              <w:bottom w:val="nil"/>
              <w:right w:val="nil"/>
            </w:tcBorders>
          </w:tcPr>
          <w:p w14:paraId="1AAA5ED2" w14:textId="04FB068A" w:rsidR="00880EBD" w:rsidRPr="00880EBD" w:rsidRDefault="00880EBD" w:rsidP="00880EBD">
            <w:pPr>
              <w:pBdr>
                <w:top w:val="single" w:sz="4" w:space="1" w:color="auto"/>
                <w:bottom w:val="single" w:sz="4" w:space="1" w:color="auto"/>
              </w:pBdr>
              <w:jc w:val="right"/>
              <w:rPr>
                <w:rFonts w:asciiTheme="majorBidi" w:hAnsiTheme="majorBidi" w:cstheme="majorBidi"/>
                <w:sz w:val="28"/>
                <w:szCs w:val="28"/>
              </w:rPr>
            </w:pPr>
            <w:r w:rsidRPr="00880EBD">
              <w:rPr>
                <w:sz w:val="28"/>
                <w:szCs w:val="28"/>
              </w:rPr>
              <w:t>79,133,047</w:t>
            </w:r>
          </w:p>
        </w:tc>
      </w:tr>
      <w:tr w:rsidR="0015085D" w:rsidRPr="00CD5B2B" w14:paraId="22913F1B" w14:textId="77777777" w:rsidTr="00902589">
        <w:trPr>
          <w:trHeight w:val="144"/>
        </w:trPr>
        <w:tc>
          <w:tcPr>
            <w:tcW w:w="2372" w:type="dxa"/>
            <w:tcBorders>
              <w:top w:val="nil"/>
              <w:left w:val="nil"/>
              <w:bottom w:val="nil"/>
              <w:right w:val="nil"/>
            </w:tcBorders>
          </w:tcPr>
          <w:p w14:paraId="6425E254" w14:textId="7B35867F" w:rsidR="0015085D" w:rsidRPr="00CD5B2B" w:rsidRDefault="0015085D" w:rsidP="004771FB">
            <w:pPr>
              <w:rPr>
                <w:rFonts w:asciiTheme="majorBidi" w:hAnsiTheme="majorBidi" w:cstheme="majorBidi"/>
                <w:sz w:val="28"/>
                <w:szCs w:val="28"/>
              </w:rPr>
            </w:pPr>
            <w:r w:rsidRPr="00CD5B2B">
              <w:rPr>
                <w:rFonts w:asciiTheme="majorBidi" w:hAnsiTheme="majorBidi" w:cstheme="majorBidi"/>
                <w:sz w:val="28"/>
                <w:szCs w:val="28"/>
              </w:rPr>
              <w:t>Allowance for impairment of assets:</w:t>
            </w:r>
          </w:p>
        </w:tc>
        <w:tc>
          <w:tcPr>
            <w:tcW w:w="1344" w:type="dxa"/>
            <w:gridSpan w:val="2"/>
            <w:tcBorders>
              <w:top w:val="nil"/>
              <w:left w:val="nil"/>
              <w:bottom w:val="nil"/>
              <w:right w:val="nil"/>
            </w:tcBorders>
          </w:tcPr>
          <w:p w14:paraId="1C688E7A" w14:textId="0887C0C0" w:rsidR="0015085D" w:rsidRPr="00CD5B2B" w:rsidRDefault="0015085D" w:rsidP="004771FB">
            <w:pPr>
              <w:ind w:firstLine="165"/>
              <w:jc w:val="right"/>
              <w:rPr>
                <w:rFonts w:asciiTheme="majorBidi" w:hAnsiTheme="majorBidi" w:cstheme="majorBidi"/>
                <w:sz w:val="28"/>
                <w:szCs w:val="28"/>
              </w:rPr>
            </w:pPr>
          </w:p>
        </w:tc>
        <w:tc>
          <w:tcPr>
            <w:tcW w:w="1207" w:type="dxa"/>
            <w:tcBorders>
              <w:top w:val="nil"/>
              <w:left w:val="nil"/>
              <w:bottom w:val="nil"/>
              <w:right w:val="nil"/>
            </w:tcBorders>
          </w:tcPr>
          <w:p w14:paraId="722EAF9D" w14:textId="52E7251E" w:rsidR="0015085D" w:rsidRPr="00CD5B2B" w:rsidRDefault="0015085D" w:rsidP="004771FB">
            <w:pPr>
              <w:jc w:val="right"/>
              <w:rPr>
                <w:rFonts w:asciiTheme="majorBidi" w:hAnsiTheme="majorBidi" w:cstheme="majorBidi"/>
                <w:sz w:val="28"/>
                <w:szCs w:val="28"/>
              </w:rPr>
            </w:pPr>
          </w:p>
        </w:tc>
        <w:tc>
          <w:tcPr>
            <w:tcW w:w="1223" w:type="dxa"/>
            <w:tcBorders>
              <w:top w:val="nil"/>
              <w:left w:val="nil"/>
              <w:bottom w:val="nil"/>
              <w:right w:val="nil"/>
            </w:tcBorders>
          </w:tcPr>
          <w:p w14:paraId="04141D50" w14:textId="127FFBAF" w:rsidR="0015085D" w:rsidRPr="00CD5B2B" w:rsidRDefault="0015085D" w:rsidP="004771FB">
            <w:pPr>
              <w:jc w:val="right"/>
              <w:rPr>
                <w:rFonts w:asciiTheme="majorBidi" w:hAnsiTheme="majorBidi" w:cstheme="majorBidi"/>
                <w:sz w:val="28"/>
                <w:szCs w:val="28"/>
              </w:rPr>
            </w:pPr>
          </w:p>
        </w:tc>
        <w:tc>
          <w:tcPr>
            <w:tcW w:w="1134" w:type="dxa"/>
            <w:tcBorders>
              <w:top w:val="nil"/>
              <w:left w:val="nil"/>
              <w:bottom w:val="nil"/>
              <w:right w:val="nil"/>
            </w:tcBorders>
          </w:tcPr>
          <w:p w14:paraId="12B54288" w14:textId="400B7478" w:rsidR="0015085D" w:rsidRPr="00CD5B2B" w:rsidRDefault="0015085D" w:rsidP="004771FB">
            <w:pPr>
              <w:jc w:val="right"/>
              <w:rPr>
                <w:rFonts w:asciiTheme="majorBidi" w:hAnsiTheme="majorBidi" w:cstheme="majorBidi"/>
                <w:sz w:val="28"/>
                <w:szCs w:val="28"/>
              </w:rPr>
            </w:pPr>
          </w:p>
        </w:tc>
        <w:tc>
          <w:tcPr>
            <w:tcW w:w="1187" w:type="dxa"/>
            <w:tcBorders>
              <w:top w:val="nil"/>
              <w:left w:val="nil"/>
              <w:bottom w:val="nil"/>
              <w:right w:val="nil"/>
            </w:tcBorders>
          </w:tcPr>
          <w:p w14:paraId="47BD319C" w14:textId="77777777" w:rsidR="0015085D" w:rsidRPr="00CD5B2B" w:rsidRDefault="0015085D" w:rsidP="004771FB">
            <w:pPr>
              <w:jc w:val="right"/>
              <w:rPr>
                <w:rFonts w:asciiTheme="majorBidi" w:hAnsiTheme="majorBidi" w:cstheme="majorBidi"/>
                <w:sz w:val="28"/>
                <w:szCs w:val="28"/>
              </w:rPr>
            </w:pPr>
          </w:p>
        </w:tc>
        <w:tc>
          <w:tcPr>
            <w:tcW w:w="1260" w:type="dxa"/>
            <w:tcBorders>
              <w:top w:val="nil"/>
              <w:left w:val="nil"/>
              <w:bottom w:val="nil"/>
              <w:right w:val="nil"/>
            </w:tcBorders>
          </w:tcPr>
          <w:p w14:paraId="4EC62549" w14:textId="5DCE2062" w:rsidR="0015085D" w:rsidRPr="00CD5B2B" w:rsidRDefault="0015085D" w:rsidP="004771FB">
            <w:pPr>
              <w:jc w:val="right"/>
              <w:rPr>
                <w:rFonts w:asciiTheme="majorBidi" w:hAnsiTheme="majorBidi" w:cstheme="majorBidi"/>
                <w:sz w:val="28"/>
                <w:szCs w:val="28"/>
              </w:rPr>
            </w:pPr>
          </w:p>
        </w:tc>
      </w:tr>
      <w:tr w:rsidR="00880EBD" w:rsidRPr="00CD5B2B" w14:paraId="442DED11" w14:textId="77777777" w:rsidTr="00893F74">
        <w:trPr>
          <w:trHeight w:val="144"/>
        </w:trPr>
        <w:tc>
          <w:tcPr>
            <w:tcW w:w="2372" w:type="dxa"/>
            <w:tcBorders>
              <w:top w:val="nil"/>
              <w:left w:val="nil"/>
              <w:bottom w:val="nil"/>
              <w:right w:val="nil"/>
            </w:tcBorders>
          </w:tcPr>
          <w:p w14:paraId="2259112A" w14:textId="7FBF089C" w:rsidR="00880EBD" w:rsidRPr="00CD5B2B" w:rsidRDefault="00880EBD" w:rsidP="00880EBD">
            <w:pPr>
              <w:ind w:left="138"/>
              <w:rPr>
                <w:rFonts w:asciiTheme="majorBidi" w:hAnsiTheme="majorBidi" w:cstheme="majorBidi"/>
                <w:sz w:val="28"/>
                <w:szCs w:val="28"/>
                <w:cs/>
              </w:rPr>
            </w:pPr>
            <w:r w:rsidRPr="00CD5B2B">
              <w:rPr>
                <w:rFonts w:asciiTheme="majorBidi" w:hAnsiTheme="majorBidi" w:cstheme="majorBidi"/>
                <w:sz w:val="28"/>
                <w:szCs w:val="28"/>
              </w:rPr>
              <w:t xml:space="preserve">As </w:t>
            </w:r>
            <w:proofErr w:type="gramStart"/>
            <w:r w:rsidRPr="00CD5B2B">
              <w:rPr>
                <w:rFonts w:asciiTheme="majorBidi" w:hAnsiTheme="majorBidi" w:cstheme="majorBidi"/>
                <w:sz w:val="28"/>
                <w:szCs w:val="28"/>
              </w:rPr>
              <w:t>at</w:t>
            </w:r>
            <w:proofErr w:type="gramEnd"/>
            <w:r w:rsidRPr="00CD5B2B">
              <w:rPr>
                <w:rFonts w:asciiTheme="majorBidi" w:hAnsiTheme="majorBidi" w:cstheme="majorBidi"/>
                <w:sz w:val="28"/>
                <w:szCs w:val="28"/>
              </w:rPr>
              <w:t xml:space="preserve"> January 1, 2022</w:t>
            </w:r>
          </w:p>
        </w:tc>
        <w:tc>
          <w:tcPr>
            <w:tcW w:w="1344" w:type="dxa"/>
            <w:gridSpan w:val="2"/>
            <w:tcBorders>
              <w:top w:val="nil"/>
              <w:left w:val="nil"/>
              <w:bottom w:val="nil"/>
              <w:right w:val="nil"/>
            </w:tcBorders>
          </w:tcPr>
          <w:p w14:paraId="4DF43D57" w14:textId="259A75AC" w:rsidR="00880EBD" w:rsidRPr="00880EBD" w:rsidRDefault="00880EBD" w:rsidP="00880EBD">
            <w:pPr>
              <w:ind w:firstLine="165"/>
              <w:jc w:val="right"/>
              <w:rPr>
                <w:rFonts w:asciiTheme="majorBidi" w:hAnsiTheme="majorBidi" w:cstheme="majorBidi"/>
                <w:sz w:val="28"/>
                <w:szCs w:val="28"/>
              </w:rPr>
            </w:pPr>
            <w:r w:rsidRPr="00880EBD">
              <w:rPr>
                <w:sz w:val="28"/>
                <w:szCs w:val="28"/>
              </w:rPr>
              <w:t>-</w:t>
            </w:r>
          </w:p>
        </w:tc>
        <w:tc>
          <w:tcPr>
            <w:tcW w:w="1207" w:type="dxa"/>
            <w:tcBorders>
              <w:top w:val="nil"/>
              <w:left w:val="nil"/>
              <w:bottom w:val="nil"/>
              <w:right w:val="nil"/>
            </w:tcBorders>
          </w:tcPr>
          <w:p w14:paraId="2DE21E94" w14:textId="0A2FA55E" w:rsidR="00880EBD" w:rsidRPr="00880EBD" w:rsidRDefault="00880EBD" w:rsidP="00880EBD">
            <w:pPr>
              <w:jc w:val="right"/>
              <w:rPr>
                <w:rFonts w:asciiTheme="majorBidi" w:hAnsiTheme="majorBidi" w:cstheme="majorBidi"/>
                <w:sz w:val="28"/>
                <w:szCs w:val="28"/>
              </w:rPr>
            </w:pPr>
            <w:r w:rsidRPr="00880EBD">
              <w:rPr>
                <w:sz w:val="28"/>
                <w:szCs w:val="28"/>
              </w:rPr>
              <w:t>-</w:t>
            </w:r>
          </w:p>
        </w:tc>
        <w:tc>
          <w:tcPr>
            <w:tcW w:w="1223" w:type="dxa"/>
            <w:tcBorders>
              <w:top w:val="nil"/>
              <w:left w:val="nil"/>
              <w:bottom w:val="nil"/>
              <w:right w:val="nil"/>
            </w:tcBorders>
          </w:tcPr>
          <w:p w14:paraId="56BBE3CA" w14:textId="34EF5DCC" w:rsidR="00880EBD" w:rsidRPr="00880EBD" w:rsidRDefault="00880EBD" w:rsidP="00880EBD">
            <w:pPr>
              <w:jc w:val="right"/>
              <w:rPr>
                <w:rFonts w:asciiTheme="majorBidi" w:hAnsiTheme="majorBidi" w:cstheme="majorBidi"/>
                <w:sz w:val="28"/>
                <w:szCs w:val="28"/>
              </w:rPr>
            </w:pPr>
            <w:r w:rsidRPr="00880EBD">
              <w:rPr>
                <w:sz w:val="28"/>
                <w:szCs w:val="28"/>
              </w:rPr>
              <w:t>-</w:t>
            </w:r>
          </w:p>
        </w:tc>
        <w:tc>
          <w:tcPr>
            <w:tcW w:w="1134" w:type="dxa"/>
            <w:tcBorders>
              <w:top w:val="nil"/>
              <w:left w:val="nil"/>
              <w:bottom w:val="nil"/>
              <w:right w:val="nil"/>
            </w:tcBorders>
          </w:tcPr>
          <w:p w14:paraId="011E95ED" w14:textId="1660E0BA" w:rsidR="00880EBD" w:rsidRPr="00880EBD" w:rsidRDefault="00880EBD" w:rsidP="00880EBD">
            <w:pPr>
              <w:jc w:val="right"/>
              <w:rPr>
                <w:rFonts w:asciiTheme="majorBidi" w:hAnsiTheme="majorBidi" w:cstheme="majorBidi"/>
                <w:sz w:val="28"/>
                <w:szCs w:val="28"/>
              </w:rPr>
            </w:pPr>
            <w:r w:rsidRPr="00880EBD">
              <w:rPr>
                <w:sz w:val="28"/>
                <w:szCs w:val="28"/>
              </w:rPr>
              <w:t>3,894,368</w:t>
            </w:r>
          </w:p>
        </w:tc>
        <w:tc>
          <w:tcPr>
            <w:tcW w:w="1187" w:type="dxa"/>
            <w:tcBorders>
              <w:top w:val="nil"/>
              <w:left w:val="nil"/>
              <w:bottom w:val="nil"/>
              <w:right w:val="nil"/>
            </w:tcBorders>
          </w:tcPr>
          <w:p w14:paraId="653C99AD" w14:textId="1D9A0B53" w:rsidR="00880EBD" w:rsidRPr="00880EBD" w:rsidRDefault="00880EBD" w:rsidP="00880EBD">
            <w:pPr>
              <w:jc w:val="right"/>
              <w:rPr>
                <w:rFonts w:asciiTheme="majorBidi" w:hAnsiTheme="majorBidi" w:cstheme="majorBidi"/>
                <w:sz w:val="28"/>
                <w:szCs w:val="28"/>
              </w:rPr>
            </w:pPr>
            <w:r w:rsidRPr="00880EBD">
              <w:rPr>
                <w:sz w:val="28"/>
                <w:szCs w:val="28"/>
              </w:rPr>
              <w:t>-</w:t>
            </w:r>
          </w:p>
        </w:tc>
        <w:tc>
          <w:tcPr>
            <w:tcW w:w="1260" w:type="dxa"/>
            <w:tcBorders>
              <w:top w:val="nil"/>
              <w:left w:val="nil"/>
              <w:bottom w:val="nil"/>
              <w:right w:val="nil"/>
            </w:tcBorders>
          </w:tcPr>
          <w:p w14:paraId="0D6A5AE6" w14:textId="5F3641DE" w:rsidR="00880EBD" w:rsidRPr="00880EBD" w:rsidRDefault="00880EBD" w:rsidP="00880EBD">
            <w:pPr>
              <w:jc w:val="right"/>
              <w:rPr>
                <w:rFonts w:asciiTheme="majorBidi" w:hAnsiTheme="majorBidi" w:cstheme="majorBidi"/>
                <w:sz w:val="28"/>
                <w:szCs w:val="28"/>
              </w:rPr>
            </w:pPr>
            <w:r w:rsidRPr="00880EBD">
              <w:rPr>
                <w:sz w:val="28"/>
                <w:szCs w:val="28"/>
              </w:rPr>
              <w:t>3,894,368</w:t>
            </w:r>
          </w:p>
        </w:tc>
      </w:tr>
      <w:tr w:rsidR="00880EBD" w:rsidRPr="00CD5B2B" w14:paraId="2F311D6C" w14:textId="77777777" w:rsidTr="00893F74">
        <w:trPr>
          <w:trHeight w:val="144"/>
        </w:trPr>
        <w:tc>
          <w:tcPr>
            <w:tcW w:w="2372" w:type="dxa"/>
            <w:tcBorders>
              <w:top w:val="nil"/>
              <w:left w:val="nil"/>
              <w:bottom w:val="nil"/>
              <w:right w:val="nil"/>
            </w:tcBorders>
          </w:tcPr>
          <w:p w14:paraId="63792744" w14:textId="3AFAFED8" w:rsidR="00880EBD" w:rsidRPr="00CD5B2B" w:rsidRDefault="00880EBD" w:rsidP="00880EBD">
            <w:pPr>
              <w:ind w:left="138"/>
              <w:rPr>
                <w:rFonts w:asciiTheme="majorBidi" w:hAnsiTheme="majorBidi" w:cstheme="majorBidi"/>
                <w:sz w:val="28"/>
                <w:szCs w:val="28"/>
                <w:cs/>
              </w:rPr>
            </w:pPr>
            <w:r w:rsidRPr="00CD5B2B">
              <w:rPr>
                <w:rFonts w:asciiTheme="majorBidi" w:hAnsiTheme="majorBidi" w:cstheme="majorBidi"/>
                <w:sz w:val="28"/>
                <w:szCs w:val="28"/>
              </w:rPr>
              <w:t>Loss on impairment</w:t>
            </w:r>
          </w:p>
        </w:tc>
        <w:tc>
          <w:tcPr>
            <w:tcW w:w="1344" w:type="dxa"/>
            <w:gridSpan w:val="2"/>
            <w:tcBorders>
              <w:top w:val="nil"/>
              <w:left w:val="nil"/>
              <w:bottom w:val="nil"/>
              <w:right w:val="nil"/>
            </w:tcBorders>
          </w:tcPr>
          <w:p w14:paraId="39E43A90" w14:textId="26DE230D" w:rsidR="00880EBD" w:rsidRPr="00880EBD" w:rsidRDefault="00880EBD" w:rsidP="00880EBD">
            <w:pPr>
              <w:ind w:firstLine="165"/>
              <w:jc w:val="right"/>
              <w:rPr>
                <w:rFonts w:asciiTheme="majorBidi" w:hAnsiTheme="majorBidi" w:cstheme="majorBidi"/>
                <w:sz w:val="28"/>
                <w:szCs w:val="28"/>
              </w:rPr>
            </w:pPr>
            <w:r w:rsidRPr="00880EBD">
              <w:rPr>
                <w:sz w:val="28"/>
                <w:szCs w:val="28"/>
              </w:rPr>
              <w:t>-</w:t>
            </w:r>
          </w:p>
        </w:tc>
        <w:tc>
          <w:tcPr>
            <w:tcW w:w="1207" w:type="dxa"/>
            <w:tcBorders>
              <w:top w:val="nil"/>
              <w:left w:val="nil"/>
              <w:bottom w:val="nil"/>
              <w:right w:val="nil"/>
            </w:tcBorders>
          </w:tcPr>
          <w:p w14:paraId="03A77E82" w14:textId="40D4B676" w:rsidR="00880EBD" w:rsidRPr="00880EBD" w:rsidRDefault="00880EBD" w:rsidP="00880EBD">
            <w:pPr>
              <w:jc w:val="right"/>
              <w:rPr>
                <w:rFonts w:asciiTheme="majorBidi" w:hAnsiTheme="majorBidi" w:cstheme="majorBidi"/>
                <w:sz w:val="28"/>
                <w:szCs w:val="28"/>
              </w:rPr>
            </w:pPr>
            <w:r w:rsidRPr="00880EBD">
              <w:rPr>
                <w:sz w:val="28"/>
                <w:szCs w:val="28"/>
              </w:rPr>
              <w:t>-</w:t>
            </w:r>
          </w:p>
        </w:tc>
        <w:tc>
          <w:tcPr>
            <w:tcW w:w="1223" w:type="dxa"/>
            <w:tcBorders>
              <w:top w:val="nil"/>
              <w:left w:val="nil"/>
              <w:bottom w:val="nil"/>
              <w:right w:val="nil"/>
            </w:tcBorders>
          </w:tcPr>
          <w:p w14:paraId="4BACECAF" w14:textId="39AD9578" w:rsidR="00880EBD" w:rsidRPr="00880EBD" w:rsidRDefault="00880EBD" w:rsidP="00880EBD">
            <w:pPr>
              <w:jc w:val="right"/>
              <w:rPr>
                <w:rFonts w:asciiTheme="majorBidi" w:hAnsiTheme="majorBidi" w:cstheme="majorBidi"/>
                <w:sz w:val="28"/>
                <w:szCs w:val="28"/>
              </w:rPr>
            </w:pPr>
            <w:r w:rsidRPr="00880EBD">
              <w:rPr>
                <w:sz w:val="28"/>
                <w:szCs w:val="28"/>
              </w:rPr>
              <w:t>-</w:t>
            </w:r>
          </w:p>
        </w:tc>
        <w:tc>
          <w:tcPr>
            <w:tcW w:w="1134" w:type="dxa"/>
            <w:tcBorders>
              <w:top w:val="nil"/>
              <w:left w:val="nil"/>
              <w:bottom w:val="nil"/>
              <w:right w:val="nil"/>
            </w:tcBorders>
          </w:tcPr>
          <w:p w14:paraId="4400DCE7" w14:textId="229904C0" w:rsidR="00880EBD" w:rsidRPr="00880EBD" w:rsidRDefault="00880EBD" w:rsidP="00880EBD">
            <w:pPr>
              <w:jc w:val="right"/>
              <w:rPr>
                <w:rFonts w:asciiTheme="majorBidi" w:hAnsiTheme="majorBidi" w:cstheme="majorBidi"/>
                <w:sz w:val="28"/>
                <w:szCs w:val="28"/>
              </w:rPr>
            </w:pPr>
            <w:r w:rsidRPr="00880EBD">
              <w:rPr>
                <w:sz w:val="28"/>
                <w:szCs w:val="28"/>
              </w:rPr>
              <w:t>1,680,568</w:t>
            </w:r>
          </w:p>
        </w:tc>
        <w:tc>
          <w:tcPr>
            <w:tcW w:w="1187" w:type="dxa"/>
            <w:tcBorders>
              <w:top w:val="nil"/>
              <w:left w:val="nil"/>
              <w:bottom w:val="nil"/>
              <w:right w:val="nil"/>
            </w:tcBorders>
          </w:tcPr>
          <w:p w14:paraId="1E8B4E2D" w14:textId="635802E1" w:rsidR="00880EBD" w:rsidRPr="00880EBD" w:rsidRDefault="00880EBD" w:rsidP="00880EBD">
            <w:pPr>
              <w:jc w:val="right"/>
              <w:rPr>
                <w:rFonts w:asciiTheme="majorBidi" w:hAnsiTheme="majorBidi" w:cstheme="majorBidi"/>
                <w:sz w:val="28"/>
                <w:szCs w:val="28"/>
              </w:rPr>
            </w:pPr>
            <w:r w:rsidRPr="00880EBD">
              <w:rPr>
                <w:sz w:val="28"/>
                <w:szCs w:val="28"/>
              </w:rPr>
              <w:t>-</w:t>
            </w:r>
          </w:p>
        </w:tc>
        <w:tc>
          <w:tcPr>
            <w:tcW w:w="1260" w:type="dxa"/>
            <w:tcBorders>
              <w:top w:val="nil"/>
              <w:left w:val="nil"/>
              <w:bottom w:val="nil"/>
              <w:right w:val="nil"/>
            </w:tcBorders>
          </w:tcPr>
          <w:p w14:paraId="70274FE6" w14:textId="5DC52BD0" w:rsidR="00880EBD" w:rsidRPr="00880EBD" w:rsidRDefault="00880EBD" w:rsidP="00880EBD">
            <w:pPr>
              <w:jc w:val="right"/>
              <w:rPr>
                <w:rFonts w:asciiTheme="majorBidi" w:hAnsiTheme="majorBidi" w:cstheme="majorBidi"/>
                <w:sz w:val="28"/>
                <w:szCs w:val="28"/>
              </w:rPr>
            </w:pPr>
            <w:r w:rsidRPr="00880EBD">
              <w:rPr>
                <w:sz w:val="28"/>
                <w:szCs w:val="28"/>
              </w:rPr>
              <w:t>1,680,568</w:t>
            </w:r>
          </w:p>
        </w:tc>
      </w:tr>
      <w:tr w:rsidR="00880EBD" w:rsidRPr="00CD5B2B" w14:paraId="487F809F" w14:textId="77777777" w:rsidTr="00893F74">
        <w:trPr>
          <w:trHeight w:val="144"/>
        </w:trPr>
        <w:tc>
          <w:tcPr>
            <w:tcW w:w="2372" w:type="dxa"/>
            <w:tcBorders>
              <w:top w:val="nil"/>
              <w:left w:val="nil"/>
              <w:bottom w:val="nil"/>
              <w:right w:val="nil"/>
            </w:tcBorders>
          </w:tcPr>
          <w:p w14:paraId="5A0626F8" w14:textId="293F6D7B" w:rsidR="00880EBD" w:rsidRPr="00CD5B2B" w:rsidRDefault="00880EBD" w:rsidP="00880EBD">
            <w:pPr>
              <w:ind w:left="138"/>
              <w:rPr>
                <w:rFonts w:asciiTheme="majorBidi" w:hAnsiTheme="majorBidi" w:cstheme="majorBidi"/>
                <w:sz w:val="28"/>
                <w:szCs w:val="28"/>
              </w:rPr>
            </w:pPr>
            <w:r w:rsidRPr="00CD5B2B">
              <w:rPr>
                <w:rFonts w:asciiTheme="majorBidi" w:hAnsiTheme="majorBidi" w:cstheme="majorBidi"/>
                <w:sz w:val="28"/>
                <w:szCs w:val="28"/>
              </w:rPr>
              <w:t xml:space="preserve">As </w:t>
            </w:r>
            <w:proofErr w:type="gramStart"/>
            <w:r w:rsidRPr="00CD5B2B">
              <w:rPr>
                <w:rFonts w:asciiTheme="majorBidi" w:hAnsiTheme="majorBidi" w:cstheme="majorBidi"/>
                <w:sz w:val="28"/>
                <w:szCs w:val="28"/>
              </w:rPr>
              <w:t>at</w:t>
            </w:r>
            <w:proofErr w:type="gramEnd"/>
            <w:r w:rsidRPr="00CD5B2B">
              <w:rPr>
                <w:rFonts w:asciiTheme="majorBidi" w:hAnsiTheme="majorBidi" w:cstheme="majorBidi"/>
                <w:sz w:val="28"/>
                <w:szCs w:val="28"/>
              </w:rPr>
              <w:t xml:space="preserve"> December 31, 2022</w:t>
            </w:r>
          </w:p>
        </w:tc>
        <w:tc>
          <w:tcPr>
            <w:tcW w:w="1344" w:type="dxa"/>
            <w:gridSpan w:val="2"/>
            <w:tcBorders>
              <w:top w:val="nil"/>
              <w:left w:val="nil"/>
              <w:bottom w:val="nil"/>
              <w:right w:val="nil"/>
            </w:tcBorders>
          </w:tcPr>
          <w:p w14:paraId="3911E318" w14:textId="4B6272B0" w:rsidR="00880EBD" w:rsidRPr="00880EBD" w:rsidRDefault="00880EBD" w:rsidP="00880EBD">
            <w:pPr>
              <w:pBdr>
                <w:top w:val="single" w:sz="4" w:space="1" w:color="auto"/>
              </w:pBdr>
              <w:ind w:firstLine="165"/>
              <w:jc w:val="right"/>
              <w:rPr>
                <w:rFonts w:asciiTheme="majorBidi" w:hAnsiTheme="majorBidi" w:cstheme="majorBidi"/>
                <w:sz w:val="28"/>
                <w:szCs w:val="28"/>
              </w:rPr>
            </w:pPr>
            <w:r w:rsidRPr="00880EBD">
              <w:rPr>
                <w:sz w:val="28"/>
                <w:szCs w:val="28"/>
              </w:rPr>
              <w:t>-</w:t>
            </w:r>
          </w:p>
        </w:tc>
        <w:tc>
          <w:tcPr>
            <w:tcW w:w="1207" w:type="dxa"/>
            <w:tcBorders>
              <w:top w:val="nil"/>
              <w:left w:val="nil"/>
              <w:bottom w:val="nil"/>
              <w:right w:val="nil"/>
            </w:tcBorders>
          </w:tcPr>
          <w:p w14:paraId="7E41D1E1" w14:textId="39B73F8C" w:rsidR="00880EBD" w:rsidRPr="00880EBD" w:rsidRDefault="00880EBD" w:rsidP="00880EBD">
            <w:pPr>
              <w:pBdr>
                <w:top w:val="single" w:sz="4" w:space="1" w:color="auto"/>
              </w:pBdr>
              <w:jc w:val="right"/>
              <w:rPr>
                <w:rFonts w:asciiTheme="majorBidi" w:hAnsiTheme="majorBidi" w:cstheme="majorBidi"/>
                <w:sz w:val="28"/>
                <w:szCs w:val="28"/>
              </w:rPr>
            </w:pPr>
            <w:r w:rsidRPr="00880EBD">
              <w:rPr>
                <w:sz w:val="28"/>
                <w:szCs w:val="28"/>
              </w:rPr>
              <w:t>-</w:t>
            </w:r>
          </w:p>
        </w:tc>
        <w:tc>
          <w:tcPr>
            <w:tcW w:w="1223" w:type="dxa"/>
            <w:tcBorders>
              <w:top w:val="nil"/>
              <w:left w:val="nil"/>
              <w:bottom w:val="nil"/>
              <w:right w:val="nil"/>
            </w:tcBorders>
          </w:tcPr>
          <w:p w14:paraId="3E1D8D7D" w14:textId="1889517A" w:rsidR="00880EBD" w:rsidRPr="00880EBD" w:rsidRDefault="00880EBD" w:rsidP="00880EBD">
            <w:pPr>
              <w:pBdr>
                <w:top w:val="single" w:sz="4" w:space="1" w:color="auto"/>
              </w:pBdr>
              <w:jc w:val="right"/>
              <w:rPr>
                <w:rFonts w:asciiTheme="majorBidi" w:hAnsiTheme="majorBidi" w:cstheme="majorBidi"/>
                <w:sz w:val="28"/>
                <w:szCs w:val="28"/>
              </w:rPr>
            </w:pPr>
            <w:r w:rsidRPr="00880EBD">
              <w:rPr>
                <w:sz w:val="28"/>
                <w:szCs w:val="28"/>
              </w:rPr>
              <w:t>-</w:t>
            </w:r>
          </w:p>
        </w:tc>
        <w:tc>
          <w:tcPr>
            <w:tcW w:w="1134" w:type="dxa"/>
            <w:tcBorders>
              <w:top w:val="nil"/>
              <w:left w:val="nil"/>
              <w:bottom w:val="nil"/>
              <w:right w:val="nil"/>
            </w:tcBorders>
          </w:tcPr>
          <w:p w14:paraId="0EC9CBDB" w14:textId="23492067" w:rsidR="00880EBD" w:rsidRPr="00880EBD" w:rsidRDefault="00880EBD" w:rsidP="00880EBD">
            <w:pPr>
              <w:pBdr>
                <w:top w:val="single" w:sz="4" w:space="1" w:color="auto"/>
              </w:pBdr>
              <w:jc w:val="right"/>
              <w:rPr>
                <w:rFonts w:asciiTheme="majorBidi" w:hAnsiTheme="majorBidi" w:cstheme="majorBidi"/>
                <w:sz w:val="28"/>
                <w:szCs w:val="28"/>
              </w:rPr>
            </w:pPr>
            <w:r w:rsidRPr="00880EBD">
              <w:rPr>
                <w:sz w:val="28"/>
                <w:szCs w:val="28"/>
              </w:rPr>
              <w:t>5,574,936</w:t>
            </w:r>
          </w:p>
        </w:tc>
        <w:tc>
          <w:tcPr>
            <w:tcW w:w="1187" w:type="dxa"/>
            <w:tcBorders>
              <w:top w:val="nil"/>
              <w:left w:val="nil"/>
              <w:bottom w:val="nil"/>
              <w:right w:val="nil"/>
            </w:tcBorders>
          </w:tcPr>
          <w:p w14:paraId="5A82B51E" w14:textId="476CD76D" w:rsidR="00880EBD" w:rsidRPr="00880EBD" w:rsidRDefault="00880EBD" w:rsidP="00880EBD">
            <w:pPr>
              <w:pBdr>
                <w:top w:val="single" w:sz="4" w:space="1" w:color="auto"/>
              </w:pBdr>
              <w:jc w:val="right"/>
              <w:rPr>
                <w:rFonts w:asciiTheme="majorBidi" w:hAnsiTheme="majorBidi" w:cstheme="majorBidi"/>
                <w:sz w:val="28"/>
                <w:szCs w:val="28"/>
              </w:rPr>
            </w:pPr>
            <w:r w:rsidRPr="00880EBD">
              <w:rPr>
                <w:sz w:val="28"/>
                <w:szCs w:val="28"/>
              </w:rPr>
              <w:t>-</w:t>
            </w:r>
          </w:p>
        </w:tc>
        <w:tc>
          <w:tcPr>
            <w:tcW w:w="1260" w:type="dxa"/>
            <w:tcBorders>
              <w:top w:val="nil"/>
              <w:left w:val="nil"/>
              <w:bottom w:val="nil"/>
              <w:right w:val="nil"/>
            </w:tcBorders>
          </w:tcPr>
          <w:p w14:paraId="6E9E430F" w14:textId="1F54F9B8" w:rsidR="00880EBD" w:rsidRPr="00880EBD" w:rsidRDefault="00880EBD" w:rsidP="00880EBD">
            <w:pPr>
              <w:pBdr>
                <w:top w:val="single" w:sz="4" w:space="1" w:color="auto"/>
              </w:pBdr>
              <w:jc w:val="right"/>
              <w:rPr>
                <w:rFonts w:asciiTheme="majorBidi" w:hAnsiTheme="majorBidi" w:cstheme="majorBidi"/>
                <w:sz w:val="28"/>
                <w:szCs w:val="28"/>
              </w:rPr>
            </w:pPr>
            <w:r w:rsidRPr="00880EBD">
              <w:rPr>
                <w:sz w:val="28"/>
                <w:szCs w:val="28"/>
              </w:rPr>
              <w:t>5,574,936</w:t>
            </w:r>
          </w:p>
        </w:tc>
      </w:tr>
      <w:tr w:rsidR="00880EBD" w:rsidRPr="00CD5B2B" w14:paraId="57A8FE7D" w14:textId="77777777" w:rsidTr="00893F74">
        <w:trPr>
          <w:trHeight w:val="144"/>
        </w:trPr>
        <w:tc>
          <w:tcPr>
            <w:tcW w:w="2372" w:type="dxa"/>
            <w:tcBorders>
              <w:top w:val="nil"/>
              <w:left w:val="nil"/>
              <w:bottom w:val="nil"/>
              <w:right w:val="nil"/>
            </w:tcBorders>
          </w:tcPr>
          <w:p w14:paraId="43C5AEE5" w14:textId="4A0F8A5F" w:rsidR="00880EBD" w:rsidRPr="00CD5B2B" w:rsidRDefault="00880EBD" w:rsidP="00880EBD">
            <w:pPr>
              <w:ind w:left="138"/>
              <w:rPr>
                <w:rFonts w:asciiTheme="majorBidi" w:hAnsiTheme="majorBidi" w:cstheme="majorBidi"/>
                <w:sz w:val="28"/>
                <w:szCs w:val="28"/>
              </w:rPr>
            </w:pPr>
            <w:r w:rsidRPr="00CD5B2B">
              <w:rPr>
                <w:rFonts w:asciiTheme="majorBidi" w:hAnsiTheme="majorBidi" w:cstheme="majorBidi"/>
                <w:sz w:val="28"/>
                <w:szCs w:val="28"/>
              </w:rPr>
              <w:t>Loss on impairment</w:t>
            </w:r>
          </w:p>
        </w:tc>
        <w:tc>
          <w:tcPr>
            <w:tcW w:w="1344" w:type="dxa"/>
            <w:gridSpan w:val="2"/>
            <w:tcBorders>
              <w:top w:val="nil"/>
              <w:left w:val="nil"/>
              <w:bottom w:val="nil"/>
              <w:right w:val="nil"/>
            </w:tcBorders>
          </w:tcPr>
          <w:p w14:paraId="11D35113" w14:textId="11D011C3" w:rsidR="00880EBD" w:rsidRPr="00880EBD" w:rsidRDefault="00880EBD" w:rsidP="00880EBD">
            <w:pPr>
              <w:ind w:firstLine="165"/>
              <w:jc w:val="right"/>
              <w:rPr>
                <w:rFonts w:asciiTheme="majorBidi" w:hAnsiTheme="majorBidi" w:cstheme="majorBidi"/>
                <w:sz w:val="28"/>
                <w:szCs w:val="28"/>
              </w:rPr>
            </w:pPr>
            <w:r w:rsidRPr="00880EBD">
              <w:rPr>
                <w:sz w:val="28"/>
                <w:szCs w:val="28"/>
              </w:rPr>
              <w:t>-</w:t>
            </w:r>
          </w:p>
        </w:tc>
        <w:tc>
          <w:tcPr>
            <w:tcW w:w="1207" w:type="dxa"/>
            <w:tcBorders>
              <w:top w:val="nil"/>
              <w:left w:val="nil"/>
              <w:bottom w:val="nil"/>
              <w:right w:val="nil"/>
            </w:tcBorders>
          </w:tcPr>
          <w:p w14:paraId="72D9FD1F" w14:textId="7CFACAED" w:rsidR="00880EBD" w:rsidRPr="00880EBD" w:rsidRDefault="00880EBD" w:rsidP="00880EBD">
            <w:pPr>
              <w:jc w:val="right"/>
              <w:rPr>
                <w:rFonts w:asciiTheme="majorBidi" w:hAnsiTheme="majorBidi" w:cstheme="majorBidi"/>
                <w:sz w:val="28"/>
                <w:szCs w:val="28"/>
              </w:rPr>
            </w:pPr>
            <w:r w:rsidRPr="00880EBD">
              <w:rPr>
                <w:sz w:val="28"/>
                <w:szCs w:val="28"/>
              </w:rPr>
              <w:t>-</w:t>
            </w:r>
          </w:p>
        </w:tc>
        <w:tc>
          <w:tcPr>
            <w:tcW w:w="1223" w:type="dxa"/>
            <w:tcBorders>
              <w:top w:val="nil"/>
              <w:left w:val="nil"/>
              <w:bottom w:val="nil"/>
              <w:right w:val="nil"/>
            </w:tcBorders>
          </w:tcPr>
          <w:p w14:paraId="2FD08972" w14:textId="2DF062FF" w:rsidR="00880EBD" w:rsidRPr="00880EBD" w:rsidRDefault="00880EBD" w:rsidP="00880EBD">
            <w:pPr>
              <w:jc w:val="right"/>
              <w:rPr>
                <w:rFonts w:asciiTheme="majorBidi" w:hAnsiTheme="majorBidi" w:cstheme="majorBidi"/>
                <w:sz w:val="28"/>
                <w:szCs w:val="28"/>
              </w:rPr>
            </w:pPr>
            <w:r w:rsidRPr="00880EBD">
              <w:rPr>
                <w:sz w:val="28"/>
                <w:szCs w:val="28"/>
              </w:rPr>
              <w:t>-</w:t>
            </w:r>
          </w:p>
        </w:tc>
        <w:tc>
          <w:tcPr>
            <w:tcW w:w="1134" w:type="dxa"/>
            <w:tcBorders>
              <w:top w:val="nil"/>
              <w:left w:val="nil"/>
              <w:bottom w:val="nil"/>
              <w:right w:val="nil"/>
            </w:tcBorders>
          </w:tcPr>
          <w:p w14:paraId="6E35A591" w14:textId="36BE978A" w:rsidR="00880EBD" w:rsidRPr="00880EBD" w:rsidRDefault="00880EBD" w:rsidP="00880EBD">
            <w:pPr>
              <w:jc w:val="right"/>
              <w:rPr>
                <w:rFonts w:asciiTheme="majorBidi" w:hAnsiTheme="majorBidi" w:cstheme="majorBidi"/>
                <w:sz w:val="28"/>
                <w:szCs w:val="28"/>
              </w:rPr>
            </w:pPr>
            <w:r w:rsidRPr="00880EBD">
              <w:rPr>
                <w:sz w:val="28"/>
                <w:szCs w:val="28"/>
              </w:rPr>
              <w:t>5,574,936</w:t>
            </w:r>
          </w:p>
        </w:tc>
        <w:tc>
          <w:tcPr>
            <w:tcW w:w="1187" w:type="dxa"/>
            <w:tcBorders>
              <w:top w:val="nil"/>
              <w:left w:val="nil"/>
              <w:bottom w:val="nil"/>
              <w:right w:val="nil"/>
            </w:tcBorders>
          </w:tcPr>
          <w:p w14:paraId="1DD00475" w14:textId="48C85E07" w:rsidR="00880EBD" w:rsidRPr="00880EBD" w:rsidRDefault="00880EBD" w:rsidP="00880EBD">
            <w:pPr>
              <w:jc w:val="right"/>
              <w:rPr>
                <w:rFonts w:asciiTheme="majorBidi" w:hAnsiTheme="majorBidi" w:cstheme="majorBidi"/>
                <w:sz w:val="28"/>
                <w:szCs w:val="28"/>
              </w:rPr>
            </w:pPr>
            <w:r w:rsidRPr="00880EBD">
              <w:rPr>
                <w:sz w:val="28"/>
                <w:szCs w:val="28"/>
              </w:rPr>
              <w:t>-</w:t>
            </w:r>
          </w:p>
        </w:tc>
        <w:tc>
          <w:tcPr>
            <w:tcW w:w="1260" w:type="dxa"/>
            <w:tcBorders>
              <w:top w:val="nil"/>
              <w:left w:val="nil"/>
              <w:bottom w:val="nil"/>
              <w:right w:val="nil"/>
            </w:tcBorders>
          </w:tcPr>
          <w:p w14:paraId="1B1D8CA3" w14:textId="32DBCA98" w:rsidR="00880EBD" w:rsidRPr="00880EBD" w:rsidRDefault="00880EBD" w:rsidP="00880EBD">
            <w:pPr>
              <w:jc w:val="right"/>
              <w:rPr>
                <w:rFonts w:asciiTheme="majorBidi" w:hAnsiTheme="majorBidi" w:cstheme="majorBidi"/>
                <w:sz w:val="28"/>
                <w:szCs w:val="28"/>
              </w:rPr>
            </w:pPr>
            <w:r w:rsidRPr="00880EBD">
              <w:rPr>
                <w:sz w:val="28"/>
                <w:szCs w:val="28"/>
              </w:rPr>
              <w:t>5,574,936</w:t>
            </w:r>
          </w:p>
        </w:tc>
      </w:tr>
      <w:tr w:rsidR="00880EBD" w:rsidRPr="00CD5B2B" w14:paraId="07E73D39" w14:textId="77777777" w:rsidTr="00893F74">
        <w:trPr>
          <w:trHeight w:val="144"/>
        </w:trPr>
        <w:tc>
          <w:tcPr>
            <w:tcW w:w="2372" w:type="dxa"/>
            <w:tcBorders>
              <w:top w:val="nil"/>
              <w:left w:val="nil"/>
              <w:bottom w:val="nil"/>
              <w:right w:val="nil"/>
            </w:tcBorders>
          </w:tcPr>
          <w:p w14:paraId="6E267418" w14:textId="234E4509" w:rsidR="00880EBD" w:rsidRPr="00CD5B2B" w:rsidRDefault="00880EBD" w:rsidP="00880EBD">
            <w:pPr>
              <w:ind w:left="138"/>
              <w:rPr>
                <w:rFonts w:asciiTheme="majorBidi" w:hAnsiTheme="majorBidi" w:cstheme="majorBidi"/>
                <w:sz w:val="28"/>
                <w:szCs w:val="28"/>
              </w:rPr>
            </w:pPr>
            <w:r w:rsidRPr="00CD5B2B">
              <w:rPr>
                <w:rFonts w:asciiTheme="majorBidi" w:hAnsiTheme="majorBidi" w:cstheme="majorBidi"/>
                <w:sz w:val="28"/>
                <w:szCs w:val="28"/>
              </w:rPr>
              <w:t xml:space="preserve">As </w:t>
            </w:r>
            <w:proofErr w:type="gramStart"/>
            <w:r w:rsidRPr="00CD5B2B">
              <w:rPr>
                <w:rFonts w:asciiTheme="majorBidi" w:hAnsiTheme="majorBidi" w:cstheme="majorBidi"/>
                <w:sz w:val="28"/>
                <w:szCs w:val="28"/>
              </w:rPr>
              <w:t>at</w:t>
            </w:r>
            <w:proofErr w:type="gramEnd"/>
            <w:r w:rsidRPr="00CD5B2B">
              <w:rPr>
                <w:rFonts w:asciiTheme="majorBidi" w:hAnsiTheme="majorBidi" w:cstheme="majorBidi"/>
                <w:sz w:val="28"/>
                <w:szCs w:val="28"/>
              </w:rPr>
              <w:t xml:space="preserve"> December 31, 2023</w:t>
            </w:r>
          </w:p>
        </w:tc>
        <w:tc>
          <w:tcPr>
            <w:tcW w:w="1344" w:type="dxa"/>
            <w:gridSpan w:val="2"/>
            <w:tcBorders>
              <w:top w:val="nil"/>
              <w:left w:val="nil"/>
              <w:bottom w:val="nil"/>
              <w:right w:val="nil"/>
            </w:tcBorders>
          </w:tcPr>
          <w:p w14:paraId="5440B7D3" w14:textId="29E7C4A2" w:rsidR="00880EBD" w:rsidRPr="00880EBD" w:rsidRDefault="00880EBD" w:rsidP="00880EBD">
            <w:pPr>
              <w:pBdr>
                <w:bottom w:val="single" w:sz="4" w:space="1" w:color="auto"/>
              </w:pBdr>
              <w:ind w:firstLine="165"/>
              <w:jc w:val="right"/>
              <w:rPr>
                <w:rFonts w:asciiTheme="majorBidi" w:hAnsiTheme="majorBidi" w:cstheme="majorBidi"/>
                <w:sz w:val="28"/>
                <w:szCs w:val="28"/>
              </w:rPr>
            </w:pPr>
            <w:r w:rsidRPr="00880EBD">
              <w:rPr>
                <w:sz w:val="28"/>
                <w:szCs w:val="28"/>
              </w:rPr>
              <w:t>-</w:t>
            </w:r>
          </w:p>
        </w:tc>
        <w:tc>
          <w:tcPr>
            <w:tcW w:w="1207" w:type="dxa"/>
            <w:tcBorders>
              <w:top w:val="nil"/>
              <w:left w:val="nil"/>
              <w:bottom w:val="nil"/>
              <w:right w:val="nil"/>
            </w:tcBorders>
          </w:tcPr>
          <w:p w14:paraId="51D90446" w14:textId="33D2785E" w:rsidR="00880EBD" w:rsidRPr="00880EBD" w:rsidRDefault="00880EBD" w:rsidP="00880EBD">
            <w:pPr>
              <w:pBdr>
                <w:bottom w:val="single" w:sz="4" w:space="1" w:color="auto"/>
              </w:pBdr>
              <w:jc w:val="right"/>
              <w:rPr>
                <w:rFonts w:asciiTheme="majorBidi" w:hAnsiTheme="majorBidi" w:cstheme="majorBidi"/>
                <w:sz w:val="28"/>
                <w:szCs w:val="28"/>
              </w:rPr>
            </w:pPr>
            <w:r w:rsidRPr="00880EBD">
              <w:rPr>
                <w:sz w:val="28"/>
                <w:szCs w:val="28"/>
              </w:rPr>
              <w:t>-</w:t>
            </w:r>
          </w:p>
        </w:tc>
        <w:tc>
          <w:tcPr>
            <w:tcW w:w="1223" w:type="dxa"/>
            <w:tcBorders>
              <w:top w:val="nil"/>
              <w:left w:val="nil"/>
              <w:bottom w:val="nil"/>
              <w:right w:val="nil"/>
            </w:tcBorders>
          </w:tcPr>
          <w:p w14:paraId="0D85DD7B" w14:textId="0F30DC5E" w:rsidR="00880EBD" w:rsidRPr="00880EBD" w:rsidRDefault="00880EBD" w:rsidP="00880EBD">
            <w:pPr>
              <w:pBdr>
                <w:bottom w:val="single" w:sz="4" w:space="1" w:color="auto"/>
              </w:pBdr>
              <w:jc w:val="right"/>
              <w:rPr>
                <w:rFonts w:asciiTheme="majorBidi" w:hAnsiTheme="majorBidi" w:cstheme="majorBidi"/>
                <w:sz w:val="28"/>
                <w:szCs w:val="28"/>
              </w:rPr>
            </w:pPr>
            <w:r w:rsidRPr="00880EBD">
              <w:rPr>
                <w:sz w:val="28"/>
                <w:szCs w:val="28"/>
              </w:rPr>
              <w:t>-</w:t>
            </w:r>
          </w:p>
        </w:tc>
        <w:tc>
          <w:tcPr>
            <w:tcW w:w="1134" w:type="dxa"/>
            <w:tcBorders>
              <w:top w:val="nil"/>
              <w:left w:val="nil"/>
              <w:bottom w:val="nil"/>
              <w:right w:val="nil"/>
            </w:tcBorders>
          </w:tcPr>
          <w:p w14:paraId="638E684F" w14:textId="14614B90" w:rsidR="00880EBD" w:rsidRPr="00880EBD" w:rsidRDefault="00880EBD" w:rsidP="00880EBD">
            <w:pPr>
              <w:pBdr>
                <w:bottom w:val="single" w:sz="4" w:space="1" w:color="auto"/>
              </w:pBdr>
              <w:jc w:val="right"/>
              <w:rPr>
                <w:rFonts w:asciiTheme="majorBidi" w:hAnsiTheme="majorBidi" w:cstheme="majorBidi"/>
                <w:sz w:val="28"/>
                <w:szCs w:val="28"/>
              </w:rPr>
            </w:pPr>
            <w:r w:rsidRPr="00880EBD">
              <w:rPr>
                <w:sz w:val="28"/>
                <w:szCs w:val="28"/>
              </w:rPr>
              <w:t>3,894,368</w:t>
            </w:r>
          </w:p>
        </w:tc>
        <w:tc>
          <w:tcPr>
            <w:tcW w:w="1187" w:type="dxa"/>
            <w:tcBorders>
              <w:top w:val="nil"/>
              <w:left w:val="nil"/>
              <w:bottom w:val="nil"/>
              <w:right w:val="nil"/>
            </w:tcBorders>
          </w:tcPr>
          <w:p w14:paraId="6A8472DA" w14:textId="739C9565" w:rsidR="00880EBD" w:rsidRPr="00880EBD" w:rsidRDefault="00880EBD" w:rsidP="00880EBD">
            <w:pPr>
              <w:pBdr>
                <w:bottom w:val="single" w:sz="4" w:space="1" w:color="auto"/>
              </w:pBdr>
              <w:jc w:val="right"/>
              <w:rPr>
                <w:rFonts w:asciiTheme="majorBidi" w:hAnsiTheme="majorBidi" w:cstheme="majorBidi"/>
                <w:sz w:val="28"/>
                <w:szCs w:val="28"/>
              </w:rPr>
            </w:pPr>
            <w:r w:rsidRPr="00880EBD">
              <w:rPr>
                <w:sz w:val="28"/>
                <w:szCs w:val="28"/>
              </w:rPr>
              <w:t>-</w:t>
            </w:r>
          </w:p>
        </w:tc>
        <w:tc>
          <w:tcPr>
            <w:tcW w:w="1260" w:type="dxa"/>
            <w:tcBorders>
              <w:top w:val="nil"/>
              <w:left w:val="nil"/>
              <w:bottom w:val="nil"/>
              <w:right w:val="nil"/>
            </w:tcBorders>
          </w:tcPr>
          <w:p w14:paraId="69449A7B" w14:textId="2D962C3B" w:rsidR="00880EBD" w:rsidRPr="00880EBD" w:rsidRDefault="00880EBD" w:rsidP="00880EBD">
            <w:pPr>
              <w:pBdr>
                <w:bottom w:val="single" w:sz="4" w:space="1" w:color="auto"/>
              </w:pBdr>
              <w:jc w:val="right"/>
              <w:rPr>
                <w:rFonts w:asciiTheme="majorBidi" w:hAnsiTheme="majorBidi" w:cstheme="majorBidi"/>
                <w:sz w:val="28"/>
                <w:szCs w:val="28"/>
              </w:rPr>
            </w:pPr>
            <w:r w:rsidRPr="00880EBD">
              <w:rPr>
                <w:sz w:val="28"/>
                <w:szCs w:val="28"/>
              </w:rPr>
              <w:t>3,894,368</w:t>
            </w:r>
          </w:p>
        </w:tc>
      </w:tr>
      <w:tr w:rsidR="0015085D" w:rsidRPr="00CD5B2B" w14:paraId="479BD4A3" w14:textId="77777777" w:rsidTr="00902589">
        <w:trPr>
          <w:trHeight w:val="144"/>
        </w:trPr>
        <w:tc>
          <w:tcPr>
            <w:tcW w:w="2372" w:type="dxa"/>
            <w:tcBorders>
              <w:top w:val="nil"/>
              <w:left w:val="nil"/>
              <w:bottom w:val="nil"/>
              <w:right w:val="nil"/>
            </w:tcBorders>
          </w:tcPr>
          <w:p w14:paraId="4B31BB15" w14:textId="310EF066" w:rsidR="0015085D" w:rsidRPr="00CD5B2B" w:rsidRDefault="0015085D" w:rsidP="009255CA">
            <w:pPr>
              <w:ind w:left="-4"/>
              <w:rPr>
                <w:rFonts w:asciiTheme="majorBidi" w:hAnsiTheme="majorBidi" w:cstheme="majorBidi"/>
                <w:sz w:val="28"/>
                <w:szCs w:val="28"/>
              </w:rPr>
            </w:pPr>
            <w:r w:rsidRPr="00CD5B2B">
              <w:rPr>
                <w:rFonts w:asciiTheme="majorBidi" w:hAnsiTheme="majorBidi" w:cstheme="majorBidi"/>
                <w:sz w:val="28"/>
                <w:szCs w:val="28"/>
              </w:rPr>
              <w:t>Net assets value</w:t>
            </w:r>
          </w:p>
        </w:tc>
        <w:tc>
          <w:tcPr>
            <w:tcW w:w="1344" w:type="dxa"/>
            <w:gridSpan w:val="2"/>
            <w:tcBorders>
              <w:top w:val="nil"/>
              <w:left w:val="nil"/>
              <w:bottom w:val="nil"/>
              <w:right w:val="nil"/>
            </w:tcBorders>
            <w:vAlign w:val="bottom"/>
          </w:tcPr>
          <w:p w14:paraId="4DE2E46D" w14:textId="77777777" w:rsidR="0015085D" w:rsidRPr="00CD5B2B" w:rsidRDefault="0015085D" w:rsidP="009255CA">
            <w:pPr>
              <w:ind w:firstLine="165"/>
              <w:jc w:val="right"/>
              <w:rPr>
                <w:rFonts w:asciiTheme="majorBidi" w:hAnsiTheme="majorBidi" w:cstheme="majorBidi"/>
                <w:sz w:val="28"/>
                <w:szCs w:val="28"/>
              </w:rPr>
            </w:pPr>
          </w:p>
        </w:tc>
        <w:tc>
          <w:tcPr>
            <w:tcW w:w="1207" w:type="dxa"/>
            <w:tcBorders>
              <w:top w:val="nil"/>
              <w:left w:val="nil"/>
              <w:bottom w:val="nil"/>
              <w:right w:val="nil"/>
            </w:tcBorders>
            <w:vAlign w:val="bottom"/>
          </w:tcPr>
          <w:p w14:paraId="14621499" w14:textId="77777777" w:rsidR="0015085D" w:rsidRPr="00CD5B2B" w:rsidRDefault="0015085D" w:rsidP="009255CA">
            <w:pPr>
              <w:jc w:val="right"/>
              <w:rPr>
                <w:rFonts w:asciiTheme="majorBidi" w:hAnsiTheme="majorBidi" w:cstheme="majorBidi"/>
                <w:sz w:val="28"/>
                <w:szCs w:val="28"/>
              </w:rPr>
            </w:pPr>
          </w:p>
        </w:tc>
        <w:tc>
          <w:tcPr>
            <w:tcW w:w="1223" w:type="dxa"/>
            <w:tcBorders>
              <w:top w:val="nil"/>
              <w:left w:val="nil"/>
              <w:bottom w:val="nil"/>
              <w:right w:val="nil"/>
            </w:tcBorders>
            <w:vAlign w:val="bottom"/>
          </w:tcPr>
          <w:p w14:paraId="11BCF3BF" w14:textId="77777777" w:rsidR="0015085D" w:rsidRPr="00CD5B2B" w:rsidRDefault="0015085D" w:rsidP="009255CA">
            <w:pPr>
              <w:jc w:val="right"/>
              <w:rPr>
                <w:rFonts w:asciiTheme="majorBidi" w:hAnsiTheme="majorBidi" w:cstheme="majorBidi"/>
                <w:sz w:val="28"/>
                <w:szCs w:val="28"/>
              </w:rPr>
            </w:pPr>
          </w:p>
        </w:tc>
        <w:tc>
          <w:tcPr>
            <w:tcW w:w="1134" w:type="dxa"/>
            <w:tcBorders>
              <w:top w:val="nil"/>
              <w:left w:val="nil"/>
              <w:bottom w:val="nil"/>
              <w:right w:val="nil"/>
            </w:tcBorders>
          </w:tcPr>
          <w:p w14:paraId="18DFA8C7" w14:textId="77777777" w:rsidR="0015085D" w:rsidRPr="00CD5B2B" w:rsidRDefault="0015085D" w:rsidP="009255CA">
            <w:pPr>
              <w:jc w:val="right"/>
              <w:rPr>
                <w:rFonts w:asciiTheme="majorBidi" w:hAnsiTheme="majorBidi" w:cstheme="majorBidi"/>
                <w:sz w:val="28"/>
                <w:szCs w:val="28"/>
              </w:rPr>
            </w:pPr>
          </w:p>
        </w:tc>
        <w:tc>
          <w:tcPr>
            <w:tcW w:w="1187" w:type="dxa"/>
            <w:tcBorders>
              <w:top w:val="nil"/>
              <w:left w:val="nil"/>
              <w:bottom w:val="nil"/>
              <w:right w:val="nil"/>
            </w:tcBorders>
          </w:tcPr>
          <w:p w14:paraId="37851B06" w14:textId="77777777" w:rsidR="0015085D" w:rsidRPr="00CD5B2B" w:rsidRDefault="0015085D" w:rsidP="009255CA">
            <w:pPr>
              <w:jc w:val="right"/>
              <w:rPr>
                <w:rFonts w:asciiTheme="majorBidi" w:hAnsiTheme="majorBidi" w:cstheme="majorBidi"/>
                <w:sz w:val="28"/>
                <w:szCs w:val="28"/>
              </w:rPr>
            </w:pPr>
          </w:p>
        </w:tc>
        <w:tc>
          <w:tcPr>
            <w:tcW w:w="1260" w:type="dxa"/>
            <w:tcBorders>
              <w:top w:val="nil"/>
              <w:left w:val="nil"/>
              <w:bottom w:val="nil"/>
              <w:right w:val="nil"/>
            </w:tcBorders>
          </w:tcPr>
          <w:p w14:paraId="575A8B38" w14:textId="76370343" w:rsidR="0015085D" w:rsidRPr="00CD5B2B" w:rsidRDefault="0015085D" w:rsidP="009255CA">
            <w:pPr>
              <w:jc w:val="right"/>
              <w:rPr>
                <w:rFonts w:asciiTheme="majorBidi" w:hAnsiTheme="majorBidi" w:cstheme="majorBidi"/>
                <w:sz w:val="28"/>
                <w:szCs w:val="28"/>
              </w:rPr>
            </w:pPr>
          </w:p>
        </w:tc>
      </w:tr>
      <w:tr w:rsidR="00880EBD" w:rsidRPr="00CD5B2B" w14:paraId="143B361C" w14:textId="77777777" w:rsidTr="00893F74">
        <w:trPr>
          <w:trHeight w:val="144"/>
        </w:trPr>
        <w:tc>
          <w:tcPr>
            <w:tcW w:w="2372" w:type="dxa"/>
            <w:tcBorders>
              <w:top w:val="nil"/>
              <w:left w:val="nil"/>
              <w:bottom w:val="nil"/>
              <w:right w:val="nil"/>
            </w:tcBorders>
          </w:tcPr>
          <w:p w14:paraId="392EC3A1" w14:textId="03A74C16" w:rsidR="00880EBD" w:rsidRPr="00CD5B2B" w:rsidRDefault="00880EBD" w:rsidP="00880EBD">
            <w:pPr>
              <w:ind w:left="138"/>
              <w:rPr>
                <w:rFonts w:asciiTheme="majorBidi" w:hAnsiTheme="majorBidi" w:cstheme="majorBidi"/>
                <w:sz w:val="28"/>
                <w:szCs w:val="28"/>
              </w:rPr>
            </w:pPr>
            <w:r w:rsidRPr="00CD5B2B">
              <w:rPr>
                <w:rFonts w:asciiTheme="majorBidi" w:hAnsiTheme="majorBidi" w:cstheme="majorBidi"/>
                <w:sz w:val="28"/>
                <w:szCs w:val="28"/>
              </w:rPr>
              <w:t xml:space="preserve">As </w:t>
            </w:r>
            <w:proofErr w:type="gramStart"/>
            <w:r w:rsidRPr="00CD5B2B">
              <w:rPr>
                <w:rFonts w:asciiTheme="majorBidi" w:hAnsiTheme="majorBidi" w:cstheme="majorBidi"/>
                <w:sz w:val="28"/>
                <w:szCs w:val="28"/>
              </w:rPr>
              <w:t>at</w:t>
            </w:r>
            <w:proofErr w:type="gramEnd"/>
            <w:r w:rsidRPr="00CD5B2B">
              <w:rPr>
                <w:rFonts w:asciiTheme="majorBidi" w:hAnsiTheme="majorBidi" w:cstheme="majorBidi"/>
                <w:sz w:val="28"/>
                <w:szCs w:val="28"/>
              </w:rPr>
              <w:t xml:space="preserve"> December 31, 2022</w:t>
            </w:r>
          </w:p>
        </w:tc>
        <w:tc>
          <w:tcPr>
            <w:tcW w:w="1344" w:type="dxa"/>
            <w:gridSpan w:val="2"/>
            <w:tcBorders>
              <w:top w:val="nil"/>
              <w:left w:val="nil"/>
              <w:bottom w:val="nil"/>
              <w:right w:val="nil"/>
            </w:tcBorders>
          </w:tcPr>
          <w:p w14:paraId="5213C2A4" w14:textId="735FE5A8" w:rsidR="00880EBD" w:rsidRPr="00880EBD" w:rsidRDefault="00880EBD" w:rsidP="00880EBD">
            <w:pPr>
              <w:pBdr>
                <w:bottom w:val="double" w:sz="4" w:space="1" w:color="auto"/>
              </w:pBdr>
              <w:ind w:firstLine="165"/>
              <w:jc w:val="right"/>
              <w:rPr>
                <w:rFonts w:asciiTheme="majorBidi" w:hAnsiTheme="majorBidi" w:cstheme="majorBidi"/>
                <w:sz w:val="28"/>
                <w:szCs w:val="28"/>
              </w:rPr>
            </w:pPr>
            <w:r w:rsidRPr="00880EBD">
              <w:rPr>
                <w:rFonts w:asciiTheme="majorBidi" w:hAnsiTheme="majorBidi" w:cstheme="majorBidi" w:hint="cs"/>
                <w:sz w:val="28"/>
                <w:szCs w:val="28"/>
              </w:rPr>
              <w:t>2</w:t>
            </w:r>
            <w:r w:rsidRPr="00880EBD">
              <w:rPr>
                <w:rFonts w:asciiTheme="majorBidi" w:hAnsiTheme="majorBidi" w:cstheme="majorBidi"/>
                <w:sz w:val="28"/>
                <w:szCs w:val="28"/>
              </w:rPr>
              <w:t>,165,547</w:t>
            </w:r>
          </w:p>
        </w:tc>
        <w:tc>
          <w:tcPr>
            <w:tcW w:w="1207" w:type="dxa"/>
            <w:tcBorders>
              <w:top w:val="nil"/>
              <w:left w:val="nil"/>
              <w:bottom w:val="nil"/>
              <w:right w:val="nil"/>
            </w:tcBorders>
            <w:vAlign w:val="bottom"/>
          </w:tcPr>
          <w:p w14:paraId="5B1EEE89" w14:textId="5C4F1FF6" w:rsidR="00880EBD" w:rsidRPr="00880EBD" w:rsidRDefault="00880EBD" w:rsidP="00880EBD">
            <w:pPr>
              <w:pBdr>
                <w:bottom w:val="double" w:sz="4" w:space="1" w:color="auto"/>
              </w:pBdr>
              <w:ind w:firstLine="165"/>
              <w:jc w:val="right"/>
              <w:rPr>
                <w:rFonts w:asciiTheme="majorBidi" w:hAnsiTheme="majorBidi" w:cstheme="majorBidi"/>
                <w:sz w:val="28"/>
                <w:szCs w:val="28"/>
              </w:rPr>
            </w:pPr>
            <w:r w:rsidRPr="00880EBD">
              <w:rPr>
                <w:rFonts w:asciiTheme="majorBidi" w:hAnsiTheme="majorBidi" w:cstheme="majorBidi"/>
                <w:sz w:val="28"/>
                <w:szCs w:val="28"/>
              </w:rPr>
              <w:t>2,264,900</w:t>
            </w:r>
          </w:p>
        </w:tc>
        <w:tc>
          <w:tcPr>
            <w:tcW w:w="1223" w:type="dxa"/>
            <w:tcBorders>
              <w:top w:val="nil"/>
              <w:left w:val="nil"/>
              <w:bottom w:val="nil"/>
              <w:right w:val="nil"/>
            </w:tcBorders>
            <w:vAlign w:val="bottom"/>
          </w:tcPr>
          <w:p w14:paraId="4CB1D942" w14:textId="64A39A27" w:rsidR="00880EBD" w:rsidRPr="00880EBD" w:rsidRDefault="00880EBD" w:rsidP="00880EBD">
            <w:pPr>
              <w:pBdr>
                <w:bottom w:val="double" w:sz="4" w:space="1" w:color="auto"/>
              </w:pBdr>
              <w:ind w:firstLine="165"/>
              <w:jc w:val="right"/>
              <w:rPr>
                <w:rFonts w:asciiTheme="majorBidi" w:hAnsiTheme="majorBidi" w:cstheme="majorBidi"/>
                <w:sz w:val="28"/>
                <w:szCs w:val="28"/>
              </w:rPr>
            </w:pPr>
            <w:r w:rsidRPr="00880EBD">
              <w:rPr>
                <w:rFonts w:asciiTheme="majorBidi" w:hAnsiTheme="majorBidi" w:cstheme="majorBidi"/>
                <w:sz w:val="28"/>
                <w:szCs w:val="28"/>
              </w:rPr>
              <w:t>678,92</w:t>
            </w:r>
            <w:r w:rsidRPr="00880EBD">
              <w:rPr>
                <w:rFonts w:asciiTheme="majorBidi" w:hAnsiTheme="majorBidi" w:cstheme="majorBidi" w:hint="cs"/>
                <w:sz w:val="28"/>
                <w:szCs w:val="28"/>
              </w:rPr>
              <w:t>5</w:t>
            </w:r>
          </w:p>
        </w:tc>
        <w:tc>
          <w:tcPr>
            <w:tcW w:w="1134" w:type="dxa"/>
            <w:tcBorders>
              <w:top w:val="nil"/>
              <w:left w:val="nil"/>
              <w:bottom w:val="nil"/>
              <w:right w:val="nil"/>
            </w:tcBorders>
            <w:vAlign w:val="bottom"/>
          </w:tcPr>
          <w:p w14:paraId="5DE88A7F" w14:textId="6EBC609B" w:rsidR="00880EBD" w:rsidRPr="00880EBD" w:rsidRDefault="00880EBD" w:rsidP="00880EBD">
            <w:pPr>
              <w:pBdr>
                <w:bottom w:val="double" w:sz="4" w:space="1" w:color="auto"/>
              </w:pBdr>
              <w:jc w:val="right"/>
              <w:rPr>
                <w:rFonts w:asciiTheme="majorBidi" w:hAnsiTheme="majorBidi" w:cstheme="majorBidi"/>
                <w:sz w:val="28"/>
                <w:szCs w:val="28"/>
              </w:rPr>
            </w:pPr>
            <w:r w:rsidRPr="00880EBD">
              <w:rPr>
                <w:rFonts w:asciiTheme="majorBidi" w:hAnsiTheme="majorBidi" w:cstheme="majorBidi"/>
                <w:sz w:val="28"/>
                <w:szCs w:val="28"/>
              </w:rPr>
              <w:t>28,463,4</w:t>
            </w:r>
            <w:r w:rsidRPr="00880EBD">
              <w:rPr>
                <w:rFonts w:asciiTheme="majorBidi" w:hAnsiTheme="majorBidi" w:cstheme="majorBidi" w:hint="cs"/>
                <w:sz w:val="28"/>
                <w:szCs w:val="28"/>
              </w:rPr>
              <w:t>92</w:t>
            </w:r>
          </w:p>
        </w:tc>
        <w:tc>
          <w:tcPr>
            <w:tcW w:w="1187" w:type="dxa"/>
            <w:tcBorders>
              <w:top w:val="nil"/>
              <w:left w:val="nil"/>
              <w:bottom w:val="nil"/>
              <w:right w:val="nil"/>
            </w:tcBorders>
          </w:tcPr>
          <w:p w14:paraId="7AE68585" w14:textId="4BD30C6D" w:rsidR="00880EBD" w:rsidRPr="00880EBD" w:rsidRDefault="00880EBD" w:rsidP="00880EBD">
            <w:pPr>
              <w:pBdr>
                <w:bottom w:val="double" w:sz="4" w:space="1" w:color="auto"/>
              </w:pBdr>
              <w:jc w:val="right"/>
              <w:rPr>
                <w:rFonts w:asciiTheme="majorBidi" w:hAnsiTheme="majorBidi" w:cstheme="majorBidi"/>
                <w:sz w:val="28"/>
                <w:szCs w:val="28"/>
              </w:rPr>
            </w:pPr>
            <w:r w:rsidRPr="00880EBD">
              <w:rPr>
                <w:rFonts w:asciiTheme="majorBidi" w:hAnsiTheme="majorBidi" w:cstheme="majorBidi"/>
                <w:sz w:val="28"/>
                <w:szCs w:val="28"/>
              </w:rPr>
              <w:t>-</w:t>
            </w:r>
          </w:p>
        </w:tc>
        <w:tc>
          <w:tcPr>
            <w:tcW w:w="1260" w:type="dxa"/>
            <w:tcBorders>
              <w:top w:val="nil"/>
              <w:left w:val="nil"/>
              <w:bottom w:val="nil"/>
              <w:right w:val="nil"/>
            </w:tcBorders>
            <w:vAlign w:val="bottom"/>
          </w:tcPr>
          <w:p w14:paraId="3D161BF4" w14:textId="14313129" w:rsidR="00880EBD" w:rsidRPr="00880EBD" w:rsidRDefault="00880EBD" w:rsidP="00880EBD">
            <w:pPr>
              <w:pBdr>
                <w:bottom w:val="double" w:sz="4" w:space="1" w:color="auto"/>
              </w:pBdr>
              <w:jc w:val="right"/>
              <w:rPr>
                <w:rFonts w:asciiTheme="majorBidi" w:hAnsiTheme="majorBidi" w:cstheme="majorBidi"/>
                <w:sz w:val="28"/>
                <w:szCs w:val="28"/>
              </w:rPr>
            </w:pPr>
            <w:r w:rsidRPr="00880EBD">
              <w:rPr>
                <w:rFonts w:asciiTheme="majorBidi" w:hAnsiTheme="majorBidi" w:cstheme="majorBidi"/>
                <w:sz w:val="28"/>
                <w:szCs w:val="28"/>
              </w:rPr>
              <w:t>33,572,864</w:t>
            </w:r>
          </w:p>
        </w:tc>
      </w:tr>
      <w:tr w:rsidR="00880EBD" w:rsidRPr="00CD5B2B" w14:paraId="084773F6" w14:textId="77777777" w:rsidTr="00902589">
        <w:trPr>
          <w:trHeight w:val="144"/>
        </w:trPr>
        <w:tc>
          <w:tcPr>
            <w:tcW w:w="2372" w:type="dxa"/>
            <w:tcBorders>
              <w:top w:val="nil"/>
              <w:left w:val="nil"/>
              <w:bottom w:val="nil"/>
              <w:right w:val="nil"/>
            </w:tcBorders>
          </w:tcPr>
          <w:p w14:paraId="3E979B2D" w14:textId="66713E7E" w:rsidR="00880EBD" w:rsidRPr="00CD5B2B" w:rsidRDefault="00880EBD" w:rsidP="00880EBD">
            <w:pPr>
              <w:ind w:left="138"/>
              <w:rPr>
                <w:rFonts w:asciiTheme="majorBidi" w:hAnsiTheme="majorBidi" w:cstheme="majorBidi"/>
                <w:sz w:val="28"/>
                <w:szCs w:val="28"/>
              </w:rPr>
            </w:pPr>
            <w:r w:rsidRPr="00CD5B2B">
              <w:rPr>
                <w:rFonts w:asciiTheme="majorBidi" w:hAnsiTheme="majorBidi" w:cstheme="majorBidi"/>
                <w:sz w:val="28"/>
                <w:szCs w:val="28"/>
              </w:rPr>
              <w:t xml:space="preserve">As </w:t>
            </w:r>
            <w:proofErr w:type="gramStart"/>
            <w:r w:rsidRPr="00CD5B2B">
              <w:rPr>
                <w:rFonts w:asciiTheme="majorBidi" w:hAnsiTheme="majorBidi" w:cstheme="majorBidi"/>
                <w:sz w:val="28"/>
                <w:szCs w:val="28"/>
              </w:rPr>
              <w:t>at</w:t>
            </w:r>
            <w:proofErr w:type="gramEnd"/>
            <w:r w:rsidRPr="00CD5B2B">
              <w:rPr>
                <w:rFonts w:asciiTheme="majorBidi" w:hAnsiTheme="majorBidi" w:cstheme="majorBidi"/>
                <w:sz w:val="28"/>
                <w:szCs w:val="28"/>
              </w:rPr>
              <w:t xml:space="preserve"> December 31, 2023</w:t>
            </w:r>
          </w:p>
        </w:tc>
        <w:tc>
          <w:tcPr>
            <w:tcW w:w="1344" w:type="dxa"/>
            <w:gridSpan w:val="2"/>
            <w:tcBorders>
              <w:top w:val="nil"/>
              <w:left w:val="nil"/>
              <w:bottom w:val="nil"/>
              <w:right w:val="nil"/>
            </w:tcBorders>
          </w:tcPr>
          <w:p w14:paraId="5928E05E" w14:textId="766B8F38" w:rsidR="00880EBD" w:rsidRPr="00880EBD" w:rsidRDefault="00880EBD" w:rsidP="00880EBD">
            <w:pPr>
              <w:pBdr>
                <w:bottom w:val="double" w:sz="4" w:space="1" w:color="auto"/>
              </w:pBdr>
              <w:jc w:val="right"/>
              <w:rPr>
                <w:rFonts w:asciiTheme="majorBidi" w:hAnsiTheme="majorBidi" w:cstheme="majorBidi"/>
                <w:sz w:val="28"/>
                <w:szCs w:val="28"/>
              </w:rPr>
            </w:pPr>
            <w:r w:rsidRPr="00880EBD">
              <w:rPr>
                <w:rFonts w:asciiTheme="majorBidi" w:hAnsiTheme="majorBidi" w:cstheme="majorBidi"/>
                <w:sz w:val="28"/>
                <w:szCs w:val="28"/>
              </w:rPr>
              <w:t>3,149,865</w:t>
            </w:r>
          </w:p>
        </w:tc>
        <w:tc>
          <w:tcPr>
            <w:tcW w:w="1207" w:type="dxa"/>
            <w:tcBorders>
              <w:top w:val="nil"/>
              <w:left w:val="nil"/>
              <w:bottom w:val="nil"/>
              <w:right w:val="nil"/>
            </w:tcBorders>
            <w:vAlign w:val="bottom"/>
          </w:tcPr>
          <w:p w14:paraId="103459E2" w14:textId="2ECBD564" w:rsidR="00880EBD" w:rsidRPr="00880EBD" w:rsidRDefault="00880EBD" w:rsidP="00880EBD">
            <w:pPr>
              <w:pBdr>
                <w:bottom w:val="double" w:sz="4" w:space="1" w:color="auto"/>
              </w:pBdr>
              <w:jc w:val="right"/>
              <w:rPr>
                <w:rFonts w:asciiTheme="majorBidi" w:hAnsiTheme="majorBidi" w:cstheme="majorBidi"/>
                <w:sz w:val="28"/>
                <w:szCs w:val="28"/>
              </w:rPr>
            </w:pPr>
            <w:r w:rsidRPr="00880EBD">
              <w:rPr>
                <w:rFonts w:asciiTheme="majorBidi" w:hAnsiTheme="majorBidi" w:cstheme="majorBidi"/>
                <w:sz w:val="28"/>
                <w:szCs w:val="28"/>
              </w:rPr>
              <w:t>2,921,333</w:t>
            </w:r>
          </w:p>
        </w:tc>
        <w:tc>
          <w:tcPr>
            <w:tcW w:w="1223" w:type="dxa"/>
            <w:tcBorders>
              <w:top w:val="nil"/>
              <w:left w:val="nil"/>
              <w:bottom w:val="nil"/>
              <w:right w:val="nil"/>
            </w:tcBorders>
            <w:vAlign w:val="bottom"/>
          </w:tcPr>
          <w:p w14:paraId="4368DD83" w14:textId="36A1D372" w:rsidR="00880EBD" w:rsidRPr="00880EBD" w:rsidRDefault="00880EBD" w:rsidP="00880EBD">
            <w:pPr>
              <w:pBdr>
                <w:bottom w:val="double" w:sz="4" w:space="1" w:color="auto"/>
              </w:pBdr>
              <w:jc w:val="right"/>
              <w:rPr>
                <w:rFonts w:asciiTheme="majorBidi" w:hAnsiTheme="majorBidi" w:cstheme="majorBidi"/>
                <w:sz w:val="28"/>
                <w:szCs w:val="28"/>
              </w:rPr>
            </w:pPr>
            <w:r w:rsidRPr="00880EBD">
              <w:rPr>
                <w:rFonts w:asciiTheme="majorBidi" w:hAnsiTheme="majorBidi" w:cstheme="majorBidi"/>
                <w:sz w:val="28"/>
                <w:szCs w:val="28"/>
              </w:rPr>
              <w:t>920,686</w:t>
            </w:r>
          </w:p>
        </w:tc>
        <w:tc>
          <w:tcPr>
            <w:tcW w:w="1134" w:type="dxa"/>
            <w:tcBorders>
              <w:top w:val="nil"/>
              <w:left w:val="nil"/>
              <w:bottom w:val="nil"/>
              <w:right w:val="nil"/>
            </w:tcBorders>
            <w:vAlign w:val="bottom"/>
          </w:tcPr>
          <w:p w14:paraId="2906BD16" w14:textId="3212241B" w:rsidR="00880EBD" w:rsidRPr="00880EBD" w:rsidRDefault="00880EBD" w:rsidP="00880EBD">
            <w:pPr>
              <w:pBdr>
                <w:bottom w:val="double" w:sz="4" w:space="1" w:color="auto"/>
              </w:pBdr>
              <w:jc w:val="right"/>
              <w:rPr>
                <w:rFonts w:asciiTheme="majorBidi" w:hAnsiTheme="majorBidi" w:cstheme="majorBidi"/>
                <w:sz w:val="28"/>
                <w:szCs w:val="28"/>
              </w:rPr>
            </w:pPr>
            <w:r w:rsidRPr="00880EBD">
              <w:rPr>
                <w:rFonts w:asciiTheme="majorBidi" w:hAnsiTheme="majorBidi" w:cstheme="majorBidi"/>
                <w:sz w:val="28"/>
                <w:szCs w:val="28"/>
              </w:rPr>
              <w:t>20,371,339</w:t>
            </w:r>
          </w:p>
        </w:tc>
        <w:tc>
          <w:tcPr>
            <w:tcW w:w="1187" w:type="dxa"/>
            <w:tcBorders>
              <w:top w:val="nil"/>
              <w:left w:val="nil"/>
              <w:bottom w:val="nil"/>
              <w:right w:val="nil"/>
            </w:tcBorders>
          </w:tcPr>
          <w:p w14:paraId="42BA6D27" w14:textId="7CFFE138" w:rsidR="00880EBD" w:rsidRPr="00880EBD" w:rsidRDefault="00880EBD" w:rsidP="00880EBD">
            <w:pPr>
              <w:pBdr>
                <w:bottom w:val="double" w:sz="4" w:space="1" w:color="auto"/>
              </w:pBdr>
              <w:jc w:val="right"/>
              <w:rPr>
                <w:rFonts w:asciiTheme="majorBidi" w:hAnsiTheme="majorBidi" w:cstheme="majorBidi"/>
                <w:sz w:val="28"/>
                <w:szCs w:val="28"/>
              </w:rPr>
            </w:pPr>
            <w:r w:rsidRPr="00880EBD">
              <w:rPr>
                <w:rFonts w:asciiTheme="majorBidi" w:hAnsiTheme="majorBidi" w:cstheme="majorBidi"/>
                <w:sz w:val="28"/>
                <w:szCs w:val="28"/>
              </w:rPr>
              <w:t>1,604,137</w:t>
            </w:r>
          </w:p>
        </w:tc>
        <w:tc>
          <w:tcPr>
            <w:tcW w:w="1260" w:type="dxa"/>
            <w:tcBorders>
              <w:top w:val="nil"/>
              <w:left w:val="nil"/>
              <w:bottom w:val="nil"/>
              <w:right w:val="nil"/>
            </w:tcBorders>
            <w:vAlign w:val="bottom"/>
          </w:tcPr>
          <w:p w14:paraId="0290CE50" w14:textId="094E45DB" w:rsidR="00880EBD" w:rsidRPr="00880EBD" w:rsidRDefault="00880EBD" w:rsidP="00880EBD">
            <w:pPr>
              <w:pBdr>
                <w:bottom w:val="double" w:sz="4" w:space="1" w:color="auto"/>
              </w:pBdr>
              <w:jc w:val="right"/>
              <w:rPr>
                <w:rFonts w:asciiTheme="majorBidi" w:hAnsiTheme="majorBidi" w:cstheme="majorBidi"/>
                <w:sz w:val="28"/>
                <w:szCs w:val="28"/>
              </w:rPr>
            </w:pPr>
            <w:r w:rsidRPr="00880EBD">
              <w:rPr>
                <w:rFonts w:asciiTheme="majorBidi" w:hAnsiTheme="majorBidi" w:cstheme="majorBidi"/>
                <w:sz w:val="28"/>
                <w:szCs w:val="28"/>
              </w:rPr>
              <w:t>28,967,360</w:t>
            </w:r>
          </w:p>
        </w:tc>
      </w:tr>
      <w:tr w:rsidR="0015085D" w:rsidRPr="00CD5B2B" w14:paraId="493F4AD1" w14:textId="77777777" w:rsidTr="00902589">
        <w:trPr>
          <w:trHeight w:val="80"/>
        </w:trPr>
        <w:tc>
          <w:tcPr>
            <w:tcW w:w="2372" w:type="dxa"/>
            <w:tcBorders>
              <w:top w:val="nil"/>
              <w:left w:val="nil"/>
              <w:bottom w:val="nil"/>
              <w:right w:val="nil"/>
            </w:tcBorders>
          </w:tcPr>
          <w:p w14:paraId="38384DE1" w14:textId="6B175BEF" w:rsidR="0015085D" w:rsidRPr="00CD5B2B" w:rsidRDefault="0015085D" w:rsidP="009255CA">
            <w:pPr>
              <w:spacing w:before="120" w:line="320" w:lineRule="exact"/>
              <w:rPr>
                <w:rFonts w:asciiTheme="majorBidi" w:hAnsiTheme="majorBidi" w:cstheme="majorBidi"/>
                <w:sz w:val="28"/>
                <w:szCs w:val="28"/>
              </w:rPr>
            </w:pPr>
          </w:p>
        </w:tc>
        <w:tc>
          <w:tcPr>
            <w:tcW w:w="1344" w:type="dxa"/>
            <w:gridSpan w:val="2"/>
            <w:tcBorders>
              <w:top w:val="nil"/>
              <w:left w:val="nil"/>
              <w:bottom w:val="nil"/>
              <w:right w:val="nil"/>
            </w:tcBorders>
            <w:vAlign w:val="bottom"/>
          </w:tcPr>
          <w:p w14:paraId="63109355" w14:textId="77777777" w:rsidR="0015085D" w:rsidRPr="00CD5B2B" w:rsidRDefault="0015085D" w:rsidP="009255CA">
            <w:pPr>
              <w:spacing w:before="60" w:line="320" w:lineRule="exact"/>
              <w:jc w:val="right"/>
              <w:rPr>
                <w:rFonts w:asciiTheme="majorBidi" w:hAnsiTheme="majorBidi" w:cstheme="majorBidi"/>
                <w:sz w:val="28"/>
                <w:szCs w:val="28"/>
              </w:rPr>
            </w:pPr>
          </w:p>
        </w:tc>
        <w:tc>
          <w:tcPr>
            <w:tcW w:w="1207" w:type="dxa"/>
            <w:tcBorders>
              <w:top w:val="nil"/>
              <w:left w:val="nil"/>
              <w:bottom w:val="nil"/>
              <w:right w:val="nil"/>
            </w:tcBorders>
            <w:vAlign w:val="bottom"/>
          </w:tcPr>
          <w:p w14:paraId="0DF1164C" w14:textId="77777777" w:rsidR="0015085D" w:rsidRPr="00CD5B2B" w:rsidRDefault="0015085D" w:rsidP="009255CA">
            <w:pPr>
              <w:spacing w:before="60" w:line="320" w:lineRule="exact"/>
              <w:jc w:val="right"/>
              <w:rPr>
                <w:rFonts w:asciiTheme="majorBidi" w:hAnsiTheme="majorBidi" w:cstheme="majorBidi"/>
                <w:sz w:val="28"/>
                <w:szCs w:val="28"/>
              </w:rPr>
            </w:pPr>
          </w:p>
        </w:tc>
        <w:tc>
          <w:tcPr>
            <w:tcW w:w="1223" w:type="dxa"/>
            <w:tcBorders>
              <w:top w:val="nil"/>
              <w:left w:val="nil"/>
              <w:bottom w:val="nil"/>
              <w:right w:val="nil"/>
            </w:tcBorders>
            <w:vAlign w:val="bottom"/>
          </w:tcPr>
          <w:p w14:paraId="74F12318" w14:textId="77777777" w:rsidR="0015085D" w:rsidRPr="00CD5B2B" w:rsidRDefault="0015085D" w:rsidP="009255CA">
            <w:pPr>
              <w:spacing w:before="60" w:line="320" w:lineRule="exact"/>
              <w:jc w:val="right"/>
              <w:rPr>
                <w:rFonts w:asciiTheme="majorBidi" w:hAnsiTheme="majorBidi" w:cstheme="majorBidi"/>
                <w:sz w:val="28"/>
                <w:szCs w:val="28"/>
              </w:rPr>
            </w:pPr>
          </w:p>
        </w:tc>
        <w:tc>
          <w:tcPr>
            <w:tcW w:w="1134" w:type="dxa"/>
            <w:tcBorders>
              <w:top w:val="nil"/>
              <w:left w:val="nil"/>
              <w:bottom w:val="nil"/>
              <w:right w:val="nil"/>
            </w:tcBorders>
            <w:vAlign w:val="bottom"/>
          </w:tcPr>
          <w:p w14:paraId="61DC467A" w14:textId="77777777" w:rsidR="0015085D" w:rsidRPr="00CD5B2B" w:rsidRDefault="0015085D" w:rsidP="009255CA">
            <w:pPr>
              <w:spacing w:before="60" w:line="320" w:lineRule="exact"/>
              <w:jc w:val="right"/>
              <w:rPr>
                <w:rFonts w:asciiTheme="majorBidi" w:hAnsiTheme="majorBidi" w:cstheme="majorBidi"/>
                <w:sz w:val="28"/>
                <w:szCs w:val="28"/>
              </w:rPr>
            </w:pPr>
          </w:p>
        </w:tc>
        <w:tc>
          <w:tcPr>
            <w:tcW w:w="1187" w:type="dxa"/>
            <w:tcBorders>
              <w:top w:val="nil"/>
              <w:left w:val="nil"/>
              <w:bottom w:val="nil"/>
              <w:right w:val="nil"/>
            </w:tcBorders>
          </w:tcPr>
          <w:p w14:paraId="0E873B26" w14:textId="77777777" w:rsidR="0015085D" w:rsidRPr="00CD5B2B" w:rsidRDefault="0015085D" w:rsidP="009255CA">
            <w:pPr>
              <w:spacing w:before="60" w:line="32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5A88B2C6" w14:textId="04FA39C7" w:rsidR="0015085D" w:rsidRPr="00CD5B2B" w:rsidRDefault="0015085D" w:rsidP="009255CA">
            <w:pPr>
              <w:spacing w:before="60" w:line="320" w:lineRule="exact"/>
              <w:jc w:val="right"/>
              <w:rPr>
                <w:rFonts w:asciiTheme="majorBidi" w:hAnsiTheme="majorBidi" w:cstheme="majorBidi"/>
                <w:sz w:val="28"/>
                <w:szCs w:val="28"/>
              </w:rPr>
            </w:pPr>
          </w:p>
        </w:tc>
      </w:tr>
    </w:tbl>
    <w:p w14:paraId="0E249466" w14:textId="001C773E" w:rsidR="009676A7" w:rsidRPr="00CD67E0" w:rsidRDefault="009676A7" w:rsidP="009676A7">
      <w:pPr>
        <w:spacing w:before="120" w:line="340" w:lineRule="exact"/>
        <w:ind w:left="567" w:firstLine="567"/>
        <w:jc w:val="thaiDistribute"/>
        <w:rPr>
          <w:rFonts w:asciiTheme="majorBidi" w:hAnsiTheme="majorBidi" w:cstheme="majorBidi"/>
        </w:rPr>
      </w:pPr>
      <w:r w:rsidRPr="00CD67E0">
        <w:rPr>
          <w:rFonts w:asciiTheme="majorBidi" w:hAnsiTheme="majorBidi" w:cstheme="majorBidi"/>
        </w:rPr>
        <w:t>Classification of depreciation</w:t>
      </w:r>
    </w:p>
    <w:tbl>
      <w:tblPr>
        <w:tblW w:w="9450" w:type="dxa"/>
        <w:tblInd w:w="270" w:type="dxa"/>
        <w:tblLayout w:type="fixed"/>
        <w:tblLook w:val="0000" w:firstRow="0" w:lastRow="0" w:firstColumn="0" w:lastColumn="0" w:noHBand="0" w:noVBand="0"/>
      </w:tblPr>
      <w:tblGrid>
        <w:gridCol w:w="3060"/>
        <w:gridCol w:w="1350"/>
        <w:gridCol w:w="1260"/>
        <w:gridCol w:w="1260"/>
        <w:gridCol w:w="1260"/>
        <w:gridCol w:w="1260"/>
      </w:tblGrid>
      <w:tr w:rsidR="009676A7" w:rsidRPr="00CD67E0" w14:paraId="3DC72E09" w14:textId="77777777" w:rsidTr="009676A7">
        <w:trPr>
          <w:trHeight w:val="226"/>
        </w:trPr>
        <w:tc>
          <w:tcPr>
            <w:tcW w:w="3060" w:type="dxa"/>
            <w:tcBorders>
              <w:top w:val="nil"/>
              <w:left w:val="nil"/>
              <w:bottom w:val="nil"/>
              <w:right w:val="nil"/>
            </w:tcBorders>
            <w:vAlign w:val="bottom"/>
          </w:tcPr>
          <w:p w14:paraId="7022E9D3" w14:textId="77777777" w:rsidR="009676A7" w:rsidRPr="00CD67E0" w:rsidRDefault="009676A7" w:rsidP="0082516F">
            <w:pPr>
              <w:spacing w:line="320" w:lineRule="exact"/>
              <w:rPr>
                <w:rFonts w:asciiTheme="majorBidi" w:hAnsiTheme="majorBidi" w:cstheme="majorBidi"/>
                <w:sz w:val="28"/>
                <w:szCs w:val="28"/>
                <w:cs/>
              </w:rPr>
            </w:pPr>
          </w:p>
        </w:tc>
        <w:tc>
          <w:tcPr>
            <w:tcW w:w="6390" w:type="dxa"/>
            <w:gridSpan w:val="5"/>
            <w:tcBorders>
              <w:top w:val="nil"/>
              <w:left w:val="nil"/>
              <w:bottom w:val="nil"/>
              <w:right w:val="nil"/>
            </w:tcBorders>
          </w:tcPr>
          <w:p w14:paraId="067125E3" w14:textId="77777777" w:rsidR="009676A7" w:rsidRPr="00CD67E0" w:rsidRDefault="009676A7" w:rsidP="0082516F">
            <w:pPr>
              <w:pBdr>
                <w:bottom w:val="single" w:sz="4" w:space="1" w:color="auto"/>
              </w:pBdr>
              <w:spacing w:line="320" w:lineRule="exact"/>
              <w:jc w:val="right"/>
              <w:rPr>
                <w:rFonts w:asciiTheme="majorBidi" w:hAnsiTheme="majorBidi" w:cstheme="majorBidi"/>
                <w:sz w:val="28"/>
                <w:szCs w:val="28"/>
              </w:rPr>
            </w:pPr>
            <w:r w:rsidRPr="00CD67E0">
              <w:rPr>
                <w:rFonts w:asciiTheme="majorBidi" w:hAnsiTheme="majorBidi" w:cstheme="majorBidi"/>
                <w:sz w:val="28"/>
                <w:szCs w:val="28"/>
              </w:rPr>
              <w:t>(</w:t>
            </w:r>
            <w:proofErr w:type="gramStart"/>
            <w:r w:rsidRPr="00CD67E0">
              <w:rPr>
                <w:rFonts w:asciiTheme="majorBidi" w:hAnsiTheme="majorBidi" w:cstheme="majorBidi"/>
                <w:sz w:val="28"/>
                <w:szCs w:val="28"/>
              </w:rPr>
              <w:t>Unit :</w:t>
            </w:r>
            <w:proofErr w:type="gramEnd"/>
            <w:r w:rsidRPr="00CD67E0">
              <w:rPr>
                <w:rFonts w:asciiTheme="majorBidi" w:hAnsiTheme="majorBidi" w:cstheme="majorBidi"/>
                <w:sz w:val="28"/>
                <w:szCs w:val="28"/>
              </w:rPr>
              <w:t xml:space="preserve"> Baht)</w:t>
            </w:r>
          </w:p>
        </w:tc>
      </w:tr>
      <w:tr w:rsidR="009676A7" w:rsidRPr="00CD67E0" w14:paraId="6292D6F2" w14:textId="77777777" w:rsidTr="009676A7">
        <w:trPr>
          <w:trHeight w:val="792"/>
        </w:trPr>
        <w:tc>
          <w:tcPr>
            <w:tcW w:w="3060" w:type="dxa"/>
            <w:tcBorders>
              <w:top w:val="nil"/>
              <w:left w:val="nil"/>
              <w:bottom w:val="nil"/>
              <w:right w:val="nil"/>
            </w:tcBorders>
          </w:tcPr>
          <w:p w14:paraId="1D3DEE6E" w14:textId="77777777" w:rsidR="009676A7" w:rsidRPr="00CD67E0" w:rsidRDefault="009676A7" w:rsidP="0082516F">
            <w:pPr>
              <w:spacing w:line="320" w:lineRule="exact"/>
              <w:rPr>
                <w:rFonts w:asciiTheme="majorBidi" w:hAnsiTheme="majorBidi" w:cstheme="majorBidi"/>
                <w:sz w:val="28"/>
                <w:szCs w:val="28"/>
                <w:u w:val="single"/>
                <w:cs/>
              </w:rPr>
            </w:pPr>
          </w:p>
        </w:tc>
        <w:tc>
          <w:tcPr>
            <w:tcW w:w="1350" w:type="dxa"/>
            <w:tcBorders>
              <w:top w:val="nil"/>
              <w:left w:val="nil"/>
              <w:bottom w:val="nil"/>
              <w:right w:val="nil"/>
            </w:tcBorders>
            <w:vAlign w:val="bottom"/>
          </w:tcPr>
          <w:p w14:paraId="6BF0BFA9" w14:textId="77777777" w:rsidR="009676A7" w:rsidRPr="00CD67E0" w:rsidRDefault="009676A7" w:rsidP="0082516F">
            <w:pPr>
              <w:pStyle w:val="10"/>
              <w:pBdr>
                <w:bottom w:val="single" w:sz="4" w:space="1" w:color="auto"/>
              </w:pBdr>
              <w:spacing w:line="320" w:lineRule="exact"/>
              <w:jc w:val="center"/>
              <w:rPr>
                <w:rFonts w:asciiTheme="majorBidi" w:hAnsiTheme="majorBidi" w:cstheme="majorBidi"/>
                <w:sz w:val="28"/>
                <w:szCs w:val="28"/>
                <w:cs/>
              </w:rPr>
            </w:pPr>
            <w:r w:rsidRPr="00CD67E0">
              <w:rPr>
                <w:rFonts w:asciiTheme="majorBidi" w:hAnsiTheme="majorBidi" w:cstheme="majorBidi"/>
                <w:sz w:val="28"/>
                <w:szCs w:val="28"/>
              </w:rPr>
              <w:t>Leasehold building improvement</w:t>
            </w:r>
          </w:p>
        </w:tc>
        <w:tc>
          <w:tcPr>
            <w:tcW w:w="1260" w:type="dxa"/>
            <w:tcBorders>
              <w:top w:val="nil"/>
              <w:left w:val="nil"/>
              <w:bottom w:val="nil"/>
              <w:right w:val="nil"/>
            </w:tcBorders>
            <w:vAlign w:val="bottom"/>
          </w:tcPr>
          <w:p w14:paraId="0DF59E19" w14:textId="77777777" w:rsidR="009676A7" w:rsidRPr="00CD67E0" w:rsidRDefault="009676A7" w:rsidP="0082516F">
            <w:pPr>
              <w:pStyle w:val="10"/>
              <w:pBdr>
                <w:bottom w:val="single" w:sz="4" w:space="1" w:color="auto"/>
              </w:pBdr>
              <w:spacing w:line="320" w:lineRule="exact"/>
              <w:jc w:val="center"/>
              <w:rPr>
                <w:rFonts w:asciiTheme="majorBidi" w:hAnsiTheme="majorBidi" w:cstheme="majorBidi"/>
                <w:sz w:val="28"/>
                <w:szCs w:val="28"/>
                <w:cs/>
              </w:rPr>
            </w:pPr>
            <w:r w:rsidRPr="00CD67E0">
              <w:rPr>
                <w:rFonts w:asciiTheme="majorBidi" w:hAnsiTheme="majorBidi" w:cstheme="majorBidi"/>
                <w:sz w:val="28"/>
                <w:szCs w:val="28"/>
              </w:rPr>
              <w:t>Office equipment</w:t>
            </w:r>
          </w:p>
        </w:tc>
        <w:tc>
          <w:tcPr>
            <w:tcW w:w="1260" w:type="dxa"/>
            <w:tcBorders>
              <w:top w:val="nil"/>
              <w:left w:val="nil"/>
              <w:bottom w:val="nil"/>
              <w:right w:val="nil"/>
            </w:tcBorders>
            <w:vAlign w:val="bottom"/>
          </w:tcPr>
          <w:p w14:paraId="22BEE78C" w14:textId="77777777" w:rsidR="009676A7" w:rsidRPr="00CD67E0" w:rsidRDefault="009676A7" w:rsidP="0082516F">
            <w:pPr>
              <w:pStyle w:val="10"/>
              <w:pBdr>
                <w:bottom w:val="single" w:sz="4" w:space="1" w:color="auto"/>
              </w:pBdr>
              <w:spacing w:line="320" w:lineRule="exact"/>
              <w:jc w:val="center"/>
              <w:rPr>
                <w:rFonts w:asciiTheme="majorBidi" w:hAnsiTheme="majorBidi" w:cstheme="majorBidi"/>
                <w:sz w:val="28"/>
                <w:szCs w:val="28"/>
                <w:cs/>
              </w:rPr>
            </w:pPr>
            <w:r w:rsidRPr="00CD67E0">
              <w:rPr>
                <w:rFonts w:asciiTheme="majorBidi" w:hAnsiTheme="majorBidi" w:cstheme="majorBidi"/>
                <w:sz w:val="28"/>
                <w:szCs w:val="28"/>
              </w:rPr>
              <w:t>Office furniture and fixtures</w:t>
            </w:r>
          </w:p>
        </w:tc>
        <w:tc>
          <w:tcPr>
            <w:tcW w:w="1260" w:type="dxa"/>
            <w:tcBorders>
              <w:top w:val="nil"/>
              <w:left w:val="nil"/>
              <w:bottom w:val="nil"/>
              <w:right w:val="nil"/>
            </w:tcBorders>
            <w:vAlign w:val="bottom"/>
          </w:tcPr>
          <w:p w14:paraId="10C59DC2" w14:textId="77777777" w:rsidR="009676A7" w:rsidRPr="00CD67E0" w:rsidRDefault="009676A7" w:rsidP="0082516F">
            <w:pPr>
              <w:pStyle w:val="10"/>
              <w:pBdr>
                <w:bottom w:val="single" w:sz="4" w:space="1" w:color="auto"/>
              </w:pBdr>
              <w:spacing w:line="320" w:lineRule="exact"/>
              <w:jc w:val="center"/>
              <w:rPr>
                <w:rFonts w:asciiTheme="majorBidi" w:hAnsiTheme="majorBidi" w:cstheme="majorBidi"/>
                <w:sz w:val="28"/>
                <w:szCs w:val="28"/>
              </w:rPr>
            </w:pPr>
            <w:r w:rsidRPr="00CD67E0">
              <w:rPr>
                <w:rFonts w:asciiTheme="majorBidi" w:hAnsiTheme="majorBidi" w:cstheme="majorBidi"/>
                <w:sz w:val="28"/>
                <w:szCs w:val="28"/>
              </w:rPr>
              <w:t>Tools and equipment</w:t>
            </w:r>
          </w:p>
        </w:tc>
        <w:tc>
          <w:tcPr>
            <w:tcW w:w="1260" w:type="dxa"/>
            <w:tcBorders>
              <w:top w:val="nil"/>
              <w:left w:val="nil"/>
              <w:bottom w:val="nil"/>
              <w:right w:val="nil"/>
            </w:tcBorders>
            <w:vAlign w:val="bottom"/>
          </w:tcPr>
          <w:p w14:paraId="0841E24A" w14:textId="77777777" w:rsidR="009676A7" w:rsidRPr="00CD67E0" w:rsidRDefault="009676A7" w:rsidP="0082516F">
            <w:pPr>
              <w:pStyle w:val="10"/>
              <w:pBdr>
                <w:bottom w:val="single" w:sz="4" w:space="1" w:color="auto"/>
              </w:pBdr>
              <w:spacing w:line="320" w:lineRule="exact"/>
              <w:jc w:val="center"/>
              <w:rPr>
                <w:rFonts w:asciiTheme="majorBidi" w:hAnsiTheme="majorBidi" w:cstheme="majorBidi"/>
                <w:sz w:val="28"/>
                <w:szCs w:val="28"/>
              </w:rPr>
            </w:pPr>
            <w:r w:rsidRPr="00CD67E0">
              <w:rPr>
                <w:rFonts w:asciiTheme="majorBidi" w:hAnsiTheme="majorBidi" w:cstheme="majorBidi"/>
                <w:sz w:val="28"/>
                <w:szCs w:val="28"/>
              </w:rPr>
              <w:t>Total</w:t>
            </w:r>
          </w:p>
        </w:tc>
      </w:tr>
      <w:tr w:rsidR="00EB5F27" w:rsidRPr="00CD67E0" w14:paraId="328243AA" w14:textId="77777777" w:rsidTr="000B4322">
        <w:trPr>
          <w:trHeight w:val="226"/>
        </w:trPr>
        <w:tc>
          <w:tcPr>
            <w:tcW w:w="4410" w:type="dxa"/>
            <w:gridSpan w:val="2"/>
            <w:tcBorders>
              <w:top w:val="nil"/>
              <w:left w:val="nil"/>
              <w:bottom w:val="nil"/>
              <w:right w:val="nil"/>
            </w:tcBorders>
          </w:tcPr>
          <w:p w14:paraId="3F29BAAE" w14:textId="6BDFD318" w:rsidR="00EB5F27" w:rsidRPr="00CD67E0" w:rsidRDefault="00EB5F27" w:rsidP="0020145E">
            <w:pPr>
              <w:spacing w:line="320" w:lineRule="exact"/>
              <w:rPr>
                <w:rFonts w:asciiTheme="majorBidi" w:hAnsiTheme="majorBidi" w:cstheme="majorBidi"/>
                <w:sz w:val="28"/>
                <w:szCs w:val="28"/>
              </w:rPr>
            </w:pPr>
            <w:r w:rsidRPr="00CD67E0">
              <w:rPr>
                <w:rFonts w:asciiTheme="majorBidi" w:hAnsiTheme="majorBidi" w:cstheme="majorBidi"/>
                <w:b/>
                <w:bCs/>
                <w:sz w:val="28"/>
                <w:szCs w:val="28"/>
              </w:rPr>
              <w:t>F</w:t>
            </w:r>
            <w:r w:rsidR="008876A0">
              <w:rPr>
                <w:rFonts w:asciiTheme="majorBidi" w:hAnsiTheme="majorBidi" w:cstheme="majorBidi"/>
                <w:b/>
                <w:bCs/>
                <w:sz w:val="28"/>
                <w:szCs w:val="28"/>
              </w:rPr>
              <w:t>or the year ended December 31, 202</w:t>
            </w:r>
            <w:r w:rsidR="0020145E">
              <w:rPr>
                <w:rFonts w:asciiTheme="majorBidi" w:hAnsiTheme="majorBidi" w:cstheme="majorBidi" w:hint="cs"/>
                <w:b/>
                <w:bCs/>
                <w:sz w:val="28"/>
                <w:szCs w:val="28"/>
                <w:cs/>
              </w:rPr>
              <w:t>3</w:t>
            </w:r>
          </w:p>
        </w:tc>
        <w:tc>
          <w:tcPr>
            <w:tcW w:w="1260" w:type="dxa"/>
            <w:tcBorders>
              <w:top w:val="nil"/>
              <w:left w:val="nil"/>
              <w:bottom w:val="nil"/>
              <w:right w:val="nil"/>
            </w:tcBorders>
          </w:tcPr>
          <w:p w14:paraId="3EEB7D1A" w14:textId="3D429A45" w:rsidR="00EB5F27" w:rsidRPr="00CD67E0" w:rsidRDefault="00EB5F27" w:rsidP="0082516F">
            <w:pPr>
              <w:spacing w:line="320" w:lineRule="exact"/>
              <w:ind w:firstLine="165"/>
              <w:jc w:val="right"/>
              <w:rPr>
                <w:rFonts w:asciiTheme="majorBidi" w:hAnsiTheme="majorBidi" w:cstheme="majorBidi"/>
                <w:sz w:val="28"/>
                <w:szCs w:val="28"/>
              </w:rPr>
            </w:pPr>
          </w:p>
        </w:tc>
        <w:tc>
          <w:tcPr>
            <w:tcW w:w="1260" w:type="dxa"/>
            <w:tcBorders>
              <w:top w:val="nil"/>
              <w:left w:val="nil"/>
              <w:bottom w:val="nil"/>
              <w:right w:val="nil"/>
            </w:tcBorders>
          </w:tcPr>
          <w:p w14:paraId="6B2B2AC1" w14:textId="62504A63" w:rsidR="00EB5F27" w:rsidRPr="00CD67E0" w:rsidRDefault="00EB5F27" w:rsidP="0082516F">
            <w:pPr>
              <w:spacing w:line="320" w:lineRule="exact"/>
              <w:ind w:firstLine="165"/>
              <w:jc w:val="right"/>
              <w:rPr>
                <w:rFonts w:asciiTheme="majorBidi" w:hAnsiTheme="majorBidi" w:cstheme="majorBidi"/>
                <w:sz w:val="28"/>
                <w:szCs w:val="28"/>
              </w:rPr>
            </w:pPr>
          </w:p>
        </w:tc>
        <w:tc>
          <w:tcPr>
            <w:tcW w:w="1260" w:type="dxa"/>
            <w:tcBorders>
              <w:top w:val="nil"/>
              <w:left w:val="nil"/>
              <w:bottom w:val="nil"/>
              <w:right w:val="nil"/>
            </w:tcBorders>
          </w:tcPr>
          <w:p w14:paraId="721425EC" w14:textId="391E8139" w:rsidR="00EB5F27" w:rsidRPr="00CD67E0" w:rsidRDefault="00EB5F27" w:rsidP="0082516F">
            <w:pPr>
              <w:spacing w:line="320" w:lineRule="exact"/>
              <w:jc w:val="right"/>
              <w:rPr>
                <w:rFonts w:asciiTheme="majorBidi" w:hAnsiTheme="majorBidi" w:cstheme="majorBidi"/>
                <w:sz w:val="28"/>
                <w:szCs w:val="28"/>
              </w:rPr>
            </w:pPr>
          </w:p>
        </w:tc>
        <w:tc>
          <w:tcPr>
            <w:tcW w:w="1260" w:type="dxa"/>
            <w:tcBorders>
              <w:top w:val="nil"/>
              <w:left w:val="nil"/>
              <w:bottom w:val="nil"/>
              <w:right w:val="nil"/>
            </w:tcBorders>
          </w:tcPr>
          <w:p w14:paraId="09FFB9A9" w14:textId="15B76EB3" w:rsidR="00EB5F27" w:rsidRPr="00CD67E0" w:rsidRDefault="00EB5F27" w:rsidP="0082516F">
            <w:pPr>
              <w:spacing w:line="320" w:lineRule="exact"/>
              <w:jc w:val="right"/>
              <w:rPr>
                <w:rFonts w:asciiTheme="majorBidi" w:hAnsiTheme="majorBidi" w:cstheme="majorBidi"/>
                <w:sz w:val="28"/>
                <w:szCs w:val="28"/>
              </w:rPr>
            </w:pPr>
          </w:p>
        </w:tc>
      </w:tr>
      <w:tr w:rsidR="000365AF" w:rsidRPr="00CD67E0" w14:paraId="03C69469" w14:textId="77777777" w:rsidTr="009676A7">
        <w:trPr>
          <w:trHeight w:val="226"/>
        </w:trPr>
        <w:tc>
          <w:tcPr>
            <w:tcW w:w="3060" w:type="dxa"/>
            <w:tcBorders>
              <w:top w:val="nil"/>
              <w:left w:val="nil"/>
              <w:bottom w:val="nil"/>
              <w:right w:val="nil"/>
            </w:tcBorders>
          </w:tcPr>
          <w:p w14:paraId="22643CAE" w14:textId="69FE309B" w:rsidR="000365AF" w:rsidRPr="00CD67E0" w:rsidRDefault="000365AF" w:rsidP="000365AF">
            <w:pPr>
              <w:spacing w:line="320" w:lineRule="exact"/>
              <w:ind w:left="156"/>
              <w:rPr>
                <w:rFonts w:asciiTheme="majorBidi" w:hAnsiTheme="majorBidi" w:cstheme="majorBidi"/>
                <w:b/>
                <w:bCs/>
                <w:sz w:val="28"/>
                <w:szCs w:val="28"/>
              </w:rPr>
            </w:pPr>
            <w:r w:rsidRPr="00CD67E0">
              <w:rPr>
                <w:rFonts w:asciiTheme="majorBidi" w:hAnsiTheme="majorBidi" w:cstheme="majorBidi"/>
                <w:sz w:val="28"/>
                <w:szCs w:val="28"/>
              </w:rPr>
              <w:t>Product design projects</w:t>
            </w:r>
          </w:p>
        </w:tc>
        <w:tc>
          <w:tcPr>
            <w:tcW w:w="1350" w:type="dxa"/>
            <w:tcBorders>
              <w:top w:val="nil"/>
              <w:left w:val="nil"/>
              <w:bottom w:val="nil"/>
              <w:right w:val="nil"/>
            </w:tcBorders>
          </w:tcPr>
          <w:p w14:paraId="7A789707" w14:textId="0194D04D" w:rsidR="000365AF" w:rsidRPr="00CD67E0" w:rsidRDefault="000365AF" w:rsidP="000365AF">
            <w:pPr>
              <w:spacing w:line="320" w:lineRule="exact"/>
              <w:ind w:firstLine="165"/>
              <w:jc w:val="right"/>
              <w:rPr>
                <w:rFonts w:asciiTheme="majorBidi" w:hAnsiTheme="majorBidi" w:cstheme="majorBidi"/>
                <w:sz w:val="28"/>
                <w:szCs w:val="28"/>
              </w:rPr>
            </w:pPr>
            <w:r w:rsidRPr="00AA18E8">
              <w:rPr>
                <w:rFonts w:asciiTheme="majorBidi" w:hAnsiTheme="majorBidi" w:cstheme="majorBidi" w:hint="cs"/>
                <w:sz w:val="28"/>
                <w:szCs w:val="28"/>
                <w:cs/>
              </w:rPr>
              <w:t>-</w:t>
            </w:r>
          </w:p>
        </w:tc>
        <w:tc>
          <w:tcPr>
            <w:tcW w:w="1260" w:type="dxa"/>
            <w:tcBorders>
              <w:top w:val="nil"/>
              <w:left w:val="nil"/>
              <w:bottom w:val="nil"/>
              <w:right w:val="nil"/>
            </w:tcBorders>
          </w:tcPr>
          <w:p w14:paraId="7F46F41B" w14:textId="57394843" w:rsidR="000365AF" w:rsidRPr="00CD67E0" w:rsidRDefault="000365AF" w:rsidP="000365AF">
            <w:pPr>
              <w:spacing w:line="320" w:lineRule="exact"/>
              <w:ind w:firstLine="165"/>
              <w:jc w:val="right"/>
              <w:rPr>
                <w:rFonts w:asciiTheme="majorBidi" w:hAnsiTheme="majorBidi" w:cstheme="majorBidi"/>
                <w:sz w:val="28"/>
                <w:szCs w:val="28"/>
              </w:rPr>
            </w:pPr>
            <w:r w:rsidRPr="00AA18E8">
              <w:rPr>
                <w:rFonts w:asciiTheme="majorBidi" w:hAnsiTheme="majorBidi" w:cstheme="majorBidi" w:hint="cs"/>
                <w:sz w:val="28"/>
                <w:szCs w:val="28"/>
                <w:cs/>
              </w:rPr>
              <w:t>-</w:t>
            </w:r>
          </w:p>
        </w:tc>
        <w:tc>
          <w:tcPr>
            <w:tcW w:w="1260" w:type="dxa"/>
            <w:tcBorders>
              <w:top w:val="nil"/>
              <w:left w:val="nil"/>
              <w:bottom w:val="nil"/>
              <w:right w:val="nil"/>
            </w:tcBorders>
          </w:tcPr>
          <w:p w14:paraId="600FA6B8" w14:textId="552A8038" w:rsidR="000365AF" w:rsidRPr="00CD67E0" w:rsidRDefault="000365AF" w:rsidP="000365AF">
            <w:pPr>
              <w:spacing w:line="320" w:lineRule="exact"/>
              <w:ind w:firstLine="165"/>
              <w:jc w:val="right"/>
              <w:rPr>
                <w:rFonts w:asciiTheme="majorBidi" w:hAnsiTheme="majorBidi" w:cstheme="majorBidi"/>
                <w:sz w:val="28"/>
                <w:szCs w:val="28"/>
              </w:rPr>
            </w:pPr>
            <w:r w:rsidRPr="00AA18E8">
              <w:rPr>
                <w:rFonts w:asciiTheme="majorBidi" w:hAnsiTheme="majorBidi" w:cstheme="majorBidi" w:hint="cs"/>
                <w:sz w:val="28"/>
                <w:szCs w:val="28"/>
                <w:cs/>
              </w:rPr>
              <w:t>-</w:t>
            </w:r>
          </w:p>
        </w:tc>
        <w:tc>
          <w:tcPr>
            <w:tcW w:w="1260" w:type="dxa"/>
            <w:tcBorders>
              <w:top w:val="nil"/>
              <w:left w:val="nil"/>
              <w:bottom w:val="nil"/>
              <w:right w:val="nil"/>
            </w:tcBorders>
          </w:tcPr>
          <w:p w14:paraId="537BC4DF" w14:textId="5AA3E2CD" w:rsidR="000365AF" w:rsidRPr="00CD67E0" w:rsidRDefault="000365AF" w:rsidP="000365AF">
            <w:pPr>
              <w:spacing w:line="320" w:lineRule="exact"/>
              <w:jc w:val="right"/>
              <w:rPr>
                <w:rFonts w:asciiTheme="majorBidi" w:hAnsiTheme="majorBidi" w:cstheme="majorBidi"/>
                <w:sz w:val="28"/>
                <w:szCs w:val="28"/>
              </w:rPr>
            </w:pPr>
            <w:r w:rsidRPr="00AA18E8">
              <w:rPr>
                <w:rFonts w:asciiTheme="majorBidi" w:hAnsiTheme="majorBidi" w:cs="Angsana New"/>
                <w:sz w:val="28"/>
                <w:szCs w:val="28"/>
              </w:rPr>
              <w:t>1,836,568</w:t>
            </w:r>
          </w:p>
        </w:tc>
        <w:tc>
          <w:tcPr>
            <w:tcW w:w="1260" w:type="dxa"/>
            <w:tcBorders>
              <w:top w:val="nil"/>
              <w:left w:val="nil"/>
              <w:bottom w:val="nil"/>
              <w:right w:val="nil"/>
            </w:tcBorders>
          </w:tcPr>
          <w:p w14:paraId="4E3C8BA8" w14:textId="3ABD0C9A" w:rsidR="000365AF" w:rsidRPr="00CD67E0" w:rsidRDefault="000365AF" w:rsidP="000365AF">
            <w:pPr>
              <w:spacing w:line="320" w:lineRule="exact"/>
              <w:jc w:val="right"/>
              <w:rPr>
                <w:rFonts w:asciiTheme="majorBidi" w:hAnsiTheme="majorBidi" w:cstheme="majorBidi"/>
                <w:sz w:val="28"/>
                <w:szCs w:val="28"/>
              </w:rPr>
            </w:pPr>
            <w:r w:rsidRPr="00AA18E8">
              <w:rPr>
                <w:rFonts w:asciiTheme="majorBidi" w:hAnsiTheme="majorBidi" w:cs="Angsana New"/>
                <w:sz w:val="28"/>
                <w:szCs w:val="28"/>
              </w:rPr>
              <w:t>1,836,568</w:t>
            </w:r>
          </w:p>
        </w:tc>
      </w:tr>
      <w:tr w:rsidR="000365AF" w:rsidRPr="00CD67E0" w14:paraId="439864FF" w14:textId="77777777" w:rsidTr="009676A7">
        <w:trPr>
          <w:trHeight w:val="226"/>
        </w:trPr>
        <w:tc>
          <w:tcPr>
            <w:tcW w:w="3060" w:type="dxa"/>
            <w:tcBorders>
              <w:top w:val="nil"/>
              <w:left w:val="nil"/>
              <w:bottom w:val="nil"/>
              <w:right w:val="nil"/>
            </w:tcBorders>
          </w:tcPr>
          <w:p w14:paraId="2806CBDA" w14:textId="582A4A45" w:rsidR="000365AF" w:rsidRPr="00CD67E0" w:rsidRDefault="000365AF" w:rsidP="000365AF">
            <w:pPr>
              <w:spacing w:line="320" w:lineRule="exact"/>
              <w:ind w:left="156"/>
              <w:rPr>
                <w:rFonts w:asciiTheme="majorBidi" w:hAnsiTheme="majorBidi" w:cstheme="majorBidi"/>
                <w:sz w:val="28"/>
                <w:szCs w:val="28"/>
              </w:rPr>
            </w:pPr>
            <w:r w:rsidRPr="00CD67E0">
              <w:rPr>
                <w:rFonts w:asciiTheme="majorBidi" w:hAnsiTheme="majorBidi" w:cstheme="majorBidi"/>
                <w:sz w:val="28"/>
                <w:szCs w:val="28"/>
              </w:rPr>
              <w:t>Cost of sales</w:t>
            </w:r>
          </w:p>
        </w:tc>
        <w:tc>
          <w:tcPr>
            <w:tcW w:w="1350" w:type="dxa"/>
            <w:tcBorders>
              <w:top w:val="nil"/>
              <w:left w:val="nil"/>
              <w:bottom w:val="nil"/>
              <w:right w:val="nil"/>
            </w:tcBorders>
          </w:tcPr>
          <w:p w14:paraId="27C73919" w14:textId="70741868" w:rsidR="000365AF" w:rsidRPr="00CD67E0" w:rsidRDefault="000365AF" w:rsidP="000365AF">
            <w:pPr>
              <w:spacing w:line="320" w:lineRule="exact"/>
              <w:ind w:firstLine="165"/>
              <w:jc w:val="right"/>
              <w:rPr>
                <w:rFonts w:asciiTheme="majorBidi" w:hAnsiTheme="majorBidi" w:cstheme="majorBidi"/>
                <w:sz w:val="28"/>
                <w:szCs w:val="28"/>
              </w:rPr>
            </w:pPr>
            <w:r w:rsidRPr="00AA18E8">
              <w:rPr>
                <w:rFonts w:asciiTheme="majorBidi" w:hAnsiTheme="majorBidi" w:cstheme="majorBidi" w:hint="cs"/>
                <w:sz w:val="28"/>
                <w:szCs w:val="28"/>
                <w:cs/>
              </w:rPr>
              <w:t>-</w:t>
            </w:r>
          </w:p>
        </w:tc>
        <w:tc>
          <w:tcPr>
            <w:tcW w:w="1260" w:type="dxa"/>
            <w:tcBorders>
              <w:top w:val="nil"/>
              <w:left w:val="nil"/>
              <w:bottom w:val="nil"/>
              <w:right w:val="nil"/>
            </w:tcBorders>
          </w:tcPr>
          <w:p w14:paraId="20E631D3" w14:textId="17392BCF" w:rsidR="000365AF" w:rsidRPr="00CD67E0" w:rsidRDefault="000365AF" w:rsidP="000365AF">
            <w:pPr>
              <w:spacing w:line="320" w:lineRule="exact"/>
              <w:ind w:firstLine="165"/>
              <w:jc w:val="right"/>
              <w:rPr>
                <w:rFonts w:asciiTheme="majorBidi" w:hAnsiTheme="majorBidi" w:cstheme="majorBidi"/>
                <w:sz w:val="28"/>
                <w:szCs w:val="28"/>
              </w:rPr>
            </w:pPr>
            <w:r w:rsidRPr="00AA18E8">
              <w:rPr>
                <w:rFonts w:asciiTheme="majorBidi" w:hAnsiTheme="majorBidi" w:cstheme="majorBidi" w:hint="cs"/>
                <w:sz w:val="28"/>
                <w:szCs w:val="28"/>
                <w:cs/>
              </w:rPr>
              <w:t>-</w:t>
            </w:r>
          </w:p>
        </w:tc>
        <w:tc>
          <w:tcPr>
            <w:tcW w:w="1260" w:type="dxa"/>
            <w:tcBorders>
              <w:top w:val="nil"/>
              <w:left w:val="nil"/>
              <w:bottom w:val="nil"/>
              <w:right w:val="nil"/>
            </w:tcBorders>
          </w:tcPr>
          <w:p w14:paraId="3A1238E7" w14:textId="000B1638" w:rsidR="000365AF" w:rsidRPr="00CD67E0" w:rsidRDefault="000365AF" w:rsidP="000365AF">
            <w:pPr>
              <w:spacing w:line="320" w:lineRule="exact"/>
              <w:ind w:firstLine="165"/>
              <w:jc w:val="right"/>
              <w:rPr>
                <w:rFonts w:asciiTheme="majorBidi" w:hAnsiTheme="majorBidi" w:cstheme="majorBidi"/>
                <w:sz w:val="28"/>
                <w:szCs w:val="28"/>
              </w:rPr>
            </w:pPr>
            <w:r w:rsidRPr="00AA18E8">
              <w:rPr>
                <w:rFonts w:asciiTheme="majorBidi" w:hAnsiTheme="majorBidi" w:cstheme="majorBidi" w:hint="cs"/>
                <w:sz w:val="28"/>
                <w:szCs w:val="28"/>
                <w:cs/>
              </w:rPr>
              <w:t>-</w:t>
            </w:r>
          </w:p>
        </w:tc>
        <w:tc>
          <w:tcPr>
            <w:tcW w:w="1260" w:type="dxa"/>
            <w:tcBorders>
              <w:top w:val="nil"/>
              <w:left w:val="nil"/>
              <w:bottom w:val="nil"/>
              <w:right w:val="nil"/>
            </w:tcBorders>
          </w:tcPr>
          <w:p w14:paraId="681DDA2B" w14:textId="3340A156" w:rsidR="000365AF" w:rsidRPr="00CD67E0" w:rsidRDefault="000365AF" w:rsidP="000365AF">
            <w:pPr>
              <w:spacing w:line="320" w:lineRule="exact"/>
              <w:jc w:val="right"/>
              <w:rPr>
                <w:rFonts w:asciiTheme="majorBidi" w:hAnsiTheme="majorBidi" w:cstheme="majorBidi"/>
                <w:sz w:val="28"/>
                <w:szCs w:val="28"/>
              </w:rPr>
            </w:pPr>
            <w:r w:rsidRPr="00AA18E8">
              <w:rPr>
                <w:rFonts w:asciiTheme="majorBidi" w:hAnsiTheme="majorBidi" w:cs="Angsana New"/>
                <w:sz w:val="28"/>
                <w:szCs w:val="28"/>
              </w:rPr>
              <w:t>3,803,801</w:t>
            </w:r>
          </w:p>
        </w:tc>
        <w:tc>
          <w:tcPr>
            <w:tcW w:w="1260" w:type="dxa"/>
            <w:tcBorders>
              <w:top w:val="nil"/>
              <w:left w:val="nil"/>
              <w:bottom w:val="nil"/>
              <w:right w:val="nil"/>
            </w:tcBorders>
          </w:tcPr>
          <w:p w14:paraId="5C47A52C" w14:textId="58A8AE16" w:rsidR="000365AF" w:rsidRPr="00CD67E0" w:rsidRDefault="000365AF" w:rsidP="000365AF">
            <w:pPr>
              <w:spacing w:line="320" w:lineRule="exact"/>
              <w:jc w:val="right"/>
              <w:rPr>
                <w:rFonts w:asciiTheme="majorBidi" w:hAnsiTheme="majorBidi" w:cstheme="majorBidi"/>
                <w:sz w:val="28"/>
                <w:szCs w:val="28"/>
              </w:rPr>
            </w:pPr>
            <w:r w:rsidRPr="00AA18E8">
              <w:rPr>
                <w:rFonts w:asciiTheme="majorBidi" w:hAnsiTheme="majorBidi" w:cs="Angsana New"/>
                <w:sz w:val="28"/>
                <w:szCs w:val="28"/>
              </w:rPr>
              <w:t>3,803,801</w:t>
            </w:r>
          </w:p>
        </w:tc>
      </w:tr>
      <w:tr w:rsidR="000365AF" w:rsidRPr="00CD67E0" w14:paraId="7767AE47" w14:textId="77777777" w:rsidTr="009676A7">
        <w:trPr>
          <w:trHeight w:val="226"/>
        </w:trPr>
        <w:tc>
          <w:tcPr>
            <w:tcW w:w="3060" w:type="dxa"/>
            <w:tcBorders>
              <w:top w:val="nil"/>
              <w:left w:val="nil"/>
              <w:bottom w:val="nil"/>
              <w:right w:val="nil"/>
            </w:tcBorders>
          </w:tcPr>
          <w:p w14:paraId="26CC98EC" w14:textId="167832CB" w:rsidR="000365AF" w:rsidRPr="00CD67E0" w:rsidRDefault="000365AF" w:rsidP="000365AF">
            <w:pPr>
              <w:spacing w:line="320" w:lineRule="exact"/>
              <w:ind w:left="156"/>
              <w:rPr>
                <w:rFonts w:asciiTheme="majorBidi" w:hAnsiTheme="majorBidi" w:cstheme="majorBidi"/>
                <w:sz w:val="28"/>
                <w:szCs w:val="28"/>
              </w:rPr>
            </w:pPr>
            <w:r w:rsidRPr="00CD67E0">
              <w:rPr>
                <w:rFonts w:asciiTheme="majorBidi" w:hAnsiTheme="majorBidi" w:cstheme="majorBidi"/>
                <w:sz w:val="28"/>
                <w:szCs w:val="28"/>
              </w:rPr>
              <w:t>Administrative expense</w:t>
            </w:r>
          </w:p>
        </w:tc>
        <w:tc>
          <w:tcPr>
            <w:tcW w:w="1350" w:type="dxa"/>
            <w:tcBorders>
              <w:top w:val="nil"/>
              <w:left w:val="nil"/>
              <w:bottom w:val="nil"/>
              <w:right w:val="nil"/>
            </w:tcBorders>
          </w:tcPr>
          <w:p w14:paraId="12136F6D" w14:textId="4C382E82" w:rsidR="000365AF" w:rsidRPr="00CD67E0" w:rsidRDefault="000365AF" w:rsidP="000365AF">
            <w:pPr>
              <w:spacing w:line="320" w:lineRule="exact"/>
              <w:ind w:firstLine="165"/>
              <w:jc w:val="right"/>
              <w:rPr>
                <w:rFonts w:asciiTheme="majorBidi" w:hAnsiTheme="majorBidi" w:cstheme="majorBidi"/>
                <w:sz w:val="28"/>
                <w:szCs w:val="28"/>
              </w:rPr>
            </w:pPr>
            <w:r w:rsidRPr="00AA18E8">
              <w:rPr>
                <w:rFonts w:asciiTheme="majorBidi" w:hAnsiTheme="majorBidi" w:cs="Angsana New"/>
                <w:sz w:val="28"/>
                <w:szCs w:val="28"/>
              </w:rPr>
              <w:t>885,682</w:t>
            </w:r>
          </w:p>
        </w:tc>
        <w:tc>
          <w:tcPr>
            <w:tcW w:w="1260" w:type="dxa"/>
            <w:tcBorders>
              <w:top w:val="nil"/>
              <w:left w:val="nil"/>
              <w:bottom w:val="nil"/>
              <w:right w:val="nil"/>
            </w:tcBorders>
          </w:tcPr>
          <w:p w14:paraId="0EA66C56" w14:textId="66A97AE8" w:rsidR="000365AF" w:rsidRPr="00CD67E0" w:rsidRDefault="000365AF" w:rsidP="000365AF">
            <w:pPr>
              <w:spacing w:line="320" w:lineRule="exact"/>
              <w:ind w:firstLine="165"/>
              <w:jc w:val="right"/>
              <w:rPr>
                <w:rFonts w:asciiTheme="majorBidi" w:hAnsiTheme="majorBidi" w:cstheme="majorBidi"/>
                <w:sz w:val="28"/>
                <w:szCs w:val="28"/>
              </w:rPr>
            </w:pPr>
            <w:r w:rsidRPr="00AA18E8">
              <w:rPr>
                <w:rFonts w:asciiTheme="majorBidi" w:hAnsiTheme="majorBidi" w:cstheme="majorBidi"/>
                <w:sz w:val="28"/>
                <w:szCs w:val="28"/>
              </w:rPr>
              <w:t>1,216,261</w:t>
            </w:r>
          </w:p>
        </w:tc>
        <w:tc>
          <w:tcPr>
            <w:tcW w:w="1260" w:type="dxa"/>
            <w:tcBorders>
              <w:top w:val="nil"/>
              <w:left w:val="nil"/>
              <w:bottom w:val="nil"/>
              <w:right w:val="nil"/>
            </w:tcBorders>
          </w:tcPr>
          <w:p w14:paraId="2196DA83" w14:textId="4F1F6DF9" w:rsidR="000365AF" w:rsidRPr="00CD67E0" w:rsidRDefault="000365AF" w:rsidP="000365AF">
            <w:pPr>
              <w:spacing w:line="320" w:lineRule="exact"/>
              <w:ind w:firstLine="165"/>
              <w:jc w:val="right"/>
              <w:rPr>
                <w:rFonts w:asciiTheme="majorBidi" w:hAnsiTheme="majorBidi" w:cstheme="majorBidi"/>
                <w:sz w:val="28"/>
                <w:szCs w:val="28"/>
              </w:rPr>
            </w:pPr>
            <w:r w:rsidRPr="00AA18E8">
              <w:rPr>
                <w:rFonts w:asciiTheme="majorBidi" w:hAnsiTheme="majorBidi" w:cs="Angsana New"/>
                <w:sz w:val="28"/>
                <w:szCs w:val="28"/>
              </w:rPr>
              <w:t>342,376</w:t>
            </w:r>
          </w:p>
        </w:tc>
        <w:tc>
          <w:tcPr>
            <w:tcW w:w="1260" w:type="dxa"/>
            <w:tcBorders>
              <w:top w:val="nil"/>
              <w:left w:val="nil"/>
              <w:bottom w:val="nil"/>
              <w:right w:val="nil"/>
            </w:tcBorders>
          </w:tcPr>
          <w:p w14:paraId="3349A111" w14:textId="162B9B58" w:rsidR="000365AF" w:rsidRPr="00CD67E0" w:rsidRDefault="000365AF" w:rsidP="000365AF">
            <w:pPr>
              <w:spacing w:line="320" w:lineRule="exact"/>
              <w:jc w:val="right"/>
              <w:rPr>
                <w:rFonts w:asciiTheme="majorBidi" w:hAnsiTheme="majorBidi" w:cstheme="majorBidi"/>
                <w:sz w:val="28"/>
                <w:szCs w:val="28"/>
              </w:rPr>
            </w:pPr>
            <w:r w:rsidRPr="00AA18E8">
              <w:rPr>
                <w:rFonts w:asciiTheme="majorBidi" w:hAnsiTheme="majorBidi" w:cs="Angsana New"/>
                <w:sz w:val="28"/>
                <w:szCs w:val="28"/>
              </w:rPr>
              <w:t>404,660</w:t>
            </w:r>
          </w:p>
        </w:tc>
        <w:tc>
          <w:tcPr>
            <w:tcW w:w="1260" w:type="dxa"/>
            <w:tcBorders>
              <w:top w:val="nil"/>
              <w:left w:val="nil"/>
              <w:bottom w:val="nil"/>
              <w:right w:val="nil"/>
            </w:tcBorders>
          </w:tcPr>
          <w:p w14:paraId="2AB4DBF9" w14:textId="096776A7" w:rsidR="000365AF" w:rsidRPr="00CD67E0" w:rsidRDefault="000365AF" w:rsidP="000365AF">
            <w:pPr>
              <w:spacing w:line="320" w:lineRule="exact"/>
              <w:jc w:val="right"/>
              <w:rPr>
                <w:rFonts w:asciiTheme="majorBidi" w:hAnsiTheme="majorBidi" w:cstheme="majorBidi"/>
                <w:sz w:val="28"/>
                <w:szCs w:val="28"/>
              </w:rPr>
            </w:pPr>
            <w:r w:rsidRPr="00AA18E8">
              <w:rPr>
                <w:rFonts w:asciiTheme="majorBidi" w:hAnsiTheme="majorBidi" w:cstheme="majorBidi"/>
                <w:sz w:val="28"/>
                <w:szCs w:val="28"/>
              </w:rPr>
              <w:t>2,848,979</w:t>
            </w:r>
          </w:p>
        </w:tc>
      </w:tr>
      <w:tr w:rsidR="000365AF" w:rsidRPr="00CD67E0" w14:paraId="559F6DD1" w14:textId="77777777" w:rsidTr="000B4322">
        <w:trPr>
          <w:trHeight w:val="226"/>
        </w:trPr>
        <w:tc>
          <w:tcPr>
            <w:tcW w:w="3060" w:type="dxa"/>
            <w:tcBorders>
              <w:top w:val="nil"/>
              <w:left w:val="nil"/>
              <w:bottom w:val="nil"/>
              <w:right w:val="nil"/>
            </w:tcBorders>
          </w:tcPr>
          <w:p w14:paraId="0D6224FA" w14:textId="3DE87109" w:rsidR="000365AF" w:rsidRPr="00CD67E0" w:rsidRDefault="000365AF" w:rsidP="000365AF">
            <w:pPr>
              <w:spacing w:line="320" w:lineRule="exact"/>
              <w:ind w:left="439"/>
              <w:rPr>
                <w:rFonts w:asciiTheme="majorBidi" w:hAnsiTheme="majorBidi" w:cstheme="majorBidi"/>
                <w:sz w:val="28"/>
                <w:szCs w:val="28"/>
              </w:rPr>
            </w:pPr>
            <w:r w:rsidRPr="00CD67E0">
              <w:rPr>
                <w:rFonts w:asciiTheme="majorBidi" w:hAnsiTheme="majorBidi" w:cstheme="majorBidi"/>
                <w:sz w:val="28"/>
                <w:szCs w:val="28"/>
              </w:rPr>
              <w:t>Total depreciation</w:t>
            </w:r>
          </w:p>
        </w:tc>
        <w:tc>
          <w:tcPr>
            <w:tcW w:w="1350" w:type="dxa"/>
            <w:tcBorders>
              <w:top w:val="nil"/>
              <w:left w:val="nil"/>
              <w:bottom w:val="nil"/>
              <w:right w:val="nil"/>
            </w:tcBorders>
          </w:tcPr>
          <w:p w14:paraId="0931505C" w14:textId="5D7ACF1B" w:rsidR="000365AF" w:rsidRPr="00CD67E0" w:rsidRDefault="000365AF" w:rsidP="000365AF">
            <w:pPr>
              <w:pBdr>
                <w:top w:val="single" w:sz="4" w:space="1" w:color="auto"/>
                <w:bottom w:val="double" w:sz="4" w:space="1" w:color="auto"/>
              </w:pBdr>
              <w:spacing w:line="320" w:lineRule="exact"/>
              <w:ind w:firstLine="165"/>
              <w:jc w:val="right"/>
              <w:rPr>
                <w:rFonts w:asciiTheme="majorBidi" w:hAnsiTheme="majorBidi" w:cstheme="majorBidi"/>
                <w:sz w:val="28"/>
                <w:szCs w:val="28"/>
              </w:rPr>
            </w:pPr>
            <w:r w:rsidRPr="00AA18E8">
              <w:rPr>
                <w:rFonts w:asciiTheme="majorBidi" w:hAnsiTheme="majorBidi" w:cs="Angsana New"/>
                <w:sz w:val="28"/>
                <w:szCs w:val="28"/>
              </w:rPr>
              <w:t>885,682</w:t>
            </w:r>
          </w:p>
        </w:tc>
        <w:tc>
          <w:tcPr>
            <w:tcW w:w="1260" w:type="dxa"/>
            <w:tcBorders>
              <w:top w:val="nil"/>
              <w:left w:val="nil"/>
              <w:bottom w:val="nil"/>
              <w:right w:val="nil"/>
            </w:tcBorders>
          </w:tcPr>
          <w:p w14:paraId="43E47C1D" w14:textId="76DC2390" w:rsidR="000365AF" w:rsidRPr="00CD67E0" w:rsidRDefault="000365AF" w:rsidP="000365AF">
            <w:pPr>
              <w:pBdr>
                <w:top w:val="single" w:sz="4" w:space="1" w:color="auto"/>
                <w:bottom w:val="double" w:sz="4" w:space="1" w:color="auto"/>
              </w:pBdr>
              <w:spacing w:line="320" w:lineRule="exact"/>
              <w:ind w:firstLine="165"/>
              <w:jc w:val="right"/>
              <w:rPr>
                <w:rFonts w:asciiTheme="majorBidi" w:hAnsiTheme="majorBidi" w:cstheme="majorBidi"/>
                <w:sz w:val="28"/>
                <w:szCs w:val="28"/>
              </w:rPr>
            </w:pPr>
            <w:r w:rsidRPr="00AA18E8">
              <w:rPr>
                <w:rFonts w:asciiTheme="majorBidi" w:hAnsiTheme="majorBidi" w:cstheme="majorBidi"/>
                <w:sz w:val="28"/>
                <w:szCs w:val="28"/>
              </w:rPr>
              <w:t>1,216,261</w:t>
            </w:r>
          </w:p>
        </w:tc>
        <w:tc>
          <w:tcPr>
            <w:tcW w:w="1260" w:type="dxa"/>
            <w:tcBorders>
              <w:top w:val="nil"/>
              <w:left w:val="nil"/>
              <w:bottom w:val="nil"/>
              <w:right w:val="nil"/>
            </w:tcBorders>
          </w:tcPr>
          <w:p w14:paraId="2F7A4232" w14:textId="0ED27338" w:rsidR="000365AF" w:rsidRPr="00CD67E0" w:rsidRDefault="000365AF" w:rsidP="000365AF">
            <w:pPr>
              <w:pBdr>
                <w:top w:val="single" w:sz="4" w:space="1" w:color="auto"/>
                <w:bottom w:val="double" w:sz="4" w:space="1" w:color="auto"/>
              </w:pBdr>
              <w:spacing w:line="320" w:lineRule="exact"/>
              <w:ind w:firstLine="165"/>
              <w:jc w:val="right"/>
              <w:rPr>
                <w:rFonts w:asciiTheme="majorBidi" w:hAnsiTheme="majorBidi" w:cstheme="majorBidi"/>
                <w:sz w:val="28"/>
                <w:szCs w:val="28"/>
              </w:rPr>
            </w:pPr>
            <w:r w:rsidRPr="00AA18E8">
              <w:rPr>
                <w:rFonts w:asciiTheme="majorBidi" w:hAnsiTheme="majorBidi" w:cs="Angsana New"/>
                <w:sz w:val="28"/>
                <w:szCs w:val="28"/>
              </w:rPr>
              <w:t>342,376</w:t>
            </w:r>
          </w:p>
        </w:tc>
        <w:tc>
          <w:tcPr>
            <w:tcW w:w="1260" w:type="dxa"/>
            <w:tcBorders>
              <w:top w:val="nil"/>
              <w:left w:val="nil"/>
              <w:bottom w:val="nil"/>
              <w:right w:val="nil"/>
            </w:tcBorders>
          </w:tcPr>
          <w:p w14:paraId="004A53F5" w14:textId="60DC018C" w:rsidR="000365AF" w:rsidRPr="00CD67E0" w:rsidRDefault="000365AF" w:rsidP="000365AF">
            <w:pPr>
              <w:pBdr>
                <w:top w:val="single" w:sz="4" w:space="1" w:color="auto"/>
                <w:bottom w:val="double" w:sz="4" w:space="1" w:color="auto"/>
              </w:pBdr>
              <w:spacing w:line="320" w:lineRule="exact"/>
              <w:jc w:val="right"/>
              <w:rPr>
                <w:rFonts w:asciiTheme="majorBidi" w:hAnsiTheme="majorBidi" w:cstheme="majorBidi"/>
                <w:sz w:val="28"/>
                <w:szCs w:val="28"/>
              </w:rPr>
            </w:pPr>
            <w:r w:rsidRPr="00AA18E8">
              <w:rPr>
                <w:rFonts w:asciiTheme="majorBidi" w:hAnsiTheme="majorBidi" w:cs="Angsana New"/>
                <w:sz w:val="28"/>
                <w:szCs w:val="28"/>
              </w:rPr>
              <w:t>6,045,029</w:t>
            </w:r>
          </w:p>
        </w:tc>
        <w:tc>
          <w:tcPr>
            <w:tcW w:w="1260" w:type="dxa"/>
            <w:tcBorders>
              <w:top w:val="nil"/>
              <w:left w:val="nil"/>
              <w:bottom w:val="nil"/>
              <w:right w:val="nil"/>
            </w:tcBorders>
          </w:tcPr>
          <w:p w14:paraId="3E837EAC" w14:textId="37D30A20" w:rsidR="000365AF" w:rsidRPr="00CD67E0" w:rsidRDefault="000365AF" w:rsidP="000365AF">
            <w:pPr>
              <w:pBdr>
                <w:top w:val="single" w:sz="4" w:space="1" w:color="auto"/>
                <w:bottom w:val="double" w:sz="4" w:space="1" w:color="auto"/>
              </w:pBdr>
              <w:spacing w:line="320" w:lineRule="exact"/>
              <w:jc w:val="right"/>
              <w:rPr>
                <w:rFonts w:asciiTheme="majorBidi" w:hAnsiTheme="majorBidi" w:cstheme="majorBidi"/>
                <w:sz w:val="28"/>
                <w:szCs w:val="28"/>
              </w:rPr>
            </w:pPr>
            <w:r w:rsidRPr="00AA18E8">
              <w:rPr>
                <w:rFonts w:asciiTheme="majorBidi" w:hAnsiTheme="majorBidi" w:cs="Angsana New"/>
                <w:sz w:val="28"/>
                <w:szCs w:val="28"/>
              </w:rPr>
              <w:t>8,489,348</w:t>
            </w:r>
          </w:p>
        </w:tc>
      </w:tr>
      <w:tr w:rsidR="008876A0" w:rsidRPr="00CD67E0" w14:paraId="28179593" w14:textId="77777777" w:rsidTr="000B4322">
        <w:trPr>
          <w:trHeight w:val="226"/>
        </w:trPr>
        <w:tc>
          <w:tcPr>
            <w:tcW w:w="4410" w:type="dxa"/>
            <w:gridSpan w:val="2"/>
            <w:tcBorders>
              <w:top w:val="nil"/>
              <w:left w:val="nil"/>
              <w:bottom w:val="nil"/>
              <w:right w:val="nil"/>
            </w:tcBorders>
          </w:tcPr>
          <w:p w14:paraId="214A2E08" w14:textId="70D8D665" w:rsidR="008876A0" w:rsidRPr="00CD67E0" w:rsidRDefault="008876A0" w:rsidP="003D5E18">
            <w:pPr>
              <w:spacing w:line="320" w:lineRule="exact"/>
              <w:rPr>
                <w:rFonts w:asciiTheme="majorBidi" w:hAnsiTheme="majorBidi" w:cstheme="majorBidi"/>
                <w:sz w:val="28"/>
                <w:szCs w:val="28"/>
              </w:rPr>
            </w:pPr>
            <w:r w:rsidRPr="00CD67E0">
              <w:rPr>
                <w:rFonts w:asciiTheme="majorBidi" w:hAnsiTheme="majorBidi" w:cstheme="majorBidi"/>
                <w:b/>
                <w:bCs/>
                <w:sz w:val="28"/>
                <w:szCs w:val="28"/>
              </w:rPr>
              <w:t>F</w:t>
            </w:r>
            <w:r>
              <w:rPr>
                <w:rFonts w:asciiTheme="majorBidi" w:hAnsiTheme="majorBidi" w:cstheme="majorBidi"/>
                <w:b/>
                <w:bCs/>
                <w:sz w:val="28"/>
                <w:szCs w:val="28"/>
              </w:rPr>
              <w:t>or the year ended December 31, 202</w:t>
            </w:r>
            <w:r w:rsidR="003D5E18">
              <w:rPr>
                <w:rFonts w:asciiTheme="majorBidi" w:hAnsiTheme="majorBidi" w:cstheme="majorBidi"/>
                <w:b/>
                <w:bCs/>
                <w:sz w:val="28"/>
                <w:szCs w:val="28"/>
              </w:rPr>
              <w:t>2</w:t>
            </w:r>
          </w:p>
        </w:tc>
        <w:tc>
          <w:tcPr>
            <w:tcW w:w="1260" w:type="dxa"/>
            <w:tcBorders>
              <w:top w:val="nil"/>
              <w:left w:val="nil"/>
              <w:bottom w:val="nil"/>
              <w:right w:val="nil"/>
            </w:tcBorders>
            <w:vAlign w:val="center"/>
          </w:tcPr>
          <w:p w14:paraId="35D49F9B" w14:textId="77777777" w:rsidR="008876A0" w:rsidRPr="00CD67E0" w:rsidRDefault="008876A0" w:rsidP="008876A0">
            <w:pPr>
              <w:spacing w:line="320" w:lineRule="exact"/>
              <w:ind w:firstLine="165"/>
              <w:jc w:val="right"/>
              <w:rPr>
                <w:rFonts w:asciiTheme="majorBidi" w:hAnsiTheme="majorBidi" w:cstheme="majorBidi"/>
                <w:sz w:val="28"/>
                <w:szCs w:val="28"/>
              </w:rPr>
            </w:pPr>
          </w:p>
        </w:tc>
        <w:tc>
          <w:tcPr>
            <w:tcW w:w="1260" w:type="dxa"/>
            <w:tcBorders>
              <w:top w:val="nil"/>
              <w:left w:val="nil"/>
              <w:bottom w:val="nil"/>
              <w:right w:val="nil"/>
            </w:tcBorders>
            <w:vAlign w:val="center"/>
          </w:tcPr>
          <w:p w14:paraId="38FBC7B7" w14:textId="77777777" w:rsidR="008876A0" w:rsidRPr="00CD67E0" w:rsidRDefault="008876A0" w:rsidP="008876A0">
            <w:pPr>
              <w:spacing w:line="320" w:lineRule="exact"/>
              <w:ind w:firstLine="165"/>
              <w:jc w:val="right"/>
              <w:rPr>
                <w:rFonts w:asciiTheme="majorBidi" w:hAnsiTheme="majorBidi" w:cstheme="majorBidi"/>
                <w:sz w:val="28"/>
                <w:szCs w:val="28"/>
              </w:rPr>
            </w:pPr>
          </w:p>
        </w:tc>
        <w:tc>
          <w:tcPr>
            <w:tcW w:w="1260" w:type="dxa"/>
            <w:tcBorders>
              <w:top w:val="nil"/>
              <w:left w:val="nil"/>
              <w:bottom w:val="nil"/>
              <w:right w:val="nil"/>
            </w:tcBorders>
            <w:vAlign w:val="center"/>
          </w:tcPr>
          <w:p w14:paraId="2E29791E" w14:textId="77777777" w:rsidR="008876A0" w:rsidRPr="00CD67E0" w:rsidRDefault="008876A0" w:rsidP="008876A0">
            <w:pPr>
              <w:spacing w:line="320" w:lineRule="exact"/>
              <w:jc w:val="right"/>
              <w:rPr>
                <w:rFonts w:asciiTheme="majorBidi" w:hAnsiTheme="majorBidi" w:cstheme="majorBidi"/>
                <w:sz w:val="28"/>
                <w:szCs w:val="28"/>
              </w:rPr>
            </w:pPr>
          </w:p>
        </w:tc>
        <w:tc>
          <w:tcPr>
            <w:tcW w:w="1260" w:type="dxa"/>
            <w:tcBorders>
              <w:top w:val="nil"/>
              <w:left w:val="nil"/>
              <w:bottom w:val="nil"/>
              <w:right w:val="nil"/>
            </w:tcBorders>
            <w:vAlign w:val="center"/>
          </w:tcPr>
          <w:p w14:paraId="0818523D" w14:textId="77777777" w:rsidR="008876A0" w:rsidRPr="00CD67E0" w:rsidRDefault="008876A0" w:rsidP="008876A0">
            <w:pPr>
              <w:spacing w:line="320" w:lineRule="exact"/>
              <w:jc w:val="right"/>
              <w:rPr>
                <w:rFonts w:asciiTheme="majorBidi" w:hAnsiTheme="majorBidi" w:cstheme="majorBidi"/>
                <w:sz w:val="28"/>
                <w:szCs w:val="28"/>
              </w:rPr>
            </w:pPr>
          </w:p>
        </w:tc>
      </w:tr>
      <w:tr w:rsidR="0020145E" w:rsidRPr="00CD67E0" w14:paraId="455E5A27" w14:textId="77777777" w:rsidTr="009676A7">
        <w:trPr>
          <w:trHeight w:val="226"/>
        </w:trPr>
        <w:tc>
          <w:tcPr>
            <w:tcW w:w="3060" w:type="dxa"/>
            <w:tcBorders>
              <w:top w:val="nil"/>
              <w:left w:val="nil"/>
              <w:bottom w:val="nil"/>
              <w:right w:val="nil"/>
            </w:tcBorders>
          </w:tcPr>
          <w:p w14:paraId="189AA226" w14:textId="507C3A6B" w:rsidR="0020145E" w:rsidRPr="00CD67E0" w:rsidRDefault="0020145E" w:rsidP="0020145E">
            <w:pPr>
              <w:spacing w:line="320" w:lineRule="exact"/>
              <w:ind w:left="156"/>
              <w:rPr>
                <w:rFonts w:asciiTheme="majorBidi" w:hAnsiTheme="majorBidi" w:cstheme="majorBidi"/>
                <w:sz w:val="28"/>
                <w:szCs w:val="28"/>
              </w:rPr>
            </w:pPr>
            <w:r w:rsidRPr="00CD67E0">
              <w:rPr>
                <w:rFonts w:asciiTheme="majorBidi" w:hAnsiTheme="majorBidi" w:cstheme="majorBidi"/>
                <w:sz w:val="28"/>
                <w:szCs w:val="28"/>
              </w:rPr>
              <w:t>Product design projects</w:t>
            </w:r>
          </w:p>
        </w:tc>
        <w:tc>
          <w:tcPr>
            <w:tcW w:w="1350" w:type="dxa"/>
            <w:tcBorders>
              <w:top w:val="nil"/>
              <w:left w:val="nil"/>
              <w:bottom w:val="nil"/>
              <w:right w:val="nil"/>
            </w:tcBorders>
          </w:tcPr>
          <w:p w14:paraId="7F4B5588" w14:textId="31E9037C" w:rsidR="0020145E" w:rsidRPr="00CD67E0" w:rsidRDefault="0020145E" w:rsidP="0020145E">
            <w:pPr>
              <w:spacing w:line="320" w:lineRule="exact"/>
              <w:ind w:firstLine="165"/>
              <w:jc w:val="right"/>
              <w:rPr>
                <w:rFonts w:asciiTheme="majorBidi" w:hAnsiTheme="majorBidi" w:cstheme="majorBidi"/>
                <w:sz w:val="28"/>
                <w:szCs w:val="28"/>
              </w:rPr>
            </w:pPr>
            <w:r w:rsidRPr="00CD67E0">
              <w:rPr>
                <w:rFonts w:asciiTheme="majorBidi" w:hAnsiTheme="majorBidi" w:cstheme="majorBidi"/>
                <w:sz w:val="28"/>
                <w:szCs w:val="28"/>
                <w:cs/>
              </w:rPr>
              <w:t>-</w:t>
            </w:r>
          </w:p>
        </w:tc>
        <w:tc>
          <w:tcPr>
            <w:tcW w:w="1260" w:type="dxa"/>
            <w:tcBorders>
              <w:top w:val="nil"/>
              <w:left w:val="nil"/>
              <w:bottom w:val="nil"/>
              <w:right w:val="nil"/>
            </w:tcBorders>
          </w:tcPr>
          <w:p w14:paraId="081D386C" w14:textId="10F06B7B" w:rsidR="0020145E" w:rsidRPr="00CD67E0" w:rsidRDefault="0020145E" w:rsidP="0020145E">
            <w:pPr>
              <w:spacing w:line="320" w:lineRule="exact"/>
              <w:ind w:firstLine="165"/>
              <w:jc w:val="right"/>
              <w:rPr>
                <w:rFonts w:asciiTheme="majorBidi" w:hAnsiTheme="majorBidi" w:cstheme="majorBidi"/>
                <w:sz w:val="28"/>
                <w:szCs w:val="28"/>
              </w:rPr>
            </w:pPr>
            <w:r w:rsidRPr="00CD67E0">
              <w:rPr>
                <w:rFonts w:asciiTheme="majorBidi" w:hAnsiTheme="majorBidi" w:cstheme="majorBidi"/>
                <w:sz w:val="28"/>
                <w:szCs w:val="28"/>
                <w:cs/>
              </w:rPr>
              <w:t>-</w:t>
            </w:r>
          </w:p>
        </w:tc>
        <w:tc>
          <w:tcPr>
            <w:tcW w:w="1260" w:type="dxa"/>
            <w:tcBorders>
              <w:top w:val="nil"/>
              <w:left w:val="nil"/>
              <w:bottom w:val="nil"/>
              <w:right w:val="nil"/>
            </w:tcBorders>
          </w:tcPr>
          <w:p w14:paraId="640A3E01" w14:textId="3631280F" w:rsidR="0020145E" w:rsidRPr="00CD67E0" w:rsidRDefault="0020145E" w:rsidP="0020145E">
            <w:pPr>
              <w:spacing w:line="320" w:lineRule="exact"/>
              <w:ind w:firstLine="165"/>
              <w:jc w:val="right"/>
              <w:rPr>
                <w:rFonts w:asciiTheme="majorBidi" w:hAnsiTheme="majorBidi" w:cstheme="majorBidi"/>
                <w:sz w:val="28"/>
                <w:szCs w:val="28"/>
              </w:rPr>
            </w:pPr>
            <w:r w:rsidRPr="00CD67E0">
              <w:rPr>
                <w:rFonts w:asciiTheme="majorBidi" w:hAnsiTheme="majorBidi" w:cstheme="majorBidi"/>
                <w:sz w:val="28"/>
                <w:szCs w:val="28"/>
                <w:cs/>
              </w:rPr>
              <w:t>-</w:t>
            </w:r>
          </w:p>
        </w:tc>
        <w:tc>
          <w:tcPr>
            <w:tcW w:w="1260" w:type="dxa"/>
            <w:tcBorders>
              <w:top w:val="nil"/>
              <w:left w:val="nil"/>
              <w:bottom w:val="nil"/>
              <w:right w:val="nil"/>
            </w:tcBorders>
          </w:tcPr>
          <w:p w14:paraId="77F9A418" w14:textId="59230B51" w:rsidR="0020145E" w:rsidRPr="00CD67E0" w:rsidRDefault="0020145E" w:rsidP="0020145E">
            <w:pPr>
              <w:spacing w:line="320" w:lineRule="exact"/>
              <w:jc w:val="right"/>
              <w:rPr>
                <w:rFonts w:asciiTheme="majorBidi" w:hAnsiTheme="majorBidi" w:cstheme="majorBidi"/>
                <w:sz w:val="28"/>
                <w:szCs w:val="28"/>
              </w:rPr>
            </w:pPr>
            <w:r w:rsidRPr="00CD67E0">
              <w:rPr>
                <w:rFonts w:asciiTheme="majorBidi" w:hAnsiTheme="majorBidi" w:cstheme="majorBidi"/>
                <w:sz w:val="28"/>
                <w:szCs w:val="28"/>
              </w:rPr>
              <w:t>1</w:t>
            </w:r>
            <w:r w:rsidRPr="00CD67E0">
              <w:rPr>
                <w:rFonts w:asciiTheme="majorBidi" w:hAnsiTheme="majorBidi" w:cstheme="majorBidi"/>
                <w:sz w:val="28"/>
                <w:szCs w:val="28"/>
                <w:cs/>
              </w:rPr>
              <w:t>,</w:t>
            </w:r>
            <w:r w:rsidRPr="00CD67E0">
              <w:rPr>
                <w:rFonts w:asciiTheme="majorBidi" w:hAnsiTheme="majorBidi" w:cstheme="majorBidi"/>
                <w:sz w:val="28"/>
                <w:szCs w:val="28"/>
              </w:rPr>
              <w:t>609</w:t>
            </w:r>
            <w:r w:rsidRPr="00CD67E0">
              <w:rPr>
                <w:rFonts w:asciiTheme="majorBidi" w:hAnsiTheme="majorBidi" w:cstheme="majorBidi"/>
                <w:sz w:val="28"/>
                <w:szCs w:val="28"/>
                <w:cs/>
              </w:rPr>
              <w:t>,</w:t>
            </w:r>
            <w:r w:rsidRPr="00CD67E0">
              <w:rPr>
                <w:rFonts w:asciiTheme="majorBidi" w:hAnsiTheme="majorBidi" w:cstheme="majorBidi"/>
                <w:sz w:val="28"/>
                <w:szCs w:val="28"/>
              </w:rPr>
              <w:t>296</w:t>
            </w:r>
          </w:p>
        </w:tc>
        <w:tc>
          <w:tcPr>
            <w:tcW w:w="1260" w:type="dxa"/>
            <w:tcBorders>
              <w:top w:val="nil"/>
              <w:left w:val="nil"/>
              <w:bottom w:val="nil"/>
              <w:right w:val="nil"/>
            </w:tcBorders>
          </w:tcPr>
          <w:p w14:paraId="3F1936F6" w14:textId="3B66B6D7" w:rsidR="0020145E" w:rsidRPr="00CD67E0" w:rsidRDefault="0020145E" w:rsidP="0020145E">
            <w:pPr>
              <w:spacing w:line="320" w:lineRule="exact"/>
              <w:jc w:val="right"/>
              <w:rPr>
                <w:rFonts w:asciiTheme="majorBidi" w:hAnsiTheme="majorBidi" w:cstheme="majorBidi"/>
                <w:sz w:val="28"/>
                <w:szCs w:val="28"/>
              </w:rPr>
            </w:pPr>
            <w:r w:rsidRPr="00CD67E0">
              <w:rPr>
                <w:rFonts w:asciiTheme="majorBidi" w:hAnsiTheme="majorBidi" w:cstheme="majorBidi"/>
                <w:sz w:val="28"/>
                <w:szCs w:val="28"/>
              </w:rPr>
              <w:t>1</w:t>
            </w:r>
            <w:r w:rsidRPr="00CD67E0">
              <w:rPr>
                <w:rFonts w:asciiTheme="majorBidi" w:hAnsiTheme="majorBidi" w:cstheme="majorBidi"/>
                <w:sz w:val="28"/>
                <w:szCs w:val="28"/>
                <w:cs/>
              </w:rPr>
              <w:t>,</w:t>
            </w:r>
            <w:r w:rsidRPr="00CD67E0">
              <w:rPr>
                <w:rFonts w:asciiTheme="majorBidi" w:hAnsiTheme="majorBidi" w:cstheme="majorBidi"/>
                <w:sz w:val="28"/>
                <w:szCs w:val="28"/>
              </w:rPr>
              <w:t>609</w:t>
            </w:r>
            <w:r w:rsidRPr="00CD67E0">
              <w:rPr>
                <w:rFonts w:asciiTheme="majorBidi" w:hAnsiTheme="majorBidi" w:cstheme="majorBidi"/>
                <w:sz w:val="28"/>
                <w:szCs w:val="28"/>
                <w:cs/>
              </w:rPr>
              <w:t>,</w:t>
            </w:r>
            <w:r w:rsidRPr="00CD67E0">
              <w:rPr>
                <w:rFonts w:asciiTheme="majorBidi" w:hAnsiTheme="majorBidi" w:cstheme="majorBidi"/>
                <w:sz w:val="28"/>
                <w:szCs w:val="28"/>
              </w:rPr>
              <w:t>296</w:t>
            </w:r>
          </w:p>
        </w:tc>
      </w:tr>
      <w:tr w:rsidR="0020145E" w:rsidRPr="00CD67E0" w14:paraId="53F727C7" w14:textId="77777777" w:rsidTr="009676A7">
        <w:trPr>
          <w:trHeight w:val="226"/>
        </w:trPr>
        <w:tc>
          <w:tcPr>
            <w:tcW w:w="3060" w:type="dxa"/>
            <w:tcBorders>
              <w:top w:val="nil"/>
              <w:left w:val="nil"/>
              <w:bottom w:val="nil"/>
              <w:right w:val="nil"/>
            </w:tcBorders>
          </w:tcPr>
          <w:p w14:paraId="4A6A9E3C" w14:textId="77777777" w:rsidR="0020145E" w:rsidRPr="00CD67E0" w:rsidRDefault="0020145E" w:rsidP="0020145E">
            <w:pPr>
              <w:spacing w:line="320" w:lineRule="exact"/>
              <w:ind w:left="156"/>
              <w:rPr>
                <w:rFonts w:asciiTheme="majorBidi" w:hAnsiTheme="majorBidi" w:cstheme="majorBidi"/>
                <w:sz w:val="28"/>
                <w:szCs w:val="28"/>
                <w:cs/>
              </w:rPr>
            </w:pPr>
            <w:r w:rsidRPr="00CD67E0">
              <w:rPr>
                <w:rFonts w:asciiTheme="majorBidi" w:hAnsiTheme="majorBidi" w:cstheme="majorBidi"/>
                <w:sz w:val="28"/>
                <w:szCs w:val="28"/>
              </w:rPr>
              <w:t>Cost of sales</w:t>
            </w:r>
          </w:p>
        </w:tc>
        <w:tc>
          <w:tcPr>
            <w:tcW w:w="1350" w:type="dxa"/>
            <w:tcBorders>
              <w:top w:val="nil"/>
              <w:left w:val="nil"/>
              <w:bottom w:val="nil"/>
              <w:right w:val="nil"/>
            </w:tcBorders>
          </w:tcPr>
          <w:p w14:paraId="77453697" w14:textId="69DD4DD4" w:rsidR="0020145E" w:rsidRPr="00CD67E0" w:rsidRDefault="0020145E" w:rsidP="0020145E">
            <w:pPr>
              <w:spacing w:line="320" w:lineRule="exact"/>
              <w:ind w:firstLine="165"/>
              <w:jc w:val="right"/>
              <w:rPr>
                <w:rFonts w:asciiTheme="majorBidi" w:hAnsiTheme="majorBidi" w:cstheme="majorBidi"/>
                <w:sz w:val="28"/>
                <w:szCs w:val="28"/>
              </w:rPr>
            </w:pPr>
            <w:r w:rsidRPr="00CD67E0">
              <w:rPr>
                <w:rFonts w:asciiTheme="majorBidi" w:hAnsiTheme="majorBidi" w:cstheme="majorBidi"/>
                <w:sz w:val="28"/>
                <w:szCs w:val="28"/>
                <w:cs/>
              </w:rPr>
              <w:t>-</w:t>
            </w:r>
          </w:p>
        </w:tc>
        <w:tc>
          <w:tcPr>
            <w:tcW w:w="1260" w:type="dxa"/>
            <w:tcBorders>
              <w:top w:val="nil"/>
              <w:left w:val="nil"/>
              <w:bottom w:val="nil"/>
              <w:right w:val="nil"/>
            </w:tcBorders>
          </w:tcPr>
          <w:p w14:paraId="354C340B" w14:textId="12C9C0AD" w:rsidR="0020145E" w:rsidRPr="00CD67E0" w:rsidRDefault="0020145E" w:rsidP="0020145E">
            <w:pPr>
              <w:spacing w:line="320" w:lineRule="exact"/>
              <w:ind w:firstLine="165"/>
              <w:jc w:val="right"/>
              <w:rPr>
                <w:rFonts w:asciiTheme="majorBidi" w:hAnsiTheme="majorBidi" w:cstheme="majorBidi"/>
                <w:sz w:val="28"/>
                <w:szCs w:val="28"/>
              </w:rPr>
            </w:pPr>
            <w:r w:rsidRPr="00CD67E0">
              <w:rPr>
                <w:rFonts w:asciiTheme="majorBidi" w:hAnsiTheme="majorBidi" w:cstheme="majorBidi"/>
                <w:sz w:val="28"/>
                <w:szCs w:val="28"/>
                <w:cs/>
              </w:rPr>
              <w:t>-</w:t>
            </w:r>
          </w:p>
        </w:tc>
        <w:tc>
          <w:tcPr>
            <w:tcW w:w="1260" w:type="dxa"/>
            <w:tcBorders>
              <w:top w:val="nil"/>
              <w:left w:val="nil"/>
              <w:bottom w:val="nil"/>
              <w:right w:val="nil"/>
            </w:tcBorders>
          </w:tcPr>
          <w:p w14:paraId="47756722" w14:textId="26346B65" w:rsidR="0020145E" w:rsidRPr="00CD67E0" w:rsidRDefault="0020145E" w:rsidP="0020145E">
            <w:pPr>
              <w:spacing w:line="320" w:lineRule="exact"/>
              <w:ind w:firstLine="165"/>
              <w:jc w:val="right"/>
              <w:rPr>
                <w:rFonts w:asciiTheme="majorBidi" w:hAnsiTheme="majorBidi" w:cstheme="majorBidi"/>
                <w:sz w:val="28"/>
                <w:szCs w:val="28"/>
              </w:rPr>
            </w:pPr>
            <w:r w:rsidRPr="00CD67E0">
              <w:rPr>
                <w:rFonts w:asciiTheme="majorBidi" w:hAnsiTheme="majorBidi" w:cstheme="majorBidi"/>
                <w:sz w:val="28"/>
                <w:szCs w:val="28"/>
                <w:cs/>
              </w:rPr>
              <w:t>-</w:t>
            </w:r>
          </w:p>
        </w:tc>
        <w:tc>
          <w:tcPr>
            <w:tcW w:w="1260" w:type="dxa"/>
            <w:tcBorders>
              <w:top w:val="nil"/>
              <w:left w:val="nil"/>
              <w:bottom w:val="nil"/>
              <w:right w:val="nil"/>
            </w:tcBorders>
          </w:tcPr>
          <w:p w14:paraId="7E0254B8" w14:textId="227EC638" w:rsidR="0020145E" w:rsidRPr="00CD67E0" w:rsidRDefault="0020145E" w:rsidP="0020145E">
            <w:pPr>
              <w:spacing w:line="320" w:lineRule="exact"/>
              <w:jc w:val="right"/>
              <w:rPr>
                <w:rFonts w:asciiTheme="majorBidi" w:hAnsiTheme="majorBidi" w:cstheme="majorBidi"/>
                <w:sz w:val="28"/>
                <w:szCs w:val="28"/>
              </w:rPr>
            </w:pPr>
            <w:r w:rsidRPr="00CD67E0">
              <w:rPr>
                <w:rFonts w:asciiTheme="majorBidi" w:hAnsiTheme="majorBidi" w:cstheme="majorBidi"/>
                <w:sz w:val="28"/>
                <w:szCs w:val="28"/>
              </w:rPr>
              <w:t>3</w:t>
            </w:r>
            <w:r w:rsidRPr="00CD67E0">
              <w:rPr>
                <w:rFonts w:asciiTheme="majorBidi" w:hAnsiTheme="majorBidi" w:cstheme="majorBidi"/>
                <w:sz w:val="28"/>
                <w:szCs w:val="28"/>
                <w:cs/>
              </w:rPr>
              <w:t>,</w:t>
            </w:r>
            <w:r w:rsidRPr="00CD67E0">
              <w:rPr>
                <w:rFonts w:asciiTheme="majorBidi" w:hAnsiTheme="majorBidi" w:cstheme="majorBidi"/>
                <w:sz w:val="28"/>
                <w:szCs w:val="28"/>
              </w:rPr>
              <w:t>138</w:t>
            </w:r>
            <w:r w:rsidRPr="00CD67E0">
              <w:rPr>
                <w:rFonts w:asciiTheme="majorBidi" w:hAnsiTheme="majorBidi" w:cstheme="majorBidi"/>
                <w:sz w:val="28"/>
                <w:szCs w:val="28"/>
                <w:cs/>
              </w:rPr>
              <w:t>,</w:t>
            </w:r>
            <w:r w:rsidRPr="00CD67E0">
              <w:rPr>
                <w:rFonts w:asciiTheme="majorBidi" w:hAnsiTheme="majorBidi" w:cstheme="majorBidi"/>
                <w:sz w:val="28"/>
                <w:szCs w:val="28"/>
              </w:rPr>
              <w:t>974</w:t>
            </w:r>
          </w:p>
        </w:tc>
        <w:tc>
          <w:tcPr>
            <w:tcW w:w="1260" w:type="dxa"/>
            <w:tcBorders>
              <w:top w:val="nil"/>
              <w:left w:val="nil"/>
              <w:bottom w:val="nil"/>
              <w:right w:val="nil"/>
            </w:tcBorders>
          </w:tcPr>
          <w:p w14:paraId="3A792116" w14:textId="7D69BEC4" w:rsidR="0020145E" w:rsidRPr="00CD67E0" w:rsidRDefault="0020145E" w:rsidP="0020145E">
            <w:pPr>
              <w:spacing w:line="320" w:lineRule="exact"/>
              <w:jc w:val="right"/>
              <w:rPr>
                <w:rFonts w:asciiTheme="majorBidi" w:hAnsiTheme="majorBidi" w:cstheme="majorBidi"/>
                <w:sz w:val="28"/>
                <w:szCs w:val="28"/>
              </w:rPr>
            </w:pPr>
            <w:r w:rsidRPr="00CD67E0">
              <w:rPr>
                <w:rFonts w:asciiTheme="majorBidi" w:hAnsiTheme="majorBidi" w:cstheme="majorBidi"/>
                <w:sz w:val="28"/>
                <w:szCs w:val="28"/>
              </w:rPr>
              <w:t>3</w:t>
            </w:r>
            <w:r w:rsidRPr="00CD67E0">
              <w:rPr>
                <w:rFonts w:asciiTheme="majorBidi" w:hAnsiTheme="majorBidi" w:cstheme="majorBidi"/>
                <w:sz w:val="28"/>
                <w:szCs w:val="28"/>
                <w:cs/>
              </w:rPr>
              <w:t>,</w:t>
            </w:r>
            <w:r w:rsidRPr="00CD67E0">
              <w:rPr>
                <w:rFonts w:asciiTheme="majorBidi" w:hAnsiTheme="majorBidi" w:cstheme="majorBidi"/>
                <w:sz w:val="28"/>
                <w:szCs w:val="28"/>
              </w:rPr>
              <w:t>138</w:t>
            </w:r>
            <w:r w:rsidRPr="00CD67E0">
              <w:rPr>
                <w:rFonts w:asciiTheme="majorBidi" w:hAnsiTheme="majorBidi" w:cstheme="majorBidi"/>
                <w:sz w:val="28"/>
                <w:szCs w:val="28"/>
                <w:cs/>
              </w:rPr>
              <w:t>,</w:t>
            </w:r>
            <w:r w:rsidRPr="00CD67E0">
              <w:rPr>
                <w:rFonts w:asciiTheme="majorBidi" w:hAnsiTheme="majorBidi" w:cstheme="majorBidi"/>
                <w:sz w:val="28"/>
                <w:szCs w:val="28"/>
              </w:rPr>
              <w:t>974</w:t>
            </w:r>
          </w:p>
        </w:tc>
      </w:tr>
      <w:tr w:rsidR="0020145E" w:rsidRPr="00CD67E0" w14:paraId="628058CE" w14:textId="77777777" w:rsidTr="009676A7">
        <w:trPr>
          <w:trHeight w:val="226"/>
        </w:trPr>
        <w:tc>
          <w:tcPr>
            <w:tcW w:w="3060" w:type="dxa"/>
            <w:tcBorders>
              <w:top w:val="nil"/>
              <w:left w:val="nil"/>
              <w:bottom w:val="nil"/>
              <w:right w:val="nil"/>
            </w:tcBorders>
          </w:tcPr>
          <w:p w14:paraId="4BBDCE84" w14:textId="77777777" w:rsidR="0020145E" w:rsidRPr="00CD67E0" w:rsidRDefault="0020145E" w:rsidP="0020145E">
            <w:pPr>
              <w:spacing w:line="320" w:lineRule="exact"/>
              <w:ind w:left="156"/>
              <w:rPr>
                <w:rFonts w:asciiTheme="majorBidi" w:hAnsiTheme="majorBidi" w:cstheme="majorBidi"/>
                <w:sz w:val="28"/>
                <w:szCs w:val="28"/>
                <w:cs/>
              </w:rPr>
            </w:pPr>
            <w:r w:rsidRPr="00CD67E0">
              <w:rPr>
                <w:rFonts w:asciiTheme="majorBidi" w:hAnsiTheme="majorBidi" w:cstheme="majorBidi"/>
                <w:sz w:val="28"/>
                <w:szCs w:val="28"/>
              </w:rPr>
              <w:t>Administrative expense</w:t>
            </w:r>
          </w:p>
        </w:tc>
        <w:tc>
          <w:tcPr>
            <w:tcW w:w="1350" w:type="dxa"/>
            <w:tcBorders>
              <w:top w:val="nil"/>
              <w:left w:val="nil"/>
              <w:bottom w:val="nil"/>
              <w:right w:val="nil"/>
            </w:tcBorders>
          </w:tcPr>
          <w:p w14:paraId="4BA873E5" w14:textId="0C6EB4FC" w:rsidR="0020145E" w:rsidRPr="00CD67E0" w:rsidRDefault="0020145E" w:rsidP="0020145E">
            <w:pPr>
              <w:pBdr>
                <w:bottom w:val="single" w:sz="4" w:space="1" w:color="auto"/>
              </w:pBdr>
              <w:spacing w:line="320" w:lineRule="exact"/>
              <w:jc w:val="right"/>
              <w:rPr>
                <w:rFonts w:asciiTheme="majorBidi" w:hAnsiTheme="majorBidi" w:cstheme="majorBidi"/>
                <w:sz w:val="28"/>
                <w:szCs w:val="28"/>
              </w:rPr>
            </w:pPr>
            <w:r w:rsidRPr="00CD67E0">
              <w:rPr>
                <w:rFonts w:asciiTheme="majorBidi" w:hAnsiTheme="majorBidi" w:cstheme="majorBidi"/>
                <w:sz w:val="28"/>
                <w:szCs w:val="28"/>
              </w:rPr>
              <w:t>879</w:t>
            </w:r>
            <w:r w:rsidRPr="00CD67E0">
              <w:rPr>
                <w:rFonts w:asciiTheme="majorBidi" w:hAnsiTheme="majorBidi" w:cstheme="majorBidi"/>
                <w:sz w:val="28"/>
                <w:szCs w:val="28"/>
                <w:cs/>
              </w:rPr>
              <w:t>,</w:t>
            </w:r>
            <w:r w:rsidRPr="00CD67E0">
              <w:rPr>
                <w:rFonts w:asciiTheme="majorBidi" w:hAnsiTheme="majorBidi" w:cstheme="majorBidi"/>
                <w:sz w:val="28"/>
                <w:szCs w:val="28"/>
              </w:rPr>
              <w:t>174</w:t>
            </w:r>
          </w:p>
        </w:tc>
        <w:tc>
          <w:tcPr>
            <w:tcW w:w="1260" w:type="dxa"/>
            <w:tcBorders>
              <w:top w:val="nil"/>
              <w:left w:val="nil"/>
              <w:bottom w:val="nil"/>
              <w:right w:val="nil"/>
            </w:tcBorders>
          </w:tcPr>
          <w:p w14:paraId="1872FF25" w14:textId="42B9F3EA" w:rsidR="0020145E" w:rsidRPr="00CD67E0" w:rsidRDefault="0020145E" w:rsidP="0020145E">
            <w:pPr>
              <w:pBdr>
                <w:bottom w:val="single" w:sz="4" w:space="1" w:color="auto"/>
              </w:pBdr>
              <w:spacing w:line="320" w:lineRule="exact"/>
              <w:jc w:val="right"/>
              <w:rPr>
                <w:rFonts w:asciiTheme="majorBidi" w:hAnsiTheme="majorBidi" w:cstheme="majorBidi"/>
                <w:sz w:val="28"/>
                <w:szCs w:val="28"/>
              </w:rPr>
            </w:pPr>
            <w:r w:rsidRPr="00CD67E0">
              <w:rPr>
                <w:rFonts w:asciiTheme="majorBidi" w:hAnsiTheme="majorBidi" w:cstheme="majorBidi"/>
                <w:sz w:val="28"/>
                <w:szCs w:val="28"/>
              </w:rPr>
              <w:t>1,141,662</w:t>
            </w:r>
          </w:p>
        </w:tc>
        <w:tc>
          <w:tcPr>
            <w:tcW w:w="1260" w:type="dxa"/>
            <w:tcBorders>
              <w:top w:val="nil"/>
              <w:left w:val="nil"/>
              <w:bottom w:val="nil"/>
              <w:right w:val="nil"/>
            </w:tcBorders>
          </w:tcPr>
          <w:p w14:paraId="0EB2F7F3" w14:textId="10C98E3E" w:rsidR="0020145E" w:rsidRPr="00CD67E0" w:rsidRDefault="0020145E" w:rsidP="0020145E">
            <w:pPr>
              <w:pBdr>
                <w:bottom w:val="single" w:sz="4" w:space="1" w:color="auto"/>
              </w:pBdr>
              <w:spacing w:line="320" w:lineRule="exact"/>
              <w:jc w:val="right"/>
              <w:rPr>
                <w:rFonts w:asciiTheme="majorBidi" w:hAnsiTheme="majorBidi" w:cstheme="majorBidi"/>
                <w:sz w:val="28"/>
                <w:szCs w:val="28"/>
              </w:rPr>
            </w:pPr>
            <w:r w:rsidRPr="00CD67E0">
              <w:rPr>
                <w:rFonts w:asciiTheme="majorBidi" w:hAnsiTheme="majorBidi" w:cstheme="majorBidi"/>
                <w:sz w:val="28"/>
                <w:szCs w:val="28"/>
              </w:rPr>
              <w:t>373</w:t>
            </w:r>
            <w:r w:rsidRPr="00CD67E0">
              <w:rPr>
                <w:rFonts w:asciiTheme="majorBidi" w:hAnsiTheme="majorBidi" w:cstheme="majorBidi"/>
                <w:sz w:val="28"/>
                <w:szCs w:val="28"/>
                <w:cs/>
              </w:rPr>
              <w:t>,</w:t>
            </w:r>
            <w:r w:rsidRPr="00CD67E0">
              <w:rPr>
                <w:rFonts w:asciiTheme="majorBidi" w:hAnsiTheme="majorBidi" w:cstheme="majorBidi"/>
                <w:sz w:val="28"/>
                <w:szCs w:val="28"/>
              </w:rPr>
              <w:t>830</w:t>
            </w:r>
          </w:p>
        </w:tc>
        <w:tc>
          <w:tcPr>
            <w:tcW w:w="1260" w:type="dxa"/>
            <w:tcBorders>
              <w:top w:val="nil"/>
              <w:left w:val="nil"/>
              <w:bottom w:val="nil"/>
              <w:right w:val="nil"/>
            </w:tcBorders>
          </w:tcPr>
          <w:p w14:paraId="02DEE006" w14:textId="234A9BE2" w:rsidR="0020145E" w:rsidRPr="00CD67E0" w:rsidRDefault="0020145E" w:rsidP="0020145E">
            <w:pPr>
              <w:pBdr>
                <w:bottom w:val="single" w:sz="4" w:space="1" w:color="auto"/>
              </w:pBdr>
              <w:spacing w:line="320" w:lineRule="exact"/>
              <w:jc w:val="right"/>
              <w:rPr>
                <w:rFonts w:asciiTheme="majorBidi" w:hAnsiTheme="majorBidi" w:cstheme="majorBidi"/>
                <w:sz w:val="28"/>
                <w:szCs w:val="28"/>
              </w:rPr>
            </w:pPr>
            <w:r w:rsidRPr="00CD67E0">
              <w:rPr>
                <w:rFonts w:asciiTheme="majorBidi" w:hAnsiTheme="majorBidi" w:cstheme="majorBidi"/>
                <w:sz w:val="28"/>
                <w:szCs w:val="28"/>
              </w:rPr>
              <w:t>330</w:t>
            </w:r>
            <w:r w:rsidRPr="00CD67E0">
              <w:rPr>
                <w:rFonts w:asciiTheme="majorBidi" w:hAnsiTheme="majorBidi" w:cstheme="majorBidi"/>
                <w:sz w:val="28"/>
                <w:szCs w:val="28"/>
                <w:cs/>
              </w:rPr>
              <w:t>,</w:t>
            </w:r>
            <w:r w:rsidRPr="00CD67E0">
              <w:rPr>
                <w:rFonts w:asciiTheme="majorBidi" w:hAnsiTheme="majorBidi" w:cstheme="majorBidi"/>
                <w:sz w:val="28"/>
                <w:szCs w:val="28"/>
              </w:rPr>
              <w:t>799</w:t>
            </w:r>
          </w:p>
        </w:tc>
        <w:tc>
          <w:tcPr>
            <w:tcW w:w="1260" w:type="dxa"/>
            <w:tcBorders>
              <w:top w:val="nil"/>
              <w:left w:val="nil"/>
              <w:bottom w:val="nil"/>
              <w:right w:val="nil"/>
            </w:tcBorders>
          </w:tcPr>
          <w:p w14:paraId="3B45093E" w14:textId="546B15DE" w:rsidR="0020145E" w:rsidRPr="00CD67E0" w:rsidRDefault="0020145E" w:rsidP="0020145E">
            <w:pPr>
              <w:pBdr>
                <w:bottom w:val="single" w:sz="4" w:space="1" w:color="auto"/>
              </w:pBdr>
              <w:spacing w:line="320" w:lineRule="exact"/>
              <w:jc w:val="right"/>
              <w:rPr>
                <w:rFonts w:asciiTheme="majorBidi" w:hAnsiTheme="majorBidi" w:cstheme="majorBidi"/>
                <w:sz w:val="28"/>
                <w:szCs w:val="28"/>
              </w:rPr>
            </w:pPr>
            <w:r w:rsidRPr="00CD67E0">
              <w:rPr>
                <w:rFonts w:asciiTheme="majorBidi" w:hAnsiTheme="majorBidi" w:cstheme="majorBidi"/>
                <w:sz w:val="28"/>
                <w:szCs w:val="28"/>
              </w:rPr>
              <w:t>2</w:t>
            </w:r>
            <w:r w:rsidRPr="00CD67E0">
              <w:rPr>
                <w:rFonts w:asciiTheme="majorBidi" w:hAnsiTheme="majorBidi" w:cstheme="majorBidi"/>
                <w:sz w:val="28"/>
                <w:szCs w:val="28"/>
                <w:cs/>
              </w:rPr>
              <w:t>,</w:t>
            </w:r>
            <w:r w:rsidRPr="00CD67E0">
              <w:rPr>
                <w:rFonts w:asciiTheme="majorBidi" w:hAnsiTheme="majorBidi" w:cstheme="majorBidi"/>
                <w:sz w:val="28"/>
                <w:szCs w:val="28"/>
              </w:rPr>
              <w:t>725</w:t>
            </w:r>
            <w:r w:rsidRPr="00CD67E0">
              <w:rPr>
                <w:rFonts w:asciiTheme="majorBidi" w:hAnsiTheme="majorBidi" w:cstheme="majorBidi"/>
                <w:sz w:val="28"/>
                <w:szCs w:val="28"/>
                <w:cs/>
              </w:rPr>
              <w:t>,</w:t>
            </w:r>
            <w:r w:rsidRPr="00CD67E0">
              <w:rPr>
                <w:rFonts w:asciiTheme="majorBidi" w:hAnsiTheme="majorBidi" w:cstheme="majorBidi"/>
                <w:sz w:val="28"/>
                <w:szCs w:val="28"/>
              </w:rPr>
              <w:t>465</w:t>
            </w:r>
          </w:p>
        </w:tc>
      </w:tr>
      <w:tr w:rsidR="0020145E" w:rsidRPr="00CD67E0" w14:paraId="767783D0" w14:textId="77777777" w:rsidTr="00893F74">
        <w:trPr>
          <w:trHeight w:val="421"/>
        </w:trPr>
        <w:tc>
          <w:tcPr>
            <w:tcW w:w="3060" w:type="dxa"/>
            <w:tcBorders>
              <w:top w:val="nil"/>
              <w:left w:val="nil"/>
              <w:bottom w:val="nil"/>
              <w:right w:val="nil"/>
            </w:tcBorders>
          </w:tcPr>
          <w:p w14:paraId="70DBBA0A" w14:textId="77777777" w:rsidR="0020145E" w:rsidRPr="00CD67E0" w:rsidRDefault="0020145E" w:rsidP="0020145E">
            <w:pPr>
              <w:spacing w:line="320" w:lineRule="exact"/>
              <w:ind w:left="33" w:firstLine="426"/>
              <w:rPr>
                <w:rFonts w:asciiTheme="majorBidi" w:hAnsiTheme="majorBidi" w:cstheme="majorBidi"/>
                <w:sz w:val="28"/>
                <w:szCs w:val="28"/>
                <w:cs/>
              </w:rPr>
            </w:pPr>
            <w:r w:rsidRPr="00CD67E0">
              <w:rPr>
                <w:rFonts w:asciiTheme="majorBidi" w:hAnsiTheme="majorBidi" w:cstheme="majorBidi"/>
                <w:sz w:val="28"/>
                <w:szCs w:val="28"/>
              </w:rPr>
              <w:t>Total depreciation</w:t>
            </w:r>
          </w:p>
        </w:tc>
        <w:tc>
          <w:tcPr>
            <w:tcW w:w="1350" w:type="dxa"/>
            <w:tcBorders>
              <w:top w:val="nil"/>
              <w:left w:val="nil"/>
              <w:bottom w:val="nil"/>
              <w:right w:val="nil"/>
            </w:tcBorders>
          </w:tcPr>
          <w:p w14:paraId="387CFE5B" w14:textId="55227BE1" w:rsidR="0020145E" w:rsidRPr="00CD67E0" w:rsidRDefault="0020145E" w:rsidP="0020145E">
            <w:pPr>
              <w:pBdr>
                <w:bottom w:val="double" w:sz="4" w:space="1" w:color="auto"/>
              </w:pBdr>
              <w:spacing w:line="320" w:lineRule="exact"/>
              <w:jc w:val="right"/>
              <w:rPr>
                <w:rFonts w:asciiTheme="majorBidi" w:hAnsiTheme="majorBidi" w:cstheme="majorBidi"/>
                <w:sz w:val="28"/>
                <w:szCs w:val="28"/>
              </w:rPr>
            </w:pPr>
            <w:r w:rsidRPr="00CD67E0">
              <w:rPr>
                <w:rFonts w:asciiTheme="majorBidi" w:hAnsiTheme="majorBidi" w:cstheme="majorBidi"/>
                <w:sz w:val="28"/>
                <w:szCs w:val="28"/>
              </w:rPr>
              <w:t>879</w:t>
            </w:r>
            <w:r w:rsidRPr="00CD67E0">
              <w:rPr>
                <w:rFonts w:asciiTheme="majorBidi" w:hAnsiTheme="majorBidi" w:cstheme="majorBidi"/>
                <w:sz w:val="28"/>
                <w:szCs w:val="28"/>
                <w:cs/>
              </w:rPr>
              <w:t>,</w:t>
            </w:r>
            <w:r w:rsidRPr="00CD67E0">
              <w:rPr>
                <w:rFonts w:asciiTheme="majorBidi" w:hAnsiTheme="majorBidi" w:cstheme="majorBidi"/>
                <w:sz w:val="28"/>
                <w:szCs w:val="28"/>
              </w:rPr>
              <w:t>174</w:t>
            </w:r>
          </w:p>
        </w:tc>
        <w:tc>
          <w:tcPr>
            <w:tcW w:w="1260" w:type="dxa"/>
            <w:tcBorders>
              <w:top w:val="nil"/>
              <w:left w:val="nil"/>
              <w:bottom w:val="nil"/>
              <w:right w:val="nil"/>
            </w:tcBorders>
          </w:tcPr>
          <w:p w14:paraId="2E36B21D" w14:textId="7A91501A" w:rsidR="0020145E" w:rsidRPr="00CD67E0" w:rsidRDefault="0020145E" w:rsidP="0020145E">
            <w:pPr>
              <w:pBdr>
                <w:bottom w:val="double" w:sz="4" w:space="1" w:color="auto"/>
              </w:pBdr>
              <w:spacing w:line="320" w:lineRule="exact"/>
              <w:jc w:val="right"/>
              <w:rPr>
                <w:rFonts w:asciiTheme="majorBidi" w:hAnsiTheme="majorBidi" w:cstheme="majorBidi"/>
                <w:sz w:val="28"/>
                <w:szCs w:val="28"/>
              </w:rPr>
            </w:pPr>
            <w:r w:rsidRPr="00CD67E0">
              <w:rPr>
                <w:rFonts w:asciiTheme="majorBidi" w:hAnsiTheme="majorBidi" w:cstheme="majorBidi"/>
                <w:sz w:val="28"/>
                <w:szCs w:val="28"/>
              </w:rPr>
              <w:t>1,141,662</w:t>
            </w:r>
          </w:p>
        </w:tc>
        <w:tc>
          <w:tcPr>
            <w:tcW w:w="1260" w:type="dxa"/>
            <w:tcBorders>
              <w:top w:val="nil"/>
              <w:left w:val="nil"/>
              <w:bottom w:val="nil"/>
              <w:right w:val="nil"/>
            </w:tcBorders>
          </w:tcPr>
          <w:p w14:paraId="035BE033" w14:textId="248BC8C8" w:rsidR="0020145E" w:rsidRPr="00CD67E0" w:rsidRDefault="0020145E" w:rsidP="0020145E">
            <w:pPr>
              <w:pBdr>
                <w:bottom w:val="double" w:sz="4" w:space="1" w:color="auto"/>
              </w:pBdr>
              <w:spacing w:line="320" w:lineRule="exact"/>
              <w:jc w:val="right"/>
              <w:rPr>
                <w:rFonts w:asciiTheme="majorBidi" w:hAnsiTheme="majorBidi" w:cstheme="majorBidi"/>
                <w:sz w:val="28"/>
                <w:szCs w:val="28"/>
              </w:rPr>
            </w:pPr>
            <w:r w:rsidRPr="00CD67E0">
              <w:rPr>
                <w:rFonts w:asciiTheme="majorBidi" w:hAnsiTheme="majorBidi" w:cstheme="majorBidi"/>
                <w:sz w:val="28"/>
                <w:szCs w:val="28"/>
              </w:rPr>
              <w:t>373</w:t>
            </w:r>
            <w:r w:rsidRPr="00CD67E0">
              <w:rPr>
                <w:rFonts w:asciiTheme="majorBidi" w:hAnsiTheme="majorBidi" w:cstheme="majorBidi"/>
                <w:sz w:val="28"/>
                <w:szCs w:val="28"/>
                <w:cs/>
              </w:rPr>
              <w:t>,</w:t>
            </w:r>
            <w:r w:rsidRPr="00CD67E0">
              <w:rPr>
                <w:rFonts w:asciiTheme="majorBidi" w:hAnsiTheme="majorBidi" w:cstheme="majorBidi"/>
                <w:sz w:val="28"/>
                <w:szCs w:val="28"/>
              </w:rPr>
              <w:t>830</w:t>
            </w:r>
          </w:p>
        </w:tc>
        <w:tc>
          <w:tcPr>
            <w:tcW w:w="1260" w:type="dxa"/>
            <w:tcBorders>
              <w:top w:val="nil"/>
              <w:left w:val="nil"/>
              <w:bottom w:val="nil"/>
              <w:right w:val="nil"/>
            </w:tcBorders>
          </w:tcPr>
          <w:p w14:paraId="76B4B9F3" w14:textId="6CC17FAA" w:rsidR="0020145E" w:rsidRPr="00CD67E0" w:rsidRDefault="0020145E" w:rsidP="0020145E">
            <w:pPr>
              <w:pBdr>
                <w:bottom w:val="double" w:sz="4" w:space="1" w:color="auto"/>
              </w:pBdr>
              <w:spacing w:line="320" w:lineRule="exact"/>
              <w:jc w:val="right"/>
              <w:rPr>
                <w:rFonts w:asciiTheme="majorBidi" w:hAnsiTheme="majorBidi" w:cstheme="majorBidi"/>
                <w:sz w:val="28"/>
                <w:szCs w:val="28"/>
              </w:rPr>
            </w:pPr>
            <w:r w:rsidRPr="00CD67E0">
              <w:rPr>
                <w:rFonts w:asciiTheme="majorBidi" w:hAnsiTheme="majorBidi" w:cstheme="majorBidi"/>
                <w:sz w:val="28"/>
                <w:szCs w:val="28"/>
              </w:rPr>
              <w:t>5</w:t>
            </w:r>
            <w:r w:rsidRPr="00CD67E0">
              <w:rPr>
                <w:rFonts w:asciiTheme="majorBidi" w:hAnsiTheme="majorBidi" w:cstheme="majorBidi"/>
                <w:sz w:val="28"/>
                <w:szCs w:val="28"/>
                <w:cs/>
              </w:rPr>
              <w:t>,</w:t>
            </w:r>
            <w:r w:rsidRPr="00CD67E0">
              <w:rPr>
                <w:rFonts w:asciiTheme="majorBidi" w:hAnsiTheme="majorBidi" w:cstheme="majorBidi"/>
                <w:sz w:val="28"/>
                <w:szCs w:val="28"/>
              </w:rPr>
              <w:t>079</w:t>
            </w:r>
            <w:r w:rsidRPr="00CD67E0">
              <w:rPr>
                <w:rFonts w:asciiTheme="majorBidi" w:hAnsiTheme="majorBidi" w:cstheme="majorBidi"/>
                <w:sz w:val="28"/>
                <w:szCs w:val="28"/>
                <w:cs/>
              </w:rPr>
              <w:t>,</w:t>
            </w:r>
            <w:r w:rsidRPr="00CD67E0">
              <w:rPr>
                <w:rFonts w:asciiTheme="majorBidi" w:hAnsiTheme="majorBidi" w:cstheme="majorBidi"/>
                <w:sz w:val="28"/>
                <w:szCs w:val="28"/>
              </w:rPr>
              <w:t>069</w:t>
            </w:r>
          </w:p>
        </w:tc>
        <w:tc>
          <w:tcPr>
            <w:tcW w:w="1260" w:type="dxa"/>
            <w:tcBorders>
              <w:top w:val="nil"/>
              <w:left w:val="nil"/>
              <w:bottom w:val="nil"/>
              <w:right w:val="nil"/>
            </w:tcBorders>
          </w:tcPr>
          <w:p w14:paraId="0E4E8CAD" w14:textId="2E3036C6" w:rsidR="0020145E" w:rsidRPr="00CD67E0" w:rsidRDefault="0020145E" w:rsidP="0020145E">
            <w:pPr>
              <w:pBdr>
                <w:bottom w:val="double" w:sz="4" w:space="1" w:color="auto"/>
              </w:pBdr>
              <w:spacing w:line="320" w:lineRule="exact"/>
              <w:jc w:val="right"/>
              <w:rPr>
                <w:rFonts w:asciiTheme="majorBidi" w:hAnsiTheme="majorBidi" w:cstheme="majorBidi"/>
                <w:sz w:val="28"/>
                <w:szCs w:val="28"/>
              </w:rPr>
            </w:pPr>
            <w:r w:rsidRPr="00CD67E0">
              <w:rPr>
                <w:rFonts w:asciiTheme="majorBidi" w:hAnsiTheme="majorBidi" w:cstheme="majorBidi"/>
                <w:sz w:val="28"/>
                <w:szCs w:val="28"/>
              </w:rPr>
              <w:t>7</w:t>
            </w:r>
            <w:r w:rsidRPr="00CD67E0">
              <w:rPr>
                <w:rFonts w:asciiTheme="majorBidi" w:hAnsiTheme="majorBidi" w:cstheme="majorBidi"/>
                <w:sz w:val="28"/>
                <w:szCs w:val="28"/>
                <w:cs/>
              </w:rPr>
              <w:t>,</w:t>
            </w:r>
            <w:r w:rsidRPr="00CD67E0">
              <w:rPr>
                <w:rFonts w:asciiTheme="majorBidi" w:hAnsiTheme="majorBidi" w:cstheme="majorBidi"/>
                <w:sz w:val="28"/>
                <w:szCs w:val="28"/>
              </w:rPr>
              <w:t>473</w:t>
            </w:r>
            <w:r w:rsidRPr="00CD67E0">
              <w:rPr>
                <w:rFonts w:asciiTheme="majorBidi" w:hAnsiTheme="majorBidi" w:cstheme="majorBidi"/>
                <w:sz w:val="28"/>
                <w:szCs w:val="28"/>
                <w:cs/>
              </w:rPr>
              <w:t>,</w:t>
            </w:r>
            <w:r w:rsidRPr="00CD67E0">
              <w:rPr>
                <w:rFonts w:asciiTheme="majorBidi" w:hAnsiTheme="majorBidi" w:cstheme="majorBidi"/>
                <w:sz w:val="28"/>
                <w:szCs w:val="28"/>
              </w:rPr>
              <w:t>735</w:t>
            </w:r>
          </w:p>
        </w:tc>
      </w:tr>
    </w:tbl>
    <w:p w14:paraId="574CDDCB" w14:textId="0AE15E67" w:rsidR="00CB27C5" w:rsidRPr="00CD67E0" w:rsidRDefault="00F43878" w:rsidP="00EB344F">
      <w:pPr>
        <w:spacing w:before="120" w:line="340" w:lineRule="exact"/>
        <w:ind w:left="567"/>
        <w:jc w:val="both"/>
        <w:rPr>
          <w:rFonts w:asciiTheme="majorBidi" w:hAnsiTheme="majorBidi" w:cstheme="majorBidi"/>
        </w:rPr>
      </w:pPr>
      <w:r w:rsidRPr="00CD67E0">
        <w:rPr>
          <w:rFonts w:asciiTheme="majorBidi" w:hAnsiTheme="majorBidi" w:cstheme="majorBidi"/>
        </w:rPr>
        <w:t xml:space="preserve">As </w:t>
      </w:r>
      <w:proofErr w:type="gramStart"/>
      <w:r w:rsidRPr="00CD67E0">
        <w:rPr>
          <w:rFonts w:asciiTheme="majorBidi" w:hAnsiTheme="majorBidi" w:cstheme="majorBidi"/>
        </w:rPr>
        <w:t>at</w:t>
      </w:r>
      <w:proofErr w:type="gramEnd"/>
      <w:r w:rsidRPr="00CD67E0">
        <w:rPr>
          <w:rFonts w:asciiTheme="majorBidi" w:hAnsiTheme="majorBidi" w:cstheme="majorBidi"/>
        </w:rPr>
        <w:t xml:space="preserve"> December </w:t>
      </w:r>
      <w:r w:rsidR="007E475A" w:rsidRPr="007E475A">
        <w:rPr>
          <w:rFonts w:asciiTheme="majorBidi" w:hAnsiTheme="majorBidi" w:cstheme="majorBidi"/>
        </w:rPr>
        <w:t>31</w:t>
      </w:r>
      <w:r w:rsidRPr="00CD67E0">
        <w:rPr>
          <w:rFonts w:asciiTheme="majorBidi" w:hAnsiTheme="majorBidi" w:cstheme="majorBidi"/>
        </w:rPr>
        <w:t xml:space="preserve">, </w:t>
      </w:r>
      <w:r w:rsidR="007E475A" w:rsidRPr="007E475A">
        <w:rPr>
          <w:rFonts w:asciiTheme="majorBidi" w:hAnsiTheme="majorBidi" w:cstheme="majorBidi"/>
        </w:rPr>
        <w:t>202</w:t>
      </w:r>
      <w:r w:rsidR="0055116A">
        <w:rPr>
          <w:rFonts w:asciiTheme="majorBidi" w:hAnsiTheme="majorBidi" w:cstheme="majorBidi"/>
        </w:rPr>
        <w:t>3</w:t>
      </w:r>
      <w:r w:rsidRPr="00CD67E0">
        <w:rPr>
          <w:rFonts w:asciiTheme="majorBidi" w:hAnsiTheme="majorBidi" w:cstheme="majorBidi"/>
          <w:cs/>
        </w:rPr>
        <w:t xml:space="preserve"> </w:t>
      </w:r>
      <w:r w:rsidRPr="00CD67E0">
        <w:rPr>
          <w:rFonts w:asciiTheme="majorBidi" w:hAnsiTheme="majorBidi" w:cstheme="majorBidi"/>
        </w:rPr>
        <w:t xml:space="preserve">and </w:t>
      </w:r>
      <w:r w:rsidR="007E475A" w:rsidRPr="007E475A">
        <w:rPr>
          <w:rFonts w:asciiTheme="majorBidi" w:hAnsiTheme="majorBidi" w:cstheme="majorBidi"/>
        </w:rPr>
        <w:t>20</w:t>
      </w:r>
      <w:r w:rsidR="00606D72" w:rsidRPr="00CD67E0">
        <w:rPr>
          <w:rFonts w:asciiTheme="majorBidi" w:hAnsiTheme="majorBidi" w:cstheme="majorBidi"/>
        </w:rPr>
        <w:t>2</w:t>
      </w:r>
      <w:r w:rsidR="0055116A">
        <w:rPr>
          <w:rFonts w:asciiTheme="majorBidi" w:hAnsiTheme="majorBidi" w:cstheme="majorBidi" w:hint="cs"/>
          <w:cs/>
        </w:rPr>
        <w:t>2</w:t>
      </w:r>
      <w:r w:rsidRPr="00CD67E0">
        <w:rPr>
          <w:rFonts w:asciiTheme="majorBidi" w:hAnsiTheme="majorBidi" w:cstheme="majorBidi"/>
        </w:rPr>
        <w:t xml:space="preserve">, leasehold building improvement and equipment at cost of Baht </w:t>
      </w:r>
      <w:r w:rsidR="00606D72" w:rsidRPr="00CD67E0">
        <w:rPr>
          <w:rFonts w:asciiTheme="majorBidi" w:hAnsiTheme="majorBidi" w:cstheme="majorBidi"/>
        </w:rPr>
        <w:t>5</w:t>
      </w:r>
      <w:r w:rsidR="0055116A">
        <w:rPr>
          <w:rFonts w:asciiTheme="majorBidi" w:hAnsiTheme="majorBidi" w:cstheme="majorBidi"/>
        </w:rPr>
        <w:t>6</w:t>
      </w:r>
      <w:r w:rsidR="00606D72" w:rsidRPr="00CD67E0">
        <w:rPr>
          <w:rFonts w:asciiTheme="majorBidi" w:hAnsiTheme="majorBidi" w:cstheme="majorBidi"/>
        </w:rPr>
        <w:t>.5</w:t>
      </w:r>
      <w:r w:rsidR="0055116A">
        <w:rPr>
          <w:rFonts w:asciiTheme="majorBidi" w:hAnsiTheme="majorBidi" w:cstheme="majorBidi"/>
        </w:rPr>
        <w:t>8</w:t>
      </w:r>
      <w:r w:rsidR="00606D72" w:rsidRPr="00CD67E0">
        <w:rPr>
          <w:rFonts w:asciiTheme="majorBidi" w:hAnsiTheme="majorBidi" w:cstheme="majorBidi"/>
          <w:cs/>
        </w:rPr>
        <w:t xml:space="preserve"> </w:t>
      </w:r>
      <w:r w:rsidRPr="00CD67E0">
        <w:rPr>
          <w:rFonts w:asciiTheme="majorBidi" w:hAnsiTheme="majorBidi" w:cstheme="majorBidi"/>
        </w:rPr>
        <w:t xml:space="preserve">million and Baht </w:t>
      </w:r>
      <w:r w:rsidR="00606D72" w:rsidRPr="00CD67E0">
        <w:rPr>
          <w:rFonts w:asciiTheme="majorBidi" w:hAnsiTheme="majorBidi" w:cstheme="majorBidi"/>
        </w:rPr>
        <w:t>5</w:t>
      </w:r>
      <w:r w:rsidR="0055116A">
        <w:rPr>
          <w:rFonts w:asciiTheme="majorBidi" w:hAnsiTheme="majorBidi" w:cstheme="majorBidi"/>
        </w:rPr>
        <w:t>2</w:t>
      </w:r>
      <w:r w:rsidR="00606D72" w:rsidRPr="00CD67E0">
        <w:rPr>
          <w:rFonts w:asciiTheme="majorBidi" w:hAnsiTheme="majorBidi" w:cstheme="majorBidi"/>
          <w:cs/>
        </w:rPr>
        <w:t>.</w:t>
      </w:r>
      <w:r w:rsidR="007E475A" w:rsidRPr="007E475A">
        <w:rPr>
          <w:rFonts w:asciiTheme="majorBidi" w:hAnsiTheme="majorBidi" w:cstheme="majorBidi"/>
        </w:rPr>
        <w:t>5</w:t>
      </w:r>
      <w:r w:rsidR="0055116A">
        <w:rPr>
          <w:rFonts w:asciiTheme="majorBidi" w:hAnsiTheme="majorBidi" w:cstheme="majorBidi"/>
        </w:rPr>
        <w:t>2</w:t>
      </w:r>
      <w:r w:rsidR="00606D72" w:rsidRPr="00CD67E0">
        <w:rPr>
          <w:rFonts w:asciiTheme="majorBidi" w:hAnsiTheme="majorBidi" w:cstheme="majorBidi"/>
          <w:cs/>
        </w:rPr>
        <w:t xml:space="preserve"> </w:t>
      </w:r>
      <w:r w:rsidRPr="00CD67E0">
        <w:rPr>
          <w:rFonts w:asciiTheme="majorBidi" w:hAnsiTheme="majorBidi" w:cstheme="majorBidi"/>
        </w:rPr>
        <w:t>million respectively, were fully depreciated but are still in use.</w:t>
      </w:r>
    </w:p>
    <w:p w14:paraId="2D2D9C27" w14:textId="6798D79A" w:rsidR="00514F0C" w:rsidRPr="00CD67E0" w:rsidRDefault="00514F0C" w:rsidP="00CB27C5">
      <w:pPr>
        <w:spacing w:before="120" w:line="360" w:lineRule="exact"/>
        <w:ind w:left="540" w:hanging="540"/>
        <w:rPr>
          <w:rFonts w:asciiTheme="majorBidi" w:hAnsiTheme="majorBidi" w:cstheme="majorBidi"/>
          <w:b/>
          <w:bCs/>
        </w:rPr>
      </w:pPr>
      <w:r w:rsidRPr="00CD67E0">
        <w:rPr>
          <w:rFonts w:asciiTheme="majorBidi" w:hAnsiTheme="majorBidi" w:cstheme="majorBidi"/>
          <w:b/>
          <w:bCs/>
        </w:rPr>
        <w:t>1</w:t>
      </w:r>
      <w:r w:rsidR="00FD66B7" w:rsidRPr="00CD67E0">
        <w:rPr>
          <w:rFonts w:asciiTheme="majorBidi" w:hAnsiTheme="majorBidi" w:cstheme="majorBidi"/>
          <w:b/>
          <w:bCs/>
        </w:rPr>
        <w:t>1</w:t>
      </w:r>
      <w:r w:rsidR="00380040" w:rsidRPr="00CD67E0">
        <w:rPr>
          <w:rFonts w:asciiTheme="majorBidi" w:hAnsiTheme="majorBidi" w:cstheme="majorBidi"/>
          <w:b/>
          <w:bCs/>
        </w:rPr>
        <w:t>.</w:t>
      </w:r>
      <w:r w:rsidRPr="00CD67E0">
        <w:rPr>
          <w:rFonts w:asciiTheme="majorBidi" w:hAnsiTheme="majorBidi" w:cstheme="majorBidi"/>
          <w:b/>
          <w:bCs/>
          <w:cs/>
        </w:rPr>
        <w:tab/>
      </w:r>
      <w:r w:rsidR="005D63D8" w:rsidRPr="00CD67E0">
        <w:rPr>
          <w:rFonts w:asciiTheme="majorBidi" w:hAnsiTheme="majorBidi" w:cstheme="majorBidi"/>
          <w:b/>
          <w:bCs/>
        </w:rPr>
        <w:t>LEASE</w:t>
      </w:r>
    </w:p>
    <w:p w14:paraId="49CC614E" w14:textId="5C8AE515" w:rsidR="00FD66B7" w:rsidRPr="00CD67E0" w:rsidRDefault="005D63D8" w:rsidP="005D500B">
      <w:pPr>
        <w:spacing w:before="120" w:line="360" w:lineRule="exact"/>
        <w:ind w:left="567" w:hanging="27"/>
        <w:jc w:val="thaiDistribute"/>
        <w:rPr>
          <w:rFonts w:asciiTheme="majorBidi" w:hAnsiTheme="majorBidi" w:cstheme="majorBidi"/>
          <w:cs/>
        </w:rPr>
      </w:pPr>
      <w:r w:rsidRPr="00CD67E0">
        <w:rPr>
          <w:rFonts w:asciiTheme="majorBidi" w:hAnsiTheme="majorBidi" w:cstheme="majorBidi"/>
        </w:rPr>
        <w:t xml:space="preserve">The Company </w:t>
      </w:r>
      <w:proofErr w:type="gramStart"/>
      <w:r w:rsidRPr="00CD67E0">
        <w:rPr>
          <w:rFonts w:asciiTheme="majorBidi" w:hAnsiTheme="majorBidi" w:cstheme="majorBidi"/>
        </w:rPr>
        <w:t>entered into</w:t>
      </w:r>
      <w:proofErr w:type="gramEnd"/>
      <w:r w:rsidRPr="00CD67E0">
        <w:rPr>
          <w:rFonts w:asciiTheme="majorBidi" w:hAnsiTheme="majorBidi" w:cstheme="majorBidi"/>
        </w:rPr>
        <w:t xml:space="preserve"> leases relating to office building premises, vehicles and office supplies.</w:t>
      </w:r>
    </w:p>
    <w:p w14:paraId="57833231" w14:textId="77777777" w:rsidR="00FD66B7" w:rsidRPr="00CD67E0" w:rsidRDefault="00FD66B7">
      <w:pPr>
        <w:overflowPunct/>
        <w:autoSpaceDE/>
        <w:autoSpaceDN/>
        <w:adjustRightInd/>
        <w:textAlignment w:val="auto"/>
        <w:rPr>
          <w:rFonts w:asciiTheme="majorBidi" w:hAnsiTheme="majorBidi" w:cstheme="majorBidi"/>
          <w:cs/>
        </w:rPr>
      </w:pPr>
      <w:r w:rsidRPr="00CD67E0">
        <w:rPr>
          <w:rFonts w:asciiTheme="majorBidi" w:hAnsiTheme="majorBidi" w:cstheme="majorBidi"/>
          <w:cs/>
        </w:rPr>
        <w:br w:type="page"/>
      </w:r>
    </w:p>
    <w:p w14:paraId="40BDBEB5" w14:textId="68B95849" w:rsidR="00514F0C" w:rsidRPr="00CD67E0" w:rsidRDefault="00514F0C" w:rsidP="00CB27C5">
      <w:pPr>
        <w:spacing w:before="120" w:line="360" w:lineRule="exact"/>
        <w:ind w:left="1134" w:hanging="567"/>
        <w:rPr>
          <w:rFonts w:asciiTheme="majorBidi" w:hAnsiTheme="majorBidi" w:cstheme="majorBidi"/>
          <w:b/>
          <w:bCs/>
        </w:rPr>
      </w:pPr>
      <w:r w:rsidRPr="00CD67E0">
        <w:rPr>
          <w:rFonts w:asciiTheme="majorBidi" w:hAnsiTheme="majorBidi" w:cstheme="majorBidi"/>
          <w:b/>
          <w:bCs/>
        </w:rPr>
        <w:lastRenderedPageBreak/>
        <w:t>1</w:t>
      </w:r>
      <w:r w:rsidR="00FD66B7" w:rsidRPr="00CD67E0">
        <w:rPr>
          <w:rFonts w:asciiTheme="majorBidi" w:hAnsiTheme="majorBidi" w:cstheme="majorBidi"/>
          <w:b/>
          <w:bCs/>
        </w:rPr>
        <w:t>1</w:t>
      </w:r>
      <w:r w:rsidRPr="00CD67E0">
        <w:rPr>
          <w:rFonts w:asciiTheme="majorBidi" w:hAnsiTheme="majorBidi" w:cstheme="majorBidi"/>
          <w:b/>
          <w:bCs/>
        </w:rPr>
        <w:t>.1</w:t>
      </w:r>
      <w:r w:rsidRPr="00CD67E0">
        <w:rPr>
          <w:rFonts w:asciiTheme="majorBidi" w:hAnsiTheme="majorBidi" w:cstheme="majorBidi"/>
          <w:b/>
          <w:bCs/>
        </w:rPr>
        <w:tab/>
      </w:r>
      <w:r w:rsidR="005D63D8" w:rsidRPr="00CD67E0">
        <w:rPr>
          <w:rFonts w:asciiTheme="majorBidi" w:hAnsiTheme="majorBidi" w:cstheme="majorBidi"/>
          <w:b/>
          <w:bCs/>
        </w:rPr>
        <w:t>Right-of-use assets</w:t>
      </w:r>
    </w:p>
    <w:p w14:paraId="4A4A09A2" w14:textId="3D0687BD" w:rsidR="00514F0C" w:rsidRPr="00CD67E0" w:rsidRDefault="005D63D8" w:rsidP="005D500B">
      <w:pPr>
        <w:tabs>
          <w:tab w:val="left" w:pos="9781"/>
        </w:tabs>
        <w:spacing w:before="60" w:line="360" w:lineRule="exact"/>
        <w:ind w:left="540" w:firstLine="540"/>
        <w:jc w:val="thaiDistribute"/>
        <w:rPr>
          <w:rFonts w:asciiTheme="majorBidi" w:hAnsiTheme="majorBidi" w:cstheme="majorBidi"/>
          <w:spacing w:val="-6"/>
        </w:rPr>
      </w:pPr>
      <w:r w:rsidRPr="00CD67E0">
        <w:rPr>
          <w:rFonts w:asciiTheme="majorBidi" w:hAnsiTheme="majorBidi" w:cstheme="majorBidi"/>
          <w:spacing w:val="-6"/>
        </w:rPr>
        <w:t xml:space="preserve">The movements of right-of-use assets for year ended December </w:t>
      </w:r>
      <w:r w:rsidR="007E475A" w:rsidRPr="007E475A">
        <w:rPr>
          <w:rFonts w:asciiTheme="majorBidi" w:hAnsiTheme="majorBidi" w:cstheme="majorBidi"/>
          <w:spacing w:val="-6"/>
        </w:rPr>
        <w:t>3</w:t>
      </w:r>
      <w:r w:rsidRPr="00CD67E0">
        <w:rPr>
          <w:rFonts w:asciiTheme="majorBidi" w:hAnsiTheme="majorBidi" w:cstheme="majorBidi"/>
          <w:spacing w:val="-6"/>
        </w:rPr>
        <w:t xml:space="preserve">1, </w:t>
      </w:r>
      <w:proofErr w:type="gramStart"/>
      <w:r w:rsidR="007E475A" w:rsidRPr="007E475A">
        <w:rPr>
          <w:rFonts w:asciiTheme="majorBidi" w:hAnsiTheme="majorBidi" w:cstheme="majorBidi"/>
        </w:rPr>
        <w:t>202</w:t>
      </w:r>
      <w:r w:rsidR="00B94524">
        <w:rPr>
          <w:rFonts w:asciiTheme="majorBidi" w:hAnsiTheme="majorBidi" w:cstheme="majorBidi"/>
        </w:rPr>
        <w:t>3</w:t>
      </w:r>
      <w:proofErr w:type="gramEnd"/>
      <w:r w:rsidR="00DD32FE" w:rsidRPr="00CD67E0">
        <w:rPr>
          <w:rFonts w:asciiTheme="majorBidi" w:hAnsiTheme="majorBidi" w:cstheme="majorBidi"/>
          <w:cs/>
        </w:rPr>
        <w:t xml:space="preserve"> </w:t>
      </w:r>
      <w:r w:rsidR="00DD32FE" w:rsidRPr="00CD67E0">
        <w:rPr>
          <w:rFonts w:asciiTheme="majorBidi" w:hAnsiTheme="majorBidi" w:cstheme="majorBidi"/>
        </w:rPr>
        <w:t xml:space="preserve">and </w:t>
      </w:r>
      <w:r w:rsidR="007E475A" w:rsidRPr="007E475A">
        <w:rPr>
          <w:rFonts w:asciiTheme="majorBidi" w:hAnsiTheme="majorBidi" w:cstheme="majorBidi"/>
        </w:rPr>
        <w:t>20</w:t>
      </w:r>
      <w:r w:rsidR="00DD32FE" w:rsidRPr="00CD67E0">
        <w:rPr>
          <w:rFonts w:asciiTheme="majorBidi" w:hAnsiTheme="majorBidi" w:cstheme="majorBidi"/>
        </w:rPr>
        <w:t>2</w:t>
      </w:r>
      <w:r w:rsidR="00B94524">
        <w:rPr>
          <w:rFonts w:asciiTheme="majorBidi" w:hAnsiTheme="majorBidi" w:cstheme="majorBidi"/>
        </w:rPr>
        <w:t>2</w:t>
      </w:r>
      <w:r w:rsidRPr="00CD67E0">
        <w:rPr>
          <w:rFonts w:asciiTheme="majorBidi" w:hAnsiTheme="majorBidi" w:cstheme="majorBidi"/>
          <w:spacing w:val="-6"/>
          <w:cs/>
        </w:rPr>
        <w:t xml:space="preserve"> </w:t>
      </w:r>
      <w:r w:rsidRPr="00CD67E0">
        <w:rPr>
          <w:rFonts w:asciiTheme="majorBidi" w:hAnsiTheme="majorBidi" w:cstheme="majorBidi"/>
          <w:spacing w:val="-6"/>
        </w:rPr>
        <w:t>are presented below:</w:t>
      </w:r>
    </w:p>
    <w:tbl>
      <w:tblPr>
        <w:tblW w:w="8963" w:type="dxa"/>
        <w:tblInd w:w="851" w:type="dxa"/>
        <w:tblLayout w:type="fixed"/>
        <w:tblLook w:val="0000" w:firstRow="0" w:lastRow="0" w:firstColumn="0" w:lastColumn="0" w:noHBand="0" w:noVBand="0"/>
      </w:tblPr>
      <w:tblGrid>
        <w:gridCol w:w="2693"/>
        <w:gridCol w:w="1276"/>
        <w:gridCol w:w="1276"/>
        <w:gridCol w:w="1134"/>
        <w:gridCol w:w="1292"/>
        <w:gridCol w:w="1223"/>
        <w:gridCol w:w="69"/>
      </w:tblGrid>
      <w:tr w:rsidR="00FD66B7" w:rsidRPr="00CD67E0" w14:paraId="7379E32C" w14:textId="77777777" w:rsidTr="000B4322">
        <w:trPr>
          <w:gridAfter w:val="1"/>
          <w:wAfter w:w="69" w:type="dxa"/>
          <w:trHeight w:val="187"/>
        </w:trPr>
        <w:tc>
          <w:tcPr>
            <w:tcW w:w="2693" w:type="dxa"/>
            <w:tcBorders>
              <w:top w:val="nil"/>
              <w:left w:val="nil"/>
              <w:bottom w:val="nil"/>
              <w:right w:val="nil"/>
            </w:tcBorders>
            <w:noWrap/>
            <w:vAlign w:val="bottom"/>
          </w:tcPr>
          <w:p w14:paraId="4A6A5AB3" w14:textId="77777777" w:rsidR="00FD66B7" w:rsidRPr="00CD67E0" w:rsidRDefault="00FD66B7" w:rsidP="000B4322">
            <w:pPr>
              <w:rPr>
                <w:rFonts w:asciiTheme="majorBidi" w:hAnsiTheme="majorBidi" w:cstheme="majorBidi"/>
                <w:sz w:val="28"/>
                <w:szCs w:val="28"/>
                <w:cs/>
              </w:rPr>
            </w:pPr>
          </w:p>
        </w:tc>
        <w:tc>
          <w:tcPr>
            <w:tcW w:w="6201" w:type="dxa"/>
            <w:gridSpan w:val="5"/>
            <w:tcBorders>
              <w:top w:val="nil"/>
              <w:left w:val="nil"/>
              <w:bottom w:val="nil"/>
              <w:right w:val="nil"/>
            </w:tcBorders>
          </w:tcPr>
          <w:p w14:paraId="6D265AE5" w14:textId="14AE4E6C" w:rsidR="00FD66B7" w:rsidRPr="00CD67E0" w:rsidRDefault="00DD32FE" w:rsidP="00DD32FE">
            <w:pPr>
              <w:pBdr>
                <w:bottom w:val="single" w:sz="4" w:space="1" w:color="auto"/>
              </w:pBdr>
              <w:jc w:val="right"/>
              <w:rPr>
                <w:rFonts w:asciiTheme="majorBidi" w:hAnsiTheme="majorBidi" w:cstheme="majorBidi"/>
                <w:sz w:val="28"/>
                <w:szCs w:val="28"/>
                <w:cs/>
              </w:rPr>
            </w:pPr>
            <w:r w:rsidRPr="00CD67E0">
              <w:rPr>
                <w:rFonts w:asciiTheme="majorBidi" w:hAnsiTheme="majorBidi" w:cstheme="majorBidi"/>
                <w:sz w:val="28"/>
                <w:szCs w:val="28"/>
              </w:rPr>
              <w:t>(</w:t>
            </w:r>
            <w:proofErr w:type="gramStart"/>
            <w:r w:rsidRPr="00CD67E0">
              <w:rPr>
                <w:rFonts w:asciiTheme="majorBidi" w:hAnsiTheme="majorBidi" w:cstheme="majorBidi"/>
                <w:sz w:val="28"/>
                <w:szCs w:val="28"/>
              </w:rPr>
              <w:t>Unit :</w:t>
            </w:r>
            <w:proofErr w:type="gramEnd"/>
            <w:r w:rsidRPr="00CD67E0">
              <w:rPr>
                <w:rFonts w:asciiTheme="majorBidi" w:hAnsiTheme="majorBidi" w:cstheme="majorBidi"/>
                <w:sz w:val="28"/>
                <w:szCs w:val="28"/>
              </w:rPr>
              <w:t xml:space="preserve"> Baht)</w:t>
            </w:r>
          </w:p>
        </w:tc>
      </w:tr>
      <w:tr w:rsidR="00FD66B7" w:rsidRPr="00CD67E0" w14:paraId="59081349" w14:textId="77777777" w:rsidTr="000B4322">
        <w:trPr>
          <w:trHeight w:val="792"/>
        </w:trPr>
        <w:tc>
          <w:tcPr>
            <w:tcW w:w="2693" w:type="dxa"/>
            <w:tcBorders>
              <w:top w:val="nil"/>
              <w:left w:val="nil"/>
              <w:bottom w:val="nil"/>
              <w:right w:val="nil"/>
            </w:tcBorders>
          </w:tcPr>
          <w:p w14:paraId="260D030D" w14:textId="77777777" w:rsidR="00FD66B7" w:rsidRPr="00CD67E0" w:rsidRDefault="00FD66B7" w:rsidP="000B4322">
            <w:pPr>
              <w:rPr>
                <w:rFonts w:asciiTheme="majorBidi" w:hAnsiTheme="majorBidi" w:cstheme="majorBidi"/>
                <w:sz w:val="28"/>
                <w:szCs w:val="28"/>
                <w:u w:val="single"/>
                <w:cs/>
              </w:rPr>
            </w:pPr>
          </w:p>
        </w:tc>
        <w:tc>
          <w:tcPr>
            <w:tcW w:w="1276" w:type="dxa"/>
            <w:tcBorders>
              <w:top w:val="nil"/>
              <w:left w:val="nil"/>
              <w:bottom w:val="nil"/>
              <w:right w:val="nil"/>
            </w:tcBorders>
            <w:vAlign w:val="bottom"/>
          </w:tcPr>
          <w:p w14:paraId="5C3ACB22" w14:textId="03D2FBE5" w:rsidR="00FD66B7" w:rsidRPr="009B3E59" w:rsidRDefault="008876A0" w:rsidP="000B4322">
            <w:pPr>
              <w:pStyle w:val="10"/>
              <w:pBdr>
                <w:bottom w:val="none" w:sz="0" w:space="0" w:color="auto"/>
              </w:pBdr>
              <w:jc w:val="center"/>
              <w:rPr>
                <w:rFonts w:asciiTheme="majorBidi" w:hAnsiTheme="majorBidi" w:cstheme="majorBidi"/>
                <w:color w:val="000000" w:themeColor="text1"/>
                <w:sz w:val="28"/>
                <w:szCs w:val="28"/>
                <w:cs/>
              </w:rPr>
            </w:pPr>
            <w:r w:rsidRPr="009B3E59">
              <w:rPr>
                <w:rFonts w:asciiTheme="majorBidi" w:hAnsiTheme="majorBidi" w:cstheme="majorBidi"/>
                <w:color w:val="000000" w:themeColor="text1"/>
                <w:sz w:val="28"/>
                <w:szCs w:val="28"/>
              </w:rPr>
              <w:t>Office building</w:t>
            </w:r>
          </w:p>
        </w:tc>
        <w:tc>
          <w:tcPr>
            <w:tcW w:w="1276" w:type="dxa"/>
            <w:tcBorders>
              <w:top w:val="nil"/>
              <w:left w:val="nil"/>
              <w:bottom w:val="nil"/>
              <w:right w:val="nil"/>
            </w:tcBorders>
            <w:vAlign w:val="bottom"/>
          </w:tcPr>
          <w:p w14:paraId="568FC725" w14:textId="305A6358" w:rsidR="00FD66B7" w:rsidRPr="009B3E59" w:rsidRDefault="008876A0" w:rsidP="000B4322">
            <w:pPr>
              <w:pStyle w:val="10"/>
              <w:pBdr>
                <w:bottom w:val="none" w:sz="0" w:space="0" w:color="auto"/>
              </w:pBdr>
              <w:jc w:val="center"/>
              <w:rPr>
                <w:rFonts w:asciiTheme="majorBidi" w:hAnsiTheme="majorBidi" w:cstheme="majorBidi"/>
                <w:color w:val="000000" w:themeColor="text1"/>
                <w:sz w:val="28"/>
                <w:szCs w:val="28"/>
                <w:cs/>
              </w:rPr>
            </w:pPr>
            <w:r w:rsidRPr="009B3E59">
              <w:rPr>
                <w:rFonts w:asciiTheme="majorBidi" w:hAnsiTheme="majorBidi" w:cstheme="majorBidi"/>
                <w:color w:val="000000" w:themeColor="text1"/>
                <w:sz w:val="28"/>
                <w:szCs w:val="28"/>
              </w:rPr>
              <w:t>Estimated dismantl</w:t>
            </w:r>
            <w:r w:rsidR="009B3E59" w:rsidRPr="009B3E59">
              <w:rPr>
                <w:rFonts w:asciiTheme="majorBidi" w:hAnsiTheme="majorBidi" w:cstheme="majorBidi"/>
                <w:color w:val="000000" w:themeColor="text1"/>
                <w:sz w:val="28"/>
                <w:szCs w:val="28"/>
              </w:rPr>
              <w:t>ing</w:t>
            </w:r>
          </w:p>
        </w:tc>
        <w:tc>
          <w:tcPr>
            <w:tcW w:w="1134" w:type="dxa"/>
            <w:tcBorders>
              <w:top w:val="nil"/>
              <w:left w:val="nil"/>
              <w:right w:val="nil"/>
            </w:tcBorders>
            <w:vAlign w:val="bottom"/>
          </w:tcPr>
          <w:p w14:paraId="64D7B094" w14:textId="4D7A2D34" w:rsidR="00FD66B7" w:rsidRPr="009B3E59" w:rsidRDefault="009B3E59" w:rsidP="000B4322">
            <w:pPr>
              <w:pStyle w:val="10"/>
              <w:pBdr>
                <w:bottom w:val="single" w:sz="4" w:space="1" w:color="auto"/>
              </w:pBdr>
              <w:jc w:val="center"/>
              <w:rPr>
                <w:rFonts w:asciiTheme="majorBidi" w:hAnsiTheme="majorBidi" w:cstheme="majorBidi"/>
                <w:sz w:val="28"/>
                <w:szCs w:val="28"/>
              </w:rPr>
            </w:pPr>
            <w:r w:rsidRPr="009B3E59">
              <w:rPr>
                <w:rFonts w:asciiTheme="majorBidi" w:hAnsiTheme="majorBidi" w:cstheme="majorBidi"/>
                <w:sz w:val="28"/>
                <w:szCs w:val="28"/>
              </w:rPr>
              <w:t>Vehicles</w:t>
            </w:r>
          </w:p>
          <w:p w14:paraId="419E0B50" w14:textId="77777777" w:rsidR="00FD66B7" w:rsidRPr="009B3E59" w:rsidRDefault="00FD66B7" w:rsidP="000B4322">
            <w:pPr>
              <w:pStyle w:val="10"/>
              <w:pBdr>
                <w:bottom w:val="single" w:sz="4" w:space="1" w:color="auto"/>
              </w:pBdr>
              <w:jc w:val="center"/>
              <w:rPr>
                <w:rFonts w:asciiTheme="majorBidi" w:hAnsiTheme="majorBidi" w:cstheme="majorBidi"/>
                <w:sz w:val="28"/>
                <w:szCs w:val="28"/>
                <w:cs/>
              </w:rPr>
            </w:pPr>
          </w:p>
        </w:tc>
        <w:tc>
          <w:tcPr>
            <w:tcW w:w="1292" w:type="dxa"/>
            <w:tcBorders>
              <w:top w:val="nil"/>
              <w:left w:val="nil"/>
              <w:right w:val="nil"/>
            </w:tcBorders>
          </w:tcPr>
          <w:p w14:paraId="6724C4F7" w14:textId="1629C6C8" w:rsidR="00FD66B7" w:rsidRPr="009B3E59" w:rsidRDefault="009B3E59" w:rsidP="000B4322">
            <w:pPr>
              <w:pStyle w:val="10"/>
              <w:pBdr>
                <w:bottom w:val="single" w:sz="4" w:space="1" w:color="auto"/>
              </w:pBdr>
              <w:jc w:val="center"/>
              <w:rPr>
                <w:rFonts w:asciiTheme="majorBidi" w:hAnsiTheme="majorBidi" w:cstheme="majorBidi"/>
                <w:sz w:val="28"/>
                <w:szCs w:val="28"/>
                <w:cs/>
              </w:rPr>
            </w:pPr>
            <w:r w:rsidRPr="009B3E59">
              <w:rPr>
                <w:rFonts w:asciiTheme="majorBidi" w:hAnsiTheme="majorBidi" w:cstheme="majorBidi"/>
                <w:sz w:val="28"/>
                <w:szCs w:val="28"/>
              </w:rPr>
              <w:t>Copy machines</w:t>
            </w:r>
          </w:p>
        </w:tc>
        <w:tc>
          <w:tcPr>
            <w:tcW w:w="1292" w:type="dxa"/>
            <w:gridSpan w:val="2"/>
            <w:tcBorders>
              <w:top w:val="nil"/>
              <w:left w:val="nil"/>
              <w:right w:val="nil"/>
            </w:tcBorders>
            <w:vAlign w:val="center"/>
          </w:tcPr>
          <w:p w14:paraId="6B38B8EB" w14:textId="77777777" w:rsidR="00FD66B7" w:rsidRPr="009B3E59" w:rsidRDefault="00DD32FE" w:rsidP="000B4322">
            <w:pPr>
              <w:pStyle w:val="10"/>
              <w:pBdr>
                <w:bottom w:val="single" w:sz="4" w:space="1" w:color="auto"/>
              </w:pBdr>
              <w:jc w:val="center"/>
              <w:rPr>
                <w:rFonts w:asciiTheme="majorBidi" w:hAnsiTheme="majorBidi" w:cstheme="majorBidi"/>
                <w:sz w:val="28"/>
                <w:szCs w:val="28"/>
              </w:rPr>
            </w:pPr>
            <w:r w:rsidRPr="009B3E59">
              <w:rPr>
                <w:rFonts w:asciiTheme="majorBidi" w:hAnsiTheme="majorBidi" w:cstheme="majorBidi"/>
                <w:sz w:val="28"/>
                <w:szCs w:val="28"/>
              </w:rPr>
              <w:t xml:space="preserve">Total </w:t>
            </w:r>
          </w:p>
          <w:p w14:paraId="43DB8EF5" w14:textId="177E8172" w:rsidR="00DD32FE" w:rsidRPr="009B3E59" w:rsidRDefault="00DD32FE" w:rsidP="000B4322">
            <w:pPr>
              <w:pStyle w:val="10"/>
              <w:pBdr>
                <w:bottom w:val="single" w:sz="4" w:space="1" w:color="auto"/>
              </w:pBdr>
              <w:jc w:val="center"/>
              <w:rPr>
                <w:rFonts w:asciiTheme="majorBidi" w:hAnsiTheme="majorBidi" w:cstheme="majorBidi"/>
                <w:sz w:val="28"/>
                <w:szCs w:val="28"/>
              </w:rPr>
            </w:pPr>
          </w:p>
        </w:tc>
      </w:tr>
      <w:tr w:rsidR="00FD66B7" w:rsidRPr="00CD67E0" w14:paraId="289CB832" w14:textId="77777777" w:rsidTr="000B4322">
        <w:trPr>
          <w:trHeight w:val="144"/>
        </w:trPr>
        <w:tc>
          <w:tcPr>
            <w:tcW w:w="2693" w:type="dxa"/>
            <w:tcBorders>
              <w:top w:val="nil"/>
              <w:left w:val="nil"/>
              <w:bottom w:val="nil"/>
              <w:right w:val="nil"/>
            </w:tcBorders>
            <w:vAlign w:val="bottom"/>
          </w:tcPr>
          <w:p w14:paraId="25D8BFE6" w14:textId="4920047C" w:rsidR="00FD66B7" w:rsidRPr="00CD67E0" w:rsidRDefault="00FD66B7" w:rsidP="000B4322">
            <w:pPr>
              <w:rPr>
                <w:rFonts w:asciiTheme="majorBidi" w:hAnsiTheme="majorBidi" w:cstheme="majorBidi"/>
                <w:sz w:val="28"/>
                <w:szCs w:val="28"/>
              </w:rPr>
            </w:pPr>
            <w:r w:rsidRPr="00CD67E0">
              <w:rPr>
                <w:rFonts w:asciiTheme="majorBidi" w:hAnsiTheme="majorBidi" w:cstheme="majorBidi"/>
                <w:sz w:val="28"/>
                <w:szCs w:val="28"/>
              </w:rPr>
              <w:t>Assets</w:t>
            </w:r>
            <w:r w:rsidR="009B3E59">
              <w:rPr>
                <w:rFonts w:asciiTheme="majorBidi" w:hAnsiTheme="majorBidi" w:cstheme="majorBidi"/>
                <w:sz w:val="28"/>
                <w:szCs w:val="28"/>
              </w:rPr>
              <w:t xml:space="preserve"> -</w:t>
            </w:r>
            <w:r w:rsidRPr="00CD67E0">
              <w:rPr>
                <w:rFonts w:asciiTheme="majorBidi" w:hAnsiTheme="majorBidi" w:cstheme="majorBidi"/>
                <w:sz w:val="28"/>
                <w:szCs w:val="28"/>
              </w:rPr>
              <w:t xml:space="preserve"> </w:t>
            </w:r>
            <w:proofErr w:type="gramStart"/>
            <w:r w:rsidRPr="00CD67E0">
              <w:rPr>
                <w:rFonts w:asciiTheme="majorBidi" w:hAnsiTheme="majorBidi" w:cstheme="majorBidi"/>
                <w:sz w:val="28"/>
                <w:szCs w:val="28"/>
              </w:rPr>
              <w:t>cost :</w:t>
            </w:r>
            <w:proofErr w:type="gramEnd"/>
          </w:p>
        </w:tc>
        <w:tc>
          <w:tcPr>
            <w:tcW w:w="1276" w:type="dxa"/>
            <w:tcBorders>
              <w:top w:val="nil"/>
              <w:left w:val="nil"/>
              <w:bottom w:val="nil"/>
              <w:right w:val="nil"/>
            </w:tcBorders>
          </w:tcPr>
          <w:p w14:paraId="07468F02" w14:textId="77777777" w:rsidR="00FD66B7" w:rsidRPr="00CD67E0" w:rsidRDefault="00FD66B7" w:rsidP="000B4322">
            <w:pPr>
              <w:pBdr>
                <w:top w:val="single" w:sz="4" w:space="1" w:color="auto"/>
              </w:pBdr>
              <w:jc w:val="right"/>
              <w:rPr>
                <w:rFonts w:asciiTheme="majorBidi" w:hAnsiTheme="majorBidi" w:cstheme="majorBidi"/>
                <w:sz w:val="28"/>
                <w:szCs w:val="28"/>
              </w:rPr>
            </w:pPr>
          </w:p>
        </w:tc>
        <w:tc>
          <w:tcPr>
            <w:tcW w:w="1276" w:type="dxa"/>
            <w:tcBorders>
              <w:top w:val="nil"/>
              <w:left w:val="nil"/>
              <w:bottom w:val="nil"/>
              <w:right w:val="nil"/>
            </w:tcBorders>
            <w:vAlign w:val="bottom"/>
          </w:tcPr>
          <w:p w14:paraId="38E8F8E6" w14:textId="77777777" w:rsidR="00FD66B7" w:rsidRPr="00CD67E0" w:rsidRDefault="00FD66B7" w:rsidP="000B4322">
            <w:pPr>
              <w:pBdr>
                <w:top w:val="single" w:sz="4" w:space="1" w:color="auto"/>
              </w:pBdr>
              <w:jc w:val="right"/>
              <w:rPr>
                <w:rFonts w:asciiTheme="majorBidi" w:hAnsiTheme="majorBidi" w:cstheme="majorBidi"/>
                <w:sz w:val="28"/>
                <w:szCs w:val="28"/>
              </w:rPr>
            </w:pPr>
          </w:p>
        </w:tc>
        <w:tc>
          <w:tcPr>
            <w:tcW w:w="1134" w:type="dxa"/>
            <w:tcBorders>
              <w:top w:val="nil"/>
              <w:left w:val="nil"/>
              <w:bottom w:val="nil"/>
              <w:right w:val="nil"/>
            </w:tcBorders>
            <w:vAlign w:val="bottom"/>
          </w:tcPr>
          <w:p w14:paraId="5CA159BB" w14:textId="77777777" w:rsidR="00FD66B7" w:rsidRPr="00CD67E0" w:rsidRDefault="00FD66B7" w:rsidP="000B4322">
            <w:pPr>
              <w:jc w:val="right"/>
              <w:rPr>
                <w:rFonts w:asciiTheme="majorBidi" w:hAnsiTheme="majorBidi" w:cstheme="majorBidi"/>
                <w:sz w:val="28"/>
                <w:szCs w:val="28"/>
              </w:rPr>
            </w:pPr>
          </w:p>
        </w:tc>
        <w:tc>
          <w:tcPr>
            <w:tcW w:w="1292" w:type="dxa"/>
            <w:tcBorders>
              <w:top w:val="nil"/>
              <w:left w:val="nil"/>
              <w:bottom w:val="nil"/>
              <w:right w:val="nil"/>
            </w:tcBorders>
          </w:tcPr>
          <w:p w14:paraId="34FC5465" w14:textId="77777777" w:rsidR="00FD66B7" w:rsidRPr="00CD67E0" w:rsidRDefault="00FD66B7" w:rsidP="000B4322">
            <w:pPr>
              <w:jc w:val="right"/>
              <w:rPr>
                <w:rFonts w:asciiTheme="majorBidi" w:hAnsiTheme="majorBidi" w:cstheme="majorBidi"/>
                <w:sz w:val="28"/>
                <w:szCs w:val="28"/>
              </w:rPr>
            </w:pPr>
          </w:p>
        </w:tc>
        <w:tc>
          <w:tcPr>
            <w:tcW w:w="1292" w:type="dxa"/>
            <w:gridSpan w:val="2"/>
            <w:tcBorders>
              <w:top w:val="nil"/>
              <w:left w:val="nil"/>
              <w:bottom w:val="nil"/>
              <w:right w:val="nil"/>
            </w:tcBorders>
            <w:vAlign w:val="bottom"/>
          </w:tcPr>
          <w:p w14:paraId="4F3E6B07" w14:textId="77777777" w:rsidR="00FD66B7" w:rsidRPr="00CD67E0" w:rsidRDefault="00FD66B7" w:rsidP="000B4322">
            <w:pPr>
              <w:jc w:val="right"/>
              <w:rPr>
                <w:rFonts w:asciiTheme="majorBidi" w:hAnsiTheme="majorBidi" w:cstheme="majorBidi"/>
                <w:sz w:val="28"/>
                <w:szCs w:val="28"/>
              </w:rPr>
            </w:pPr>
          </w:p>
        </w:tc>
      </w:tr>
      <w:tr w:rsidR="00B94524" w:rsidRPr="00CD67E0" w14:paraId="57EEB9FA" w14:textId="77777777" w:rsidTr="000B4322">
        <w:trPr>
          <w:trHeight w:val="144"/>
        </w:trPr>
        <w:tc>
          <w:tcPr>
            <w:tcW w:w="2693" w:type="dxa"/>
            <w:tcBorders>
              <w:top w:val="nil"/>
              <w:left w:val="nil"/>
              <w:bottom w:val="nil"/>
              <w:right w:val="nil"/>
            </w:tcBorders>
            <w:vAlign w:val="bottom"/>
          </w:tcPr>
          <w:p w14:paraId="1F532909" w14:textId="7059D5AB" w:rsidR="00B94524" w:rsidRPr="00CD67E0" w:rsidRDefault="00B94524" w:rsidP="00B94524">
            <w:pPr>
              <w:ind w:firstLine="351"/>
              <w:rPr>
                <w:rFonts w:asciiTheme="majorBidi" w:hAnsiTheme="majorBidi" w:cstheme="majorBidi"/>
                <w:sz w:val="28"/>
                <w:szCs w:val="28"/>
                <w:cs/>
              </w:rPr>
            </w:pPr>
            <w:r w:rsidRPr="00CD67E0">
              <w:rPr>
                <w:rFonts w:asciiTheme="majorBidi" w:hAnsiTheme="majorBidi" w:cstheme="majorBidi"/>
                <w:sz w:val="28"/>
                <w:szCs w:val="28"/>
              </w:rPr>
              <w:t xml:space="preserve">As </w:t>
            </w:r>
            <w:proofErr w:type="gramStart"/>
            <w:r w:rsidRPr="00CD67E0">
              <w:rPr>
                <w:rFonts w:asciiTheme="majorBidi" w:hAnsiTheme="majorBidi" w:cstheme="majorBidi"/>
                <w:sz w:val="28"/>
                <w:szCs w:val="28"/>
              </w:rPr>
              <w:t>at</w:t>
            </w:r>
            <w:proofErr w:type="gramEnd"/>
            <w:r w:rsidRPr="00CD67E0">
              <w:rPr>
                <w:rFonts w:asciiTheme="majorBidi" w:hAnsiTheme="majorBidi" w:cstheme="majorBidi"/>
                <w:sz w:val="28"/>
                <w:szCs w:val="28"/>
              </w:rPr>
              <w:t xml:space="preserve"> January 1, 202</w:t>
            </w:r>
            <w:r>
              <w:rPr>
                <w:rFonts w:asciiTheme="majorBidi" w:hAnsiTheme="majorBidi" w:cstheme="majorBidi"/>
                <w:sz w:val="28"/>
                <w:szCs w:val="28"/>
              </w:rPr>
              <w:t>2</w:t>
            </w:r>
          </w:p>
        </w:tc>
        <w:tc>
          <w:tcPr>
            <w:tcW w:w="1276" w:type="dxa"/>
            <w:tcBorders>
              <w:top w:val="nil"/>
              <w:left w:val="nil"/>
              <w:right w:val="nil"/>
            </w:tcBorders>
            <w:vAlign w:val="bottom"/>
          </w:tcPr>
          <w:p w14:paraId="545A1410" w14:textId="13C122A8" w:rsidR="00B94524" w:rsidRPr="00CD67E0" w:rsidRDefault="00B94524" w:rsidP="00B94524">
            <w:pP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rPr>
              <w:t>16</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534</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010</w:t>
            </w:r>
          </w:p>
        </w:tc>
        <w:tc>
          <w:tcPr>
            <w:tcW w:w="1276" w:type="dxa"/>
            <w:tcBorders>
              <w:top w:val="nil"/>
              <w:left w:val="nil"/>
              <w:right w:val="nil"/>
            </w:tcBorders>
            <w:vAlign w:val="bottom"/>
          </w:tcPr>
          <w:p w14:paraId="1EC082D4" w14:textId="0E4ABA1E" w:rsidR="00B94524" w:rsidRPr="00CD67E0" w:rsidRDefault="00B94524" w:rsidP="00B94524">
            <w:pP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rPr>
              <w:t>264</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148</w:t>
            </w:r>
          </w:p>
        </w:tc>
        <w:tc>
          <w:tcPr>
            <w:tcW w:w="1134" w:type="dxa"/>
            <w:tcBorders>
              <w:top w:val="nil"/>
              <w:left w:val="nil"/>
              <w:right w:val="nil"/>
            </w:tcBorders>
            <w:vAlign w:val="bottom"/>
          </w:tcPr>
          <w:p w14:paraId="5A67D0C3" w14:textId="27DB6784" w:rsidR="00B94524" w:rsidRPr="00CD67E0" w:rsidRDefault="00B94524" w:rsidP="00B94524">
            <w:pP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rPr>
              <w:t>381</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209</w:t>
            </w:r>
          </w:p>
        </w:tc>
        <w:tc>
          <w:tcPr>
            <w:tcW w:w="1292" w:type="dxa"/>
            <w:tcBorders>
              <w:top w:val="nil"/>
              <w:left w:val="nil"/>
              <w:right w:val="nil"/>
            </w:tcBorders>
            <w:vAlign w:val="bottom"/>
          </w:tcPr>
          <w:p w14:paraId="5BC0A932" w14:textId="68389318" w:rsidR="00B94524" w:rsidRPr="00CD67E0" w:rsidRDefault="00B94524" w:rsidP="00B94524">
            <w:pP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rPr>
              <w:t>200,450</w:t>
            </w:r>
          </w:p>
        </w:tc>
        <w:tc>
          <w:tcPr>
            <w:tcW w:w="1292" w:type="dxa"/>
            <w:gridSpan w:val="2"/>
            <w:tcBorders>
              <w:top w:val="nil"/>
              <w:left w:val="nil"/>
              <w:right w:val="nil"/>
            </w:tcBorders>
            <w:vAlign w:val="bottom"/>
          </w:tcPr>
          <w:p w14:paraId="0927D3A3" w14:textId="2C245922" w:rsidR="00B94524" w:rsidRPr="00CD67E0" w:rsidRDefault="00B94524" w:rsidP="00B94524">
            <w:pP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rPr>
              <w:t>17,379,817</w:t>
            </w:r>
          </w:p>
        </w:tc>
      </w:tr>
      <w:tr w:rsidR="00B94524" w:rsidRPr="00CD67E0" w14:paraId="388BC7B5" w14:textId="77777777" w:rsidTr="000B4322">
        <w:trPr>
          <w:trHeight w:val="144"/>
        </w:trPr>
        <w:tc>
          <w:tcPr>
            <w:tcW w:w="2693" w:type="dxa"/>
            <w:tcBorders>
              <w:top w:val="nil"/>
              <w:left w:val="nil"/>
              <w:bottom w:val="nil"/>
              <w:right w:val="nil"/>
            </w:tcBorders>
            <w:vAlign w:val="bottom"/>
          </w:tcPr>
          <w:p w14:paraId="788490DD" w14:textId="6A8AA8DE" w:rsidR="00B94524" w:rsidRPr="00CD67E0" w:rsidRDefault="00B94524" w:rsidP="00B94524">
            <w:pPr>
              <w:ind w:firstLine="351"/>
              <w:rPr>
                <w:rFonts w:asciiTheme="majorBidi" w:hAnsiTheme="majorBidi" w:cstheme="majorBidi"/>
                <w:sz w:val="28"/>
                <w:szCs w:val="28"/>
              </w:rPr>
            </w:pPr>
            <w:r w:rsidRPr="00CD67E0">
              <w:rPr>
                <w:rFonts w:asciiTheme="majorBidi" w:hAnsiTheme="majorBidi" w:cstheme="majorBidi"/>
                <w:sz w:val="28"/>
                <w:szCs w:val="28"/>
              </w:rPr>
              <w:t>Increased during the period</w:t>
            </w:r>
          </w:p>
        </w:tc>
        <w:tc>
          <w:tcPr>
            <w:tcW w:w="1276" w:type="dxa"/>
            <w:tcBorders>
              <w:top w:val="nil"/>
              <w:left w:val="nil"/>
              <w:right w:val="nil"/>
            </w:tcBorders>
            <w:vAlign w:val="bottom"/>
          </w:tcPr>
          <w:p w14:paraId="10B6771C" w14:textId="7D5150AA" w:rsidR="00B94524" w:rsidRPr="00CD67E0" w:rsidRDefault="00B94524" w:rsidP="00B94524">
            <w:pP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rPr>
              <w:t>7</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002</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767</w:t>
            </w:r>
          </w:p>
        </w:tc>
        <w:tc>
          <w:tcPr>
            <w:tcW w:w="1276" w:type="dxa"/>
            <w:tcBorders>
              <w:top w:val="nil"/>
              <w:left w:val="nil"/>
              <w:right w:val="nil"/>
            </w:tcBorders>
            <w:vAlign w:val="bottom"/>
          </w:tcPr>
          <w:p w14:paraId="4304145C" w14:textId="479F9B6E" w:rsidR="00B94524" w:rsidRPr="00CD67E0" w:rsidRDefault="00B94524" w:rsidP="00B94524">
            <w:pP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cs/>
              </w:rPr>
              <w:t>-</w:t>
            </w:r>
          </w:p>
        </w:tc>
        <w:tc>
          <w:tcPr>
            <w:tcW w:w="1134" w:type="dxa"/>
            <w:tcBorders>
              <w:top w:val="nil"/>
              <w:left w:val="nil"/>
              <w:right w:val="nil"/>
            </w:tcBorders>
            <w:vAlign w:val="bottom"/>
          </w:tcPr>
          <w:p w14:paraId="0E8DE730" w14:textId="053149A9" w:rsidR="00B94524" w:rsidRPr="00CD67E0" w:rsidRDefault="00B94524" w:rsidP="00B94524">
            <w:pP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rPr>
              <w:t>664</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305</w:t>
            </w:r>
          </w:p>
        </w:tc>
        <w:tc>
          <w:tcPr>
            <w:tcW w:w="1292" w:type="dxa"/>
            <w:tcBorders>
              <w:top w:val="nil"/>
              <w:left w:val="nil"/>
              <w:right w:val="nil"/>
            </w:tcBorders>
            <w:vAlign w:val="bottom"/>
          </w:tcPr>
          <w:p w14:paraId="74EAE723" w14:textId="07E1B990" w:rsidR="00B94524" w:rsidRPr="00CD67E0" w:rsidRDefault="00B94524" w:rsidP="00B94524">
            <w:pP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cs/>
              </w:rPr>
              <w:t>-</w:t>
            </w:r>
          </w:p>
        </w:tc>
        <w:tc>
          <w:tcPr>
            <w:tcW w:w="1292" w:type="dxa"/>
            <w:gridSpan w:val="2"/>
            <w:tcBorders>
              <w:top w:val="nil"/>
              <w:left w:val="nil"/>
              <w:right w:val="nil"/>
            </w:tcBorders>
            <w:vAlign w:val="bottom"/>
          </w:tcPr>
          <w:p w14:paraId="72B22D96" w14:textId="68D5D01D" w:rsidR="00B94524" w:rsidRPr="00CD67E0" w:rsidRDefault="00B94524" w:rsidP="00B94524">
            <w:pP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rPr>
              <w:t>7</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667</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072</w:t>
            </w:r>
          </w:p>
        </w:tc>
      </w:tr>
      <w:tr w:rsidR="00B94524" w:rsidRPr="00CD67E0" w14:paraId="2949264B" w14:textId="77777777" w:rsidTr="000B4322">
        <w:trPr>
          <w:trHeight w:val="144"/>
        </w:trPr>
        <w:tc>
          <w:tcPr>
            <w:tcW w:w="2693" w:type="dxa"/>
            <w:tcBorders>
              <w:top w:val="nil"/>
              <w:left w:val="nil"/>
              <w:bottom w:val="nil"/>
              <w:right w:val="nil"/>
            </w:tcBorders>
            <w:vAlign w:val="bottom"/>
          </w:tcPr>
          <w:p w14:paraId="69EC24E7" w14:textId="5BFF2180" w:rsidR="00B94524" w:rsidRPr="00CD67E0" w:rsidRDefault="00B94524" w:rsidP="00B94524">
            <w:pPr>
              <w:ind w:firstLine="351"/>
              <w:rPr>
                <w:rFonts w:asciiTheme="majorBidi" w:hAnsiTheme="majorBidi" w:cstheme="majorBidi"/>
                <w:sz w:val="28"/>
                <w:szCs w:val="28"/>
              </w:rPr>
            </w:pPr>
            <w:r w:rsidRPr="00CD67E0">
              <w:rPr>
                <w:rFonts w:asciiTheme="majorBidi" w:eastAsiaTheme="minorEastAsia" w:hAnsiTheme="majorBidi" w:cstheme="majorBidi"/>
                <w:sz w:val="28"/>
                <w:szCs w:val="28"/>
              </w:rPr>
              <w:t>Contacts cancelled during</w:t>
            </w:r>
          </w:p>
        </w:tc>
        <w:tc>
          <w:tcPr>
            <w:tcW w:w="1276" w:type="dxa"/>
            <w:tcBorders>
              <w:top w:val="nil"/>
              <w:left w:val="nil"/>
              <w:right w:val="nil"/>
            </w:tcBorders>
            <w:vAlign w:val="bottom"/>
          </w:tcPr>
          <w:p w14:paraId="23509E7E" w14:textId="5D0AB6EF" w:rsidR="00B94524" w:rsidRPr="00CD67E0" w:rsidRDefault="00B94524" w:rsidP="00B94524">
            <w:pPr>
              <w:pBdr>
                <w:bottom w:val="single" w:sz="4" w:space="1" w:color="auto"/>
              </w:pBd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16</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534</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010</w:t>
            </w:r>
            <w:r w:rsidRPr="00CD67E0">
              <w:rPr>
                <w:rFonts w:asciiTheme="majorBidi" w:hAnsiTheme="majorBidi" w:cstheme="majorBidi"/>
                <w:color w:val="000000" w:themeColor="text1"/>
                <w:sz w:val="28"/>
                <w:szCs w:val="28"/>
                <w:cs/>
              </w:rPr>
              <w:t>)</w:t>
            </w:r>
          </w:p>
        </w:tc>
        <w:tc>
          <w:tcPr>
            <w:tcW w:w="1276" w:type="dxa"/>
            <w:tcBorders>
              <w:top w:val="nil"/>
              <w:left w:val="nil"/>
              <w:right w:val="nil"/>
            </w:tcBorders>
            <w:vAlign w:val="bottom"/>
          </w:tcPr>
          <w:p w14:paraId="66DD02D1" w14:textId="796BBEA9" w:rsidR="00B94524" w:rsidRPr="00CD67E0" w:rsidRDefault="00B94524" w:rsidP="00B94524">
            <w:pPr>
              <w:pBdr>
                <w:bottom w:val="single" w:sz="4" w:space="1" w:color="auto"/>
              </w:pBd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cs/>
              </w:rPr>
              <w:t>-</w:t>
            </w:r>
          </w:p>
        </w:tc>
        <w:tc>
          <w:tcPr>
            <w:tcW w:w="1134" w:type="dxa"/>
            <w:tcBorders>
              <w:top w:val="nil"/>
              <w:left w:val="nil"/>
              <w:right w:val="nil"/>
            </w:tcBorders>
            <w:vAlign w:val="bottom"/>
          </w:tcPr>
          <w:p w14:paraId="47C1EADC" w14:textId="4C318977" w:rsidR="00B94524" w:rsidRPr="00CD67E0" w:rsidRDefault="00B94524" w:rsidP="00B94524">
            <w:pPr>
              <w:pBdr>
                <w:bottom w:val="single" w:sz="4" w:space="1" w:color="auto"/>
              </w:pBd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381</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209</w:t>
            </w:r>
            <w:r w:rsidRPr="00CD67E0">
              <w:rPr>
                <w:rFonts w:asciiTheme="majorBidi" w:hAnsiTheme="majorBidi" w:cstheme="majorBidi"/>
                <w:color w:val="000000" w:themeColor="text1"/>
                <w:sz w:val="28"/>
                <w:szCs w:val="28"/>
                <w:cs/>
              </w:rPr>
              <w:t>)</w:t>
            </w:r>
          </w:p>
        </w:tc>
        <w:tc>
          <w:tcPr>
            <w:tcW w:w="1292" w:type="dxa"/>
            <w:tcBorders>
              <w:top w:val="nil"/>
              <w:left w:val="nil"/>
              <w:right w:val="nil"/>
            </w:tcBorders>
            <w:vAlign w:val="bottom"/>
          </w:tcPr>
          <w:p w14:paraId="755BD914" w14:textId="20103E84" w:rsidR="00B94524" w:rsidRPr="00CD67E0" w:rsidRDefault="00B94524" w:rsidP="00B94524">
            <w:pPr>
              <w:pBdr>
                <w:bottom w:val="single" w:sz="4" w:space="1" w:color="auto"/>
              </w:pBd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cs/>
              </w:rPr>
              <w:t>-</w:t>
            </w:r>
          </w:p>
        </w:tc>
        <w:tc>
          <w:tcPr>
            <w:tcW w:w="1292" w:type="dxa"/>
            <w:gridSpan w:val="2"/>
            <w:tcBorders>
              <w:top w:val="nil"/>
              <w:left w:val="nil"/>
              <w:right w:val="nil"/>
            </w:tcBorders>
            <w:vAlign w:val="bottom"/>
          </w:tcPr>
          <w:p w14:paraId="5FA3C854" w14:textId="344E0F29" w:rsidR="00B94524" w:rsidRPr="00CD67E0" w:rsidRDefault="00B94524" w:rsidP="00B94524">
            <w:pPr>
              <w:pBdr>
                <w:bottom w:val="single" w:sz="4" w:space="1" w:color="auto"/>
              </w:pBd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16</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915</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219</w:t>
            </w:r>
            <w:r w:rsidRPr="00CD67E0">
              <w:rPr>
                <w:rFonts w:asciiTheme="majorBidi" w:hAnsiTheme="majorBidi" w:cstheme="majorBidi"/>
                <w:color w:val="000000" w:themeColor="text1"/>
                <w:sz w:val="28"/>
                <w:szCs w:val="28"/>
                <w:cs/>
              </w:rPr>
              <w:t>)</w:t>
            </w:r>
          </w:p>
        </w:tc>
      </w:tr>
      <w:tr w:rsidR="00C32853" w:rsidRPr="00CD67E0" w14:paraId="56B33FBC" w14:textId="77777777" w:rsidTr="000B4322">
        <w:trPr>
          <w:trHeight w:val="144"/>
        </w:trPr>
        <w:tc>
          <w:tcPr>
            <w:tcW w:w="2693" w:type="dxa"/>
            <w:tcBorders>
              <w:top w:val="nil"/>
              <w:left w:val="nil"/>
              <w:bottom w:val="nil"/>
              <w:right w:val="nil"/>
            </w:tcBorders>
            <w:vAlign w:val="bottom"/>
          </w:tcPr>
          <w:p w14:paraId="7C619AA3" w14:textId="275462C8" w:rsidR="00C32853" w:rsidRPr="00CD67E0" w:rsidRDefault="00C32853" w:rsidP="00C32853">
            <w:pPr>
              <w:ind w:firstLine="351"/>
              <w:rPr>
                <w:rFonts w:asciiTheme="majorBidi" w:hAnsiTheme="majorBidi" w:cstheme="majorBidi"/>
                <w:sz w:val="28"/>
                <w:szCs w:val="28"/>
              </w:rPr>
            </w:pPr>
            <w:r w:rsidRPr="00CD67E0">
              <w:rPr>
                <w:rFonts w:asciiTheme="majorBidi" w:hAnsiTheme="majorBidi" w:cstheme="majorBidi"/>
                <w:sz w:val="28"/>
                <w:szCs w:val="28"/>
              </w:rPr>
              <w:t xml:space="preserve">As </w:t>
            </w:r>
            <w:proofErr w:type="gramStart"/>
            <w:r w:rsidRPr="00CD67E0">
              <w:rPr>
                <w:rFonts w:asciiTheme="majorBidi" w:hAnsiTheme="majorBidi" w:cstheme="majorBidi"/>
                <w:sz w:val="28"/>
                <w:szCs w:val="28"/>
              </w:rPr>
              <w:t>at</w:t>
            </w:r>
            <w:proofErr w:type="gramEnd"/>
            <w:r w:rsidRPr="00CD67E0">
              <w:rPr>
                <w:rFonts w:asciiTheme="majorBidi" w:hAnsiTheme="majorBidi" w:cstheme="majorBidi"/>
                <w:sz w:val="28"/>
                <w:szCs w:val="28"/>
              </w:rPr>
              <w:t xml:space="preserve"> December 31, 202</w:t>
            </w:r>
            <w:r>
              <w:rPr>
                <w:rFonts w:asciiTheme="majorBidi" w:hAnsiTheme="majorBidi" w:cstheme="majorBidi"/>
                <w:sz w:val="28"/>
                <w:szCs w:val="28"/>
              </w:rPr>
              <w:t>2</w:t>
            </w:r>
          </w:p>
        </w:tc>
        <w:tc>
          <w:tcPr>
            <w:tcW w:w="1276" w:type="dxa"/>
            <w:tcBorders>
              <w:left w:val="nil"/>
              <w:bottom w:val="nil"/>
              <w:right w:val="nil"/>
            </w:tcBorders>
            <w:vAlign w:val="bottom"/>
          </w:tcPr>
          <w:p w14:paraId="477651DB" w14:textId="2666D873" w:rsidR="00C32853" w:rsidRPr="00CD67E0" w:rsidRDefault="00C32853" w:rsidP="00C32853">
            <w:pPr>
              <w:pBdr>
                <w:bottom w:val="single" w:sz="4" w:space="1" w:color="auto"/>
              </w:pBdr>
              <w:jc w:val="right"/>
              <w:rPr>
                <w:rFonts w:asciiTheme="majorBidi" w:hAnsiTheme="majorBidi" w:cstheme="majorBidi"/>
                <w:color w:val="000000" w:themeColor="text1"/>
                <w:sz w:val="28"/>
                <w:szCs w:val="28"/>
              </w:rPr>
            </w:pPr>
            <w:r w:rsidRPr="00AA18E8">
              <w:rPr>
                <w:rFonts w:asciiTheme="majorBidi" w:hAnsiTheme="majorBidi" w:cs="Angsana New"/>
                <w:color w:val="000000" w:themeColor="text1"/>
                <w:sz w:val="28"/>
                <w:szCs w:val="28"/>
              </w:rPr>
              <w:t>7</w:t>
            </w:r>
            <w:r w:rsidRPr="00AA18E8">
              <w:rPr>
                <w:rFonts w:asciiTheme="majorBidi" w:hAnsiTheme="majorBidi" w:cs="Angsana New" w:hint="cs"/>
                <w:color w:val="000000" w:themeColor="text1"/>
                <w:sz w:val="28"/>
                <w:szCs w:val="28"/>
                <w:cs/>
              </w:rPr>
              <w:t>,</w:t>
            </w:r>
            <w:r w:rsidRPr="00AA18E8">
              <w:rPr>
                <w:rFonts w:asciiTheme="majorBidi" w:hAnsiTheme="majorBidi" w:cs="Angsana New"/>
                <w:color w:val="000000" w:themeColor="text1"/>
                <w:sz w:val="28"/>
                <w:szCs w:val="28"/>
              </w:rPr>
              <w:t>002</w:t>
            </w:r>
            <w:r w:rsidRPr="00AA18E8">
              <w:rPr>
                <w:rFonts w:asciiTheme="majorBidi" w:hAnsiTheme="majorBidi" w:cs="Angsana New" w:hint="cs"/>
                <w:color w:val="000000" w:themeColor="text1"/>
                <w:sz w:val="28"/>
                <w:szCs w:val="28"/>
                <w:cs/>
              </w:rPr>
              <w:t>,</w:t>
            </w:r>
            <w:r w:rsidRPr="00AA18E8">
              <w:rPr>
                <w:rFonts w:asciiTheme="majorBidi" w:hAnsiTheme="majorBidi" w:cs="Angsana New"/>
                <w:color w:val="000000" w:themeColor="text1"/>
                <w:sz w:val="28"/>
                <w:szCs w:val="28"/>
              </w:rPr>
              <w:t>767</w:t>
            </w:r>
          </w:p>
        </w:tc>
        <w:tc>
          <w:tcPr>
            <w:tcW w:w="1276" w:type="dxa"/>
            <w:tcBorders>
              <w:top w:val="nil"/>
              <w:left w:val="nil"/>
              <w:bottom w:val="nil"/>
              <w:right w:val="nil"/>
            </w:tcBorders>
            <w:vAlign w:val="bottom"/>
          </w:tcPr>
          <w:p w14:paraId="212F151A" w14:textId="27B2A038" w:rsidR="00C32853" w:rsidRPr="00CD67E0" w:rsidRDefault="00C32853" w:rsidP="00C32853">
            <w:pPr>
              <w:pBdr>
                <w:bottom w:val="single" w:sz="4" w:space="1" w:color="auto"/>
              </w:pBdr>
              <w:jc w:val="right"/>
              <w:rPr>
                <w:rFonts w:asciiTheme="majorBidi" w:hAnsiTheme="majorBidi" w:cstheme="majorBidi"/>
                <w:color w:val="000000" w:themeColor="text1"/>
                <w:sz w:val="28"/>
                <w:szCs w:val="28"/>
              </w:rPr>
            </w:pPr>
            <w:r w:rsidRPr="00AA18E8">
              <w:rPr>
                <w:rFonts w:asciiTheme="majorBidi" w:hAnsiTheme="majorBidi" w:cs="Angsana New"/>
                <w:color w:val="000000" w:themeColor="text1"/>
                <w:sz w:val="28"/>
                <w:szCs w:val="28"/>
              </w:rPr>
              <w:t>264</w:t>
            </w:r>
            <w:r w:rsidRPr="00AA18E8">
              <w:rPr>
                <w:rFonts w:asciiTheme="majorBidi" w:hAnsiTheme="majorBidi" w:cs="Angsana New" w:hint="cs"/>
                <w:color w:val="000000" w:themeColor="text1"/>
                <w:sz w:val="28"/>
                <w:szCs w:val="28"/>
                <w:cs/>
              </w:rPr>
              <w:t>,</w:t>
            </w:r>
            <w:r w:rsidRPr="00AA18E8">
              <w:rPr>
                <w:rFonts w:asciiTheme="majorBidi" w:hAnsiTheme="majorBidi" w:cs="Angsana New"/>
                <w:color w:val="000000" w:themeColor="text1"/>
                <w:sz w:val="28"/>
                <w:szCs w:val="28"/>
              </w:rPr>
              <w:t>148</w:t>
            </w:r>
          </w:p>
        </w:tc>
        <w:tc>
          <w:tcPr>
            <w:tcW w:w="1134" w:type="dxa"/>
            <w:tcBorders>
              <w:top w:val="nil"/>
              <w:left w:val="nil"/>
              <w:bottom w:val="nil"/>
              <w:right w:val="nil"/>
            </w:tcBorders>
            <w:vAlign w:val="bottom"/>
          </w:tcPr>
          <w:p w14:paraId="2649586B" w14:textId="02F7B2EA" w:rsidR="00C32853" w:rsidRPr="00CD67E0" w:rsidRDefault="00C32853" w:rsidP="00C32853">
            <w:pPr>
              <w:pBdr>
                <w:bottom w:val="single" w:sz="4" w:space="1" w:color="auto"/>
              </w:pBdr>
              <w:jc w:val="right"/>
              <w:rPr>
                <w:rFonts w:asciiTheme="majorBidi" w:hAnsiTheme="majorBidi" w:cstheme="majorBidi"/>
                <w:color w:val="000000" w:themeColor="text1"/>
                <w:sz w:val="28"/>
                <w:szCs w:val="28"/>
              </w:rPr>
            </w:pPr>
            <w:r w:rsidRPr="00AA18E8">
              <w:rPr>
                <w:rFonts w:asciiTheme="majorBidi" w:hAnsiTheme="majorBidi" w:cs="Angsana New"/>
                <w:color w:val="000000" w:themeColor="text1"/>
                <w:sz w:val="28"/>
                <w:szCs w:val="28"/>
              </w:rPr>
              <w:t>664</w:t>
            </w:r>
            <w:r w:rsidRPr="00AA18E8">
              <w:rPr>
                <w:rFonts w:asciiTheme="majorBidi" w:hAnsiTheme="majorBidi" w:cs="Angsana New" w:hint="cs"/>
                <w:color w:val="000000" w:themeColor="text1"/>
                <w:sz w:val="28"/>
                <w:szCs w:val="28"/>
                <w:cs/>
              </w:rPr>
              <w:t>,</w:t>
            </w:r>
            <w:r w:rsidRPr="00AA18E8">
              <w:rPr>
                <w:rFonts w:asciiTheme="majorBidi" w:hAnsiTheme="majorBidi" w:cs="Angsana New"/>
                <w:color w:val="000000" w:themeColor="text1"/>
                <w:sz w:val="28"/>
                <w:szCs w:val="28"/>
              </w:rPr>
              <w:t>30</w:t>
            </w:r>
            <w:r w:rsidRPr="00AA18E8">
              <w:rPr>
                <w:rFonts w:asciiTheme="majorBidi" w:hAnsiTheme="majorBidi" w:cs="Angsana New" w:hint="cs"/>
                <w:color w:val="000000" w:themeColor="text1"/>
                <w:sz w:val="28"/>
                <w:szCs w:val="28"/>
              </w:rPr>
              <w:t>5</w:t>
            </w:r>
          </w:p>
        </w:tc>
        <w:tc>
          <w:tcPr>
            <w:tcW w:w="1292" w:type="dxa"/>
            <w:tcBorders>
              <w:top w:val="nil"/>
              <w:left w:val="nil"/>
              <w:bottom w:val="nil"/>
              <w:right w:val="nil"/>
            </w:tcBorders>
            <w:vAlign w:val="bottom"/>
          </w:tcPr>
          <w:p w14:paraId="66D1CFC5" w14:textId="15DAA12D" w:rsidR="00C32853" w:rsidRPr="00CD67E0" w:rsidRDefault="00C32853" w:rsidP="00C32853">
            <w:pPr>
              <w:pBdr>
                <w:bottom w:val="single" w:sz="4" w:space="1" w:color="auto"/>
              </w:pBdr>
              <w:jc w:val="right"/>
              <w:rPr>
                <w:rFonts w:asciiTheme="majorBidi" w:hAnsiTheme="majorBidi" w:cstheme="majorBidi"/>
                <w:color w:val="000000" w:themeColor="text1"/>
                <w:sz w:val="28"/>
                <w:szCs w:val="28"/>
              </w:rPr>
            </w:pPr>
            <w:r w:rsidRPr="00AA18E8">
              <w:rPr>
                <w:rFonts w:asciiTheme="majorBidi" w:hAnsiTheme="majorBidi" w:cstheme="majorBidi"/>
                <w:color w:val="000000" w:themeColor="text1"/>
                <w:sz w:val="28"/>
                <w:szCs w:val="28"/>
              </w:rPr>
              <w:t>200,450</w:t>
            </w:r>
          </w:p>
        </w:tc>
        <w:tc>
          <w:tcPr>
            <w:tcW w:w="1292" w:type="dxa"/>
            <w:gridSpan w:val="2"/>
            <w:tcBorders>
              <w:top w:val="nil"/>
              <w:left w:val="nil"/>
              <w:bottom w:val="nil"/>
              <w:right w:val="nil"/>
            </w:tcBorders>
            <w:vAlign w:val="bottom"/>
          </w:tcPr>
          <w:p w14:paraId="1A1C9CAC" w14:textId="08987783" w:rsidR="00C32853" w:rsidRPr="00CD67E0" w:rsidRDefault="00C32853" w:rsidP="00C32853">
            <w:pPr>
              <w:pBdr>
                <w:bottom w:val="single" w:sz="4" w:space="1" w:color="auto"/>
              </w:pBdr>
              <w:jc w:val="right"/>
              <w:rPr>
                <w:rFonts w:asciiTheme="majorBidi" w:hAnsiTheme="majorBidi" w:cstheme="majorBidi"/>
                <w:color w:val="000000" w:themeColor="text1"/>
                <w:sz w:val="28"/>
                <w:szCs w:val="28"/>
              </w:rPr>
            </w:pPr>
            <w:r w:rsidRPr="00AA18E8">
              <w:rPr>
                <w:rFonts w:asciiTheme="majorBidi" w:hAnsiTheme="majorBidi" w:cstheme="majorBidi" w:hint="cs"/>
                <w:color w:val="000000" w:themeColor="text1"/>
                <w:sz w:val="28"/>
                <w:szCs w:val="28"/>
              </w:rPr>
              <w:t>8</w:t>
            </w:r>
            <w:r w:rsidRPr="00AA18E8">
              <w:rPr>
                <w:rFonts w:asciiTheme="majorBidi" w:hAnsiTheme="majorBidi" w:cstheme="majorBidi" w:hint="cs"/>
                <w:color w:val="000000" w:themeColor="text1"/>
                <w:sz w:val="28"/>
                <w:szCs w:val="28"/>
                <w:cs/>
              </w:rPr>
              <w:t>,</w:t>
            </w:r>
            <w:r w:rsidRPr="00AA18E8">
              <w:rPr>
                <w:rFonts w:asciiTheme="majorBidi" w:hAnsiTheme="majorBidi" w:cstheme="majorBidi" w:hint="cs"/>
                <w:color w:val="000000" w:themeColor="text1"/>
                <w:sz w:val="28"/>
                <w:szCs w:val="28"/>
              </w:rPr>
              <w:t>131</w:t>
            </w:r>
            <w:r w:rsidRPr="00AA18E8">
              <w:rPr>
                <w:rFonts w:asciiTheme="majorBidi" w:hAnsiTheme="majorBidi" w:cstheme="majorBidi" w:hint="cs"/>
                <w:color w:val="000000" w:themeColor="text1"/>
                <w:sz w:val="28"/>
                <w:szCs w:val="28"/>
                <w:cs/>
              </w:rPr>
              <w:t>,</w:t>
            </w:r>
            <w:r w:rsidRPr="00AA18E8">
              <w:rPr>
                <w:rFonts w:asciiTheme="majorBidi" w:hAnsiTheme="majorBidi" w:cstheme="majorBidi" w:hint="cs"/>
                <w:color w:val="000000" w:themeColor="text1"/>
                <w:sz w:val="28"/>
                <w:szCs w:val="28"/>
              </w:rPr>
              <w:t>670</w:t>
            </w:r>
          </w:p>
        </w:tc>
      </w:tr>
      <w:tr w:rsidR="00C32853" w:rsidRPr="00CD67E0" w14:paraId="7B688351" w14:textId="77777777" w:rsidTr="000B4322">
        <w:trPr>
          <w:trHeight w:val="315"/>
        </w:trPr>
        <w:tc>
          <w:tcPr>
            <w:tcW w:w="2693" w:type="dxa"/>
            <w:tcBorders>
              <w:top w:val="nil"/>
              <w:left w:val="nil"/>
              <w:bottom w:val="nil"/>
              <w:right w:val="nil"/>
            </w:tcBorders>
            <w:vAlign w:val="bottom"/>
          </w:tcPr>
          <w:p w14:paraId="2C8708DC" w14:textId="1CF71E08" w:rsidR="00C32853" w:rsidRPr="00CD67E0" w:rsidRDefault="00C32853" w:rsidP="00C32853">
            <w:pPr>
              <w:ind w:firstLine="351"/>
              <w:rPr>
                <w:rFonts w:asciiTheme="majorBidi" w:hAnsiTheme="majorBidi" w:cstheme="majorBidi"/>
                <w:color w:val="000000"/>
                <w:sz w:val="28"/>
                <w:szCs w:val="28"/>
                <w:cs/>
              </w:rPr>
            </w:pPr>
            <w:r w:rsidRPr="00CD67E0">
              <w:rPr>
                <w:rFonts w:asciiTheme="majorBidi" w:hAnsiTheme="majorBidi" w:cstheme="majorBidi"/>
                <w:sz w:val="28"/>
                <w:szCs w:val="28"/>
              </w:rPr>
              <w:t xml:space="preserve">As </w:t>
            </w:r>
            <w:proofErr w:type="gramStart"/>
            <w:r w:rsidRPr="00CD67E0">
              <w:rPr>
                <w:rFonts w:asciiTheme="majorBidi" w:hAnsiTheme="majorBidi" w:cstheme="majorBidi"/>
                <w:sz w:val="28"/>
                <w:szCs w:val="28"/>
              </w:rPr>
              <w:t>at</w:t>
            </w:r>
            <w:proofErr w:type="gramEnd"/>
            <w:r w:rsidRPr="00CD67E0">
              <w:rPr>
                <w:rFonts w:asciiTheme="majorBidi" w:hAnsiTheme="majorBidi" w:cstheme="majorBidi"/>
                <w:sz w:val="28"/>
                <w:szCs w:val="28"/>
              </w:rPr>
              <w:t xml:space="preserve"> December 31, 202</w:t>
            </w:r>
            <w:r>
              <w:rPr>
                <w:rFonts w:asciiTheme="majorBidi" w:hAnsiTheme="majorBidi" w:cstheme="majorBidi"/>
                <w:sz w:val="28"/>
                <w:szCs w:val="28"/>
              </w:rPr>
              <w:t>3</w:t>
            </w:r>
          </w:p>
        </w:tc>
        <w:tc>
          <w:tcPr>
            <w:tcW w:w="1276" w:type="dxa"/>
            <w:tcBorders>
              <w:top w:val="nil"/>
              <w:left w:val="nil"/>
              <w:bottom w:val="nil"/>
              <w:right w:val="nil"/>
            </w:tcBorders>
            <w:vAlign w:val="bottom"/>
          </w:tcPr>
          <w:p w14:paraId="536BA382" w14:textId="5B92271F" w:rsidR="00C32853" w:rsidRPr="00CD67E0" w:rsidRDefault="00C32853" w:rsidP="00C32853">
            <w:pPr>
              <w:pBdr>
                <w:bottom w:val="single" w:sz="4" w:space="1" w:color="auto"/>
              </w:pBdr>
              <w:jc w:val="right"/>
              <w:rPr>
                <w:rFonts w:asciiTheme="majorBidi" w:hAnsiTheme="majorBidi" w:cstheme="majorBidi"/>
                <w:color w:val="000000" w:themeColor="text1"/>
                <w:sz w:val="28"/>
                <w:szCs w:val="28"/>
              </w:rPr>
            </w:pPr>
            <w:r w:rsidRPr="00AA18E8">
              <w:rPr>
                <w:rFonts w:asciiTheme="majorBidi" w:hAnsiTheme="majorBidi" w:cs="Angsana New"/>
                <w:color w:val="000000" w:themeColor="text1"/>
                <w:sz w:val="28"/>
                <w:szCs w:val="28"/>
              </w:rPr>
              <w:t>7</w:t>
            </w:r>
            <w:r w:rsidRPr="00AA18E8">
              <w:rPr>
                <w:rFonts w:asciiTheme="majorBidi" w:hAnsiTheme="majorBidi" w:cs="Angsana New" w:hint="cs"/>
                <w:color w:val="000000" w:themeColor="text1"/>
                <w:sz w:val="28"/>
                <w:szCs w:val="28"/>
                <w:cs/>
              </w:rPr>
              <w:t>,</w:t>
            </w:r>
            <w:r w:rsidRPr="00AA18E8">
              <w:rPr>
                <w:rFonts w:asciiTheme="majorBidi" w:hAnsiTheme="majorBidi" w:cs="Angsana New"/>
                <w:color w:val="000000" w:themeColor="text1"/>
                <w:sz w:val="28"/>
                <w:szCs w:val="28"/>
              </w:rPr>
              <w:t>002</w:t>
            </w:r>
            <w:r w:rsidRPr="00AA18E8">
              <w:rPr>
                <w:rFonts w:asciiTheme="majorBidi" w:hAnsiTheme="majorBidi" w:cs="Angsana New" w:hint="cs"/>
                <w:color w:val="000000" w:themeColor="text1"/>
                <w:sz w:val="28"/>
                <w:szCs w:val="28"/>
                <w:cs/>
              </w:rPr>
              <w:t>,</w:t>
            </w:r>
            <w:r w:rsidRPr="00AA18E8">
              <w:rPr>
                <w:rFonts w:asciiTheme="majorBidi" w:hAnsiTheme="majorBidi" w:cs="Angsana New"/>
                <w:color w:val="000000" w:themeColor="text1"/>
                <w:sz w:val="28"/>
                <w:szCs w:val="28"/>
              </w:rPr>
              <w:t>767</w:t>
            </w:r>
          </w:p>
        </w:tc>
        <w:tc>
          <w:tcPr>
            <w:tcW w:w="1276" w:type="dxa"/>
            <w:tcBorders>
              <w:top w:val="nil"/>
              <w:left w:val="nil"/>
              <w:bottom w:val="nil"/>
              <w:right w:val="nil"/>
            </w:tcBorders>
            <w:vAlign w:val="bottom"/>
          </w:tcPr>
          <w:p w14:paraId="636C85EB" w14:textId="71219E79" w:rsidR="00C32853" w:rsidRPr="00CD67E0" w:rsidRDefault="00C32853" w:rsidP="00C32853">
            <w:pPr>
              <w:pBdr>
                <w:bottom w:val="single" w:sz="4" w:space="1" w:color="auto"/>
              </w:pBdr>
              <w:ind w:firstLine="165"/>
              <w:jc w:val="right"/>
              <w:rPr>
                <w:rFonts w:asciiTheme="majorBidi" w:hAnsiTheme="majorBidi" w:cstheme="majorBidi"/>
                <w:color w:val="000000" w:themeColor="text1"/>
                <w:sz w:val="28"/>
                <w:szCs w:val="28"/>
              </w:rPr>
            </w:pPr>
            <w:r w:rsidRPr="00AA18E8">
              <w:rPr>
                <w:rFonts w:asciiTheme="majorBidi" w:hAnsiTheme="majorBidi" w:cs="Angsana New"/>
                <w:color w:val="000000" w:themeColor="text1"/>
                <w:sz w:val="28"/>
                <w:szCs w:val="28"/>
              </w:rPr>
              <w:t>264</w:t>
            </w:r>
            <w:r w:rsidRPr="00AA18E8">
              <w:rPr>
                <w:rFonts w:asciiTheme="majorBidi" w:hAnsiTheme="majorBidi" w:cs="Angsana New" w:hint="cs"/>
                <w:color w:val="000000" w:themeColor="text1"/>
                <w:sz w:val="28"/>
                <w:szCs w:val="28"/>
                <w:cs/>
              </w:rPr>
              <w:t>,</w:t>
            </w:r>
            <w:r w:rsidRPr="00AA18E8">
              <w:rPr>
                <w:rFonts w:asciiTheme="majorBidi" w:hAnsiTheme="majorBidi" w:cs="Angsana New"/>
                <w:color w:val="000000" w:themeColor="text1"/>
                <w:sz w:val="28"/>
                <w:szCs w:val="28"/>
              </w:rPr>
              <w:t>148</w:t>
            </w:r>
          </w:p>
        </w:tc>
        <w:tc>
          <w:tcPr>
            <w:tcW w:w="1134" w:type="dxa"/>
            <w:tcBorders>
              <w:top w:val="nil"/>
              <w:left w:val="nil"/>
              <w:bottom w:val="nil"/>
              <w:right w:val="nil"/>
            </w:tcBorders>
            <w:vAlign w:val="bottom"/>
          </w:tcPr>
          <w:p w14:paraId="555A8474" w14:textId="1AAA67F5" w:rsidR="00C32853" w:rsidRPr="00CD67E0" w:rsidRDefault="00C32853" w:rsidP="00C32853">
            <w:pPr>
              <w:pBdr>
                <w:bottom w:val="single" w:sz="4" w:space="1" w:color="auto"/>
              </w:pBdr>
              <w:ind w:firstLine="165"/>
              <w:jc w:val="right"/>
              <w:rPr>
                <w:rFonts w:asciiTheme="majorBidi" w:hAnsiTheme="majorBidi" w:cstheme="majorBidi"/>
                <w:color w:val="000000" w:themeColor="text1"/>
                <w:sz w:val="28"/>
                <w:szCs w:val="28"/>
              </w:rPr>
            </w:pPr>
            <w:r w:rsidRPr="00AA18E8">
              <w:rPr>
                <w:rFonts w:asciiTheme="majorBidi" w:hAnsiTheme="majorBidi" w:cs="Angsana New"/>
                <w:color w:val="000000" w:themeColor="text1"/>
                <w:sz w:val="28"/>
                <w:szCs w:val="28"/>
              </w:rPr>
              <w:t>664</w:t>
            </w:r>
            <w:r w:rsidRPr="00AA18E8">
              <w:rPr>
                <w:rFonts w:asciiTheme="majorBidi" w:hAnsiTheme="majorBidi" w:cs="Angsana New" w:hint="cs"/>
                <w:color w:val="000000" w:themeColor="text1"/>
                <w:sz w:val="28"/>
                <w:szCs w:val="28"/>
                <w:cs/>
              </w:rPr>
              <w:t>,</w:t>
            </w:r>
            <w:r w:rsidRPr="00AA18E8">
              <w:rPr>
                <w:rFonts w:asciiTheme="majorBidi" w:hAnsiTheme="majorBidi" w:cs="Angsana New"/>
                <w:color w:val="000000" w:themeColor="text1"/>
                <w:sz w:val="28"/>
                <w:szCs w:val="28"/>
              </w:rPr>
              <w:t>30</w:t>
            </w:r>
            <w:r w:rsidRPr="00AA18E8">
              <w:rPr>
                <w:rFonts w:asciiTheme="majorBidi" w:hAnsiTheme="majorBidi" w:cs="Angsana New" w:hint="cs"/>
                <w:color w:val="000000" w:themeColor="text1"/>
                <w:sz w:val="28"/>
                <w:szCs w:val="28"/>
              </w:rPr>
              <w:t>5</w:t>
            </w:r>
          </w:p>
        </w:tc>
        <w:tc>
          <w:tcPr>
            <w:tcW w:w="1292" w:type="dxa"/>
            <w:tcBorders>
              <w:top w:val="nil"/>
              <w:left w:val="nil"/>
              <w:bottom w:val="nil"/>
              <w:right w:val="nil"/>
            </w:tcBorders>
            <w:vAlign w:val="bottom"/>
          </w:tcPr>
          <w:p w14:paraId="0C982831" w14:textId="6817C7B1" w:rsidR="00C32853" w:rsidRPr="00CD67E0" w:rsidRDefault="00C32853" w:rsidP="00C32853">
            <w:pPr>
              <w:pBdr>
                <w:bottom w:val="single" w:sz="4" w:space="1" w:color="auto"/>
              </w:pBdr>
              <w:jc w:val="right"/>
              <w:rPr>
                <w:rFonts w:asciiTheme="majorBidi" w:hAnsiTheme="majorBidi" w:cstheme="majorBidi"/>
                <w:color w:val="000000" w:themeColor="text1"/>
                <w:sz w:val="28"/>
                <w:szCs w:val="28"/>
              </w:rPr>
            </w:pPr>
            <w:r w:rsidRPr="00AA18E8">
              <w:rPr>
                <w:rFonts w:asciiTheme="majorBidi" w:hAnsiTheme="majorBidi" w:cstheme="majorBidi"/>
                <w:color w:val="000000" w:themeColor="text1"/>
                <w:sz w:val="28"/>
                <w:szCs w:val="28"/>
              </w:rPr>
              <w:t>200,450</w:t>
            </w:r>
          </w:p>
        </w:tc>
        <w:tc>
          <w:tcPr>
            <w:tcW w:w="1292" w:type="dxa"/>
            <w:gridSpan w:val="2"/>
            <w:tcBorders>
              <w:top w:val="nil"/>
              <w:left w:val="nil"/>
              <w:bottom w:val="nil"/>
              <w:right w:val="nil"/>
            </w:tcBorders>
            <w:vAlign w:val="bottom"/>
          </w:tcPr>
          <w:p w14:paraId="444A8F4E" w14:textId="13A92512" w:rsidR="00C32853" w:rsidRPr="00CD67E0" w:rsidRDefault="00C32853" w:rsidP="00C32853">
            <w:pPr>
              <w:pBdr>
                <w:bottom w:val="single" w:sz="4" w:space="1" w:color="auto"/>
              </w:pBdr>
              <w:jc w:val="right"/>
              <w:rPr>
                <w:rFonts w:asciiTheme="majorBidi" w:hAnsiTheme="majorBidi" w:cstheme="majorBidi"/>
                <w:color w:val="000000" w:themeColor="text1"/>
                <w:sz w:val="28"/>
                <w:szCs w:val="28"/>
              </w:rPr>
            </w:pPr>
            <w:r w:rsidRPr="00AA18E8">
              <w:rPr>
                <w:rFonts w:asciiTheme="majorBidi" w:hAnsiTheme="majorBidi" w:cstheme="majorBidi" w:hint="cs"/>
                <w:color w:val="000000" w:themeColor="text1"/>
                <w:sz w:val="28"/>
                <w:szCs w:val="28"/>
              </w:rPr>
              <w:t>8</w:t>
            </w:r>
            <w:r w:rsidRPr="00AA18E8">
              <w:rPr>
                <w:rFonts w:asciiTheme="majorBidi" w:hAnsiTheme="majorBidi" w:cstheme="majorBidi" w:hint="cs"/>
                <w:color w:val="000000" w:themeColor="text1"/>
                <w:sz w:val="28"/>
                <w:szCs w:val="28"/>
                <w:cs/>
              </w:rPr>
              <w:t>,</w:t>
            </w:r>
            <w:r w:rsidRPr="00AA18E8">
              <w:rPr>
                <w:rFonts w:asciiTheme="majorBidi" w:hAnsiTheme="majorBidi" w:cstheme="majorBidi" w:hint="cs"/>
                <w:color w:val="000000" w:themeColor="text1"/>
                <w:sz w:val="28"/>
                <w:szCs w:val="28"/>
              </w:rPr>
              <w:t>131</w:t>
            </w:r>
            <w:r w:rsidRPr="00AA18E8">
              <w:rPr>
                <w:rFonts w:asciiTheme="majorBidi" w:hAnsiTheme="majorBidi" w:cstheme="majorBidi" w:hint="cs"/>
                <w:color w:val="000000" w:themeColor="text1"/>
                <w:sz w:val="28"/>
                <w:szCs w:val="28"/>
                <w:cs/>
              </w:rPr>
              <w:t>,</w:t>
            </w:r>
            <w:r w:rsidRPr="00AA18E8">
              <w:rPr>
                <w:rFonts w:asciiTheme="majorBidi" w:hAnsiTheme="majorBidi" w:cstheme="majorBidi" w:hint="cs"/>
                <w:color w:val="000000" w:themeColor="text1"/>
                <w:sz w:val="28"/>
                <w:szCs w:val="28"/>
              </w:rPr>
              <w:t>670</w:t>
            </w:r>
          </w:p>
        </w:tc>
      </w:tr>
      <w:tr w:rsidR="00FD66B7" w:rsidRPr="00CD67E0" w14:paraId="189BA02F" w14:textId="77777777" w:rsidTr="000B4322">
        <w:trPr>
          <w:trHeight w:val="144"/>
        </w:trPr>
        <w:tc>
          <w:tcPr>
            <w:tcW w:w="2693" w:type="dxa"/>
            <w:tcBorders>
              <w:top w:val="nil"/>
              <w:left w:val="nil"/>
              <w:bottom w:val="nil"/>
              <w:right w:val="nil"/>
            </w:tcBorders>
            <w:vAlign w:val="bottom"/>
          </w:tcPr>
          <w:p w14:paraId="7382AE69" w14:textId="0F444183" w:rsidR="00FD66B7" w:rsidRPr="00CD67E0" w:rsidRDefault="00DD32FE" w:rsidP="000B4322">
            <w:pPr>
              <w:rPr>
                <w:rFonts w:asciiTheme="majorBidi" w:hAnsiTheme="majorBidi" w:cstheme="majorBidi"/>
                <w:sz w:val="28"/>
                <w:szCs w:val="28"/>
                <w:cs/>
              </w:rPr>
            </w:pPr>
            <w:r w:rsidRPr="00CD67E0">
              <w:rPr>
                <w:rFonts w:asciiTheme="majorBidi" w:hAnsiTheme="majorBidi" w:cstheme="majorBidi"/>
                <w:sz w:val="28"/>
                <w:szCs w:val="28"/>
              </w:rPr>
              <w:t xml:space="preserve">Accumulated </w:t>
            </w:r>
            <w:proofErr w:type="gramStart"/>
            <w:r w:rsidRPr="00CD67E0">
              <w:rPr>
                <w:rFonts w:asciiTheme="majorBidi" w:hAnsiTheme="majorBidi" w:cstheme="majorBidi"/>
                <w:sz w:val="28"/>
                <w:szCs w:val="28"/>
              </w:rPr>
              <w:t>depreciation :</w:t>
            </w:r>
            <w:proofErr w:type="gramEnd"/>
          </w:p>
        </w:tc>
        <w:tc>
          <w:tcPr>
            <w:tcW w:w="1276" w:type="dxa"/>
            <w:tcBorders>
              <w:top w:val="nil"/>
              <w:left w:val="nil"/>
              <w:bottom w:val="nil"/>
              <w:right w:val="nil"/>
            </w:tcBorders>
            <w:vAlign w:val="bottom"/>
          </w:tcPr>
          <w:p w14:paraId="7769F93D" w14:textId="77777777" w:rsidR="00FD66B7" w:rsidRPr="00CD67E0" w:rsidRDefault="00FD66B7" w:rsidP="000B4322">
            <w:pPr>
              <w:jc w:val="right"/>
              <w:rPr>
                <w:rFonts w:asciiTheme="majorBidi" w:hAnsiTheme="majorBidi" w:cstheme="majorBidi"/>
                <w:color w:val="000000" w:themeColor="text1"/>
                <w:sz w:val="28"/>
                <w:szCs w:val="28"/>
              </w:rPr>
            </w:pPr>
          </w:p>
        </w:tc>
        <w:tc>
          <w:tcPr>
            <w:tcW w:w="1276" w:type="dxa"/>
            <w:tcBorders>
              <w:top w:val="nil"/>
              <w:left w:val="nil"/>
              <w:bottom w:val="nil"/>
              <w:right w:val="nil"/>
            </w:tcBorders>
            <w:vAlign w:val="bottom"/>
          </w:tcPr>
          <w:p w14:paraId="378B862F" w14:textId="77777777" w:rsidR="00FD66B7" w:rsidRPr="00CD67E0" w:rsidRDefault="00FD66B7" w:rsidP="000B4322">
            <w:pPr>
              <w:jc w:val="right"/>
              <w:rPr>
                <w:rFonts w:asciiTheme="majorBidi" w:hAnsiTheme="majorBidi" w:cstheme="majorBidi"/>
                <w:color w:val="000000" w:themeColor="text1"/>
                <w:sz w:val="28"/>
                <w:szCs w:val="28"/>
              </w:rPr>
            </w:pPr>
          </w:p>
        </w:tc>
        <w:tc>
          <w:tcPr>
            <w:tcW w:w="1134" w:type="dxa"/>
            <w:tcBorders>
              <w:top w:val="nil"/>
              <w:left w:val="nil"/>
              <w:bottom w:val="nil"/>
              <w:right w:val="nil"/>
            </w:tcBorders>
            <w:vAlign w:val="bottom"/>
          </w:tcPr>
          <w:p w14:paraId="7EA777A3" w14:textId="77777777" w:rsidR="00FD66B7" w:rsidRPr="00CD67E0" w:rsidRDefault="00FD66B7" w:rsidP="000B4322">
            <w:pPr>
              <w:jc w:val="right"/>
              <w:rPr>
                <w:rFonts w:asciiTheme="majorBidi" w:hAnsiTheme="majorBidi" w:cstheme="majorBidi"/>
                <w:color w:val="000000" w:themeColor="text1"/>
                <w:sz w:val="28"/>
                <w:szCs w:val="28"/>
              </w:rPr>
            </w:pPr>
          </w:p>
        </w:tc>
        <w:tc>
          <w:tcPr>
            <w:tcW w:w="1292" w:type="dxa"/>
            <w:tcBorders>
              <w:top w:val="nil"/>
              <w:left w:val="nil"/>
              <w:bottom w:val="nil"/>
              <w:right w:val="nil"/>
            </w:tcBorders>
            <w:vAlign w:val="bottom"/>
          </w:tcPr>
          <w:p w14:paraId="79A59BC0" w14:textId="77777777" w:rsidR="00FD66B7" w:rsidRPr="00CD67E0" w:rsidRDefault="00FD66B7" w:rsidP="000B4322">
            <w:pPr>
              <w:jc w:val="right"/>
              <w:rPr>
                <w:rFonts w:asciiTheme="majorBidi" w:hAnsiTheme="majorBidi" w:cstheme="majorBidi"/>
                <w:color w:val="000000" w:themeColor="text1"/>
                <w:sz w:val="28"/>
                <w:szCs w:val="28"/>
              </w:rPr>
            </w:pPr>
          </w:p>
        </w:tc>
        <w:tc>
          <w:tcPr>
            <w:tcW w:w="1292" w:type="dxa"/>
            <w:gridSpan w:val="2"/>
            <w:tcBorders>
              <w:top w:val="nil"/>
              <w:left w:val="nil"/>
              <w:bottom w:val="nil"/>
              <w:right w:val="nil"/>
            </w:tcBorders>
            <w:vAlign w:val="bottom"/>
          </w:tcPr>
          <w:p w14:paraId="6155188C" w14:textId="77777777" w:rsidR="00FD66B7" w:rsidRPr="00CD67E0" w:rsidRDefault="00FD66B7" w:rsidP="000B4322">
            <w:pPr>
              <w:jc w:val="right"/>
              <w:rPr>
                <w:rFonts w:asciiTheme="majorBidi" w:hAnsiTheme="majorBidi" w:cstheme="majorBidi"/>
                <w:color w:val="000000" w:themeColor="text1"/>
                <w:sz w:val="28"/>
                <w:szCs w:val="28"/>
              </w:rPr>
            </w:pPr>
          </w:p>
        </w:tc>
      </w:tr>
      <w:tr w:rsidR="0052164B" w:rsidRPr="00CD67E0" w14:paraId="1F89952C" w14:textId="77777777" w:rsidTr="000B4322">
        <w:trPr>
          <w:trHeight w:val="144"/>
        </w:trPr>
        <w:tc>
          <w:tcPr>
            <w:tcW w:w="2693" w:type="dxa"/>
            <w:tcBorders>
              <w:top w:val="nil"/>
              <w:left w:val="nil"/>
              <w:bottom w:val="nil"/>
              <w:right w:val="nil"/>
            </w:tcBorders>
            <w:vAlign w:val="bottom"/>
          </w:tcPr>
          <w:p w14:paraId="255CDF14" w14:textId="1189AF9B" w:rsidR="0052164B" w:rsidRPr="00CD67E0" w:rsidRDefault="0052164B" w:rsidP="0052164B">
            <w:pPr>
              <w:ind w:firstLine="351"/>
              <w:rPr>
                <w:rFonts w:asciiTheme="majorBidi" w:hAnsiTheme="majorBidi" w:cstheme="majorBidi"/>
                <w:sz w:val="28"/>
                <w:szCs w:val="28"/>
                <w:cs/>
              </w:rPr>
            </w:pPr>
            <w:r w:rsidRPr="00CD67E0">
              <w:rPr>
                <w:rFonts w:asciiTheme="majorBidi" w:hAnsiTheme="majorBidi" w:cstheme="majorBidi"/>
                <w:sz w:val="28"/>
                <w:szCs w:val="28"/>
              </w:rPr>
              <w:t xml:space="preserve">As </w:t>
            </w:r>
            <w:proofErr w:type="gramStart"/>
            <w:r w:rsidRPr="00CD67E0">
              <w:rPr>
                <w:rFonts w:asciiTheme="majorBidi" w:hAnsiTheme="majorBidi" w:cstheme="majorBidi"/>
                <w:sz w:val="28"/>
                <w:szCs w:val="28"/>
              </w:rPr>
              <w:t>at</w:t>
            </w:r>
            <w:proofErr w:type="gramEnd"/>
            <w:r w:rsidRPr="00CD67E0">
              <w:rPr>
                <w:rFonts w:asciiTheme="majorBidi" w:hAnsiTheme="majorBidi" w:cstheme="majorBidi"/>
                <w:sz w:val="28"/>
                <w:szCs w:val="28"/>
              </w:rPr>
              <w:t xml:space="preserve"> January 1, 202</w:t>
            </w:r>
            <w:r>
              <w:rPr>
                <w:rFonts w:asciiTheme="majorBidi" w:hAnsiTheme="majorBidi" w:cstheme="majorBidi"/>
                <w:sz w:val="28"/>
                <w:szCs w:val="28"/>
              </w:rPr>
              <w:t>2</w:t>
            </w:r>
          </w:p>
        </w:tc>
        <w:tc>
          <w:tcPr>
            <w:tcW w:w="1276" w:type="dxa"/>
            <w:tcBorders>
              <w:top w:val="nil"/>
              <w:left w:val="nil"/>
              <w:bottom w:val="nil"/>
              <w:right w:val="nil"/>
            </w:tcBorders>
            <w:vAlign w:val="bottom"/>
          </w:tcPr>
          <w:p w14:paraId="76E6B7FC" w14:textId="536B1C4A" w:rsidR="0052164B" w:rsidRPr="00CD67E0" w:rsidRDefault="0052164B" w:rsidP="0052164B">
            <w:pPr>
              <w:jc w:val="right"/>
              <w:rPr>
                <w:rFonts w:asciiTheme="majorBidi" w:hAnsiTheme="majorBidi" w:cstheme="majorBidi"/>
                <w:color w:val="000000" w:themeColor="text1"/>
                <w:sz w:val="28"/>
                <w:szCs w:val="28"/>
                <w:cs/>
              </w:rPr>
            </w:pPr>
            <w:r w:rsidRPr="00AA18E8">
              <w:rPr>
                <w:rFonts w:asciiTheme="majorBidi" w:hAnsiTheme="majorBidi" w:cstheme="majorBidi"/>
                <w:color w:val="000000" w:themeColor="text1"/>
                <w:sz w:val="28"/>
                <w:szCs w:val="28"/>
              </w:rPr>
              <w:t>6,067,972</w:t>
            </w:r>
          </w:p>
        </w:tc>
        <w:tc>
          <w:tcPr>
            <w:tcW w:w="1276" w:type="dxa"/>
            <w:tcBorders>
              <w:top w:val="nil"/>
              <w:left w:val="nil"/>
              <w:bottom w:val="nil"/>
              <w:right w:val="nil"/>
            </w:tcBorders>
            <w:vAlign w:val="bottom"/>
          </w:tcPr>
          <w:p w14:paraId="0C2D47D2" w14:textId="75B308B9" w:rsidR="0052164B" w:rsidRPr="00CD67E0" w:rsidRDefault="0052164B" w:rsidP="0052164B">
            <w:pPr>
              <w:jc w:val="right"/>
              <w:rPr>
                <w:rFonts w:asciiTheme="majorBidi" w:hAnsiTheme="majorBidi" w:cstheme="majorBidi"/>
                <w:color w:val="000000" w:themeColor="text1"/>
                <w:sz w:val="28"/>
                <w:szCs w:val="28"/>
                <w:cs/>
              </w:rPr>
            </w:pPr>
            <w:r w:rsidRPr="00AA18E8">
              <w:rPr>
                <w:rFonts w:asciiTheme="majorBidi" w:hAnsiTheme="majorBidi" w:cstheme="majorBidi" w:hint="cs"/>
                <w:color w:val="000000" w:themeColor="text1"/>
                <w:sz w:val="28"/>
                <w:szCs w:val="28"/>
              </w:rPr>
              <w:t>96</w:t>
            </w:r>
            <w:r w:rsidRPr="00AA18E8">
              <w:rPr>
                <w:rFonts w:asciiTheme="majorBidi" w:hAnsiTheme="majorBidi" w:cstheme="majorBidi" w:hint="cs"/>
                <w:color w:val="000000" w:themeColor="text1"/>
                <w:sz w:val="28"/>
                <w:szCs w:val="28"/>
                <w:cs/>
              </w:rPr>
              <w:t>,</w:t>
            </w:r>
            <w:r w:rsidRPr="00AA18E8">
              <w:rPr>
                <w:rFonts w:asciiTheme="majorBidi" w:hAnsiTheme="majorBidi" w:cstheme="majorBidi" w:hint="cs"/>
                <w:color w:val="000000" w:themeColor="text1"/>
                <w:sz w:val="28"/>
                <w:szCs w:val="28"/>
              </w:rPr>
              <w:t>053</w:t>
            </w:r>
          </w:p>
        </w:tc>
        <w:tc>
          <w:tcPr>
            <w:tcW w:w="1134" w:type="dxa"/>
            <w:tcBorders>
              <w:top w:val="nil"/>
              <w:left w:val="nil"/>
              <w:bottom w:val="nil"/>
              <w:right w:val="nil"/>
            </w:tcBorders>
            <w:vAlign w:val="bottom"/>
          </w:tcPr>
          <w:p w14:paraId="4028EDC6" w14:textId="11C3174F" w:rsidR="0052164B" w:rsidRPr="00CD67E0" w:rsidRDefault="0052164B" w:rsidP="0052164B">
            <w:pPr>
              <w:jc w:val="right"/>
              <w:rPr>
                <w:rFonts w:asciiTheme="majorBidi" w:hAnsiTheme="majorBidi" w:cstheme="majorBidi"/>
                <w:color w:val="000000" w:themeColor="text1"/>
                <w:sz w:val="28"/>
                <w:szCs w:val="28"/>
                <w:cs/>
              </w:rPr>
            </w:pPr>
            <w:r w:rsidRPr="00AA18E8">
              <w:rPr>
                <w:rFonts w:asciiTheme="majorBidi" w:hAnsiTheme="majorBidi" w:cstheme="majorBidi"/>
                <w:color w:val="000000" w:themeColor="text1"/>
                <w:sz w:val="28"/>
                <w:szCs w:val="28"/>
              </w:rPr>
              <w:t>338,853</w:t>
            </w:r>
          </w:p>
        </w:tc>
        <w:tc>
          <w:tcPr>
            <w:tcW w:w="1292" w:type="dxa"/>
            <w:tcBorders>
              <w:top w:val="nil"/>
              <w:left w:val="nil"/>
              <w:bottom w:val="nil"/>
              <w:right w:val="nil"/>
            </w:tcBorders>
            <w:vAlign w:val="bottom"/>
          </w:tcPr>
          <w:p w14:paraId="7D369E64" w14:textId="3D6AA0F2" w:rsidR="0052164B" w:rsidRPr="00CD67E0" w:rsidRDefault="0052164B" w:rsidP="0052164B">
            <w:pPr>
              <w:jc w:val="right"/>
              <w:rPr>
                <w:rFonts w:asciiTheme="majorBidi" w:hAnsiTheme="majorBidi" w:cstheme="majorBidi"/>
                <w:color w:val="000000" w:themeColor="text1"/>
                <w:sz w:val="28"/>
                <w:szCs w:val="28"/>
                <w:cs/>
              </w:rPr>
            </w:pPr>
            <w:r w:rsidRPr="00AA18E8">
              <w:rPr>
                <w:rFonts w:asciiTheme="majorBidi" w:hAnsiTheme="majorBidi" w:cstheme="majorBidi"/>
                <w:color w:val="000000" w:themeColor="text1"/>
                <w:sz w:val="28"/>
                <w:szCs w:val="28"/>
              </w:rPr>
              <w:t>73,011</w:t>
            </w:r>
          </w:p>
        </w:tc>
        <w:tc>
          <w:tcPr>
            <w:tcW w:w="1292" w:type="dxa"/>
            <w:gridSpan w:val="2"/>
            <w:tcBorders>
              <w:top w:val="nil"/>
              <w:left w:val="nil"/>
              <w:bottom w:val="nil"/>
              <w:right w:val="nil"/>
            </w:tcBorders>
            <w:vAlign w:val="bottom"/>
          </w:tcPr>
          <w:p w14:paraId="33675DE3" w14:textId="19268FC5" w:rsidR="0052164B" w:rsidRPr="00CD67E0" w:rsidRDefault="0052164B" w:rsidP="0052164B">
            <w:pPr>
              <w:jc w:val="right"/>
              <w:rPr>
                <w:rFonts w:asciiTheme="majorBidi" w:hAnsiTheme="majorBidi" w:cstheme="majorBidi"/>
                <w:color w:val="000000" w:themeColor="text1"/>
                <w:sz w:val="28"/>
                <w:szCs w:val="28"/>
                <w:cs/>
              </w:rPr>
            </w:pPr>
            <w:r w:rsidRPr="00AA18E8">
              <w:rPr>
                <w:rFonts w:asciiTheme="majorBidi" w:hAnsiTheme="majorBidi" w:cstheme="majorBidi" w:hint="cs"/>
                <w:color w:val="000000" w:themeColor="text1"/>
                <w:sz w:val="28"/>
                <w:szCs w:val="28"/>
              </w:rPr>
              <w:t>6</w:t>
            </w:r>
            <w:r w:rsidRPr="00AA18E8">
              <w:rPr>
                <w:rFonts w:asciiTheme="majorBidi" w:hAnsiTheme="majorBidi" w:cstheme="majorBidi" w:hint="cs"/>
                <w:color w:val="000000" w:themeColor="text1"/>
                <w:sz w:val="28"/>
                <w:szCs w:val="28"/>
                <w:cs/>
              </w:rPr>
              <w:t>,</w:t>
            </w:r>
            <w:r w:rsidRPr="00AA18E8">
              <w:rPr>
                <w:rFonts w:asciiTheme="majorBidi" w:hAnsiTheme="majorBidi" w:cstheme="majorBidi" w:hint="cs"/>
                <w:color w:val="000000" w:themeColor="text1"/>
                <w:sz w:val="28"/>
                <w:szCs w:val="28"/>
              </w:rPr>
              <w:t>575</w:t>
            </w:r>
            <w:r w:rsidRPr="00AA18E8">
              <w:rPr>
                <w:rFonts w:asciiTheme="majorBidi" w:hAnsiTheme="majorBidi" w:cstheme="majorBidi" w:hint="cs"/>
                <w:color w:val="000000" w:themeColor="text1"/>
                <w:sz w:val="28"/>
                <w:szCs w:val="28"/>
                <w:cs/>
              </w:rPr>
              <w:t>,</w:t>
            </w:r>
            <w:r w:rsidRPr="00AA18E8">
              <w:rPr>
                <w:rFonts w:asciiTheme="majorBidi" w:hAnsiTheme="majorBidi" w:cstheme="majorBidi" w:hint="cs"/>
                <w:color w:val="000000" w:themeColor="text1"/>
                <w:sz w:val="28"/>
                <w:szCs w:val="28"/>
              </w:rPr>
              <w:t>889</w:t>
            </w:r>
          </w:p>
        </w:tc>
      </w:tr>
      <w:tr w:rsidR="0052164B" w:rsidRPr="00CD67E0" w14:paraId="7E382C8F" w14:textId="77777777" w:rsidTr="000B4322">
        <w:trPr>
          <w:trHeight w:val="144"/>
        </w:trPr>
        <w:tc>
          <w:tcPr>
            <w:tcW w:w="2693" w:type="dxa"/>
            <w:tcBorders>
              <w:top w:val="nil"/>
              <w:left w:val="nil"/>
              <w:bottom w:val="nil"/>
              <w:right w:val="nil"/>
            </w:tcBorders>
            <w:vAlign w:val="bottom"/>
          </w:tcPr>
          <w:p w14:paraId="7C2C8C4D" w14:textId="3BFD2886" w:rsidR="0052164B" w:rsidRPr="00CD67E0" w:rsidRDefault="0052164B" w:rsidP="0052164B">
            <w:pPr>
              <w:ind w:firstLine="351"/>
              <w:rPr>
                <w:rFonts w:asciiTheme="majorBidi" w:hAnsiTheme="majorBidi" w:cstheme="majorBidi"/>
                <w:color w:val="000000"/>
                <w:sz w:val="28"/>
                <w:szCs w:val="28"/>
                <w:cs/>
              </w:rPr>
            </w:pPr>
            <w:r w:rsidRPr="00CD67E0">
              <w:rPr>
                <w:rFonts w:asciiTheme="majorBidi" w:hAnsiTheme="majorBidi" w:cstheme="majorBidi"/>
                <w:sz w:val="28"/>
                <w:szCs w:val="28"/>
              </w:rPr>
              <w:t>Depreciation for the year</w:t>
            </w:r>
          </w:p>
        </w:tc>
        <w:tc>
          <w:tcPr>
            <w:tcW w:w="1276" w:type="dxa"/>
            <w:tcBorders>
              <w:top w:val="nil"/>
              <w:left w:val="nil"/>
              <w:bottom w:val="nil"/>
              <w:right w:val="nil"/>
            </w:tcBorders>
            <w:vAlign w:val="bottom"/>
          </w:tcPr>
          <w:p w14:paraId="540F6593" w14:textId="24F0FC77" w:rsidR="0052164B" w:rsidRPr="00CD67E0" w:rsidRDefault="0052164B" w:rsidP="0052164B">
            <w:pPr>
              <w:pBdr>
                <w:bottom w:val="single" w:sz="4" w:space="1" w:color="auto"/>
              </w:pBdr>
              <w:jc w:val="right"/>
              <w:rPr>
                <w:rFonts w:asciiTheme="majorBidi" w:hAnsiTheme="majorBidi" w:cstheme="majorBidi"/>
                <w:color w:val="000000" w:themeColor="text1"/>
                <w:sz w:val="28"/>
                <w:szCs w:val="28"/>
                <w:cs/>
              </w:rPr>
            </w:pPr>
            <w:r w:rsidRPr="00AA18E8">
              <w:rPr>
                <w:rFonts w:asciiTheme="majorBidi" w:hAnsiTheme="majorBidi" w:cstheme="majorBidi"/>
                <w:color w:val="000000" w:themeColor="text1"/>
                <w:sz w:val="28"/>
                <w:szCs w:val="28"/>
              </w:rPr>
              <w:t>2,573,765</w:t>
            </w:r>
          </w:p>
        </w:tc>
        <w:tc>
          <w:tcPr>
            <w:tcW w:w="1276" w:type="dxa"/>
            <w:tcBorders>
              <w:top w:val="nil"/>
              <w:left w:val="nil"/>
              <w:bottom w:val="nil"/>
              <w:right w:val="nil"/>
            </w:tcBorders>
            <w:vAlign w:val="bottom"/>
          </w:tcPr>
          <w:p w14:paraId="6DB89F20" w14:textId="6E6621C4" w:rsidR="0052164B" w:rsidRPr="00CD67E0" w:rsidRDefault="0052164B" w:rsidP="0052164B">
            <w:pPr>
              <w:pBdr>
                <w:bottom w:val="single" w:sz="4" w:space="1" w:color="auto"/>
              </w:pBdr>
              <w:jc w:val="right"/>
              <w:rPr>
                <w:rFonts w:asciiTheme="majorBidi" w:hAnsiTheme="majorBidi" w:cstheme="majorBidi"/>
                <w:color w:val="000000" w:themeColor="text1"/>
                <w:sz w:val="28"/>
                <w:szCs w:val="28"/>
                <w:cs/>
              </w:rPr>
            </w:pPr>
            <w:r w:rsidRPr="00AA18E8">
              <w:rPr>
                <w:rFonts w:asciiTheme="majorBidi" w:hAnsiTheme="majorBidi" w:cstheme="majorBidi"/>
                <w:color w:val="000000" w:themeColor="text1"/>
                <w:sz w:val="28"/>
                <w:szCs w:val="28"/>
              </w:rPr>
              <w:t>48,027</w:t>
            </w:r>
          </w:p>
        </w:tc>
        <w:tc>
          <w:tcPr>
            <w:tcW w:w="1134" w:type="dxa"/>
            <w:tcBorders>
              <w:top w:val="nil"/>
              <w:left w:val="nil"/>
              <w:bottom w:val="nil"/>
              <w:right w:val="nil"/>
            </w:tcBorders>
            <w:vAlign w:val="bottom"/>
          </w:tcPr>
          <w:p w14:paraId="5EBD8FF3" w14:textId="7533AA07" w:rsidR="0052164B" w:rsidRPr="00CD67E0" w:rsidRDefault="0052164B" w:rsidP="0052164B">
            <w:pPr>
              <w:pBdr>
                <w:bottom w:val="single" w:sz="4" w:space="1" w:color="auto"/>
              </w:pBdr>
              <w:jc w:val="right"/>
              <w:rPr>
                <w:rFonts w:asciiTheme="majorBidi" w:hAnsiTheme="majorBidi" w:cstheme="majorBidi"/>
                <w:color w:val="000000" w:themeColor="text1"/>
                <w:sz w:val="28"/>
                <w:szCs w:val="28"/>
                <w:cs/>
              </w:rPr>
            </w:pPr>
            <w:r w:rsidRPr="00AA18E8">
              <w:rPr>
                <w:rFonts w:asciiTheme="majorBidi" w:hAnsiTheme="majorBidi" w:cstheme="majorBidi"/>
                <w:color w:val="000000" w:themeColor="text1"/>
                <w:sz w:val="28"/>
                <w:szCs w:val="28"/>
              </w:rPr>
              <w:t>153,074</w:t>
            </w:r>
          </w:p>
        </w:tc>
        <w:tc>
          <w:tcPr>
            <w:tcW w:w="1292" w:type="dxa"/>
            <w:tcBorders>
              <w:top w:val="nil"/>
              <w:left w:val="nil"/>
              <w:bottom w:val="nil"/>
              <w:right w:val="nil"/>
            </w:tcBorders>
            <w:vAlign w:val="bottom"/>
          </w:tcPr>
          <w:p w14:paraId="29484AE6" w14:textId="0452303F" w:rsidR="0052164B" w:rsidRPr="00CD67E0" w:rsidRDefault="0052164B" w:rsidP="0052164B">
            <w:pPr>
              <w:pBdr>
                <w:bottom w:val="single" w:sz="4" w:space="1" w:color="auto"/>
              </w:pBdr>
              <w:jc w:val="right"/>
              <w:rPr>
                <w:rFonts w:asciiTheme="majorBidi" w:hAnsiTheme="majorBidi" w:cstheme="majorBidi"/>
                <w:color w:val="000000" w:themeColor="text1"/>
                <w:sz w:val="28"/>
                <w:szCs w:val="28"/>
                <w:cs/>
              </w:rPr>
            </w:pPr>
            <w:r w:rsidRPr="00AA18E8">
              <w:rPr>
                <w:rFonts w:asciiTheme="majorBidi" w:hAnsiTheme="majorBidi" w:cstheme="majorBidi"/>
                <w:color w:val="000000" w:themeColor="text1"/>
                <w:sz w:val="28"/>
                <w:szCs w:val="28"/>
              </w:rPr>
              <w:t>40,080</w:t>
            </w:r>
          </w:p>
        </w:tc>
        <w:tc>
          <w:tcPr>
            <w:tcW w:w="1292" w:type="dxa"/>
            <w:gridSpan w:val="2"/>
            <w:tcBorders>
              <w:top w:val="nil"/>
              <w:left w:val="nil"/>
              <w:bottom w:val="nil"/>
              <w:right w:val="nil"/>
            </w:tcBorders>
            <w:vAlign w:val="bottom"/>
          </w:tcPr>
          <w:p w14:paraId="556E296D" w14:textId="1B3F3EF0" w:rsidR="0052164B" w:rsidRPr="00CD67E0" w:rsidRDefault="0052164B" w:rsidP="0052164B">
            <w:pPr>
              <w:pBdr>
                <w:bottom w:val="single" w:sz="4" w:space="1" w:color="auto"/>
              </w:pBdr>
              <w:jc w:val="right"/>
              <w:rPr>
                <w:rFonts w:asciiTheme="majorBidi" w:hAnsiTheme="majorBidi" w:cstheme="majorBidi"/>
                <w:color w:val="000000" w:themeColor="text1"/>
                <w:sz w:val="28"/>
                <w:szCs w:val="28"/>
                <w:cs/>
              </w:rPr>
            </w:pPr>
            <w:r w:rsidRPr="00AA18E8">
              <w:rPr>
                <w:rFonts w:asciiTheme="majorBidi" w:hAnsiTheme="majorBidi" w:cstheme="majorBidi"/>
                <w:color w:val="000000" w:themeColor="text1"/>
                <w:sz w:val="28"/>
                <w:szCs w:val="28"/>
              </w:rPr>
              <w:t>2,814,946</w:t>
            </w:r>
          </w:p>
        </w:tc>
      </w:tr>
      <w:tr w:rsidR="0052164B" w:rsidRPr="00CD67E0" w14:paraId="1B288C3E" w14:textId="77777777" w:rsidTr="000B4322">
        <w:trPr>
          <w:trHeight w:val="144"/>
        </w:trPr>
        <w:tc>
          <w:tcPr>
            <w:tcW w:w="2693" w:type="dxa"/>
            <w:tcBorders>
              <w:top w:val="nil"/>
              <w:left w:val="nil"/>
              <w:bottom w:val="nil"/>
              <w:right w:val="nil"/>
            </w:tcBorders>
            <w:vAlign w:val="bottom"/>
          </w:tcPr>
          <w:p w14:paraId="4C1274B7" w14:textId="4968888B" w:rsidR="0052164B" w:rsidRPr="00CD67E0" w:rsidRDefault="0052164B" w:rsidP="0052164B">
            <w:pPr>
              <w:ind w:firstLine="351"/>
              <w:rPr>
                <w:rFonts w:asciiTheme="majorBidi" w:hAnsiTheme="majorBidi" w:cstheme="majorBidi"/>
                <w:sz w:val="28"/>
                <w:szCs w:val="28"/>
              </w:rPr>
            </w:pPr>
            <w:r w:rsidRPr="00CD67E0">
              <w:rPr>
                <w:rFonts w:asciiTheme="majorBidi" w:hAnsiTheme="majorBidi" w:cstheme="majorBidi"/>
                <w:color w:val="000000"/>
                <w:sz w:val="28"/>
                <w:szCs w:val="28"/>
              </w:rPr>
              <w:t xml:space="preserve">As </w:t>
            </w:r>
            <w:proofErr w:type="gramStart"/>
            <w:r w:rsidRPr="00CD67E0">
              <w:rPr>
                <w:rFonts w:asciiTheme="majorBidi" w:hAnsiTheme="majorBidi" w:cstheme="majorBidi"/>
                <w:color w:val="000000"/>
                <w:sz w:val="28"/>
                <w:szCs w:val="28"/>
              </w:rPr>
              <w:t>at</w:t>
            </w:r>
            <w:proofErr w:type="gramEnd"/>
            <w:r w:rsidRPr="00CD67E0">
              <w:rPr>
                <w:rFonts w:asciiTheme="majorBidi" w:hAnsiTheme="majorBidi" w:cstheme="majorBidi"/>
                <w:color w:val="000000"/>
                <w:sz w:val="28"/>
                <w:szCs w:val="28"/>
              </w:rPr>
              <w:t xml:space="preserve"> December </w:t>
            </w:r>
            <w:r w:rsidRPr="007E475A">
              <w:rPr>
                <w:rFonts w:asciiTheme="majorBidi" w:hAnsiTheme="majorBidi" w:cstheme="majorBidi"/>
                <w:color w:val="000000"/>
                <w:sz w:val="28"/>
                <w:szCs w:val="28"/>
              </w:rPr>
              <w:t>31</w:t>
            </w:r>
            <w:r w:rsidRPr="00CD67E0">
              <w:rPr>
                <w:rFonts w:asciiTheme="majorBidi" w:hAnsiTheme="majorBidi" w:cstheme="majorBidi"/>
                <w:color w:val="000000"/>
                <w:sz w:val="28"/>
                <w:szCs w:val="28"/>
              </w:rPr>
              <w:t xml:space="preserve">, </w:t>
            </w:r>
            <w:r w:rsidRPr="007E475A">
              <w:rPr>
                <w:rFonts w:asciiTheme="majorBidi" w:hAnsiTheme="majorBidi" w:cstheme="majorBidi"/>
                <w:color w:val="000000"/>
                <w:sz w:val="28"/>
                <w:szCs w:val="28"/>
              </w:rPr>
              <w:t>202</w:t>
            </w:r>
            <w:r>
              <w:rPr>
                <w:rFonts w:asciiTheme="majorBidi" w:hAnsiTheme="majorBidi" w:cstheme="majorBidi" w:hint="cs"/>
                <w:color w:val="000000"/>
                <w:sz w:val="28"/>
                <w:szCs w:val="28"/>
                <w:cs/>
              </w:rPr>
              <w:t>2</w:t>
            </w:r>
          </w:p>
        </w:tc>
        <w:tc>
          <w:tcPr>
            <w:tcW w:w="1276" w:type="dxa"/>
            <w:tcBorders>
              <w:top w:val="nil"/>
              <w:left w:val="nil"/>
              <w:bottom w:val="nil"/>
              <w:right w:val="nil"/>
            </w:tcBorders>
            <w:vAlign w:val="bottom"/>
          </w:tcPr>
          <w:p w14:paraId="7B14799A" w14:textId="0D5B117A" w:rsidR="0052164B" w:rsidRPr="00CD67E0" w:rsidRDefault="0052164B" w:rsidP="0052164B">
            <w:pPr>
              <w:ind w:firstLine="165"/>
              <w:jc w:val="right"/>
              <w:rPr>
                <w:rFonts w:asciiTheme="majorBidi" w:hAnsiTheme="majorBidi" w:cstheme="majorBidi"/>
                <w:color w:val="000000" w:themeColor="text1"/>
                <w:sz w:val="28"/>
                <w:szCs w:val="28"/>
              </w:rPr>
            </w:pPr>
            <w:r w:rsidRPr="00AA18E8">
              <w:rPr>
                <w:rFonts w:asciiTheme="majorBidi" w:hAnsiTheme="majorBidi" w:cs="Angsana New" w:hint="cs"/>
                <w:color w:val="000000" w:themeColor="text1"/>
                <w:sz w:val="28"/>
                <w:szCs w:val="28"/>
                <w:cs/>
              </w:rPr>
              <w:t>(</w:t>
            </w:r>
            <w:r w:rsidRPr="00AA18E8">
              <w:rPr>
                <w:rFonts w:asciiTheme="majorBidi" w:hAnsiTheme="majorBidi" w:cs="Angsana New"/>
                <w:color w:val="000000" w:themeColor="text1"/>
                <w:sz w:val="28"/>
                <w:szCs w:val="28"/>
              </w:rPr>
              <w:t>7</w:t>
            </w:r>
            <w:r w:rsidRPr="00AA18E8">
              <w:rPr>
                <w:rFonts w:asciiTheme="majorBidi" w:hAnsiTheme="majorBidi" w:cs="Angsana New" w:hint="cs"/>
                <w:color w:val="000000" w:themeColor="text1"/>
                <w:sz w:val="28"/>
                <w:szCs w:val="28"/>
                <w:cs/>
              </w:rPr>
              <w:t>,</w:t>
            </w:r>
            <w:r w:rsidRPr="00AA18E8">
              <w:rPr>
                <w:rFonts w:asciiTheme="majorBidi" w:hAnsiTheme="majorBidi" w:cs="Angsana New"/>
                <w:color w:val="000000" w:themeColor="text1"/>
                <w:sz w:val="28"/>
                <w:szCs w:val="28"/>
              </w:rPr>
              <w:t>032</w:t>
            </w:r>
            <w:r w:rsidRPr="00AA18E8">
              <w:rPr>
                <w:rFonts w:asciiTheme="majorBidi" w:hAnsiTheme="majorBidi" w:cs="Angsana New" w:hint="cs"/>
                <w:color w:val="000000" w:themeColor="text1"/>
                <w:sz w:val="28"/>
                <w:szCs w:val="28"/>
                <w:cs/>
              </w:rPr>
              <w:t>,</w:t>
            </w:r>
            <w:r w:rsidRPr="00AA18E8">
              <w:rPr>
                <w:rFonts w:asciiTheme="majorBidi" w:hAnsiTheme="majorBidi" w:cs="Angsana New"/>
                <w:color w:val="000000" w:themeColor="text1"/>
                <w:sz w:val="28"/>
                <w:szCs w:val="28"/>
              </w:rPr>
              <w:t>05</w:t>
            </w:r>
            <w:r w:rsidRPr="00AA18E8">
              <w:rPr>
                <w:rFonts w:asciiTheme="majorBidi" w:hAnsiTheme="majorBidi" w:cs="Angsana New" w:hint="cs"/>
                <w:color w:val="000000" w:themeColor="text1"/>
                <w:sz w:val="28"/>
                <w:szCs w:val="28"/>
              </w:rPr>
              <w:t>2</w:t>
            </w:r>
            <w:r w:rsidRPr="00AA18E8">
              <w:rPr>
                <w:rFonts w:asciiTheme="majorBidi" w:hAnsiTheme="majorBidi" w:cs="Angsana New" w:hint="cs"/>
                <w:color w:val="000000" w:themeColor="text1"/>
                <w:sz w:val="28"/>
                <w:szCs w:val="28"/>
                <w:cs/>
              </w:rPr>
              <w:t>)</w:t>
            </w:r>
          </w:p>
        </w:tc>
        <w:tc>
          <w:tcPr>
            <w:tcW w:w="1276" w:type="dxa"/>
            <w:tcBorders>
              <w:top w:val="nil"/>
              <w:left w:val="nil"/>
              <w:bottom w:val="nil"/>
              <w:right w:val="nil"/>
            </w:tcBorders>
            <w:vAlign w:val="bottom"/>
          </w:tcPr>
          <w:p w14:paraId="5B8A0314" w14:textId="741B1E88" w:rsidR="0052164B" w:rsidRPr="00CD67E0" w:rsidRDefault="0052164B" w:rsidP="0052164B">
            <w:pPr>
              <w:jc w:val="right"/>
              <w:rPr>
                <w:rFonts w:asciiTheme="majorBidi" w:hAnsiTheme="majorBidi" w:cstheme="majorBidi"/>
                <w:color w:val="000000" w:themeColor="text1"/>
                <w:sz w:val="28"/>
                <w:szCs w:val="28"/>
              </w:rPr>
            </w:pPr>
            <w:r w:rsidRPr="00AA18E8">
              <w:rPr>
                <w:rFonts w:asciiTheme="majorBidi" w:hAnsiTheme="majorBidi" w:cstheme="majorBidi" w:hint="cs"/>
                <w:color w:val="000000" w:themeColor="text1"/>
                <w:sz w:val="28"/>
                <w:szCs w:val="28"/>
                <w:cs/>
              </w:rPr>
              <w:t>-</w:t>
            </w:r>
          </w:p>
        </w:tc>
        <w:tc>
          <w:tcPr>
            <w:tcW w:w="1134" w:type="dxa"/>
            <w:tcBorders>
              <w:top w:val="nil"/>
              <w:left w:val="nil"/>
              <w:bottom w:val="nil"/>
              <w:right w:val="nil"/>
            </w:tcBorders>
            <w:vAlign w:val="bottom"/>
          </w:tcPr>
          <w:p w14:paraId="58A4F31A" w14:textId="789CDA20" w:rsidR="0052164B" w:rsidRPr="00CD67E0" w:rsidRDefault="0052164B" w:rsidP="0052164B">
            <w:pPr>
              <w:jc w:val="right"/>
              <w:rPr>
                <w:rFonts w:asciiTheme="majorBidi" w:hAnsiTheme="majorBidi" w:cstheme="majorBidi"/>
                <w:color w:val="000000" w:themeColor="text1"/>
                <w:sz w:val="28"/>
                <w:szCs w:val="28"/>
              </w:rPr>
            </w:pPr>
            <w:r w:rsidRPr="00AA18E8">
              <w:rPr>
                <w:rFonts w:asciiTheme="majorBidi" w:hAnsiTheme="majorBidi" w:cstheme="majorBidi" w:hint="cs"/>
                <w:color w:val="000000" w:themeColor="text1"/>
                <w:sz w:val="28"/>
                <w:szCs w:val="28"/>
                <w:cs/>
              </w:rPr>
              <w:t>(</w:t>
            </w:r>
            <w:r w:rsidRPr="00AA18E8">
              <w:rPr>
                <w:rFonts w:asciiTheme="majorBidi" w:hAnsiTheme="majorBidi" w:cstheme="majorBidi"/>
                <w:color w:val="000000" w:themeColor="text1"/>
                <w:sz w:val="28"/>
                <w:szCs w:val="28"/>
              </w:rPr>
              <w:t>381</w:t>
            </w:r>
            <w:r w:rsidRPr="00AA18E8">
              <w:rPr>
                <w:rFonts w:asciiTheme="majorBidi" w:hAnsiTheme="majorBidi" w:cstheme="majorBidi" w:hint="cs"/>
                <w:color w:val="000000" w:themeColor="text1"/>
                <w:sz w:val="28"/>
                <w:szCs w:val="28"/>
                <w:cs/>
              </w:rPr>
              <w:t>,</w:t>
            </w:r>
            <w:r w:rsidRPr="00AA18E8">
              <w:rPr>
                <w:rFonts w:asciiTheme="majorBidi" w:hAnsiTheme="majorBidi" w:cstheme="majorBidi"/>
                <w:color w:val="000000" w:themeColor="text1"/>
                <w:sz w:val="28"/>
                <w:szCs w:val="28"/>
              </w:rPr>
              <w:t>209</w:t>
            </w:r>
            <w:r w:rsidRPr="00AA18E8">
              <w:rPr>
                <w:rFonts w:asciiTheme="majorBidi" w:hAnsiTheme="majorBidi" w:cstheme="majorBidi" w:hint="cs"/>
                <w:color w:val="000000" w:themeColor="text1"/>
                <w:sz w:val="28"/>
                <w:szCs w:val="28"/>
                <w:cs/>
              </w:rPr>
              <w:t>)</w:t>
            </w:r>
          </w:p>
        </w:tc>
        <w:tc>
          <w:tcPr>
            <w:tcW w:w="1292" w:type="dxa"/>
            <w:tcBorders>
              <w:top w:val="nil"/>
              <w:left w:val="nil"/>
              <w:bottom w:val="nil"/>
              <w:right w:val="nil"/>
            </w:tcBorders>
            <w:vAlign w:val="bottom"/>
          </w:tcPr>
          <w:p w14:paraId="4B0F084F" w14:textId="3AF85E86" w:rsidR="0052164B" w:rsidRPr="00CD67E0" w:rsidRDefault="0052164B" w:rsidP="0052164B">
            <w:pPr>
              <w:jc w:val="right"/>
              <w:rPr>
                <w:rFonts w:asciiTheme="majorBidi" w:hAnsiTheme="majorBidi" w:cstheme="majorBidi"/>
                <w:color w:val="000000" w:themeColor="text1"/>
                <w:sz w:val="28"/>
                <w:szCs w:val="28"/>
              </w:rPr>
            </w:pPr>
            <w:r w:rsidRPr="00AA18E8">
              <w:rPr>
                <w:rFonts w:asciiTheme="majorBidi" w:hAnsiTheme="majorBidi" w:cstheme="majorBidi" w:hint="cs"/>
                <w:color w:val="000000" w:themeColor="text1"/>
                <w:sz w:val="28"/>
                <w:szCs w:val="28"/>
                <w:cs/>
              </w:rPr>
              <w:t>-</w:t>
            </w:r>
          </w:p>
        </w:tc>
        <w:tc>
          <w:tcPr>
            <w:tcW w:w="1292" w:type="dxa"/>
            <w:gridSpan w:val="2"/>
            <w:tcBorders>
              <w:top w:val="nil"/>
              <w:left w:val="nil"/>
              <w:bottom w:val="nil"/>
              <w:right w:val="nil"/>
            </w:tcBorders>
            <w:vAlign w:val="bottom"/>
          </w:tcPr>
          <w:p w14:paraId="1ABE8CB4" w14:textId="25F2A291" w:rsidR="0052164B" w:rsidRPr="00CD67E0" w:rsidRDefault="0052164B" w:rsidP="0052164B">
            <w:pPr>
              <w:jc w:val="right"/>
              <w:rPr>
                <w:rFonts w:asciiTheme="majorBidi" w:hAnsiTheme="majorBidi" w:cstheme="majorBidi"/>
                <w:color w:val="000000" w:themeColor="text1"/>
                <w:sz w:val="28"/>
                <w:szCs w:val="28"/>
              </w:rPr>
            </w:pPr>
            <w:r w:rsidRPr="00AA18E8">
              <w:rPr>
                <w:rFonts w:asciiTheme="majorBidi" w:hAnsiTheme="majorBidi" w:cstheme="majorBidi" w:hint="cs"/>
                <w:color w:val="000000" w:themeColor="text1"/>
                <w:sz w:val="28"/>
                <w:szCs w:val="28"/>
                <w:cs/>
              </w:rPr>
              <w:t>(</w:t>
            </w:r>
            <w:r w:rsidRPr="00AA18E8">
              <w:rPr>
                <w:rFonts w:asciiTheme="majorBidi" w:hAnsiTheme="majorBidi" w:cs="Angsana New"/>
                <w:color w:val="000000" w:themeColor="text1"/>
                <w:sz w:val="28"/>
                <w:szCs w:val="28"/>
              </w:rPr>
              <w:t>7</w:t>
            </w:r>
            <w:r w:rsidRPr="00AA18E8">
              <w:rPr>
                <w:rFonts w:asciiTheme="majorBidi" w:hAnsiTheme="majorBidi" w:cs="Angsana New" w:hint="cs"/>
                <w:color w:val="000000" w:themeColor="text1"/>
                <w:sz w:val="28"/>
                <w:szCs w:val="28"/>
                <w:cs/>
              </w:rPr>
              <w:t>,</w:t>
            </w:r>
            <w:r w:rsidRPr="00AA18E8">
              <w:rPr>
                <w:rFonts w:asciiTheme="majorBidi" w:hAnsiTheme="majorBidi" w:cs="Angsana New"/>
                <w:color w:val="000000" w:themeColor="text1"/>
                <w:sz w:val="28"/>
                <w:szCs w:val="28"/>
              </w:rPr>
              <w:t>413</w:t>
            </w:r>
            <w:r w:rsidRPr="00AA18E8">
              <w:rPr>
                <w:rFonts w:asciiTheme="majorBidi" w:hAnsiTheme="majorBidi" w:cs="Angsana New" w:hint="cs"/>
                <w:color w:val="000000" w:themeColor="text1"/>
                <w:sz w:val="28"/>
                <w:szCs w:val="28"/>
                <w:cs/>
              </w:rPr>
              <w:t>,</w:t>
            </w:r>
            <w:r w:rsidRPr="00AA18E8">
              <w:rPr>
                <w:rFonts w:asciiTheme="majorBidi" w:hAnsiTheme="majorBidi" w:cs="Angsana New"/>
                <w:color w:val="000000" w:themeColor="text1"/>
                <w:sz w:val="28"/>
                <w:szCs w:val="28"/>
              </w:rPr>
              <w:t>26</w:t>
            </w:r>
            <w:r w:rsidRPr="00AA18E8">
              <w:rPr>
                <w:rFonts w:asciiTheme="majorBidi" w:hAnsiTheme="majorBidi" w:cs="Angsana New" w:hint="cs"/>
                <w:color w:val="000000" w:themeColor="text1"/>
                <w:sz w:val="28"/>
                <w:szCs w:val="28"/>
              </w:rPr>
              <w:t>1</w:t>
            </w:r>
            <w:r w:rsidRPr="00AA18E8">
              <w:rPr>
                <w:rFonts w:asciiTheme="majorBidi" w:hAnsiTheme="majorBidi" w:cstheme="majorBidi"/>
                <w:color w:val="000000" w:themeColor="text1"/>
                <w:sz w:val="28"/>
                <w:szCs w:val="28"/>
              </w:rPr>
              <w:t>)</w:t>
            </w:r>
          </w:p>
        </w:tc>
      </w:tr>
      <w:tr w:rsidR="0052164B" w:rsidRPr="00CD67E0" w14:paraId="55CF4E19" w14:textId="77777777" w:rsidTr="000B4322">
        <w:trPr>
          <w:trHeight w:val="144"/>
        </w:trPr>
        <w:tc>
          <w:tcPr>
            <w:tcW w:w="2693" w:type="dxa"/>
            <w:tcBorders>
              <w:top w:val="nil"/>
              <w:left w:val="nil"/>
              <w:bottom w:val="nil"/>
              <w:right w:val="nil"/>
            </w:tcBorders>
          </w:tcPr>
          <w:p w14:paraId="7D98D87F" w14:textId="55AC7EC4" w:rsidR="0052164B" w:rsidRPr="00CD67E0" w:rsidRDefault="0052164B" w:rsidP="0052164B">
            <w:pPr>
              <w:ind w:firstLine="351"/>
              <w:rPr>
                <w:rFonts w:asciiTheme="majorBidi" w:hAnsiTheme="majorBidi" w:cstheme="majorBidi"/>
                <w:sz w:val="28"/>
                <w:szCs w:val="28"/>
                <w:cs/>
              </w:rPr>
            </w:pPr>
            <w:r w:rsidRPr="00CD67E0">
              <w:rPr>
                <w:rFonts w:asciiTheme="majorBidi" w:hAnsiTheme="majorBidi" w:cstheme="majorBidi"/>
                <w:sz w:val="28"/>
                <w:szCs w:val="28"/>
              </w:rPr>
              <w:t>Depreciation for the year</w:t>
            </w:r>
          </w:p>
        </w:tc>
        <w:tc>
          <w:tcPr>
            <w:tcW w:w="1276" w:type="dxa"/>
            <w:tcBorders>
              <w:top w:val="nil"/>
              <w:left w:val="nil"/>
              <w:bottom w:val="nil"/>
              <w:right w:val="nil"/>
            </w:tcBorders>
            <w:vAlign w:val="bottom"/>
          </w:tcPr>
          <w:p w14:paraId="6BB68642" w14:textId="62A6FC6D" w:rsidR="0052164B" w:rsidRPr="00CD67E0" w:rsidRDefault="0052164B" w:rsidP="0052164B">
            <w:pPr>
              <w:jc w:val="right"/>
              <w:rPr>
                <w:rFonts w:asciiTheme="majorBidi" w:hAnsiTheme="majorBidi" w:cstheme="majorBidi"/>
                <w:color w:val="000000" w:themeColor="text1"/>
                <w:sz w:val="28"/>
                <w:szCs w:val="28"/>
              </w:rPr>
            </w:pPr>
            <w:r w:rsidRPr="00AA18E8">
              <w:rPr>
                <w:rFonts w:asciiTheme="majorBidi" w:hAnsiTheme="majorBidi" w:cs="Angsana New"/>
                <w:color w:val="000000" w:themeColor="text1"/>
                <w:sz w:val="28"/>
                <w:szCs w:val="28"/>
              </w:rPr>
              <w:t>1</w:t>
            </w:r>
            <w:r w:rsidRPr="00AA18E8">
              <w:rPr>
                <w:rFonts w:asciiTheme="majorBidi" w:hAnsiTheme="majorBidi" w:cs="Angsana New" w:hint="cs"/>
                <w:color w:val="000000" w:themeColor="text1"/>
                <w:sz w:val="28"/>
                <w:szCs w:val="28"/>
                <w:cs/>
              </w:rPr>
              <w:t>,</w:t>
            </w:r>
            <w:r w:rsidRPr="00AA18E8">
              <w:rPr>
                <w:rFonts w:asciiTheme="majorBidi" w:hAnsiTheme="majorBidi" w:cs="Angsana New"/>
                <w:color w:val="000000" w:themeColor="text1"/>
                <w:sz w:val="28"/>
                <w:szCs w:val="28"/>
              </w:rPr>
              <w:t>609</w:t>
            </w:r>
            <w:r w:rsidRPr="00AA18E8">
              <w:rPr>
                <w:rFonts w:asciiTheme="majorBidi" w:hAnsiTheme="majorBidi" w:cs="Angsana New" w:hint="cs"/>
                <w:color w:val="000000" w:themeColor="text1"/>
                <w:sz w:val="28"/>
                <w:szCs w:val="28"/>
                <w:cs/>
              </w:rPr>
              <w:t>,</w:t>
            </w:r>
            <w:r w:rsidRPr="00AA18E8">
              <w:rPr>
                <w:rFonts w:asciiTheme="majorBidi" w:hAnsiTheme="majorBidi" w:cs="Angsana New"/>
                <w:color w:val="000000" w:themeColor="text1"/>
                <w:sz w:val="28"/>
                <w:szCs w:val="28"/>
              </w:rPr>
              <w:t>685</w:t>
            </w:r>
          </w:p>
        </w:tc>
        <w:tc>
          <w:tcPr>
            <w:tcW w:w="1276" w:type="dxa"/>
            <w:tcBorders>
              <w:top w:val="nil"/>
              <w:left w:val="nil"/>
              <w:bottom w:val="nil"/>
              <w:right w:val="nil"/>
            </w:tcBorders>
            <w:vAlign w:val="bottom"/>
          </w:tcPr>
          <w:p w14:paraId="54497136" w14:textId="0E6E801C" w:rsidR="0052164B" w:rsidRPr="00CD67E0" w:rsidRDefault="0052164B" w:rsidP="0052164B">
            <w:pPr>
              <w:jc w:val="right"/>
              <w:rPr>
                <w:rFonts w:asciiTheme="majorBidi" w:hAnsiTheme="majorBidi" w:cstheme="majorBidi"/>
                <w:color w:val="000000" w:themeColor="text1"/>
                <w:sz w:val="28"/>
                <w:szCs w:val="28"/>
              </w:rPr>
            </w:pPr>
            <w:r w:rsidRPr="00AA18E8">
              <w:rPr>
                <w:rFonts w:asciiTheme="majorBidi" w:hAnsiTheme="majorBidi" w:cstheme="majorBidi"/>
                <w:color w:val="000000" w:themeColor="text1"/>
                <w:sz w:val="28"/>
                <w:szCs w:val="28"/>
              </w:rPr>
              <w:t>144,080</w:t>
            </w:r>
          </w:p>
        </w:tc>
        <w:tc>
          <w:tcPr>
            <w:tcW w:w="1134" w:type="dxa"/>
            <w:tcBorders>
              <w:top w:val="nil"/>
              <w:left w:val="nil"/>
              <w:bottom w:val="nil"/>
              <w:right w:val="nil"/>
            </w:tcBorders>
            <w:vAlign w:val="bottom"/>
          </w:tcPr>
          <w:p w14:paraId="2088F95D" w14:textId="59EE5578" w:rsidR="0052164B" w:rsidRPr="00CD67E0" w:rsidRDefault="0052164B" w:rsidP="0052164B">
            <w:pPr>
              <w:jc w:val="right"/>
              <w:rPr>
                <w:rFonts w:asciiTheme="majorBidi" w:hAnsiTheme="majorBidi" w:cstheme="majorBidi"/>
                <w:color w:val="000000" w:themeColor="text1"/>
                <w:sz w:val="28"/>
                <w:szCs w:val="28"/>
              </w:rPr>
            </w:pPr>
            <w:r w:rsidRPr="00AA18E8">
              <w:rPr>
                <w:rFonts w:asciiTheme="majorBidi" w:hAnsiTheme="majorBidi" w:cs="Angsana New"/>
                <w:color w:val="000000" w:themeColor="text1"/>
                <w:sz w:val="28"/>
                <w:szCs w:val="28"/>
              </w:rPr>
              <w:t>110</w:t>
            </w:r>
            <w:r w:rsidRPr="00AA18E8">
              <w:rPr>
                <w:rFonts w:asciiTheme="majorBidi" w:hAnsiTheme="majorBidi" w:cs="Angsana New" w:hint="cs"/>
                <w:color w:val="000000" w:themeColor="text1"/>
                <w:sz w:val="28"/>
                <w:szCs w:val="28"/>
                <w:cs/>
              </w:rPr>
              <w:t>,</w:t>
            </w:r>
            <w:r w:rsidRPr="00AA18E8">
              <w:rPr>
                <w:rFonts w:asciiTheme="majorBidi" w:hAnsiTheme="majorBidi" w:cs="Angsana New"/>
                <w:color w:val="000000" w:themeColor="text1"/>
                <w:sz w:val="28"/>
                <w:szCs w:val="28"/>
              </w:rPr>
              <w:t>71</w:t>
            </w:r>
            <w:r w:rsidRPr="00AA18E8">
              <w:rPr>
                <w:rFonts w:asciiTheme="majorBidi" w:hAnsiTheme="majorBidi" w:cs="Angsana New" w:hint="cs"/>
                <w:color w:val="000000" w:themeColor="text1"/>
                <w:sz w:val="28"/>
                <w:szCs w:val="28"/>
              </w:rPr>
              <w:t>8</w:t>
            </w:r>
          </w:p>
        </w:tc>
        <w:tc>
          <w:tcPr>
            <w:tcW w:w="1292" w:type="dxa"/>
            <w:tcBorders>
              <w:top w:val="nil"/>
              <w:left w:val="nil"/>
              <w:bottom w:val="nil"/>
              <w:right w:val="nil"/>
            </w:tcBorders>
            <w:vAlign w:val="bottom"/>
          </w:tcPr>
          <w:p w14:paraId="41D328F8" w14:textId="06D31ADA" w:rsidR="0052164B" w:rsidRPr="00CD67E0" w:rsidRDefault="0052164B" w:rsidP="0052164B">
            <w:pPr>
              <w:jc w:val="right"/>
              <w:rPr>
                <w:rFonts w:asciiTheme="majorBidi" w:hAnsiTheme="majorBidi" w:cstheme="majorBidi"/>
                <w:color w:val="000000" w:themeColor="text1"/>
                <w:sz w:val="28"/>
                <w:szCs w:val="28"/>
              </w:rPr>
            </w:pPr>
            <w:r w:rsidRPr="00AA18E8">
              <w:rPr>
                <w:rFonts w:asciiTheme="majorBidi" w:hAnsiTheme="majorBidi" w:cstheme="majorBidi"/>
                <w:color w:val="000000" w:themeColor="text1"/>
                <w:sz w:val="28"/>
                <w:szCs w:val="28"/>
              </w:rPr>
              <w:t>113,091</w:t>
            </w:r>
          </w:p>
        </w:tc>
        <w:tc>
          <w:tcPr>
            <w:tcW w:w="1292" w:type="dxa"/>
            <w:gridSpan w:val="2"/>
            <w:tcBorders>
              <w:top w:val="nil"/>
              <w:left w:val="nil"/>
              <w:bottom w:val="nil"/>
              <w:right w:val="nil"/>
            </w:tcBorders>
            <w:vAlign w:val="bottom"/>
          </w:tcPr>
          <w:p w14:paraId="5CD7972C" w14:textId="51259810" w:rsidR="0052164B" w:rsidRPr="00CD67E0" w:rsidRDefault="0052164B" w:rsidP="0052164B">
            <w:pPr>
              <w:jc w:val="right"/>
              <w:rPr>
                <w:rFonts w:asciiTheme="majorBidi" w:hAnsiTheme="majorBidi" w:cstheme="majorBidi"/>
                <w:color w:val="000000" w:themeColor="text1"/>
                <w:sz w:val="28"/>
                <w:szCs w:val="28"/>
              </w:rPr>
            </w:pPr>
            <w:r w:rsidRPr="00AA18E8">
              <w:rPr>
                <w:rFonts w:asciiTheme="majorBidi" w:hAnsiTheme="majorBidi" w:cstheme="majorBidi"/>
                <w:color w:val="000000" w:themeColor="text1"/>
                <w:sz w:val="28"/>
                <w:szCs w:val="28"/>
              </w:rPr>
              <w:t>1,977,574</w:t>
            </w:r>
          </w:p>
        </w:tc>
      </w:tr>
      <w:tr w:rsidR="0052164B" w:rsidRPr="00CD67E0" w14:paraId="0D311369" w14:textId="77777777" w:rsidTr="000B4322">
        <w:trPr>
          <w:trHeight w:val="144"/>
        </w:trPr>
        <w:tc>
          <w:tcPr>
            <w:tcW w:w="2693" w:type="dxa"/>
            <w:tcBorders>
              <w:top w:val="nil"/>
              <w:left w:val="nil"/>
              <w:bottom w:val="nil"/>
              <w:right w:val="nil"/>
            </w:tcBorders>
          </w:tcPr>
          <w:p w14:paraId="0CF3EA21" w14:textId="5D5E7A05" w:rsidR="0052164B" w:rsidRPr="00CD67E0" w:rsidRDefault="0052164B" w:rsidP="0052164B">
            <w:pPr>
              <w:ind w:firstLine="351"/>
              <w:rPr>
                <w:rFonts w:asciiTheme="majorBidi" w:hAnsiTheme="majorBidi" w:cstheme="majorBidi"/>
                <w:sz w:val="28"/>
                <w:szCs w:val="28"/>
                <w:cs/>
              </w:rPr>
            </w:pPr>
            <w:r w:rsidRPr="00CD67E0">
              <w:rPr>
                <w:rFonts w:asciiTheme="majorBidi" w:hAnsiTheme="majorBidi" w:cstheme="majorBidi"/>
                <w:sz w:val="28"/>
                <w:szCs w:val="28"/>
              </w:rPr>
              <w:t>Depreciation - write off</w:t>
            </w:r>
          </w:p>
        </w:tc>
        <w:tc>
          <w:tcPr>
            <w:tcW w:w="1276" w:type="dxa"/>
            <w:tcBorders>
              <w:top w:val="nil"/>
              <w:left w:val="nil"/>
              <w:bottom w:val="nil"/>
              <w:right w:val="nil"/>
            </w:tcBorders>
            <w:vAlign w:val="bottom"/>
          </w:tcPr>
          <w:p w14:paraId="0469ADB0" w14:textId="13F105E5" w:rsidR="0052164B" w:rsidRPr="00CD67E0" w:rsidRDefault="0052164B" w:rsidP="0052164B">
            <w:pPr>
              <w:pBdr>
                <w:bottom w:val="single" w:sz="4" w:space="1" w:color="auto"/>
              </w:pBdr>
              <w:jc w:val="right"/>
              <w:rPr>
                <w:rFonts w:asciiTheme="majorBidi" w:hAnsiTheme="majorBidi" w:cstheme="majorBidi"/>
                <w:color w:val="000000" w:themeColor="text1"/>
                <w:sz w:val="28"/>
                <w:szCs w:val="28"/>
              </w:rPr>
            </w:pPr>
            <w:r w:rsidRPr="00AA18E8">
              <w:rPr>
                <w:rFonts w:asciiTheme="majorBidi" w:hAnsiTheme="majorBidi" w:cstheme="majorBidi"/>
                <w:color w:val="000000" w:themeColor="text1"/>
                <w:sz w:val="28"/>
                <w:szCs w:val="28"/>
              </w:rPr>
              <w:t>2,157,413</w:t>
            </w:r>
          </w:p>
        </w:tc>
        <w:tc>
          <w:tcPr>
            <w:tcW w:w="1276" w:type="dxa"/>
            <w:tcBorders>
              <w:top w:val="nil"/>
              <w:left w:val="nil"/>
              <w:bottom w:val="nil"/>
              <w:right w:val="nil"/>
            </w:tcBorders>
            <w:vAlign w:val="bottom"/>
          </w:tcPr>
          <w:p w14:paraId="6538E72B" w14:textId="48B29EF3" w:rsidR="0052164B" w:rsidRPr="00CD67E0" w:rsidRDefault="0052164B" w:rsidP="0052164B">
            <w:pPr>
              <w:pBdr>
                <w:bottom w:val="single" w:sz="4" w:space="1" w:color="auto"/>
              </w:pBdr>
              <w:jc w:val="right"/>
              <w:rPr>
                <w:rFonts w:asciiTheme="majorBidi" w:hAnsiTheme="majorBidi" w:cstheme="majorBidi"/>
                <w:color w:val="000000" w:themeColor="text1"/>
                <w:sz w:val="28"/>
                <w:szCs w:val="28"/>
              </w:rPr>
            </w:pPr>
            <w:r w:rsidRPr="00AA18E8">
              <w:rPr>
                <w:rFonts w:asciiTheme="majorBidi" w:hAnsiTheme="majorBidi" w:cstheme="majorBidi"/>
                <w:color w:val="000000" w:themeColor="text1"/>
                <w:sz w:val="28"/>
                <w:szCs w:val="28"/>
              </w:rPr>
              <w:t>48,028</w:t>
            </w:r>
          </w:p>
        </w:tc>
        <w:tc>
          <w:tcPr>
            <w:tcW w:w="1134" w:type="dxa"/>
            <w:tcBorders>
              <w:top w:val="nil"/>
              <w:left w:val="nil"/>
              <w:bottom w:val="nil"/>
              <w:right w:val="nil"/>
            </w:tcBorders>
            <w:vAlign w:val="bottom"/>
          </w:tcPr>
          <w:p w14:paraId="5309393B" w14:textId="21718CE2" w:rsidR="0052164B" w:rsidRPr="00CD67E0" w:rsidRDefault="0052164B" w:rsidP="0052164B">
            <w:pPr>
              <w:pBdr>
                <w:bottom w:val="single" w:sz="4" w:space="1" w:color="auto"/>
              </w:pBdr>
              <w:jc w:val="right"/>
              <w:rPr>
                <w:rFonts w:asciiTheme="majorBidi" w:hAnsiTheme="majorBidi" w:cstheme="majorBidi"/>
                <w:color w:val="000000" w:themeColor="text1"/>
                <w:sz w:val="28"/>
                <w:szCs w:val="28"/>
              </w:rPr>
            </w:pPr>
            <w:r w:rsidRPr="00AA18E8">
              <w:rPr>
                <w:rFonts w:asciiTheme="majorBidi" w:hAnsiTheme="majorBidi" w:cstheme="majorBidi"/>
                <w:color w:val="000000" w:themeColor="text1"/>
                <w:sz w:val="28"/>
                <w:szCs w:val="28"/>
              </w:rPr>
              <w:t>132,860</w:t>
            </w:r>
          </w:p>
        </w:tc>
        <w:tc>
          <w:tcPr>
            <w:tcW w:w="1292" w:type="dxa"/>
            <w:tcBorders>
              <w:top w:val="nil"/>
              <w:left w:val="nil"/>
              <w:bottom w:val="nil"/>
              <w:right w:val="nil"/>
            </w:tcBorders>
            <w:vAlign w:val="bottom"/>
          </w:tcPr>
          <w:p w14:paraId="23E579C2" w14:textId="7097C71B" w:rsidR="0052164B" w:rsidRPr="00CD67E0" w:rsidRDefault="0052164B" w:rsidP="0052164B">
            <w:pPr>
              <w:pBdr>
                <w:bottom w:val="single" w:sz="4" w:space="1" w:color="auto"/>
              </w:pBdr>
              <w:jc w:val="right"/>
              <w:rPr>
                <w:rFonts w:asciiTheme="majorBidi" w:hAnsiTheme="majorBidi" w:cstheme="majorBidi"/>
                <w:color w:val="000000" w:themeColor="text1"/>
                <w:sz w:val="28"/>
                <w:szCs w:val="28"/>
              </w:rPr>
            </w:pPr>
            <w:r w:rsidRPr="00AA18E8">
              <w:rPr>
                <w:rFonts w:asciiTheme="majorBidi" w:hAnsiTheme="majorBidi" w:cstheme="majorBidi"/>
                <w:color w:val="000000" w:themeColor="text1"/>
                <w:sz w:val="28"/>
                <w:szCs w:val="28"/>
              </w:rPr>
              <w:t>40,399</w:t>
            </w:r>
          </w:p>
        </w:tc>
        <w:tc>
          <w:tcPr>
            <w:tcW w:w="1292" w:type="dxa"/>
            <w:gridSpan w:val="2"/>
            <w:tcBorders>
              <w:top w:val="nil"/>
              <w:left w:val="nil"/>
              <w:bottom w:val="nil"/>
              <w:right w:val="nil"/>
            </w:tcBorders>
            <w:vAlign w:val="bottom"/>
          </w:tcPr>
          <w:p w14:paraId="357CBB7A" w14:textId="63C6FABC" w:rsidR="0052164B" w:rsidRPr="00CD67E0" w:rsidRDefault="0052164B" w:rsidP="0052164B">
            <w:pPr>
              <w:pBdr>
                <w:bottom w:val="single" w:sz="4" w:space="1" w:color="auto"/>
              </w:pBdr>
              <w:jc w:val="right"/>
              <w:rPr>
                <w:rFonts w:asciiTheme="majorBidi" w:hAnsiTheme="majorBidi" w:cstheme="majorBidi"/>
                <w:color w:val="000000" w:themeColor="text1"/>
                <w:sz w:val="28"/>
                <w:szCs w:val="28"/>
              </w:rPr>
            </w:pPr>
            <w:r w:rsidRPr="00AA18E8">
              <w:rPr>
                <w:rFonts w:asciiTheme="majorBidi" w:hAnsiTheme="majorBidi" w:cstheme="majorBidi"/>
                <w:color w:val="000000" w:themeColor="text1"/>
                <w:sz w:val="28"/>
                <w:szCs w:val="28"/>
              </w:rPr>
              <w:t>2,378,700</w:t>
            </w:r>
          </w:p>
        </w:tc>
      </w:tr>
      <w:tr w:rsidR="0052164B" w:rsidRPr="00CD67E0" w14:paraId="0B36E09D" w14:textId="77777777" w:rsidTr="000B4322">
        <w:trPr>
          <w:trHeight w:val="144"/>
        </w:trPr>
        <w:tc>
          <w:tcPr>
            <w:tcW w:w="2693" w:type="dxa"/>
            <w:tcBorders>
              <w:top w:val="nil"/>
              <w:left w:val="nil"/>
              <w:bottom w:val="nil"/>
              <w:right w:val="nil"/>
            </w:tcBorders>
            <w:vAlign w:val="bottom"/>
          </w:tcPr>
          <w:p w14:paraId="2EC25FB0" w14:textId="3EE9844D" w:rsidR="0052164B" w:rsidRPr="00CD67E0" w:rsidRDefault="0052164B" w:rsidP="0052164B">
            <w:pPr>
              <w:ind w:firstLine="351"/>
              <w:rPr>
                <w:rFonts w:asciiTheme="majorBidi" w:hAnsiTheme="majorBidi" w:cstheme="majorBidi"/>
                <w:color w:val="000000"/>
                <w:sz w:val="28"/>
                <w:szCs w:val="28"/>
                <w:cs/>
              </w:rPr>
            </w:pPr>
            <w:r w:rsidRPr="00CD67E0">
              <w:rPr>
                <w:rFonts w:asciiTheme="majorBidi" w:hAnsiTheme="majorBidi" w:cstheme="majorBidi"/>
                <w:color w:val="000000"/>
                <w:sz w:val="28"/>
                <w:szCs w:val="28"/>
              </w:rPr>
              <w:t xml:space="preserve">As </w:t>
            </w:r>
            <w:proofErr w:type="gramStart"/>
            <w:r w:rsidRPr="00CD67E0">
              <w:rPr>
                <w:rFonts w:asciiTheme="majorBidi" w:hAnsiTheme="majorBidi" w:cstheme="majorBidi"/>
                <w:color w:val="000000"/>
                <w:sz w:val="28"/>
                <w:szCs w:val="28"/>
              </w:rPr>
              <w:t>at</w:t>
            </w:r>
            <w:proofErr w:type="gramEnd"/>
            <w:r w:rsidRPr="00CD67E0">
              <w:rPr>
                <w:rFonts w:asciiTheme="majorBidi" w:hAnsiTheme="majorBidi" w:cstheme="majorBidi"/>
                <w:color w:val="000000"/>
                <w:sz w:val="28"/>
                <w:szCs w:val="28"/>
              </w:rPr>
              <w:t xml:space="preserve"> December </w:t>
            </w:r>
            <w:r w:rsidRPr="007E475A">
              <w:rPr>
                <w:rFonts w:asciiTheme="majorBidi" w:hAnsiTheme="majorBidi" w:cstheme="majorBidi"/>
                <w:color w:val="000000"/>
                <w:sz w:val="28"/>
                <w:szCs w:val="28"/>
              </w:rPr>
              <w:t>31</w:t>
            </w:r>
            <w:r w:rsidRPr="00CD67E0">
              <w:rPr>
                <w:rFonts w:asciiTheme="majorBidi" w:hAnsiTheme="majorBidi" w:cstheme="majorBidi"/>
                <w:color w:val="000000"/>
                <w:sz w:val="28"/>
                <w:szCs w:val="28"/>
              </w:rPr>
              <w:t xml:space="preserve">, </w:t>
            </w:r>
            <w:r w:rsidRPr="007E475A">
              <w:rPr>
                <w:rFonts w:asciiTheme="majorBidi" w:hAnsiTheme="majorBidi" w:cstheme="majorBidi"/>
                <w:color w:val="000000"/>
                <w:sz w:val="28"/>
                <w:szCs w:val="28"/>
              </w:rPr>
              <w:t>202</w:t>
            </w:r>
            <w:r>
              <w:rPr>
                <w:rFonts w:asciiTheme="majorBidi" w:hAnsiTheme="majorBidi" w:cstheme="majorBidi" w:hint="cs"/>
                <w:color w:val="000000"/>
                <w:sz w:val="28"/>
                <w:szCs w:val="28"/>
                <w:cs/>
              </w:rPr>
              <w:t>3</w:t>
            </w:r>
          </w:p>
        </w:tc>
        <w:tc>
          <w:tcPr>
            <w:tcW w:w="1276" w:type="dxa"/>
            <w:tcBorders>
              <w:top w:val="nil"/>
              <w:left w:val="nil"/>
              <w:bottom w:val="nil"/>
              <w:right w:val="nil"/>
            </w:tcBorders>
            <w:vAlign w:val="bottom"/>
          </w:tcPr>
          <w:p w14:paraId="71DDB3C8" w14:textId="569D865F" w:rsidR="0052164B" w:rsidRPr="00CD67E0" w:rsidRDefault="0052164B" w:rsidP="0052164B">
            <w:pPr>
              <w:pBdr>
                <w:bottom w:val="single" w:sz="4" w:space="1" w:color="auto"/>
              </w:pBdr>
              <w:jc w:val="right"/>
              <w:rPr>
                <w:rFonts w:asciiTheme="majorBidi" w:hAnsiTheme="majorBidi" w:cstheme="majorBidi"/>
                <w:color w:val="000000" w:themeColor="text1"/>
                <w:sz w:val="28"/>
                <w:szCs w:val="28"/>
              </w:rPr>
            </w:pPr>
            <w:r w:rsidRPr="00AA18E8">
              <w:rPr>
                <w:rFonts w:asciiTheme="majorBidi" w:hAnsiTheme="majorBidi" w:cs="Angsana New"/>
                <w:color w:val="000000" w:themeColor="text1"/>
                <w:sz w:val="28"/>
                <w:szCs w:val="28"/>
              </w:rPr>
              <w:t>3,767,098</w:t>
            </w:r>
          </w:p>
        </w:tc>
        <w:tc>
          <w:tcPr>
            <w:tcW w:w="1276" w:type="dxa"/>
            <w:tcBorders>
              <w:top w:val="nil"/>
              <w:left w:val="nil"/>
              <w:bottom w:val="nil"/>
              <w:right w:val="nil"/>
            </w:tcBorders>
            <w:vAlign w:val="bottom"/>
          </w:tcPr>
          <w:p w14:paraId="6146FF7B" w14:textId="450D319C" w:rsidR="0052164B" w:rsidRPr="00CD67E0" w:rsidRDefault="0052164B" w:rsidP="0052164B">
            <w:pPr>
              <w:pBdr>
                <w:bottom w:val="single" w:sz="4" w:space="1" w:color="auto"/>
              </w:pBdr>
              <w:jc w:val="right"/>
              <w:rPr>
                <w:rFonts w:asciiTheme="majorBidi" w:hAnsiTheme="majorBidi" w:cstheme="majorBidi"/>
                <w:color w:val="000000" w:themeColor="text1"/>
                <w:sz w:val="28"/>
                <w:szCs w:val="28"/>
              </w:rPr>
            </w:pPr>
            <w:r w:rsidRPr="00AA18E8">
              <w:rPr>
                <w:rFonts w:asciiTheme="majorBidi" w:hAnsiTheme="majorBidi" w:cstheme="majorBidi"/>
                <w:color w:val="000000" w:themeColor="text1"/>
                <w:sz w:val="28"/>
                <w:szCs w:val="28"/>
              </w:rPr>
              <w:t>192,108</w:t>
            </w:r>
          </w:p>
        </w:tc>
        <w:tc>
          <w:tcPr>
            <w:tcW w:w="1134" w:type="dxa"/>
            <w:tcBorders>
              <w:top w:val="nil"/>
              <w:left w:val="nil"/>
              <w:bottom w:val="nil"/>
              <w:right w:val="nil"/>
            </w:tcBorders>
            <w:vAlign w:val="bottom"/>
          </w:tcPr>
          <w:p w14:paraId="7BC40D63" w14:textId="5E425DAC" w:rsidR="0052164B" w:rsidRPr="00CD67E0" w:rsidRDefault="0052164B" w:rsidP="0052164B">
            <w:pPr>
              <w:pBdr>
                <w:bottom w:val="single" w:sz="4" w:space="1" w:color="auto"/>
              </w:pBdr>
              <w:jc w:val="right"/>
              <w:rPr>
                <w:rFonts w:asciiTheme="majorBidi" w:hAnsiTheme="majorBidi" w:cstheme="majorBidi"/>
                <w:color w:val="000000" w:themeColor="text1"/>
                <w:sz w:val="28"/>
                <w:szCs w:val="28"/>
              </w:rPr>
            </w:pPr>
            <w:r w:rsidRPr="00AA18E8">
              <w:rPr>
                <w:rFonts w:asciiTheme="majorBidi" w:hAnsiTheme="majorBidi" w:cs="Angsana New"/>
                <w:color w:val="000000" w:themeColor="text1"/>
                <w:sz w:val="28"/>
                <w:szCs w:val="28"/>
              </w:rPr>
              <w:t>243,578</w:t>
            </w:r>
          </w:p>
        </w:tc>
        <w:tc>
          <w:tcPr>
            <w:tcW w:w="1292" w:type="dxa"/>
            <w:tcBorders>
              <w:top w:val="nil"/>
              <w:left w:val="nil"/>
              <w:bottom w:val="nil"/>
              <w:right w:val="nil"/>
            </w:tcBorders>
            <w:vAlign w:val="bottom"/>
          </w:tcPr>
          <w:p w14:paraId="2B428AE6" w14:textId="172CAC42" w:rsidR="0052164B" w:rsidRPr="00CD67E0" w:rsidRDefault="0052164B" w:rsidP="0052164B">
            <w:pPr>
              <w:pBdr>
                <w:bottom w:val="single" w:sz="4" w:space="1" w:color="auto"/>
              </w:pBdr>
              <w:jc w:val="right"/>
              <w:rPr>
                <w:rFonts w:asciiTheme="majorBidi" w:hAnsiTheme="majorBidi" w:cstheme="majorBidi"/>
                <w:color w:val="000000" w:themeColor="text1"/>
                <w:sz w:val="28"/>
                <w:szCs w:val="28"/>
              </w:rPr>
            </w:pPr>
            <w:r w:rsidRPr="00AA18E8">
              <w:rPr>
                <w:rFonts w:asciiTheme="majorBidi" w:hAnsiTheme="majorBidi" w:cstheme="majorBidi"/>
                <w:color w:val="000000" w:themeColor="text1"/>
                <w:sz w:val="28"/>
                <w:szCs w:val="28"/>
              </w:rPr>
              <w:t>153,490</w:t>
            </w:r>
          </w:p>
        </w:tc>
        <w:tc>
          <w:tcPr>
            <w:tcW w:w="1292" w:type="dxa"/>
            <w:gridSpan w:val="2"/>
            <w:tcBorders>
              <w:top w:val="nil"/>
              <w:left w:val="nil"/>
              <w:bottom w:val="nil"/>
              <w:right w:val="nil"/>
            </w:tcBorders>
            <w:vAlign w:val="bottom"/>
          </w:tcPr>
          <w:p w14:paraId="32D75DD1" w14:textId="50ABF9B4" w:rsidR="0052164B" w:rsidRPr="00CD67E0" w:rsidRDefault="0052164B" w:rsidP="0052164B">
            <w:pPr>
              <w:pBdr>
                <w:bottom w:val="single" w:sz="4" w:space="1" w:color="auto"/>
              </w:pBdr>
              <w:jc w:val="right"/>
              <w:rPr>
                <w:rFonts w:asciiTheme="majorBidi" w:hAnsiTheme="majorBidi" w:cstheme="majorBidi"/>
                <w:color w:val="000000" w:themeColor="text1"/>
                <w:sz w:val="28"/>
                <w:szCs w:val="28"/>
              </w:rPr>
            </w:pPr>
            <w:r w:rsidRPr="00AA18E8">
              <w:rPr>
                <w:rFonts w:asciiTheme="majorBidi" w:hAnsiTheme="majorBidi" w:cstheme="majorBidi"/>
                <w:color w:val="000000" w:themeColor="text1"/>
                <w:sz w:val="28"/>
                <w:szCs w:val="28"/>
              </w:rPr>
              <w:t>4,356,274</w:t>
            </w:r>
          </w:p>
        </w:tc>
      </w:tr>
      <w:tr w:rsidR="00FD66B7" w:rsidRPr="00CD67E0" w14:paraId="7E0EDCF2" w14:textId="77777777" w:rsidTr="000B4322">
        <w:trPr>
          <w:trHeight w:val="144"/>
        </w:trPr>
        <w:tc>
          <w:tcPr>
            <w:tcW w:w="2693" w:type="dxa"/>
            <w:tcBorders>
              <w:top w:val="nil"/>
              <w:left w:val="nil"/>
              <w:bottom w:val="nil"/>
              <w:right w:val="nil"/>
            </w:tcBorders>
            <w:vAlign w:val="bottom"/>
          </w:tcPr>
          <w:p w14:paraId="535397AA" w14:textId="6879B605" w:rsidR="00FD66B7" w:rsidRPr="00CD67E0" w:rsidRDefault="00E062C1" w:rsidP="000B4322">
            <w:pPr>
              <w:rPr>
                <w:rFonts w:asciiTheme="majorBidi" w:hAnsiTheme="majorBidi" w:cstheme="majorBidi"/>
                <w:color w:val="000000"/>
                <w:sz w:val="28"/>
                <w:szCs w:val="28"/>
                <w:cs/>
              </w:rPr>
            </w:pPr>
            <w:r w:rsidRPr="00CD67E0">
              <w:rPr>
                <w:rFonts w:asciiTheme="majorBidi" w:hAnsiTheme="majorBidi" w:cstheme="majorBidi"/>
                <w:sz w:val="28"/>
                <w:szCs w:val="28"/>
              </w:rPr>
              <w:t>Net assets value</w:t>
            </w:r>
          </w:p>
        </w:tc>
        <w:tc>
          <w:tcPr>
            <w:tcW w:w="1276" w:type="dxa"/>
            <w:tcBorders>
              <w:top w:val="nil"/>
              <w:left w:val="nil"/>
              <w:bottom w:val="nil"/>
              <w:right w:val="nil"/>
            </w:tcBorders>
            <w:vAlign w:val="bottom"/>
          </w:tcPr>
          <w:p w14:paraId="48EE2A2D" w14:textId="77777777" w:rsidR="00FD66B7" w:rsidRPr="00CD67E0" w:rsidRDefault="00FD66B7" w:rsidP="000B4322">
            <w:pPr>
              <w:jc w:val="right"/>
              <w:rPr>
                <w:rFonts w:asciiTheme="majorBidi" w:hAnsiTheme="majorBidi" w:cstheme="majorBidi"/>
                <w:color w:val="000000" w:themeColor="text1"/>
                <w:sz w:val="28"/>
                <w:szCs w:val="28"/>
              </w:rPr>
            </w:pPr>
          </w:p>
        </w:tc>
        <w:tc>
          <w:tcPr>
            <w:tcW w:w="1276" w:type="dxa"/>
            <w:tcBorders>
              <w:top w:val="nil"/>
              <w:left w:val="nil"/>
              <w:bottom w:val="nil"/>
              <w:right w:val="nil"/>
            </w:tcBorders>
            <w:vAlign w:val="bottom"/>
          </w:tcPr>
          <w:p w14:paraId="73D4DCE2" w14:textId="77777777" w:rsidR="00FD66B7" w:rsidRPr="00CD67E0" w:rsidRDefault="00FD66B7" w:rsidP="000B4322">
            <w:pPr>
              <w:jc w:val="right"/>
              <w:rPr>
                <w:rFonts w:asciiTheme="majorBidi" w:hAnsiTheme="majorBidi" w:cstheme="majorBidi"/>
                <w:color w:val="000000" w:themeColor="text1"/>
                <w:sz w:val="28"/>
                <w:szCs w:val="28"/>
              </w:rPr>
            </w:pPr>
          </w:p>
        </w:tc>
        <w:tc>
          <w:tcPr>
            <w:tcW w:w="1134" w:type="dxa"/>
            <w:tcBorders>
              <w:top w:val="nil"/>
              <w:left w:val="nil"/>
              <w:bottom w:val="nil"/>
              <w:right w:val="nil"/>
            </w:tcBorders>
            <w:vAlign w:val="bottom"/>
          </w:tcPr>
          <w:p w14:paraId="482AB074" w14:textId="77777777" w:rsidR="00FD66B7" w:rsidRPr="00CD67E0" w:rsidRDefault="00FD66B7" w:rsidP="000B4322">
            <w:pPr>
              <w:jc w:val="right"/>
              <w:rPr>
                <w:rFonts w:asciiTheme="majorBidi" w:hAnsiTheme="majorBidi" w:cstheme="majorBidi"/>
                <w:color w:val="000000" w:themeColor="text1"/>
                <w:sz w:val="28"/>
                <w:szCs w:val="28"/>
                <w:cs/>
              </w:rPr>
            </w:pPr>
          </w:p>
        </w:tc>
        <w:tc>
          <w:tcPr>
            <w:tcW w:w="1292" w:type="dxa"/>
            <w:tcBorders>
              <w:top w:val="nil"/>
              <w:left w:val="nil"/>
              <w:bottom w:val="nil"/>
              <w:right w:val="nil"/>
            </w:tcBorders>
            <w:vAlign w:val="bottom"/>
          </w:tcPr>
          <w:p w14:paraId="28C030C7" w14:textId="77777777" w:rsidR="00FD66B7" w:rsidRPr="00CD67E0" w:rsidRDefault="00FD66B7" w:rsidP="000B4322">
            <w:pPr>
              <w:jc w:val="right"/>
              <w:rPr>
                <w:rFonts w:asciiTheme="majorBidi" w:hAnsiTheme="majorBidi" w:cstheme="majorBidi"/>
                <w:color w:val="000000" w:themeColor="text1"/>
                <w:sz w:val="28"/>
                <w:szCs w:val="28"/>
              </w:rPr>
            </w:pPr>
          </w:p>
        </w:tc>
        <w:tc>
          <w:tcPr>
            <w:tcW w:w="1292" w:type="dxa"/>
            <w:gridSpan w:val="2"/>
            <w:tcBorders>
              <w:top w:val="nil"/>
              <w:left w:val="nil"/>
              <w:bottom w:val="nil"/>
              <w:right w:val="nil"/>
            </w:tcBorders>
            <w:vAlign w:val="bottom"/>
          </w:tcPr>
          <w:p w14:paraId="701C0593" w14:textId="77777777" w:rsidR="00FD66B7" w:rsidRPr="00CD67E0" w:rsidRDefault="00FD66B7" w:rsidP="000B4322">
            <w:pPr>
              <w:jc w:val="right"/>
              <w:rPr>
                <w:rFonts w:asciiTheme="majorBidi" w:hAnsiTheme="majorBidi" w:cstheme="majorBidi"/>
                <w:color w:val="000000" w:themeColor="text1"/>
                <w:sz w:val="28"/>
                <w:szCs w:val="28"/>
              </w:rPr>
            </w:pPr>
          </w:p>
        </w:tc>
      </w:tr>
      <w:tr w:rsidR="0052164B" w:rsidRPr="00CD67E0" w14:paraId="2B87F7CC" w14:textId="77777777" w:rsidTr="000B4322">
        <w:trPr>
          <w:trHeight w:val="144"/>
        </w:trPr>
        <w:tc>
          <w:tcPr>
            <w:tcW w:w="2693" w:type="dxa"/>
            <w:tcBorders>
              <w:top w:val="nil"/>
              <w:left w:val="nil"/>
              <w:bottom w:val="nil"/>
              <w:right w:val="nil"/>
            </w:tcBorders>
            <w:vAlign w:val="bottom"/>
          </w:tcPr>
          <w:p w14:paraId="1B3F3C8F" w14:textId="798970C5" w:rsidR="0052164B" w:rsidRPr="00CD67E0" w:rsidRDefault="0052164B" w:rsidP="0052164B">
            <w:pPr>
              <w:ind w:firstLine="351"/>
              <w:rPr>
                <w:rFonts w:asciiTheme="majorBidi" w:hAnsiTheme="majorBidi" w:cstheme="majorBidi"/>
                <w:sz w:val="28"/>
                <w:szCs w:val="28"/>
                <w:cs/>
              </w:rPr>
            </w:pPr>
            <w:r w:rsidRPr="00CD67E0">
              <w:rPr>
                <w:rFonts w:asciiTheme="majorBidi" w:hAnsiTheme="majorBidi" w:cstheme="majorBidi"/>
                <w:color w:val="000000"/>
                <w:sz w:val="28"/>
                <w:szCs w:val="28"/>
              </w:rPr>
              <w:t xml:space="preserve">As </w:t>
            </w:r>
            <w:proofErr w:type="gramStart"/>
            <w:r w:rsidRPr="00CD67E0">
              <w:rPr>
                <w:rFonts w:asciiTheme="majorBidi" w:hAnsiTheme="majorBidi" w:cstheme="majorBidi"/>
                <w:color w:val="000000"/>
                <w:sz w:val="28"/>
                <w:szCs w:val="28"/>
              </w:rPr>
              <w:t>at</w:t>
            </w:r>
            <w:proofErr w:type="gramEnd"/>
            <w:r w:rsidRPr="00CD67E0">
              <w:rPr>
                <w:rFonts w:asciiTheme="majorBidi" w:hAnsiTheme="majorBidi" w:cstheme="majorBidi"/>
                <w:color w:val="000000"/>
                <w:sz w:val="28"/>
                <w:szCs w:val="28"/>
              </w:rPr>
              <w:t xml:space="preserve"> December </w:t>
            </w:r>
            <w:r w:rsidRPr="007E475A">
              <w:rPr>
                <w:rFonts w:asciiTheme="majorBidi" w:hAnsiTheme="majorBidi" w:cstheme="majorBidi"/>
                <w:color w:val="000000"/>
                <w:sz w:val="28"/>
                <w:szCs w:val="28"/>
              </w:rPr>
              <w:t>31</w:t>
            </w:r>
            <w:r w:rsidRPr="00CD67E0">
              <w:rPr>
                <w:rFonts w:asciiTheme="majorBidi" w:hAnsiTheme="majorBidi" w:cstheme="majorBidi"/>
                <w:color w:val="000000"/>
                <w:sz w:val="28"/>
                <w:szCs w:val="28"/>
              </w:rPr>
              <w:t xml:space="preserve">, </w:t>
            </w:r>
            <w:r w:rsidRPr="007E475A">
              <w:rPr>
                <w:rFonts w:asciiTheme="majorBidi" w:hAnsiTheme="majorBidi" w:cstheme="majorBidi"/>
                <w:color w:val="000000"/>
                <w:sz w:val="28"/>
                <w:szCs w:val="28"/>
              </w:rPr>
              <w:t>202</w:t>
            </w:r>
            <w:r>
              <w:rPr>
                <w:rFonts w:asciiTheme="majorBidi" w:hAnsiTheme="majorBidi" w:cstheme="majorBidi" w:hint="cs"/>
                <w:color w:val="000000"/>
                <w:sz w:val="28"/>
                <w:szCs w:val="28"/>
                <w:cs/>
              </w:rPr>
              <w:t>2</w:t>
            </w:r>
          </w:p>
        </w:tc>
        <w:tc>
          <w:tcPr>
            <w:tcW w:w="1276" w:type="dxa"/>
            <w:tcBorders>
              <w:top w:val="nil"/>
              <w:left w:val="nil"/>
              <w:bottom w:val="nil"/>
              <w:right w:val="nil"/>
            </w:tcBorders>
            <w:vAlign w:val="bottom"/>
          </w:tcPr>
          <w:p w14:paraId="6402EB2D" w14:textId="0ABF55F9" w:rsidR="0052164B" w:rsidRPr="00CD67E0" w:rsidRDefault="0052164B" w:rsidP="0052164B">
            <w:pPr>
              <w:pBdr>
                <w:bottom w:val="double" w:sz="4" w:space="1" w:color="auto"/>
              </w:pBdr>
              <w:jc w:val="right"/>
              <w:rPr>
                <w:rFonts w:asciiTheme="majorBidi" w:hAnsiTheme="majorBidi" w:cstheme="majorBidi"/>
                <w:color w:val="000000" w:themeColor="text1"/>
                <w:sz w:val="28"/>
                <w:szCs w:val="28"/>
              </w:rPr>
            </w:pPr>
            <w:r w:rsidRPr="00AA18E8">
              <w:rPr>
                <w:rFonts w:asciiTheme="majorBidi" w:hAnsiTheme="majorBidi" w:cstheme="majorBidi"/>
                <w:color w:val="000000" w:themeColor="text1"/>
                <w:sz w:val="28"/>
                <w:szCs w:val="28"/>
              </w:rPr>
              <w:t>5,393,082</w:t>
            </w:r>
          </w:p>
        </w:tc>
        <w:tc>
          <w:tcPr>
            <w:tcW w:w="1276" w:type="dxa"/>
            <w:tcBorders>
              <w:top w:val="nil"/>
              <w:left w:val="nil"/>
              <w:bottom w:val="nil"/>
              <w:right w:val="nil"/>
            </w:tcBorders>
            <w:vAlign w:val="bottom"/>
          </w:tcPr>
          <w:p w14:paraId="5F050426" w14:textId="08A57586" w:rsidR="0052164B" w:rsidRPr="00CD67E0" w:rsidRDefault="0052164B" w:rsidP="0052164B">
            <w:pPr>
              <w:pBdr>
                <w:bottom w:val="double" w:sz="4" w:space="1" w:color="auto"/>
              </w:pBdr>
              <w:jc w:val="right"/>
              <w:rPr>
                <w:rFonts w:asciiTheme="majorBidi" w:hAnsiTheme="majorBidi" w:cstheme="majorBidi"/>
                <w:color w:val="000000" w:themeColor="text1"/>
                <w:sz w:val="28"/>
                <w:szCs w:val="28"/>
              </w:rPr>
            </w:pPr>
            <w:r w:rsidRPr="00AA18E8">
              <w:rPr>
                <w:rFonts w:asciiTheme="majorBidi" w:hAnsiTheme="majorBidi" w:cstheme="majorBidi"/>
                <w:color w:val="000000" w:themeColor="text1"/>
                <w:sz w:val="28"/>
                <w:szCs w:val="28"/>
              </w:rPr>
              <w:t>120,068</w:t>
            </w:r>
          </w:p>
        </w:tc>
        <w:tc>
          <w:tcPr>
            <w:tcW w:w="1134" w:type="dxa"/>
            <w:tcBorders>
              <w:top w:val="nil"/>
              <w:left w:val="nil"/>
              <w:bottom w:val="nil"/>
              <w:right w:val="nil"/>
            </w:tcBorders>
            <w:vAlign w:val="bottom"/>
          </w:tcPr>
          <w:p w14:paraId="5E7D07BC" w14:textId="0DA24FFA" w:rsidR="0052164B" w:rsidRPr="00CD67E0" w:rsidRDefault="0052164B" w:rsidP="0052164B">
            <w:pPr>
              <w:pBdr>
                <w:bottom w:val="double" w:sz="4" w:space="1" w:color="auto"/>
              </w:pBdr>
              <w:jc w:val="right"/>
              <w:rPr>
                <w:rFonts w:asciiTheme="majorBidi" w:hAnsiTheme="majorBidi" w:cstheme="majorBidi"/>
                <w:color w:val="000000" w:themeColor="text1"/>
                <w:sz w:val="28"/>
                <w:szCs w:val="28"/>
                <w:cs/>
              </w:rPr>
            </w:pPr>
            <w:r w:rsidRPr="00AA18E8">
              <w:rPr>
                <w:rFonts w:asciiTheme="majorBidi" w:hAnsiTheme="majorBidi" w:cstheme="majorBidi"/>
                <w:color w:val="000000" w:themeColor="text1"/>
                <w:sz w:val="28"/>
                <w:szCs w:val="28"/>
              </w:rPr>
              <w:t>553,587</w:t>
            </w:r>
          </w:p>
        </w:tc>
        <w:tc>
          <w:tcPr>
            <w:tcW w:w="1292" w:type="dxa"/>
            <w:tcBorders>
              <w:top w:val="nil"/>
              <w:left w:val="nil"/>
              <w:bottom w:val="nil"/>
              <w:right w:val="nil"/>
            </w:tcBorders>
            <w:vAlign w:val="bottom"/>
          </w:tcPr>
          <w:p w14:paraId="7D9EA0A5" w14:textId="699B0F68" w:rsidR="0052164B" w:rsidRPr="00CD67E0" w:rsidRDefault="0052164B" w:rsidP="0052164B">
            <w:pPr>
              <w:pBdr>
                <w:bottom w:val="double" w:sz="4" w:space="1" w:color="auto"/>
              </w:pBdr>
              <w:jc w:val="right"/>
              <w:rPr>
                <w:rFonts w:asciiTheme="majorBidi" w:hAnsiTheme="majorBidi" w:cstheme="majorBidi"/>
                <w:color w:val="000000" w:themeColor="text1"/>
                <w:sz w:val="28"/>
                <w:szCs w:val="28"/>
                <w:cs/>
              </w:rPr>
            </w:pPr>
            <w:r w:rsidRPr="00AA18E8">
              <w:rPr>
                <w:rFonts w:asciiTheme="majorBidi" w:hAnsiTheme="majorBidi" w:cstheme="majorBidi"/>
                <w:color w:val="000000" w:themeColor="text1"/>
                <w:sz w:val="28"/>
                <w:szCs w:val="28"/>
              </w:rPr>
              <w:t>87,359</w:t>
            </w:r>
          </w:p>
        </w:tc>
        <w:tc>
          <w:tcPr>
            <w:tcW w:w="1292" w:type="dxa"/>
            <w:gridSpan w:val="2"/>
            <w:tcBorders>
              <w:top w:val="nil"/>
              <w:left w:val="nil"/>
              <w:bottom w:val="nil"/>
              <w:right w:val="nil"/>
            </w:tcBorders>
            <w:vAlign w:val="bottom"/>
          </w:tcPr>
          <w:p w14:paraId="4985C29E" w14:textId="466AF567" w:rsidR="0052164B" w:rsidRPr="00CD67E0" w:rsidRDefault="0052164B" w:rsidP="0052164B">
            <w:pPr>
              <w:pBdr>
                <w:bottom w:val="double" w:sz="4" w:space="1" w:color="auto"/>
              </w:pBdr>
              <w:jc w:val="right"/>
              <w:rPr>
                <w:rFonts w:asciiTheme="majorBidi" w:hAnsiTheme="majorBidi" w:cstheme="majorBidi"/>
                <w:color w:val="000000" w:themeColor="text1"/>
                <w:sz w:val="28"/>
                <w:szCs w:val="28"/>
              </w:rPr>
            </w:pPr>
            <w:r w:rsidRPr="00AA18E8">
              <w:rPr>
                <w:rFonts w:asciiTheme="majorBidi" w:hAnsiTheme="majorBidi" w:cstheme="majorBidi"/>
                <w:color w:val="000000" w:themeColor="text1"/>
                <w:sz w:val="28"/>
                <w:szCs w:val="28"/>
              </w:rPr>
              <w:t>6,154,096</w:t>
            </w:r>
          </w:p>
        </w:tc>
      </w:tr>
      <w:tr w:rsidR="0052164B" w:rsidRPr="00CD67E0" w14:paraId="5642FE19" w14:textId="77777777" w:rsidTr="000B4322">
        <w:trPr>
          <w:trHeight w:val="371"/>
        </w:trPr>
        <w:tc>
          <w:tcPr>
            <w:tcW w:w="2693" w:type="dxa"/>
            <w:tcBorders>
              <w:top w:val="nil"/>
              <w:left w:val="nil"/>
              <w:bottom w:val="nil"/>
              <w:right w:val="nil"/>
            </w:tcBorders>
            <w:vAlign w:val="bottom"/>
          </w:tcPr>
          <w:p w14:paraId="1A3A2321" w14:textId="3EB70F85" w:rsidR="0052164B" w:rsidRPr="00CD67E0" w:rsidRDefault="0052164B" w:rsidP="0052164B">
            <w:pPr>
              <w:ind w:firstLine="352"/>
              <w:rPr>
                <w:rFonts w:asciiTheme="majorBidi" w:hAnsiTheme="majorBidi" w:cstheme="majorBidi"/>
                <w:sz w:val="28"/>
                <w:szCs w:val="28"/>
                <w:cs/>
              </w:rPr>
            </w:pPr>
            <w:r w:rsidRPr="00CD67E0">
              <w:rPr>
                <w:rFonts w:asciiTheme="majorBidi" w:hAnsiTheme="majorBidi" w:cstheme="majorBidi"/>
                <w:color w:val="000000"/>
                <w:sz w:val="28"/>
                <w:szCs w:val="28"/>
              </w:rPr>
              <w:t xml:space="preserve">As </w:t>
            </w:r>
            <w:proofErr w:type="gramStart"/>
            <w:r w:rsidRPr="00CD67E0">
              <w:rPr>
                <w:rFonts w:asciiTheme="majorBidi" w:hAnsiTheme="majorBidi" w:cstheme="majorBidi"/>
                <w:color w:val="000000"/>
                <w:sz w:val="28"/>
                <w:szCs w:val="28"/>
              </w:rPr>
              <w:t>at</w:t>
            </w:r>
            <w:proofErr w:type="gramEnd"/>
            <w:r w:rsidRPr="00CD67E0">
              <w:rPr>
                <w:rFonts w:asciiTheme="majorBidi" w:hAnsiTheme="majorBidi" w:cstheme="majorBidi"/>
                <w:color w:val="000000"/>
                <w:sz w:val="28"/>
                <w:szCs w:val="28"/>
              </w:rPr>
              <w:t xml:space="preserve"> December </w:t>
            </w:r>
            <w:r w:rsidRPr="007E475A">
              <w:rPr>
                <w:rFonts w:asciiTheme="majorBidi" w:hAnsiTheme="majorBidi" w:cstheme="majorBidi"/>
                <w:color w:val="000000"/>
                <w:sz w:val="28"/>
                <w:szCs w:val="28"/>
              </w:rPr>
              <w:t>31</w:t>
            </w:r>
            <w:r w:rsidRPr="00CD67E0">
              <w:rPr>
                <w:rFonts w:asciiTheme="majorBidi" w:hAnsiTheme="majorBidi" w:cstheme="majorBidi"/>
                <w:color w:val="000000"/>
                <w:sz w:val="28"/>
                <w:szCs w:val="28"/>
              </w:rPr>
              <w:t xml:space="preserve">, </w:t>
            </w:r>
            <w:r w:rsidRPr="007E475A">
              <w:rPr>
                <w:rFonts w:asciiTheme="majorBidi" w:hAnsiTheme="majorBidi" w:cstheme="majorBidi"/>
                <w:color w:val="000000"/>
                <w:sz w:val="28"/>
                <w:szCs w:val="28"/>
              </w:rPr>
              <w:t>202</w:t>
            </w:r>
            <w:r>
              <w:rPr>
                <w:rFonts w:asciiTheme="majorBidi" w:hAnsiTheme="majorBidi" w:cstheme="majorBidi"/>
                <w:color w:val="000000"/>
                <w:sz w:val="28"/>
                <w:szCs w:val="28"/>
              </w:rPr>
              <w:t>3</w:t>
            </w:r>
          </w:p>
        </w:tc>
        <w:tc>
          <w:tcPr>
            <w:tcW w:w="1276" w:type="dxa"/>
            <w:tcBorders>
              <w:top w:val="nil"/>
              <w:left w:val="nil"/>
              <w:bottom w:val="nil"/>
              <w:right w:val="nil"/>
            </w:tcBorders>
            <w:vAlign w:val="bottom"/>
          </w:tcPr>
          <w:p w14:paraId="4362708B" w14:textId="3381927A" w:rsidR="0052164B" w:rsidRPr="00CD67E0" w:rsidRDefault="0052164B" w:rsidP="0052164B">
            <w:pPr>
              <w:pBdr>
                <w:bottom w:val="double" w:sz="4" w:space="1" w:color="auto"/>
              </w:pBdr>
              <w:jc w:val="right"/>
              <w:rPr>
                <w:rFonts w:asciiTheme="majorBidi" w:hAnsiTheme="majorBidi" w:cstheme="majorBidi"/>
                <w:color w:val="000000" w:themeColor="text1"/>
                <w:sz w:val="28"/>
                <w:szCs w:val="28"/>
              </w:rPr>
            </w:pPr>
            <w:r w:rsidRPr="00AA18E8">
              <w:rPr>
                <w:rFonts w:asciiTheme="majorBidi" w:hAnsiTheme="majorBidi" w:cstheme="majorBidi"/>
                <w:color w:val="000000" w:themeColor="text1"/>
                <w:sz w:val="28"/>
                <w:szCs w:val="28"/>
              </w:rPr>
              <w:t>3,235,669</w:t>
            </w:r>
          </w:p>
        </w:tc>
        <w:tc>
          <w:tcPr>
            <w:tcW w:w="1276" w:type="dxa"/>
            <w:tcBorders>
              <w:top w:val="nil"/>
              <w:left w:val="nil"/>
              <w:bottom w:val="nil"/>
              <w:right w:val="nil"/>
            </w:tcBorders>
            <w:vAlign w:val="bottom"/>
          </w:tcPr>
          <w:p w14:paraId="3284703E" w14:textId="1A2DC701" w:rsidR="0052164B" w:rsidRPr="00CD67E0" w:rsidRDefault="0052164B" w:rsidP="0052164B">
            <w:pPr>
              <w:pBdr>
                <w:bottom w:val="double" w:sz="4" w:space="1" w:color="auto"/>
              </w:pBdr>
              <w:jc w:val="right"/>
              <w:rPr>
                <w:rFonts w:asciiTheme="majorBidi" w:hAnsiTheme="majorBidi" w:cstheme="majorBidi"/>
                <w:color w:val="000000" w:themeColor="text1"/>
                <w:sz w:val="28"/>
                <w:szCs w:val="28"/>
              </w:rPr>
            </w:pPr>
            <w:r w:rsidRPr="00AA18E8">
              <w:rPr>
                <w:rFonts w:asciiTheme="majorBidi" w:hAnsiTheme="majorBidi" w:cstheme="majorBidi"/>
                <w:color w:val="000000" w:themeColor="text1"/>
                <w:sz w:val="28"/>
                <w:szCs w:val="28"/>
              </w:rPr>
              <w:t>72,040</w:t>
            </w:r>
          </w:p>
        </w:tc>
        <w:tc>
          <w:tcPr>
            <w:tcW w:w="1134" w:type="dxa"/>
            <w:tcBorders>
              <w:top w:val="nil"/>
              <w:left w:val="nil"/>
              <w:bottom w:val="nil"/>
              <w:right w:val="nil"/>
            </w:tcBorders>
            <w:vAlign w:val="bottom"/>
          </w:tcPr>
          <w:p w14:paraId="1DD2DC02" w14:textId="29B0A05E" w:rsidR="0052164B" w:rsidRPr="00CD67E0" w:rsidRDefault="0052164B" w:rsidP="0052164B">
            <w:pPr>
              <w:pBdr>
                <w:bottom w:val="double" w:sz="4" w:space="1" w:color="auto"/>
              </w:pBdr>
              <w:jc w:val="right"/>
              <w:rPr>
                <w:rFonts w:asciiTheme="majorBidi" w:hAnsiTheme="majorBidi" w:cstheme="majorBidi"/>
                <w:color w:val="000000" w:themeColor="text1"/>
                <w:sz w:val="28"/>
                <w:szCs w:val="28"/>
              </w:rPr>
            </w:pPr>
            <w:r w:rsidRPr="00AA18E8">
              <w:rPr>
                <w:rFonts w:asciiTheme="majorBidi" w:hAnsiTheme="majorBidi" w:cstheme="majorBidi"/>
                <w:color w:val="000000" w:themeColor="text1"/>
                <w:sz w:val="28"/>
                <w:szCs w:val="28"/>
              </w:rPr>
              <w:t>420,727</w:t>
            </w:r>
          </w:p>
        </w:tc>
        <w:tc>
          <w:tcPr>
            <w:tcW w:w="1292" w:type="dxa"/>
            <w:tcBorders>
              <w:top w:val="nil"/>
              <w:left w:val="nil"/>
              <w:bottom w:val="nil"/>
              <w:right w:val="nil"/>
            </w:tcBorders>
            <w:vAlign w:val="bottom"/>
          </w:tcPr>
          <w:p w14:paraId="3D4EF844" w14:textId="704CA7BE" w:rsidR="0052164B" w:rsidRPr="00CD67E0" w:rsidRDefault="0052164B" w:rsidP="0052164B">
            <w:pPr>
              <w:pBdr>
                <w:bottom w:val="double" w:sz="4" w:space="1" w:color="auto"/>
              </w:pBdr>
              <w:jc w:val="right"/>
              <w:rPr>
                <w:rFonts w:asciiTheme="majorBidi" w:hAnsiTheme="majorBidi" w:cstheme="majorBidi"/>
                <w:color w:val="000000" w:themeColor="text1"/>
                <w:sz w:val="28"/>
                <w:szCs w:val="28"/>
              </w:rPr>
            </w:pPr>
            <w:r w:rsidRPr="00AA18E8">
              <w:rPr>
                <w:rFonts w:asciiTheme="majorBidi" w:hAnsiTheme="majorBidi" w:cstheme="majorBidi"/>
                <w:color w:val="000000" w:themeColor="text1"/>
                <w:sz w:val="28"/>
                <w:szCs w:val="28"/>
              </w:rPr>
              <w:t>46,960</w:t>
            </w:r>
          </w:p>
        </w:tc>
        <w:tc>
          <w:tcPr>
            <w:tcW w:w="1292" w:type="dxa"/>
            <w:gridSpan w:val="2"/>
            <w:tcBorders>
              <w:top w:val="nil"/>
              <w:left w:val="nil"/>
              <w:bottom w:val="nil"/>
              <w:right w:val="nil"/>
            </w:tcBorders>
            <w:vAlign w:val="bottom"/>
          </w:tcPr>
          <w:p w14:paraId="199723BE" w14:textId="7A88B9FE" w:rsidR="0052164B" w:rsidRPr="00CD67E0" w:rsidRDefault="0052164B" w:rsidP="0052164B">
            <w:pPr>
              <w:pBdr>
                <w:bottom w:val="double" w:sz="4" w:space="1" w:color="auto"/>
              </w:pBdr>
              <w:jc w:val="right"/>
              <w:rPr>
                <w:rFonts w:asciiTheme="majorBidi" w:hAnsiTheme="majorBidi" w:cstheme="majorBidi"/>
                <w:color w:val="000000" w:themeColor="text1"/>
                <w:sz w:val="28"/>
                <w:szCs w:val="28"/>
              </w:rPr>
            </w:pPr>
            <w:r w:rsidRPr="00AA18E8">
              <w:rPr>
                <w:rFonts w:asciiTheme="majorBidi" w:hAnsiTheme="majorBidi" w:cstheme="majorBidi"/>
                <w:color w:val="000000" w:themeColor="text1"/>
                <w:sz w:val="28"/>
                <w:szCs w:val="28"/>
              </w:rPr>
              <w:t>3,775,396</w:t>
            </w:r>
          </w:p>
        </w:tc>
      </w:tr>
    </w:tbl>
    <w:p w14:paraId="21C97AA3" w14:textId="21B5A237" w:rsidR="00514F0C" w:rsidRPr="00CD67E0" w:rsidRDefault="00380040" w:rsidP="00CB27C5">
      <w:pPr>
        <w:spacing w:before="120" w:line="360" w:lineRule="exact"/>
        <w:ind w:left="1134" w:hanging="567"/>
        <w:rPr>
          <w:rFonts w:asciiTheme="majorBidi" w:hAnsiTheme="majorBidi" w:cstheme="majorBidi"/>
          <w:b/>
          <w:bCs/>
        </w:rPr>
      </w:pPr>
      <w:r w:rsidRPr="00CD67E0">
        <w:rPr>
          <w:rFonts w:asciiTheme="majorBidi" w:hAnsiTheme="majorBidi" w:cstheme="majorBidi"/>
          <w:b/>
          <w:bCs/>
        </w:rPr>
        <w:t>1</w:t>
      </w:r>
      <w:r w:rsidR="00DD32FE" w:rsidRPr="00CD67E0">
        <w:rPr>
          <w:rFonts w:asciiTheme="majorBidi" w:hAnsiTheme="majorBidi" w:cstheme="majorBidi"/>
          <w:b/>
          <w:bCs/>
        </w:rPr>
        <w:t>1</w:t>
      </w:r>
      <w:r w:rsidR="00514F0C" w:rsidRPr="00CD67E0">
        <w:rPr>
          <w:rFonts w:asciiTheme="majorBidi" w:hAnsiTheme="majorBidi" w:cstheme="majorBidi"/>
          <w:b/>
          <w:bCs/>
          <w:cs/>
        </w:rPr>
        <w:t>.</w:t>
      </w:r>
      <w:r w:rsidR="00514F0C" w:rsidRPr="00CD67E0">
        <w:rPr>
          <w:rFonts w:asciiTheme="majorBidi" w:hAnsiTheme="majorBidi" w:cstheme="majorBidi"/>
          <w:b/>
          <w:bCs/>
        </w:rPr>
        <w:t>2</w:t>
      </w:r>
      <w:r w:rsidR="00514F0C" w:rsidRPr="00CD67E0">
        <w:rPr>
          <w:rFonts w:asciiTheme="majorBidi" w:hAnsiTheme="majorBidi" w:cstheme="majorBidi"/>
          <w:b/>
          <w:bCs/>
          <w:cs/>
        </w:rPr>
        <w:tab/>
      </w:r>
      <w:r w:rsidR="005D63D8" w:rsidRPr="00CD67E0">
        <w:rPr>
          <w:rFonts w:asciiTheme="majorBidi" w:hAnsiTheme="majorBidi" w:cstheme="majorBidi"/>
          <w:b/>
          <w:bCs/>
        </w:rPr>
        <w:t>Lease liabilities</w:t>
      </w:r>
    </w:p>
    <w:p w14:paraId="49729156" w14:textId="6145BBFA" w:rsidR="00514F0C" w:rsidRPr="00CD67E0" w:rsidRDefault="005D63D8" w:rsidP="00CB27C5">
      <w:pPr>
        <w:tabs>
          <w:tab w:val="left" w:pos="9781"/>
        </w:tabs>
        <w:spacing w:before="60" w:line="360" w:lineRule="exact"/>
        <w:ind w:left="540" w:firstLine="630"/>
        <w:jc w:val="thaiDistribute"/>
        <w:rPr>
          <w:rFonts w:asciiTheme="majorBidi" w:hAnsiTheme="majorBidi" w:cstheme="majorBidi"/>
          <w:spacing w:val="-6"/>
        </w:rPr>
      </w:pPr>
      <w:r w:rsidRPr="00CD67E0">
        <w:rPr>
          <w:rFonts w:asciiTheme="majorBidi" w:hAnsiTheme="majorBidi" w:cstheme="majorBidi"/>
          <w:spacing w:val="-6"/>
        </w:rPr>
        <w:t xml:space="preserve">Lease liabilities as </w:t>
      </w:r>
      <w:proofErr w:type="gramStart"/>
      <w:r w:rsidRPr="00CD67E0">
        <w:rPr>
          <w:rFonts w:asciiTheme="majorBidi" w:hAnsiTheme="majorBidi" w:cstheme="majorBidi"/>
          <w:spacing w:val="-6"/>
        </w:rPr>
        <w:t>at</w:t>
      </w:r>
      <w:proofErr w:type="gramEnd"/>
      <w:r w:rsidRPr="00CD67E0">
        <w:rPr>
          <w:rFonts w:asciiTheme="majorBidi" w:hAnsiTheme="majorBidi" w:cstheme="majorBidi"/>
          <w:spacing w:val="-6"/>
        </w:rPr>
        <w:t xml:space="preserve"> December </w:t>
      </w:r>
      <w:r w:rsidR="007E475A" w:rsidRPr="007E475A">
        <w:rPr>
          <w:rFonts w:asciiTheme="majorBidi" w:hAnsiTheme="majorBidi" w:cstheme="majorBidi"/>
          <w:spacing w:val="-6"/>
        </w:rPr>
        <w:t>3</w:t>
      </w:r>
      <w:r w:rsidRPr="00CD67E0">
        <w:rPr>
          <w:rFonts w:asciiTheme="majorBidi" w:hAnsiTheme="majorBidi" w:cstheme="majorBidi"/>
          <w:spacing w:val="-6"/>
        </w:rPr>
        <w:t xml:space="preserve">1, </w:t>
      </w:r>
      <w:r w:rsidR="007E475A" w:rsidRPr="007E475A">
        <w:rPr>
          <w:rFonts w:asciiTheme="majorBidi" w:hAnsiTheme="majorBidi" w:cstheme="majorBidi"/>
          <w:spacing w:val="-6"/>
        </w:rPr>
        <w:t>202</w:t>
      </w:r>
      <w:r w:rsidR="00A2304E">
        <w:rPr>
          <w:rFonts w:asciiTheme="majorBidi" w:hAnsiTheme="majorBidi" w:cstheme="majorBidi" w:hint="cs"/>
          <w:spacing w:val="-6"/>
          <w:cs/>
        </w:rPr>
        <w:t xml:space="preserve">3 </w:t>
      </w:r>
      <w:r w:rsidR="00A2304E">
        <w:rPr>
          <w:rFonts w:asciiTheme="majorBidi" w:hAnsiTheme="majorBidi" w:cstheme="majorBidi"/>
          <w:spacing w:val="-6"/>
        </w:rPr>
        <w:t>and 2022</w:t>
      </w:r>
      <w:r w:rsidRPr="00CD67E0">
        <w:rPr>
          <w:rFonts w:asciiTheme="majorBidi" w:hAnsiTheme="majorBidi" w:cstheme="majorBidi"/>
          <w:spacing w:val="-6"/>
          <w:cs/>
        </w:rPr>
        <w:t xml:space="preserve"> </w:t>
      </w:r>
      <w:r w:rsidRPr="00CD67E0">
        <w:rPr>
          <w:rFonts w:asciiTheme="majorBidi" w:hAnsiTheme="majorBidi" w:cstheme="majorBidi"/>
          <w:spacing w:val="-6"/>
        </w:rPr>
        <w:t>are detailed as follow:</w:t>
      </w:r>
    </w:p>
    <w:tbl>
      <w:tblPr>
        <w:tblStyle w:val="TableGrid"/>
        <w:tblW w:w="8682"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1800"/>
        <w:gridCol w:w="1842"/>
      </w:tblGrid>
      <w:tr w:rsidR="00DD32FE" w:rsidRPr="00CD67E0" w14:paraId="0B7849EB" w14:textId="77777777" w:rsidTr="000B4322">
        <w:trPr>
          <w:trHeight w:val="80"/>
          <w:tblHeader/>
        </w:trPr>
        <w:tc>
          <w:tcPr>
            <w:tcW w:w="5040" w:type="dxa"/>
          </w:tcPr>
          <w:p w14:paraId="6445A8B4" w14:textId="77777777" w:rsidR="00DD32FE" w:rsidRPr="00CD67E0" w:rsidRDefault="00DD32FE" w:rsidP="00CB27C5">
            <w:pPr>
              <w:spacing w:line="360" w:lineRule="exact"/>
              <w:ind w:left="153" w:right="-74" w:hanging="153"/>
              <w:rPr>
                <w:rFonts w:asciiTheme="majorBidi" w:hAnsiTheme="majorBidi" w:cstheme="majorBidi"/>
                <w:sz w:val="28"/>
                <w:szCs w:val="28"/>
              </w:rPr>
            </w:pPr>
          </w:p>
        </w:tc>
        <w:tc>
          <w:tcPr>
            <w:tcW w:w="3642" w:type="dxa"/>
            <w:gridSpan w:val="2"/>
          </w:tcPr>
          <w:p w14:paraId="656C6C01" w14:textId="7C286C7C" w:rsidR="00DD32FE" w:rsidRPr="00CD67E0" w:rsidRDefault="00DD32FE" w:rsidP="00CB27C5">
            <w:pPr>
              <w:pBdr>
                <w:bottom w:val="single" w:sz="4" w:space="1" w:color="auto"/>
              </w:pBdr>
              <w:tabs>
                <w:tab w:val="right" w:pos="1033"/>
              </w:tabs>
              <w:spacing w:line="360" w:lineRule="exact"/>
              <w:ind w:right="-72"/>
              <w:jc w:val="right"/>
              <w:rPr>
                <w:rFonts w:asciiTheme="majorBidi" w:hAnsiTheme="majorBidi" w:cstheme="majorBidi"/>
                <w:sz w:val="28"/>
                <w:szCs w:val="28"/>
                <w:cs/>
              </w:rPr>
            </w:pPr>
            <w:r w:rsidRPr="00CD67E0">
              <w:rPr>
                <w:rFonts w:asciiTheme="majorBidi" w:hAnsiTheme="majorBidi" w:cstheme="majorBidi"/>
                <w:sz w:val="28"/>
                <w:szCs w:val="28"/>
              </w:rPr>
              <w:t>(</w:t>
            </w:r>
            <w:proofErr w:type="gramStart"/>
            <w:r w:rsidRPr="00CD67E0">
              <w:rPr>
                <w:rFonts w:asciiTheme="majorBidi" w:hAnsiTheme="majorBidi" w:cstheme="majorBidi"/>
                <w:sz w:val="28"/>
                <w:szCs w:val="28"/>
              </w:rPr>
              <w:t>Unit :</w:t>
            </w:r>
            <w:proofErr w:type="gramEnd"/>
            <w:r w:rsidRPr="00CD67E0">
              <w:rPr>
                <w:rFonts w:asciiTheme="majorBidi" w:hAnsiTheme="majorBidi" w:cstheme="majorBidi"/>
                <w:sz w:val="28"/>
                <w:szCs w:val="28"/>
              </w:rPr>
              <w:t xml:space="preserve"> Baht)</w:t>
            </w:r>
          </w:p>
        </w:tc>
      </w:tr>
      <w:tr w:rsidR="00A2304E" w:rsidRPr="00CD67E0" w14:paraId="1B3055AE" w14:textId="77777777" w:rsidTr="0059544B">
        <w:trPr>
          <w:trHeight w:val="198"/>
          <w:tblHeader/>
        </w:trPr>
        <w:tc>
          <w:tcPr>
            <w:tcW w:w="5040" w:type="dxa"/>
          </w:tcPr>
          <w:p w14:paraId="20B870E6" w14:textId="77777777" w:rsidR="00A2304E" w:rsidRPr="00CD67E0" w:rsidRDefault="00A2304E" w:rsidP="00A2304E">
            <w:pPr>
              <w:spacing w:line="360" w:lineRule="exact"/>
              <w:ind w:left="153" w:right="-74" w:hanging="153"/>
              <w:rPr>
                <w:rFonts w:asciiTheme="majorBidi" w:hAnsiTheme="majorBidi" w:cstheme="majorBidi"/>
                <w:sz w:val="28"/>
                <w:szCs w:val="28"/>
              </w:rPr>
            </w:pPr>
          </w:p>
        </w:tc>
        <w:tc>
          <w:tcPr>
            <w:tcW w:w="1800" w:type="dxa"/>
          </w:tcPr>
          <w:p w14:paraId="5ECFE7B1" w14:textId="3A6D508B" w:rsidR="00A2304E" w:rsidRPr="00CD67E0" w:rsidRDefault="00A2304E" w:rsidP="00A2304E">
            <w:pPr>
              <w:pBdr>
                <w:bottom w:val="single" w:sz="4" w:space="1" w:color="auto"/>
              </w:pBd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December 31, 202</w:t>
            </w:r>
            <w:r>
              <w:rPr>
                <w:rFonts w:asciiTheme="majorBidi" w:hAnsiTheme="majorBidi" w:cstheme="majorBidi" w:hint="cs"/>
                <w:sz w:val="28"/>
                <w:szCs w:val="28"/>
                <w:cs/>
              </w:rPr>
              <w:t>3</w:t>
            </w:r>
          </w:p>
        </w:tc>
        <w:tc>
          <w:tcPr>
            <w:tcW w:w="1842" w:type="dxa"/>
          </w:tcPr>
          <w:p w14:paraId="68F85DB8" w14:textId="76563B1C" w:rsidR="00A2304E" w:rsidRPr="00CD67E0" w:rsidRDefault="00A2304E" w:rsidP="00A2304E">
            <w:pPr>
              <w:pBdr>
                <w:bottom w:val="single" w:sz="4" w:space="1" w:color="auto"/>
              </w:pBdr>
              <w:spacing w:line="360" w:lineRule="exact"/>
              <w:ind w:right="-72"/>
              <w:jc w:val="center"/>
              <w:rPr>
                <w:rFonts w:asciiTheme="majorBidi" w:hAnsiTheme="majorBidi" w:cstheme="majorBidi"/>
                <w:sz w:val="28"/>
                <w:szCs w:val="28"/>
              </w:rPr>
            </w:pPr>
            <w:r w:rsidRPr="00CD67E0">
              <w:rPr>
                <w:rFonts w:asciiTheme="majorBidi" w:hAnsiTheme="majorBidi" w:cstheme="majorBidi"/>
                <w:sz w:val="28"/>
                <w:szCs w:val="28"/>
              </w:rPr>
              <w:t>December 31, 2022</w:t>
            </w:r>
          </w:p>
        </w:tc>
      </w:tr>
      <w:tr w:rsidR="00A2304E" w:rsidRPr="00CD67E0" w14:paraId="3BF0C621" w14:textId="77777777" w:rsidTr="0059544B">
        <w:tc>
          <w:tcPr>
            <w:tcW w:w="5040" w:type="dxa"/>
            <w:hideMark/>
          </w:tcPr>
          <w:p w14:paraId="2853B507" w14:textId="4942D812" w:rsidR="00A2304E" w:rsidRPr="00CD67E0" w:rsidRDefault="00A2304E" w:rsidP="00A2304E">
            <w:pPr>
              <w:spacing w:line="360" w:lineRule="exact"/>
              <w:ind w:left="151" w:right="-72" w:hanging="151"/>
              <w:rPr>
                <w:rFonts w:asciiTheme="majorBidi" w:hAnsiTheme="majorBidi" w:cstheme="majorBidi"/>
                <w:sz w:val="28"/>
                <w:szCs w:val="28"/>
                <w:cs/>
              </w:rPr>
            </w:pPr>
            <w:r w:rsidRPr="00CD67E0">
              <w:rPr>
                <w:rFonts w:asciiTheme="majorBidi" w:hAnsiTheme="majorBidi" w:cstheme="majorBidi"/>
                <w:sz w:val="28"/>
                <w:szCs w:val="28"/>
              </w:rPr>
              <w:t>Lease liabilities</w:t>
            </w:r>
          </w:p>
        </w:tc>
        <w:tc>
          <w:tcPr>
            <w:tcW w:w="1800" w:type="dxa"/>
          </w:tcPr>
          <w:p w14:paraId="2E548597" w14:textId="5041975C" w:rsidR="00A2304E" w:rsidRPr="00CD67E0" w:rsidRDefault="00A2304E" w:rsidP="00A2304E">
            <w:pPr>
              <w:spacing w:line="360" w:lineRule="exact"/>
              <w:jc w:val="right"/>
              <w:rPr>
                <w:rFonts w:asciiTheme="majorBidi" w:hAnsiTheme="majorBidi" w:cstheme="majorBidi"/>
                <w:sz w:val="28"/>
                <w:szCs w:val="28"/>
                <w:cs/>
              </w:rPr>
            </w:pPr>
            <w:r w:rsidRPr="00AA18E8">
              <w:rPr>
                <w:rFonts w:asciiTheme="majorBidi" w:hAnsiTheme="majorBidi" w:cstheme="majorBidi"/>
              </w:rPr>
              <w:t>4,243,472</w:t>
            </w:r>
          </w:p>
        </w:tc>
        <w:tc>
          <w:tcPr>
            <w:tcW w:w="1842" w:type="dxa"/>
          </w:tcPr>
          <w:p w14:paraId="7B95C699" w14:textId="12FBEBBB" w:rsidR="00A2304E" w:rsidRPr="00CD67E0" w:rsidRDefault="00A2304E" w:rsidP="00A2304E">
            <w:pPr>
              <w:tabs>
                <w:tab w:val="right" w:pos="1033"/>
              </w:tabs>
              <w:spacing w:line="360" w:lineRule="exact"/>
              <w:jc w:val="right"/>
              <w:rPr>
                <w:rFonts w:asciiTheme="majorBidi" w:hAnsiTheme="majorBidi" w:cstheme="majorBidi"/>
                <w:sz w:val="28"/>
                <w:szCs w:val="28"/>
                <w:highlight w:val="yellow"/>
              </w:rPr>
            </w:pPr>
            <w:r w:rsidRPr="00CD67E0">
              <w:rPr>
                <w:rFonts w:asciiTheme="majorBidi" w:hAnsiTheme="majorBidi" w:cstheme="majorBidi"/>
                <w:sz w:val="28"/>
                <w:szCs w:val="28"/>
              </w:rPr>
              <w:t>6,963,080</w:t>
            </w:r>
          </w:p>
        </w:tc>
      </w:tr>
      <w:tr w:rsidR="00A2304E" w:rsidRPr="00CD67E0" w14:paraId="390B1B90" w14:textId="77777777" w:rsidTr="0059544B">
        <w:trPr>
          <w:trHeight w:val="287"/>
        </w:trPr>
        <w:tc>
          <w:tcPr>
            <w:tcW w:w="5040" w:type="dxa"/>
            <w:hideMark/>
          </w:tcPr>
          <w:p w14:paraId="1EEDC538" w14:textId="43382909" w:rsidR="00A2304E" w:rsidRPr="00CD67E0" w:rsidRDefault="00A2304E" w:rsidP="00A2304E">
            <w:pPr>
              <w:spacing w:line="360" w:lineRule="exact"/>
              <w:ind w:left="151" w:right="-72" w:hanging="151"/>
              <w:rPr>
                <w:rFonts w:asciiTheme="majorBidi" w:hAnsiTheme="majorBidi" w:cstheme="majorBidi"/>
                <w:sz w:val="28"/>
                <w:szCs w:val="28"/>
                <w:cs/>
              </w:rPr>
            </w:pPr>
            <w:r w:rsidRPr="00CD67E0">
              <w:rPr>
                <w:rFonts w:asciiTheme="majorBidi" w:hAnsiTheme="majorBidi" w:cstheme="majorBidi"/>
                <w:sz w:val="28"/>
                <w:szCs w:val="28"/>
                <w:u w:val="single"/>
              </w:rPr>
              <w:t>Less:</w:t>
            </w:r>
            <w:r w:rsidRPr="00CD67E0">
              <w:rPr>
                <w:rFonts w:asciiTheme="majorBidi" w:hAnsiTheme="majorBidi" w:cstheme="majorBidi"/>
                <w:sz w:val="28"/>
                <w:szCs w:val="28"/>
              </w:rPr>
              <w:t xml:space="preserve">  Deferred interest income</w:t>
            </w:r>
          </w:p>
        </w:tc>
        <w:tc>
          <w:tcPr>
            <w:tcW w:w="1800" w:type="dxa"/>
          </w:tcPr>
          <w:p w14:paraId="22B3B808" w14:textId="00BCE458" w:rsidR="00A2304E" w:rsidRPr="00CD67E0" w:rsidRDefault="00A2304E" w:rsidP="00A2304E">
            <w:pPr>
              <w:spacing w:line="360" w:lineRule="exact"/>
              <w:jc w:val="right"/>
              <w:rPr>
                <w:rFonts w:asciiTheme="majorBidi" w:hAnsiTheme="majorBidi" w:cstheme="majorBidi"/>
                <w:sz w:val="28"/>
                <w:szCs w:val="28"/>
              </w:rPr>
            </w:pPr>
            <w:r w:rsidRPr="00AA18E8">
              <w:rPr>
                <w:rFonts w:asciiTheme="majorBidi" w:hAnsiTheme="majorBidi" w:cstheme="majorBidi"/>
              </w:rPr>
              <w:t>(169,519)</w:t>
            </w:r>
          </w:p>
        </w:tc>
        <w:tc>
          <w:tcPr>
            <w:tcW w:w="1842" w:type="dxa"/>
          </w:tcPr>
          <w:p w14:paraId="63A7D7B5" w14:textId="3D7D27C2" w:rsidR="00A2304E" w:rsidRPr="00CD67E0" w:rsidRDefault="00A2304E" w:rsidP="00A2304E">
            <w:pPr>
              <w:pBdr>
                <w:bottom w:val="single" w:sz="4" w:space="1" w:color="auto"/>
              </w:pBdr>
              <w:spacing w:line="360" w:lineRule="exact"/>
              <w:jc w:val="right"/>
              <w:rPr>
                <w:rFonts w:asciiTheme="majorBidi" w:hAnsiTheme="majorBidi" w:cstheme="majorBidi"/>
                <w:sz w:val="28"/>
                <w:szCs w:val="28"/>
                <w:highlight w:val="yellow"/>
              </w:rPr>
            </w:pPr>
            <w:r w:rsidRPr="00CD67E0">
              <w:rPr>
                <w:rFonts w:asciiTheme="majorBidi" w:hAnsiTheme="majorBidi" w:cstheme="majorBidi"/>
                <w:sz w:val="28"/>
                <w:szCs w:val="28"/>
              </w:rPr>
              <w:t>(426,269)</w:t>
            </w:r>
          </w:p>
        </w:tc>
      </w:tr>
      <w:tr w:rsidR="00A2304E" w:rsidRPr="00CD67E0" w14:paraId="2F1D43DA" w14:textId="77777777" w:rsidTr="0059544B">
        <w:tc>
          <w:tcPr>
            <w:tcW w:w="5040" w:type="dxa"/>
            <w:hideMark/>
          </w:tcPr>
          <w:p w14:paraId="7A2D30DC" w14:textId="5D5CD089" w:rsidR="00A2304E" w:rsidRPr="00CD67E0" w:rsidRDefault="00A2304E" w:rsidP="00A2304E">
            <w:pPr>
              <w:spacing w:line="360" w:lineRule="exact"/>
              <w:ind w:left="151" w:right="-72" w:hanging="151"/>
              <w:rPr>
                <w:rFonts w:asciiTheme="majorBidi" w:hAnsiTheme="majorBidi" w:cstheme="majorBidi"/>
                <w:sz w:val="28"/>
                <w:szCs w:val="28"/>
              </w:rPr>
            </w:pPr>
            <w:r w:rsidRPr="00CD67E0">
              <w:rPr>
                <w:rFonts w:asciiTheme="majorBidi" w:hAnsiTheme="majorBidi" w:cstheme="majorBidi"/>
                <w:sz w:val="28"/>
                <w:szCs w:val="28"/>
              </w:rPr>
              <w:t>Total</w:t>
            </w:r>
          </w:p>
        </w:tc>
        <w:tc>
          <w:tcPr>
            <w:tcW w:w="1800" w:type="dxa"/>
          </w:tcPr>
          <w:p w14:paraId="32B8680D" w14:textId="6F676742" w:rsidR="00A2304E" w:rsidRPr="00CD67E0" w:rsidRDefault="00A2304E" w:rsidP="00A2304E">
            <w:pPr>
              <w:pBdr>
                <w:top w:val="single" w:sz="4" w:space="1" w:color="auto"/>
              </w:pBdr>
              <w:spacing w:line="360" w:lineRule="exact"/>
              <w:jc w:val="right"/>
              <w:rPr>
                <w:rFonts w:asciiTheme="majorBidi" w:hAnsiTheme="majorBidi" w:cstheme="majorBidi"/>
                <w:sz w:val="28"/>
                <w:szCs w:val="28"/>
              </w:rPr>
            </w:pPr>
            <w:r w:rsidRPr="00AA18E8">
              <w:rPr>
                <w:rFonts w:asciiTheme="majorBidi" w:hAnsiTheme="majorBidi" w:cstheme="majorBidi"/>
              </w:rPr>
              <w:t>4,073,953</w:t>
            </w:r>
          </w:p>
        </w:tc>
        <w:tc>
          <w:tcPr>
            <w:tcW w:w="1842" w:type="dxa"/>
          </w:tcPr>
          <w:p w14:paraId="677C8593" w14:textId="761D0A9B" w:rsidR="00A2304E" w:rsidRPr="00CD67E0" w:rsidRDefault="00A2304E" w:rsidP="00A2304E">
            <w:pPr>
              <w:tabs>
                <w:tab w:val="right" w:pos="1033"/>
              </w:tabs>
              <w:spacing w:line="360" w:lineRule="exact"/>
              <w:jc w:val="right"/>
              <w:rPr>
                <w:rFonts w:asciiTheme="majorBidi" w:hAnsiTheme="majorBidi" w:cstheme="majorBidi"/>
                <w:sz w:val="28"/>
                <w:szCs w:val="28"/>
              </w:rPr>
            </w:pPr>
            <w:r w:rsidRPr="00CD67E0">
              <w:rPr>
                <w:rFonts w:asciiTheme="majorBidi" w:hAnsiTheme="majorBidi" w:cstheme="majorBidi"/>
                <w:sz w:val="28"/>
                <w:szCs w:val="28"/>
              </w:rPr>
              <w:t>6,536,811</w:t>
            </w:r>
          </w:p>
        </w:tc>
      </w:tr>
      <w:tr w:rsidR="00A2304E" w:rsidRPr="00CD67E0" w14:paraId="22C6F908" w14:textId="77777777" w:rsidTr="0059544B">
        <w:tc>
          <w:tcPr>
            <w:tcW w:w="5040" w:type="dxa"/>
            <w:hideMark/>
          </w:tcPr>
          <w:p w14:paraId="10C0C7CF" w14:textId="6F1C73B4" w:rsidR="00A2304E" w:rsidRPr="00CD67E0" w:rsidRDefault="00A2304E" w:rsidP="00A2304E">
            <w:pPr>
              <w:spacing w:line="360" w:lineRule="exact"/>
              <w:ind w:right="-72"/>
              <w:rPr>
                <w:rFonts w:asciiTheme="majorBidi" w:hAnsiTheme="majorBidi" w:cstheme="majorBidi"/>
                <w:sz w:val="28"/>
                <w:szCs w:val="28"/>
              </w:rPr>
            </w:pPr>
            <w:r w:rsidRPr="00CD67E0">
              <w:rPr>
                <w:rFonts w:asciiTheme="majorBidi" w:hAnsiTheme="majorBidi" w:cstheme="majorBidi"/>
                <w:sz w:val="28"/>
                <w:szCs w:val="28"/>
                <w:u w:val="single"/>
              </w:rPr>
              <w:t>Less:</w:t>
            </w:r>
            <w:r w:rsidRPr="00CD67E0">
              <w:rPr>
                <w:rFonts w:asciiTheme="majorBidi" w:hAnsiTheme="majorBidi" w:cstheme="majorBidi"/>
                <w:sz w:val="28"/>
                <w:szCs w:val="28"/>
              </w:rPr>
              <w:t xml:space="preserve">  Current portion</w:t>
            </w:r>
          </w:p>
        </w:tc>
        <w:tc>
          <w:tcPr>
            <w:tcW w:w="1800" w:type="dxa"/>
          </w:tcPr>
          <w:p w14:paraId="4EBDF9DC" w14:textId="7E132513" w:rsidR="00A2304E" w:rsidRPr="00CD67E0" w:rsidRDefault="00A2304E" w:rsidP="00A2304E">
            <w:pPr>
              <w:pBdr>
                <w:bottom w:val="single" w:sz="4" w:space="1" w:color="auto"/>
              </w:pBdr>
              <w:spacing w:line="360" w:lineRule="exact"/>
              <w:jc w:val="right"/>
              <w:rPr>
                <w:rFonts w:asciiTheme="majorBidi" w:hAnsiTheme="majorBidi" w:cstheme="majorBidi"/>
                <w:sz w:val="28"/>
                <w:szCs w:val="28"/>
                <w:cs/>
              </w:rPr>
            </w:pPr>
            <w:r w:rsidRPr="00AA18E8">
              <w:rPr>
                <w:rFonts w:asciiTheme="majorBidi" w:hAnsiTheme="majorBidi" w:cstheme="majorBidi"/>
              </w:rPr>
              <w:t>(2,529,922)</w:t>
            </w:r>
          </w:p>
        </w:tc>
        <w:tc>
          <w:tcPr>
            <w:tcW w:w="1842" w:type="dxa"/>
          </w:tcPr>
          <w:p w14:paraId="69274676" w14:textId="7B22BE9D" w:rsidR="00A2304E" w:rsidRPr="00CD67E0" w:rsidRDefault="00A2304E" w:rsidP="00A2304E">
            <w:pPr>
              <w:pBdr>
                <w:bottom w:val="single" w:sz="4" w:space="1" w:color="auto"/>
              </w:pBdr>
              <w:spacing w:line="360" w:lineRule="exact"/>
              <w:jc w:val="right"/>
              <w:rPr>
                <w:rFonts w:asciiTheme="majorBidi" w:hAnsiTheme="majorBidi" w:cstheme="majorBidi"/>
                <w:sz w:val="28"/>
                <w:szCs w:val="28"/>
                <w:highlight w:val="yellow"/>
              </w:rPr>
            </w:pPr>
            <w:r w:rsidRPr="00CD67E0">
              <w:rPr>
                <w:rFonts w:asciiTheme="majorBidi" w:hAnsiTheme="majorBidi" w:cstheme="majorBidi"/>
                <w:sz w:val="28"/>
                <w:szCs w:val="28"/>
              </w:rPr>
              <w:t>(2,462,975)</w:t>
            </w:r>
          </w:p>
        </w:tc>
      </w:tr>
      <w:tr w:rsidR="00A2304E" w:rsidRPr="00CD67E0" w14:paraId="08A09FFC" w14:textId="77777777" w:rsidTr="0059544B">
        <w:trPr>
          <w:trHeight w:val="477"/>
        </w:trPr>
        <w:tc>
          <w:tcPr>
            <w:tcW w:w="5040" w:type="dxa"/>
            <w:vAlign w:val="bottom"/>
            <w:hideMark/>
          </w:tcPr>
          <w:p w14:paraId="464C6B6B" w14:textId="6EF405F8" w:rsidR="00A2304E" w:rsidRPr="00CD67E0" w:rsidRDefault="00A2304E" w:rsidP="00A2304E">
            <w:pPr>
              <w:spacing w:line="360" w:lineRule="exact"/>
              <w:ind w:left="151" w:right="-72" w:hanging="151"/>
              <w:rPr>
                <w:rFonts w:asciiTheme="majorBidi" w:hAnsiTheme="majorBidi" w:cstheme="majorBidi"/>
                <w:sz w:val="28"/>
                <w:szCs w:val="28"/>
              </w:rPr>
            </w:pPr>
            <w:r w:rsidRPr="00CD67E0">
              <w:rPr>
                <w:rFonts w:asciiTheme="majorBidi" w:hAnsiTheme="majorBidi" w:cstheme="majorBidi"/>
                <w:sz w:val="28"/>
                <w:szCs w:val="28"/>
              </w:rPr>
              <w:t>Net</w:t>
            </w:r>
          </w:p>
        </w:tc>
        <w:tc>
          <w:tcPr>
            <w:tcW w:w="1800" w:type="dxa"/>
            <w:vAlign w:val="center"/>
          </w:tcPr>
          <w:p w14:paraId="7CC1B498" w14:textId="05BAB00A" w:rsidR="00A2304E" w:rsidRPr="00CD67E0" w:rsidRDefault="00A2304E" w:rsidP="00A2304E">
            <w:pPr>
              <w:pBdr>
                <w:bottom w:val="double" w:sz="4" w:space="1" w:color="auto"/>
              </w:pBdr>
              <w:spacing w:line="360" w:lineRule="exact"/>
              <w:jc w:val="right"/>
              <w:rPr>
                <w:rFonts w:asciiTheme="majorBidi" w:hAnsiTheme="majorBidi" w:cstheme="majorBidi"/>
                <w:sz w:val="28"/>
                <w:szCs w:val="28"/>
              </w:rPr>
            </w:pPr>
            <w:r w:rsidRPr="00AA18E8">
              <w:rPr>
                <w:rFonts w:asciiTheme="majorBidi" w:hAnsiTheme="majorBidi" w:cstheme="majorBidi"/>
              </w:rPr>
              <w:t>1,544,031</w:t>
            </w:r>
          </w:p>
        </w:tc>
        <w:tc>
          <w:tcPr>
            <w:tcW w:w="1842" w:type="dxa"/>
            <w:vAlign w:val="center"/>
          </w:tcPr>
          <w:p w14:paraId="2E3A2B6C" w14:textId="76CA7352" w:rsidR="00A2304E" w:rsidRPr="00CD67E0" w:rsidRDefault="00A2304E" w:rsidP="00A2304E">
            <w:pPr>
              <w:pBdr>
                <w:bottom w:val="double" w:sz="4" w:space="1" w:color="auto"/>
              </w:pBdr>
              <w:spacing w:line="360" w:lineRule="exact"/>
              <w:jc w:val="right"/>
              <w:rPr>
                <w:rFonts w:asciiTheme="majorBidi" w:hAnsiTheme="majorBidi" w:cstheme="majorBidi"/>
                <w:sz w:val="28"/>
                <w:szCs w:val="28"/>
                <w:highlight w:val="yellow"/>
                <w:cs/>
              </w:rPr>
            </w:pPr>
            <w:r w:rsidRPr="00CD67E0">
              <w:rPr>
                <w:rFonts w:asciiTheme="majorBidi" w:hAnsiTheme="majorBidi" w:cstheme="majorBidi"/>
                <w:sz w:val="28"/>
                <w:szCs w:val="28"/>
              </w:rPr>
              <w:t>4,073,836</w:t>
            </w:r>
          </w:p>
        </w:tc>
      </w:tr>
    </w:tbl>
    <w:p w14:paraId="563590DD" w14:textId="77777777" w:rsidR="005D500B" w:rsidRDefault="005D500B">
      <w:pPr>
        <w:overflowPunct/>
        <w:autoSpaceDE/>
        <w:autoSpaceDN/>
        <w:adjustRightInd/>
        <w:textAlignment w:val="auto"/>
        <w:rPr>
          <w:rFonts w:asciiTheme="majorBidi" w:hAnsiTheme="majorBidi" w:cstheme="majorBidi"/>
          <w:b/>
          <w:bCs/>
        </w:rPr>
      </w:pPr>
      <w:r>
        <w:rPr>
          <w:rFonts w:asciiTheme="majorBidi" w:hAnsiTheme="majorBidi" w:cstheme="majorBidi"/>
          <w:b/>
          <w:bCs/>
        </w:rPr>
        <w:br w:type="page"/>
      </w:r>
    </w:p>
    <w:p w14:paraId="256C807A" w14:textId="5CF59354" w:rsidR="00BA2337" w:rsidRPr="00CD67E0" w:rsidRDefault="00BF7636" w:rsidP="00CB27C5">
      <w:pPr>
        <w:spacing w:before="120" w:after="120" w:line="360" w:lineRule="exact"/>
        <w:ind w:left="539" w:hanging="539"/>
        <w:rPr>
          <w:rFonts w:asciiTheme="majorBidi" w:hAnsiTheme="majorBidi" w:cstheme="majorBidi"/>
          <w:b/>
          <w:bCs/>
        </w:rPr>
      </w:pPr>
      <w:r w:rsidRPr="00CD67E0">
        <w:rPr>
          <w:rFonts w:asciiTheme="majorBidi" w:hAnsiTheme="majorBidi" w:cstheme="majorBidi"/>
          <w:b/>
          <w:bCs/>
        </w:rPr>
        <w:lastRenderedPageBreak/>
        <w:t>1</w:t>
      </w:r>
      <w:r w:rsidR="007E475A" w:rsidRPr="007E475A">
        <w:rPr>
          <w:rFonts w:asciiTheme="majorBidi" w:hAnsiTheme="majorBidi" w:cstheme="majorBidi" w:hint="cs"/>
          <w:b/>
          <w:bCs/>
        </w:rPr>
        <w:t>2</w:t>
      </w:r>
      <w:r w:rsidR="00124BC8" w:rsidRPr="00CD67E0">
        <w:rPr>
          <w:rFonts w:asciiTheme="majorBidi" w:hAnsiTheme="majorBidi" w:cstheme="majorBidi"/>
          <w:b/>
          <w:bCs/>
        </w:rPr>
        <w:t>.</w:t>
      </w:r>
      <w:r w:rsidR="00124BC8" w:rsidRPr="00CD67E0">
        <w:rPr>
          <w:rFonts w:asciiTheme="majorBidi" w:hAnsiTheme="majorBidi" w:cstheme="majorBidi"/>
          <w:b/>
          <w:bCs/>
        </w:rPr>
        <w:tab/>
      </w:r>
      <w:r w:rsidR="005D63D8" w:rsidRPr="00CD67E0">
        <w:rPr>
          <w:rFonts w:asciiTheme="majorBidi" w:hAnsiTheme="majorBidi" w:cstheme="majorBidi"/>
          <w:b/>
          <w:bCs/>
        </w:rPr>
        <w:t>OTHER INTANGIBLE ASSETS</w:t>
      </w:r>
    </w:p>
    <w:p w14:paraId="4E899293" w14:textId="6CA88B9B" w:rsidR="00BA2337" w:rsidRPr="00CD67E0" w:rsidRDefault="005D500B" w:rsidP="005D500B">
      <w:pPr>
        <w:spacing w:before="120" w:line="360" w:lineRule="exact"/>
        <w:ind w:left="567" w:hanging="27"/>
        <w:jc w:val="thaiDistribute"/>
        <w:rPr>
          <w:rFonts w:asciiTheme="majorBidi" w:hAnsiTheme="majorBidi" w:cstheme="majorBidi"/>
        </w:rPr>
      </w:pPr>
      <w:r>
        <w:rPr>
          <w:rFonts w:asciiTheme="majorBidi" w:hAnsiTheme="majorBidi" w:cstheme="majorBidi"/>
        </w:rPr>
        <w:t>Other i</w:t>
      </w:r>
      <w:r w:rsidR="005D63D8" w:rsidRPr="00CD67E0">
        <w:rPr>
          <w:rFonts w:asciiTheme="majorBidi" w:hAnsiTheme="majorBidi" w:cstheme="majorBidi"/>
        </w:rPr>
        <w:t xml:space="preserve">ntangible assets as </w:t>
      </w:r>
      <w:proofErr w:type="gramStart"/>
      <w:r w:rsidR="005D63D8" w:rsidRPr="00CD67E0">
        <w:rPr>
          <w:rFonts w:asciiTheme="majorBidi" w:hAnsiTheme="majorBidi" w:cstheme="majorBidi"/>
        </w:rPr>
        <w:t>at</w:t>
      </w:r>
      <w:proofErr w:type="gramEnd"/>
      <w:r w:rsidR="005D63D8" w:rsidRPr="00CD67E0">
        <w:rPr>
          <w:rFonts w:asciiTheme="majorBidi" w:hAnsiTheme="majorBidi" w:cstheme="majorBidi"/>
        </w:rPr>
        <w:t xml:space="preserve"> December </w:t>
      </w:r>
      <w:r w:rsidR="007E475A" w:rsidRPr="007E475A">
        <w:rPr>
          <w:rFonts w:asciiTheme="majorBidi" w:hAnsiTheme="majorBidi" w:cstheme="majorBidi"/>
        </w:rPr>
        <w:t>31</w:t>
      </w:r>
      <w:r w:rsidR="005D63D8" w:rsidRPr="00CD67E0">
        <w:rPr>
          <w:rFonts w:asciiTheme="majorBidi" w:hAnsiTheme="majorBidi" w:cstheme="majorBidi"/>
        </w:rPr>
        <w:t xml:space="preserve">, </w:t>
      </w:r>
      <w:r w:rsidR="007E475A" w:rsidRPr="007E475A">
        <w:rPr>
          <w:rFonts w:asciiTheme="majorBidi" w:hAnsiTheme="majorBidi" w:cstheme="majorBidi"/>
        </w:rPr>
        <w:t>202</w:t>
      </w:r>
      <w:r w:rsidR="00707AC0">
        <w:rPr>
          <w:rFonts w:asciiTheme="majorBidi" w:hAnsiTheme="majorBidi" w:cstheme="majorBidi"/>
        </w:rPr>
        <w:t>3</w:t>
      </w:r>
      <w:r w:rsidR="005D63D8" w:rsidRPr="00CD67E0">
        <w:rPr>
          <w:rFonts w:asciiTheme="majorBidi" w:hAnsiTheme="majorBidi" w:cstheme="majorBidi"/>
          <w:cs/>
        </w:rPr>
        <w:t xml:space="preserve"> </w:t>
      </w:r>
      <w:r w:rsidR="005D63D8" w:rsidRPr="00CD67E0">
        <w:rPr>
          <w:rFonts w:asciiTheme="majorBidi" w:hAnsiTheme="majorBidi" w:cstheme="majorBidi"/>
        </w:rPr>
        <w:t xml:space="preserve">and </w:t>
      </w:r>
      <w:r w:rsidR="007E475A" w:rsidRPr="007E475A">
        <w:rPr>
          <w:rFonts w:asciiTheme="majorBidi" w:hAnsiTheme="majorBidi" w:cstheme="majorBidi"/>
        </w:rPr>
        <w:t>20</w:t>
      </w:r>
      <w:r w:rsidR="005D63D8" w:rsidRPr="00CD67E0">
        <w:rPr>
          <w:rFonts w:asciiTheme="majorBidi" w:hAnsiTheme="majorBidi" w:cstheme="majorBidi"/>
        </w:rPr>
        <w:t>2</w:t>
      </w:r>
      <w:r w:rsidR="00707AC0">
        <w:rPr>
          <w:rFonts w:asciiTheme="majorBidi" w:hAnsiTheme="majorBidi" w:cstheme="majorBidi"/>
        </w:rPr>
        <w:t>2</w:t>
      </w:r>
      <w:r w:rsidR="005D63D8" w:rsidRPr="00CD67E0">
        <w:rPr>
          <w:rFonts w:asciiTheme="majorBidi" w:hAnsiTheme="majorBidi" w:cstheme="majorBidi"/>
          <w:cs/>
        </w:rPr>
        <w:t xml:space="preserve"> </w:t>
      </w:r>
      <w:r w:rsidR="005D63D8" w:rsidRPr="00CD67E0">
        <w:rPr>
          <w:rFonts w:asciiTheme="majorBidi" w:hAnsiTheme="majorBidi" w:cstheme="majorBidi"/>
        </w:rPr>
        <w:t>are detailed as follows:</w:t>
      </w:r>
    </w:p>
    <w:tbl>
      <w:tblPr>
        <w:tblW w:w="9429" w:type="dxa"/>
        <w:tblInd w:w="426" w:type="dxa"/>
        <w:tblLayout w:type="fixed"/>
        <w:tblLook w:val="04A0" w:firstRow="1" w:lastRow="0" w:firstColumn="1" w:lastColumn="0" w:noHBand="0" w:noVBand="1"/>
      </w:tblPr>
      <w:tblGrid>
        <w:gridCol w:w="3912"/>
        <w:gridCol w:w="57"/>
        <w:gridCol w:w="1266"/>
        <w:gridCol w:w="61"/>
        <w:gridCol w:w="1357"/>
        <w:gridCol w:w="77"/>
        <w:gridCol w:w="1273"/>
        <w:gridCol w:w="93"/>
        <w:gridCol w:w="1225"/>
        <w:gridCol w:w="108"/>
      </w:tblGrid>
      <w:tr w:rsidR="00E170AC" w:rsidRPr="00CD67E0" w14:paraId="5CB7BEFF" w14:textId="77777777" w:rsidTr="0017373A">
        <w:trPr>
          <w:gridAfter w:val="1"/>
          <w:wAfter w:w="108" w:type="dxa"/>
          <w:trHeight w:val="466"/>
        </w:trPr>
        <w:tc>
          <w:tcPr>
            <w:tcW w:w="3969" w:type="dxa"/>
            <w:gridSpan w:val="2"/>
          </w:tcPr>
          <w:p w14:paraId="01AF3EB6" w14:textId="77777777" w:rsidR="00E170AC" w:rsidRPr="00CD67E0" w:rsidRDefault="00E170AC" w:rsidP="00E170AC">
            <w:pPr>
              <w:rPr>
                <w:rFonts w:asciiTheme="majorBidi" w:hAnsiTheme="majorBidi" w:cstheme="majorBidi"/>
                <w:sz w:val="28"/>
                <w:szCs w:val="28"/>
                <w:cs/>
              </w:rPr>
            </w:pPr>
          </w:p>
        </w:tc>
        <w:tc>
          <w:tcPr>
            <w:tcW w:w="5352" w:type="dxa"/>
            <w:gridSpan w:val="7"/>
            <w:vAlign w:val="bottom"/>
          </w:tcPr>
          <w:p w14:paraId="3B057DCC" w14:textId="02FEC601" w:rsidR="00E170AC" w:rsidRPr="00CD67E0" w:rsidRDefault="00E170AC" w:rsidP="00E170AC">
            <w:pPr>
              <w:pBdr>
                <w:bottom w:val="single" w:sz="4" w:space="1" w:color="auto"/>
              </w:pBdr>
              <w:jc w:val="right"/>
              <w:rPr>
                <w:rFonts w:asciiTheme="majorBidi" w:hAnsiTheme="majorBidi" w:cstheme="majorBidi"/>
                <w:sz w:val="28"/>
                <w:szCs w:val="28"/>
              </w:rPr>
            </w:pPr>
            <w:r w:rsidRPr="00CD67E0">
              <w:rPr>
                <w:rFonts w:asciiTheme="majorBidi" w:hAnsiTheme="majorBidi" w:cstheme="majorBidi"/>
                <w:sz w:val="28"/>
                <w:szCs w:val="28"/>
                <w:cs/>
              </w:rPr>
              <w:t>(</w:t>
            </w:r>
            <w:r w:rsidRPr="00CD67E0">
              <w:rPr>
                <w:rFonts w:asciiTheme="majorBidi" w:hAnsiTheme="majorBidi" w:cstheme="majorBidi"/>
                <w:sz w:val="28"/>
                <w:szCs w:val="28"/>
              </w:rPr>
              <w:t>Unit : Baht)</w:t>
            </w:r>
          </w:p>
        </w:tc>
      </w:tr>
      <w:tr w:rsidR="00E170AC" w:rsidRPr="00CD67E0" w14:paraId="07649D39" w14:textId="77777777" w:rsidTr="0017373A">
        <w:trPr>
          <w:gridAfter w:val="1"/>
          <w:wAfter w:w="108" w:type="dxa"/>
          <w:trHeight w:val="466"/>
        </w:trPr>
        <w:tc>
          <w:tcPr>
            <w:tcW w:w="3969" w:type="dxa"/>
            <w:gridSpan w:val="2"/>
          </w:tcPr>
          <w:p w14:paraId="10271CD9" w14:textId="77777777" w:rsidR="00E170AC" w:rsidRPr="00CD67E0" w:rsidRDefault="00E170AC" w:rsidP="00E170AC">
            <w:pPr>
              <w:rPr>
                <w:rFonts w:asciiTheme="majorBidi" w:hAnsiTheme="majorBidi" w:cstheme="majorBidi"/>
                <w:sz w:val="28"/>
                <w:szCs w:val="28"/>
                <w:cs/>
              </w:rPr>
            </w:pPr>
          </w:p>
        </w:tc>
        <w:tc>
          <w:tcPr>
            <w:tcW w:w="1266" w:type="dxa"/>
          </w:tcPr>
          <w:p w14:paraId="478A6D00" w14:textId="00CFD11B" w:rsidR="00E170AC" w:rsidRPr="00CD67E0" w:rsidRDefault="00E170AC" w:rsidP="00E170AC">
            <w:pPr>
              <w:jc w:val="center"/>
              <w:rPr>
                <w:rFonts w:asciiTheme="majorBidi" w:hAnsiTheme="majorBidi" w:cstheme="majorBidi"/>
                <w:sz w:val="28"/>
                <w:szCs w:val="28"/>
              </w:rPr>
            </w:pPr>
            <w:r w:rsidRPr="00CD67E0">
              <w:rPr>
                <w:rFonts w:asciiTheme="majorBidi" w:hAnsiTheme="majorBidi" w:cstheme="majorBidi"/>
              </w:rPr>
              <w:t>Computer</w:t>
            </w:r>
          </w:p>
        </w:tc>
        <w:tc>
          <w:tcPr>
            <w:tcW w:w="4086" w:type="dxa"/>
            <w:gridSpan w:val="6"/>
          </w:tcPr>
          <w:p w14:paraId="24846D5F" w14:textId="28276D4B" w:rsidR="00E170AC" w:rsidRPr="00CD67E0" w:rsidRDefault="00E170AC" w:rsidP="00E170AC">
            <w:pPr>
              <w:pBdr>
                <w:bottom w:val="single" w:sz="4" w:space="1" w:color="auto"/>
              </w:pBdr>
              <w:jc w:val="center"/>
              <w:rPr>
                <w:rFonts w:asciiTheme="majorBidi" w:hAnsiTheme="majorBidi" w:cstheme="majorBidi"/>
                <w:sz w:val="28"/>
                <w:szCs w:val="28"/>
              </w:rPr>
            </w:pPr>
            <w:r w:rsidRPr="00CD67E0">
              <w:rPr>
                <w:rFonts w:asciiTheme="majorBidi" w:hAnsiTheme="majorBidi" w:cstheme="majorBidi"/>
                <w:sz w:val="28"/>
                <w:szCs w:val="28"/>
              </w:rPr>
              <w:t>Product development projects</w:t>
            </w:r>
          </w:p>
        </w:tc>
      </w:tr>
      <w:tr w:rsidR="00423423" w:rsidRPr="00CD67E0" w14:paraId="2B45A2A8" w14:textId="77777777" w:rsidTr="0017373A">
        <w:trPr>
          <w:gridAfter w:val="1"/>
          <w:wAfter w:w="108" w:type="dxa"/>
          <w:trHeight w:val="466"/>
        </w:trPr>
        <w:tc>
          <w:tcPr>
            <w:tcW w:w="3969" w:type="dxa"/>
            <w:gridSpan w:val="2"/>
          </w:tcPr>
          <w:p w14:paraId="39F040AA" w14:textId="77777777" w:rsidR="00423423" w:rsidRPr="00CD67E0" w:rsidRDefault="00423423" w:rsidP="00423423">
            <w:pPr>
              <w:rPr>
                <w:rFonts w:asciiTheme="majorBidi" w:hAnsiTheme="majorBidi" w:cstheme="majorBidi"/>
                <w:sz w:val="28"/>
                <w:szCs w:val="28"/>
                <w:cs/>
              </w:rPr>
            </w:pPr>
          </w:p>
        </w:tc>
        <w:tc>
          <w:tcPr>
            <w:tcW w:w="1266" w:type="dxa"/>
          </w:tcPr>
          <w:p w14:paraId="4752FD34" w14:textId="0C9E31D4" w:rsidR="00423423" w:rsidRPr="00CD67E0" w:rsidRDefault="00423423" w:rsidP="00423423">
            <w:pPr>
              <w:pBdr>
                <w:bottom w:val="single" w:sz="4" w:space="1" w:color="auto"/>
              </w:pBdr>
              <w:jc w:val="center"/>
              <w:rPr>
                <w:rFonts w:asciiTheme="majorBidi" w:hAnsiTheme="majorBidi" w:cstheme="majorBidi"/>
                <w:sz w:val="28"/>
                <w:szCs w:val="28"/>
              </w:rPr>
            </w:pPr>
            <w:r w:rsidRPr="00CD67E0">
              <w:rPr>
                <w:rFonts w:asciiTheme="majorBidi" w:hAnsiTheme="majorBidi" w:cstheme="majorBidi"/>
              </w:rPr>
              <w:t>Software</w:t>
            </w:r>
          </w:p>
          <w:p w14:paraId="50ED92FF" w14:textId="6CA5C8B3" w:rsidR="00423423" w:rsidRPr="00CD67E0" w:rsidRDefault="00423423" w:rsidP="00423423">
            <w:pPr>
              <w:pBdr>
                <w:bottom w:val="single" w:sz="4" w:space="1" w:color="auto"/>
              </w:pBdr>
              <w:jc w:val="center"/>
              <w:rPr>
                <w:rFonts w:asciiTheme="majorBidi" w:hAnsiTheme="majorBidi" w:cstheme="majorBidi"/>
                <w:sz w:val="28"/>
                <w:szCs w:val="28"/>
                <w:cs/>
              </w:rPr>
            </w:pPr>
          </w:p>
        </w:tc>
        <w:tc>
          <w:tcPr>
            <w:tcW w:w="1418" w:type="dxa"/>
            <w:gridSpan w:val="2"/>
            <w:vAlign w:val="bottom"/>
          </w:tcPr>
          <w:p w14:paraId="452D274A" w14:textId="11D2A911" w:rsidR="00423423" w:rsidRPr="00CD67E0" w:rsidRDefault="00423423" w:rsidP="00423423">
            <w:pPr>
              <w:pBdr>
                <w:bottom w:val="single" w:sz="4" w:space="1" w:color="auto"/>
              </w:pBdr>
              <w:jc w:val="center"/>
              <w:rPr>
                <w:rFonts w:asciiTheme="majorBidi" w:hAnsiTheme="majorBidi" w:cstheme="majorBidi"/>
                <w:sz w:val="28"/>
                <w:szCs w:val="28"/>
                <w:cs/>
              </w:rPr>
            </w:pPr>
            <w:r w:rsidRPr="00CD67E0">
              <w:rPr>
                <w:rFonts w:asciiTheme="majorBidi" w:hAnsiTheme="majorBidi" w:cstheme="majorBidi"/>
              </w:rPr>
              <w:t>Accomplished</w:t>
            </w:r>
          </w:p>
        </w:tc>
        <w:tc>
          <w:tcPr>
            <w:tcW w:w="1350" w:type="dxa"/>
            <w:gridSpan w:val="2"/>
            <w:vAlign w:val="bottom"/>
          </w:tcPr>
          <w:p w14:paraId="704915E0" w14:textId="59ACB236" w:rsidR="00423423" w:rsidRPr="00CD67E0" w:rsidRDefault="00423423" w:rsidP="00423423">
            <w:pPr>
              <w:pBdr>
                <w:bottom w:val="single" w:sz="4" w:space="1" w:color="auto"/>
              </w:pBdr>
              <w:jc w:val="center"/>
              <w:rPr>
                <w:rFonts w:asciiTheme="majorBidi" w:hAnsiTheme="majorBidi" w:cstheme="majorBidi"/>
                <w:sz w:val="28"/>
                <w:szCs w:val="28"/>
                <w:cs/>
              </w:rPr>
            </w:pPr>
            <w:r w:rsidRPr="00CD67E0">
              <w:rPr>
                <w:rFonts w:asciiTheme="majorBidi" w:hAnsiTheme="majorBidi" w:cstheme="majorBidi"/>
              </w:rPr>
              <w:t>Under progress</w:t>
            </w:r>
          </w:p>
        </w:tc>
        <w:tc>
          <w:tcPr>
            <w:tcW w:w="1318" w:type="dxa"/>
            <w:gridSpan w:val="2"/>
            <w:vAlign w:val="bottom"/>
          </w:tcPr>
          <w:p w14:paraId="3ED923F7" w14:textId="513DB4EE" w:rsidR="00423423" w:rsidRPr="00CD67E0" w:rsidRDefault="00423423" w:rsidP="00423423">
            <w:pPr>
              <w:pBdr>
                <w:bottom w:val="single" w:sz="4" w:space="1" w:color="auto"/>
              </w:pBdr>
              <w:jc w:val="center"/>
              <w:rPr>
                <w:rFonts w:asciiTheme="majorBidi" w:hAnsiTheme="majorBidi" w:cstheme="majorBidi"/>
                <w:sz w:val="28"/>
                <w:szCs w:val="28"/>
                <w:cs/>
              </w:rPr>
            </w:pPr>
            <w:r w:rsidRPr="00CD67E0">
              <w:rPr>
                <w:rFonts w:asciiTheme="majorBidi" w:hAnsiTheme="majorBidi" w:cstheme="majorBidi"/>
              </w:rPr>
              <w:t>Total</w:t>
            </w:r>
          </w:p>
        </w:tc>
      </w:tr>
      <w:tr w:rsidR="00423423" w:rsidRPr="00CD67E0" w14:paraId="596C478A" w14:textId="77777777" w:rsidTr="0017373A">
        <w:trPr>
          <w:gridAfter w:val="1"/>
          <w:wAfter w:w="108" w:type="dxa"/>
          <w:trHeight w:val="144"/>
        </w:trPr>
        <w:tc>
          <w:tcPr>
            <w:tcW w:w="3969" w:type="dxa"/>
            <w:gridSpan w:val="2"/>
            <w:vAlign w:val="bottom"/>
          </w:tcPr>
          <w:p w14:paraId="297DDE66" w14:textId="297E18E1" w:rsidR="00423423" w:rsidRPr="009B3E59" w:rsidRDefault="00423423" w:rsidP="00423423">
            <w:pPr>
              <w:ind w:left="34"/>
              <w:rPr>
                <w:rFonts w:asciiTheme="majorBidi" w:hAnsiTheme="majorBidi" w:cstheme="majorBidi"/>
                <w:sz w:val="28"/>
                <w:szCs w:val="28"/>
                <w:cs/>
              </w:rPr>
            </w:pPr>
            <w:r w:rsidRPr="009B3E59">
              <w:rPr>
                <w:rFonts w:asciiTheme="majorBidi" w:hAnsiTheme="majorBidi" w:cstheme="majorBidi"/>
                <w:sz w:val="28"/>
                <w:szCs w:val="28"/>
              </w:rPr>
              <w:t>Intangible assets - cost ::</w:t>
            </w:r>
          </w:p>
        </w:tc>
        <w:tc>
          <w:tcPr>
            <w:tcW w:w="1266" w:type="dxa"/>
          </w:tcPr>
          <w:p w14:paraId="5CC9C0F3" w14:textId="77777777" w:rsidR="00423423" w:rsidRPr="00CD67E0" w:rsidRDefault="00423423" w:rsidP="00423423">
            <w:pPr>
              <w:jc w:val="right"/>
              <w:rPr>
                <w:rFonts w:asciiTheme="majorBidi" w:hAnsiTheme="majorBidi" w:cstheme="majorBidi"/>
                <w:sz w:val="28"/>
                <w:szCs w:val="28"/>
              </w:rPr>
            </w:pPr>
          </w:p>
        </w:tc>
        <w:tc>
          <w:tcPr>
            <w:tcW w:w="1418" w:type="dxa"/>
            <w:gridSpan w:val="2"/>
            <w:shd w:val="clear" w:color="auto" w:fill="auto"/>
          </w:tcPr>
          <w:p w14:paraId="42FC1892" w14:textId="77777777" w:rsidR="00423423" w:rsidRPr="00CD67E0" w:rsidRDefault="00423423" w:rsidP="00423423">
            <w:pPr>
              <w:jc w:val="right"/>
              <w:rPr>
                <w:rFonts w:asciiTheme="majorBidi" w:hAnsiTheme="majorBidi" w:cstheme="majorBidi"/>
                <w:sz w:val="28"/>
                <w:szCs w:val="28"/>
              </w:rPr>
            </w:pPr>
          </w:p>
        </w:tc>
        <w:tc>
          <w:tcPr>
            <w:tcW w:w="1350" w:type="dxa"/>
            <w:gridSpan w:val="2"/>
            <w:shd w:val="clear" w:color="auto" w:fill="auto"/>
          </w:tcPr>
          <w:p w14:paraId="5C478143" w14:textId="77777777" w:rsidR="00423423" w:rsidRPr="00CD67E0" w:rsidRDefault="00423423" w:rsidP="00423423">
            <w:pPr>
              <w:jc w:val="right"/>
              <w:rPr>
                <w:rFonts w:asciiTheme="majorBidi" w:hAnsiTheme="majorBidi" w:cstheme="majorBidi"/>
                <w:sz w:val="28"/>
                <w:szCs w:val="28"/>
              </w:rPr>
            </w:pPr>
          </w:p>
        </w:tc>
        <w:tc>
          <w:tcPr>
            <w:tcW w:w="1318" w:type="dxa"/>
            <w:gridSpan w:val="2"/>
            <w:shd w:val="clear" w:color="auto" w:fill="auto"/>
          </w:tcPr>
          <w:p w14:paraId="3E36DA94" w14:textId="77777777" w:rsidR="00423423" w:rsidRPr="00CD67E0" w:rsidRDefault="00423423" w:rsidP="00423423">
            <w:pPr>
              <w:jc w:val="right"/>
              <w:rPr>
                <w:rFonts w:asciiTheme="majorBidi" w:hAnsiTheme="majorBidi" w:cstheme="majorBidi"/>
                <w:sz w:val="28"/>
                <w:szCs w:val="28"/>
              </w:rPr>
            </w:pPr>
          </w:p>
        </w:tc>
      </w:tr>
      <w:tr w:rsidR="00C47FC5" w:rsidRPr="00CD67E0" w14:paraId="31EDBB54" w14:textId="77777777" w:rsidTr="0017373A">
        <w:trPr>
          <w:gridAfter w:val="1"/>
          <w:wAfter w:w="108" w:type="dxa"/>
          <w:trHeight w:val="144"/>
        </w:trPr>
        <w:tc>
          <w:tcPr>
            <w:tcW w:w="3969" w:type="dxa"/>
            <w:gridSpan w:val="2"/>
            <w:vAlign w:val="bottom"/>
          </w:tcPr>
          <w:p w14:paraId="21576462" w14:textId="26784EAA" w:rsidR="00C47FC5" w:rsidRPr="009B3E59" w:rsidRDefault="00C47FC5" w:rsidP="00C47FC5">
            <w:pPr>
              <w:ind w:left="34" w:firstLine="135"/>
              <w:rPr>
                <w:rFonts w:asciiTheme="majorBidi" w:hAnsiTheme="majorBidi" w:cstheme="majorBidi"/>
                <w:sz w:val="28"/>
                <w:szCs w:val="28"/>
                <w:cs/>
              </w:rPr>
            </w:pPr>
            <w:r w:rsidRPr="009B3E59">
              <w:rPr>
                <w:rFonts w:asciiTheme="majorBidi" w:hAnsiTheme="majorBidi" w:cstheme="majorBidi"/>
                <w:sz w:val="28"/>
                <w:szCs w:val="28"/>
              </w:rPr>
              <w:t xml:space="preserve">As </w:t>
            </w:r>
            <w:proofErr w:type="gramStart"/>
            <w:r w:rsidRPr="009B3E59">
              <w:rPr>
                <w:rFonts w:asciiTheme="majorBidi" w:hAnsiTheme="majorBidi" w:cstheme="majorBidi"/>
                <w:sz w:val="28"/>
                <w:szCs w:val="28"/>
              </w:rPr>
              <w:t>at</w:t>
            </w:r>
            <w:proofErr w:type="gramEnd"/>
            <w:r w:rsidRPr="009B3E59">
              <w:rPr>
                <w:rFonts w:asciiTheme="majorBidi" w:hAnsiTheme="majorBidi" w:cstheme="majorBidi"/>
                <w:sz w:val="28"/>
                <w:szCs w:val="28"/>
              </w:rPr>
              <w:t xml:space="preserve"> December </w:t>
            </w:r>
            <w:r w:rsidRPr="007E475A">
              <w:rPr>
                <w:rFonts w:asciiTheme="majorBidi" w:hAnsiTheme="majorBidi" w:cstheme="majorBidi"/>
                <w:sz w:val="28"/>
                <w:szCs w:val="28"/>
              </w:rPr>
              <w:t>31</w:t>
            </w:r>
            <w:r w:rsidRPr="009B3E59">
              <w:rPr>
                <w:rFonts w:asciiTheme="majorBidi" w:hAnsiTheme="majorBidi" w:cstheme="majorBidi"/>
                <w:sz w:val="28"/>
                <w:szCs w:val="28"/>
              </w:rPr>
              <w:t xml:space="preserve">, </w:t>
            </w:r>
            <w:r w:rsidRPr="007E475A">
              <w:rPr>
                <w:rFonts w:asciiTheme="majorBidi" w:hAnsiTheme="majorBidi" w:cstheme="majorBidi"/>
                <w:sz w:val="28"/>
                <w:szCs w:val="28"/>
              </w:rPr>
              <w:t>20</w:t>
            </w:r>
            <w:r w:rsidRPr="009B3E59">
              <w:rPr>
                <w:rFonts w:asciiTheme="majorBidi" w:hAnsiTheme="majorBidi" w:cstheme="majorBidi"/>
                <w:sz w:val="28"/>
                <w:szCs w:val="28"/>
              </w:rPr>
              <w:t>2</w:t>
            </w:r>
            <w:r w:rsidR="0017373A">
              <w:rPr>
                <w:rFonts w:asciiTheme="majorBidi" w:hAnsiTheme="majorBidi" w:cstheme="majorBidi"/>
                <w:sz w:val="28"/>
                <w:szCs w:val="28"/>
              </w:rPr>
              <w:t>2</w:t>
            </w:r>
          </w:p>
        </w:tc>
        <w:tc>
          <w:tcPr>
            <w:tcW w:w="1266" w:type="dxa"/>
          </w:tcPr>
          <w:p w14:paraId="30B2D739" w14:textId="40C116E4" w:rsidR="00C47FC5" w:rsidRPr="00CD67E0" w:rsidRDefault="00C47FC5" w:rsidP="00C47FC5">
            <w:pPr>
              <w:jc w:val="right"/>
              <w:rPr>
                <w:rFonts w:asciiTheme="majorBidi" w:hAnsiTheme="majorBidi" w:cstheme="majorBidi"/>
                <w:sz w:val="28"/>
                <w:szCs w:val="28"/>
              </w:rPr>
            </w:pPr>
            <w:r w:rsidRPr="00CD67E0">
              <w:rPr>
                <w:rFonts w:asciiTheme="majorBidi" w:hAnsiTheme="majorBidi" w:cstheme="majorBidi"/>
                <w:sz w:val="28"/>
                <w:szCs w:val="28"/>
              </w:rPr>
              <w:t>4,310,563</w:t>
            </w:r>
          </w:p>
        </w:tc>
        <w:tc>
          <w:tcPr>
            <w:tcW w:w="1418" w:type="dxa"/>
            <w:gridSpan w:val="2"/>
            <w:shd w:val="clear" w:color="auto" w:fill="auto"/>
          </w:tcPr>
          <w:p w14:paraId="57F77475" w14:textId="44F028B0" w:rsidR="00C47FC5" w:rsidRPr="00CD67E0" w:rsidRDefault="00C47FC5" w:rsidP="00C47FC5">
            <w:pPr>
              <w:jc w:val="right"/>
              <w:rPr>
                <w:rFonts w:asciiTheme="majorBidi" w:hAnsiTheme="majorBidi" w:cstheme="majorBidi"/>
                <w:sz w:val="28"/>
                <w:szCs w:val="28"/>
              </w:rPr>
            </w:pPr>
            <w:r w:rsidRPr="00CD67E0">
              <w:rPr>
                <w:rFonts w:asciiTheme="majorBidi" w:hAnsiTheme="majorBidi" w:cstheme="majorBidi"/>
                <w:sz w:val="28"/>
                <w:szCs w:val="28"/>
              </w:rPr>
              <w:t>90,052,069</w:t>
            </w:r>
          </w:p>
        </w:tc>
        <w:tc>
          <w:tcPr>
            <w:tcW w:w="1350" w:type="dxa"/>
            <w:gridSpan w:val="2"/>
            <w:shd w:val="clear" w:color="auto" w:fill="auto"/>
          </w:tcPr>
          <w:p w14:paraId="4B3B82AC" w14:textId="135365CF" w:rsidR="00C47FC5" w:rsidRPr="00CD67E0" w:rsidRDefault="00C47FC5" w:rsidP="00C47FC5">
            <w:pPr>
              <w:jc w:val="right"/>
              <w:rPr>
                <w:rFonts w:asciiTheme="majorBidi" w:hAnsiTheme="majorBidi" w:cstheme="majorBidi"/>
                <w:sz w:val="28"/>
                <w:szCs w:val="28"/>
              </w:rPr>
            </w:pPr>
            <w:r w:rsidRPr="00CD67E0">
              <w:rPr>
                <w:rFonts w:asciiTheme="majorBidi" w:hAnsiTheme="majorBidi" w:cstheme="majorBidi"/>
                <w:sz w:val="28"/>
                <w:szCs w:val="28"/>
              </w:rPr>
              <w:t>51,184,208</w:t>
            </w:r>
          </w:p>
        </w:tc>
        <w:tc>
          <w:tcPr>
            <w:tcW w:w="1318" w:type="dxa"/>
            <w:gridSpan w:val="2"/>
            <w:shd w:val="clear" w:color="auto" w:fill="auto"/>
          </w:tcPr>
          <w:p w14:paraId="4510D5FA" w14:textId="12DC4712" w:rsidR="00C47FC5" w:rsidRPr="00CD67E0" w:rsidRDefault="00C47FC5" w:rsidP="00C47FC5">
            <w:pPr>
              <w:jc w:val="right"/>
              <w:rPr>
                <w:rFonts w:asciiTheme="majorBidi" w:hAnsiTheme="majorBidi" w:cstheme="majorBidi"/>
                <w:sz w:val="28"/>
                <w:szCs w:val="28"/>
              </w:rPr>
            </w:pPr>
            <w:r w:rsidRPr="00CD67E0">
              <w:rPr>
                <w:rFonts w:asciiTheme="majorBidi" w:hAnsiTheme="majorBidi" w:cstheme="majorBidi"/>
                <w:sz w:val="28"/>
                <w:szCs w:val="28"/>
              </w:rPr>
              <w:t>145,546,840</w:t>
            </w:r>
          </w:p>
        </w:tc>
      </w:tr>
      <w:tr w:rsidR="00C47FC5" w:rsidRPr="00CD67E0" w14:paraId="18EAEF91" w14:textId="77777777" w:rsidTr="0017373A">
        <w:trPr>
          <w:gridAfter w:val="1"/>
          <w:wAfter w:w="108" w:type="dxa"/>
          <w:trHeight w:val="144"/>
        </w:trPr>
        <w:tc>
          <w:tcPr>
            <w:tcW w:w="3969" w:type="dxa"/>
            <w:gridSpan w:val="2"/>
          </w:tcPr>
          <w:p w14:paraId="08384163" w14:textId="23336C17" w:rsidR="00C47FC5" w:rsidRPr="009B3E59" w:rsidRDefault="00C47FC5" w:rsidP="00C47FC5">
            <w:pPr>
              <w:ind w:left="34" w:firstLine="135"/>
              <w:rPr>
                <w:rFonts w:asciiTheme="majorBidi" w:hAnsiTheme="majorBidi" w:cstheme="majorBidi"/>
                <w:sz w:val="28"/>
                <w:szCs w:val="28"/>
                <w:cs/>
              </w:rPr>
            </w:pPr>
            <w:r w:rsidRPr="009B3E59">
              <w:rPr>
                <w:rFonts w:asciiTheme="majorBidi" w:hAnsiTheme="majorBidi" w:cstheme="majorBidi"/>
                <w:sz w:val="28"/>
                <w:szCs w:val="28"/>
              </w:rPr>
              <w:t>Acquisition/development during the year - Cost</w:t>
            </w:r>
          </w:p>
        </w:tc>
        <w:tc>
          <w:tcPr>
            <w:tcW w:w="1266" w:type="dxa"/>
          </w:tcPr>
          <w:p w14:paraId="71312B75" w14:textId="0859D3CD" w:rsidR="00C47FC5" w:rsidRPr="00CD67E0" w:rsidRDefault="00C47FC5" w:rsidP="00C47FC5">
            <w:pPr>
              <w:jc w:val="right"/>
              <w:rPr>
                <w:rFonts w:asciiTheme="majorBidi" w:hAnsiTheme="majorBidi" w:cstheme="majorBidi"/>
                <w:sz w:val="28"/>
                <w:szCs w:val="28"/>
              </w:rPr>
            </w:pPr>
            <w:r w:rsidRPr="00CD67E0">
              <w:rPr>
                <w:rFonts w:asciiTheme="majorBidi" w:hAnsiTheme="majorBidi" w:cstheme="majorBidi"/>
                <w:sz w:val="28"/>
                <w:szCs w:val="28"/>
              </w:rPr>
              <w:t>13</w:t>
            </w:r>
            <w:r w:rsidRPr="00CD67E0">
              <w:rPr>
                <w:rFonts w:asciiTheme="majorBidi" w:hAnsiTheme="majorBidi" w:cstheme="majorBidi"/>
                <w:sz w:val="28"/>
                <w:szCs w:val="28"/>
                <w:cs/>
              </w:rPr>
              <w:t>,</w:t>
            </w:r>
            <w:r w:rsidRPr="00CD67E0">
              <w:rPr>
                <w:rFonts w:asciiTheme="majorBidi" w:hAnsiTheme="majorBidi" w:cstheme="majorBidi"/>
                <w:sz w:val="28"/>
                <w:szCs w:val="28"/>
              </w:rPr>
              <w:t>243</w:t>
            </w:r>
            <w:r w:rsidRPr="00CD67E0">
              <w:rPr>
                <w:rFonts w:asciiTheme="majorBidi" w:hAnsiTheme="majorBidi" w:cstheme="majorBidi"/>
                <w:sz w:val="28"/>
                <w:szCs w:val="28"/>
                <w:cs/>
              </w:rPr>
              <w:t>,</w:t>
            </w:r>
            <w:r w:rsidRPr="00CD67E0">
              <w:rPr>
                <w:rFonts w:asciiTheme="majorBidi" w:hAnsiTheme="majorBidi" w:cstheme="majorBidi"/>
                <w:sz w:val="28"/>
                <w:szCs w:val="28"/>
              </w:rPr>
              <w:t>600</w:t>
            </w:r>
          </w:p>
        </w:tc>
        <w:tc>
          <w:tcPr>
            <w:tcW w:w="1418" w:type="dxa"/>
            <w:gridSpan w:val="2"/>
            <w:shd w:val="clear" w:color="auto" w:fill="auto"/>
          </w:tcPr>
          <w:p w14:paraId="065D2610" w14:textId="3A97F9D2" w:rsidR="00C47FC5" w:rsidRPr="00CD67E0" w:rsidRDefault="00C47FC5" w:rsidP="00C47FC5">
            <w:pPr>
              <w:jc w:val="right"/>
              <w:rPr>
                <w:rFonts w:asciiTheme="majorBidi" w:hAnsiTheme="majorBidi" w:cstheme="majorBidi"/>
                <w:sz w:val="28"/>
                <w:szCs w:val="28"/>
              </w:rPr>
            </w:pPr>
            <w:r w:rsidRPr="00CD67E0">
              <w:rPr>
                <w:rFonts w:asciiTheme="majorBidi" w:hAnsiTheme="majorBidi" w:cstheme="majorBidi"/>
                <w:sz w:val="28"/>
                <w:szCs w:val="28"/>
              </w:rPr>
              <w:t>162,750</w:t>
            </w:r>
          </w:p>
        </w:tc>
        <w:tc>
          <w:tcPr>
            <w:tcW w:w="1350" w:type="dxa"/>
            <w:gridSpan w:val="2"/>
            <w:shd w:val="clear" w:color="auto" w:fill="auto"/>
          </w:tcPr>
          <w:p w14:paraId="3E89DF59" w14:textId="0A370663" w:rsidR="00C47FC5" w:rsidRPr="00CD67E0" w:rsidRDefault="00C47FC5" w:rsidP="00C47FC5">
            <w:pPr>
              <w:jc w:val="right"/>
              <w:rPr>
                <w:rFonts w:asciiTheme="majorBidi" w:hAnsiTheme="majorBidi" w:cstheme="majorBidi"/>
                <w:sz w:val="28"/>
                <w:szCs w:val="28"/>
              </w:rPr>
            </w:pPr>
            <w:r w:rsidRPr="00CD67E0">
              <w:rPr>
                <w:rFonts w:asciiTheme="majorBidi" w:hAnsiTheme="majorBidi" w:cstheme="majorBidi"/>
                <w:sz w:val="28"/>
                <w:szCs w:val="28"/>
              </w:rPr>
              <w:t>42,827,618</w:t>
            </w:r>
          </w:p>
        </w:tc>
        <w:tc>
          <w:tcPr>
            <w:tcW w:w="1318" w:type="dxa"/>
            <w:gridSpan w:val="2"/>
            <w:shd w:val="clear" w:color="auto" w:fill="auto"/>
          </w:tcPr>
          <w:p w14:paraId="4A4A2143" w14:textId="29C2B3F7" w:rsidR="00C47FC5" w:rsidRPr="00CD67E0" w:rsidRDefault="00C47FC5" w:rsidP="00C47FC5">
            <w:pPr>
              <w:jc w:val="right"/>
              <w:rPr>
                <w:rFonts w:asciiTheme="majorBidi" w:hAnsiTheme="majorBidi" w:cstheme="majorBidi"/>
                <w:sz w:val="28"/>
                <w:szCs w:val="28"/>
              </w:rPr>
            </w:pPr>
            <w:r w:rsidRPr="00CD67E0">
              <w:rPr>
                <w:rFonts w:asciiTheme="majorBidi" w:hAnsiTheme="majorBidi" w:cstheme="majorBidi"/>
                <w:sz w:val="28"/>
                <w:szCs w:val="28"/>
              </w:rPr>
              <w:t>56,233,968</w:t>
            </w:r>
          </w:p>
        </w:tc>
      </w:tr>
      <w:tr w:rsidR="00C47FC5" w:rsidRPr="00CD67E0" w14:paraId="662E838B" w14:textId="77777777" w:rsidTr="0017373A">
        <w:trPr>
          <w:gridAfter w:val="1"/>
          <w:wAfter w:w="108" w:type="dxa"/>
          <w:trHeight w:val="144"/>
        </w:trPr>
        <w:tc>
          <w:tcPr>
            <w:tcW w:w="3969" w:type="dxa"/>
            <w:gridSpan w:val="2"/>
          </w:tcPr>
          <w:p w14:paraId="07F55A8E" w14:textId="7578A4B6" w:rsidR="00C47FC5" w:rsidRPr="009B3E59" w:rsidRDefault="00C47FC5" w:rsidP="00C47FC5">
            <w:pPr>
              <w:ind w:left="34" w:firstLine="135"/>
              <w:rPr>
                <w:rFonts w:asciiTheme="majorBidi" w:hAnsiTheme="majorBidi" w:cstheme="majorBidi"/>
                <w:sz w:val="28"/>
                <w:szCs w:val="28"/>
                <w:cs/>
              </w:rPr>
            </w:pPr>
            <w:r w:rsidRPr="009B3E59">
              <w:rPr>
                <w:rFonts w:asciiTheme="majorBidi" w:hAnsiTheme="majorBidi" w:cstheme="majorBidi"/>
                <w:sz w:val="28"/>
                <w:szCs w:val="28"/>
              </w:rPr>
              <w:t>Depreciation -tools and equipment of project</w:t>
            </w:r>
          </w:p>
        </w:tc>
        <w:tc>
          <w:tcPr>
            <w:tcW w:w="1266" w:type="dxa"/>
          </w:tcPr>
          <w:p w14:paraId="6A9FBAFF" w14:textId="1B67137D" w:rsidR="00C47FC5" w:rsidRPr="00CD67E0" w:rsidRDefault="00C47FC5" w:rsidP="00C47FC5">
            <w:pPr>
              <w:jc w:val="right"/>
              <w:rPr>
                <w:rFonts w:asciiTheme="majorBidi" w:hAnsiTheme="majorBidi" w:cstheme="majorBidi"/>
                <w:sz w:val="28"/>
                <w:szCs w:val="28"/>
              </w:rPr>
            </w:pPr>
            <w:r w:rsidRPr="00CD67E0">
              <w:rPr>
                <w:rFonts w:asciiTheme="majorBidi" w:hAnsiTheme="majorBidi" w:cstheme="majorBidi"/>
                <w:sz w:val="28"/>
                <w:szCs w:val="28"/>
              </w:rPr>
              <w:t>-</w:t>
            </w:r>
          </w:p>
        </w:tc>
        <w:tc>
          <w:tcPr>
            <w:tcW w:w="1418" w:type="dxa"/>
            <w:gridSpan w:val="2"/>
            <w:shd w:val="clear" w:color="auto" w:fill="auto"/>
          </w:tcPr>
          <w:p w14:paraId="0CD5B86F" w14:textId="6A868FC3" w:rsidR="00C47FC5" w:rsidRPr="00CD67E0" w:rsidRDefault="00C47FC5" w:rsidP="00C47FC5">
            <w:pPr>
              <w:jc w:val="right"/>
              <w:rPr>
                <w:rFonts w:asciiTheme="majorBidi" w:hAnsiTheme="majorBidi" w:cstheme="majorBidi"/>
                <w:sz w:val="28"/>
                <w:szCs w:val="28"/>
              </w:rPr>
            </w:pPr>
            <w:r w:rsidRPr="00CD67E0">
              <w:rPr>
                <w:rFonts w:asciiTheme="majorBidi" w:hAnsiTheme="majorBidi" w:cstheme="majorBidi"/>
                <w:sz w:val="28"/>
                <w:szCs w:val="28"/>
              </w:rPr>
              <w:t>153,882</w:t>
            </w:r>
          </w:p>
        </w:tc>
        <w:tc>
          <w:tcPr>
            <w:tcW w:w="1350" w:type="dxa"/>
            <w:gridSpan w:val="2"/>
            <w:shd w:val="clear" w:color="auto" w:fill="auto"/>
          </w:tcPr>
          <w:p w14:paraId="7E112E19" w14:textId="694E1C97" w:rsidR="00C47FC5" w:rsidRPr="00CD67E0" w:rsidRDefault="00C47FC5" w:rsidP="00C47FC5">
            <w:pPr>
              <w:jc w:val="right"/>
              <w:rPr>
                <w:rFonts w:asciiTheme="majorBidi" w:hAnsiTheme="majorBidi" w:cstheme="majorBidi"/>
                <w:sz w:val="28"/>
                <w:szCs w:val="28"/>
              </w:rPr>
            </w:pPr>
            <w:r w:rsidRPr="00CD67E0">
              <w:rPr>
                <w:rFonts w:asciiTheme="majorBidi" w:hAnsiTheme="majorBidi" w:cstheme="majorBidi"/>
                <w:sz w:val="28"/>
                <w:szCs w:val="28"/>
              </w:rPr>
              <w:t>1,455,414</w:t>
            </w:r>
          </w:p>
        </w:tc>
        <w:tc>
          <w:tcPr>
            <w:tcW w:w="1318" w:type="dxa"/>
            <w:gridSpan w:val="2"/>
            <w:shd w:val="clear" w:color="auto" w:fill="auto"/>
          </w:tcPr>
          <w:p w14:paraId="742262A0" w14:textId="7A7411D2" w:rsidR="00C47FC5" w:rsidRPr="00CD67E0" w:rsidRDefault="00C47FC5" w:rsidP="00C47FC5">
            <w:pPr>
              <w:jc w:val="right"/>
              <w:rPr>
                <w:rFonts w:asciiTheme="majorBidi" w:hAnsiTheme="majorBidi" w:cstheme="majorBidi"/>
                <w:sz w:val="28"/>
                <w:szCs w:val="28"/>
              </w:rPr>
            </w:pPr>
            <w:r w:rsidRPr="00CD67E0">
              <w:rPr>
                <w:rFonts w:asciiTheme="majorBidi" w:hAnsiTheme="majorBidi" w:cstheme="majorBidi"/>
                <w:sz w:val="28"/>
                <w:szCs w:val="28"/>
              </w:rPr>
              <w:t>1,609,296</w:t>
            </w:r>
          </w:p>
        </w:tc>
      </w:tr>
      <w:tr w:rsidR="00C47FC5" w:rsidRPr="00CD67E0" w14:paraId="14C5E4C2" w14:textId="77777777" w:rsidTr="0017373A">
        <w:trPr>
          <w:gridAfter w:val="1"/>
          <w:wAfter w:w="108" w:type="dxa"/>
          <w:trHeight w:val="144"/>
        </w:trPr>
        <w:tc>
          <w:tcPr>
            <w:tcW w:w="3969" w:type="dxa"/>
            <w:gridSpan w:val="2"/>
          </w:tcPr>
          <w:p w14:paraId="2179493C" w14:textId="1897A698" w:rsidR="00C47FC5" w:rsidRPr="009B3E59" w:rsidRDefault="00C47FC5" w:rsidP="00C47FC5">
            <w:pPr>
              <w:ind w:left="34" w:firstLine="135"/>
              <w:rPr>
                <w:rFonts w:asciiTheme="majorBidi" w:hAnsiTheme="majorBidi" w:cstheme="majorBidi"/>
                <w:color w:val="000000"/>
                <w:sz w:val="28"/>
                <w:szCs w:val="28"/>
                <w:cs/>
              </w:rPr>
            </w:pPr>
            <w:r w:rsidRPr="009B3E59">
              <w:rPr>
                <w:rFonts w:asciiTheme="majorBidi" w:hAnsiTheme="majorBidi" w:cstheme="majorBidi"/>
                <w:sz w:val="28"/>
                <w:szCs w:val="28"/>
              </w:rPr>
              <w:t>Transfer products design development project</w:t>
            </w:r>
          </w:p>
        </w:tc>
        <w:tc>
          <w:tcPr>
            <w:tcW w:w="1266" w:type="dxa"/>
          </w:tcPr>
          <w:p w14:paraId="44FB3F30" w14:textId="59224DB5" w:rsidR="00C47FC5" w:rsidRPr="00CD67E0" w:rsidRDefault="00C47FC5" w:rsidP="00C47FC5">
            <w:pPr>
              <w:pBdr>
                <w:bottom w:val="single" w:sz="4" w:space="1" w:color="auto"/>
              </w:pBdr>
              <w:jc w:val="right"/>
              <w:rPr>
                <w:rFonts w:asciiTheme="majorBidi" w:hAnsiTheme="majorBidi" w:cstheme="majorBidi"/>
                <w:sz w:val="28"/>
                <w:szCs w:val="28"/>
              </w:rPr>
            </w:pPr>
            <w:r w:rsidRPr="00CD67E0">
              <w:rPr>
                <w:rFonts w:asciiTheme="majorBidi" w:hAnsiTheme="majorBidi" w:cstheme="majorBidi"/>
                <w:sz w:val="28"/>
                <w:szCs w:val="28"/>
              </w:rPr>
              <w:t>-</w:t>
            </w:r>
          </w:p>
        </w:tc>
        <w:tc>
          <w:tcPr>
            <w:tcW w:w="1418" w:type="dxa"/>
            <w:gridSpan w:val="2"/>
            <w:shd w:val="clear" w:color="auto" w:fill="auto"/>
          </w:tcPr>
          <w:p w14:paraId="75B3FDB5" w14:textId="2A0A5B85" w:rsidR="00C47FC5" w:rsidRPr="00CD67E0" w:rsidRDefault="00C47FC5" w:rsidP="00C47FC5">
            <w:pPr>
              <w:pBdr>
                <w:bottom w:val="single" w:sz="4" w:space="1" w:color="auto"/>
              </w:pBdr>
              <w:jc w:val="right"/>
              <w:rPr>
                <w:rFonts w:asciiTheme="majorBidi" w:hAnsiTheme="majorBidi" w:cstheme="majorBidi"/>
                <w:sz w:val="28"/>
                <w:szCs w:val="28"/>
              </w:rPr>
            </w:pPr>
            <w:r w:rsidRPr="00CD67E0">
              <w:rPr>
                <w:rFonts w:asciiTheme="majorBidi" w:hAnsiTheme="majorBidi" w:cstheme="majorBidi"/>
                <w:sz w:val="28"/>
                <w:szCs w:val="28"/>
              </w:rPr>
              <w:t>38,780,779</w:t>
            </w:r>
          </w:p>
        </w:tc>
        <w:tc>
          <w:tcPr>
            <w:tcW w:w="1350" w:type="dxa"/>
            <w:gridSpan w:val="2"/>
            <w:shd w:val="clear" w:color="auto" w:fill="auto"/>
          </w:tcPr>
          <w:p w14:paraId="151910D4" w14:textId="5F359420" w:rsidR="00C47FC5" w:rsidRPr="00CD67E0" w:rsidRDefault="00C47FC5" w:rsidP="00C47FC5">
            <w:pPr>
              <w:pBdr>
                <w:bottom w:val="single" w:sz="4" w:space="1" w:color="auto"/>
              </w:pBdr>
              <w:jc w:val="right"/>
              <w:rPr>
                <w:rFonts w:asciiTheme="majorBidi" w:hAnsiTheme="majorBidi" w:cstheme="majorBidi"/>
                <w:sz w:val="28"/>
                <w:szCs w:val="28"/>
              </w:rPr>
            </w:pPr>
            <w:r w:rsidRPr="00CD67E0">
              <w:rPr>
                <w:rFonts w:asciiTheme="majorBidi" w:hAnsiTheme="majorBidi" w:cstheme="majorBidi"/>
                <w:sz w:val="28"/>
                <w:szCs w:val="28"/>
              </w:rPr>
              <w:t>(38,780,779)</w:t>
            </w:r>
          </w:p>
        </w:tc>
        <w:tc>
          <w:tcPr>
            <w:tcW w:w="1318" w:type="dxa"/>
            <w:gridSpan w:val="2"/>
            <w:shd w:val="clear" w:color="auto" w:fill="auto"/>
          </w:tcPr>
          <w:p w14:paraId="7DA74318" w14:textId="4CA81164" w:rsidR="00C47FC5" w:rsidRPr="00CD67E0" w:rsidRDefault="00C47FC5" w:rsidP="00C47FC5">
            <w:pPr>
              <w:pBdr>
                <w:bottom w:val="single" w:sz="4" w:space="1" w:color="auto"/>
              </w:pBdr>
              <w:jc w:val="right"/>
              <w:rPr>
                <w:rFonts w:asciiTheme="majorBidi" w:hAnsiTheme="majorBidi" w:cstheme="majorBidi"/>
                <w:sz w:val="28"/>
                <w:szCs w:val="28"/>
              </w:rPr>
            </w:pPr>
            <w:r w:rsidRPr="00CD67E0">
              <w:rPr>
                <w:rFonts w:asciiTheme="majorBidi" w:hAnsiTheme="majorBidi" w:cstheme="majorBidi"/>
                <w:sz w:val="28"/>
                <w:szCs w:val="28"/>
              </w:rPr>
              <w:t>-</w:t>
            </w:r>
          </w:p>
        </w:tc>
      </w:tr>
      <w:tr w:rsidR="00C47FC5" w:rsidRPr="00CD67E0" w14:paraId="296BE52B" w14:textId="77777777" w:rsidTr="0017373A">
        <w:trPr>
          <w:gridAfter w:val="1"/>
          <w:wAfter w:w="108" w:type="dxa"/>
          <w:trHeight w:val="144"/>
        </w:trPr>
        <w:tc>
          <w:tcPr>
            <w:tcW w:w="3969" w:type="dxa"/>
            <w:gridSpan w:val="2"/>
            <w:vAlign w:val="bottom"/>
          </w:tcPr>
          <w:p w14:paraId="06E5B5D4" w14:textId="600B68A6" w:rsidR="00C47FC5" w:rsidRPr="009B3E59" w:rsidRDefault="00C47FC5" w:rsidP="00C47FC5">
            <w:pPr>
              <w:ind w:left="34" w:firstLine="135"/>
              <w:rPr>
                <w:rFonts w:asciiTheme="majorBidi" w:hAnsiTheme="majorBidi" w:cstheme="majorBidi"/>
                <w:sz w:val="28"/>
                <w:szCs w:val="28"/>
                <w:cs/>
              </w:rPr>
            </w:pPr>
            <w:r w:rsidRPr="009B3E59">
              <w:rPr>
                <w:rFonts w:asciiTheme="majorBidi" w:hAnsiTheme="majorBidi" w:cstheme="majorBidi"/>
                <w:sz w:val="28"/>
                <w:szCs w:val="28"/>
              </w:rPr>
              <w:t xml:space="preserve">As </w:t>
            </w:r>
            <w:proofErr w:type="gramStart"/>
            <w:r w:rsidRPr="009B3E59">
              <w:rPr>
                <w:rFonts w:asciiTheme="majorBidi" w:hAnsiTheme="majorBidi" w:cstheme="majorBidi"/>
                <w:sz w:val="28"/>
                <w:szCs w:val="28"/>
              </w:rPr>
              <w:t>at</w:t>
            </w:r>
            <w:proofErr w:type="gramEnd"/>
            <w:r w:rsidRPr="009B3E59">
              <w:rPr>
                <w:rFonts w:asciiTheme="majorBidi" w:hAnsiTheme="majorBidi" w:cstheme="majorBidi"/>
                <w:sz w:val="28"/>
                <w:szCs w:val="28"/>
              </w:rPr>
              <w:t xml:space="preserve"> December </w:t>
            </w:r>
            <w:r w:rsidRPr="007E475A">
              <w:rPr>
                <w:rFonts w:asciiTheme="majorBidi" w:hAnsiTheme="majorBidi" w:cstheme="majorBidi"/>
                <w:sz w:val="28"/>
                <w:szCs w:val="28"/>
              </w:rPr>
              <w:t>31</w:t>
            </w:r>
            <w:r w:rsidRPr="009B3E59">
              <w:rPr>
                <w:rFonts w:asciiTheme="majorBidi" w:hAnsiTheme="majorBidi" w:cstheme="majorBidi"/>
                <w:sz w:val="28"/>
                <w:szCs w:val="28"/>
              </w:rPr>
              <w:t xml:space="preserve">, </w:t>
            </w:r>
            <w:r w:rsidRPr="007E475A">
              <w:rPr>
                <w:rFonts w:asciiTheme="majorBidi" w:hAnsiTheme="majorBidi" w:cstheme="majorBidi"/>
                <w:sz w:val="28"/>
                <w:szCs w:val="28"/>
              </w:rPr>
              <w:t>20</w:t>
            </w:r>
            <w:r w:rsidRPr="009B3E59">
              <w:rPr>
                <w:rFonts w:asciiTheme="majorBidi" w:hAnsiTheme="majorBidi" w:cstheme="majorBidi"/>
                <w:sz w:val="28"/>
                <w:szCs w:val="28"/>
              </w:rPr>
              <w:t>2</w:t>
            </w:r>
            <w:r w:rsidR="0017373A">
              <w:rPr>
                <w:rFonts w:asciiTheme="majorBidi" w:hAnsiTheme="majorBidi" w:cstheme="majorBidi"/>
                <w:sz w:val="28"/>
                <w:szCs w:val="28"/>
              </w:rPr>
              <w:t>2</w:t>
            </w:r>
          </w:p>
        </w:tc>
        <w:tc>
          <w:tcPr>
            <w:tcW w:w="1266" w:type="dxa"/>
          </w:tcPr>
          <w:p w14:paraId="357D4734" w14:textId="15707361" w:rsidR="00C47FC5" w:rsidRPr="00CD67E0" w:rsidRDefault="00C47FC5" w:rsidP="00C47FC5">
            <w:pPr>
              <w:jc w:val="right"/>
              <w:rPr>
                <w:rFonts w:asciiTheme="majorBidi" w:hAnsiTheme="majorBidi" w:cstheme="majorBidi"/>
                <w:sz w:val="28"/>
                <w:szCs w:val="28"/>
              </w:rPr>
            </w:pPr>
            <w:r w:rsidRPr="00CD67E0">
              <w:rPr>
                <w:rFonts w:asciiTheme="majorBidi" w:hAnsiTheme="majorBidi" w:cstheme="majorBidi"/>
                <w:sz w:val="28"/>
                <w:szCs w:val="28"/>
              </w:rPr>
              <w:t>17</w:t>
            </w:r>
            <w:r w:rsidRPr="00CD67E0">
              <w:rPr>
                <w:rFonts w:asciiTheme="majorBidi" w:hAnsiTheme="majorBidi" w:cstheme="majorBidi"/>
                <w:sz w:val="28"/>
                <w:szCs w:val="28"/>
                <w:cs/>
              </w:rPr>
              <w:t>,</w:t>
            </w:r>
            <w:r w:rsidRPr="00CD67E0">
              <w:rPr>
                <w:rFonts w:asciiTheme="majorBidi" w:hAnsiTheme="majorBidi" w:cstheme="majorBidi"/>
                <w:sz w:val="28"/>
                <w:szCs w:val="28"/>
              </w:rPr>
              <w:t>554</w:t>
            </w:r>
            <w:r w:rsidRPr="00CD67E0">
              <w:rPr>
                <w:rFonts w:asciiTheme="majorBidi" w:hAnsiTheme="majorBidi" w:cstheme="majorBidi"/>
                <w:sz w:val="28"/>
                <w:szCs w:val="28"/>
                <w:cs/>
              </w:rPr>
              <w:t>,</w:t>
            </w:r>
            <w:r w:rsidRPr="00CD67E0">
              <w:rPr>
                <w:rFonts w:asciiTheme="majorBidi" w:hAnsiTheme="majorBidi" w:cstheme="majorBidi"/>
                <w:sz w:val="28"/>
                <w:szCs w:val="28"/>
              </w:rPr>
              <w:t>163</w:t>
            </w:r>
          </w:p>
        </w:tc>
        <w:tc>
          <w:tcPr>
            <w:tcW w:w="1418" w:type="dxa"/>
            <w:gridSpan w:val="2"/>
            <w:shd w:val="clear" w:color="auto" w:fill="auto"/>
          </w:tcPr>
          <w:p w14:paraId="222170C8" w14:textId="25BEE82D" w:rsidR="00C47FC5" w:rsidRPr="00CD67E0" w:rsidRDefault="00C47FC5" w:rsidP="00C47FC5">
            <w:pPr>
              <w:jc w:val="right"/>
              <w:rPr>
                <w:rFonts w:asciiTheme="majorBidi" w:hAnsiTheme="majorBidi" w:cstheme="majorBidi"/>
                <w:sz w:val="28"/>
                <w:szCs w:val="28"/>
              </w:rPr>
            </w:pPr>
            <w:r w:rsidRPr="00CD67E0">
              <w:rPr>
                <w:rFonts w:asciiTheme="majorBidi" w:hAnsiTheme="majorBidi" w:cstheme="majorBidi"/>
                <w:sz w:val="28"/>
                <w:szCs w:val="28"/>
              </w:rPr>
              <w:t>129,149,4</w:t>
            </w:r>
            <w:r w:rsidRPr="007E475A">
              <w:rPr>
                <w:rFonts w:asciiTheme="majorBidi" w:hAnsiTheme="majorBidi" w:cstheme="majorBidi"/>
                <w:sz w:val="28"/>
                <w:szCs w:val="28"/>
              </w:rPr>
              <w:t>80</w:t>
            </w:r>
          </w:p>
        </w:tc>
        <w:tc>
          <w:tcPr>
            <w:tcW w:w="1350" w:type="dxa"/>
            <w:gridSpan w:val="2"/>
            <w:shd w:val="clear" w:color="auto" w:fill="auto"/>
          </w:tcPr>
          <w:p w14:paraId="77F068CB" w14:textId="058ECF6F" w:rsidR="00C47FC5" w:rsidRPr="00CD67E0" w:rsidRDefault="00C47FC5" w:rsidP="00C47FC5">
            <w:pPr>
              <w:jc w:val="right"/>
              <w:rPr>
                <w:rFonts w:asciiTheme="majorBidi" w:hAnsiTheme="majorBidi" w:cstheme="majorBidi"/>
                <w:sz w:val="28"/>
                <w:szCs w:val="28"/>
              </w:rPr>
            </w:pPr>
            <w:r w:rsidRPr="00CD67E0">
              <w:rPr>
                <w:rFonts w:asciiTheme="majorBidi" w:hAnsiTheme="majorBidi" w:cstheme="majorBidi"/>
                <w:sz w:val="28"/>
                <w:szCs w:val="28"/>
              </w:rPr>
              <w:t>56,686,46</w:t>
            </w:r>
            <w:r w:rsidRPr="007E475A">
              <w:rPr>
                <w:rFonts w:asciiTheme="majorBidi" w:hAnsiTheme="majorBidi" w:cstheme="majorBidi"/>
                <w:sz w:val="28"/>
                <w:szCs w:val="28"/>
              </w:rPr>
              <w:t>1</w:t>
            </w:r>
          </w:p>
        </w:tc>
        <w:tc>
          <w:tcPr>
            <w:tcW w:w="1318" w:type="dxa"/>
            <w:gridSpan w:val="2"/>
            <w:shd w:val="clear" w:color="auto" w:fill="auto"/>
          </w:tcPr>
          <w:p w14:paraId="5CF1202A" w14:textId="0A204C46" w:rsidR="00C47FC5" w:rsidRPr="00CD67E0" w:rsidRDefault="00C47FC5" w:rsidP="00C47FC5">
            <w:pPr>
              <w:jc w:val="right"/>
              <w:rPr>
                <w:rFonts w:asciiTheme="majorBidi" w:hAnsiTheme="majorBidi" w:cstheme="majorBidi"/>
                <w:sz w:val="28"/>
                <w:szCs w:val="28"/>
              </w:rPr>
            </w:pPr>
            <w:r w:rsidRPr="00CD67E0">
              <w:rPr>
                <w:rFonts w:asciiTheme="majorBidi" w:hAnsiTheme="majorBidi" w:cstheme="majorBidi"/>
                <w:sz w:val="28"/>
                <w:szCs w:val="28"/>
              </w:rPr>
              <w:t>203,390,104</w:t>
            </w:r>
          </w:p>
        </w:tc>
      </w:tr>
      <w:tr w:rsidR="00743322" w:rsidRPr="00CD67E0" w14:paraId="602EB9AA" w14:textId="77777777" w:rsidTr="0017373A">
        <w:trPr>
          <w:gridAfter w:val="1"/>
          <w:wAfter w:w="108" w:type="dxa"/>
          <w:trHeight w:val="144"/>
        </w:trPr>
        <w:tc>
          <w:tcPr>
            <w:tcW w:w="3969" w:type="dxa"/>
            <w:gridSpan w:val="2"/>
          </w:tcPr>
          <w:p w14:paraId="2B436A67" w14:textId="1D64699B" w:rsidR="00743322" w:rsidRPr="009B3E59" w:rsidRDefault="00743322" w:rsidP="00743322">
            <w:pPr>
              <w:ind w:left="34" w:firstLine="135"/>
              <w:rPr>
                <w:rFonts w:asciiTheme="majorBidi" w:hAnsiTheme="majorBidi" w:cstheme="majorBidi"/>
                <w:sz w:val="28"/>
                <w:szCs w:val="28"/>
                <w:cs/>
              </w:rPr>
            </w:pPr>
            <w:r w:rsidRPr="009B3E59">
              <w:rPr>
                <w:rFonts w:asciiTheme="majorBidi" w:hAnsiTheme="majorBidi" w:cstheme="majorBidi"/>
                <w:sz w:val="28"/>
                <w:szCs w:val="28"/>
              </w:rPr>
              <w:t>Acquisition/development during the year - Cost</w:t>
            </w:r>
          </w:p>
        </w:tc>
        <w:tc>
          <w:tcPr>
            <w:tcW w:w="1266" w:type="dxa"/>
          </w:tcPr>
          <w:p w14:paraId="5455CBB5" w14:textId="572E984A" w:rsidR="00743322" w:rsidRPr="00CD67E0" w:rsidRDefault="00743322" w:rsidP="00743322">
            <w:pPr>
              <w:jc w:val="right"/>
              <w:rPr>
                <w:rFonts w:asciiTheme="majorBidi" w:hAnsiTheme="majorBidi" w:cstheme="majorBidi"/>
                <w:sz w:val="28"/>
                <w:szCs w:val="28"/>
              </w:rPr>
            </w:pPr>
            <w:r w:rsidRPr="00AA18E8">
              <w:rPr>
                <w:rFonts w:asciiTheme="majorBidi" w:hAnsiTheme="majorBidi" w:cs="Angsana New"/>
                <w:sz w:val="28"/>
                <w:szCs w:val="28"/>
              </w:rPr>
              <w:t>141,187</w:t>
            </w:r>
          </w:p>
        </w:tc>
        <w:tc>
          <w:tcPr>
            <w:tcW w:w="1418" w:type="dxa"/>
            <w:gridSpan w:val="2"/>
            <w:shd w:val="clear" w:color="auto" w:fill="auto"/>
          </w:tcPr>
          <w:p w14:paraId="7A74B3DF" w14:textId="464484F8" w:rsidR="00743322" w:rsidRPr="00CD67E0" w:rsidRDefault="00743322" w:rsidP="00743322">
            <w:pPr>
              <w:jc w:val="right"/>
              <w:rPr>
                <w:rFonts w:asciiTheme="majorBidi" w:hAnsiTheme="majorBidi" w:cstheme="majorBidi"/>
                <w:sz w:val="28"/>
                <w:szCs w:val="28"/>
              </w:rPr>
            </w:pPr>
            <w:r w:rsidRPr="00AA18E8">
              <w:rPr>
                <w:rFonts w:cs="Angsana New"/>
                <w:color w:val="000000" w:themeColor="text1"/>
                <w:sz w:val="28"/>
                <w:szCs w:val="28"/>
              </w:rPr>
              <w:t>719,967</w:t>
            </w:r>
          </w:p>
        </w:tc>
        <w:tc>
          <w:tcPr>
            <w:tcW w:w="1350" w:type="dxa"/>
            <w:gridSpan w:val="2"/>
            <w:shd w:val="clear" w:color="auto" w:fill="auto"/>
          </w:tcPr>
          <w:p w14:paraId="6A255909" w14:textId="0F7C24D2" w:rsidR="00743322" w:rsidRPr="00CD67E0" w:rsidRDefault="00743322" w:rsidP="00743322">
            <w:pPr>
              <w:jc w:val="right"/>
              <w:rPr>
                <w:rFonts w:asciiTheme="majorBidi" w:hAnsiTheme="majorBidi" w:cstheme="majorBidi"/>
                <w:sz w:val="28"/>
                <w:szCs w:val="28"/>
              </w:rPr>
            </w:pPr>
            <w:r w:rsidRPr="00AA18E8">
              <w:rPr>
                <w:rFonts w:asciiTheme="majorBidi" w:hAnsiTheme="majorBidi" w:cstheme="majorBidi"/>
                <w:sz w:val="28"/>
                <w:szCs w:val="28"/>
              </w:rPr>
              <w:t>71</w:t>
            </w:r>
            <w:r w:rsidR="00FF3CEB">
              <w:rPr>
                <w:rFonts w:asciiTheme="majorBidi" w:hAnsiTheme="majorBidi" w:cstheme="majorBidi"/>
                <w:sz w:val="28"/>
                <w:szCs w:val="28"/>
                <w:lang w:val="en-001"/>
              </w:rPr>
              <w:t>,</w:t>
            </w:r>
            <w:r w:rsidRPr="00AA18E8">
              <w:rPr>
                <w:rFonts w:asciiTheme="majorBidi" w:hAnsiTheme="majorBidi" w:cstheme="majorBidi"/>
                <w:sz w:val="28"/>
                <w:szCs w:val="28"/>
              </w:rPr>
              <w:t>501</w:t>
            </w:r>
            <w:r w:rsidR="00FF3CEB">
              <w:rPr>
                <w:rFonts w:asciiTheme="majorBidi" w:hAnsiTheme="majorBidi" w:cstheme="majorBidi"/>
                <w:sz w:val="28"/>
                <w:szCs w:val="28"/>
                <w:lang w:val="en-001"/>
              </w:rPr>
              <w:t>,</w:t>
            </w:r>
            <w:r w:rsidRPr="00AA18E8">
              <w:rPr>
                <w:rFonts w:asciiTheme="majorBidi" w:hAnsiTheme="majorBidi" w:cstheme="majorBidi"/>
                <w:sz w:val="28"/>
                <w:szCs w:val="28"/>
              </w:rPr>
              <w:t>353</w:t>
            </w:r>
          </w:p>
        </w:tc>
        <w:tc>
          <w:tcPr>
            <w:tcW w:w="1318" w:type="dxa"/>
            <w:gridSpan w:val="2"/>
            <w:shd w:val="clear" w:color="auto" w:fill="auto"/>
          </w:tcPr>
          <w:p w14:paraId="35D5A52F" w14:textId="5AE74C0F" w:rsidR="00743322" w:rsidRPr="00CD67E0" w:rsidRDefault="00743322" w:rsidP="00743322">
            <w:pPr>
              <w:jc w:val="right"/>
              <w:rPr>
                <w:rFonts w:asciiTheme="majorBidi" w:hAnsiTheme="majorBidi" w:cstheme="majorBidi"/>
                <w:sz w:val="28"/>
                <w:szCs w:val="28"/>
              </w:rPr>
            </w:pPr>
            <w:r w:rsidRPr="00AA18E8">
              <w:rPr>
                <w:rFonts w:asciiTheme="majorBidi" w:hAnsiTheme="majorBidi" w:cstheme="majorBidi"/>
                <w:sz w:val="28"/>
                <w:szCs w:val="28"/>
              </w:rPr>
              <w:t>72,362,507</w:t>
            </w:r>
          </w:p>
        </w:tc>
      </w:tr>
      <w:tr w:rsidR="00743322" w:rsidRPr="00CD67E0" w14:paraId="6473E3F6" w14:textId="77777777" w:rsidTr="0017373A">
        <w:trPr>
          <w:gridAfter w:val="1"/>
          <w:wAfter w:w="108" w:type="dxa"/>
          <w:trHeight w:val="144"/>
        </w:trPr>
        <w:tc>
          <w:tcPr>
            <w:tcW w:w="3969" w:type="dxa"/>
            <w:gridSpan w:val="2"/>
          </w:tcPr>
          <w:p w14:paraId="16B54798" w14:textId="10599B09" w:rsidR="00743322" w:rsidRPr="009B3E59" w:rsidRDefault="00743322" w:rsidP="00743322">
            <w:pPr>
              <w:ind w:left="34" w:firstLine="135"/>
              <w:rPr>
                <w:rFonts w:asciiTheme="majorBidi" w:hAnsiTheme="majorBidi" w:cstheme="majorBidi"/>
                <w:sz w:val="28"/>
                <w:szCs w:val="28"/>
                <w:cs/>
              </w:rPr>
            </w:pPr>
            <w:r w:rsidRPr="009B3E59">
              <w:rPr>
                <w:rFonts w:asciiTheme="majorBidi" w:hAnsiTheme="majorBidi" w:cstheme="majorBidi"/>
                <w:sz w:val="28"/>
                <w:szCs w:val="28"/>
              </w:rPr>
              <w:t>Transfer products design development project</w:t>
            </w:r>
          </w:p>
        </w:tc>
        <w:tc>
          <w:tcPr>
            <w:tcW w:w="1266" w:type="dxa"/>
          </w:tcPr>
          <w:p w14:paraId="438852E2" w14:textId="06FA674A" w:rsidR="00743322" w:rsidRPr="00CD67E0" w:rsidRDefault="00743322" w:rsidP="00743322">
            <w:pPr>
              <w:pBdr>
                <w:bottom w:val="single" w:sz="4" w:space="1" w:color="auto"/>
              </w:pBdr>
              <w:jc w:val="right"/>
              <w:rPr>
                <w:rFonts w:asciiTheme="majorBidi" w:hAnsiTheme="majorBidi" w:cstheme="majorBidi"/>
                <w:sz w:val="28"/>
                <w:szCs w:val="28"/>
              </w:rPr>
            </w:pPr>
            <w:r w:rsidRPr="00AA18E8">
              <w:rPr>
                <w:rFonts w:cs="Angsana New"/>
                <w:sz w:val="28"/>
                <w:szCs w:val="28"/>
              </w:rPr>
              <w:t>-</w:t>
            </w:r>
          </w:p>
        </w:tc>
        <w:tc>
          <w:tcPr>
            <w:tcW w:w="1418" w:type="dxa"/>
            <w:gridSpan w:val="2"/>
            <w:shd w:val="clear" w:color="auto" w:fill="auto"/>
          </w:tcPr>
          <w:p w14:paraId="5FE07893" w14:textId="29A37BA7" w:rsidR="00743322" w:rsidRPr="00CD67E0" w:rsidRDefault="00743322" w:rsidP="00743322">
            <w:pPr>
              <w:pBdr>
                <w:bottom w:val="single" w:sz="4" w:space="1" w:color="auto"/>
              </w:pBdr>
              <w:jc w:val="right"/>
              <w:rPr>
                <w:rFonts w:asciiTheme="majorBidi" w:hAnsiTheme="majorBidi" w:cstheme="majorBidi"/>
                <w:sz w:val="28"/>
                <w:szCs w:val="28"/>
              </w:rPr>
            </w:pPr>
            <w:r w:rsidRPr="00AA18E8">
              <w:rPr>
                <w:rFonts w:cs="Angsana New"/>
                <w:color w:val="000000" w:themeColor="text1"/>
                <w:sz w:val="28"/>
                <w:szCs w:val="28"/>
              </w:rPr>
              <w:t>4,269,665</w:t>
            </w:r>
          </w:p>
        </w:tc>
        <w:tc>
          <w:tcPr>
            <w:tcW w:w="1350" w:type="dxa"/>
            <w:gridSpan w:val="2"/>
            <w:shd w:val="clear" w:color="auto" w:fill="auto"/>
          </w:tcPr>
          <w:p w14:paraId="417E7C63" w14:textId="3AB2B4EC" w:rsidR="00743322" w:rsidRPr="00CD67E0" w:rsidRDefault="00743322" w:rsidP="00743322">
            <w:pPr>
              <w:pBdr>
                <w:bottom w:val="single" w:sz="4" w:space="1" w:color="auto"/>
              </w:pBdr>
              <w:jc w:val="right"/>
              <w:rPr>
                <w:rFonts w:asciiTheme="majorBidi" w:hAnsiTheme="majorBidi" w:cstheme="majorBidi"/>
                <w:sz w:val="28"/>
                <w:szCs w:val="28"/>
              </w:rPr>
            </w:pPr>
            <w:r w:rsidRPr="00AA18E8">
              <w:rPr>
                <w:rFonts w:asciiTheme="majorBidi" w:hAnsiTheme="majorBidi" w:cstheme="majorBidi"/>
                <w:sz w:val="28"/>
                <w:szCs w:val="28"/>
              </w:rPr>
              <w:t>-</w:t>
            </w:r>
          </w:p>
        </w:tc>
        <w:tc>
          <w:tcPr>
            <w:tcW w:w="1318" w:type="dxa"/>
            <w:gridSpan w:val="2"/>
            <w:shd w:val="clear" w:color="auto" w:fill="auto"/>
          </w:tcPr>
          <w:p w14:paraId="2C76CBC4" w14:textId="75322601" w:rsidR="00743322" w:rsidRPr="00CD67E0" w:rsidRDefault="00743322" w:rsidP="00743322">
            <w:pPr>
              <w:pBdr>
                <w:bottom w:val="single" w:sz="4" w:space="1" w:color="auto"/>
              </w:pBdr>
              <w:jc w:val="right"/>
              <w:rPr>
                <w:rFonts w:asciiTheme="majorBidi" w:hAnsiTheme="majorBidi" w:cstheme="majorBidi"/>
                <w:sz w:val="28"/>
                <w:szCs w:val="28"/>
              </w:rPr>
            </w:pPr>
            <w:r w:rsidRPr="00AA18E8">
              <w:rPr>
                <w:rFonts w:cs="Angsana New"/>
                <w:color w:val="000000" w:themeColor="text1"/>
                <w:sz w:val="28"/>
                <w:szCs w:val="28"/>
              </w:rPr>
              <w:t>4,269,665</w:t>
            </w:r>
          </w:p>
        </w:tc>
      </w:tr>
      <w:tr w:rsidR="00743322" w:rsidRPr="00CD67E0" w14:paraId="7CAD07EC" w14:textId="77777777" w:rsidTr="0017373A">
        <w:trPr>
          <w:gridAfter w:val="1"/>
          <w:wAfter w:w="108" w:type="dxa"/>
          <w:trHeight w:val="144"/>
        </w:trPr>
        <w:tc>
          <w:tcPr>
            <w:tcW w:w="3969" w:type="dxa"/>
            <w:gridSpan w:val="2"/>
            <w:vAlign w:val="bottom"/>
          </w:tcPr>
          <w:p w14:paraId="4CFD3254" w14:textId="01CE6CB3" w:rsidR="00743322" w:rsidRPr="009B3E59" w:rsidRDefault="00743322" w:rsidP="00743322">
            <w:pPr>
              <w:ind w:left="34" w:firstLine="135"/>
              <w:rPr>
                <w:rFonts w:asciiTheme="majorBidi" w:hAnsiTheme="majorBidi" w:cstheme="majorBidi"/>
                <w:sz w:val="28"/>
                <w:szCs w:val="28"/>
                <w:cs/>
              </w:rPr>
            </w:pPr>
            <w:r w:rsidRPr="009B3E59">
              <w:rPr>
                <w:rFonts w:asciiTheme="majorBidi" w:hAnsiTheme="majorBidi" w:cstheme="majorBidi"/>
                <w:sz w:val="28"/>
                <w:szCs w:val="28"/>
              </w:rPr>
              <w:t xml:space="preserve">As </w:t>
            </w:r>
            <w:proofErr w:type="gramStart"/>
            <w:r w:rsidRPr="009B3E59">
              <w:rPr>
                <w:rFonts w:asciiTheme="majorBidi" w:hAnsiTheme="majorBidi" w:cstheme="majorBidi"/>
                <w:sz w:val="28"/>
                <w:szCs w:val="28"/>
              </w:rPr>
              <w:t>at</w:t>
            </w:r>
            <w:proofErr w:type="gramEnd"/>
            <w:r w:rsidRPr="009B3E59">
              <w:rPr>
                <w:rFonts w:asciiTheme="majorBidi" w:hAnsiTheme="majorBidi" w:cstheme="majorBidi"/>
                <w:sz w:val="28"/>
                <w:szCs w:val="28"/>
              </w:rPr>
              <w:t xml:space="preserve"> December </w:t>
            </w:r>
            <w:r w:rsidRPr="007E475A">
              <w:rPr>
                <w:rFonts w:asciiTheme="majorBidi" w:hAnsiTheme="majorBidi" w:cstheme="majorBidi"/>
                <w:sz w:val="28"/>
                <w:szCs w:val="28"/>
              </w:rPr>
              <w:t>31</w:t>
            </w:r>
            <w:r w:rsidRPr="009B3E59">
              <w:rPr>
                <w:rFonts w:asciiTheme="majorBidi" w:hAnsiTheme="majorBidi" w:cstheme="majorBidi"/>
                <w:sz w:val="28"/>
                <w:szCs w:val="28"/>
              </w:rPr>
              <w:t xml:space="preserve">, </w:t>
            </w:r>
            <w:r w:rsidRPr="007E475A">
              <w:rPr>
                <w:rFonts w:asciiTheme="majorBidi" w:hAnsiTheme="majorBidi" w:cstheme="majorBidi"/>
                <w:sz w:val="28"/>
                <w:szCs w:val="28"/>
              </w:rPr>
              <w:t>20</w:t>
            </w:r>
            <w:r w:rsidRPr="009B3E59">
              <w:rPr>
                <w:rFonts w:asciiTheme="majorBidi" w:hAnsiTheme="majorBidi" w:cstheme="majorBidi"/>
                <w:sz w:val="28"/>
                <w:szCs w:val="28"/>
              </w:rPr>
              <w:t>2</w:t>
            </w:r>
            <w:r w:rsidR="0017373A">
              <w:rPr>
                <w:rFonts w:asciiTheme="majorBidi" w:hAnsiTheme="majorBidi" w:cstheme="majorBidi"/>
                <w:sz w:val="28"/>
                <w:szCs w:val="28"/>
              </w:rPr>
              <w:t>3</w:t>
            </w:r>
          </w:p>
        </w:tc>
        <w:tc>
          <w:tcPr>
            <w:tcW w:w="1266" w:type="dxa"/>
          </w:tcPr>
          <w:p w14:paraId="288091D1" w14:textId="42CDE088" w:rsidR="00743322" w:rsidRPr="00CD67E0" w:rsidRDefault="00743322" w:rsidP="00743322">
            <w:pPr>
              <w:pBdr>
                <w:bottom w:val="single" w:sz="4" w:space="1" w:color="auto"/>
              </w:pBdr>
              <w:jc w:val="right"/>
              <w:rPr>
                <w:rFonts w:asciiTheme="majorBidi" w:hAnsiTheme="majorBidi" w:cstheme="majorBidi"/>
                <w:sz w:val="28"/>
                <w:szCs w:val="28"/>
              </w:rPr>
            </w:pPr>
            <w:r w:rsidRPr="00AA18E8">
              <w:rPr>
                <w:rFonts w:asciiTheme="majorBidi" w:hAnsiTheme="majorBidi" w:cs="Angsana New"/>
                <w:sz w:val="28"/>
                <w:szCs w:val="28"/>
              </w:rPr>
              <w:t>17,695,350</w:t>
            </w:r>
          </w:p>
        </w:tc>
        <w:tc>
          <w:tcPr>
            <w:tcW w:w="1418" w:type="dxa"/>
            <w:gridSpan w:val="2"/>
            <w:shd w:val="clear" w:color="auto" w:fill="auto"/>
          </w:tcPr>
          <w:p w14:paraId="6766B579" w14:textId="77B028E4" w:rsidR="00743322" w:rsidRPr="00CD67E0" w:rsidRDefault="00743322" w:rsidP="00743322">
            <w:pPr>
              <w:pBdr>
                <w:bottom w:val="single" w:sz="4" w:space="1" w:color="auto"/>
              </w:pBdr>
              <w:jc w:val="right"/>
              <w:rPr>
                <w:rFonts w:asciiTheme="majorBidi" w:hAnsiTheme="majorBidi" w:cstheme="majorBidi"/>
                <w:sz w:val="28"/>
                <w:szCs w:val="28"/>
              </w:rPr>
            </w:pPr>
            <w:r w:rsidRPr="00AA18E8">
              <w:rPr>
                <w:rFonts w:asciiTheme="majorBidi" w:hAnsiTheme="majorBidi" w:cstheme="majorBidi"/>
                <w:sz w:val="28"/>
                <w:szCs w:val="28"/>
              </w:rPr>
              <w:t>134,139,112</w:t>
            </w:r>
          </w:p>
        </w:tc>
        <w:tc>
          <w:tcPr>
            <w:tcW w:w="1350" w:type="dxa"/>
            <w:gridSpan w:val="2"/>
            <w:shd w:val="clear" w:color="auto" w:fill="auto"/>
          </w:tcPr>
          <w:p w14:paraId="6A4CC5C9" w14:textId="5939595C" w:rsidR="00743322" w:rsidRPr="00CD67E0" w:rsidRDefault="00743322" w:rsidP="00743322">
            <w:pPr>
              <w:pBdr>
                <w:bottom w:val="single" w:sz="4" w:space="1" w:color="auto"/>
              </w:pBdr>
              <w:jc w:val="right"/>
              <w:rPr>
                <w:rFonts w:asciiTheme="majorBidi" w:hAnsiTheme="majorBidi" w:cstheme="majorBidi"/>
                <w:sz w:val="28"/>
                <w:szCs w:val="28"/>
              </w:rPr>
            </w:pPr>
            <w:r w:rsidRPr="00AA18E8">
              <w:rPr>
                <w:rFonts w:asciiTheme="majorBidi" w:hAnsiTheme="majorBidi" w:cstheme="majorBidi"/>
                <w:sz w:val="28"/>
                <w:szCs w:val="28"/>
              </w:rPr>
              <w:t>128,187,814</w:t>
            </w:r>
          </w:p>
        </w:tc>
        <w:tc>
          <w:tcPr>
            <w:tcW w:w="1318" w:type="dxa"/>
            <w:gridSpan w:val="2"/>
            <w:shd w:val="clear" w:color="auto" w:fill="auto"/>
          </w:tcPr>
          <w:p w14:paraId="1E4CA044" w14:textId="36E52F28" w:rsidR="00743322" w:rsidRPr="00CD67E0" w:rsidRDefault="00743322" w:rsidP="00743322">
            <w:pPr>
              <w:pBdr>
                <w:bottom w:val="single" w:sz="4" w:space="1" w:color="auto"/>
              </w:pBdr>
              <w:jc w:val="right"/>
              <w:rPr>
                <w:rFonts w:asciiTheme="majorBidi" w:hAnsiTheme="majorBidi" w:cstheme="majorBidi"/>
                <w:sz w:val="28"/>
                <w:szCs w:val="28"/>
              </w:rPr>
            </w:pPr>
            <w:r w:rsidRPr="00AA18E8">
              <w:rPr>
                <w:rFonts w:asciiTheme="majorBidi" w:hAnsiTheme="majorBidi" w:cstheme="majorBidi"/>
                <w:sz w:val="28"/>
                <w:szCs w:val="28"/>
              </w:rPr>
              <w:t>280,022,276</w:t>
            </w:r>
          </w:p>
        </w:tc>
      </w:tr>
      <w:tr w:rsidR="003A61B5" w:rsidRPr="00CD67E0" w14:paraId="08AA4B35" w14:textId="77777777" w:rsidTr="0017373A">
        <w:trPr>
          <w:trHeight w:val="144"/>
        </w:trPr>
        <w:tc>
          <w:tcPr>
            <w:tcW w:w="3912" w:type="dxa"/>
            <w:vAlign w:val="bottom"/>
          </w:tcPr>
          <w:p w14:paraId="449B11C6" w14:textId="571F56C9" w:rsidR="003A61B5" w:rsidRPr="00CD67E0" w:rsidRDefault="003A61B5" w:rsidP="003A61B5">
            <w:pPr>
              <w:spacing w:line="360" w:lineRule="exact"/>
              <w:ind w:left="34"/>
              <w:rPr>
                <w:rFonts w:asciiTheme="majorBidi" w:hAnsiTheme="majorBidi" w:cstheme="majorBidi"/>
                <w:sz w:val="28"/>
                <w:szCs w:val="28"/>
                <w:cs/>
              </w:rPr>
            </w:pPr>
            <w:r w:rsidRPr="00CD67E0">
              <w:rPr>
                <w:rFonts w:asciiTheme="majorBidi" w:hAnsiTheme="majorBidi" w:cstheme="majorBidi"/>
                <w:sz w:val="28"/>
                <w:szCs w:val="28"/>
              </w:rPr>
              <w:t xml:space="preserve">Accumulated </w:t>
            </w:r>
            <w:proofErr w:type="spellStart"/>
            <w:r w:rsidR="00672DB7">
              <w:rPr>
                <w:rFonts w:asciiTheme="majorBidi" w:hAnsiTheme="majorBidi" w:cstheme="majorBidi"/>
                <w:sz w:val="28"/>
                <w:szCs w:val="28"/>
              </w:rPr>
              <w:t>Amortisation</w:t>
            </w:r>
            <w:proofErr w:type="spellEnd"/>
            <w:r w:rsidRPr="00CD67E0">
              <w:rPr>
                <w:rFonts w:asciiTheme="majorBidi" w:hAnsiTheme="majorBidi" w:cstheme="majorBidi"/>
                <w:sz w:val="28"/>
                <w:szCs w:val="28"/>
              </w:rPr>
              <w:t>:</w:t>
            </w:r>
          </w:p>
        </w:tc>
        <w:tc>
          <w:tcPr>
            <w:tcW w:w="1384" w:type="dxa"/>
            <w:gridSpan w:val="3"/>
          </w:tcPr>
          <w:p w14:paraId="0C05AA61" w14:textId="77777777" w:rsidR="003A61B5" w:rsidRPr="00CD67E0" w:rsidRDefault="003A61B5" w:rsidP="003A61B5">
            <w:pPr>
              <w:spacing w:line="360" w:lineRule="exact"/>
              <w:jc w:val="right"/>
              <w:rPr>
                <w:rFonts w:asciiTheme="majorBidi" w:hAnsiTheme="majorBidi" w:cstheme="majorBidi"/>
                <w:sz w:val="28"/>
                <w:szCs w:val="28"/>
              </w:rPr>
            </w:pPr>
          </w:p>
        </w:tc>
        <w:tc>
          <w:tcPr>
            <w:tcW w:w="1434" w:type="dxa"/>
            <w:gridSpan w:val="2"/>
            <w:shd w:val="clear" w:color="auto" w:fill="auto"/>
          </w:tcPr>
          <w:p w14:paraId="50660FB9" w14:textId="77777777" w:rsidR="003A61B5" w:rsidRPr="00CD67E0" w:rsidRDefault="003A61B5" w:rsidP="003A61B5">
            <w:pPr>
              <w:spacing w:line="360" w:lineRule="exact"/>
              <w:jc w:val="right"/>
              <w:rPr>
                <w:rFonts w:asciiTheme="majorBidi" w:hAnsiTheme="majorBidi" w:cstheme="majorBidi"/>
                <w:sz w:val="28"/>
                <w:szCs w:val="28"/>
              </w:rPr>
            </w:pPr>
          </w:p>
        </w:tc>
        <w:tc>
          <w:tcPr>
            <w:tcW w:w="1366" w:type="dxa"/>
            <w:gridSpan w:val="2"/>
            <w:shd w:val="clear" w:color="auto" w:fill="auto"/>
          </w:tcPr>
          <w:p w14:paraId="767606CB" w14:textId="77777777" w:rsidR="003A61B5" w:rsidRPr="00CD67E0" w:rsidRDefault="003A61B5" w:rsidP="003A61B5">
            <w:pPr>
              <w:spacing w:line="360" w:lineRule="exact"/>
              <w:jc w:val="right"/>
              <w:rPr>
                <w:rFonts w:asciiTheme="majorBidi" w:hAnsiTheme="majorBidi" w:cstheme="majorBidi"/>
                <w:sz w:val="28"/>
                <w:szCs w:val="28"/>
              </w:rPr>
            </w:pPr>
          </w:p>
        </w:tc>
        <w:tc>
          <w:tcPr>
            <w:tcW w:w="1333" w:type="dxa"/>
            <w:gridSpan w:val="2"/>
            <w:shd w:val="clear" w:color="auto" w:fill="auto"/>
          </w:tcPr>
          <w:p w14:paraId="28EF8ABD" w14:textId="77777777" w:rsidR="003A61B5" w:rsidRPr="00CD67E0" w:rsidRDefault="003A61B5" w:rsidP="003A61B5">
            <w:pPr>
              <w:spacing w:line="360" w:lineRule="exact"/>
              <w:jc w:val="right"/>
              <w:rPr>
                <w:rFonts w:asciiTheme="majorBidi" w:hAnsiTheme="majorBidi" w:cstheme="majorBidi"/>
                <w:sz w:val="28"/>
                <w:szCs w:val="28"/>
              </w:rPr>
            </w:pPr>
          </w:p>
        </w:tc>
      </w:tr>
      <w:tr w:rsidR="00453F45" w:rsidRPr="00CD67E0" w14:paraId="052BABF4" w14:textId="77777777" w:rsidTr="0017373A">
        <w:trPr>
          <w:trHeight w:val="144"/>
        </w:trPr>
        <w:tc>
          <w:tcPr>
            <w:tcW w:w="3912" w:type="dxa"/>
            <w:vAlign w:val="bottom"/>
          </w:tcPr>
          <w:p w14:paraId="0813DBDE" w14:textId="68035193" w:rsidR="00453F45" w:rsidRPr="00CD67E0" w:rsidRDefault="00453F45" w:rsidP="00453F45">
            <w:pPr>
              <w:spacing w:line="360" w:lineRule="exact"/>
              <w:ind w:left="34" w:firstLine="135"/>
              <w:rPr>
                <w:rFonts w:asciiTheme="majorBidi" w:hAnsiTheme="majorBidi" w:cstheme="majorBidi"/>
                <w:sz w:val="28"/>
                <w:szCs w:val="28"/>
                <w:cs/>
              </w:rPr>
            </w:pPr>
            <w:r w:rsidRPr="00CD67E0">
              <w:rPr>
                <w:rFonts w:asciiTheme="majorBidi" w:hAnsiTheme="majorBidi" w:cstheme="majorBidi"/>
                <w:color w:val="000000"/>
                <w:sz w:val="28"/>
                <w:szCs w:val="28"/>
              </w:rPr>
              <w:t xml:space="preserve">As </w:t>
            </w:r>
            <w:proofErr w:type="gramStart"/>
            <w:r w:rsidRPr="00CD67E0">
              <w:rPr>
                <w:rFonts w:asciiTheme="majorBidi" w:hAnsiTheme="majorBidi" w:cstheme="majorBidi"/>
                <w:color w:val="000000"/>
                <w:sz w:val="28"/>
                <w:szCs w:val="28"/>
              </w:rPr>
              <w:t>at</w:t>
            </w:r>
            <w:proofErr w:type="gramEnd"/>
            <w:r w:rsidRPr="00CD67E0">
              <w:rPr>
                <w:rFonts w:asciiTheme="majorBidi" w:hAnsiTheme="majorBidi" w:cstheme="majorBidi"/>
                <w:color w:val="000000"/>
                <w:sz w:val="28"/>
                <w:szCs w:val="28"/>
              </w:rPr>
              <w:t xml:space="preserve"> January </w:t>
            </w:r>
            <w:r w:rsidRPr="007E475A">
              <w:rPr>
                <w:rFonts w:asciiTheme="majorBidi" w:hAnsiTheme="majorBidi" w:cstheme="majorBidi"/>
                <w:color w:val="000000"/>
                <w:sz w:val="28"/>
                <w:szCs w:val="28"/>
              </w:rPr>
              <w:t>1</w:t>
            </w:r>
            <w:r w:rsidRPr="00CD67E0">
              <w:rPr>
                <w:rFonts w:asciiTheme="majorBidi" w:hAnsiTheme="majorBidi" w:cstheme="majorBidi"/>
                <w:color w:val="000000"/>
                <w:sz w:val="28"/>
                <w:szCs w:val="28"/>
              </w:rPr>
              <w:t xml:space="preserve">, </w:t>
            </w:r>
            <w:r w:rsidRPr="007E475A">
              <w:rPr>
                <w:rFonts w:asciiTheme="majorBidi" w:hAnsiTheme="majorBidi" w:cstheme="majorBidi"/>
                <w:color w:val="000000"/>
                <w:sz w:val="28"/>
                <w:szCs w:val="28"/>
              </w:rPr>
              <w:t>202</w:t>
            </w:r>
            <w:r>
              <w:rPr>
                <w:rFonts w:asciiTheme="majorBidi" w:hAnsiTheme="majorBidi" w:cstheme="majorBidi"/>
                <w:color w:val="000000"/>
                <w:sz w:val="28"/>
                <w:szCs w:val="28"/>
              </w:rPr>
              <w:t>2</w:t>
            </w:r>
          </w:p>
        </w:tc>
        <w:tc>
          <w:tcPr>
            <w:tcW w:w="1384" w:type="dxa"/>
            <w:gridSpan w:val="3"/>
          </w:tcPr>
          <w:p w14:paraId="7CE67C2E" w14:textId="35B5FC37" w:rsidR="00453F45" w:rsidRPr="00CD67E0" w:rsidRDefault="00453F45" w:rsidP="00453F45">
            <w:pPr>
              <w:spacing w:line="360" w:lineRule="exact"/>
              <w:jc w:val="right"/>
              <w:rPr>
                <w:rFonts w:asciiTheme="majorBidi" w:hAnsiTheme="majorBidi" w:cstheme="majorBidi"/>
                <w:sz w:val="28"/>
                <w:szCs w:val="28"/>
              </w:rPr>
            </w:pPr>
            <w:r w:rsidRPr="00AA18E8">
              <w:rPr>
                <w:rFonts w:cs="Angsana New"/>
                <w:sz w:val="28"/>
                <w:szCs w:val="28"/>
              </w:rPr>
              <w:t>4,053,160</w:t>
            </w:r>
          </w:p>
        </w:tc>
        <w:tc>
          <w:tcPr>
            <w:tcW w:w="1434" w:type="dxa"/>
            <w:gridSpan w:val="2"/>
            <w:shd w:val="clear" w:color="auto" w:fill="auto"/>
          </w:tcPr>
          <w:p w14:paraId="3136FB2E" w14:textId="1BF28916" w:rsidR="00453F45" w:rsidRPr="00CD67E0" w:rsidRDefault="00453F45" w:rsidP="00453F45">
            <w:pPr>
              <w:spacing w:line="360" w:lineRule="exact"/>
              <w:jc w:val="right"/>
              <w:rPr>
                <w:rFonts w:asciiTheme="majorBidi" w:hAnsiTheme="majorBidi" w:cstheme="majorBidi"/>
                <w:sz w:val="28"/>
                <w:szCs w:val="28"/>
              </w:rPr>
            </w:pPr>
            <w:r w:rsidRPr="00AA18E8">
              <w:rPr>
                <w:sz w:val="28"/>
                <w:szCs w:val="28"/>
              </w:rPr>
              <w:t>26,287,760</w:t>
            </w:r>
          </w:p>
        </w:tc>
        <w:tc>
          <w:tcPr>
            <w:tcW w:w="1366" w:type="dxa"/>
            <w:gridSpan w:val="2"/>
            <w:shd w:val="clear" w:color="auto" w:fill="auto"/>
          </w:tcPr>
          <w:p w14:paraId="254EE0F7" w14:textId="08BC915D" w:rsidR="00453F45" w:rsidRPr="00CD67E0" w:rsidRDefault="00453F45" w:rsidP="00453F45">
            <w:pPr>
              <w:spacing w:line="360" w:lineRule="exact"/>
              <w:jc w:val="right"/>
              <w:rPr>
                <w:rFonts w:asciiTheme="majorBidi" w:hAnsiTheme="majorBidi" w:cstheme="majorBidi"/>
                <w:sz w:val="28"/>
                <w:szCs w:val="28"/>
              </w:rPr>
            </w:pPr>
            <w:r w:rsidRPr="00AA18E8">
              <w:rPr>
                <w:sz w:val="28"/>
                <w:szCs w:val="28"/>
              </w:rPr>
              <w:t>-</w:t>
            </w:r>
          </w:p>
        </w:tc>
        <w:tc>
          <w:tcPr>
            <w:tcW w:w="1333" w:type="dxa"/>
            <w:gridSpan w:val="2"/>
            <w:shd w:val="clear" w:color="auto" w:fill="auto"/>
          </w:tcPr>
          <w:p w14:paraId="5E19219F" w14:textId="28C65AE3" w:rsidR="00453F45" w:rsidRPr="00CD67E0" w:rsidRDefault="00453F45" w:rsidP="00453F45">
            <w:pPr>
              <w:spacing w:line="360" w:lineRule="exact"/>
              <w:jc w:val="right"/>
              <w:rPr>
                <w:rFonts w:asciiTheme="majorBidi" w:hAnsiTheme="majorBidi" w:cstheme="majorBidi"/>
                <w:sz w:val="28"/>
                <w:szCs w:val="28"/>
              </w:rPr>
            </w:pPr>
            <w:r w:rsidRPr="00AA18E8">
              <w:rPr>
                <w:sz w:val="28"/>
                <w:szCs w:val="28"/>
              </w:rPr>
              <w:t>30,340,920</w:t>
            </w:r>
          </w:p>
        </w:tc>
      </w:tr>
      <w:tr w:rsidR="00453F45" w:rsidRPr="00CD67E0" w14:paraId="2C77A458" w14:textId="77777777" w:rsidTr="0017373A">
        <w:trPr>
          <w:trHeight w:val="144"/>
        </w:trPr>
        <w:tc>
          <w:tcPr>
            <w:tcW w:w="3912" w:type="dxa"/>
            <w:vAlign w:val="bottom"/>
          </w:tcPr>
          <w:p w14:paraId="77706549" w14:textId="114D4998" w:rsidR="00453F45" w:rsidRPr="00CD67E0" w:rsidRDefault="00453F45" w:rsidP="00453F45">
            <w:pPr>
              <w:spacing w:line="360" w:lineRule="exact"/>
              <w:ind w:left="34" w:firstLine="135"/>
              <w:rPr>
                <w:rFonts w:asciiTheme="majorBidi" w:hAnsiTheme="majorBidi" w:cstheme="majorBidi"/>
                <w:sz w:val="28"/>
                <w:szCs w:val="28"/>
                <w:cs/>
              </w:rPr>
            </w:pPr>
            <w:proofErr w:type="spellStart"/>
            <w:r>
              <w:rPr>
                <w:rFonts w:asciiTheme="majorBidi" w:hAnsiTheme="majorBidi" w:cstheme="majorBidi"/>
                <w:sz w:val="28"/>
                <w:szCs w:val="28"/>
              </w:rPr>
              <w:t>Amortisation</w:t>
            </w:r>
            <w:proofErr w:type="spellEnd"/>
            <w:r w:rsidRPr="00CD67E0">
              <w:rPr>
                <w:rFonts w:asciiTheme="majorBidi" w:hAnsiTheme="majorBidi" w:cstheme="majorBidi"/>
                <w:sz w:val="28"/>
                <w:szCs w:val="28"/>
              </w:rPr>
              <w:t xml:space="preserve"> for the year</w:t>
            </w:r>
          </w:p>
        </w:tc>
        <w:tc>
          <w:tcPr>
            <w:tcW w:w="1384" w:type="dxa"/>
            <w:gridSpan w:val="3"/>
          </w:tcPr>
          <w:p w14:paraId="2DEAA3D2" w14:textId="06791D98" w:rsidR="00453F45" w:rsidRPr="00CD67E0" w:rsidRDefault="00453F45" w:rsidP="00453F45">
            <w:pPr>
              <w:pBdr>
                <w:bottom w:val="single" w:sz="4" w:space="1" w:color="auto"/>
              </w:pBdr>
              <w:spacing w:line="360" w:lineRule="exact"/>
              <w:jc w:val="right"/>
              <w:rPr>
                <w:rFonts w:asciiTheme="majorBidi" w:hAnsiTheme="majorBidi" w:cstheme="majorBidi"/>
                <w:sz w:val="28"/>
                <w:szCs w:val="28"/>
              </w:rPr>
            </w:pPr>
            <w:r w:rsidRPr="00AA18E8">
              <w:rPr>
                <w:rFonts w:asciiTheme="majorBidi" w:hAnsiTheme="majorBidi" w:cs="Angsana New"/>
                <w:sz w:val="28"/>
                <w:szCs w:val="28"/>
              </w:rPr>
              <w:t>1</w:t>
            </w:r>
            <w:r w:rsidRPr="00AA18E8">
              <w:rPr>
                <w:rFonts w:asciiTheme="majorBidi" w:hAnsiTheme="majorBidi" w:cs="Angsana New" w:hint="cs"/>
                <w:sz w:val="28"/>
                <w:szCs w:val="28"/>
                <w:cs/>
              </w:rPr>
              <w:t>,</w:t>
            </w:r>
            <w:r w:rsidRPr="00AA18E8">
              <w:rPr>
                <w:rFonts w:asciiTheme="majorBidi" w:hAnsiTheme="majorBidi" w:cs="Angsana New"/>
                <w:sz w:val="28"/>
                <w:szCs w:val="28"/>
              </w:rPr>
              <w:t>894</w:t>
            </w:r>
            <w:r w:rsidRPr="00AA18E8">
              <w:rPr>
                <w:rFonts w:asciiTheme="majorBidi" w:hAnsiTheme="majorBidi" w:cs="Angsana New" w:hint="cs"/>
                <w:sz w:val="28"/>
                <w:szCs w:val="28"/>
                <w:cs/>
              </w:rPr>
              <w:t>,</w:t>
            </w:r>
            <w:r w:rsidRPr="00AA18E8">
              <w:rPr>
                <w:rFonts w:asciiTheme="majorBidi" w:hAnsiTheme="majorBidi" w:cs="Angsana New"/>
                <w:sz w:val="28"/>
                <w:szCs w:val="28"/>
              </w:rPr>
              <w:t>479</w:t>
            </w:r>
          </w:p>
        </w:tc>
        <w:tc>
          <w:tcPr>
            <w:tcW w:w="1434" w:type="dxa"/>
            <w:gridSpan w:val="2"/>
            <w:shd w:val="clear" w:color="auto" w:fill="auto"/>
          </w:tcPr>
          <w:p w14:paraId="1D9B8456" w14:textId="5EBE68CA" w:rsidR="00453F45" w:rsidRPr="00CD67E0" w:rsidRDefault="00453F45" w:rsidP="00453F45">
            <w:pPr>
              <w:pBdr>
                <w:bottom w:val="single" w:sz="4" w:space="1" w:color="auto"/>
              </w:pBdr>
              <w:spacing w:line="360" w:lineRule="exact"/>
              <w:jc w:val="right"/>
              <w:rPr>
                <w:rFonts w:asciiTheme="majorBidi" w:hAnsiTheme="majorBidi" w:cstheme="majorBidi"/>
                <w:sz w:val="28"/>
                <w:szCs w:val="28"/>
              </w:rPr>
            </w:pPr>
            <w:r w:rsidRPr="00AA18E8">
              <w:rPr>
                <w:rFonts w:asciiTheme="majorBidi" w:hAnsiTheme="majorBidi" w:cstheme="majorBidi"/>
                <w:sz w:val="28"/>
                <w:szCs w:val="28"/>
              </w:rPr>
              <w:t>12,385,376</w:t>
            </w:r>
          </w:p>
        </w:tc>
        <w:tc>
          <w:tcPr>
            <w:tcW w:w="1366" w:type="dxa"/>
            <w:gridSpan w:val="2"/>
            <w:shd w:val="clear" w:color="auto" w:fill="auto"/>
          </w:tcPr>
          <w:p w14:paraId="723090EF" w14:textId="71E8A19D" w:rsidR="00453F45" w:rsidRPr="00CD67E0" w:rsidRDefault="00453F45" w:rsidP="00453F45">
            <w:pPr>
              <w:pBdr>
                <w:bottom w:val="single" w:sz="4" w:space="1" w:color="auto"/>
              </w:pBdr>
              <w:spacing w:line="360" w:lineRule="exact"/>
              <w:jc w:val="right"/>
              <w:rPr>
                <w:rFonts w:asciiTheme="majorBidi" w:hAnsiTheme="majorBidi" w:cstheme="majorBidi"/>
                <w:sz w:val="28"/>
                <w:szCs w:val="28"/>
              </w:rPr>
            </w:pPr>
            <w:r w:rsidRPr="00AA18E8">
              <w:rPr>
                <w:rFonts w:asciiTheme="majorBidi" w:hAnsiTheme="majorBidi" w:cstheme="majorBidi"/>
                <w:sz w:val="28"/>
                <w:szCs w:val="28"/>
              </w:rPr>
              <w:t>-</w:t>
            </w:r>
          </w:p>
        </w:tc>
        <w:tc>
          <w:tcPr>
            <w:tcW w:w="1333" w:type="dxa"/>
            <w:gridSpan w:val="2"/>
            <w:shd w:val="clear" w:color="auto" w:fill="auto"/>
          </w:tcPr>
          <w:p w14:paraId="4C351BC8" w14:textId="2EBAC2FF" w:rsidR="00453F45" w:rsidRPr="00CD67E0" w:rsidRDefault="00453F45" w:rsidP="00453F45">
            <w:pPr>
              <w:pBdr>
                <w:bottom w:val="single" w:sz="4" w:space="1" w:color="auto"/>
              </w:pBdr>
              <w:spacing w:line="360" w:lineRule="exact"/>
              <w:jc w:val="right"/>
              <w:rPr>
                <w:rFonts w:asciiTheme="majorBidi" w:hAnsiTheme="majorBidi" w:cstheme="majorBidi"/>
                <w:sz w:val="28"/>
                <w:szCs w:val="28"/>
              </w:rPr>
            </w:pPr>
            <w:r w:rsidRPr="00AA18E8">
              <w:rPr>
                <w:rFonts w:asciiTheme="majorBidi" w:hAnsiTheme="majorBidi" w:cstheme="majorBidi"/>
                <w:sz w:val="28"/>
                <w:szCs w:val="28"/>
              </w:rPr>
              <w:t>14,279,855</w:t>
            </w:r>
          </w:p>
        </w:tc>
      </w:tr>
      <w:tr w:rsidR="00453F45" w:rsidRPr="00CD67E0" w14:paraId="16C88385" w14:textId="77777777" w:rsidTr="0017373A">
        <w:trPr>
          <w:trHeight w:val="144"/>
        </w:trPr>
        <w:tc>
          <w:tcPr>
            <w:tcW w:w="3912" w:type="dxa"/>
            <w:vAlign w:val="bottom"/>
          </w:tcPr>
          <w:p w14:paraId="04E891E6" w14:textId="327AFC15" w:rsidR="00453F45" w:rsidRPr="00CD67E0" w:rsidRDefault="00453F45" w:rsidP="00453F45">
            <w:pPr>
              <w:spacing w:line="360" w:lineRule="exact"/>
              <w:ind w:left="34" w:firstLine="135"/>
              <w:rPr>
                <w:rFonts w:asciiTheme="majorBidi" w:hAnsiTheme="majorBidi" w:cstheme="majorBidi"/>
                <w:sz w:val="28"/>
                <w:szCs w:val="28"/>
                <w:cs/>
              </w:rPr>
            </w:pPr>
            <w:r w:rsidRPr="00CD67E0">
              <w:rPr>
                <w:rFonts w:asciiTheme="majorBidi" w:hAnsiTheme="majorBidi" w:cstheme="majorBidi"/>
                <w:sz w:val="28"/>
                <w:szCs w:val="28"/>
              </w:rPr>
              <w:t xml:space="preserve">As </w:t>
            </w:r>
            <w:proofErr w:type="gramStart"/>
            <w:r w:rsidRPr="00CD67E0">
              <w:rPr>
                <w:rFonts w:asciiTheme="majorBidi" w:hAnsiTheme="majorBidi" w:cstheme="majorBidi"/>
                <w:sz w:val="28"/>
                <w:szCs w:val="28"/>
              </w:rPr>
              <w:t>at</w:t>
            </w:r>
            <w:proofErr w:type="gramEnd"/>
            <w:r w:rsidRPr="00CD67E0">
              <w:rPr>
                <w:rFonts w:asciiTheme="majorBidi" w:hAnsiTheme="majorBidi" w:cstheme="majorBidi"/>
                <w:sz w:val="28"/>
                <w:szCs w:val="28"/>
              </w:rPr>
              <w:t xml:space="preserve"> December </w:t>
            </w:r>
            <w:r w:rsidRPr="007E475A">
              <w:rPr>
                <w:rFonts w:asciiTheme="majorBidi" w:hAnsiTheme="majorBidi" w:cstheme="majorBidi"/>
                <w:sz w:val="28"/>
                <w:szCs w:val="28"/>
              </w:rPr>
              <w:t>31</w:t>
            </w:r>
            <w:r w:rsidRPr="00CD67E0">
              <w:rPr>
                <w:rFonts w:asciiTheme="majorBidi" w:hAnsiTheme="majorBidi" w:cstheme="majorBidi"/>
                <w:sz w:val="28"/>
                <w:szCs w:val="28"/>
              </w:rPr>
              <w:t xml:space="preserve">, </w:t>
            </w:r>
            <w:r w:rsidRPr="007E475A">
              <w:rPr>
                <w:rFonts w:asciiTheme="majorBidi" w:hAnsiTheme="majorBidi" w:cstheme="majorBidi"/>
                <w:sz w:val="28"/>
                <w:szCs w:val="28"/>
              </w:rPr>
              <w:t>20</w:t>
            </w:r>
            <w:r w:rsidRPr="00CD67E0">
              <w:rPr>
                <w:rFonts w:asciiTheme="majorBidi" w:hAnsiTheme="majorBidi" w:cstheme="majorBidi"/>
                <w:sz w:val="28"/>
                <w:szCs w:val="28"/>
              </w:rPr>
              <w:t>2</w:t>
            </w:r>
            <w:r>
              <w:rPr>
                <w:rFonts w:asciiTheme="majorBidi" w:hAnsiTheme="majorBidi" w:cstheme="majorBidi"/>
                <w:sz w:val="28"/>
                <w:szCs w:val="28"/>
              </w:rPr>
              <w:t>2</w:t>
            </w:r>
          </w:p>
        </w:tc>
        <w:tc>
          <w:tcPr>
            <w:tcW w:w="1384" w:type="dxa"/>
            <w:gridSpan w:val="3"/>
          </w:tcPr>
          <w:p w14:paraId="6931D46F" w14:textId="60F69B58" w:rsidR="00453F45" w:rsidRPr="00CD67E0" w:rsidRDefault="00453F45" w:rsidP="00453F45">
            <w:pPr>
              <w:spacing w:line="360" w:lineRule="exact"/>
              <w:jc w:val="right"/>
              <w:rPr>
                <w:rFonts w:asciiTheme="majorBidi" w:hAnsiTheme="majorBidi" w:cstheme="majorBidi"/>
                <w:sz w:val="28"/>
                <w:szCs w:val="28"/>
              </w:rPr>
            </w:pPr>
            <w:r w:rsidRPr="00AA18E8">
              <w:rPr>
                <w:rFonts w:asciiTheme="majorBidi" w:hAnsiTheme="majorBidi" w:cstheme="majorBidi"/>
                <w:sz w:val="28"/>
                <w:szCs w:val="28"/>
              </w:rPr>
              <w:t>5,947,639</w:t>
            </w:r>
          </w:p>
        </w:tc>
        <w:tc>
          <w:tcPr>
            <w:tcW w:w="1434" w:type="dxa"/>
            <w:gridSpan w:val="2"/>
            <w:shd w:val="clear" w:color="auto" w:fill="auto"/>
          </w:tcPr>
          <w:p w14:paraId="37AF82C9" w14:textId="2A9DD100" w:rsidR="00453F45" w:rsidRPr="00CD67E0" w:rsidRDefault="00453F45" w:rsidP="00453F45">
            <w:pPr>
              <w:spacing w:line="360" w:lineRule="exact"/>
              <w:jc w:val="right"/>
              <w:rPr>
                <w:rFonts w:asciiTheme="majorBidi" w:hAnsiTheme="majorBidi" w:cstheme="majorBidi"/>
                <w:sz w:val="28"/>
                <w:szCs w:val="28"/>
              </w:rPr>
            </w:pPr>
            <w:r w:rsidRPr="00AA18E8">
              <w:rPr>
                <w:rFonts w:asciiTheme="majorBidi" w:hAnsiTheme="majorBidi" w:cstheme="majorBidi"/>
                <w:sz w:val="28"/>
                <w:szCs w:val="28"/>
              </w:rPr>
              <w:t>38,673,136</w:t>
            </w:r>
          </w:p>
        </w:tc>
        <w:tc>
          <w:tcPr>
            <w:tcW w:w="1366" w:type="dxa"/>
            <w:gridSpan w:val="2"/>
            <w:shd w:val="clear" w:color="auto" w:fill="auto"/>
          </w:tcPr>
          <w:p w14:paraId="63393867" w14:textId="3A86EE5A" w:rsidR="00453F45" w:rsidRPr="00CD67E0" w:rsidRDefault="00453F45" w:rsidP="00453F45">
            <w:pPr>
              <w:spacing w:line="360" w:lineRule="exact"/>
              <w:jc w:val="right"/>
              <w:rPr>
                <w:rFonts w:asciiTheme="majorBidi" w:hAnsiTheme="majorBidi" w:cstheme="majorBidi"/>
                <w:sz w:val="28"/>
                <w:szCs w:val="28"/>
              </w:rPr>
            </w:pPr>
            <w:r w:rsidRPr="00AA18E8">
              <w:rPr>
                <w:rFonts w:asciiTheme="majorBidi" w:hAnsiTheme="majorBidi" w:cstheme="majorBidi"/>
                <w:sz w:val="28"/>
                <w:szCs w:val="28"/>
              </w:rPr>
              <w:t>-</w:t>
            </w:r>
          </w:p>
        </w:tc>
        <w:tc>
          <w:tcPr>
            <w:tcW w:w="1333" w:type="dxa"/>
            <w:gridSpan w:val="2"/>
            <w:shd w:val="clear" w:color="auto" w:fill="auto"/>
          </w:tcPr>
          <w:p w14:paraId="2535AA07" w14:textId="01F4E03C" w:rsidR="00453F45" w:rsidRPr="00CD67E0" w:rsidRDefault="00453F45" w:rsidP="00453F45">
            <w:pPr>
              <w:spacing w:line="360" w:lineRule="exact"/>
              <w:jc w:val="right"/>
              <w:rPr>
                <w:rFonts w:asciiTheme="majorBidi" w:hAnsiTheme="majorBidi" w:cstheme="majorBidi"/>
                <w:sz w:val="28"/>
                <w:szCs w:val="28"/>
              </w:rPr>
            </w:pPr>
            <w:r w:rsidRPr="00AA18E8">
              <w:rPr>
                <w:rFonts w:asciiTheme="majorBidi" w:hAnsiTheme="majorBidi" w:cstheme="majorBidi"/>
                <w:sz w:val="28"/>
                <w:szCs w:val="28"/>
              </w:rPr>
              <w:t>44,620,775</w:t>
            </w:r>
          </w:p>
        </w:tc>
      </w:tr>
      <w:tr w:rsidR="00453F45" w:rsidRPr="00CD67E0" w14:paraId="7543CDD2" w14:textId="77777777" w:rsidTr="0017373A">
        <w:trPr>
          <w:trHeight w:val="144"/>
        </w:trPr>
        <w:tc>
          <w:tcPr>
            <w:tcW w:w="3912" w:type="dxa"/>
            <w:vAlign w:val="bottom"/>
          </w:tcPr>
          <w:p w14:paraId="256A48E7" w14:textId="571BDCF0" w:rsidR="00453F45" w:rsidRPr="00CD67E0" w:rsidRDefault="00453F45" w:rsidP="00453F45">
            <w:pPr>
              <w:spacing w:line="360" w:lineRule="exact"/>
              <w:ind w:left="34" w:firstLine="135"/>
              <w:rPr>
                <w:rFonts w:asciiTheme="majorBidi" w:hAnsiTheme="majorBidi" w:cstheme="majorBidi"/>
                <w:sz w:val="28"/>
                <w:szCs w:val="28"/>
                <w:cs/>
              </w:rPr>
            </w:pPr>
            <w:proofErr w:type="spellStart"/>
            <w:r>
              <w:rPr>
                <w:rFonts w:asciiTheme="majorBidi" w:hAnsiTheme="majorBidi" w:cstheme="majorBidi"/>
                <w:sz w:val="28"/>
                <w:szCs w:val="28"/>
              </w:rPr>
              <w:t>Amortisation</w:t>
            </w:r>
            <w:proofErr w:type="spellEnd"/>
            <w:r w:rsidRPr="00CD67E0">
              <w:rPr>
                <w:rFonts w:asciiTheme="majorBidi" w:hAnsiTheme="majorBidi" w:cstheme="majorBidi"/>
                <w:sz w:val="28"/>
                <w:szCs w:val="28"/>
              </w:rPr>
              <w:t xml:space="preserve"> for the year</w:t>
            </w:r>
          </w:p>
        </w:tc>
        <w:tc>
          <w:tcPr>
            <w:tcW w:w="1384" w:type="dxa"/>
            <w:gridSpan w:val="3"/>
          </w:tcPr>
          <w:p w14:paraId="797B999C" w14:textId="1F04A389" w:rsidR="00453F45" w:rsidRPr="00CD67E0" w:rsidRDefault="00453F45" w:rsidP="00453F45">
            <w:pPr>
              <w:pBdr>
                <w:bottom w:val="single" w:sz="4" w:space="1" w:color="auto"/>
              </w:pBdr>
              <w:spacing w:line="360" w:lineRule="exact"/>
              <w:jc w:val="right"/>
              <w:rPr>
                <w:rFonts w:asciiTheme="majorBidi" w:hAnsiTheme="majorBidi" w:cstheme="majorBidi"/>
                <w:sz w:val="28"/>
                <w:szCs w:val="28"/>
              </w:rPr>
            </w:pPr>
            <w:r w:rsidRPr="00AA18E8">
              <w:rPr>
                <w:rFonts w:asciiTheme="majorBidi" w:hAnsiTheme="majorBidi" w:cs="Angsana New"/>
                <w:sz w:val="28"/>
                <w:szCs w:val="28"/>
              </w:rPr>
              <w:t>2,759,533</w:t>
            </w:r>
          </w:p>
        </w:tc>
        <w:tc>
          <w:tcPr>
            <w:tcW w:w="1434" w:type="dxa"/>
            <w:gridSpan w:val="2"/>
            <w:shd w:val="clear" w:color="auto" w:fill="auto"/>
          </w:tcPr>
          <w:p w14:paraId="15C0F1C2" w14:textId="49EB40CA" w:rsidR="00453F45" w:rsidRPr="00CD67E0" w:rsidRDefault="00453F45" w:rsidP="00453F45">
            <w:pPr>
              <w:pBdr>
                <w:bottom w:val="single" w:sz="4" w:space="1" w:color="auto"/>
              </w:pBdr>
              <w:spacing w:line="360" w:lineRule="exact"/>
              <w:jc w:val="right"/>
              <w:rPr>
                <w:rFonts w:asciiTheme="majorBidi" w:hAnsiTheme="majorBidi" w:cstheme="majorBidi"/>
                <w:sz w:val="28"/>
                <w:szCs w:val="28"/>
              </w:rPr>
            </w:pPr>
            <w:r w:rsidRPr="00AA18E8">
              <w:rPr>
                <w:rFonts w:asciiTheme="majorBidi" w:hAnsiTheme="majorBidi" w:cstheme="majorBidi"/>
                <w:sz w:val="28"/>
                <w:szCs w:val="28"/>
              </w:rPr>
              <w:t>10,614,596</w:t>
            </w:r>
          </w:p>
        </w:tc>
        <w:tc>
          <w:tcPr>
            <w:tcW w:w="1366" w:type="dxa"/>
            <w:gridSpan w:val="2"/>
            <w:shd w:val="clear" w:color="auto" w:fill="auto"/>
          </w:tcPr>
          <w:p w14:paraId="26074B29" w14:textId="59883148" w:rsidR="00453F45" w:rsidRPr="00CD67E0" w:rsidRDefault="00453F45" w:rsidP="00453F45">
            <w:pPr>
              <w:pBdr>
                <w:bottom w:val="single" w:sz="4" w:space="1" w:color="auto"/>
              </w:pBdr>
              <w:spacing w:line="360" w:lineRule="exact"/>
              <w:jc w:val="right"/>
              <w:rPr>
                <w:rFonts w:asciiTheme="majorBidi" w:hAnsiTheme="majorBidi" w:cstheme="majorBidi"/>
                <w:sz w:val="28"/>
                <w:szCs w:val="28"/>
              </w:rPr>
            </w:pPr>
            <w:r w:rsidRPr="00AA18E8">
              <w:rPr>
                <w:rFonts w:asciiTheme="majorBidi" w:hAnsiTheme="majorBidi" w:cstheme="majorBidi"/>
                <w:sz w:val="28"/>
                <w:szCs w:val="28"/>
              </w:rPr>
              <w:t>6,603,203</w:t>
            </w:r>
          </w:p>
        </w:tc>
        <w:tc>
          <w:tcPr>
            <w:tcW w:w="1333" w:type="dxa"/>
            <w:gridSpan w:val="2"/>
            <w:shd w:val="clear" w:color="auto" w:fill="auto"/>
          </w:tcPr>
          <w:p w14:paraId="00DB39C4" w14:textId="5DB1C5D0" w:rsidR="00453F45" w:rsidRPr="00CD67E0" w:rsidRDefault="00453F45" w:rsidP="00453F45">
            <w:pPr>
              <w:pBdr>
                <w:bottom w:val="single" w:sz="4" w:space="1" w:color="auto"/>
              </w:pBdr>
              <w:spacing w:line="360" w:lineRule="exact"/>
              <w:jc w:val="right"/>
              <w:rPr>
                <w:rFonts w:asciiTheme="majorBidi" w:hAnsiTheme="majorBidi" w:cstheme="majorBidi"/>
                <w:sz w:val="28"/>
                <w:szCs w:val="28"/>
              </w:rPr>
            </w:pPr>
            <w:r w:rsidRPr="00AA18E8">
              <w:rPr>
                <w:rFonts w:asciiTheme="majorBidi" w:hAnsiTheme="majorBidi" w:cstheme="majorBidi"/>
                <w:sz w:val="28"/>
                <w:szCs w:val="28"/>
              </w:rPr>
              <w:t>19,977,332</w:t>
            </w:r>
          </w:p>
        </w:tc>
      </w:tr>
      <w:tr w:rsidR="00453F45" w:rsidRPr="00CD67E0" w14:paraId="007C03BC" w14:textId="77777777" w:rsidTr="0017373A">
        <w:trPr>
          <w:trHeight w:val="144"/>
        </w:trPr>
        <w:tc>
          <w:tcPr>
            <w:tcW w:w="3912" w:type="dxa"/>
            <w:vAlign w:val="bottom"/>
          </w:tcPr>
          <w:p w14:paraId="453BE547" w14:textId="4033C57C" w:rsidR="00453F45" w:rsidRPr="00CD67E0" w:rsidRDefault="00453F45" w:rsidP="00453F45">
            <w:pPr>
              <w:spacing w:line="360" w:lineRule="exact"/>
              <w:ind w:left="34" w:firstLine="135"/>
              <w:rPr>
                <w:rFonts w:asciiTheme="majorBidi" w:hAnsiTheme="majorBidi" w:cstheme="majorBidi"/>
                <w:sz w:val="28"/>
                <w:szCs w:val="28"/>
                <w:cs/>
              </w:rPr>
            </w:pPr>
            <w:r w:rsidRPr="00CD67E0">
              <w:rPr>
                <w:rFonts w:asciiTheme="majorBidi" w:hAnsiTheme="majorBidi" w:cstheme="majorBidi"/>
                <w:sz w:val="28"/>
                <w:szCs w:val="28"/>
              </w:rPr>
              <w:t xml:space="preserve">As </w:t>
            </w:r>
            <w:proofErr w:type="gramStart"/>
            <w:r w:rsidRPr="00CD67E0">
              <w:rPr>
                <w:rFonts w:asciiTheme="majorBidi" w:hAnsiTheme="majorBidi" w:cstheme="majorBidi"/>
                <w:sz w:val="28"/>
                <w:szCs w:val="28"/>
              </w:rPr>
              <w:t>at</w:t>
            </w:r>
            <w:proofErr w:type="gramEnd"/>
            <w:r w:rsidRPr="00CD67E0">
              <w:rPr>
                <w:rFonts w:asciiTheme="majorBidi" w:hAnsiTheme="majorBidi" w:cstheme="majorBidi"/>
                <w:sz w:val="28"/>
                <w:szCs w:val="28"/>
              </w:rPr>
              <w:t xml:space="preserve"> December </w:t>
            </w:r>
            <w:r w:rsidRPr="007E475A">
              <w:rPr>
                <w:rFonts w:asciiTheme="majorBidi" w:hAnsiTheme="majorBidi" w:cstheme="majorBidi"/>
                <w:sz w:val="28"/>
                <w:szCs w:val="28"/>
              </w:rPr>
              <w:t>31</w:t>
            </w:r>
            <w:r w:rsidRPr="00CD67E0">
              <w:rPr>
                <w:rFonts w:asciiTheme="majorBidi" w:hAnsiTheme="majorBidi" w:cstheme="majorBidi"/>
                <w:sz w:val="28"/>
                <w:szCs w:val="28"/>
              </w:rPr>
              <w:t xml:space="preserve">, </w:t>
            </w:r>
            <w:r w:rsidRPr="007E475A">
              <w:rPr>
                <w:rFonts w:asciiTheme="majorBidi" w:hAnsiTheme="majorBidi" w:cstheme="majorBidi"/>
                <w:sz w:val="28"/>
                <w:szCs w:val="28"/>
              </w:rPr>
              <w:t>20</w:t>
            </w:r>
            <w:r w:rsidRPr="00CD67E0">
              <w:rPr>
                <w:rFonts w:asciiTheme="majorBidi" w:hAnsiTheme="majorBidi" w:cstheme="majorBidi"/>
                <w:sz w:val="28"/>
                <w:szCs w:val="28"/>
              </w:rPr>
              <w:t>2</w:t>
            </w:r>
            <w:r>
              <w:rPr>
                <w:rFonts w:asciiTheme="majorBidi" w:hAnsiTheme="majorBidi" w:cstheme="majorBidi"/>
                <w:sz w:val="28"/>
                <w:szCs w:val="28"/>
              </w:rPr>
              <w:t>3</w:t>
            </w:r>
          </w:p>
        </w:tc>
        <w:tc>
          <w:tcPr>
            <w:tcW w:w="1384" w:type="dxa"/>
            <w:gridSpan w:val="3"/>
          </w:tcPr>
          <w:p w14:paraId="25D7C111" w14:textId="50777593" w:rsidR="00453F45" w:rsidRPr="00CD67E0" w:rsidRDefault="00453F45" w:rsidP="00453F45">
            <w:pPr>
              <w:pBdr>
                <w:bottom w:val="single" w:sz="4" w:space="1" w:color="auto"/>
              </w:pBdr>
              <w:spacing w:line="360" w:lineRule="exact"/>
              <w:jc w:val="right"/>
              <w:rPr>
                <w:rFonts w:asciiTheme="majorBidi" w:hAnsiTheme="majorBidi" w:cstheme="majorBidi"/>
                <w:sz w:val="28"/>
                <w:szCs w:val="28"/>
              </w:rPr>
            </w:pPr>
            <w:r w:rsidRPr="00AA18E8">
              <w:rPr>
                <w:rFonts w:asciiTheme="majorBidi" w:hAnsiTheme="majorBidi" w:cstheme="majorBidi"/>
                <w:sz w:val="28"/>
                <w:szCs w:val="28"/>
              </w:rPr>
              <w:t>8,707,172</w:t>
            </w:r>
          </w:p>
        </w:tc>
        <w:tc>
          <w:tcPr>
            <w:tcW w:w="1434" w:type="dxa"/>
            <w:gridSpan w:val="2"/>
            <w:shd w:val="clear" w:color="auto" w:fill="auto"/>
          </w:tcPr>
          <w:p w14:paraId="61166EB5" w14:textId="513C34B3" w:rsidR="00453F45" w:rsidRPr="00CD67E0" w:rsidRDefault="00453F45" w:rsidP="00453F45">
            <w:pPr>
              <w:pBdr>
                <w:bottom w:val="single" w:sz="4" w:space="1" w:color="auto"/>
              </w:pBdr>
              <w:spacing w:line="360" w:lineRule="exact"/>
              <w:jc w:val="right"/>
              <w:rPr>
                <w:rFonts w:asciiTheme="majorBidi" w:hAnsiTheme="majorBidi" w:cstheme="majorBidi"/>
                <w:sz w:val="28"/>
                <w:szCs w:val="28"/>
              </w:rPr>
            </w:pPr>
            <w:r w:rsidRPr="00AA18E8">
              <w:rPr>
                <w:rFonts w:asciiTheme="majorBidi" w:hAnsiTheme="majorBidi" w:cstheme="majorBidi"/>
                <w:sz w:val="28"/>
                <w:szCs w:val="28"/>
              </w:rPr>
              <w:t>49,287,732</w:t>
            </w:r>
          </w:p>
        </w:tc>
        <w:tc>
          <w:tcPr>
            <w:tcW w:w="1366" w:type="dxa"/>
            <w:gridSpan w:val="2"/>
            <w:shd w:val="clear" w:color="auto" w:fill="auto"/>
          </w:tcPr>
          <w:p w14:paraId="34A2052C" w14:textId="63BCBB53" w:rsidR="00453F45" w:rsidRPr="00CD67E0" w:rsidRDefault="00453F45" w:rsidP="00453F45">
            <w:pPr>
              <w:pBdr>
                <w:bottom w:val="single" w:sz="4" w:space="1" w:color="auto"/>
              </w:pBdr>
              <w:spacing w:line="360" w:lineRule="exact"/>
              <w:jc w:val="right"/>
              <w:rPr>
                <w:rFonts w:asciiTheme="majorBidi" w:hAnsiTheme="majorBidi" w:cstheme="majorBidi"/>
                <w:sz w:val="28"/>
                <w:szCs w:val="28"/>
              </w:rPr>
            </w:pPr>
            <w:r w:rsidRPr="00AA18E8">
              <w:rPr>
                <w:rFonts w:asciiTheme="majorBidi" w:hAnsiTheme="majorBidi" w:cstheme="majorBidi"/>
                <w:sz w:val="28"/>
                <w:szCs w:val="28"/>
              </w:rPr>
              <w:t>6,603,203</w:t>
            </w:r>
          </w:p>
        </w:tc>
        <w:tc>
          <w:tcPr>
            <w:tcW w:w="1333" w:type="dxa"/>
            <w:gridSpan w:val="2"/>
            <w:shd w:val="clear" w:color="auto" w:fill="auto"/>
          </w:tcPr>
          <w:p w14:paraId="46AD46A5" w14:textId="6364212B" w:rsidR="00453F45" w:rsidRPr="00CD67E0" w:rsidRDefault="00453F45" w:rsidP="00453F45">
            <w:pPr>
              <w:pBdr>
                <w:bottom w:val="single" w:sz="4" w:space="1" w:color="auto"/>
              </w:pBdr>
              <w:spacing w:line="360" w:lineRule="exact"/>
              <w:jc w:val="right"/>
              <w:rPr>
                <w:rFonts w:asciiTheme="majorBidi" w:hAnsiTheme="majorBidi" w:cstheme="majorBidi"/>
                <w:sz w:val="28"/>
                <w:szCs w:val="28"/>
              </w:rPr>
            </w:pPr>
            <w:r w:rsidRPr="00AA18E8">
              <w:rPr>
                <w:rFonts w:asciiTheme="majorBidi" w:hAnsiTheme="majorBidi" w:cstheme="majorBidi"/>
                <w:sz w:val="28"/>
                <w:szCs w:val="28"/>
              </w:rPr>
              <w:t>64,598,107</w:t>
            </w:r>
          </w:p>
        </w:tc>
      </w:tr>
      <w:tr w:rsidR="003A61B5" w:rsidRPr="00CD67E0" w14:paraId="00A8C002" w14:textId="77777777" w:rsidTr="0017373A">
        <w:trPr>
          <w:trHeight w:val="144"/>
        </w:trPr>
        <w:tc>
          <w:tcPr>
            <w:tcW w:w="3912" w:type="dxa"/>
            <w:vAlign w:val="bottom"/>
          </w:tcPr>
          <w:p w14:paraId="30A7E3F8" w14:textId="16829EAD" w:rsidR="003A61B5" w:rsidRPr="00CD67E0" w:rsidRDefault="003A61B5" w:rsidP="003A61B5">
            <w:pPr>
              <w:spacing w:line="360" w:lineRule="exact"/>
              <w:ind w:left="34"/>
              <w:rPr>
                <w:rFonts w:asciiTheme="majorBidi" w:hAnsiTheme="majorBidi" w:cstheme="majorBidi"/>
                <w:sz w:val="28"/>
                <w:szCs w:val="28"/>
                <w:cs/>
              </w:rPr>
            </w:pPr>
            <w:r w:rsidRPr="00CD67E0">
              <w:rPr>
                <w:rFonts w:asciiTheme="majorBidi" w:hAnsiTheme="majorBidi" w:cstheme="majorBidi"/>
                <w:sz w:val="28"/>
                <w:szCs w:val="28"/>
              </w:rPr>
              <w:t xml:space="preserve">Provision for </w:t>
            </w:r>
            <w:r w:rsidR="009B3E59">
              <w:rPr>
                <w:rFonts w:asciiTheme="majorBidi" w:hAnsiTheme="majorBidi" w:cstheme="majorBidi"/>
                <w:sz w:val="28"/>
                <w:szCs w:val="28"/>
              </w:rPr>
              <w:t xml:space="preserve">accumulated </w:t>
            </w:r>
            <w:r w:rsidRPr="00CD67E0">
              <w:rPr>
                <w:rFonts w:asciiTheme="majorBidi" w:hAnsiTheme="majorBidi" w:cstheme="majorBidi"/>
                <w:sz w:val="28"/>
                <w:szCs w:val="28"/>
              </w:rPr>
              <w:t>impairment</w:t>
            </w:r>
            <w:r w:rsidRPr="00CD67E0">
              <w:rPr>
                <w:rFonts w:asciiTheme="majorBidi" w:hAnsiTheme="majorBidi" w:cstheme="majorBidi"/>
                <w:color w:val="000000"/>
                <w:sz w:val="28"/>
                <w:szCs w:val="28"/>
                <w:cs/>
              </w:rPr>
              <w:t>:</w:t>
            </w:r>
          </w:p>
        </w:tc>
        <w:tc>
          <w:tcPr>
            <w:tcW w:w="1384" w:type="dxa"/>
            <w:gridSpan w:val="3"/>
          </w:tcPr>
          <w:p w14:paraId="33E15C11" w14:textId="77777777" w:rsidR="003A61B5" w:rsidRPr="00CD67E0" w:rsidRDefault="003A61B5" w:rsidP="003A61B5">
            <w:pPr>
              <w:spacing w:line="360" w:lineRule="exact"/>
              <w:jc w:val="right"/>
              <w:rPr>
                <w:rFonts w:asciiTheme="majorBidi" w:hAnsiTheme="majorBidi" w:cstheme="majorBidi"/>
                <w:sz w:val="28"/>
                <w:szCs w:val="28"/>
              </w:rPr>
            </w:pPr>
          </w:p>
        </w:tc>
        <w:tc>
          <w:tcPr>
            <w:tcW w:w="1434" w:type="dxa"/>
            <w:gridSpan w:val="2"/>
            <w:shd w:val="clear" w:color="auto" w:fill="auto"/>
          </w:tcPr>
          <w:p w14:paraId="6795B547" w14:textId="77777777" w:rsidR="003A61B5" w:rsidRPr="00CD67E0" w:rsidRDefault="003A61B5" w:rsidP="003A61B5">
            <w:pPr>
              <w:spacing w:line="360" w:lineRule="exact"/>
              <w:jc w:val="right"/>
              <w:rPr>
                <w:rFonts w:asciiTheme="majorBidi" w:hAnsiTheme="majorBidi" w:cstheme="majorBidi"/>
                <w:sz w:val="28"/>
                <w:szCs w:val="28"/>
              </w:rPr>
            </w:pPr>
          </w:p>
        </w:tc>
        <w:tc>
          <w:tcPr>
            <w:tcW w:w="1366" w:type="dxa"/>
            <w:gridSpan w:val="2"/>
            <w:shd w:val="clear" w:color="auto" w:fill="auto"/>
          </w:tcPr>
          <w:p w14:paraId="755856B8" w14:textId="77777777" w:rsidR="003A61B5" w:rsidRPr="00CD67E0" w:rsidRDefault="003A61B5" w:rsidP="003A61B5">
            <w:pPr>
              <w:spacing w:line="360" w:lineRule="exact"/>
              <w:jc w:val="right"/>
              <w:rPr>
                <w:rFonts w:asciiTheme="majorBidi" w:hAnsiTheme="majorBidi" w:cstheme="majorBidi"/>
                <w:sz w:val="28"/>
                <w:szCs w:val="28"/>
              </w:rPr>
            </w:pPr>
          </w:p>
        </w:tc>
        <w:tc>
          <w:tcPr>
            <w:tcW w:w="1333" w:type="dxa"/>
            <w:gridSpan w:val="2"/>
            <w:shd w:val="clear" w:color="auto" w:fill="auto"/>
          </w:tcPr>
          <w:p w14:paraId="5903C4FB" w14:textId="77777777" w:rsidR="003A61B5" w:rsidRPr="00CD67E0" w:rsidRDefault="003A61B5" w:rsidP="003A61B5">
            <w:pPr>
              <w:spacing w:line="360" w:lineRule="exact"/>
              <w:jc w:val="right"/>
              <w:rPr>
                <w:rFonts w:asciiTheme="majorBidi" w:hAnsiTheme="majorBidi" w:cstheme="majorBidi"/>
                <w:sz w:val="28"/>
                <w:szCs w:val="28"/>
              </w:rPr>
            </w:pPr>
          </w:p>
        </w:tc>
      </w:tr>
      <w:tr w:rsidR="00DE1EC9" w:rsidRPr="00CD67E0" w14:paraId="00ACB61B" w14:textId="77777777" w:rsidTr="0017373A">
        <w:trPr>
          <w:trHeight w:val="242"/>
        </w:trPr>
        <w:tc>
          <w:tcPr>
            <w:tcW w:w="3912" w:type="dxa"/>
          </w:tcPr>
          <w:p w14:paraId="64DAB2A3" w14:textId="4B8CAC05" w:rsidR="00DE1EC9" w:rsidRPr="00CD67E0" w:rsidRDefault="00DE1EC9" w:rsidP="00DE1EC9">
            <w:pPr>
              <w:spacing w:line="360" w:lineRule="exact"/>
              <w:ind w:left="34" w:firstLine="135"/>
              <w:rPr>
                <w:rFonts w:asciiTheme="majorBidi" w:hAnsiTheme="majorBidi" w:cstheme="majorBidi"/>
                <w:sz w:val="28"/>
                <w:szCs w:val="28"/>
                <w:cs/>
              </w:rPr>
            </w:pPr>
            <w:r w:rsidRPr="00CD67E0">
              <w:rPr>
                <w:rFonts w:asciiTheme="majorBidi" w:hAnsiTheme="majorBidi" w:cstheme="majorBidi"/>
                <w:color w:val="000000"/>
                <w:sz w:val="28"/>
                <w:szCs w:val="28"/>
              </w:rPr>
              <w:t xml:space="preserve">As </w:t>
            </w:r>
            <w:proofErr w:type="gramStart"/>
            <w:r w:rsidRPr="00CD67E0">
              <w:rPr>
                <w:rFonts w:asciiTheme="majorBidi" w:hAnsiTheme="majorBidi" w:cstheme="majorBidi"/>
                <w:color w:val="000000"/>
                <w:sz w:val="28"/>
                <w:szCs w:val="28"/>
              </w:rPr>
              <w:t>at</w:t>
            </w:r>
            <w:proofErr w:type="gramEnd"/>
            <w:r w:rsidRPr="00CD67E0">
              <w:rPr>
                <w:rFonts w:asciiTheme="majorBidi" w:hAnsiTheme="majorBidi" w:cstheme="majorBidi"/>
                <w:color w:val="000000"/>
                <w:sz w:val="28"/>
                <w:szCs w:val="28"/>
              </w:rPr>
              <w:t xml:space="preserve"> January </w:t>
            </w:r>
            <w:r w:rsidRPr="007E475A">
              <w:rPr>
                <w:rFonts w:asciiTheme="majorBidi" w:hAnsiTheme="majorBidi" w:cstheme="majorBidi"/>
                <w:color w:val="000000"/>
                <w:sz w:val="28"/>
                <w:szCs w:val="28"/>
              </w:rPr>
              <w:t>1</w:t>
            </w:r>
            <w:r w:rsidRPr="00CD67E0">
              <w:rPr>
                <w:rFonts w:asciiTheme="majorBidi" w:hAnsiTheme="majorBidi" w:cstheme="majorBidi"/>
                <w:color w:val="000000"/>
                <w:sz w:val="28"/>
                <w:szCs w:val="28"/>
              </w:rPr>
              <w:t xml:space="preserve">, </w:t>
            </w:r>
            <w:r w:rsidRPr="007E475A">
              <w:rPr>
                <w:rFonts w:asciiTheme="majorBidi" w:hAnsiTheme="majorBidi" w:cstheme="majorBidi"/>
                <w:color w:val="000000"/>
                <w:sz w:val="28"/>
                <w:szCs w:val="28"/>
              </w:rPr>
              <w:t>202</w:t>
            </w:r>
            <w:r>
              <w:rPr>
                <w:rFonts w:asciiTheme="majorBidi" w:hAnsiTheme="majorBidi" w:cstheme="majorBidi" w:hint="cs"/>
                <w:color w:val="000000"/>
                <w:sz w:val="28"/>
                <w:szCs w:val="28"/>
                <w:cs/>
              </w:rPr>
              <w:t>2</w:t>
            </w:r>
          </w:p>
        </w:tc>
        <w:tc>
          <w:tcPr>
            <w:tcW w:w="1384" w:type="dxa"/>
            <w:gridSpan w:val="3"/>
          </w:tcPr>
          <w:p w14:paraId="350413F9" w14:textId="5C6080D6" w:rsidR="00DE1EC9" w:rsidRPr="00CD67E0" w:rsidRDefault="00DE1EC9" w:rsidP="00DE1EC9">
            <w:pPr>
              <w:spacing w:line="360" w:lineRule="exact"/>
              <w:jc w:val="right"/>
              <w:rPr>
                <w:rFonts w:asciiTheme="majorBidi" w:hAnsiTheme="majorBidi" w:cstheme="majorBidi"/>
                <w:sz w:val="28"/>
                <w:szCs w:val="28"/>
              </w:rPr>
            </w:pPr>
            <w:r w:rsidRPr="00AA18E8">
              <w:rPr>
                <w:rFonts w:cs="Angsana New"/>
                <w:sz w:val="28"/>
                <w:szCs w:val="28"/>
              </w:rPr>
              <w:t>-</w:t>
            </w:r>
          </w:p>
        </w:tc>
        <w:tc>
          <w:tcPr>
            <w:tcW w:w="1434" w:type="dxa"/>
            <w:gridSpan w:val="2"/>
            <w:shd w:val="clear" w:color="auto" w:fill="auto"/>
          </w:tcPr>
          <w:p w14:paraId="787F06F4" w14:textId="6FEDB302" w:rsidR="00DE1EC9" w:rsidRPr="00CD67E0" w:rsidRDefault="00DE1EC9" w:rsidP="00DE1EC9">
            <w:pPr>
              <w:spacing w:line="360" w:lineRule="exact"/>
              <w:jc w:val="right"/>
              <w:rPr>
                <w:rFonts w:asciiTheme="majorBidi" w:hAnsiTheme="majorBidi" w:cstheme="majorBidi"/>
                <w:sz w:val="28"/>
                <w:szCs w:val="28"/>
              </w:rPr>
            </w:pPr>
            <w:r w:rsidRPr="00AA18E8">
              <w:rPr>
                <w:sz w:val="28"/>
                <w:szCs w:val="28"/>
              </w:rPr>
              <w:t>36,123,528</w:t>
            </w:r>
          </w:p>
        </w:tc>
        <w:tc>
          <w:tcPr>
            <w:tcW w:w="1366" w:type="dxa"/>
            <w:gridSpan w:val="2"/>
            <w:shd w:val="clear" w:color="auto" w:fill="auto"/>
          </w:tcPr>
          <w:p w14:paraId="3C3AB421" w14:textId="51F93B85" w:rsidR="00DE1EC9" w:rsidRPr="00CD67E0" w:rsidRDefault="00DE1EC9" w:rsidP="00DE1EC9">
            <w:pPr>
              <w:spacing w:line="360" w:lineRule="exact"/>
              <w:jc w:val="right"/>
              <w:rPr>
                <w:rFonts w:asciiTheme="majorBidi" w:hAnsiTheme="majorBidi" w:cstheme="majorBidi"/>
                <w:sz w:val="28"/>
                <w:szCs w:val="28"/>
              </w:rPr>
            </w:pPr>
            <w:r w:rsidRPr="00AA18E8">
              <w:rPr>
                <w:sz w:val="28"/>
                <w:szCs w:val="28"/>
              </w:rPr>
              <w:t>23,719,000</w:t>
            </w:r>
          </w:p>
        </w:tc>
        <w:tc>
          <w:tcPr>
            <w:tcW w:w="1333" w:type="dxa"/>
            <w:gridSpan w:val="2"/>
            <w:shd w:val="clear" w:color="auto" w:fill="auto"/>
          </w:tcPr>
          <w:p w14:paraId="331D28A3" w14:textId="38035305" w:rsidR="00DE1EC9" w:rsidRPr="00CD67E0" w:rsidRDefault="00DE1EC9" w:rsidP="00DE1EC9">
            <w:pPr>
              <w:spacing w:line="360" w:lineRule="exact"/>
              <w:jc w:val="right"/>
              <w:rPr>
                <w:rFonts w:asciiTheme="majorBidi" w:hAnsiTheme="majorBidi" w:cstheme="majorBidi"/>
                <w:sz w:val="28"/>
                <w:szCs w:val="28"/>
              </w:rPr>
            </w:pPr>
            <w:r w:rsidRPr="00AA18E8">
              <w:rPr>
                <w:sz w:val="28"/>
                <w:szCs w:val="28"/>
              </w:rPr>
              <w:t>59,842,528</w:t>
            </w:r>
          </w:p>
        </w:tc>
      </w:tr>
      <w:tr w:rsidR="00DE1EC9" w:rsidRPr="00CD67E0" w14:paraId="411EEC68" w14:textId="77777777" w:rsidTr="0017373A">
        <w:trPr>
          <w:trHeight w:val="144"/>
        </w:trPr>
        <w:tc>
          <w:tcPr>
            <w:tcW w:w="3912" w:type="dxa"/>
          </w:tcPr>
          <w:p w14:paraId="7CD2E8D2" w14:textId="589D6496" w:rsidR="00DE1EC9" w:rsidRPr="00CD67E0" w:rsidRDefault="00DE1EC9" w:rsidP="00DE1EC9">
            <w:pPr>
              <w:spacing w:line="360" w:lineRule="exact"/>
              <w:ind w:left="34" w:firstLine="135"/>
              <w:rPr>
                <w:rFonts w:asciiTheme="majorBidi" w:hAnsiTheme="majorBidi" w:cstheme="majorBidi"/>
                <w:color w:val="000000"/>
                <w:sz w:val="28"/>
                <w:szCs w:val="28"/>
                <w:cs/>
              </w:rPr>
            </w:pPr>
            <w:r w:rsidRPr="00CD67E0">
              <w:rPr>
                <w:rFonts w:asciiTheme="majorBidi" w:hAnsiTheme="majorBidi" w:cstheme="majorBidi"/>
                <w:sz w:val="28"/>
                <w:szCs w:val="28"/>
              </w:rPr>
              <w:t>Loss on impairment</w:t>
            </w:r>
          </w:p>
        </w:tc>
        <w:tc>
          <w:tcPr>
            <w:tcW w:w="1384" w:type="dxa"/>
            <w:gridSpan w:val="3"/>
          </w:tcPr>
          <w:p w14:paraId="423AB747" w14:textId="23B699F6" w:rsidR="00DE1EC9" w:rsidRPr="00CD67E0" w:rsidRDefault="00EC53D1" w:rsidP="00EC53D1">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434" w:type="dxa"/>
            <w:gridSpan w:val="2"/>
            <w:shd w:val="clear" w:color="auto" w:fill="auto"/>
          </w:tcPr>
          <w:p w14:paraId="6195EEE4" w14:textId="2C2CC06F" w:rsidR="00DE1EC9" w:rsidRPr="00CD67E0" w:rsidRDefault="00DE1EC9" w:rsidP="00EC53D1">
            <w:pPr>
              <w:spacing w:line="360" w:lineRule="exact"/>
              <w:jc w:val="right"/>
              <w:rPr>
                <w:rFonts w:asciiTheme="majorBidi" w:hAnsiTheme="majorBidi" w:cstheme="majorBidi"/>
                <w:sz w:val="28"/>
                <w:szCs w:val="28"/>
              </w:rPr>
            </w:pPr>
            <w:r w:rsidRPr="00AA18E8">
              <w:rPr>
                <w:sz w:val="28"/>
                <w:szCs w:val="28"/>
              </w:rPr>
              <w:t>11</w:t>
            </w:r>
            <w:r w:rsidRPr="00AA18E8">
              <w:rPr>
                <w:rFonts w:hint="cs"/>
                <w:sz w:val="28"/>
                <w:szCs w:val="28"/>
                <w:cs/>
              </w:rPr>
              <w:t>,</w:t>
            </w:r>
            <w:r w:rsidRPr="00AA18E8">
              <w:rPr>
                <w:sz w:val="28"/>
                <w:szCs w:val="28"/>
              </w:rPr>
              <w:t>122</w:t>
            </w:r>
            <w:r w:rsidRPr="00AA18E8">
              <w:rPr>
                <w:rFonts w:hint="cs"/>
                <w:sz w:val="28"/>
                <w:szCs w:val="28"/>
                <w:cs/>
              </w:rPr>
              <w:t>,</w:t>
            </w:r>
            <w:r w:rsidRPr="00AA18E8">
              <w:rPr>
                <w:sz w:val="28"/>
                <w:szCs w:val="28"/>
              </w:rPr>
              <w:t>473</w:t>
            </w:r>
          </w:p>
        </w:tc>
        <w:tc>
          <w:tcPr>
            <w:tcW w:w="1366" w:type="dxa"/>
            <w:gridSpan w:val="2"/>
            <w:shd w:val="clear" w:color="auto" w:fill="auto"/>
          </w:tcPr>
          <w:p w14:paraId="4FFA8156" w14:textId="4A84B1ED" w:rsidR="00DE1EC9" w:rsidRPr="00CD67E0" w:rsidRDefault="00DE1EC9" w:rsidP="00EC53D1">
            <w:pPr>
              <w:spacing w:line="360" w:lineRule="exact"/>
              <w:jc w:val="right"/>
              <w:rPr>
                <w:rFonts w:asciiTheme="majorBidi" w:hAnsiTheme="majorBidi" w:cstheme="majorBidi"/>
                <w:sz w:val="28"/>
                <w:szCs w:val="28"/>
              </w:rPr>
            </w:pPr>
            <w:r w:rsidRPr="00AA18E8">
              <w:rPr>
                <w:rFonts w:hint="cs"/>
                <w:sz w:val="28"/>
                <w:szCs w:val="28"/>
                <w:cs/>
              </w:rPr>
              <w:t>-</w:t>
            </w:r>
          </w:p>
        </w:tc>
        <w:tc>
          <w:tcPr>
            <w:tcW w:w="1333" w:type="dxa"/>
            <w:gridSpan w:val="2"/>
            <w:shd w:val="clear" w:color="auto" w:fill="auto"/>
          </w:tcPr>
          <w:p w14:paraId="58409848" w14:textId="31A8E825" w:rsidR="00DE1EC9" w:rsidRPr="00CD67E0" w:rsidRDefault="00DE1EC9" w:rsidP="00EC53D1">
            <w:pPr>
              <w:spacing w:line="360" w:lineRule="exact"/>
              <w:jc w:val="right"/>
              <w:rPr>
                <w:rFonts w:asciiTheme="majorBidi" w:hAnsiTheme="majorBidi" w:cstheme="majorBidi"/>
                <w:sz w:val="28"/>
                <w:szCs w:val="28"/>
              </w:rPr>
            </w:pPr>
            <w:r w:rsidRPr="00AA18E8">
              <w:rPr>
                <w:sz w:val="28"/>
                <w:szCs w:val="28"/>
              </w:rPr>
              <w:t>11</w:t>
            </w:r>
            <w:r w:rsidRPr="00AA18E8">
              <w:rPr>
                <w:rFonts w:hint="cs"/>
                <w:sz w:val="28"/>
                <w:szCs w:val="28"/>
                <w:cs/>
              </w:rPr>
              <w:t>,</w:t>
            </w:r>
            <w:r w:rsidRPr="00AA18E8">
              <w:rPr>
                <w:sz w:val="28"/>
                <w:szCs w:val="28"/>
              </w:rPr>
              <w:t>122</w:t>
            </w:r>
            <w:r w:rsidRPr="00AA18E8">
              <w:rPr>
                <w:rFonts w:hint="cs"/>
                <w:sz w:val="28"/>
                <w:szCs w:val="28"/>
                <w:cs/>
              </w:rPr>
              <w:t>,</w:t>
            </w:r>
            <w:r w:rsidRPr="00AA18E8">
              <w:rPr>
                <w:sz w:val="28"/>
                <w:szCs w:val="28"/>
              </w:rPr>
              <w:t>473</w:t>
            </w:r>
          </w:p>
        </w:tc>
      </w:tr>
      <w:tr w:rsidR="00DE1EC9" w:rsidRPr="00CD67E0" w14:paraId="64D115F9" w14:textId="77777777" w:rsidTr="0017373A">
        <w:trPr>
          <w:trHeight w:val="144"/>
        </w:trPr>
        <w:tc>
          <w:tcPr>
            <w:tcW w:w="3912" w:type="dxa"/>
          </w:tcPr>
          <w:p w14:paraId="5A601AFC" w14:textId="19D7693C" w:rsidR="00DE1EC9" w:rsidRPr="00CD67E0" w:rsidRDefault="00EC53D1" w:rsidP="00DE1EC9">
            <w:pPr>
              <w:spacing w:line="360" w:lineRule="exact"/>
              <w:ind w:left="34" w:firstLine="135"/>
              <w:rPr>
                <w:rFonts w:asciiTheme="majorBidi" w:hAnsiTheme="majorBidi" w:cstheme="majorBidi"/>
                <w:sz w:val="28"/>
                <w:szCs w:val="28"/>
                <w:cs/>
              </w:rPr>
            </w:pPr>
            <w:r w:rsidRPr="009B3E59">
              <w:rPr>
                <w:rFonts w:asciiTheme="majorBidi" w:hAnsiTheme="majorBidi" w:cstheme="majorBidi"/>
                <w:sz w:val="28"/>
                <w:szCs w:val="28"/>
              </w:rPr>
              <w:t>Transfer products design development project</w:t>
            </w:r>
          </w:p>
        </w:tc>
        <w:tc>
          <w:tcPr>
            <w:tcW w:w="1384" w:type="dxa"/>
            <w:gridSpan w:val="3"/>
          </w:tcPr>
          <w:p w14:paraId="33F82125" w14:textId="7320A68B" w:rsidR="00DE1EC9" w:rsidRPr="00CD67E0" w:rsidRDefault="00DE1EC9" w:rsidP="00EC53D1">
            <w:pPr>
              <w:pBdr>
                <w:bottom w:val="single" w:sz="4" w:space="1" w:color="auto"/>
              </w:pBdr>
              <w:spacing w:line="360" w:lineRule="exact"/>
              <w:jc w:val="right"/>
              <w:rPr>
                <w:rFonts w:asciiTheme="majorBidi" w:hAnsiTheme="majorBidi" w:cstheme="majorBidi"/>
                <w:sz w:val="28"/>
                <w:szCs w:val="28"/>
              </w:rPr>
            </w:pPr>
            <w:r w:rsidRPr="00AA18E8">
              <w:rPr>
                <w:rFonts w:cs="Angsana New"/>
                <w:sz w:val="28"/>
                <w:szCs w:val="28"/>
              </w:rPr>
              <w:t>-</w:t>
            </w:r>
          </w:p>
        </w:tc>
        <w:tc>
          <w:tcPr>
            <w:tcW w:w="1434" w:type="dxa"/>
            <w:gridSpan w:val="2"/>
            <w:shd w:val="clear" w:color="auto" w:fill="auto"/>
          </w:tcPr>
          <w:p w14:paraId="511C5BFC" w14:textId="5367F23A" w:rsidR="00DE1EC9" w:rsidRPr="00CD67E0" w:rsidRDefault="00DE1EC9" w:rsidP="00EC53D1">
            <w:pPr>
              <w:pBdr>
                <w:bottom w:val="single" w:sz="4" w:space="1" w:color="auto"/>
              </w:pBdr>
              <w:spacing w:line="360" w:lineRule="exact"/>
              <w:jc w:val="right"/>
              <w:rPr>
                <w:rFonts w:asciiTheme="majorBidi" w:hAnsiTheme="majorBidi" w:cstheme="majorBidi"/>
                <w:sz w:val="28"/>
                <w:szCs w:val="28"/>
              </w:rPr>
            </w:pPr>
            <w:r w:rsidRPr="00AA18E8">
              <w:rPr>
                <w:sz w:val="28"/>
                <w:szCs w:val="28"/>
              </w:rPr>
              <w:t>23,719,000</w:t>
            </w:r>
          </w:p>
        </w:tc>
        <w:tc>
          <w:tcPr>
            <w:tcW w:w="1366" w:type="dxa"/>
            <w:gridSpan w:val="2"/>
            <w:shd w:val="clear" w:color="auto" w:fill="auto"/>
          </w:tcPr>
          <w:p w14:paraId="4801C0B1" w14:textId="6DF9727A" w:rsidR="00DE1EC9" w:rsidRPr="00CD67E0" w:rsidRDefault="00DE1EC9" w:rsidP="00EC53D1">
            <w:pPr>
              <w:pBdr>
                <w:bottom w:val="single" w:sz="4" w:space="1" w:color="auto"/>
              </w:pBdr>
              <w:spacing w:line="360" w:lineRule="exact"/>
              <w:jc w:val="right"/>
              <w:rPr>
                <w:rFonts w:asciiTheme="majorBidi" w:hAnsiTheme="majorBidi" w:cstheme="majorBidi"/>
                <w:sz w:val="28"/>
                <w:szCs w:val="28"/>
              </w:rPr>
            </w:pPr>
            <w:r w:rsidRPr="00AA18E8">
              <w:rPr>
                <w:sz w:val="28"/>
                <w:szCs w:val="28"/>
              </w:rPr>
              <w:t>(23,719,000</w:t>
            </w:r>
            <w:r w:rsidRPr="00AA18E8">
              <w:rPr>
                <w:rFonts w:asciiTheme="majorBidi" w:hAnsiTheme="majorBidi" w:cstheme="majorBidi"/>
                <w:sz w:val="28"/>
                <w:szCs w:val="28"/>
              </w:rPr>
              <w:t>)</w:t>
            </w:r>
          </w:p>
        </w:tc>
        <w:tc>
          <w:tcPr>
            <w:tcW w:w="1333" w:type="dxa"/>
            <w:gridSpan w:val="2"/>
            <w:shd w:val="clear" w:color="auto" w:fill="auto"/>
          </w:tcPr>
          <w:p w14:paraId="064A2098" w14:textId="274A11D9" w:rsidR="00DE1EC9" w:rsidRPr="00CD67E0" w:rsidRDefault="00DE1EC9" w:rsidP="00EC53D1">
            <w:pPr>
              <w:pBdr>
                <w:bottom w:val="single" w:sz="4" w:space="1" w:color="auto"/>
              </w:pBdr>
              <w:spacing w:line="360" w:lineRule="exact"/>
              <w:jc w:val="right"/>
              <w:rPr>
                <w:rFonts w:asciiTheme="majorBidi" w:hAnsiTheme="majorBidi" w:cstheme="majorBidi"/>
                <w:sz w:val="28"/>
                <w:szCs w:val="28"/>
              </w:rPr>
            </w:pPr>
            <w:r w:rsidRPr="00AA18E8">
              <w:rPr>
                <w:rFonts w:asciiTheme="majorBidi" w:hAnsiTheme="majorBidi" w:cstheme="majorBidi"/>
                <w:sz w:val="28"/>
                <w:szCs w:val="28"/>
              </w:rPr>
              <w:t>-</w:t>
            </w:r>
          </w:p>
        </w:tc>
      </w:tr>
      <w:tr w:rsidR="00DE1EC9" w:rsidRPr="00CD67E0" w14:paraId="564DF9E6" w14:textId="77777777" w:rsidTr="0017373A">
        <w:trPr>
          <w:trHeight w:val="144"/>
        </w:trPr>
        <w:tc>
          <w:tcPr>
            <w:tcW w:w="3912" w:type="dxa"/>
          </w:tcPr>
          <w:p w14:paraId="4444D87C" w14:textId="0287F26C" w:rsidR="00DE1EC9" w:rsidRPr="00CD67E0" w:rsidRDefault="00EC53D1" w:rsidP="00DE1EC9">
            <w:pPr>
              <w:spacing w:line="360" w:lineRule="exact"/>
              <w:ind w:left="34" w:firstLine="135"/>
              <w:rPr>
                <w:rFonts w:asciiTheme="majorBidi" w:hAnsiTheme="majorBidi" w:cstheme="majorBidi"/>
                <w:color w:val="000000"/>
                <w:sz w:val="28"/>
                <w:szCs w:val="28"/>
                <w:cs/>
              </w:rPr>
            </w:pPr>
            <w:r w:rsidRPr="00CD67E0">
              <w:rPr>
                <w:rFonts w:asciiTheme="majorBidi" w:hAnsiTheme="majorBidi" w:cstheme="majorBidi"/>
                <w:color w:val="000000"/>
                <w:sz w:val="28"/>
                <w:szCs w:val="28"/>
              </w:rPr>
              <w:t xml:space="preserve">As </w:t>
            </w:r>
            <w:proofErr w:type="gramStart"/>
            <w:r w:rsidRPr="00CD67E0">
              <w:rPr>
                <w:rFonts w:asciiTheme="majorBidi" w:hAnsiTheme="majorBidi" w:cstheme="majorBidi"/>
                <w:color w:val="000000"/>
                <w:sz w:val="28"/>
                <w:szCs w:val="28"/>
              </w:rPr>
              <w:t>at</w:t>
            </w:r>
            <w:proofErr w:type="gramEnd"/>
            <w:r w:rsidRPr="00CD67E0">
              <w:rPr>
                <w:rFonts w:asciiTheme="majorBidi" w:hAnsiTheme="majorBidi" w:cstheme="majorBidi"/>
                <w:color w:val="000000"/>
                <w:sz w:val="28"/>
                <w:szCs w:val="28"/>
              </w:rPr>
              <w:t xml:space="preserve"> December </w:t>
            </w:r>
            <w:r w:rsidRPr="007E475A">
              <w:rPr>
                <w:rFonts w:asciiTheme="majorBidi" w:hAnsiTheme="majorBidi" w:cstheme="majorBidi"/>
                <w:color w:val="000000"/>
                <w:sz w:val="28"/>
                <w:szCs w:val="28"/>
              </w:rPr>
              <w:t>31</w:t>
            </w:r>
            <w:r w:rsidRPr="00CD67E0">
              <w:rPr>
                <w:rFonts w:asciiTheme="majorBidi" w:hAnsiTheme="majorBidi" w:cstheme="majorBidi"/>
                <w:color w:val="000000"/>
                <w:sz w:val="28"/>
                <w:szCs w:val="28"/>
              </w:rPr>
              <w:t xml:space="preserve">, </w:t>
            </w:r>
            <w:r w:rsidRPr="007E475A">
              <w:rPr>
                <w:rFonts w:asciiTheme="majorBidi" w:hAnsiTheme="majorBidi" w:cstheme="majorBidi"/>
                <w:color w:val="000000"/>
                <w:sz w:val="28"/>
                <w:szCs w:val="28"/>
              </w:rPr>
              <w:t>202</w:t>
            </w:r>
            <w:r>
              <w:rPr>
                <w:rFonts w:asciiTheme="majorBidi" w:hAnsiTheme="majorBidi" w:cstheme="majorBidi"/>
                <w:color w:val="000000"/>
                <w:sz w:val="28"/>
                <w:szCs w:val="28"/>
              </w:rPr>
              <w:t>2</w:t>
            </w:r>
          </w:p>
        </w:tc>
        <w:tc>
          <w:tcPr>
            <w:tcW w:w="1384" w:type="dxa"/>
            <w:gridSpan w:val="3"/>
          </w:tcPr>
          <w:p w14:paraId="2031DD86" w14:textId="6C3343B3" w:rsidR="00DE1EC9" w:rsidRPr="00CD67E0" w:rsidRDefault="00DE1EC9" w:rsidP="00DE1EC9">
            <w:pPr>
              <w:spacing w:line="360" w:lineRule="exact"/>
              <w:jc w:val="right"/>
              <w:rPr>
                <w:rFonts w:asciiTheme="majorBidi" w:hAnsiTheme="majorBidi" w:cstheme="majorBidi"/>
                <w:sz w:val="28"/>
                <w:szCs w:val="28"/>
              </w:rPr>
            </w:pPr>
            <w:r w:rsidRPr="00AA18E8">
              <w:rPr>
                <w:rFonts w:cs="Angsana New"/>
                <w:sz w:val="28"/>
                <w:szCs w:val="28"/>
              </w:rPr>
              <w:t>-</w:t>
            </w:r>
          </w:p>
        </w:tc>
        <w:tc>
          <w:tcPr>
            <w:tcW w:w="1434" w:type="dxa"/>
            <w:gridSpan w:val="2"/>
            <w:shd w:val="clear" w:color="auto" w:fill="auto"/>
          </w:tcPr>
          <w:p w14:paraId="340C144E" w14:textId="282EF24B" w:rsidR="00DE1EC9" w:rsidRPr="00CD67E0" w:rsidRDefault="00DE1EC9" w:rsidP="00DE1EC9">
            <w:pPr>
              <w:spacing w:line="360" w:lineRule="exact"/>
              <w:jc w:val="right"/>
              <w:rPr>
                <w:rFonts w:asciiTheme="majorBidi" w:hAnsiTheme="majorBidi" w:cstheme="majorBidi"/>
                <w:sz w:val="28"/>
                <w:szCs w:val="28"/>
              </w:rPr>
            </w:pPr>
            <w:r w:rsidRPr="00AA18E8">
              <w:rPr>
                <w:rFonts w:asciiTheme="majorBidi" w:hAnsiTheme="majorBidi" w:cstheme="majorBidi" w:hint="cs"/>
                <w:sz w:val="28"/>
                <w:szCs w:val="28"/>
              </w:rPr>
              <w:t>70</w:t>
            </w:r>
            <w:r w:rsidRPr="00AA18E8">
              <w:rPr>
                <w:rFonts w:asciiTheme="majorBidi" w:hAnsiTheme="majorBidi" w:cstheme="majorBidi" w:hint="cs"/>
                <w:sz w:val="28"/>
                <w:szCs w:val="28"/>
                <w:cs/>
              </w:rPr>
              <w:t>,</w:t>
            </w:r>
            <w:r w:rsidRPr="00AA18E8">
              <w:rPr>
                <w:rFonts w:asciiTheme="majorBidi" w:hAnsiTheme="majorBidi" w:cstheme="majorBidi" w:hint="cs"/>
                <w:sz w:val="28"/>
                <w:szCs w:val="28"/>
              </w:rPr>
              <w:t>965</w:t>
            </w:r>
            <w:r w:rsidRPr="00AA18E8">
              <w:rPr>
                <w:rFonts w:asciiTheme="majorBidi" w:hAnsiTheme="majorBidi" w:cstheme="majorBidi" w:hint="cs"/>
                <w:sz w:val="28"/>
                <w:szCs w:val="28"/>
                <w:cs/>
              </w:rPr>
              <w:t>,</w:t>
            </w:r>
            <w:r w:rsidRPr="00AA18E8">
              <w:rPr>
                <w:rFonts w:asciiTheme="majorBidi" w:hAnsiTheme="majorBidi" w:cstheme="majorBidi" w:hint="cs"/>
                <w:sz w:val="28"/>
                <w:szCs w:val="28"/>
              </w:rPr>
              <w:t>001</w:t>
            </w:r>
          </w:p>
        </w:tc>
        <w:tc>
          <w:tcPr>
            <w:tcW w:w="1366" w:type="dxa"/>
            <w:gridSpan w:val="2"/>
            <w:shd w:val="clear" w:color="auto" w:fill="auto"/>
          </w:tcPr>
          <w:p w14:paraId="4E73B7C5" w14:textId="47173950" w:rsidR="00DE1EC9" w:rsidRPr="00CD67E0" w:rsidRDefault="00DE1EC9" w:rsidP="00DE1EC9">
            <w:pPr>
              <w:spacing w:line="360" w:lineRule="exact"/>
              <w:jc w:val="right"/>
              <w:rPr>
                <w:rFonts w:asciiTheme="majorBidi" w:hAnsiTheme="majorBidi" w:cstheme="majorBidi"/>
                <w:sz w:val="28"/>
                <w:szCs w:val="28"/>
              </w:rPr>
            </w:pPr>
            <w:r w:rsidRPr="00AA18E8">
              <w:rPr>
                <w:rFonts w:asciiTheme="majorBidi" w:hAnsiTheme="majorBidi" w:cstheme="majorBidi"/>
                <w:sz w:val="28"/>
                <w:szCs w:val="28"/>
              </w:rPr>
              <w:t>-</w:t>
            </w:r>
          </w:p>
        </w:tc>
        <w:tc>
          <w:tcPr>
            <w:tcW w:w="1333" w:type="dxa"/>
            <w:gridSpan w:val="2"/>
            <w:shd w:val="clear" w:color="auto" w:fill="auto"/>
          </w:tcPr>
          <w:p w14:paraId="485DECB0" w14:textId="22DC30FA" w:rsidR="00DE1EC9" w:rsidRPr="00CD67E0" w:rsidRDefault="00DE1EC9" w:rsidP="00DE1EC9">
            <w:pPr>
              <w:spacing w:line="360" w:lineRule="exact"/>
              <w:jc w:val="right"/>
              <w:rPr>
                <w:rFonts w:asciiTheme="majorBidi" w:hAnsiTheme="majorBidi" w:cstheme="majorBidi"/>
                <w:sz w:val="28"/>
                <w:szCs w:val="28"/>
              </w:rPr>
            </w:pPr>
            <w:r w:rsidRPr="00AA18E8">
              <w:rPr>
                <w:rFonts w:asciiTheme="majorBidi" w:hAnsiTheme="majorBidi" w:cstheme="majorBidi" w:hint="cs"/>
                <w:sz w:val="28"/>
                <w:szCs w:val="28"/>
              </w:rPr>
              <w:t>70</w:t>
            </w:r>
            <w:r w:rsidRPr="00AA18E8">
              <w:rPr>
                <w:rFonts w:asciiTheme="majorBidi" w:hAnsiTheme="majorBidi" w:cstheme="majorBidi" w:hint="cs"/>
                <w:sz w:val="28"/>
                <w:szCs w:val="28"/>
                <w:cs/>
              </w:rPr>
              <w:t>,</w:t>
            </w:r>
            <w:r w:rsidRPr="00AA18E8">
              <w:rPr>
                <w:rFonts w:asciiTheme="majorBidi" w:hAnsiTheme="majorBidi" w:cstheme="majorBidi" w:hint="cs"/>
                <w:sz w:val="28"/>
                <w:szCs w:val="28"/>
              </w:rPr>
              <w:t>965</w:t>
            </w:r>
            <w:r w:rsidRPr="00AA18E8">
              <w:rPr>
                <w:rFonts w:asciiTheme="majorBidi" w:hAnsiTheme="majorBidi" w:cstheme="majorBidi" w:hint="cs"/>
                <w:sz w:val="28"/>
                <w:szCs w:val="28"/>
                <w:cs/>
              </w:rPr>
              <w:t>,</w:t>
            </w:r>
            <w:r w:rsidRPr="00AA18E8">
              <w:rPr>
                <w:rFonts w:asciiTheme="majorBidi" w:hAnsiTheme="majorBidi" w:cstheme="majorBidi" w:hint="cs"/>
                <w:sz w:val="28"/>
                <w:szCs w:val="28"/>
              </w:rPr>
              <w:t>001</w:t>
            </w:r>
          </w:p>
        </w:tc>
      </w:tr>
      <w:tr w:rsidR="00DE1EC9" w:rsidRPr="00CD67E0" w14:paraId="26FA012D" w14:textId="77777777" w:rsidTr="0017373A">
        <w:trPr>
          <w:trHeight w:val="144"/>
        </w:trPr>
        <w:tc>
          <w:tcPr>
            <w:tcW w:w="3912" w:type="dxa"/>
          </w:tcPr>
          <w:p w14:paraId="0878BDDB" w14:textId="0BEF0711" w:rsidR="00DE1EC9" w:rsidRPr="00CD67E0" w:rsidRDefault="00EC53D1" w:rsidP="00DE1EC9">
            <w:pPr>
              <w:spacing w:line="360" w:lineRule="exact"/>
              <w:ind w:left="34" w:firstLine="135"/>
              <w:rPr>
                <w:rFonts w:asciiTheme="majorBidi" w:hAnsiTheme="majorBidi" w:cstheme="majorBidi"/>
                <w:sz w:val="28"/>
                <w:szCs w:val="28"/>
                <w:cs/>
              </w:rPr>
            </w:pPr>
            <w:r w:rsidRPr="00CD67E0">
              <w:rPr>
                <w:rFonts w:asciiTheme="majorBidi" w:hAnsiTheme="majorBidi" w:cstheme="majorBidi"/>
                <w:sz w:val="28"/>
                <w:szCs w:val="28"/>
              </w:rPr>
              <w:t>Loss on impairment</w:t>
            </w:r>
          </w:p>
        </w:tc>
        <w:tc>
          <w:tcPr>
            <w:tcW w:w="1384" w:type="dxa"/>
            <w:gridSpan w:val="3"/>
          </w:tcPr>
          <w:p w14:paraId="1B18311C" w14:textId="2F1B2D8C" w:rsidR="00DE1EC9" w:rsidRPr="00CD67E0" w:rsidRDefault="00DE1EC9" w:rsidP="00DE1EC9">
            <w:pPr>
              <w:pBdr>
                <w:bottom w:val="single" w:sz="4" w:space="1" w:color="auto"/>
              </w:pBdr>
              <w:spacing w:line="360" w:lineRule="exact"/>
              <w:jc w:val="right"/>
              <w:rPr>
                <w:rFonts w:asciiTheme="majorBidi" w:hAnsiTheme="majorBidi" w:cstheme="majorBidi"/>
                <w:sz w:val="28"/>
                <w:szCs w:val="28"/>
              </w:rPr>
            </w:pPr>
            <w:r w:rsidRPr="00AA18E8">
              <w:rPr>
                <w:rFonts w:cs="Angsana New" w:hint="cs"/>
                <w:sz w:val="28"/>
                <w:szCs w:val="28"/>
                <w:cs/>
              </w:rPr>
              <w:t>-</w:t>
            </w:r>
          </w:p>
        </w:tc>
        <w:tc>
          <w:tcPr>
            <w:tcW w:w="1434" w:type="dxa"/>
            <w:gridSpan w:val="2"/>
            <w:shd w:val="clear" w:color="auto" w:fill="auto"/>
          </w:tcPr>
          <w:p w14:paraId="0A20BBA5" w14:textId="193FD74F" w:rsidR="00DE1EC9" w:rsidRPr="00CD67E0" w:rsidRDefault="00DE1EC9" w:rsidP="00DE1EC9">
            <w:pPr>
              <w:pBdr>
                <w:bottom w:val="single" w:sz="4" w:space="1" w:color="auto"/>
              </w:pBdr>
              <w:spacing w:line="360" w:lineRule="exact"/>
              <w:jc w:val="right"/>
              <w:rPr>
                <w:rFonts w:asciiTheme="majorBidi" w:hAnsiTheme="majorBidi" w:cstheme="majorBidi"/>
                <w:sz w:val="28"/>
                <w:szCs w:val="28"/>
              </w:rPr>
            </w:pPr>
            <w:r w:rsidRPr="00AA18E8">
              <w:rPr>
                <w:sz w:val="28"/>
                <w:szCs w:val="28"/>
              </w:rPr>
              <w:t>1,057,447</w:t>
            </w:r>
          </w:p>
        </w:tc>
        <w:tc>
          <w:tcPr>
            <w:tcW w:w="1366" w:type="dxa"/>
            <w:gridSpan w:val="2"/>
            <w:shd w:val="clear" w:color="auto" w:fill="auto"/>
          </w:tcPr>
          <w:p w14:paraId="24CB4C76" w14:textId="76CFEFF2" w:rsidR="00DE1EC9" w:rsidRPr="00CD67E0" w:rsidRDefault="00DE1EC9" w:rsidP="00DE1EC9">
            <w:pPr>
              <w:pBdr>
                <w:bottom w:val="single" w:sz="4" w:space="1" w:color="auto"/>
              </w:pBdr>
              <w:spacing w:line="360" w:lineRule="exact"/>
              <w:jc w:val="right"/>
              <w:rPr>
                <w:rFonts w:asciiTheme="majorBidi" w:hAnsiTheme="majorBidi" w:cstheme="majorBidi"/>
                <w:sz w:val="28"/>
                <w:szCs w:val="28"/>
              </w:rPr>
            </w:pPr>
            <w:r w:rsidRPr="00AA18E8">
              <w:rPr>
                <w:rFonts w:hint="cs"/>
                <w:sz w:val="28"/>
                <w:szCs w:val="28"/>
                <w:cs/>
              </w:rPr>
              <w:t>-</w:t>
            </w:r>
          </w:p>
        </w:tc>
        <w:tc>
          <w:tcPr>
            <w:tcW w:w="1333" w:type="dxa"/>
            <w:gridSpan w:val="2"/>
            <w:shd w:val="clear" w:color="auto" w:fill="auto"/>
          </w:tcPr>
          <w:p w14:paraId="26410217" w14:textId="68AAF851" w:rsidR="00DE1EC9" w:rsidRPr="00CD67E0" w:rsidRDefault="00DE1EC9" w:rsidP="00DE1EC9">
            <w:pPr>
              <w:pBdr>
                <w:bottom w:val="single" w:sz="4" w:space="1" w:color="auto"/>
              </w:pBdr>
              <w:spacing w:line="360" w:lineRule="exact"/>
              <w:jc w:val="right"/>
              <w:rPr>
                <w:rFonts w:asciiTheme="majorBidi" w:hAnsiTheme="majorBidi" w:cstheme="majorBidi"/>
                <w:sz w:val="28"/>
                <w:szCs w:val="28"/>
              </w:rPr>
            </w:pPr>
            <w:r w:rsidRPr="00AA18E8">
              <w:rPr>
                <w:sz w:val="28"/>
                <w:szCs w:val="28"/>
              </w:rPr>
              <w:t>1,057,447</w:t>
            </w:r>
          </w:p>
        </w:tc>
      </w:tr>
      <w:tr w:rsidR="00DE1EC9" w:rsidRPr="00CD67E0" w14:paraId="78D1F8C7" w14:textId="77777777" w:rsidTr="0017373A">
        <w:trPr>
          <w:trHeight w:val="144"/>
        </w:trPr>
        <w:tc>
          <w:tcPr>
            <w:tcW w:w="3912" w:type="dxa"/>
          </w:tcPr>
          <w:p w14:paraId="600BE680" w14:textId="06CA3417" w:rsidR="00DE1EC9" w:rsidRPr="00CD67E0" w:rsidRDefault="00DE1EC9" w:rsidP="00DE1EC9">
            <w:pPr>
              <w:spacing w:line="360" w:lineRule="exact"/>
              <w:ind w:left="34" w:firstLine="135"/>
              <w:rPr>
                <w:rFonts w:asciiTheme="majorBidi" w:hAnsiTheme="majorBidi" w:cstheme="majorBidi"/>
                <w:sz w:val="28"/>
                <w:szCs w:val="28"/>
                <w:cs/>
              </w:rPr>
            </w:pPr>
            <w:r w:rsidRPr="00CD67E0">
              <w:rPr>
                <w:rFonts w:asciiTheme="majorBidi" w:hAnsiTheme="majorBidi" w:cstheme="majorBidi"/>
                <w:color w:val="000000"/>
                <w:sz w:val="28"/>
                <w:szCs w:val="28"/>
              </w:rPr>
              <w:t xml:space="preserve">As </w:t>
            </w:r>
            <w:proofErr w:type="gramStart"/>
            <w:r w:rsidRPr="00CD67E0">
              <w:rPr>
                <w:rFonts w:asciiTheme="majorBidi" w:hAnsiTheme="majorBidi" w:cstheme="majorBidi"/>
                <w:color w:val="000000"/>
                <w:sz w:val="28"/>
                <w:szCs w:val="28"/>
              </w:rPr>
              <w:t>at</w:t>
            </w:r>
            <w:proofErr w:type="gramEnd"/>
            <w:r w:rsidRPr="00CD67E0">
              <w:rPr>
                <w:rFonts w:asciiTheme="majorBidi" w:hAnsiTheme="majorBidi" w:cstheme="majorBidi"/>
                <w:color w:val="000000"/>
                <w:sz w:val="28"/>
                <w:szCs w:val="28"/>
              </w:rPr>
              <w:t xml:space="preserve"> December </w:t>
            </w:r>
            <w:r w:rsidRPr="007E475A">
              <w:rPr>
                <w:rFonts w:asciiTheme="majorBidi" w:hAnsiTheme="majorBidi" w:cstheme="majorBidi"/>
                <w:color w:val="000000"/>
                <w:sz w:val="28"/>
                <w:szCs w:val="28"/>
              </w:rPr>
              <w:t>31</w:t>
            </w:r>
            <w:r w:rsidRPr="00CD67E0">
              <w:rPr>
                <w:rFonts w:asciiTheme="majorBidi" w:hAnsiTheme="majorBidi" w:cstheme="majorBidi"/>
                <w:color w:val="000000"/>
                <w:sz w:val="28"/>
                <w:szCs w:val="28"/>
              </w:rPr>
              <w:t xml:space="preserve">, </w:t>
            </w:r>
            <w:r w:rsidRPr="007E475A">
              <w:rPr>
                <w:rFonts w:asciiTheme="majorBidi" w:hAnsiTheme="majorBidi" w:cstheme="majorBidi"/>
                <w:color w:val="000000"/>
                <w:sz w:val="28"/>
                <w:szCs w:val="28"/>
              </w:rPr>
              <w:t>202</w:t>
            </w:r>
            <w:r>
              <w:rPr>
                <w:rFonts w:asciiTheme="majorBidi" w:hAnsiTheme="majorBidi" w:cstheme="majorBidi" w:hint="cs"/>
                <w:color w:val="000000"/>
                <w:sz w:val="28"/>
                <w:szCs w:val="28"/>
                <w:cs/>
              </w:rPr>
              <w:t>3</w:t>
            </w:r>
          </w:p>
        </w:tc>
        <w:tc>
          <w:tcPr>
            <w:tcW w:w="1384" w:type="dxa"/>
            <w:gridSpan w:val="3"/>
          </w:tcPr>
          <w:p w14:paraId="43969D75" w14:textId="1C0FD535" w:rsidR="00DE1EC9" w:rsidRPr="00CD67E0" w:rsidRDefault="00DE1EC9" w:rsidP="00DE1EC9">
            <w:pPr>
              <w:pBdr>
                <w:bottom w:val="single" w:sz="4" w:space="1" w:color="auto"/>
                <w:between w:val="single" w:sz="4" w:space="1" w:color="auto"/>
              </w:pBdr>
              <w:spacing w:line="360" w:lineRule="exact"/>
              <w:jc w:val="right"/>
              <w:rPr>
                <w:rFonts w:asciiTheme="majorBidi" w:hAnsiTheme="majorBidi" w:cstheme="majorBidi"/>
                <w:sz w:val="28"/>
                <w:szCs w:val="28"/>
              </w:rPr>
            </w:pPr>
            <w:r w:rsidRPr="00AA18E8">
              <w:rPr>
                <w:rFonts w:asciiTheme="majorBidi" w:hAnsiTheme="majorBidi" w:cstheme="majorBidi"/>
                <w:sz w:val="28"/>
                <w:szCs w:val="28"/>
              </w:rPr>
              <w:t>-</w:t>
            </w:r>
          </w:p>
        </w:tc>
        <w:tc>
          <w:tcPr>
            <w:tcW w:w="1434" w:type="dxa"/>
            <w:gridSpan w:val="2"/>
            <w:shd w:val="clear" w:color="auto" w:fill="auto"/>
          </w:tcPr>
          <w:p w14:paraId="04236CFF" w14:textId="295BB552" w:rsidR="00DE1EC9" w:rsidRPr="00CD67E0" w:rsidRDefault="00DE1EC9" w:rsidP="00DE1EC9">
            <w:pPr>
              <w:pBdr>
                <w:bottom w:val="single" w:sz="4" w:space="1" w:color="auto"/>
                <w:between w:val="single" w:sz="4" w:space="1" w:color="auto"/>
              </w:pBdr>
              <w:spacing w:line="360" w:lineRule="exact"/>
              <w:jc w:val="right"/>
              <w:rPr>
                <w:rFonts w:asciiTheme="majorBidi" w:hAnsiTheme="majorBidi" w:cstheme="majorBidi"/>
                <w:sz w:val="28"/>
                <w:szCs w:val="28"/>
              </w:rPr>
            </w:pPr>
            <w:r w:rsidRPr="00AA18E8">
              <w:rPr>
                <w:rFonts w:asciiTheme="majorBidi" w:hAnsiTheme="majorBidi" w:cstheme="majorBidi"/>
                <w:sz w:val="28"/>
                <w:szCs w:val="28"/>
              </w:rPr>
              <w:t>72,022,448</w:t>
            </w:r>
          </w:p>
        </w:tc>
        <w:tc>
          <w:tcPr>
            <w:tcW w:w="1366" w:type="dxa"/>
            <w:gridSpan w:val="2"/>
            <w:shd w:val="clear" w:color="auto" w:fill="auto"/>
          </w:tcPr>
          <w:p w14:paraId="5E191DCB" w14:textId="64F2DEFD" w:rsidR="00DE1EC9" w:rsidRPr="00CD67E0" w:rsidRDefault="00DE1EC9" w:rsidP="00DE1EC9">
            <w:pPr>
              <w:pBdr>
                <w:bottom w:val="single" w:sz="4" w:space="1" w:color="auto"/>
                <w:between w:val="single" w:sz="4" w:space="1" w:color="auto"/>
              </w:pBdr>
              <w:spacing w:line="360" w:lineRule="exact"/>
              <w:jc w:val="right"/>
              <w:rPr>
                <w:rFonts w:asciiTheme="majorBidi" w:hAnsiTheme="majorBidi" w:cstheme="majorBidi"/>
                <w:sz w:val="28"/>
                <w:szCs w:val="28"/>
              </w:rPr>
            </w:pPr>
            <w:r w:rsidRPr="00AA18E8">
              <w:rPr>
                <w:rFonts w:asciiTheme="majorBidi" w:hAnsiTheme="majorBidi" w:cstheme="majorBidi"/>
                <w:sz w:val="28"/>
                <w:szCs w:val="28"/>
              </w:rPr>
              <w:t>-</w:t>
            </w:r>
          </w:p>
        </w:tc>
        <w:tc>
          <w:tcPr>
            <w:tcW w:w="1333" w:type="dxa"/>
            <w:gridSpan w:val="2"/>
            <w:shd w:val="clear" w:color="auto" w:fill="auto"/>
          </w:tcPr>
          <w:p w14:paraId="0498E691" w14:textId="3BA953D0" w:rsidR="00DE1EC9" w:rsidRPr="00CD67E0" w:rsidRDefault="00DE1EC9" w:rsidP="00DE1EC9">
            <w:pPr>
              <w:pBdr>
                <w:bottom w:val="single" w:sz="4" w:space="1" w:color="auto"/>
                <w:between w:val="single" w:sz="4" w:space="1" w:color="auto"/>
              </w:pBdr>
              <w:spacing w:line="360" w:lineRule="exact"/>
              <w:jc w:val="right"/>
              <w:rPr>
                <w:rFonts w:asciiTheme="majorBidi" w:hAnsiTheme="majorBidi" w:cstheme="majorBidi"/>
                <w:sz w:val="28"/>
                <w:szCs w:val="28"/>
              </w:rPr>
            </w:pPr>
            <w:r w:rsidRPr="00AA18E8">
              <w:rPr>
                <w:rFonts w:asciiTheme="majorBidi" w:hAnsiTheme="majorBidi" w:cstheme="majorBidi"/>
                <w:sz w:val="28"/>
                <w:szCs w:val="28"/>
              </w:rPr>
              <w:t>72,022,448</w:t>
            </w:r>
          </w:p>
        </w:tc>
      </w:tr>
      <w:tr w:rsidR="003A61B5" w:rsidRPr="00CD67E0" w14:paraId="0D72687A" w14:textId="77777777" w:rsidTr="0017373A">
        <w:trPr>
          <w:trHeight w:val="144"/>
        </w:trPr>
        <w:tc>
          <w:tcPr>
            <w:tcW w:w="3912" w:type="dxa"/>
            <w:vAlign w:val="bottom"/>
          </w:tcPr>
          <w:p w14:paraId="2A41DBA9" w14:textId="77777777" w:rsidR="003A61B5" w:rsidRPr="00CD67E0" w:rsidRDefault="003A61B5" w:rsidP="003A61B5">
            <w:pPr>
              <w:spacing w:line="360" w:lineRule="exact"/>
              <w:ind w:left="34"/>
              <w:rPr>
                <w:rFonts w:asciiTheme="majorBidi" w:hAnsiTheme="majorBidi" w:cstheme="majorBidi"/>
                <w:sz w:val="28"/>
                <w:szCs w:val="28"/>
                <w:cs/>
              </w:rPr>
            </w:pPr>
            <w:r w:rsidRPr="00CD67E0">
              <w:rPr>
                <w:rFonts w:asciiTheme="majorBidi" w:hAnsiTheme="majorBidi" w:cstheme="majorBidi"/>
                <w:sz w:val="28"/>
                <w:szCs w:val="28"/>
              </w:rPr>
              <w:t>Net assets value</w:t>
            </w:r>
          </w:p>
        </w:tc>
        <w:tc>
          <w:tcPr>
            <w:tcW w:w="1384" w:type="dxa"/>
            <w:gridSpan w:val="3"/>
          </w:tcPr>
          <w:p w14:paraId="3B94B57E" w14:textId="77777777" w:rsidR="003A61B5" w:rsidRPr="00CD67E0" w:rsidRDefault="003A61B5" w:rsidP="003A61B5">
            <w:pPr>
              <w:spacing w:line="360" w:lineRule="exact"/>
              <w:jc w:val="right"/>
              <w:rPr>
                <w:rFonts w:asciiTheme="majorBidi" w:hAnsiTheme="majorBidi" w:cstheme="majorBidi"/>
                <w:sz w:val="28"/>
                <w:szCs w:val="28"/>
              </w:rPr>
            </w:pPr>
          </w:p>
        </w:tc>
        <w:tc>
          <w:tcPr>
            <w:tcW w:w="1434" w:type="dxa"/>
            <w:gridSpan w:val="2"/>
            <w:shd w:val="clear" w:color="auto" w:fill="auto"/>
          </w:tcPr>
          <w:p w14:paraId="5303671B" w14:textId="77777777" w:rsidR="003A61B5" w:rsidRPr="00CD67E0" w:rsidRDefault="003A61B5" w:rsidP="003A61B5">
            <w:pPr>
              <w:spacing w:line="360" w:lineRule="exact"/>
              <w:jc w:val="right"/>
              <w:rPr>
                <w:rFonts w:asciiTheme="majorBidi" w:hAnsiTheme="majorBidi" w:cstheme="majorBidi"/>
                <w:sz w:val="28"/>
                <w:szCs w:val="28"/>
              </w:rPr>
            </w:pPr>
          </w:p>
        </w:tc>
        <w:tc>
          <w:tcPr>
            <w:tcW w:w="1366" w:type="dxa"/>
            <w:gridSpan w:val="2"/>
            <w:shd w:val="clear" w:color="auto" w:fill="auto"/>
          </w:tcPr>
          <w:p w14:paraId="449769D3" w14:textId="77777777" w:rsidR="003A61B5" w:rsidRPr="00CD67E0" w:rsidRDefault="003A61B5" w:rsidP="003A61B5">
            <w:pPr>
              <w:spacing w:line="360" w:lineRule="exact"/>
              <w:jc w:val="right"/>
              <w:rPr>
                <w:rFonts w:asciiTheme="majorBidi" w:hAnsiTheme="majorBidi" w:cstheme="majorBidi"/>
                <w:sz w:val="28"/>
                <w:szCs w:val="28"/>
              </w:rPr>
            </w:pPr>
          </w:p>
        </w:tc>
        <w:tc>
          <w:tcPr>
            <w:tcW w:w="1333" w:type="dxa"/>
            <w:gridSpan w:val="2"/>
            <w:shd w:val="clear" w:color="auto" w:fill="auto"/>
          </w:tcPr>
          <w:p w14:paraId="7FC39685" w14:textId="77777777" w:rsidR="003A61B5" w:rsidRPr="00CD67E0" w:rsidRDefault="003A61B5" w:rsidP="003A61B5">
            <w:pPr>
              <w:spacing w:line="360" w:lineRule="exact"/>
              <w:jc w:val="right"/>
              <w:rPr>
                <w:rFonts w:asciiTheme="majorBidi" w:hAnsiTheme="majorBidi" w:cstheme="majorBidi"/>
                <w:sz w:val="28"/>
                <w:szCs w:val="28"/>
              </w:rPr>
            </w:pPr>
          </w:p>
        </w:tc>
      </w:tr>
      <w:tr w:rsidR="00DE1EC9" w:rsidRPr="00CD67E0" w14:paraId="234A6BCD" w14:textId="77777777" w:rsidTr="0017373A">
        <w:trPr>
          <w:trHeight w:val="144"/>
        </w:trPr>
        <w:tc>
          <w:tcPr>
            <w:tcW w:w="3912" w:type="dxa"/>
            <w:vAlign w:val="bottom"/>
          </w:tcPr>
          <w:p w14:paraId="791EC30B" w14:textId="3D9B0E77" w:rsidR="00DE1EC9" w:rsidRPr="00CD67E0" w:rsidRDefault="00DE1EC9" w:rsidP="00DE1EC9">
            <w:pPr>
              <w:spacing w:line="360" w:lineRule="exact"/>
              <w:ind w:left="34" w:firstLine="135"/>
              <w:rPr>
                <w:rFonts w:asciiTheme="majorBidi" w:hAnsiTheme="majorBidi" w:cstheme="majorBidi"/>
                <w:sz w:val="28"/>
                <w:szCs w:val="28"/>
                <w:cs/>
              </w:rPr>
            </w:pPr>
            <w:r w:rsidRPr="00CD67E0">
              <w:rPr>
                <w:rFonts w:asciiTheme="majorBidi" w:hAnsiTheme="majorBidi" w:cstheme="majorBidi"/>
                <w:color w:val="000000"/>
                <w:sz w:val="28"/>
                <w:szCs w:val="28"/>
              </w:rPr>
              <w:t xml:space="preserve">As </w:t>
            </w:r>
            <w:proofErr w:type="gramStart"/>
            <w:r w:rsidRPr="00CD67E0">
              <w:rPr>
                <w:rFonts w:asciiTheme="majorBidi" w:hAnsiTheme="majorBidi" w:cstheme="majorBidi"/>
                <w:color w:val="000000"/>
                <w:sz w:val="28"/>
                <w:szCs w:val="28"/>
              </w:rPr>
              <w:t>at</w:t>
            </w:r>
            <w:proofErr w:type="gramEnd"/>
            <w:r w:rsidRPr="00CD67E0">
              <w:rPr>
                <w:rFonts w:asciiTheme="majorBidi" w:hAnsiTheme="majorBidi" w:cstheme="majorBidi"/>
                <w:color w:val="000000"/>
                <w:sz w:val="28"/>
                <w:szCs w:val="28"/>
              </w:rPr>
              <w:t xml:space="preserve"> December </w:t>
            </w:r>
            <w:r w:rsidRPr="007E475A">
              <w:rPr>
                <w:rFonts w:asciiTheme="majorBidi" w:hAnsiTheme="majorBidi" w:cstheme="majorBidi"/>
                <w:color w:val="000000"/>
                <w:sz w:val="28"/>
                <w:szCs w:val="28"/>
              </w:rPr>
              <w:t>31</w:t>
            </w:r>
            <w:r w:rsidRPr="00CD67E0">
              <w:rPr>
                <w:rFonts w:asciiTheme="majorBidi" w:hAnsiTheme="majorBidi" w:cstheme="majorBidi"/>
                <w:color w:val="000000"/>
                <w:sz w:val="28"/>
                <w:szCs w:val="28"/>
              </w:rPr>
              <w:t xml:space="preserve">, </w:t>
            </w:r>
            <w:r w:rsidRPr="007E475A">
              <w:rPr>
                <w:rFonts w:asciiTheme="majorBidi" w:hAnsiTheme="majorBidi" w:cstheme="majorBidi"/>
                <w:color w:val="000000"/>
                <w:sz w:val="28"/>
                <w:szCs w:val="28"/>
              </w:rPr>
              <w:t>202</w:t>
            </w:r>
            <w:r>
              <w:rPr>
                <w:rFonts w:asciiTheme="majorBidi" w:hAnsiTheme="majorBidi" w:cstheme="majorBidi" w:hint="cs"/>
                <w:color w:val="000000"/>
                <w:sz w:val="28"/>
                <w:szCs w:val="28"/>
                <w:cs/>
              </w:rPr>
              <w:t>2</w:t>
            </w:r>
          </w:p>
        </w:tc>
        <w:tc>
          <w:tcPr>
            <w:tcW w:w="1384" w:type="dxa"/>
            <w:gridSpan w:val="3"/>
          </w:tcPr>
          <w:p w14:paraId="2C2D7C13" w14:textId="72294C0C" w:rsidR="00DE1EC9" w:rsidRPr="00CD67E0" w:rsidRDefault="00DE1EC9" w:rsidP="00DE1EC9">
            <w:pPr>
              <w:pBdr>
                <w:bottom w:val="double" w:sz="4" w:space="1" w:color="auto"/>
              </w:pBdr>
              <w:spacing w:line="360" w:lineRule="exact"/>
              <w:jc w:val="right"/>
              <w:rPr>
                <w:rFonts w:asciiTheme="majorBidi" w:hAnsiTheme="majorBidi" w:cstheme="majorBidi"/>
                <w:sz w:val="28"/>
                <w:szCs w:val="28"/>
              </w:rPr>
            </w:pPr>
            <w:r w:rsidRPr="00AA18E8">
              <w:rPr>
                <w:rFonts w:cs="Angsana New"/>
                <w:sz w:val="28"/>
                <w:szCs w:val="28"/>
              </w:rPr>
              <w:t>11,606,524</w:t>
            </w:r>
          </w:p>
        </w:tc>
        <w:tc>
          <w:tcPr>
            <w:tcW w:w="1434" w:type="dxa"/>
            <w:gridSpan w:val="2"/>
            <w:shd w:val="clear" w:color="auto" w:fill="auto"/>
            <w:vAlign w:val="bottom"/>
          </w:tcPr>
          <w:p w14:paraId="67FDC123" w14:textId="75BAA967" w:rsidR="00DE1EC9" w:rsidRPr="00CD67E0" w:rsidRDefault="00DE1EC9" w:rsidP="00DE1EC9">
            <w:pPr>
              <w:pBdr>
                <w:bottom w:val="double" w:sz="4" w:space="1" w:color="auto"/>
              </w:pBdr>
              <w:spacing w:line="360" w:lineRule="exact"/>
              <w:jc w:val="right"/>
              <w:rPr>
                <w:rFonts w:asciiTheme="majorBidi" w:hAnsiTheme="majorBidi" w:cstheme="majorBidi"/>
                <w:sz w:val="28"/>
                <w:szCs w:val="28"/>
              </w:rPr>
            </w:pPr>
            <w:r w:rsidRPr="00AA18E8">
              <w:rPr>
                <w:rFonts w:cs="Angsana New" w:hint="cs"/>
                <w:sz w:val="28"/>
                <w:szCs w:val="28"/>
              </w:rPr>
              <w:t>19</w:t>
            </w:r>
            <w:r w:rsidRPr="00AA18E8">
              <w:rPr>
                <w:rFonts w:cs="Angsana New" w:hint="cs"/>
                <w:sz w:val="28"/>
                <w:szCs w:val="28"/>
                <w:cs/>
              </w:rPr>
              <w:t>,</w:t>
            </w:r>
            <w:r w:rsidRPr="00AA18E8">
              <w:rPr>
                <w:rFonts w:cs="Angsana New" w:hint="cs"/>
                <w:sz w:val="28"/>
                <w:szCs w:val="28"/>
              </w:rPr>
              <w:t>511</w:t>
            </w:r>
            <w:r w:rsidRPr="00AA18E8">
              <w:rPr>
                <w:rFonts w:cs="Angsana New" w:hint="cs"/>
                <w:sz w:val="28"/>
                <w:szCs w:val="28"/>
                <w:cs/>
              </w:rPr>
              <w:t>,</w:t>
            </w:r>
            <w:r w:rsidRPr="00AA18E8">
              <w:rPr>
                <w:rFonts w:cs="Angsana New" w:hint="cs"/>
                <w:sz w:val="28"/>
                <w:szCs w:val="28"/>
              </w:rPr>
              <w:t>343</w:t>
            </w:r>
          </w:p>
        </w:tc>
        <w:tc>
          <w:tcPr>
            <w:tcW w:w="1366" w:type="dxa"/>
            <w:gridSpan w:val="2"/>
            <w:shd w:val="clear" w:color="auto" w:fill="auto"/>
            <w:vAlign w:val="bottom"/>
          </w:tcPr>
          <w:p w14:paraId="0CE74C8F" w14:textId="7E4477C0" w:rsidR="00DE1EC9" w:rsidRPr="00CD67E0" w:rsidRDefault="00DE1EC9" w:rsidP="00DE1EC9">
            <w:pPr>
              <w:pBdr>
                <w:bottom w:val="double" w:sz="4" w:space="1" w:color="auto"/>
              </w:pBdr>
              <w:spacing w:line="360" w:lineRule="exact"/>
              <w:jc w:val="right"/>
              <w:rPr>
                <w:rFonts w:asciiTheme="majorBidi" w:hAnsiTheme="majorBidi" w:cstheme="majorBidi"/>
                <w:sz w:val="28"/>
                <w:szCs w:val="28"/>
              </w:rPr>
            </w:pPr>
            <w:r w:rsidRPr="00AA18E8">
              <w:rPr>
                <w:rFonts w:asciiTheme="majorBidi" w:hAnsiTheme="majorBidi" w:cstheme="majorBidi"/>
                <w:sz w:val="28"/>
                <w:szCs w:val="28"/>
              </w:rPr>
              <w:t>56,686,46</w:t>
            </w:r>
            <w:r w:rsidRPr="00AA18E8">
              <w:rPr>
                <w:rFonts w:asciiTheme="majorBidi" w:hAnsiTheme="majorBidi" w:cstheme="majorBidi" w:hint="cs"/>
                <w:sz w:val="28"/>
                <w:szCs w:val="28"/>
              </w:rPr>
              <w:t>1</w:t>
            </w:r>
          </w:p>
        </w:tc>
        <w:tc>
          <w:tcPr>
            <w:tcW w:w="1333" w:type="dxa"/>
            <w:gridSpan w:val="2"/>
            <w:shd w:val="clear" w:color="auto" w:fill="auto"/>
            <w:vAlign w:val="bottom"/>
          </w:tcPr>
          <w:p w14:paraId="2070D28F" w14:textId="23809640" w:rsidR="00DE1EC9" w:rsidRPr="00CD67E0" w:rsidRDefault="00DE1EC9" w:rsidP="00DE1EC9">
            <w:pPr>
              <w:pBdr>
                <w:bottom w:val="double" w:sz="4" w:space="1" w:color="auto"/>
              </w:pBdr>
              <w:spacing w:line="360" w:lineRule="exact"/>
              <w:jc w:val="right"/>
              <w:rPr>
                <w:rFonts w:asciiTheme="majorBidi" w:hAnsiTheme="majorBidi" w:cstheme="majorBidi"/>
                <w:sz w:val="28"/>
                <w:szCs w:val="28"/>
              </w:rPr>
            </w:pPr>
            <w:r w:rsidRPr="00AA18E8">
              <w:rPr>
                <w:rFonts w:cs="Angsana New" w:hint="cs"/>
                <w:sz w:val="28"/>
                <w:szCs w:val="28"/>
              </w:rPr>
              <w:t>87</w:t>
            </w:r>
            <w:r w:rsidRPr="00AA18E8">
              <w:rPr>
                <w:rFonts w:cs="Angsana New" w:hint="cs"/>
                <w:sz w:val="28"/>
                <w:szCs w:val="28"/>
                <w:cs/>
              </w:rPr>
              <w:t>,</w:t>
            </w:r>
            <w:r w:rsidRPr="00AA18E8">
              <w:rPr>
                <w:rFonts w:cs="Angsana New" w:hint="cs"/>
                <w:sz w:val="28"/>
                <w:szCs w:val="28"/>
              </w:rPr>
              <w:t>804</w:t>
            </w:r>
            <w:r w:rsidRPr="00AA18E8">
              <w:rPr>
                <w:rFonts w:cs="Angsana New" w:hint="cs"/>
                <w:sz w:val="28"/>
                <w:szCs w:val="28"/>
                <w:cs/>
              </w:rPr>
              <w:t>,</w:t>
            </w:r>
            <w:r w:rsidRPr="00AA18E8">
              <w:rPr>
                <w:rFonts w:cs="Angsana New" w:hint="cs"/>
                <w:sz w:val="28"/>
                <w:szCs w:val="28"/>
              </w:rPr>
              <w:t>328</w:t>
            </w:r>
          </w:p>
        </w:tc>
      </w:tr>
      <w:tr w:rsidR="00DE1EC9" w:rsidRPr="00CD67E0" w14:paraId="1D47E0F6" w14:textId="77777777" w:rsidTr="0017373A">
        <w:trPr>
          <w:trHeight w:val="144"/>
        </w:trPr>
        <w:tc>
          <w:tcPr>
            <w:tcW w:w="3912" w:type="dxa"/>
            <w:vAlign w:val="bottom"/>
          </w:tcPr>
          <w:p w14:paraId="7916659F" w14:textId="4EFDC14B" w:rsidR="00DE1EC9" w:rsidRPr="00CD67E0" w:rsidRDefault="00DE1EC9" w:rsidP="00DE1EC9">
            <w:pPr>
              <w:spacing w:line="360" w:lineRule="exact"/>
              <w:ind w:left="34" w:firstLine="135"/>
              <w:rPr>
                <w:rFonts w:asciiTheme="majorBidi" w:hAnsiTheme="majorBidi" w:cstheme="majorBidi"/>
                <w:sz w:val="28"/>
                <w:szCs w:val="28"/>
                <w:cs/>
              </w:rPr>
            </w:pPr>
            <w:r w:rsidRPr="00CD67E0">
              <w:rPr>
                <w:rFonts w:asciiTheme="majorBidi" w:hAnsiTheme="majorBidi" w:cstheme="majorBidi"/>
                <w:color w:val="000000"/>
                <w:sz w:val="28"/>
                <w:szCs w:val="28"/>
              </w:rPr>
              <w:t xml:space="preserve">As </w:t>
            </w:r>
            <w:proofErr w:type="gramStart"/>
            <w:r w:rsidRPr="00CD67E0">
              <w:rPr>
                <w:rFonts w:asciiTheme="majorBidi" w:hAnsiTheme="majorBidi" w:cstheme="majorBidi"/>
                <w:color w:val="000000"/>
                <w:sz w:val="28"/>
                <w:szCs w:val="28"/>
              </w:rPr>
              <w:t>at</w:t>
            </w:r>
            <w:proofErr w:type="gramEnd"/>
            <w:r w:rsidRPr="00CD67E0">
              <w:rPr>
                <w:rFonts w:asciiTheme="majorBidi" w:hAnsiTheme="majorBidi" w:cstheme="majorBidi"/>
                <w:color w:val="000000"/>
                <w:sz w:val="28"/>
                <w:szCs w:val="28"/>
              </w:rPr>
              <w:t xml:space="preserve"> December </w:t>
            </w:r>
            <w:r w:rsidRPr="007E475A">
              <w:rPr>
                <w:rFonts w:asciiTheme="majorBidi" w:hAnsiTheme="majorBidi" w:cstheme="majorBidi"/>
                <w:color w:val="000000"/>
                <w:sz w:val="28"/>
                <w:szCs w:val="28"/>
              </w:rPr>
              <w:t>31</w:t>
            </w:r>
            <w:r w:rsidRPr="00CD67E0">
              <w:rPr>
                <w:rFonts w:asciiTheme="majorBidi" w:hAnsiTheme="majorBidi" w:cstheme="majorBidi"/>
                <w:color w:val="000000"/>
                <w:sz w:val="28"/>
                <w:szCs w:val="28"/>
              </w:rPr>
              <w:t xml:space="preserve">, </w:t>
            </w:r>
            <w:r w:rsidRPr="007E475A">
              <w:rPr>
                <w:rFonts w:asciiTheme="majorBidi" w:hAnsiTheme="majorBidi" w:cstheme="majorBidi"/>
                <w:color w:val="000000"/>
                <w:sz w:val="28"/>
                <w:szCs w:val="28"/>
              </w:rPr>
              <w:t>202</w:t>
            </w:r>
            <w:r>
              <w:rPr>
                <w:rFonts w:asciiTheme="majorBidi" w:hAnsiTheme="majorBidi" w:cstheme="majorBidi" w:hint="cs"/>
                <w:color w:val="000000"/>
                <w:sz w:val="28"/>
                <w:szCs w:val="28"/>
                <w:cs/>
              </w:rPr>
              <w:t>3</w:t>
            </w:r>
          </w:p>
        </w:tc>
        <w:tc>
          <w:tcPr>
            <w:tcW w:w="1384" w:type="dxa"/>
            <w:gridSpan w:val="3"/>
          </w:tcPr>
          <w:p w14:paraId="6B456FE8" w14:textId="7E77C51F" w:rsidR="00DE1EC9" w:rsidRPr="00CD67E0" w:rsidRDefault="00DE1EC9" w:rsidP="00DE1EC9">
            <w:pPr>
              <w:pBdr>
                <w:bottom w:val="double" w:sz="4" w:space="1" w:color="auto"/>
              </w:pBdr>
              <w:spacing w:line="360" w:lineRule="exact"/>
              <w:jc w:val="right"/>
              <w:rPr>
                <w:rFonts w:asciiTheme="majorBidi" w:hAnsiTheme="majorBidi" w:cstheme="majorBidi"/>
                <w:sz w:val="28"/>
                <w:szCs w:val="28"/>
                <w:cs/>
              </w:rPr>
            </w:pPr>
            <w:r w:rsidRPr="00AA18E8">
              <w:rPr>
                <w:rFonts w:cs="Angsana New"/>
                <w:sz w:val="28"/>
                <w:szCs w:val="28"/>
              </w:rPr>
              <w:t>8,988,178</w:t>
            </w:r>
          </w:p>
        </w:tc>
        <w:tc>
          <w:tcPr>
            <w:tcW w:w="1434" w:type="dxa"/>
            <w:gridSpan w:val="2"/>
            <w:shd w:val="clear" w:color="auto" w:fill="auto"/>
            <w:vAlign w:val="bottom"/>
          </w:tcPr>
          <w:p w14:paraId="61E30DE4" w14:textId="40C2B8F3" w:rsidR="00DE1EC9" w:rsidRPr="00CD67E0" w:rsidRDefault="00DE1EC9" w:rsidP="00DE1EC9">
            <w:pPr>
              <w:pBdr>
                <w:bottom w:val="double" w:sz="4" w:space="1" w:color="auto"/>
              </w:pBdr>
              <w:spacing w:line="360" w:lineRule="exact"/>
              <w:jc w:val="right"/>
              <w:rPr>
                <w:rFonts w:asciiTheme="majorBidi" w:hAnsiTheme="majorBidi" w:cstheme="majorBidi"/>
                <w:sz w:val="28"/>
                <w:szCs w:val="28"/>
              </w:rPr>
            </w:pPr>
            <w:r w:rsidRPr="00AA18E8">
              <w:rPr>
                <w:rFonts w:cs="Angsana New"/>
                <w:sz w:val="28"/>
                <w:szCs w:val="28"/>
              </w:rPr>
              <w:t>12,828,932</w:t>
            </w:r>
          </w:p>
        </w:tc>
        <w:tc>
          <w:tcPr>
            <w:tcW w:w="1366" w:type="dxa"/>
            <w:gridSpan w:val="2"/>
            <w:shd w:val="clear" w:color="auto" w:fill="auto"/>
            <w:vAlign w:val="bottom"/>
          </w:tcPr>
          <w:p w14:paraId="5E98D259" w14:textId="2CB5B47F" w:rsidR="00DE1EC9" w:rsidRPr="00CD67E0" w:rsidRDefault="00DE1EC9" w:rsidP="00DE1EC9">
            <w:pPr>
              <w:pBdr>
                <w:bottom w:val="double" w:sz="4" w:space="1" w:color="auto"/>
              </w:pBdr>
              <w:spacing w:line="360" w:lineRule="exact"/>
              <w:jc w:val="right"/>
              <w:rPr>
                <w:rFonts w:asciiTheme="majorBidi" w:hAnsiTheme="majorBidi" w:cstheme="majorBidi"/>
                <w:sz w:val="28"/>
                <w:szCs w:val="28"/>
              </w:rPr>
            </w:pPr>
            <w:r w:rsidRPr="00AA18E8">
              <w:rPr>
                <w:rFonts w:asciiTheme="majorBidi" w:hAnsiTheme="majorBidi" w:cstheme="majorBidi"/>
                <w:sz w:val="28"/>
                <w:szCs w:val="28"/>
              </w:rPr>
              <w:t>121,584,611</w:t>
            </w:r>
          </w:p>
        </w:tc>
        <w:tc>
          <w:tcPr>
            <w:tcW w:w="1333" w:type="dxa"/>
            <w:gridSpan w:val="2"/>
            <w:shd w:val="clear" w:color="auto" w:fill="auto"/>
            <w:vAlign w:val="bottom"/>
          </w:tcPr>
          <w:p w14:paraId="27CA771A" w14:textId="3CEF42AD" w:rsidR="00DE1EC9" w:rsidRPr="00CD67E0" w:rsidRDefault="00DE1EC9" w:rsidP="00DE1EC9">
            <w:pPr>
              <w:pBdr>
                <w:bottom w:val="double" w:sz="4" w:space="1" w:color="auto"/>
              </w:pBdr>
              <w:spacing w:line="360" w:lineRule="exact"/>
              <w:jc w:val="right"/>
              <w:rPr>
                <w:rFonts w:asciiTheme="majorBidi" w:hAnsiTheme="majorBidi" w:cstheme="majorBidi"/>
                <w:sz w:val="28"/>
                <w:szCs w:val="28"/>
              </w:rPr>
            </w:pPr>
            <w:r w:rsidRPr="00AA18E8">
              <w:rPr>
                <w:rFonts w:cs="Angsana New"/>
                <w:sz w:val="28"/>
                <w:szCs w:val="28"/>
              </w:rPr>
              <w:t>143,401,721</w:t>
            </w:r>
          </w:p>
        </w:tc>
      </w:tr>
    </w:tbl>
    <w:p w14:paraId="28A98ED5" w14:textId="2374942E" w:rsidR="0017373A" w:rsidRDefault="0017373A" w:rsidP="003A61B5">
      <w:pPr>
        <w:spacing w:before="120" w:line="360" w:lineRule="exact"/>
        <w:ind w:left="567" w:firstLine="567"/>
        <w:jc w:val="thaiDistribute"/>
        <w:rPr>
          <w:rFonts w:asciiTheme="majorBidi" w:hAnsiTheme="majorBidi" w:cstheme="majorBidi"/>
        </w:rPr>
      </w:pPr>
    </w:p>
    <w:p w14:paraId="4A657DFB" w14:textId="77777777" w:rsidR="0017373A" w:rsidRDefault="0017373A">
      <w:pPr>
        <w:overflowPunct/>
        <w:autoSpaceDE/>
        <w:autoSpaceDN/>
        <w:adjustRightInd/>
        <w:textAlignment w:val="auto"/>
        <w:rPr>
          <w:rFonts w:asciiTheme="majorBidi" w:hAnsiTheme="majorBidi" w:cstheme="majorBidi"/>
        </w:rPr>
      </w:pPr>
      <w:r>
        <w:rPr>
          <w:rFonts w:asciiTheme="majorBidi" w:hAnsiTheme="majorBidi" w:cstheme="majorBidi"/>
        </w:rPr>
        <w:br w:type="page"/>
      </w:r>
    </w:p>
    <w:p w14:paraId="362B9A06" w14:textId="7225A26B" w:rsidR="00BB3719" w:rsidRPr="00CD67E0" w:rsidRDefault="001538E0" w:rsidP="0017373A">
      <w:pPr>
        <w:spacing w:before="120" w:line="360" w:lineRule="exact"/>
        <w:ind w:left="567" w:hanging="27"/>
        <w:jc w:val="thaiDistribute"/>
        <w:rPr>
          <w:rFonts w:asciiTheme="majorBidi" w:hAnsiTheme="majorBidi" w:cstheme="majorBidi"/>
        </w:rPr>
      </w:pPr>
      <w:r w:rsidRPr="00CD67E0">
        <w:rPr>
          <w:rFonts w:asciiTheme="majorBidi" w:hAnsiTheme="majorBidi" w:cstheme="majorBidi"/>
        </w:rPr>
        <w:lastRenderedPageBreak/>
        <w:t xml:space="preserve">Classification of </w:t>
      </w:r>
      <w:proofErr w:type="spellStart"/>
      <w:r w:rsidR="0017373A">
        <w:rPr>
          <w:rFonts w:asciiTheme="majorBidi" w:hAnsiTheme="majorBidi" w:cstheme="majorBidi"/>
        </w:rPr>
        <w:t>a</w:t>
      </w:r>
      <w:r w:rsidR="00672DB7">
        <w:rPr>
          <w:rFonts w:asciiTheme="majorBidi" w:hAnsiTheme="majorBidi" w:cstheme="majorBidi"/>
        </w:rPr>
        <w:t>mortisation</w:t>
      </w:r>
      <w:proofErr w:type="spellEnd"/>
    </w:p>
    <w:tbl>
      <w:tblPr>
        <w:tblW w:w="9213" w:type="dxa"/>
        <w:tblInd w:w="534" w:type="dxa"/>
        <w:tblLayout w:type="fixed"/>
        <w:tblLook w:val="04A0" w:firstRow="1" w:lastRow="0" w:firstColumn="1" w:lastColumn="0" w:noHBand="0" w:noVBand="1"/>
      </w:tblPr>
      <w:tblGrid>
        <w:gridCol w:w="3685"/>
        <w:gridCol w:w="176"/>
        <w:gridCol w:w="1260"/>
        <w:gridCol w:w="1433"/>
        <w:gridCol w:w="1417"/>
        <w:gridCol w:w="1230"/>
        <w:gridCol w:w="12"/>
      </w:tblGrid>
      <w:tr w:rsidR="00423423" w:rsidRPr="00CD67E0" w14:paraId="31BA5CAE" w14:textId="77777777" w:rsidTr="003A61B5">
        <w:trPr>
          <w:trHeight w:val="297"/>
        </w:trPr>
        <w:tc>
          <w:tcPr>
            <w:tcW w:w="3685" w:type="dxa"/>
          </w:tcPr>
          <w:p w14:paraId="432C0EFB" w14:textId="77777777" w:rsidR="00423423" w:rsidRPr="00CD67E0" w:rsidRDefault="00423423" w:rsidP="003A61B5">
            <w:pPr>
              <w:spacing w:line="360" w:lineRule="exact"/>
              <w:ind w:left="33"/>
              <w:rPr>
                <w:rFonts w:asciiTheme="majorBidi" w:hAnsiTheme="majorBidi" w:cstheme="majorBidi"/>
                <w:cs/>
              </w:rPr>
            </w:pPr>
          </w:p>
        </w:tc>
        <w:tc>
          <w:tcPr>
            <w:tcW w:w="5528" w:type="dxa"/>
            <w:gridSpan w:val="6"/>
            <w:vAlign w:val="bottom"/>
          </w:tcPr>
          <w:p w14:paraId="0C4798B7" w14:textId="11A58464" w:rsidR="00423423" w:rsidRPr="00CD67E0" w:rsidRDefault="00423423" w:rsidP="003A61B5">
            <w:pPr>
              <w:pBdr>
                <w:bottom w:val="single" w:sz="4" w:space="1" w:color="auto"/>
              </w:pBdr>
              <w:spacing w:line="360" w:lineRule="exact"/>
              <w:jc w:val="right"/>
              <w:rPr>
                <w:rFonts w:asciiTheme="majorBidi" w:hAnsiTheme="majorBidi" w:cstheme="majorBidi"/>
              </w:rPr>
            </w:pPr>
            <w:r w:rsidRPr="00CD67E0">
              <w:rPr>
                <w:rFonts w:asciiTheme="majorBidi" w:hAnsiTheme="majorBidi" w:cstheme="majorBidi"/>
              </w:rPr>
              <w:t>(</w:t>
            </w:r>
            <w:proofErr w:type="gramStart"/>
            <w:r w:rsidRPr="00CD67E0">
              <w:rPr>
                <w:rFonts w:asciiTheme="majorBidi" w:hAnsiTheme="majorBidi" w:cstheme="majorBidi"/>
              </w:rPr>
              <w:t>Unit :</w:t>
            </w:r>
            <w:proofErr w:type="gramEnd"/>
            <w:r w:rsidRPr="00CD67E0">
              <w:rPr>
                <w:rFonts w:asciiTheme="majorBidi" w:hAnsiTheme="majorBidi" w:cstheme="majorBidi"/>
              </w:rPr>
              <w:t xml:space="preserve"> Baht)</w:t>
            </w:r>
          </w:p>
        </w:tc>
      </w:tr>
      <w:tr w:rsidR="00423423" w:rsidRPr="00CD67E0" w14:paraId="458EB0F7" w14:textId="77777777" w:rsidTr="003A61B5">
        <w:trPr>
          <w:gridAfter w:val="1"/>
          <w:wAfter w:w="12" w:type="dxa"/>
          <w:trHeight w:val="345"/>
        </w:trPr>
        <w:tc>
          <w:tcPr>
            <w:tcW w:w="3861" w:type="dxa"/>
            <w:gridSpan w:val="2"/>
          </w:tcPr>
          <w:p w14:paraId="55823B87" w14:textId="77777777" w:rsidR="00423423" w:rsidRPr="00CD67E0" w:rsidRDefault="00423423" w:rsidP="003A61B5">
            <w:pPr>
              <w:spacing w:line="360" w:lineRule="exact"/>
              <w:ind w:left="33"/>
              <w:rPr>
                <w:rFonts w:asciiTheme="majorBidi" w:hAnsiTheme="majorBidi" w:cstheme="majorBidi"/>
                <w:sz w:val="28"/>
                <w:szCs w:val="28"/>
                <w:cs/>
              </w:rPr>
            </w:pPr>
          </w:p>
        </w:tc>
        <w:tc>
          <w:tcPr>
            <w:tcW w:w="1260" w:type="dxa"/>
          </w:tcPr>
          <w:p w14:paraId="00328C5A" w14:textId="766589E9" w:rsidR="00423423" w:rsidRPr="00CD67E0" w:rsidRDefault="00423423" w:rsidP="003A61B5">
            <w:pPr>
              <w:spacing w:line="360" w:lineRule="exact"/>
              <w:jc w:val="center"/>
              <w:rPr>
                <w:rFonts w:asciiTheme="majorBidi" w:hAnsiTheme="majorBidi" w:cstheme="majorBidi"/>
                <w:sz w:val="28"/>
                <w:szCs w:val="28"/>
                <w:cs/>
              </w:rPr>
            </w:pPr>
            <w:r w:rsidRPr="00CD67E0">
              <w:rPr>
                <w:rFonts w:asciiTheme="majorBidi" w:hAnsiTheme="majorBidi" w:cstheme="majorBidi"/>
              </w:rPr>
              <w:t>Computer</w:t>
            </w:r>
          </w:p>
        </w:tc>
        <w:tc>
          <w:tcPr>
            <w:tcW w:w="4080" w:type="dxa"/>
            <w:gridSpan w:val="3"/>
            <w:vAlign w:val="bottom"/>
          </w:tcPr>
          <w:p w14:paraId="2E3F1829" w14:textId="4BF62FC4" w:rsidR="00423423" w:rsidRPr="00CD67E0" w:rsidRDefault="00423423" w:rsidP="003A61B5">
            <w:pPr>
              <w:pBdr>
                <w:bottom w:val="single" w:sz="4" w:space="1" w:color="auto"/>
              </w:pBdr>
              <w:spacing w:line="360" w:lineRule="exact"/>
              <w:jc w:val="center"/>
              <w:rPr>
                <w:rFonts w:asciiTheme="majorBidi" w:hAnsiTheme="majorBidi" w:cstheme="majorBidi"/>
                <w:sz w:val="28"/>
                <w:szCs w:val="28"/>
                <w:cs/>
              </w:rPr>
            </w:pPr>
            <w:r w:rsidRPr="00CD67E0">
              <w:rPr>
                <w:rFonts w:asciiTheme="majorBidi" w:hAnsiTheme="majorBidi" w:cstheme="majorBidi"/>
                <w:sz w:val="28"/>
                <w:szCs w:val="28"/>
              </w:rPr>
              <w:t>Product development projects</w:t>
            </w:r>
          </w:p>
        </w:tc>
      </w:tr>
      <w:tr w:rsidR="00423423" w:rsidRPr="00CD67E0" w14:paraId="4AAE2D60" w14:textId="77777777" w:rsidTr="003A61B5">
        <w:trPr>
          <w:gridAfter w:val="1"/>
          <w:wAfter w:w="12" w:type="dxa"/>
          <w:trHeight w:val="299"/>
        </w:trPr>
        <w:tc>
          <w:tcPr>
            <w:tcW w:w="3861" w:type="dxa"/>
            <w:gridSpan w:val="2"/>
          </w:tcPr>
          <w:p w14:paraId="4EE24967" w14:textId="77777777" w:rsidR="00423423" w:rsidRPr="00CD67E0" w:rsidRDefault="00423423" w:rsidP="003A61B5">
            <w:pPr>
              <w:spacing w:line="360" w:lineRule="exact"/>
              <w:ind w:left="33"/>
              <w:rPr>
                <w:rFonts w:asciiTheme="majorBidi" w:hAnsiTheme="majorBidi" w:cstheme="majorBidi"/>
                <w:sz w:val="28"/>
                <w:szCs w:val="28"/>
                <w:cs/>
              </w:rPr>
            </w:pPr>
          </w:p>
        </w:tc>
        <w:tc>
          <w:tcPr>
            <w:tcW w:w="1260" w:type="dxa"/>
          </w:tcPr>
          <w:p w14:paraId="22BD6BDF" w14:textId="486B264E" w:rsidR="00423423" w:rsidRPr="00CD67E0" w:rsidRDefault="00423423" w:rsidP="003A61B5">
            <w:pPr>
              <w:pBdr>
                <w:bottom w:val="single" w:sz="4" w:space="1" w:color="auto"/>
              </w:pBdr>
              <w:spacing w:line="360" w:lineRule="exact"/>
              <w:jc w:val="center"/>
              <w:rPr>
                <w:rFonts w:asciiTheme="majorBidi" w:hAnsiTheme="majorBidi" w:cstheme="majorBidi"/>
                <w:sz w:val="28"/>
                <w:szCs w:val="28"/>
              </w:rPr>
            </w:pPr>
            <w:r w:rsidRPr="00CD67E0">
              <w:rPr>
                <w:rFonts w:asciiTheme="majorBidi" w:hAnsiTheme="majorBidi" w:cstheme="majorBidi"/>
              </w:rPr>
              <w:t>Software</w:t>
            </w:r>
          </w:p>
          <w:p w14:paraId="5A26E389" w14:textId="2C4E8EA2" w:rsidR="00423423" w:rsidRPr="00CD67E0" w:rsidRDefault="00423423" w:rsidP="003A61B5">
            <w:pPr>
              <w:pBdr>
                <w:bottom w:val="single" w:sz="4" w:space="1" w:color="auto"/>
              </w:pBdr>
              <w:spacing w:line="360" w:lineRule="exact"/>
              <w:rPr>
                <w:rFonts w:asciiTheme="majorBidi" w:hAnsiTheme="majorBidi" w:cstheme="majorBidi"/>
                <w:sz w:val="28"/>
                <w:szCs w:val="28"/>
                <w:cs/>
              </w:rPr>
            </w:pPr>
          </w:p>
        </w:tc>
        <w:tc>
          <w:tcPr>
            <w:tcW w:w="1433" w:type="dxa"/>
            <w:vAlign w:val="bottom"/>
          </w:tcPr>
          <w:p w14:paraId="20F3E6EC" w14:textId="6222CF3C" w:rsidR="00423423" w:rsidRPr="00CD67E0" w:rsidRDefault="00423423" w:rsidP="003A61B5">
            <w:pPr>
              <w:pBdr>
                <w:bottom w:val="single" w:sz="4" w:space="1" w:color="auto"/>
              </w:pBdr>
              <w:spacing w:line="360" w:lineRule="exact"/>
              <w:jc w:val="center"/>
              <w:rPr>
                <w:rFonts w:asciiTheme="majorBidi" w:hAnsiTheme="majorBidi" w:cstheme="majorBidi"/>
                <w:sz w:val="28"/>
                <w:szCs w:val="28"/>
                <w:cs/>
              </w:rPr>
            </w:pPr>
            <w:r w:rsidRPr="00CD67E0">
              <w:rPr>
                <w:rFonts w:asciiTheme="majorBidi" w:hAnsiTheme="majorBidi" w:cstheme="majorBidi"/>
              </w:rPr>
              <w:t>Accomplished</w:t>
            </w:r>
          </w:p>
        </w:tc>
        <w:tc>
          <w:tcPr>
            <w:tcW w:w="1417" w:type="dxa"/>
            <w:vAlign w:val="bottom"/>
          </w:tcPr>
          <w:p w14:paraId="47EEB1A4" w14:textId="661C67B9" w:rsidR="00423423" w:rsidRPr="00CD67E0" w:rsidRDefault="00423423" w:rsidP="003A61B5">
            <w:pPr>
              <w:pBdr>
                <w:bottom w:val="single" w:sz="4" w:space="1" w:color="auto"/>
              </w:pBdr>
              <w:spacing w:line="360" w:lineRule="exact"/>
              <w:jc w:val="center"/>
              <w:rPr>
                <w:rFonts w:asciiTheme="majorBidi" w:hAnsiTheme="majorBidi" w:cstheme="majorBidi"/>
                <w:sz w:val="28"/>
                <w:szCs w:val="28"/>
                <w:cs/>
              </w:rPr>
            </w:pPr>
            <w:r w:rsidRPr="00CD67E0">
              <w:rPr>
                <w:rFonts w:asciiTheme="majorBidi" w:hAnsiTheme="majorBidi" w:cstheme="majorBidi"/>
              </w:rPr>
              <w:t>Under progress</w:t>
            </w:r>
          </w:p>
        </w:tc>
        <w:tc>
          <w:tcPr>
            <w:tcW w:w="1230" w:type="dxa"/>
            <w:vAlign w:val="bottom"/>
          </w:tcPr>
          <w:p w14:paraId="2B21CC7A" w14:textId="7EE14267" w:rsidR="00423423" w:rsidRPr="00CD67E0" w:rsidRDefault="00423423" w:rsidP="003A61B5">
            <w:pPr>
              <w:pBdr>
                <w:bottom w:val="single" w:sz="4" w:space="1" w:color="auto"/>
              </w:pBdr>
              <w:spacing w:line="360" w:lineRule="exact"/>
              <w:jc w:val="center"/>
              <w:rPr>
                <w:rFonts w:asciiTheme="majorBidi" w:hAnsiTheme="majorBidi" w:cstheme="majorBidi"/>
                <w:sz w:val="28"/>
                <w:szCs w:val="28"/>
                <w:cs/>
              </w:rPr>
            </w:pPr>
            <w:r w:rsidRPr="00CD67E0">
              <w:rPr>
                <w:rFonts w:asciiTheme="majorBidi" w:hAnsiTheme="majorBidi" w:cstheme="majorBidi"/>
              </w:rPr>
              <w:t>Total</w:t>
            </w:r>
          </w:p>
        </w:tc>
      </w:tr>
      <w:tr w:rsidR="00F03077" w:rsidRPr="00CD67E0" w14:paraId="4E7D47A7" w14:textId="77777777" w:rsidTr="003A61B5">
        <w:trPr>
          <w:gridAfter w:val="1"/>
          <w:wAfter w:w="12" w:type="dxa"/>
          <w:trHeight w:val="334"/>
        </w:trPr>
        <w:tc>
          <w:tcPr>
            <w:tcW w:w="5121" w:type="dxa"/>
            <w:gridSpan w:val="3"/>
          </w:tcPr>
          <w:p w14:paraId="4C81F88E" w14:textId="6561C717" w:rsidR="00F03077" w:rsidRPr="00144AC1" w:rsidRDefault="00F03077" w:rsidP="00DE1EC9">
            <w:pPr>
              <w:spacing w:line="360" w:lineRule="exact"/>
              <w:rPr>
                <w:rFonts w:asciiTheme="majorBidi" w:hAnsiTheme="majorBidi" w:cstheme="majorBidi"/>
                <w:sz w:val="28"/>
                <w:szCs w:val="28"/>
              </w:rPr>
            </w:pPr>
            <w:r w:rsidRPr="00144AC1">
              <w:rPr>
                <w:rFonts w:asciiTheme="majorBidi" w:hAnsiTheme="majorBidi" w:cstheme="majorBidi"/>
                <w:b/>
                <w:bCs/>
                <w:sz w:val="28"/>
                <w:szCs w:val="28"/>
              </w:rPr>
              <w:t>F</w:t>
            </w:r>
            <w:r w:rsidR="00D84ED6" w:rsidRPr="00144AC1">
              <w:rPr>
                <w:rFonts w:asciiTheme="majorBidi" w:hAnsiTheme="majorBidi" w:cstheme="majorBidi"/>
                <w:b/>
                <w:bCs/>
                <w:sz w:val="28"/>
                <w:szCs w:val="28"/>
              </w:rPr>
              <w:t>or the year ended December 31, 202</w:t>
            </w:r>
            <w:r w:rsidR="00DE1EC9">
              <w:rPr>
                <w:rFonts w:asciiTheme="majorBidi" w:hAnsiTheme="majorBidi" w:cstheme="majorBidi" w:hint="cs"/>
                <w:b/>
                <w:bCs/>
                <w:sz w:val="28"/>
                <w:szCs w:val="28"/>
                <w:cs/>
              </w:rPr>
              <w:t>3</w:t>
            </w:r>
          </w:p>
        </w:tc>
        <w:tc>
          <w:tcPr>
            <w:tcW w:w="1433" w:type="dxa"/>
            <w:shd w:val="clear" w:color="auto" w:fill="auto"/>
            <w:vAlign w:val="bottom"/>
          </w:tcPr>
          <w:p w14:paraId="31294CFC" w14:textId="77777777" w:rsidR="00F03077" w:rsidRPr="00CD67E0" w:rsidRDefault="00F03077" w:rsidP="003A61B5">
            <w:pPr>
              <w:spacing w:line="360" w:lineRule="exact"/>
              <w:jc w:val="right"/>
              <w:rPr>
                <w:rFonts w:asciiTheme="majorBidi" w:hAnsiTheme="majorBidi" w:cstheme="majorBidi"/>
                <w:sz w:val="28"/>
                <w:szCs w:val="28"/>
              </w:rPr>
            </w:pPr>
          </w:p>
        </w:tc>
        <w:tc>
          <w:tcPr>
            <w:tcW w:w="1417" w:type="dxa"/>
            <w:shd w:val="clear" w:color="auto" w:fill="auto"/>
            <w:vAlign w:val="center"/>
          </w:tcPr>
          <w:p w14:paraId="187B1A85" w14:textId="77777777" w:rsidR="00F03077" w:rsidRPr="00CD67E0" w:rsidRDefault="00F03077" w:rsidP="003A61B5">
            <w:pPr>
              <w:spacing w:line="360" w:lineRule="exact"/>
              <w:ind w:firstLine="165"/>
              <w:jc w:val="right"/>
              <w:rPr>
                <w:rFonts w:asciiTheme="majorBidi" w:hAnsiTheme="majorBidi" w:cstheme="majorBidi"/>
                <w:sz w:val="28"/>
                <w:szCs w:val="28"/>
              </w:rPr>
            </w:pPr>
          </w:p>
        </w:tc>
        <w:tc>
          <w:tcPr>
            <w:tcW w:w="1230" w:type="dxa"/>
            <w:shd w:val="clear" w:color="auto" w:fill="auto"/>
          </w:tcPr>
          <w:p w14:paraId="45B511EB" w14:textId="77777777" w:rsidR="00F03077" w:rsidRPr="00CD67E0" w:rsidRDefault="00F03077" w:rsidP="003A61B5">
            <w:pPr>
              <w:spacing w:line="360" w:lineRule="exact"/>
              <w:jc w:val="right"/>
              <w:rPr>
                <w:rFonts w:asciiTheme="majorBidi" w:hAnsiTheme="majorBidi" w:cstheme="majorBidi"/>
                <w:sz w:val="28"/>
                <w:szCs w:val="28"/>
              </w:rPr>
            </w:pPr>
          </w:p>
        </w:tc>
      </w:tr>
      <w:tr w:rsidR="00DE1EC9" w:rsidRPr="00CD67E0" w14:paraId="06DE8EFC" w14:textId="77777777" w:rsidTr="003A61B5">
        <w:trPr>
          <w:gridAfter w:val="1"/>
          <w:wAfter w:w="12" w:type="dxa"/>
          <w:trHeight w:val="334"/>
        </w:trPr>
        <w:tc>
          <w:tcPr>
            <w:tcW w:w="3861" w:type="dxa"/>
            <w:gridSpan w:val="2"/>
          </w:tcPr>
          <w:p w14:paraId="37329EFF" w14:textId="1629ECDA" w:rsidR="00DE1EC9" w:rsidRPr="00144AC1" w:rsidRDefault="00DE1EC9" w:rsidP="00DE1EC9">
            <w:pPr>
              <w:spacing w:line="360" w:lineRule="exact"/>
              <w:ind w:left="33"/>
              <w:rPr>
                <w:rFonts w:asciiTheme="majorBidi" w:hAnsiTheme="majorBidi" w:cstheme="majorBidi"/>
                <w:sz w:val="28"/>
                <w:szCs w:val="28"/>
                <w:cs/>
              </w:rPr>
            </w:pPr>
            <w:r w:rsidRPr="00144AC1">
              <w:rPr>
                <w:rFonts w:asciiTheme="majorBidi" w:hAnsiTheme="majorBidi" w:cstheme="majorBidi"/>
                <w:sz w:val="28"/>
                <w:szCs w:val="28"/>
              </w:rPr>
              <w:t>Cost of sales</w:t>
            </w:r>
          </w:p>
        </w:tc>
        <w:tc>
          <w:tcPr>
            <w:tcW w:w="1260" w:type="dxa"/>
            <w:shd w:val="clear" w:color="auto" w:fill="auto"/>
          </w:tcPr>
          <w:p w14:paraId="2C0A617F" w14:textId="1238603B" w:rsidR="00DE1EC9" w:rsidRPr="00CD67E0" w:rsidRDefault="00DE1EC9" w:rsidP="00DE1EC9">
            <w:pPr>
              <w:spacing w:line="360" w:lineRule="exact"/>
              <w:jc w:val="right"/>
              <w:rPr>
                <w:rFonts w:asciiTheme="majorBidi" w:hAnsiTheme="majorBidi" w:cstheme="majorBidi"/>
                <w:sz w:val="28"/>
                <w:szCs w:val="28"/>
                <w:highlight w:val="yellow"/>
                <w:cs/>
              </w:rPr>
            </w:pPr>
            <w:r w:rsidRPr="00AA18E8">
              <w:rPr>
                <w:rFonts w:asciiTheme="majorBidi" w:hAnsiTheme="majorBidi" w:cstheme="majorBidi"/>
                <w:sz w:val="28"/>
                <w:szCs w:val="28"/>
              </w:rPr>
              <w:t>1,312,203</w:t>
            </w:r>
          </w:p>
        </w:tc>
        <w:tc>
          <w:tcPr>
            <w:tcW w:w="1433" w:type="dxa"/>
            <w:shd w:val="clear" w:color="auto" w:fill="auto"/>
            <w:vAlign w:val="bottom"/>
          </w:tcPr>
          <w:p w14:paraId="254B1C35" w14:textId="2FF8D175" w:rsidR="00DE1EC9" w:rsidRPr="00CD67E0" w:rsidRDefault="00DE1EC9" w:rsidP="00DE1EC9">
            <w:pPr>
              <w:spacing w:line="360" w:lineRule="exact"/>
              <w:jc w:val="right"/>
              <w:rPr>
                <w:rFonts w:asciiTheme="majorBidi" w:hAnsiTheme="majorBidi" w:cstheme="majorBidi"/>
                <w:sz w:val="28"/>
                <w:szCs w:val="28"/>
                <w:cs/>
              </w:rPr>
            </w:pPr>
            <w:r w:rsidRPr="00AA18E8">
              <w:rPr>
                <w:rFonts w:cs="Angsana New"/>
                <w:sz w:val="28"/>
                <w:szCs w:val="28"/>
              </w:rPr>
              <w:t>17,217,799</w:t>
            </w:r>
          </w:p>
        </w:tc>
        <w:tc>
          <w:tcPr>
            <w:tcW w:w="1417" w:type="dxa"/>
            <w:shd w:val="clear" w:color="auto" w:fill="auto"/>
            <w:vAlign w:val="center"/>
          </w:tcPr>
          <w:p w14:paraId="4D85D347" w14:textId="42B1FC24" w:rsidR="00DE1EC9" w:rsidRPr="00CD67E0" w:rsidRDefault="00DE1EC9" w:rsidP="00DE1EC9">
            <w:pPr>
              <w:spacing w:line="360" w:lineRule="exact"/>
              <w:ind w:firstLine="165"/>
              <w:jc w:val="right"/>
              <w:rPr>
                <w:rFonts w:asciiTheme="majorBidi" w:hAnsiTheme="majorBidi" w:cstheme="majorBidi"/>
                <w:sz w:val="28"/>
                <w:szCs w:val="28"/>
              </w:rPr>
            </w:pPr>
            <w:r w:rsidRPr="00AA18E8">
              <w:rPr>
                <w:rFonts w:cs="Angsana New"/>
                <w:sz w:val="28"/>
                <w:szCs w:val="28"/>
              </w:rPr>
              <w:t>-</w:t>
            </w:r>
          </w:p>
        </w:tc>
        <w:tc>
          <w:tcPr>
            <w:tcW w:w="1230" w:type="dxa"/>
            <w:shd w:val="clear" w:color="auto" w:fill="auto"/>
          </w:tcPr>
          <w:p w14:paraId="22072336" w14:textId="70115C8E" w:rsidR="00DE1EC9" w:rsidRPr="00CD67E0" w:rsidRDefault="00DE1EC9" w:rsidP="00DE1EC9">
            <w:pPr>
              <w:spacing w:line="360" w:lineRule="exact"/>
              <w:jc w:val="right"/>
              <w:rPr>
                <w:rFonts w:asciiTheme="majorBidi" w:hAnsiTheme="majorBidi" w:cstheme="majorBidi"/>
                <w:sz w:val="28"/>
                <w:szCs w:val="28"/>
                <w:highlight w:val="yellow"/>
                <w:cs/>
              </w:rPr>
            </w:pPr>
            <w:r w:rsidRPr="00AA18E8">
              <w:rPr>
                <w:rFonts w:cs="Angsana New"/>
                <w:sz w:val="28"/>
                <w:szCs w:val="28"/>
              </w:rPr>
              <w:t>18,530,002</w:t>
            </w:r>
          </w:p>
        </w:tc>
      </w:tr>
      <w:tr w:rsidR="00DE1EC9" w:rsidRPr="00CD67E0" w14:paraId="09AA5729" w14:textId="77777777" w:rsidTr="003A61B5">
        <w:trPr>
          <w:gridAfter w:val="1"/>
          <w:wAfter w:w="12" w:type="dxa"/>
          <w:trHeight w:val="334"/>
        </w:trPr>
        <w:tc>
          <w:tcPr>
            <w:tcW w:w="3861" w:type="dxa"/>
            <w:gridSpan w:val="2"/>
          </w:tcPr>
          <w:p w14:paraId="23200E26" w14:textId="273D0D52" w:rsidR="00DE1EC9" w:rsidRPr="00144AC1" w:rsidRDefault="00DE1EC9" w:rsidP="00DE1EC9">
            <w:pPr>
              <w:spacing w:line="360" w:lineRule="exact"/>
              <w:ind w:left="34"/>
              <w:rPr>
                <w:rFonts w:asciiTheme="majorBidi" w:hAnsiTheme="majorBidi" w:cstheme="majorBidi"/>
                <w:sz w:val="28"/>
                <w:szCs w:val="28"/>
                <w:cs/>
              </w:rPr>
            </w:pPr>
            <w:r w:rsidRPr="00144AC1">
              <w:rPr>
                <w:rFonts w:asciiTheme="majorBidi" w:hAnsiTheme="majorBidi" w:cstheme="majorBidi"/>
                <w:sz w:val="28"/>
                <w:szCs w:val="28"/>
              </w:rPr>
              <w:t>Administrative expense</w:t>
            </w:r>
          </w:p>
        </w:tc>
        <w:tc>
          <w:tcPr>
            <w:tcW w:w="1260" w:type="dxa"/>
            <w:shd w:val="clear" w:color="auto" w:fill="auto"/>
          </w:tcPr>
          <w:p w14:paraId="1FCB8EEA" w14:textId="7F76E0F9" w:rsidR="00DE1EC9" w:rsidRPr="00CD67E0" w:rsidRDefault="00DE1EC9" w:rsidP="00DE1EC9">
            <w:pPr>
              <w:pBdr>
                <w:bottom w:val="single" w:sz="4" w:space="1" w:color="auto"/>
              </w:pBdr>
              <w:spacing w:line="360" w:lineRule="exact"/>
              <w:jc w:val="right"/>
              <w:rPr>
                <w:rFonts w:asciiTheme="majorBidi" w:hAnsiTheme="majorBidi" w:cstheme="majorBidi"/>
                <w:sz w:val="28"/>
                <w:szCs w:val="28"/>
                <w:highlight w:val="yellow"/>
                <w:cs/>
              </w:rPr>
            </w:pPr>
            <w:r w:rsidRPr="00AA18E8">
              <w:rPr>
                <w:rFonts w:cs="Angsana New"/>
                <w:sz w:val="28"/>
                <w:szCs w:val="28"/>
              </w:rPr>
              <w:t>1,447,330</w:t>
            </w:r>
          </w:p>
        </w:tc>
        <w:tc>
          <w:tcPr>
            <w:tcW w:w="1433" w:type="dxa"/>
            <w:shd w:val="clear" w:color="auto" w:fill="auto"/>
            <w:vAlign w:val="bottom"/>
          </w:tcPr>
          <w:p w14:paraId="5F3668F1" w14:textId="695413F9" w:rsidR="00DE1EC9" w:rsidRPr="00CD67E0" w:rsidRDefault="00DE1EC9" w:rsidP="00DE1EC9">
            <w:pPr>
              <w:pBdr>
                <w:bottom w:val="single" w:sz="4" w:space="1" w:color="auto"/>
              </w:pBdr>
              <w:spacing w:line="360" w:lineRule="exact"/>
              <w:ind w:firstLine="165"/>
              <w:jc w:val="right"/>
              <w:rPr>
                <w:rFonts w:asciiTheme="majorBidi" w:hAnsiTheme="majorBidi" w:cstheme="majorBidi"/>
                <w:sz w:val="28"/>
                <w:szCs w:val="28"/>
              </w:rPr>
            </w:pPr>
            <w:r w:rsidRPr="00AA18E8">
              <w:rPr>
                <w:rFonts w:cs="Angsana New"/>
                <w:sz w:val="28"/>
                <w:szCs w:val="28"/>
              </w:rPr>
              <w:t>-</w:t>
            </w:r>
          </w:p>
        </w:tc>
        <w:tc>
          <w:tcPr>
            <w:tcW w:w="1417" w:type="dxa"/>
            <w:shd w:val="clear" w:color="auto" w:fill="auto"/>
            <w:vAlign w:val="bottom"/>
          </w:tcPr>
          <w:p w14:paraId="4564DFC2" w14:textId="6465D670" w:rsidR="00DE1EC9" w:rsidRPr="00CD67E0" w:rsidRDefault="00DE1EC9" w:rsidP="00DE1EC9">
            <w:pPr>
              <w:pBdr>
                <w:bottom w:val="single" w:sz="4" w:space="1" w:color="auto"/>
              </w:pBdr>
              <w:spacing w:line="360" w:lineRule="exact"/>
              <w:ind w:firstLine="165"/>
              <w:jc w:val="right"/>
              <w:rPr>
                <w:rFonts w:asciiTheme="majorBidi" w:hAnsiTheme="majorBidi" w:cstheme="majorBidi"/>
                <w:sz w:val="28"/>
                <w:szCs w:val="28"/>
              </w:rPr>
            </w:pPr>
            <w:r w:rsidRPr="00AA18E8">
              <w:rPr>
                <w:rFonts w:cs="Angsana New"/>
                <w:sz w:val="28"/>
                <w:szCs w:val="28"/>
              </w:rPr>
              <w:t>-</w:t>
            </w:r>
          </w:p>
        </w:tc>
        <w:tc>
          <w:tcPr>
            <w:tcW w:w="1230" w:type="dxa"/>
            <w:shd w:val="clear" w:color="auto" w:fill="auto"/>
          </w:tcPr>
          <w:p w14:paraId="49E8F922" w14:textId="0B2E26D3" w:rsidR="00DE1EC9" w:rsidRPr="00CD67E0" w:rsidRDefault="00DE1EC9" w:rsidP="00DE1EC9">
            <w:pPr>
              <w:pBdr>
                <w:bottom w:val="single" w:sz="4" w:space="1" w:color="auto"/>
              </w:pBdr>
              <w:spacing w:line="360" w:lineRule="exact"/>
              <w:jc w:val="right"/>
              <w:rPr>
                <w:rFonts w:asciiTheme="majorBidi" w:hAnsiTheme="majorBidi" w:cstheme="majorBidi"/>
                <w:sz w:val="28"/>
                <w:szCs w:val="28"/>
                <w:highlight w:val="yellow"/>
                <w:cs/>
              </w:rPr>
            </w:pPr>
            <w:r w:rsidRPr="00AA18E8">
              <w:rPr>
                <w:rFonts w:cs="Angsana New"/>
                <w:sz w:val="28"/>
                <w:szCs w:val="28"/>
              </w:rPr>
              <w:t>1,447,330</w:t>
            </w:r>
          </w:p>
        </w:tc>
      </w:tr>
      <w:tr w:rsidR="00DE1EC9" w:rsidRPr="00CD67E0" w14:paraId="32F81EC2" w14:textId="77777777" w:rsidTr="003A61B5">
        <w:trPr>
          <w:gridAfter w:val="1"/>
          <w:wAfter w:w="12" w:type="dxa"/>
          <w:trHeight w:val="334"/>
        </w:trPr>
        <w:tc>
          <w:tcPr>
            <w:tcW w:w="3861" w:type="dxa"/>
            <w:gridSpan w:val="2"/>
          </w:tcPr>
          <w:p w14:paraId="66DE7025" w14:textId="70C11BBD" w:rsidR="00DE1EC9" w:rsidRPr="00144AC1" w:rsidRDefault="00DE1EC9" w:rsidP="00DE1EC9">
            <w:pPr>
              <w:spacing w:line="360" w:lineRule="exact"/>
              <w:ind w:left="180"/>
              <w:rPr>
                <w:rFonts w:asciiTheme="majorBidi" w:hAnsiTheme="majorBidi" w:cstheme="majorBidi"/>
                <w:sz w:val="28"/>
                <w:szCs w:val="28"/>
                <w:cs/>
              </w:rPr>
            </w:pPr>
            <w:r w:rsidRPr="00144AC1">
              <w:rPr>
                <w:rFonts w:asciiTheme="majorBidi" w:hAnsiTheme="majorBidi" w:cstheme="majorBidi"/>
                <w:sz w:val="28"/>
                <w:szCs w:val="28"/>
              </w:rPr>
              <w:t xml:space="preserve">Total </w:t>
            </w:r>
            <w:proofErr w:type="spellStart"/>
            <w:r w:rsidRPr="00144AC1">
              <w:rPr>
                <w:rFonts w:asciiTheme="majorBidi" w:hAnsiTheme="majorBidi" w:cstheme="majorBidi"/>
                <w:sz w:val="28"/>
                <w:szCs w:val="28"/>
              </w:rPr>
              <w:t>amortisation</w:t>
            </w:r>
            <w:proofErr w:type="spellEnd"/>
          </w:p>
        </w:tc>
        <w:tc>
          <w:tcPr>
            <w:tcW w:w="1260" w:type="dxa"/>
            <w:shd w:val="clear" w:color="auto" w:fill="auto"/>
          </w:tcPr>
          <w:p w14:paraId="7E813ABE" w14:textId="449561A6" w:rsidR="00DE1EC9" w:rsidRPr="00CD67E0" w:rsidRDefault="00DE1EC9" w:rsidP="00DE1EC9">
            <w:pPr>
              <w:pBdr>
                <w:bottom w:val="double" w:sz="4" w:space="1" w:color="auto"/>
              </w:pBdr>
              <w:spacing w:line="360" w:lineRule="exact"/>
              <w:jc w:val="right"/>
              <w:rPr>
                <w:rFonts w:asciiTheme="majorBidi" w:hAnsiTheme="majorBidi" w:cstheme="majorBidi"/>
                <w:sz w:val="28"/>
                <w:szCs w:val="28"/>
                <w:highlight w:val="yellow"/>
                <w:cs/>
              </w:rPr>
            </w:pPr>
            <w:r w:rsidRPr="00AA18E8">
              <w:rPr>
                <w:rFonts w:cs="Angsana New"/>
                <w:sz w:val="28"/>
                <w:szCs w:val="28"/>
              </w:rPr>
              <w:t>2,759,533</w:t>
            </w:r>
          </w:p>
        </w:tc>
        <w:tc>
          <w:tcPr>
            <w:tcW w:w="1433" w:type="dxa"/>
            <w:shd w:val="clear" w:color="auto" w:fill="auto"/>
          </w:tcPr>
          <w:p w14:paraId="3EB77C2A" w14:textId="10C50993" w:rsidR="00DE1EC9" w:rsidRPr="00CD67E0" w:rsidRDefault="00DE1EC9" w:rsidP="00DE1EC9">
            <w:pPr>
              <w:pBdr>
                <w:bottom w:val="double" w:sz="4" w:space="1" w:color="auto"/>
              </w:pBdr>
              <w:spacing w:line="360" w:lineRule="exact"/>
              <w:jc w:val="right"/>
              <w:rPr>
                <w:rFonts w:asciiTheme="majorBidi" w:hAnsiTheme="majorBidi" w:cstheme="majorBidi"/>
                <w:sz w:val="28"/>
                <w:szCs w:val="28"/>
                <w:cs/>
              </w:rPr>
            </w:pPr>
            <w:r w:rsidRPr="00AA18E8">
              <w:rPr>
                <w:rFonts w:asciiTheme="majorBidi" w:hAnsiTheme="majorBidi" w:cstheme="majorBidi"/>
                <w:sz w:val="28"/>
                <w:szCs w:val="28"/>
              </w:rPr>
              <w:t>17,217,799</w:t>
            </w:r>
          </w:p>
        </w:tc>
        <w:tc>
          <w:tcPr>
            <w:tcW w:w="1417" w:type="dxa"/>
            <w:shd w:val="clear" w:color="auto" w:fill="auto"/>
          </w:tcPr>
          <w:p w14:paraId="20233BE4" w14:textId="7A92ABF2" w:rsidR="00DE1EC9" w:rsidRPr="00CD67E0" w:rsidRDefault="00DE1EC9" w:rsidP="00DE1EC9">
            <w:pPr>
              <w:pBdr>
                <w:bottom w:val="double" w:sz="4" w:space="1" w:color="auto"/>
              </w:pBdr>
              <w:spacing w:line="360" w:lineRule="exact"/>
              <w:ind w:firstLine="165"/>
              <w:jc w:val="right"/>
              <w:rPr>
                <w:rFonts w:asciiTheme="majorBidi" w:hAnsiTheme="majorBidi" w:cstheme="majorBidi"/>
                <w:sz w:val="28"/>
                <w:szCs w:val="28"/>
              </w:rPr>
            </w:pPr>
            <w:r w:rsidRPr="00AA18E8">
              <w:rPr>
                <w:rFonts w:cs="Angsana New"/>
                <w:sz w:val="28"/>
                <w:szCs w:val="28"/>
              </w:rPr>
              <w:t>-</w:t>
            </w:r>
          </w:p>
        </w:tc>
        <w:tc>
          <w:tcPr>
            <w:tcW w:w="1230" w:type="dxa"/>
            <w:shd w:val="clear" w:color="auto" w:fill="auto"/>
          </w:tcPr>
          <w:p w14:paraId="02BD4B23" w14:textId="669E85D5" w:rsidR="00DE1EC9" w:rsidRPr="00CD67E0" w:rsidRDefault="00DE1EC9" w:rsidP="00DE1EC9">
            <w:pPr>
              <w:pBdr>
                <w:bottom w:val="double" w:sz="4" w:space="1" w:color="auto"/>
              </w:pBdr>
              <w:spacing w:line="360" w:lineRule="exact"/>
              <w:jc w:val="right"/>
              <w:rPr>
                <w:rFonts w:asciiTheme="majorBidi" w:hAnsiTheme="majorBidi" w:cstheme="majorBidi"/>
                <w:sz w:val="28"/>
                <w:szCs w:val="28"/>
                <w:highlight w:val="yellow"/>
                <w:cs/>
              </w:rPr>
            </w:pPr>
            <w:r w:rsidRPr="00AA18E8">
              <w:rPr>
                <w:rFonts w:cs="Angsana New"/>
                <w:sz w:val="28"/>
                <w:szCs w:val="28"/>
              </w:rPr>
              <w:t>19,977,332</w:t>
            </w:r>
          </w:p>
        </w:tc>
      </w:tr>
      <w:tr w:rsidR="00F03077" w:rsidRPr="00CD67E0" w14:paraId="1C0CA677" w14:textId="77777777" w:rsidTr="003A61B5">
        <w:trPr>
          <w:gridAfter w:val="1"/>
          <w:wAfter w:w="12" w:type="dxa"/>
          <w:trHeight w:val="334"/>
        </w:trPr>
        <w:tc>
          <w:tcPr>
            <w:tcW w:w="5121" w:type="dxa"/>
            <w:gridSpan w:val="3"/>
          </w:tcPr>
          <w:p w14:paraId="47E9AF3F" w14:textId="70FFAB15" w:rsidR="00F03077" w:rsidRPr="00144AC1" w:rsidRDefault="00D84ED6" w:rsidP="00DE1EC9">
            <w:pPr>
              <w:spacing w:line="360" w:lineRule="exact"/>
              <w:rPr>
                <w:rFonts w:asciiTheme="majorBidi" w:hAnsiTheme="majorBidi" w:cstheme="majorBidi"/>
                <w:sz w:val="28"/>
                <w:szCs w:val="28"/>
              </w:rPr>
            </w:pPr>
            <w:r w:rsidRPr="00144AC1">
              <w:rPr>
                <w:rFonts w:asciiTheme="majorBidi" w:hAnsiTheme="majorBidi" w:cstheme="majorBidi"/>
                <w:b/>
                <w:bCs/>
                <w:sz w:val="28"/>
                <w:szCs w:val="28"/>
              </w:rPr>
              <w:t>For the year ended December 31</w:t>
            </w:r>
            <w:r w:rsidR="00F03077" w:rsidRPr="00144AC1">
              <w:rPr>
                <w:rFonts w:asciiTheme="majorBidi" w:hAnsiTheme="majorBidi" w:cstheme="majorBidi"/>
                <w:b/>
                <w:bCs/>
                <w:sz w:val="28"/>
                <w:szCs w:val="28"/>
              </w:rPr>
              <w:t>, 202</w:t>
            </w:r>
            <w:r w:rsidR="00DE1EC9">
              <w:rPr>
                <w:rFonts w:asciiTheme="majorBidi" w:hAnsiTheme="majorBidi" w:cstheme="majorBidi" w:hint="cs"/>
                <w:b/>
                <w:bCs/>
                <w:sz w:val="28"/>
                <w:szCs w:val="28"/>
                <w:cs/>
              </w:rPr>
              <w:t>2</w:t>
            </w:r>
          </w:p>
        </w:tc>
        <w:tc>
          <w:tcPr>
            <w:tcW w:w="1433" w:type="dxa"/>
            <w:shd w:val="clear" w:color="auto" w:fill="auto"/>
            <w:vAlign w:val="bottom"/>
          </w:tcPr>
          <w:p w14:paraId="6AF4E01F" w14:textId="77777777" w:rsidR="00F03077" w:rsidRPr="00CD67E0" w:rsidRDefault="00F03077" w:rsidP="003A61B5">
            <w:pPr>
              <w:spacing w:line="360" w:lineRule="exact"/>
              <w:jc w:val="right"/>
              <w:rPr>
                <w:rFonts w:asciiTheme="majorBidi" w:hAnsiTheme="majorBidi" w:cstheme="majorBidi"/>
                <w:sz w:val="28"/>
                <w:szCs w:val="28"/>
              </w:rPr>
            </w:pPr>
          </w:p>
        </w:tc>
        <w:tc>
          <w:tcPr>
            <w:tcW w:w="1417" w:type="dxa"/>
            <w:shd w:val="clear" w:color="auto" w:fill="auto"/>
            <w:vAlign w:val="bottom"/>
          </w:tcPr>
          <w:p w14:paraId="4F46F61A" w14:textId="77777777" w:rsidR="00F03077" w:rsidRPr="00CD67E0" w:rsidRDefault="00F03077" w:rsidP="003A61B5">
            <w:pPr>
              <w:spacing w:line="360" w:lineRule="exact"/>
              <w:ind w:firstLine="165"/>
              <w:jc w:val="right"/>
              <w:rPr>
                <w:rFonts w:asciiTheme="majorBidi" w:hAnsiTheme="majorBidi" w:cstheme="majorBidi"/>
                <w:sz w:val="28"/>
                <w:szCs w:val="28"/>
              </w:rPr>
            </w:pPr>
          </w:p>
        </w:tc>
        <w:tc>
          <w:tcPr>
            <w:tcW w:w="1230" w:type="dxa"/>
            <w:shd w:val="clear" w:color="auto" w:fill="auto"/>
            <w:vAlign w:val="bottom"/>
          </w:tcPr>
          <w:p w14:paraId="705C3290" w14:textId="77777777" w:rsidR="00F03077" w:rsidRPr="00CD67E0" w:rsidRDefault="00F03077" w:rsidP="003A61B5">
            <w:pPr>
              <w:spacing w:line="360" w:lineRule="exact"/>
              <w:jc w:val="right"/>
              <w:rPr>
                <w:rFonts w:asciiTheme="majorBidi" w:hAnsiTheme="majorBidi" w:cstheme="majorBidi"/>
                <w:sz w:val="28"/>
                <w:szCs w:val="28"/>
              </w:rPr>
            </w:pPr>
          </w:p>
        </w:tc>
      </w:tr>
      <w:tr w:rsidR="00DE1EC9" w:rsidRPr="00CD67E0" w14:paraId="2A38775F" w14:textId="77777777" w:rsidTr="00893F74">
        <w:trPr>
          <w:gridAfter w:val="1"/>
          <w:wAfter w:w="12" w:type="dxa"/>
          <w:trHeight w:val="334"/>
        </w:trPr>
        <w:tc>
          <w:tcPr>
            <w:tcW w:w="3861" w:type="dxa"/>
            <w:gridSpan w:val="2"/>
          </w:tcPr>
          <w:p w14:paraId="2C5AE94A" w14:textId="6264290C" w:rsidR="00DE1EC9" w:rsidRPr="00144AC1" w:rsidRDefault="00DE1EC9" w:rsidP="00DE1EC9">
            <w:pPr>
              <w:spacing w:line="360" w:lineRule="exact"/>
              <w:rPr>
                <w:rFonts w:asciiTheme="majorBidi" w:hAnsiTheme="majorBidi" w:cstheme="majorBidi"/>
                <w:sz w:val="28"/>
                <w:szCs w:val="28"/>
                <w:cs/>
              </w:rPr>
            </w:pPr>
            <w:r w:rsidRPr="00144AC1">
              <w:rPr>
                <w:rFonts w:asciiTheme="majorBidi" w:hAnsiTheme="majorBidi" w:cstheme="majorBidi"/>
                <w:sz w:val="28"/>
                <w:szCs w:val="28"/>
              </w:rPr>
              <w:t>Cost of sales</w:t>
            </w:r>
          </w:p>
        </w:tc>
        <w:tc>
          <w:tcPr>
            <w:tcW w:w="1260" w:type="dxa"/>
            <w:shd w:val="clear" w:color="auto" w:fill="auto"/>
          </w:tcPr>
          <w:p w14:paraId="36B48F5B" w14:textId="1CB674BF" w:rsidR="00DE1EC9" w:rsidRPr="00CD67E0" w:rsidRDefault="00DE1EC9" w:rsidP="00DE1EC9">
            <w:pP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421,551</w:t>
            </w:r>
          </w:p>
        </w:tc>
        <w:tc>
          <w:tcPr>
            <w:tcW w:w="1433" w:type="dxa"/>
            <w:shd w:val="clear" w:color="auto" w:fill="auto"/>
            <w:vAlign w:val="bottom"/>
          </w:tcPr>
          <w:p w14:paraId="47EC56DF" w14:textId="691BED1B" w:rsidR="00DE1EC9" w:rsidRPr="00CD67E0" w:rsidRDefault="00DE1EC9" w:rsidP="00DE1EC9">
            <w:pP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12,385,376</w:t>
            </w:r>
          </w:p>
        </w:tc>
        <w:tc>
          <w:tcPr>
            <w:tcW w:w="1417" w:type="dxa"/>
            <w:shd w:val="clear" w:color="auto" w:fill="auto"/>
            <w:vAlign w:val="center"/>
          </w:tcPr>
          <w:p w14:paraId="50CD876C" w14:textId="6E37C96B" w:rsidR="00DE1EC9" w:rsidRPr="00CD67E0" w:rsidRDefault="00DE1EC9" w:rsidP="00DE1EC9">
            <w:pPr>
              <w:spacing w:line="360" w:lineRule="exact"/>
              <w:ind w:firstLine="165"/>
              <w:jc w:val="right"/>
              <w:rPr>
                <w:rFonts w:asciiTheme="majorBidi" w:hAnsiTheme="majorBidi" w:cstheme="majorBidi"/>
                <w:sz w:val="28"/>
                <w:szCs w:val="28"/>
              </w:rPr>
            </w:pPr>
            <w:r w:rsidRPr="00CD67E0">
              <w:rPr>
                <w:rFonts w:asciiTheme="majorBidi" w:hAnsiTheme="majorBidi" w:cstheme="majorBidi"/>
                <w:sz w:val="28"/>
                <w:szCs w:val="28"/>
              </w:rPr>
              <w:t>-</w:t>
            </w:r>
          </w:p>
        </w:tc>
        <w:tc>
          <w:tcPr>
            <w:tcW w:w="1230" w:type="dxa"/>
            <w:shd w:val="clear" w:color="auto" w:fill="auto"/>
          </w:tcPr>
          <w:p w14:paraId="77D10EFA" w14:textId="703B6DA7" w:rsidR="00DE1EC9" w:rsidRPr="00CD67E0" w:rsidRDefault="00DE1EC9" w:rsidP="00DE1EC9">
            <w:pP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12,806,927</w:t>
            </w:r>
          </w:p>
        </w:tc>
      </w:tr>
      <w:tr w:rsidR="00DE1EC9" w:rsidRPr="00CD67E0" w14:paraId="686B4701" w14:textId="77777777" w:rsidTr="00893F74">
        <w:trPr>
          <w:gridAfter w:val="1"/>
          <w:wAfter w:w="12" w:type="dxa"/>
          <w:trHeight w:val="334"/>
        </w:trPr>
        <w:tc>
          <w:tcPr>
            <w:tcW w:w="3861" w:type="dxa"/>
            <w:gridSpan w:val="2"/>
          </w:tcPr>
          <w:p w14:paraId="53483660" w14:textId="666CAFC4" w:rsidR="00DE1EC9" w:rsidRPr="00144AC1" w:rsidRDefault="00DE1EC9" w:rsidP="00DE1EC9">
            <w:pPr>
              <w:spacing w:line="360" w:lineRule="exact"/>
              <w:rPr>
                <w:rFonts w:asciiTheme="majorBidi" w:hAnsiTheme="majorBidi" w:cstheme="majorBidi"/>
                <w:sz w:val="28"/>
                <w:szCs w:val="28"/>
                <w:cs/>
              </w:rPr>
            </w:pPr>
            <w:r w:rsidRPr="00144AC1">
              <w:rPr>
                <w:rFonts w:asciiTheme="majorBidi" w:hAnsiTheme="majorBidi" w:cstheme="majorBidi"/>
                <w:sz w:val="28"/>
                <w:szCs w:val="28"/>
              </w:rPr>
              <w:t>Administrative expense</w:t>
            </w:r>
          </w:p>
        </w:tc>
        <w:tc>
          <w:tcPr>
            <w:tcW w:w="1260" w:type="dxa"/>
            <w:shd w:val="clear" w:color="auto" w:fill="auto"/>
          </w:tcPr>
          <w:p w14:paraId="145AE9ED" w14:textId="6B749D3E" w:rsidR="00DE1EC9" w:rsidRPr="00CD67E0" w:rsidRDefault="00DE1EC9" w:rsidP="00DE1EC9">
            <w:pPr>
              <w:pBdr>
                <w:bottom w:val="single" w:sz="4" w:space="1" w:color="auto"/>
              </w:pBd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1,472,928</w:t>
            </w:r>
          </w:p>
        </w:tc>
        <w:tc>
          <w:tcPr>
            <w:tcW w:w="1433" w:type="dxa"/>
            <w:shd w:val="clear" w:color="auto" w:fill="auto"/>
            <w:vAlign w:val="bottom"/>
          </w:tcPr>
          <w:p w14:paraId="7ECCF5E5" w14:textId="58C48EC4" w:rsidR="00DE1EC9" w:rsidRPr="00CD67E0" w:rsidRDefault="00DE1EC9" w:rsidP="00DE1EC9">
            <w:pPr>
              <w:pBdr>
                <w:bottom w:val="single" w:sz="4" w:space="1" w:color="auto"/>
              </w:pBd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w:t>
            </w:r>
          </w:p>
        </w:tc>
        <w:tc>
          <w:tcPr>
            <w:tcW w:w="1417" w:type="dxa"/>
            <w:shd w:val="clear" w:color="auto" w:fill="auto"/>
            <w:vAlign w:val="bottom"/>
          </w:tcPr>
          <w:p w14:paraId="1802595D" w14:textId="7EA8AECE" w:rsidR="00DE1EC9" w:rsidRPr="00CD67E0" w:rsidRDefault="00DE1EC9" w:rsidP="00DE1EC9">
            <w:pPr>
              <w:pBdr>
                <w:bottom w:val="single" w:sz="4" w:space="1" w:color="auto"/>
              </w:pBdr>
              <w:spacing w:line="360" w:lineRule="exact"/>
              <w:ind w:firstLine="165"/>
              <w:jc w:val="right"/>
              <w:rPr>
                <w:rFonts w:asciiTheme="majorBidi" w:hAnsiTheme="majorBidi" w:cstheme="majorBidi"/>
                <w:sz w:val="28"/>
                <w:szCs w:val="28"/>
              </w:rPr>
            </w:pPr>
            <w:r w:rsidRPr="00CD67E0">
              <w:rPr>
                <w:rFonts w:asciiTheme="majorBidi" w:hAnsiTheme="majorBidi" w:cstheme="majorBidi"/>
                <w:sz w:val="28"/>
                <w:szCs w:val="28"/>
              </w:rPr>
              <w:t>-</w:t>
            </w:r>
          </w:p>
        </w:tc>
        <w:tc>
          <w:tcPr>
            <w:tcW w:w="1230" w:type="dxa"/>
            <w:shd w:val="clear" w:color="auto" w:fill="auto"/>
          </w:tcPr>
          <w:p w14:paraId="2D2B1256" w14:textId="46B1D867" w:rsidR="00DE1EC9" w:rsidRPr="00CD67E0" w:rsidRDefault="00DE1EC9" w:rsidP="00DE1EC9">
            <w:pPr>
              <w:pBdr>
                <w:bottom w:val="single" w:sz="4" w:space="1" w:color="auto"/>
              </w:pBd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1,472,928</w:t>
            </w:r>
          </w:p>
        </w:tc>
      </w:tr>
      <w:tr w:rsidR="00DE1EC9" w:rsidRPr="00CD67E0" w14:paraId="36E24925" w14:textId="77777777" w:rsidTr="00893F74">
        <w:trPr>
          <w:gridAfter w:val="1"/>
          <w:wAfter w:w="12" w:type="dxa"/>
          <w:trHeight w:val="334"/>
        </w:trPr>
        <w:tc>
          <w:tcPr>
            <w:tcW w:w="3861" w:type="dxa"/>
            <w:gridSpan w:val="2"/>
          </w:tcPr>
          <w:p w14:paraId="768FE26D" w14:textId="7969273E" w:rsidR="00DE1EC9" w:rsidRPr="00144AC1" w:rsidRDefault="00DE1EC9" w:rsidP="00DE1EC9">
            <w:pPr>
              <w:spacing w:line="360" w:lineRule="exact"/>
              <w:ind w:firstLine="203"/>
              <w:rPr>
                <w:rFonts w:asciiTheme="majorBidi" w:hAnsiTheme="majorBidi" w:cstheme="majorBidi"/>
                <w:sz w:val="28"/>
                <w:szCs w:val="28"/>
                <w:cs/>
              </w:rPr>
            </w:pPr>
            <w:r w:rsidRPr="00144AC1">
              <w:rPr>
                <w:rFonts w:asciiTheme="majorBidi" w:hAnsiTheme="majorBidi" w:cstheme="majorBidi"/>
                <w:sz w:val="28"/>
                <w:szCs w:val="28"/>
              </w:rPr>
              <w:t xml:space="preserve">Total </w:t>
            </w:r>
            <w:proofErr w:type="spellStart"/>
            <w:r w:rsidRPr="00144AC1">
              <w:rPr>
                <w:rFonts w:asciiTheme="majorBidi" w:hAnsiTheme="majorBidi" w:cstheme="majorBidi"/>
                <w:sz w:val="28"/>
                <w:szCs w:val="28"/>
              </w:rPr>
              <w:t>amortisation</w:t>
            </w:r>
            <w:proofErr w:type="spellEnd"/>
          </w:p>
        </w:tc>
        <w:tc>
          <w:tcPr>
            <w:tcW w:w="1260" w:type="dxa"/>
            <w:shd w:val="clear" w:color="auto" w:fill="auto"/>
          </w:tcPr>
          <w:p w14:paraId="08EE737A" w14:textId="1BE0C313" w:rsidR="00DE1EC9" w:rsidRPr="00CD67E0" w:rsidRDefault="00DE1EC9" w:rsidP="00DE1EC9">
            <w:pPr>
              <w:pBdr>
                <w:bottom w:val="double" w:sz="4" w:space="1" w:color="auto"/>
              </w:pBd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1,894,479</w:t>
            </w:r>
          </w:p>
        </w:tc>
        <w:tc>
          <w:tcPr>
            <w:tcW w:w="1433" w:type="dxa"/>
            <w:shd w:val="clear" w:color="auto" w:fill="auto"/>
          </w:tcPr>
          <w:p w14:paraId="3ED0B6CF" w14:textId="1299C824" w:rsidR="00DE1EC9" w:rsidRPr="00CD67E0" w:rsidRDefault="00DE1EC9" w:rsidP="00DE1EC9">
            <w:pPr>
              <w:pBdr>
                <w:bottom w:val="double" w:sz="4" w:space="1" w:color="auto"/>
              </w:pBd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12,385,376</w:t>
            </w:r>
          </w:p>
        </w:tc>
        <w:tc>
          <w:tcPr>
            <w:tcW w:w="1417" w:type="dxa"/>
            <w:shd w:val="clear" w:color="auto" w:fill="auto"/>
          </w:tcPr>
          <w:p w14:paraId="6801F279" w14:textId="7D5725FC" w:rsidR="00DE1EC9" w:rsidRPr="00CD67E0" w:rsidRDefault="00DE1EC9" w:rsidP="00DE1EC9">
            <w:pPr>
              <w:pBdr>
                <w:bottom w:val="double" w:sz="4" w:space="1" w:color="auto"/>
              </w:pBdr>
              <w:spacing w:line="360" w:lineRule="exact"/>
              <w:ind w:firstLine="165"/>
              <w:jc w:val="right"/>
              <w:rPr>
                <w:rFonts w:asciiTheme="majorBidi" w:hAnsiTheme="majorBidi" w:cstheme="majorBidi"/>
                <w:sz w:val="28"/>
                <w:szCs w:val="28"/>
              </w:rPr>
            </w:pPr>
            <w:r w:rsidRPr="00CD67E0">
              <w:rPr>
                <w:rFonts w:asciiTheme="majorBidi" w:hAnsiTheme="majorBidi" w:cstheme="majorBidi"/>
                <w:sz w:val="28"/>
                <w:szCs w:val="28"/>
              </w:rPr>
              <w:t>-</w:t>
            </w:r>
          </w:p>
        </w:tc>
        <w:tc>
          <w:tcPr>
            <w:tcW w:w="1230" w:type="dxa"/>
            <w:shd w:val="clear" w:color="auto" w:fill="auto"/>
          </w:tcPr>
          <w:p w14:paraId="2DBFEC8B" w14:textId="602F9CBC" w:rsidR="00DE1EC9" w:rsidRPr="00CD67E0" w:rsidRDefault="00DE1EC9" w:rsidP="00DE1EC9">
            <w:pPr>
              <w:pBdr>
                <w:bottom w:val="double" w:sz="4" w:space="1" w:color="auto"/>
              </w:pBd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14,279,855</w:t>
            </w:r>
          </w:p>
        </w:tc>
      </w:tr>
    </w:tbl>
    <w:p w14:paraId="7A0E0468" w14:textId="7B2CAC0E" w:rsidR="00BB3719" w:rsidRPr="00CD67E0" w:rsidRDefault="001538E0" w:rsidP="0017373A">
      <w:pPr>
        <w:spacing w:before="120" w:line="380" w:lineRule="exact"/>
        <w:ind w:left="567" w:hanging="27"/>
        <w:jc w:val="thaiDistribute"/>
        <w:rPr>
          <w:rFonts w:asciiTheme="majorBidi" w:hAnsiTheme="majorBidi" w:cstheme="majorBidi"/>
        </w:rPr>
      </w:pPr>
      <w:r w:rsidRPr="00CD67E0">
        <w:rPr>
          <w:rFonts w:asciiTheme="majorBidi" w:hAnsiTheme="majorBidi" w:cstheme="majorBidi"/>
        </w:rPr>
        <w:t xml:space="preserve">As </w:t>
      </w:r>
      <w:proofErr w:type="gramStart"/>
      <w:r w:rsidRPr="00CD67E0">
        <w:rPr>
          <w:rFonts w:asciiTheme="majorBidi" w:hAnsiTheme="majorBidi" w:cstheme="majorBidi"/>
        </w:rPr>
        <w:t>at</w:t>
      </w:r>
      <w:proofErr w:type="gramEnd"/>
      <w:r w:rsidRPr="00CD67E0">
        <w:rPr>
          <w:rFonts w:asciiTheme="majorBidi" w:hAnsiTheme="majorBidi" w:cstheme="majorBidi"/>
        </w:rPr>
        <w:t xml:space="preserve"> December </w:t>
      </w:r>
      <w:r w:rsidR="007E475A" w:rsidRPr="007E475A">
        <w:rPr>
          <w:rFonts w:asciiTheme="majorBidi" w:hAnsiTheme="majorBidi" w:cstheme="majorBidi"/>
        </w:rPr>
        <w:t>3</w:t>
      </w:r>
      <w:r w:rsidRPr="00CD67E0">
        <w:rPr>
          <w:rFonts w:asciiTheme="majorBidi" w:hAnsiTheme="majorBidi" w:cstheme="majorBidi"/>
        </w:rPr>
        <w:t xml:space="preserve">1, </w:t>
      </w:r>
      <w:r w:rsidR="007E475A" w:rsidRPr="007E475A">
        <w:rPr>
          <w:rFonts w:asciiTheme="majorBidi" w:hAnsiTheme="majorBidi" w:cstheme="majorBidi"/>
        </w:rPr>
        <w:t>202</w:t>
      </w:r>
      <w:r w:rsidR="001C0D04">
        <w:rPr>
          <w:rFonts w:asciiTheme="majorBidi" w:hAnsiTheme="majorBidi" w:cstheme="majorBidi" w:hint="cs"/>
          <w:cs/>
        </w:rPr>
        <w:t>3</w:t>
      </w:r>
      <w:r w:rsidRPr="00CD67E0">
        <w:rPr>
          <w:rFonts w:asciiTheme="majorBidi" w:hAnsiTheme="majorBidi" w:cstheme="majorBidi"/>
        </w:rPr>
        <w:t xml:space="preserve">, total product development projects are </w:t>
      </w:r>
      <w:r w:rsidR="00F03077" w:rsidRPr="00CD67E0">
        <w:rPr>
          <w:rFonts w:asciiTheme="majorBidi" w:hAnsiTheme="majorBidi" w:cstheme="majorBidi"/>
        </w:rPr>
        <w:t>2</w:t>
      </w:r>
      <w:r w:rsidR="001C0D04">
        <w:rPr>
          <w:rFonts w:asciiTheme="majorBidi" w:hAnsiTheme="majorBidi" w:cstheme="majorBidi"/>
        </w:rPr>
        <w:t>5</w:t>
      </w:r>
      <w:r w:rsidRPr="00CD67E0">
        <w:rPr>
          <w:rFonts w:asciiTheme="majorBidi" w:hAnsiTheme="majorBidi" w:cstheme="majorBidi"/>
          <w:cs/>
        </w:rPr>
        <w:t xml:space="preserve"> </w:t>
      </w:r>
      <w:r w:rsidRPr="00CD67E0">
        <w:rPr>
          <w:rFonts w:asciiTheme="majorBidi" w:hAnsiTheme="majorBidi" w:cstheme="majorBidi"/>
        </w:rPr>
        <w:t xml:space="preserve">projects, </w:t>
      </w:r>
      <w:proofErr w:type="gramStart"/>
      <w:r w:rsidRPr="00CD67E0">
        <w:rPr>
          <w:rFonts w:asciiTheme="majorBidi" w:hAnsiTheme="majorBidi" w:cstheme="majorBidi"/>
        </w:rPr>
        <w:t>which</w:t>
      </w:r>
      <w:proofErr w:type="gramEnd"/>
      <w:r w:rsidRPr="00CD67E0">
        <w:rPr>
          <w:rFonts w:asciiTheme="majorBidi" w:hAnsiTheme="majorBidi" w:cstheme="majorBidi"/>
        </w:rPr>
        <w:t xml:space="preserve"> </w:t>
      </w:r>
      <w:r w:rsidR="007E475A" w:rsidRPr="007E475A">
        <w:rPr>
          <w:rFonts w:asciiTheme="majorBidi" w:hAnsiTheme="majorBidi" w:cstheme="majorBidi"/>
        </w:rPr>
        <w:t>12</w:t>
      </w:r>
      <w:r w:rsidRPr="00CD67E0">
        <w:rPr>
          <w:rFonts w:asciiTheme="majorBidi" w:hAnsiTheme="majorBidi" w:cstheme="majorBidi"/>
          <w:cs/>
        </w:rPr>
        <w:t xml:space="preserve"> </w:t>
      </w:r>
      <w:r w:rsidRPr="00CD67E0">
        <w:rPr>
          <w:rFonts w:asciiTheme="majorBidi" w:hAnsiTheme="majorBidi" w:cstheme="majorBidi"/>
        </w:rPr>
        <w:t xml:space="preserve">projects were accomplished have been </w:t>
      </w:r>
      <w:proofErr w:type="spellStart"/>
      <w:r w:rsidR="00672DB7">
        <w:rPr>
          <w:rFonts w:asciiTheme="majorBidi" w:hAnsiTheme="majorBidi" w:cstheme="majorBidi"/>
        </w:rPr>
        <w:t>amortised</w:t>
      </w:r>
      <w:proofErr w:type="spellEnd"/>
      <w:r w:rsidRPr="00CD67E0">
        <w:rPr>
          <w:rFonts w:asciiTheme="majorBidi" w:hAnsiTheme="majorBidi" w:cstheme="majorBidi"/>
        </w:rPr>
        <w:t xml:space="preserve">. The other </w:t>
      </w:r>
      <w:r w:rsidR="00F03077" w:rsidRPr="00CD67E0">
        <w:rPr>
          <w:rFonts w:asciiTheme="majorBidi" w:hAnsiTheme="majorBidi" w:cstheme="majorBidi"/>
        </w:rPr>
        <w:t>1</w:t>
      </w:r>
      <w:r w:rsidR="001C0D04">
        <w:rPr>
          <w:rFonts w:asciiTheme="majorBidi" w:hAnsiTheme="majorBidi" w:cstheme="majorBidi" w:hint="cs"/>
          <w:cs/>
        </w:rPr>
        <w:t>3</w:t>
      </w:r>
      <w:r w:rsidRPr="00CD67E0">
        <w:rPr>
          <w:rFonts w:asciiTheme="majorBidi" w:hAnsiTheme="majorBidi" w:cstheme="majorBidi"/>
          <w:cs/>
        </w:rPr>
        <w:t xml:space="preserve"> </w:t>
      </w:r>
      <w:r w:rsidRPr="00CD67E0">
        <w:rPr>
          <w:rFonts w:asciiTheme="majorBidi" w:hAnsiTheme="majorBidi" w:cstheme="majorBidi"/>
        </w:rPr>
        <w:t>projects are under progress.</w:t>
      </w:r>
    </w:p>
    <w:p w14:paraId="63B833AB" w14:textId="775E5323" w:rsidR="002643AD" w:rsidRPr="00CD67E0" w:rsidRDefault="00CB6AF2" w:rsidP="003A61B5">
      <w:pPr>
        <w:spacing w:before="120" w:line="380" w:lineRule="exact"/>
        <w:ind w:left="547" w:hanging="547"/>
        <w:rPr>
          <w:rFonts w:asciiTheme="majorBidi" w:hAnsiTheme="majorBidi" w:cstheme="majorBidi"/>
          <w:b/>
          <w:bCs/>
        </w:rPr>
      </w:pPr>
      <w:r w:rsidRPr="00CD67E0">
        <w:rPr>
          <w:rFonts w:asciiTheme="majorBidi" w:hAnsiTheme="majorBidi" w:cstheme="majorBidi"/>
          <w:b/>
          <w:bCs/>
        </w:rPr>
        <w:t>1</w:t>
      </w:r>
      <w:r w:rsidR="007E475A" w:rsidRPr="007E475A">
        <w:rPr>
          <w:rFonts w:asciiTheme="majorBidi" w:hAnsiTheme="majorBidi" w:cstheme="majorBidi" w:hint="cs"/>
          <w:b/>
          <w:bCs/>
        </w:rPr>
        <w:t>3</w:t>
      </w:r>
      <w:r w:rsidRPr="00CD67E0">
        <w:rPr>
          <w:rFonts w:asciiTheme="majorBidi" w:hAnsiTheme="majorBidi" w:cstheme="majorBidi"/>
          <w:b/>
          <w:bCs/>
        </w:rPr>
        <w:t>.</w:t>
      </w:r>
      <w:r w:rsidRPr="00CD67E0">
        <w:rPr>
          <w:rFonts w:asciiTheme="majorBidi" w:hAnsiTheme="majorBidi" w:cstheme="majorBidi"/>
          <w:b/>
          <w:bCs/>
        </w:rPr>
        <w:tab/>
      </w:r>
      <w:r w:rsidR="001538E0" w:rsidRPr="00CD67E0">
        <w:rPr>
          <w:rFonts w:asciiTheme="majorBidi" w:hAnsiTheme="majorBidi" w:cstheme="majorBidi"/>
          <w:b/>
          <w:bCs/>
        </w:rPr>
        <w:t>DEFERRED TAX ASSETS</w:t>
      </w:r>
    </w:p>
    <w:p w14:paraId="2CA31EC8" w14:textId="75FF50CC" w:rsidR="002643AD" w:rsidRPr="00CD67E0" w:rsidRDefault="001538E0" w:rsidP="0017373A">
      <w:pPr>
        <w:spacing w:before="120" w:line="380" w:lineRule="exact"/>
        <w:ind w:left="567" w:hanging="27"/>
        <w:jc w:val="thaiDistribute"/>
        <w:rPr>
          <w:rFonts w:asciiTheme="majorBidi" w:hAnsiTheme="majorBidi" w:cstheme="majorBidi"/>
        </w:rPr>
      </w:pPr>
      <w:r w:rsidRPr="00CD67E0">
        <w:rPr>
          <w:rFonts w:asciiTheme="majorBidi" w:hAnsiTheme="majorBidi" w:cstheme="majorBidi"/>
        </w:rPr>
        <w:t xml:space="preserve">Significant components of deferred tax assets which presented in the financial statements as </w:t>
      </w:r>
      <w:proofErr w:type="gramStart"/>
      <w:r w:rsidRPr="00CD67E0">
        <w:rPr>
          <w:rFonts w:asciiTheme="majorBidi" w:hAnsiTheme="majorBidi" w:cstheme="majorBidi"/>
        </w:rPr>
        <w:t>at</w:t>
      </w:r>
      <w:proofErr w:type="gramEnd"/>
      <w:r w:rsidRPr="00CD67E0">
        <w:rPr>
          <w:rFonts w:asciiTheme="majorBidi" w:hAnsiTheme="majorBidi" w:cstheme="majorBidi"/>
        </w:rPr>
        <w:t xml:space="preserve"> December </w:t>
      </w:r>
      <w:r w:rsidR="007E475A" w:rsidRPr="007E475A">
        <w:rPr>
          <w:rFonts w:asciiTheme="majorBidi" w:hAnsiTheme="majorBidi" w:cstheme="majorBidi"/>
        </w:rPr>
        <w:t>3</w:t>
      </w:r>
      <w:r w:rsidRPr="00CD67E0">
        <w:rPr>
          <w:rFonts w:asciiTheme="majorBidi" w:hAnsiTheme="majorBidi" w:cstheme="majorBidi"/>
        </w:rPr>
        <w:t xml:space="preserve">1, </w:t>
      </w:r>
      <w:r w:rsidR="007E475A" w:rsidRPr="007E475A">
        <w:rPr>
          <w:rFonts w:asciiTheme="majorBidi" w:hAnsiTheme="majorBidi" w:cstheme="majorBidi"/>
        </w:rPr>
        <w:t>202</w:t>
      </w:r>
      <w:r w:rsidR="00336995">
        <w:rPr>
          <w:rFonts w:asciiTheme="majorBidi" w:hAnsiTheme="majorBidi" w:cstheme="majorBidi"/>
        </w:rPr>
        <w:t>3</w:t>
      </w:r>
      <w:r w:rsidRPr="00CD67E0">
        <w:rPr>
          <w:rFonts w:asciiTheme="majorBidi" w:hAnsiTheme="majorBidi" w:cstheme="majorBidi"/>
          <w:cs/>
        </w:rPr>
        <w:t xml:space="preserve"> </w:t>
      </w:r>
      <w:r w:rsidRPr="00CD67E0">
        <w:rPr>
          <w:rFonts w:asciiTheme="majorBidi" w:hAnsiTheme="majorBidi" w:cstheme="majorBidi"/>
        </w:rPr>
        <w:t xml:space="preserve">and </w:t>
      </w:r>
      <w:r w:rsidR="007E475A" w:rsidRPr="007E475A">
        <w:rPr>
          <w:rFonts w:asciiTheme="majorBidi" w:hAnsiTheme="majorBidi" w:cstheme="majorBidi"/>
        </w:rPr>
        <w:t>202</w:t>
      </w:r>
      <w:r w:rsidR="00336995">
        <w:rPr>
          <w:rFonts w:asciiTheme="majorBidi" w:hAnsiTheme="majorBidi" w:cstheme="majorBidi"/>
        </w:rPr>
        <w:t>2</w:t>
      </w:r>
      <w:r w:rsidRPr="00CD67E0">
        <w:rPr>
          <w:rFonts w:asciiTheme="majorBidi" w:hAnsiTheme="majorBidi" w:cstheme="majorBidi"/>
          <w:cs/>
        </w:rPr>
        <w:t xml:space="preserve"> </w:t>
      </w:r>
      <w:r w:rsidRPr="00CD67E0">
        <w:rPr>
          <w:rFonts w:asciiTheme="majorBidi" w:hAnsiTheme="majorBidi" w:cstheme="majorBidi"/>
        </w:rPr>
        <w:t>consist of:</w:t>
      </w:r>
    </w:p>
    <w:tbl>
      <w:tblPr>
        <w:tblW w:w="12258" w:type="dxa"/>
        <w:tblInd w:w="392" w:type="dxa"/>
        <w:tblLayout w:type="fixed"/>
        <w:tblLook w:val="0000" w:firstRow="0" w:lastRow="0" w:firstColumn="0" w:lastColumn="0" w:noHBand="0" w:noVBand="0"/>
      </w:tblPr>
      <w:tblGrid>
        <w:gridCol w:w="2585"/>
        <w:gridCol w:w="992"/>
        <w:gridCol w:w="1276"/>
        <w:gridCol w:w="73"/>
        <w:gridCol w:w="1095"/>
        <w:gridCol w:w="181"/>
        <w:gridCol w:w="1095"/>
        <w:gridCol w:w="181"/>
        <w:gridCol w:w="1095"/>
        <w:gridCol w:w="992"/>
        <w:gridCol w:w="2693"/>
      </w:tblGrid>
      <w:tr w:rsidR="00336995" w:rsidRPr="00CD67E0" w14:paraId="2834AF79" w14:textId="77777777" w:rsidTr="00336995">
        <w:trPr>
          <w:trHeight w:val="187"/>
        </w:trPr>
        <w:tc>
          <w:tcPr>
            <w:tcW w:w="2585" w:type="dxa"/>
            <w:tcBorders>
              <w:top w:val="nil"/>
              <w:left w:val="nil"/>
              <w:bottom w:val="nil"/>
              <w:right w:val="nil"/>
            </w:tcBorders>
            <w:noWrap/>
            <w:vAlign w:val="bottom"/>
          </w:tcPr>
          <w:p w14:paraId="22456DAA" w14:textId="77777777" w:rsidR="00336995" w:rsidRPr="00CD67E0" w:rsidRDefault="00336995" w:rsidP="003A61B5">
            <w:pPr>
              <w:spacing w:line="360" w:lineRule="exact"/>
              <w:rPr>
                <w:rFonts w:asciiTheme="majorBidi" w:hAnsiTheme="majorBidi" w:cstheme="majorBidi"/>
                <w:sz w:val="24"/>
                <w:szCs w:val="24"/>
                <w:cs/>
              </w:rPr>
            </w:pPr>
          </w:p>
        </w:tc>
        <w:tc>
          <w:tcPr>
            <w:tcW w:w="992" w:type="dxa"/>
            <w:tcBorders>
              <w:top w:val="nil"/>
              <w:left w:val="nil"/>
              <w:bottom w:val="single" w:sz="4" w:space="0" w:color="auto"/>
              <w:right w:val="nil"/>
            </w:tcBorders>
          </w:tcPr>
          <w:p w14:paraId="5C8CD3CB" w14:textId="77777777" w:rsidR="00336995" w:rsidRPr="00CD67E0" w:rsidRDefault="00336995" w:rsidP="003A61B5">
            <w:pPr>
              <w:spacing w:line="360" w:lineRule="exact"/>
              <w:jc w:val="right"/>
              <w:rPr>
                <w:rFonts w:asciiTheme="majorBidi" w:hAnsiTheme="majorBidi" w:cstheme="majorBidi"/>
                <w:sz w:val="24"/>
                <w:szCs w:val="24"/>
                <w:cs/>
              </w:rPr>
            </w:pPr>
          </w:p>
        </w:tc>
        <w:tc>
          <w:tcPr>
            <w:tcW w:w="1349" w:type="dxa"/>
            <w:gridSpan w:val="2"/>
            <w:tcBorders>
              <w:top w:val="nil"/>
              <w:left w:val="nil"/>
              <w:bottom w:val="single" w:sz="4" w:space="0" w:color="auto"/>
              <w:right w:val="nil"/>
            </w:tcBorders>
          </w:tcPr>
          <w:p w14:paraId="21A60610" w14:textId="77777777" w:rsidR="00336995" w:rsidRPr="00CD67E0" w:rsidRDefault="00336995" w:rsidP="003A61B5">
            <w:pPr>
              <w:spacing w:line="360" w:lineRule="exact"/>
              <w:jc w:val="right"/>
              <w:rPr>
                <w:rFonts w:asciiTheme="majorBidi" w:hAnsiTheme="majorBidi" w:cstheme="majorBidi"/>
                <w:sz w:val="24"/>
                <w:szCs w:val="24"/>
                <w:cs/>
              </w:rPr>
            </w:pPr>
          </w:p>
        </w:tc>
        <w:tc>
          <w:tcPr>
            <w:tcW w:w="1276" w:type="dxa"/>
            <w:gridSpan w:val="2"/>
            <w:tcBorders>
              <w:top w:val="nil"/>
              <w:left w:val="nil"/>
              <w:bottom w:val="single" w:sz="4" w:space="0" w:color="auto"/>
              <w:right w:val="nil"/>
            </w:tcBorders>
          </w:tcPr>
          <w:p w14:paraId="315088DF" w14:textId="77777777" w:rsidR="00336995" w:rsidRPr="00CD67E0" w:rsidRDefault="00336995" w:rsidP="003A61B5">
            <w:pPr>
              <w:spacing w:line="360" w:lineRule="exact"/>
              <w:jc w:val="right"/>
              <w:rPr>
                <w:rFonts w:asciiTheme="majorBidi" w:hAnsiTheme="majorBidi" w:cstheme="majorBidi"/>
                <w:sz w:val="24"/>
                <w:szCs w:val="24"/>
                <w:cs/>
              </w:rPr>
            </w:pPr>
          </w:p>
        </w:tc>
        <w:tc>
          <w:tcPr>
            <w:tcW w:w="1276" w:type="dxa"/>
            <w:gridSpan w:val="2"/>
            <w:tcBorders>
              <w:top w:val="nil"/>
              <w:left w:val="nil"/>
              <w:bottom w:val="single" w:sz="4" w:space="0" w:color="auto"/>
              <w:right w:val="nil"/>
            </w:tcBorders>
          </w:tcPr>
          <w:p w14:paraId="36AE2272" w14:textId="647D2DBD" w:rsidR="00336995" w:rsidRPr="00CD67E0" w:rsidRDefault="00336995" w:rsidP="003A61B5">
            <w:pPr>
              <w:spacing w:line="360" w:lineRule="exact"/>
              <w:jc w:val="right"/>
              <w:rPr>
                <w:rFonts w:asciiTheme="majorBidi" w:hAnsiTheme="majorBidi" w:cstheme="majorBidi"/>
                <w:sz w:val="24"/>
                <w:szCs w:val="24"/>
                <w:cs/>
              </w:rPr>
            </w:pPr>
          </w:p>
        </w:tc>
        <w:tc>
          <w:tcPr>
            <w:tcW w:w="4780" w:type="dxa"/>
            <w:gridSpan w:val="3"/>
            <w:tcBorders>
              <w:top w:val="nil"/>
              <w:left w:val="nil"/>
              <w:bottom w:val="single" w:sz="4" w:space="0" w:color="auto"/>
              <w:right w:val="nil"/>
            </w:tcBorders>
            <w:vAlign w:val="bottom"/>
          </w:tcPr>
          <w:p w14:paraId="79435C31" w14:textId="3CA23A94" w:rsidR="00336995" w:rsidRPr="00CD67E0" w:rsidRDefault="00336995" w:rsidP="003A61B5">
            <w:pPr>
              <w:spacing w:line="360" w:lineRule="exact"/>
              <w:jc w:val="right"/>
              <w:rPr>
                <w:rFonts w:asciiTheme="majorBidi" w:hAnsiTheme="majorBidi" w:cstheme="majorBidi"/>
                <w:sz w:val="24"/>
                <w:szCs w:val="24"/>
                <w:cs/>
              </w:rPr>
            </w:pPr>
            <w:r w:rsidRPr="00CD67E0">
              <w:rPr>
                <w:rFonts w:asciiTheme="majorBidi" w:hAnsiTheme="majorBidi" w:cstheme="majorBidi"/>
                <w:sz w:val="24"/>
                <w:szCs w:val="24"/>
                <w:cs/>
              </w:rPr>
              <w:t>(หน่วย : บาท)</w:t>
            </w:r>
          </w:p>
        </w:tc>
      </w:tr>
      <w:tr w:rsidR="00336995" w:rsidRPr="00CD67E0" w14:paraId="3795995F" w14:textId="77777777" w:rsidTr="00893F74">
        <w:trPr>
          <w:gridAfter w:val="1"/>
          <w:wAfter w:w="2693" w:type="dxa"/>
          <w:trHeight w:val="792"/>
        </w:trPr>
        <w:tc>
          <w:tcPr>
            <w:tcW w:w="2585" w:type="dxa"/>
            <w:tcBorders>
              <w:top w:val="nil"/>
              <w:left w:val="nil"/>
              <w:bottom w:val="nil"/>
              <w:right w:val="nil"/>
            </w:tcBorders>
          </w:tcPr>
          <w:p w14:paraId="083C8F8D" w14:textId="77777777" w:rsidR="00336995" w:rsidRPr="00CD67E0" w:rsidRDefault="00336995" w:rsidP="00336995">
            <w:pPr>
              <w:spacing w:line="360" w:lineRule="exact"/>
              <w:rPr>
                <w:rFonts w:asciiTheme="majorBidi" w:hAnsiTheme="majorBidi" w:cstheme="majorBidi"/>
                <w:sz w:val="24"/>
                <w:szCs w:val="24"/>
                <w:u w:val="single"/>
                <w:cs/>
              </w:rPr>
            </w:pPr>
          </w:p>
        </w:tc>
        <w:tc>
          <w:tcPr>
            <w:tcW w:w="992" w:type="dxa"/>
            <w:tcBorders>
              <w:top w:val="single" w:sz="4" w:space="0" w:color="auto"/>
              <w:left w:val="nil"/>
              <w:bottom w:val="single" w:sz="4" w:space="0" w:color="auto"/>
              <w:right w:val="nil"/>
            </w:tcBorders>
            <w:vAlign w:val="center"/>
          </w:tcPr>
          <w:p w14:paraId="165BB87E" w14:textId="3F498C7D" w:rsidR="00336995" w:rsidRPr="00CD67E0" w:rsidRDefault="00336995" w:rsidP="00336995">
            <w:pPr>
              <w:pStyle w:val="10"/>
              <w:pBdr>
                <w:bottom w:val="none" w:sz="0" w:space="0" w:color="auto"/>
              </w:pBdr>
              <w:spacing w:line="360" w:lineRule="exact"/>
              <w:jc w:val="center"/>
              <w:rPr>
                <w:rFonts w:asciiTheme="majorBidi" w:hAnsiTheme="majorBidi" w:cstheme="majorBidi"/>
                <w:sz w:val="24"/>
                <w:cs/>
              </w:rPr>
            </w:pPr>
            <w:r w:rsidRPr="00CD67E0">
              <w:rPr>
                <w:rFonts w:asciiTheme="majorBidi" w:hAnsiTheme="majorBidi" w:cstheme="majorBidi"/>
                <w:color w:val="000000"/>
                <w:sz w:val="28"/>
                <w:szCs w:val="28"/>
              </w:rPr>
              <w:t xml:space="preserve">As </w:t>
            </w:r>
            <w:proofErr w:type="gramStart"/>
            <w:r w:rsidRPr="00CD67E0">
              <w:rPr>
                <w:rFonts w:asciiTheme="majorBidi" w:hAnsiTheme="majorBidi" w:cstheme="majorBidi"/>
                <w:color w:val="000000"/>
                <w:sz w:val="28"/>
                <w:szCs w:val="28"/>
              </w:rPr>
              <w:t>at</w:t>
            </w:r>
            <w:proofErr w:type="gramEnd"/>
            <w:r w:rsidRPr="00CD67E0">
              <w:rPr>
                <w:rFonts w:asciiTheme="majorBidi" w:hAnsiTheme="majorBidi" w:cstheme="majorBidi"/>
                <w:color w:val="000000"/>
                <w:sz w:val="28"/>
                <w:szCs w:val="28"/>
              </w:rPr>
              <w:t xml:space="preserve"> January </w:t>
            </w:r>
            <w:r w:rsidRPr="007E475A">
              <w:rPr>
                <w:rFonts w:asciiTheme="majorBidi" w:hAnsiTheme="majorBidi" w:cstheme="majorBidi"/>
                <w:color w:val="000000"/>
                <w:sz w:val="28"/>
                <w:szCs w:val="28"/>
              </w:rPr>
              <w:t>1</w:t>
            </w:r>
            <w:r w:rsidRPr="00CD67E0">
              <w:rPr>
                <w:rFonts w:asciiTheme="majorBidi" w:hAnsiTheme="majorBidi" w:cstheme="majorBidi"/>
                <w:color w:val="000000"/>
                <w:sz w:val="28"/>
                <w:szCs w:val="28"/>
              </w:rPr>
              <w:t xml:space="preserve">, </w:t>
            </w:r>
            <w:r w:rsidRPr="007E475A">
              <w:rPr>
                <w:rFonts w:asciiTheme="majorBidi" w:hAnsiTheme="majorBidi" w:cstheme="majorBidi"/>
                <w:color w:val="000000"/>
                <w:sz w:val="28"/>
                <w:szCs w:val="28"/>
              </w:rPr>
              <w:t>202</w:t>
            </w:r>
            <w:r>
              <w:rPr>
                <w:rFonts w:asciiTheme="majorBidi" w:hAnsiTheme="majorBidi" w:cstheme="majorBidi"/>
                <w:color w:val="000000"/>
                <w:sz w:val="28"/>
                <w:szCs w:val="28"/>
              </w:rPr>
              <w:t>2</w:t>
            </w:r>
          </w:p>
        </w:tc>
        <w:tc>
          <w:tcPr>
            <w:tcW w:w="1276" w:type="dxa"/>
            <w:tcBorders>
              <w:top w:val="single" w:sz="4" w:space="0" w:color="auto"/>
              <w:left w:val="nil"/>
              <w:right w:val="nil"/>
            </w:tcBorders>
          </w:tcPr>
          <w:p w14:paraId="0010A7D0" w14:textId="77777777" w:rsidR="00336995" w:rsidRPr="00CD67E0" w:rsidRDefault="00336995" w:rsidP="00336995">
            <w:pPr>
              <w:pStyle w:val="10"/>
              <w:pBdr>
                <w:bottom w:val="single" w:sz="4" w:space="1" w:color="auto"/>
              </w:pBdr>
              <w:spacing w:line="360" w:lineRule="exact"/>
              <w:jc w:val="center"/>
              <w:rPr>
                <w:rFonts w:asciiTheme="majorBidi" w:hAnsiTheme="majorBidi" w:cstheme="majorBidi"/>
                <w:szCs w:val="26"/>
              </w:rPr>
            </w:pPr>
          </w:p>
          <w:p w14:paraId="57C169F4" w14:textId="3533D152" w:rsidR="00336995" w:rsidRPr="00CD67E0" w:rsidRDefault="00336995" w:rsidP="00336995">
            <w:pPr>
              <w:pStyle w:val="10"/>
              <w:pBdr>
                <w:bottom w:val="single" w:sz="4" w:space="1" w:color="auto"/>
              </w:pBdr>
              <w:spacing w:line="360" w:lineRule="exact"/>
              <w:jc w:val="center"/>
              <w:rPr>
                <w:rFonts w:asciiTheme="majorBidi" w:hAnsiTheme="majorBidi" w:cstheme="majorBidi"/>
                <w:sz w:val="24"/>
                <w:cs/>
              </w:rPr>
            </w:pPr>
            <w:r w:rsidRPr="00CD67E0">
              <w:rPr>
                <w:rFonts w:asciiTheme="majorBidi" w:hAnsiTheme="majorBidi" w:cstheme="majorBidi"/>
                <w:szCs w:val="26"/>
              </w:rPr>
              <w:t>Profit</w:t>
            </w:r>
            <w:r w:rsidRPr="00CD67E0">
              <w:rPr>
                <w:rFonts w:asciiTheme="majorBidi" w:hAnsiTheme="majorBidi" w:cstheme="majorBidi"/>
                <w:sz w:val="24"/>
                <w:cs/>
              </w:rPr>
              <w:t xml:space="preserve"> </w:t>
            </w:r>
            <w:r w:rsidRPr="00CD67E0">
              <w:rPr>
                <w:rFonts w:asciiTheme="majorBidi" w:hAnsiTheme="majorBidi" w:cstheme="majorBidi"/>
                <w:szCs w:val="26"/>
              </w:rPr>
              <w:br/>
              <w:t>or loss</w:t>
            </w:r>
            <w:r w:rsidRPr="00CD67E0">
              <w:rPr>
                <w:rFonts w:asciiTheme="majorBidi" w:hAnsiTheme="majorBidi" w:cstheme="majorBidi"/>
                <w:sz w:val="24"/>
                <w:cs/>
              </w:rPr>
              <w:br/>
            </w:r>
            <w:r w:rsidRPr="00CD67E0">
              <w:rPr>
                <w:rFonts w:asciiTheme="majorBidi" w:hAnsiTheme="majorBidi" w:cstheme="majorBidi"/>
                <w:sz w:val="24"/>
              </w:rPr>
              <w:t>(Note</w:t>
            </w:r>
            <w:r w:rsidRPr="00CD67E0">
              <w:rPr>
                <w:rFonts w:asciiTheme="majorBidi" w:hAnsiTheme="majorBidi" w:cstheme="majorBidi"/>
                <w:sz w:val="24"/>
                <w:cs/>
              </w:rPr>
              <w:t xml:space="preserve"> </w:t>
            </w:r>
            <w:r>
              <w:rPr>
                <w:rFonts w:asciiTheme="majorBidi" w:hAnsiTheme="majorBidi" w:cstheme="majorBidi"/>
                <w:sz w:val="24"/>
              </w:rPr>
              <w:t>21</w:t>
            </w:r>
            <w:r w:rsidRPr="00CD67E0">
              <w:rPr>
                <w:rFonts w:asciiTheme="majorBidi" w:hAnsiTheme="majorBidi" w:cstheme="majorBidi"/>
                <w:sz w:val="24"/>
              </w:rPr>
              <w:t>)</w:t>
            </w:r>
          </w:p>
        </w:tc>
        <w:tc>
          <w:tcPr>
            <w:tcW w:w="1168" w:type="dxa"/>
            <w:gridSpan w:val="2"/>
            <w:tcBorders>
              <w:top w:val="single" w:sz="4" w:space="0" w:color="auto"/>
              <w:left w:val="nil"/>
              <w:bottom w:val="single" w:sz="4" w:space="0" w:color="auto"/>
              <w:right w:val="nil"/>
            </w:tcBorders>
            <w:vAlign w:val="center"/>
          </w:tcPr>
          <w:p w14:paraId="590160EF" w14:textId="1701F357" w:rsidR="00336995" w:rsidRPr="00CD67E0" w:rsidRDefault="00336995" w:rsidP="00336995">
            <w:pPr>
              <w:pStyle w:val="10"/>
              <w:pBdr>
                <w:bottom w:val="none" w:sz="0" w:space="0" w:color="auto"/>
              </w:pBdr>
              <w:spacing w:line="360" w:lineRule="exact"/>
              <w:jc w:val="center"/>
              <w:rPr>
                <w:rFonts w:asciiTheme="majorBidi" w:hAnsiTheme="majorBidi" w:cstheme="majorBidi"/>
                <w:sz w:val="24"/>
                <w:cs/>
              </w:rPr>
            </w:pPr>
            <w:r w:rsidRPr="00CD67E0">
              <w:rPr>
                <w:rFonts w:asciiTheme="majorBidi" w:hAnsiTheme="majorBidi" w:cstheme="majorBidi"/>
              </w:rPr>
              <w:t xml:space="preserve">As </w:t>
            </w:r>
            <w:proofErr w:type="gramStart"/>
            <w:r w:rsidRPr="00CD67E0">
              <w:rPr>
                <w:rFonts w:asciiTheme="majorBidi" w:hAnsiTheme="majorBidi" w:cstheme="majorBidi"/>
              </w:rPr>
              <w:t>at</w:t>
            </w:r>
            <w:proofErr w:type="gramEnd"/>
            <w:r w:rsidRPr="00CD67E0">
              <w:rPr>
                <w:rFonts w:asciiTheme="majorBidi" w:hAnsiTheme="majorBidi" w:cstheme="majorBidi"/>
              </w:rPr>
              <w:t xml:space="preserve"> December 31, 202</w:t>
            </w:r>
            <w:r>
              <w:rPr>
                <w:rFonts w:asciiTheme="majorBidi" w:hAnsiTheme="majorBidi" w:cstheme="majorBidi"/>
              </w:rPr>
              <w:t>2</w:t>
            </w:r>
          </w:p>
        </w:tc>
        <w:tc>
          <w:tcPr>
            <w:tcW w:w="1276" w:type="dxa"/>
            <w:gridSpan w:val="2"/>
            <w:tcBorders>
              <w:top w:val="single" w:sz="4" w:space="0" w:color="auto"/>
              <w:left w:val="nil"/>
              <w:right w:val="nil"/>
            </w:tcBorders>
            <w:vAlign w:val="bottom"/>
          </w:tcPr>
          <w:p w14:paraId="7D7D7B73" w14:textId="7A4FFB2C" w:rsidR="00336995" w:rsidRPr="00CD67E0" w:rsidRDefault="00336995" w:rsidP="00336995">
            <w:pPr>
              <w:pStyle w:val="10"/>
              <w:pBdr>
                <w:bottom w:val="single" w:sz="4" w:space="1" w:color="auto"/>
              </w:pBdr>
              <w:spacing w:line="360" w:lineRule="exact"/>
              <w:jc w:val="center"/>
              <w:rPr>
                <w:rFonts w:asciiTheme="majorBidi" w:hAnsiTheme="majorBidi" w:cstheme="majorBidi"/>
                <w:szCs w:val="26"/>
              </w:rPr>
            </w:pPr>
            <w:r w:rsidRPr="00CD67E0">
              <w:rPr>
                <w:rFonts w:asciiTheme="majorBidi" w:hAnsiTheme="majorBidi" w:cstheme="majorBidi"/>
                <w:szCs w:val="26"/>
              </w:rPr>
              <w:t>Profit</w:t>
            </w:r>
            <w:r w:rsidRPr="00CD67E0">
              <w:rPr>
                <w:rFonts w:asciiTheme="majorBidi" w:hAnsiTheme="majorBidi" w:cstheme="majorBidi"/>
                <w:sz w:val="24"/>
                <w:cs/>
              </w:rPr>
              <w:t xml:space="preserve"> </w:t>
            </w:r>
            <w:r w:rsidRPr="00CD67E0">
              <w:rPr>
                <w:rFonts w:asciiTheme="majorBidi" w:hAnsiTheme="majorBidi" w:cstheme="majorBidi"/>
                <w:szCs w:val="26"/>
              </w:rPr>
              <w:br/>
              <w:t>or loss</w:t>
            </w:r>
            <w:r w:rsidRPr="00CD67E0">
              <w:rPr>
                <w:rFonts w:asciiTheme="majorBidi" w:hAnsiTheme="majorBidi" w:cstheme="majorBidi"/>
                <w:sz w:val="24"/>
                <w:cs/>
              </w:rPr>
              <w:br/>
            </w:r>
            <w:r w:rsidRPr="00CD67E0">
              <w:rPr>
                <w:rFonts w:asciiTheme="majorBidi" w:hAnsiTheme="majorBidi" w:cstheme="majorBidi"/>
                <w:sz w:val="24"/>
              </w:rPr>
              <w:t>(Note</w:t>
            </w:r>
            <w:r w:rsidRPr="00CD67E0">
              <w:rPr>
                <w:rFonts w:asciiTheme="majorBidi" w:hAnsiTheme="majorBidi" w:cstheme="majorBidi"/>
                <w:sz w:val="24"/>
                <w:cs/>
              </w:rPr>
              <w:t xml:space="preserve"> </w:t>
            </w:r>
            <w:r>
              <w:rPr>
                <w:rFonts w:asciiTheme="majorBidi" w:hAnsiTheme="majorBidi" w:cstheme="majorBidi"/>
                <w:sz w:val="24"/>
              </w:rPr>
              <w:t>2</w:t>
            </w:r>
            <w:r w:rsidRPr="00CD67E0">
              <w:rPr>
                <w:rFonts w:asciiTheme="majorBidi" w:hAnsiTheme="majorBidi" w:cstheme="majorBidi"/>
                <w:sz w:val="24"/>
              </w:rPr>
              <w:t>1)</w:t>
            </w:r>
          </w:p>
        </w:tc>
        <w:tc>
          <w:tcPr>
            <w:tcW w:w="1276" w:type="dxa"/>
            <w:gridSpan w:val="2"/>
            <w:tcBorders>
              <w:top w:val="single" w:sz="4" w:space="0" w:color="auto"/>
              <w:left w:val="nil"/>
              <w:right w:val="nil"/>
            </w:tcBorders>
          </w:tcPr>
          <w:p w14:paraId="4387E5AC" w14:textId="799FAB59" w:rsidR="00336995" w:rsidRPr="00CD67E0" w:rsidRDefault="00336995" w:rsidP="00336995">
            <w:pPr>
              <w:pStyle w:val="10"/>
              <w:pBdr>
                <w:bottom w:val="single" w:sz="4" w:space="1" w:color="auto"/>
              </w:pBdr>
              <w:spacing w:line="360" w:lineRule="exact"/>
              <w:jc w:val="center"/>
              <w:rPr>
                <w:rFonts w:asciiTheme="majorBidi" w:hAnsiTheme="majorBidi" w:cstheme="majorBidi"/>
                <w:szCs w:val="26"/>
              </w:rPr>
            </w:pPr>
            <w:r w:rsidRPr="00CD67E0">
              <w:rPr>
                <w:rFonts w:asciiTheme="majorBidi" w:hAnsiTheme="majorBidi" w:cstheme="majorBidi"/>
                <w:szCs w:val="26"/>
              </w:rPr>
              <w:t>Other comprehensive</w:t>
            </w:r>
            <w:r w:rsidRPr="00CD67E0">
              <w:rPr>
                <w:rFonts w:asciiTheme="majorBidi" w:hAnsiTheme="majorBidi" w:cstheme="majorBidi"/>
                <w:sz w:val="24"/>
                <w:cs/>
              </w:rPr>
              <w:t xml:space="preserve"> </w:t>
            </w:r>
            <w:r w:rsidRPr="00CD67E0">
              <w:rPr>
                <w:rFonts w:asciiTheme="majorBidi" w:hAnsiTheme="majorBidi" w:cstheme="majorBidi"/>
                <w:szCs w:val="26"/>
              </w:rPr>
              <w:t>income</w:t>
            </w:r>
            <w:r w:rsidRPr="00CD67E0">
              <w:rPr>
                <w:rFonts w:asciiTheme="majorBidi" w:hAnsiTheme="majorBidi" w:cstheme="majorBidi"/>
                <w:sz w:val="24"/>
                <w:cs/>
              </w:rPr>
              <w:br/>
            </w:r>
            <w:r w:rsidRPr="00CD67E0">
              <w:rPr>
                <w:rFonts w:asciiTheme="majorBidi" w:hAnsiTheme="majorBidi" w:cstheme="majorBidi"/>
                <w:sz w:val="24"/>
              </w:rPr>
              <w:t>(Note</w:t>
            </w:r>
            <w:r w:rsidRPr="00CD67E0">
              <w:rPr>
                <w:rFonts w:asciiTheme="majorBidi" w:hAnsiTheme="majorBidi" w:cstheme="majorBidi"/>
                <w:sz w:val="24"/>
                <w:cs/>
              </w:rPr>
              <w:t xml:space="preserve"> </w:t>
            </w:r>
            <w:r>
              <w:rPr>
                <w:rFonts w:asciiTheme="majorBidi" w:hAnsiTheme="majorBidi" w:cstheme="majorBidi"/>
                <w:sz w:val="24"/>
              </w:rPr>
              <w:t>21</w:t>
            </w:r>
            <w:r w:rsidRPr="00CD67E0">
              <w:rPr>
                <w:rFonts w:asciiTheme="majorBidi" w:hAnsiTheme="majorBidi" w:cstheme="majorBidi"/>
                <w:sz w:val="24"/>
              </w:rPr>
              <w:t>)</w:t>
            </w:r>
          </w:p>
        </w:tc>
        <w:tc>
          <w:tcPr>
            <w:tcW w:w="992" w:type="dxa"/>
            <w:tcBorders>
              <w:top w:val="single" w:sz="4" w:space="0" w:color="auto"/>
              <w:left w:val="nil"/>
              <w:bottom w:val="single" w:sz="4" w:space="0" w:color="auto"/>
              <w:right w:val="nil"/>
            </w:tcBorders>
            <w:vAlign w:val="center"/>
          </w:tcPr>
          <w:p w14:paraId="3C8E3BB6" w14:textId="127AB5E9" w:rsidR="00336995" w:rsidRPr="00CD67E0" w:rsidRDefault="00336995" w:rsidP="00336995">
            <w:pPr>
              <w:pStyle w:val="10"/>
              <w:pBdr>
                <w:bottom w:val="none" w:sz="0" w:space="0" w:color="auto"/>
              </w:pBdr>
              <w:spacing w:line="360" w:lineRule="exact"/>
              <w:jc w:val="center"/>
              <w:rPr>
                <w:rFonts w:asciiTheme="majorBidi" w:hAnsiTheme="majorBidi" w:cstheme="majorBidi"/>
                <w:sz w:val="24"/>
              </w:rPr>
            </w:pPr>
            <w:r w:rsidRPr="00CD67E0">
              <w:rPr>
                <w:rFonts w:asciiTheme="majorBidi" w:hAnsiTheme="majorBidi" w:cstheme="majorBidi"/>
              </w:rPr>
              <w:t xml:space="preserve">As </w:t>
            </w:r>
            <w:proofErr w:type="gramStart"/>
            <w:r w:rsidRPr="00CD67E0">
              <w:rPr>
                <w:rFonts w:asciiTheme="majorBidi" w:hAnsiTheme="majorBidi" w:cstheme="majorBidi"/>
              </w:rPr>
              <w:t>at</w:t>
            </w:r>
            <w:proofErr w:type="gramEnd"/>
            <w:r w:rsidRPr="00CD67E0">
              <w:rPr>
                <w:rFonts w:asciiTheme="majorBidi" w:hAnsiTheme="majorBidi" w:cstheme="majorBidi"/>
              </w:rPr>
              <w:t xml:space="preserve"> December 31, 202</w:t>
            </w:r>
            <w:r>
              <w:rPr>
                <w:rFonts w:asciiTheme="majorBidi" w:hAnsiTheme="majorBidi" w:cstheme="majorBidi"/>
              </w:rPr>
              <w:t>3</w:t>
            </w:r>
          </w:p>
        </w:tc>
      </w:tr>
      <w:tr w:rsidR="00336995" w:rsidRPr="00CD67E0" w14:paraId="2276E1DD" w14:textId="77777777" w:rsidTr="00893F74">
        <w:trPr>
          <w:gridAfter w:val="1"/>
          <w:wAfter w:w="2693" w:type="dxa"/>
          <w:trHeight w:val="144"/>
        </w:trPr>
        <w:tc>
          <w:tcPr>
            <w:tcW w:w="2585" w:type="dxa"/>
            <w:tcBorders>
              <w:top w:val="nil"/>
              <w:left w:val="nil"/>
              <w:bottom w:val="nil"/>
              <w:right w:val="nil"/>
            </w:tcBorders>
            <w:vAlign w:val="bottom"/>
          </w:tcPr>
          <w:p w14:paraId="0129ACB4" w14:textId="351DC5F1" w:rsidR="00336995" w:rsidRPr="00672DB7" w:rsidRDefault="00336995" w:rsidP="00336995">
            <w:pPr>
              <w:spacing w:line="360" w:lineRule="exact"/>
              <w:rPr>
                <w:rFonts w:asciiTheme="majorBidi" w:hAnsiTheme="majorBidi" w:cstheme="majorBidi"/>
                <w:sz w:val="26"/>
                <w:szCs w:val="26"/>
              </w:rPr>
            </w:pPr>
            <w:r w:rsidRPr="00672DB7">
              <w:rPr>
                <w:rFonts w:asciiTheme="majorBidi" w:hAnsiTheme="majorBidi" w:cstheme="majorBidi"/>
                <w:sz w:val="26"/>
                <w:szCs w:val="26"/>
              </w:rPr>
              <w:t>Allowance for devaluation of inventories</w:t>
            </w:r>
          </w:p>
        </w:tc>
        <w:tc>
          <w:tcPr>
            <w:tcW w:w="992" w:type="dxa"/>
            <w:tcBorders>
              <w:top w:val="single" w:sz="4" w:space="0" w:color="auto"/>
              <w:left w:val="nil"/>
              <w:bottom w:val="nil"/>
              <w:right w:val="nil"/>
            </w:tcBorders>
          </w:tcPr>
          <w:p w14:paraId="31C3D60D" w14:textId="77777777" w:rsidR="00336995" w:rsidRDefault="00336995" w:rsidP="00336995">
            <w:pPr>
              <w:spacing w:line="360" w:lineRule="exact"/>
              <w:jc w:val="right"/>
              <w:rPr>
                <w:sz w:val="24"/>
                <w:szCs w:val="24"/>
              </w:rPr>
            </w:pPr>
          </w:p>
          <w:p w14:paraId="36D32B0A" w14:textId="0FE15769" w:rsidR="00336995" w:rsidRPr="00CD67E0" w:rsidRDefault="00336995" w:rsidP="00336995">
            <w:pPr>
              <w:spacing w:line="360" w:lineRule="exact"/>
              <w:jc w:val="right"/>
              <w:rPr>
                <w:rFonts w:asciiTheme="majorBidi" w:hAnsiTheme="majorBidi" w:cstheme="majorBidi"/>
                <w:sz w:val="24"/>
                <w:szCs w:val="24"/>
              </w:rPr>
            </w:pPr>
            <w:r w:rsidRPr="00AA18E8">
              <w:rPr>
                <w:sz w:val="24"/>
                <w:szCs w:val="24"/>
              </w:rPr>
              <w:t>2,498,342</w:t>
            </w:r>
          </w:p>
        </w:tc>
        <w:tc>
          <w:tcPr>
            <w:tcW w:w="1276" w:type="dxa"/>
            <w:tcBorders>
              <w:left w:val="nil"/>
              <w:bottom w:val="nil"/>
              <w:right w:val="nil"/>
            </w:tcBorders>
            <w:vAlign w:val="bottom"/>
          </w:tcPr>
          <w:p w14:paraId="5E26FA92" w14:textId="35CBDD2D" w:rsidR="00336995" w:rsidRPr="00CD67E0" w:rsidRDefault="00336995" w:rsidP="00336995">
            <w:pPr>
              <w:spacing w:line="360" w:lineRule="exact"/>
              <w:jc w:val="right"/>
              <w:rPr>
                <w:rFonts w:asciiTheme="majorBidi" w:hAnsiTheme="majorBidi" w:cstheme="majorBidi"/>
                <w:sz w:val="24"/>
                <w:szCs w:val="24"/>
              </w:rPr>
            </w:pPr>
            <w:r w:rsidRPr="00AA18E8">
              <w:rPr>
                <w:rFonts w:asciiTheme="majorBidi" w:hAnsiTheme="majorBidi" w:cstheme="majorBidi"/>
                <w:sz w:val="24"/>
                <w:szCs w:val="24"/>
              </w:rPr>
              <w:t>(650,369)</w:t>
            </w:r>
          </w:p>
        </w:tc>
        <w:tc>
          <w:tcPr>
            <w:tcW w:w="1168" w:type="dxa"/>
            <w:gridSpan w:val="2"/>
            <w:tcBorders>
              <w:left w:val="nil"/>
              <w:bottom w:val="nil"/>
              <w:right w:val="nil"/>
            </w:tcBorders>
            <w:vAlign w:val="bottom"/>
          </w:tcPr>
          <w:p w14:paraId="58915A07" w14:textId="7C1E3E8E" w:rsidR="00336995" w:rsidRPr="00CD67E0" w:rsidRDefault="00336995" w:rsidP="00336995">
            <w:pPr>
              <w:spacing w:line="360" w:lineRule="exact"/>
              <w:jc w:val="right"/>
              <w:rPr>
                <w:rFonts w:asciiTheme="majorBidi" w:hAnsiTheme="majorBidi" w:cstheme="majorBidi"/>
                <w:sz w:val="24"/>
                <w:szCs w:val="24"/>
              </w:rPr>
            </w:pPr>
            <w:r w:rsidRPr="00AA18E8">
              <w:rPr>
                <w:rFonts w:asciiTheme="majorBidi" w:hAnsiTheme="majorBidi" w:cstheme="majorBidi"/>
                <w:sz w:val="24"/>
                <w:szCs w:val="24"/>
              </w:rPr>
              <w:t>1,847,973</w:t>
            </w:r>
          </w:p>
        </w:tc>
        <w:tc>
          <w:tcPr>
            <w:tcW w:w="1276" w:type="dxa"/>
            <w:gridSpan w:val="2"/>
            <w:tcBorders>
              <w:left w:val="nil"/>
              <w:bottom w:val="nil"/>
              <w:right w:val="nil"/>
            </w:tcBorders>
            <w:vAlign w:val="bottom"/>
          </w:tcPr>
          <w:p w14:paraId="6313679E" w14:textId="14F2E40C" w:rsidR="00336995" w:rsidRPr="00CD67E0" w:rsidRDefault="00336995" w:rsidP="00336995">
            <w:pPr>
              <w:spacing w:line="360" w:lineRule="exact"/>
              <w:jc w:val="right"/>
              <w:rPr>
                <w:rFonts w:asciiTheme="majorBidi" w:hAnsiTheme="majorBidi" w:cstheme="majorBidi"/>
                <w:sz w:val="24"/>
                <w:szCs w:val="24"/>
              </w:rPr>
            </w:pPr>
            <w:r w:rsidRPr="00AA18E8">
              <w:rPr>
                <w:rFonts w:asciiTheme="majorBidi" w:hAnsiTheme="majorBidi" w:cstheme="majorBidi"/>
                <w:sz w:val="24"/>
                <w:szCs w:val="24"/>
              </w:rPr>
              <w:t>16,149</w:t>
            </w:r>
          </w:p>
        </w:tc>
        <w:tc>
          <w:tcPr>
            <w:tcW w:w="1276" w:type="dxa"/>
            <w:gridSpan w:val="2"/>
            <w:tcBorders>
              <w:left w:val="nil"/>
              <w:bottom w:val="nil"/>
              <w:right w:val="nil"/>
            </w:tcBorders>
            <w:vAlign w:val="bottom"/>
          </w:tcPr>
          <w:p w14:paraId="67C7D8C8" w14:textId="7B6D3B35" w:rsidR="00336995" w:rsidRPr="00CD67E0" w:rsidRDefault="00336995" w:rsidP="00336995">
            <w:pPr>
              <w:spacing w:line="360" w:lineRule="exact"/>
              <w:jc w:val="right"/>
              <w:rPr>
                <w:rFonts w:asciiTheme="majorBidi" w:hAnsiTheme="majorBidi" w:cstheme="majorBidi"/>
                <w:sz w:val="24"/>
                <w:szCs w:val="24"/>
              </w:rPr>
            </w:pPr>
            <w:r w:rsidRPr="00AA18E8">
              <w:rPr>
                <w:rFonts w:asciiTheme="majorBidi" w:hAnsiTheme="majorBidi" w:cstheme="majorBidi"/>
                <w:sz w:val="24"/>
                <w:szCs w:val="24"/>
              </w:rPr>
              <w:t>-</w:t>
            </w:r>
          </w:p>
        </w:tc>
        <w:tc>
          <w:tcPr>
            <w:tcW w:w="992" w:type="dxa"/>
            <w:tcBorders>
              <w:left w:val="nil"/>
              <w:bottom w:val="nil"/>
              <w:right w:val="nil"/>
            </w:tcBorders>
            <w:vAlign w:val="bottom"/>
          </w:tcPr>
          <w:p w14:paraId="01F155D8" w14:textId="1E8D68F1" w:rsidR="00336995" w:rsidRPr="00CD67E0" w:rsidRDefault="00336995" w:rsidP="00336995">
            <w:pPr>
              <w:spacing w:line="360" w:lineRule="exact"/>
              <w:jc w:val="right"/>
              <w:rPr>
                <w:rFonts w:asciiTheme="majorBidi" w:hAnsiTheme="majorBidi" w:cstheme="majorBidi"/>
                <w:sz w:val="24"/>
                <w:szCs w:val="24"/>
              </w:rPr>
            </w:pPr>
            <w:r w:rsidRPr="00AA18E8">
              <w:rPr>
                <w:rFonts w:asciiTheme="majorBidi" w:hAnsiTheme="majorBidi" w:cstheme="majorBidi"/>
                <w:sz w:val="24"/>
                <w:szCs w:val="24"/>
              </w:rPr>
              <w:t>1,864,122</w:t>
            </w:r>
          </w:p>
        </w:tc>
      </w:tr>
      <w:tr w:rsidR="00336995" w:rsidRPr="00CD67E0" w14:paraId="064B2F4A" w14:textId="77777777" w:rsidTr="00893F74">
        <w:trPr>
          <w:gridAfter w:val="1"/>
          <w:wAfter w:w="2693" w:type="dxa"/>
          <w:trHeight w:val="144"/>
        </w:trPr>
        <w:tc>
          <w:tcPr>
            <w:tcW w:w="2585" w:type="dxa"/>
            <w:tcBorders>
              <w:top w:val="nil"/>
              <w:left w:val="nil"/>
              <w:bottom w:val="nil"/>
              <w:right w:val="nil"/>
            </w:tcBorders>
            <w:vAlign w:val="bottom"/>
          </w:tcPr>
          <w:p w14:paraId="45C39D13" w14:textId="55A1C6CA" w:rsidR="00336995" w:rsidRPr="00672DB7" w:rsidRDefault="00336995" w:rsidP="00336995">
            <w:pPr>
              <w:spacing w:line="360" w:lineRule="exact"/>
              <w:ind w:left="205" w:hanging="205"/>
              <w:rPr>
                <w:rFonts w:asciiTheme="majorBidi" w:hAnsiTheme="majorBidi" w:cstheme="majorBidi"/>
                <w:sz w:val="26"/>
                <w:szCs w:val="26"/>
                <w:cs/>
              </w:rPr>
            </w:pPr>
            <w:r w:rsidRPr="00672DB7">
              <w:rPr>
                <w:rFonts w:asciiTheme="majorBidi" w:hAnsiTheme="majorBidi" w:cstheme="majorBidi"/>
                <w:sz w:val="26"/>
                <w:szCs w:val="26"/>
              </w:rPr>
              <w:t>Estimated dismantlement costs of leasehold building improvement</w:t>
            </w:r>
          </w:p>
        </w:tc>
        <w:tc>
          <w:tcPr>
            <w:tcW w:w="992" w:type="dxa"/>
            <w:tcBorders>
              <w:top w:val="nil"/>
              <w:left w:val="nil"/>
              <w:right w:val="nil"/>
            </w:tcBorders>
            <w:vAlign w:val="bottom"/>
          </w:tcPr>
          <w:p w14:paraId="7C6DBECF" w14:textId="6BCD7F6A" w:rsidR="00336995" w:rsidRPr="00CD67E0" w:rsidRDefault="00336995" w:rsidP="00336995">
            <w:pPr>
              <w:spacing w:line="360" w:lineRule="exact"/>
              <w:jc w:val="right"/>
              <w:rPr>
                <w:rFonts w:asciiTheme="majorBidi" w:hAnsiTheme="majorBidi" w:cstheme="majorBidi"/>
                <w:sz w:val="24"/>
                <w:szCs w:val="24"/>
              </w:rPr>
            </w:pPr>
            <w:r w:rsidRPr="00AA18E8">
              <w:rPr>
                <w:sz w:val="24"/>
                <w:szCs w:val="24"/>
              </w:rPr>
              <w:t>24,903</w:t>
            </w:r>
          </w:p>
        </w:tc>
        <w:tc>
          <w:tcPr>
            <w:tcW w:w="1276" w:type="dxa"/>
            <w:tcBorders>
              <w:top w:val="nil"/>
              <w:left w:val="nil"/>
              <w:right w:val="nil"/>
            </w:tcBorders>
            <w:vAlign w:val="bottom"/>
          </w:tcPr>
          <w:p w14:paraId="193E1465" w14:textId="386FF2C1" w:rsidR="00336995" w:rsidRPr="00CD67E0" w:rsidRDefault="00336995" w:rsidP="00336995">
            <w:pPr>
              <w:spacing w:line="360" w:lineRule="exact"/>
              <w:jc w:val="right"/>
              <w:rPr>
                <w:rFonts w:asciiTheme="majorBidi" w:hAnsiTheme="majorBidi" w:cstheme="majorBidi"/>
                <w:sz w:val="24"/>
                <w:szCs w:val="24"/>
                <w:cs/>
              </w:rPr>
            </w:pPr>
            <w:r w:rsidRPr="00AA18E8">
              <w:rPr>
                <w:rFonts w:asciiTheme="majorBidi" w:hAnsiTheme="majorBidi" w:cstheme="majorBidi"/>
                <w:sz w:val="24"/>
                <w:szCs w:val="24"/>
              </w:rPr>
              <w:t>12,678</w:t>
            </w:r>
          </w:p>
        </w:tc>
        <w:tc>
          <w:tcPr>
            <w:tcW w:w="1168" w:type="dxa"/>
            <w:gridSpan w:val="2"/>
            <w:tcBorders>
              <w:top w:val="nil"/>
              <w:left w:val="nil"/>
              <w:right w:val="nil"/>
            </w:tcBorders>
            <w:vAlign w:val="bottom"/>
          </w:tcPr>
          <w:p w14:paraId="2BD40E7F" w14:textId="305053A2" w:rsidR="00336995" w:rsidRPr="00CD67E0" w:rsidRDefault="00336995" w:rsidP="00336995">
            <w:pPr>
              <w:spacing w:line="360" w:lineRule="exact"/>
              <w:jc w:val="right"/>
              <w:rPr>
                <w:rFonts w:asciiTheme="majorBidi" w:hAnsiTheme="majorBidi" w:cstheme="majorBidi"/>
                <w:sz w:val="24"/>
                <w:szCs w:val="24"/>
              </w:rPr>
            </w:pPr>
            <w:r w:rsidRPr="00AA18E8">
              <w:rPr>
                <w:rFonts w:asciiTheme="majorBidi" w:hAnsiTheme="majorBidi" w:cstheme="majorBidi"/>
                <w:sz w:val="24"/>
                <w:szCs w:val="24"/>
              </w:rPr>
              <w:t>37,581</w:t>
            </w:r>
          </w:p>
        </w:tc>
        <w:tc>
          <w:tcPr>
            <w:tcW w:w="1276" w:type="dxa"/>
            <w:gridSpan w:val="2"/>
            <w:tcBorders>
              <w:top w:val="nil"/>
              <w:left w:val="nil"/>
              <w:right w:val="nil"/>
            </w:tcBorders>
            <w:vAlign w:val="bottom"/>
          </w:tcPr>
          <w:p w14:paraId="5C2CE2FE" w14:textId="21635E01" w:rsidR="00336995" w:rsidRPr="00CD67E0" w:rsidRDefault="00336995" w:rsidP="00336995">
            <w:pPr>
              <w:spacing w:line="360" w:lineRule="exact"/>
              <w:jc w:val="right"/>
              <w:rPr>
                <w:rFonts w:asciiTheme="majorBidi" w:hAnsiTheme="majorBidi" w:cstheme="majorBidi"/>
                <w:sz w:val="24"/>
                <w:szCs w:val="24"/>
              </w:rPr>
            </w:pPr>
            <w:r w:rsidRPr="00AA18E8">
              <w:rPr>
                <w:rFonts w:asciiTheme="majorBidi" w:hAnsiTheme="majorBidi" w:cstheme="majorBidi"/>
                <w:sz w:val="24"/>
                <w:szCs w:val="24"/>
              </w:rPr>
              <w:t>12,839</w:t>
            </w:r>
          </w:p>
        </w:tc>
        <w:tc>
          <w:tcPr>
            <w:tcW w:w="1276" w:type="dxa"/>
            <w:gridSpan w:val="2"/>
            <w:tcBorders>
              <w:top w:val="nil"/>
              <w:left w:val="nil"/>
              <w:right w:val="nil"/>
            </w:tcBorders>
            <w:vAlign w:val="bottom"/>
          </w:tcPr>
          <w:p w14:paraId="04B90A9D" w14:textId="0EFF6FAF" w:rsidR="00336995" w:rsidRPr="00CD67E0" w:rsidRDefault="00336995" w:rsidP="00336995">
            <w:pPr>
              <w:spacing w:line="360" w:lineRule="exact"/>
              <w:jc w:val="right"/>
              <w:rPr>
                <w:rFonts w:asciiTheme="majorBidi" w:hAnsiTheme="majorBidi" w:cstheme="majorBidi"/>
                <w:sz w:val="24"/>
                <w:szCs w:val="24"/>
              </w:rPr>
            </w:pPr>
            <w:r w:rsidRPr="00AA18E8">
              <w:rPr>
                <w:rFonts w:asciiTheme="majorBidi" w:hAnsiTheme="majorBidi" w:cstheme="majorBidi"/>
                <w:sz w:val="24"/>
                <w:szCs w:val="24"/>
              </w:rPr>
              <w:t>-</w:t>
            </w:r>
          </w:p>
        </w:tc>
        <w:tc>
          <w:tcPr>
            <w:tcW w:w="992" w:type="dxa"/>
            <w:tcBorders>
              <w:top w:val="nil"/>
              <w:left w:val="nil"/>
              <w:right w:val="nil"/>
            </w:tcBorders>
            <w:vAlign w:val="bottom"/>
          </w:tcPr>
          <w:p w14:paraId="19A91304" w14:textId="6AD9904A" w:rsidR="00336995" w:rsidRPr="00CD67E0" w:rsidRDefault="00336995" w:rsidP="00336995">
            <w:pPr>
              <w:spacing w:line="360" w:lineRule="exact"/>
              <w:jc w:val="right"/>
              <w:rPr>
                <w:rFonts w:asciiTheme="majorBidi" w:hAnsiTheme="majorBidi" w:cstheme="majorBidi"/>
                <w:sz w:val="24"/>
                <w:szCs w:val="24"/>
              </w:rPr>
            </w:pPr>
            <w:r w:rsidRPr="00AA18E8">
              <w:rPr>
                <w:rFonts w:asciiTheme="majorBidi" w:hAnsiTheme="majorBidi" w:cstheme="majorBidi"/>
                <w:sz w:val="24"/>
                <w:szCs w:val="24"/>
              </w:rPr>
              <w:t>50,420</w:t>
            </w:r>
          </w:p>
        </w:tc>
      </w:tr>
      <w:tr w:rsidR="00336995" w:rsidRPr="00CD67E0" w14:paraId="0F4ED0DB" w14:textId="77777777" w:rsidTr="00336995">
        <w:trPr>
          <w:gridAfter w:val="1"/>
          <w:wAfter w:w="2693" w:type="dxa"/>
          <w:trHeight w:val="144"/>
        </w:trPr>
        <w:tc>
          <w:tcPr>
            <w:tcW w:w="2585" w:type="dxa"/>
            <w:tcBorders>
              <w:top w:val="nil"/>
              <w:left w:val="nil"/>
              <w:bottom w:val="nil"/>
              <w:right w:val="nil"/>
            </w:tcBorders>
            <w:vAlign w:val="bottom"/>
          </w:tcPr>
          <w:p w14:paraId="0D61D6A8" w14:textId="1AC2D772" w:rsidR="00336995" w:rsidRPr="00672DB7" w:rsidRDefault="00336995" w:rsidP="00336995">
            <w:pPr>
              <w:spacing w:line="360" w:lineRule="exact"/>
              <w:rPr>
                <w:rFonts w:asciiTheme="majorBidi" w:hAnsiTheme="majorBidi" w:cstheme="majorBidi"/>
                <w:sz w:val="26"/>
                <w:szCs w:val="26"/>
              </w:rPr>
            </w:pPr>
            <w:r w:rsidRPr="00672DB7">
              <w:rPr>
                <w:rFonts w:asciiTheme="majorBidi" w:hAnsiTheme="majorBidi" w:cstheme="majorBidi"/>
                <w:sz w:val="26"/>
                <w:szCs w:val="26"/>
              </w:rPr>
              <w:t>Employee benefit provisions</w:t>
            </w:r>
          </w:p>
        </w:tc>
        <w:tc>
          <w:tcPr>
            <w:tcW w:w="992" w:type="dxa"/>
            <w:tcBorders>
              <w:top w:val="nil"/>
              <w:left w:val="nil"/>
              <w:bottom w:val="nil"/>
              <w:right w:val="nil"/>
            </w:tcBorders>
          </w:tcPr>
          <w:p w14:paraId="7E1E40E4" w14:textId="4B4CFC41" w:rsidR="00336995" w:rsidRPr="00CD67E0" w:rsidRDefault="00336995" w:rsidP="00336995">
            <w:pPr>
              <w:pBdr>
                <w:bottom w:val="single" w:sz="4" w:space="1" w:color="auto"/>
              </w:pBdr>
              <w:spacing w:line="360" w:lineRule="exact"/>
              <w:jc w:val="right"/>
              <w:rPr>
                <w:rFonts w:asciiTheme="majorBidi" w:hAnsiTheme="majorBidi" w:cstheme="majorBidi"/>
                <w:sz w:val="24"/>
                <w:szCs w:val="24"/>
              </w:rPr>
            </w:pPr>
            <w:r w:rsidRPr="00AA18E8">
              <w:rPr>
                <w:sz w:val="24"/>
                <w:szCs w:val="24"/>
              </w:rPr>
              <w:t>3,424,789</w:t>
            </w:r>
          </w:p>
        </w:tc>
        <w:tc>
          <w:tcPr>
            <w:tcW w:w="1276" w:type="dxa"/>
            <w:tcBorders>
              <w:top w:val="nil"/>
              <w:left w:val="nil"/>
              <w:bottom w:val="nil"/>
              <w:right w:val="nil"/>
            </w:tcBorders>
          </w:tcPr>
          <w:p w14:paraId="15902F4C" w14:textId="395C2204" w:rsidR="00336995" w:rsidRPr="00CD67E0" w:rsidRDefault="00336995" w:rsidP="00336995">
            <w:pPr>
              <w:pBdr>
                <w:bottom w:val="single" w:sz="4" w:space="1" w:color="auto"/>
              </w:pBdr>
              <w:spacing w:line="360" w:lineRule="exact"/>
              <w:jc w:val="right"/>
              <w:rPr>
                <w:rFonts w:asciiTheme="majorBidi" w:hAnsiTheme="majorBidi" w:cstheme="majorBidi"/>
                <w:sz w:val="24"/>
                <w:szCs w:val="24"/>
              </w:rPr>
            </w:pPr>
            <w:r w:rsidRPr="00AA18E8">
              <w:rPr>
                <w:rFonts w:asciiTheme="majorBidi" w:hAnsiTheme="majorBidi" w:cstheme="majorBidi"/>
                <w:sz w:val="24"/>
                <w:szCs w:val="24"/>
              </w:rPr>
              <w:t>467,232</w:t>
            </w:r>
          </w:p>
        </w:tc>
        <w:tc>
          <w:tcPr>
            <w:tcW w:w="1168" w:type="dxa"/>
            <w:gridSpan w:val="2"/>
            <w:tcBorders>
              <w:top w:val="nil"/>
              <w:left w:val="nil"/>
              <w:bottom w:val="nil"/>
              <w:right w:val="nil"/>
            </w:tcBorders>
          </w:tcPr>
          <w:p w14:paraId="2AB23D5A" w14:textId="386D7D83" w:rsidR="00336995" w:rsidRPr="00CD67E0" w:rsidRDefault="00336995" w:rsidP="00336995">
            <w:pPr>
              <w:pBdr>
                <w:bottom w:val="single" w:sz="4" w:space="1" w:color="auto"/>
              </w:pBdr>
              <w:spacing w:line="360" w:lineRule="exact"/>
              <w:jc w:val="right"/>
              <w:rPr>
                <w:rFonts w:asciiTheme="majorBidi" w:hAnsiTheme="majorBidi" w:cstheme="majorBidi"/>
                <w:sz w:val="24"/>
                <w:szCs w:val="24"/>
              </w:rPr>
            </w:pPr>
            <w:r w:rsidRPr="00AA18E8">
              <w:rPr>
                <w:rFonts w:asciiTheme="majorBidi" w:hAnsiTheme="majorBidi" w:cstheme="majorBidi"/>
                <w:sz w:val="24"/>
                <w:szCs w:val="24"/>
              </w:rPr>
              <w:t>3,892,021</w:t>
            </w:r>
          </w:p>
        </w:tc>
        <w:tc>
          <w:tcPr>
            <w:tcW w:w="1276" w:type="dxa"/>
            <w:gridSpan w:val="2"/>
            <w:tcBorders>
              <w:top w:val="nil"/>
              <w:left w:val="nil"/>
              <w:bottom w:val="nil"/>
              <w:right w:val="nil"/>
            </w:tcBorders>
          </w:tcPr>
          <w:p w14:paraId="2B975BE1" w14:textId="4AAFE8EF" w:rsidR="00336995" w:rsidRPr="00CD67E0" w:rsidRDefault="00336995" w:rsidP="00336995">
            <w:pPr>
              <w:pBdr>
                <w:bottom w:val="single" w:sz="4" w:space="1" w:color="auto"/>
              </w:pBdr>
              <w:spacing w:line="360" w:lineRule="exact"/>
              <w:jc w:val="right"/>
              <w:rPr>
                <w:rFonts w:asciiTheme="majorBidi" w:hAnsiTheme="majorBidi" w:cstheme="majorBidi"/>
                <w:sz w:val="24"/>
                <w:szCs w:val="24"/>
              </w:rPr>
            </w:pPr>
            <w:r w:rsidRPr="00AA18E8">
              <w:rPr>
                <w:rFonts w:asciiTheme="majorBidi" w:hAnsiTheme="majorBidi" w:cstheme="majorBidi"/>
                <w:sz w:val="24"/>
                <w:szCs w:val="24"/>
              </w:rPr>
              <w:t>629,320</w:t>
            </w:r>
          </w:p>
        </w:tc>
        <w:tc>
          <w:tcPr>
            <w:tcW w:w="1276" w:type="dxa"/>
            <w:gridSpan w:val="2"/>
            <w:tcBorders>
              <w:top w:val="nil"/>
              <w:left w:val="nil"/>
              <w:bottom w:val="nil"/>
              <w:right w:val="nil"/>
            </w:tcBorders>
          </w:tcPr>
          <w:p w14:paraId="1DDB72EC" w14:textId="1B38CBD4" w:rsidR="00336995" w:rsidRPr="00CD67E0" w:rsidRDefault="00336995" w:rsidP="00336995">
            <w:pPr>
              <w:pBdr>
                <w:bottom w:val="single" w:sz="4" w:space="1" w:color="auto"/>
              </w:pBdr>
              <w:spacing w:line="360" w:lineRule="exact"/>
              <w:jc w:val="right"/>
              <w:rPr>
                <w:rFonts w:asciiTheme="majorBidi" w:hAnsiTheme="majorBidi" w:cstheme="majorBidi"/>
                <w:sz w:val="24"/>
                <w:szCs w:val="24"/>
              </w:rPr>
            </w:pPr>
            <w:r w:rsidRPr="00AA18E8">
              <w:rPr>
                <w:rFonts w:asciiTheme="majorBidi" w:hAnsiTheme="majorBidi" w:cstheme="majorBidi"/>
                <w:sz w:val="24"/>
                <w:szCs w:val="24"/>
              </w:rPr>
              <w:t>(444,877)</w:t>
            </w:r>
          </w:p>
        </w:tc>
        <w:tc>
          <w:tcPr>
            <w:tcW w:w="992" w:type="dxa"/>
            <w:tcBorders>
              <w:top w:val="nil"/>
              <w:left w:val="nil"/>
              <w:bottom w:val="nil"/>
              <w:right w:val="nil"/>
            </w:tcBorders>
          </w:tcPr>
          <w:p w14:paraId="588C0954" w14:textId="72424B30" w:rsidR="00336995" w:rsidRPr="00CD67E0" w:rsidRDefault="00336995" w:rsidP="00336995">
            <w:pPr>
              <w:pBdr>
                <w:bottom w:val="single" w:sz="4" w:space="1" w:color="auto"/>
              </w:pBdr>
              <w:spacing w:line="360" w:lineRule="exact"/>
              <w:jc w:val="right"/>
              <w:rPr>
                <w:rFonts w:asciiTheme="majorBidi" w:hAnsiTheme="majorBidi" w:cstheme="majorBidi"/>
                <w:sz w:val="24"/>
                <w:szCs w:val="24"/>
              </w:rPr>
            </w:pPr>
            <w:r w:rsidRPr="00AA18E8">
              <w:rPr>
                <w:rFonts w:asciiTheme="majorBidi" w:hAnsiTheme="majorBidi" w:cstheme="majorBidi"/>
                <w:sz w:val="24"/>
                <w:szCs w:val="24"/>
              </w:rPr>
              <w:t>4,076,464</w:t>
            </w:r>
          </w:p>
        </w:tc>
      </w:tr>
      <w:tr w:rsidR="00336995" w:rsidRPr="00CD67E0" w14:paraId="76600A74" w14:textId="77777777" w:rsidTr="00336995">
        <w:trPr>
          <w:gridAfter w:val="1"/>
          <w:wAfter w:w="2693" w:type="dxa"/>
          <w:trHeight w:val="144"/>
        </w:trPr>
        <w:tc>
          <w:tcPr>
            <w:tcW w:w="2585" w:type="dxa"/>
            <w:tcBorders>
              <w:top w:val="nil"/>
              <w:left w:val="nil"/>
              <w:bottom w:val="nil"/>
              <w:right w:val="nil"/>
            </w:tcBorders>
            <w:vAlign w:val="bottom"/>
          </w:tcPr>
          <w:p w14:paraId="5DAF2644" w14:textId="2ED2ADFC" w:rsidR="00336995" w:rsidRPr="00672DB7" w:rsidRDefault="00336995" w:rsidP="00336995">
            <w:pPr>
              <w:spacing w:line="360" w:lineRule="exact"/>
              <w:ind w:firstLine="567"/>
              <w:jc w:val="thaiDistribute"/>
              <w:rPr>
                <w:rFonts w:asciiTheme="majorBidi" w:hAnsiTheme="majorBidi" w:cstheme="majorBidi"/>
                <w:sz w:val="26"/>
                <w:szCs w:val="26"/>
                <w:cs/>
              </w:rPr>
            </w:pPr>
            <w:r w:rsidRPr="00672DB7">
              <w:rPr>
                <w:rFonts w:asciiTheme="majorBidi" w:hAnsiTheme="majorBidi" w:cstheme="majorBidi"/>
                <w:sz w:val="26"/>
                <w:szCs w:val="26"/>
              </w:rPr>
              <w:t>Total</w:t>
            </w:r>
          </w:p>
        </w:tc>
        <w:tc>
          <w:tcPr>
            <w:tcW w:w="992" w:type="dxa"/>
            <w:tcBorders>
              <w:top w:val="nil"/>
              <w:left w:val="nil"/>
              <w:right w:val="nil"/>
            </w:tcBorders>
          </w:tcPr>
          <w:p w14:paraId="235BEE33" w14:textId="478E1B8D" w:rsidR="00336995" w:rsidRPr="00CD67E0" w:rsidRDefault="00336995" w:rsidP="00336995">
            <w:pPr>
              <w:pBdr>
                <w:bottom w:val="double" w:sz="4" w:space="1" w:color="auto"/>
              </w:pBdr>
              <w:spacing w:line="360" w:lineRule="exact"/>
              <w:jc w:val="right"/>
              <w:rPr>
                <w:rFonts w:asciiTheme="majorBidi" w:hAnsiTheme="majorBidi" w:cstheme="majorBidi"/>
                <w:sz w:val="24"/>
                <w:szCs w:val="24"/>
              </w:rPr>
            </w:pPr>
            <w:r w:rsidRPr="00AA18E8">
              <w:rPr>
                <w:sz w:val="24"/>
                <w:szCs w:val="24"/>
              </w:rPr>
              <w:t>5,948,034</w:t>
            </w:r>
          </w:p>
        </w:tc>
        <w:tc>
          <w:tcPr>
            <w:tcW w:w="1276" w:type="dxa"/>
            <w:tcBorders>
              <w:top w:val="nil"/>
              <w:left w:val="nil"/>
              <w:right w:val="nil"/>
            </w:tcBorders>
          </w:tcPr>
          <w:p w14:paraId="18CDD8CC" w14:textId="09DD1B68" w:rsidR="00336995" w:rsidRPr="00CD67E0" w:rsidRDefault="00336995" w:rsidP="00336995">
            <w:pPr>
              <w:pBdr>
                <w:bottom w:val="double" w:sz="4" w:space="1" w:color="auto"/>
              </w:pBdr>
              <w:spacing w:line="360" w:lineRule="exact"/>
              <w:jc w:val="right"/>
              <w:rPr>
                <w:rFonts w:asciiTheme="majorBidi" w:hAnsiTheme="majorBidi" w:cstheme="majorBidi"/>
                <w:sz w:val="24"/>
                <w:szCs w:val="24"/>
              </w:rPr>
            </w:pPr>
            <w:r w:rsidRPr="00AA18E8">
              <w:rPr>
                <w:rFonts w:asciiTheme="majorBidi" w:hAnsiTheme="majorBidi" w:cstheme="majorBidi"/>
                <w:sz w:val="24"/>
                <w:szCs w:val="24"/>
              </w:rPr>
              <w:t>(170,459)</w:t>
            </w:r>
          </w:p>
        </w:tc>
        <w:tc>
          <w:tcPr>
            <w:tcW w:w="1168" w:type="dxa"/>
            <w:gridSpan w:val="2"/>
            <w:tcBorders>
              <w:top w:val="nil"/>
              <w:left w:val="nil"/>
              <w:right w:val="nil"/>
            </w:tcBorders>
          </w:tcPr>
          <w:p w14:paraId="7FDC98E9" w14:textId="45E502DC" w:rsidR="00336995" w:rsidRPr="00CD67E0" w:rsidRDefault="00336995" w:rsidP="00336995">
            <w:pPr>
              <w:pBdr>
                <w:bottom w:val="double" w:sz="4" w:space="1" w:color="auto"/>
              </w:pBdr>
              <w:spacing w:line="360" w:lineRule="exact"/>
              <w:jc w:val="right"/>
              <w:rPr>
                <w:rFonts w:asciiTheme="majorBidi" w:hAnsiTheme="majorBidi" w:cstheme="majorBidi"/>
                <w:sz w:val="24"/>
                <w:szCs w:val="24"/>
              </w:rPr>
            </w:pPr>
            <w:r w:rsidRPr="00AA18E8">
              <w:rPr>
                <w:rFonts w:asciiTheme="majorBidi" w:hAnsiTheme="majorBidi" w:cstheme="majorBidi"/>
                <w:sz w:val="24"/>
                <w:szCs w:val="24"/>
              </w:rPr>
              <w:t>5,777,575</w:t>
            </w:r>
          </w:p>
        </w:tc>
        <w:tc>
          <w:tcPr>
            <w:tcW w:w="1276" w:type="dxa"/>
            <w:gridSpan w:val="2"/>
            <w:tcBorders>
              <w:top w:val="nil"/>
              <w:left w:val="nil"/>
              <w:right w:val="nil"/>
            </w:tcBorders>
          </w:tcPr>
          <w:p w14:paraId="41E99BD1" w14:textId="36D8FAA4" w:rsidR="00336995" w:rsidRPr="00CD67E0" w:rsidRDefault="00336995" w:rsidP="00336995">
            <w:pPr>
              <w:pBdr>
                <w:bottom w:val="double" w:sz="4" w:space="1" w:color="auto"/>
              </w:pBdr>
              <w:spacing w:line="360" w:lineRule="exact"/>
              <w:jc w:val="right"/>
              <w:rPr>
                <w:rFonts w:asciiTheme="majorBidi" w:hAnsiTheme="majorBidi" w:cstheme="majorBidi"/>
                <w:sz w:val="24"/>
                <w:szCs w:val="24"/>
              </w:rPr>
            </w:pPr>
            <w:r w:rsidRPr="00AA18E8">
              <w:rPr>
                <w:rFonts w:asciiTheme="majorBidi" w:hAnsiTheme="majorBidi" w:cstheme="majorBidi"/>
                <w:sz w:val="24"/>
                <w:szCs w:val="24"/>
              </w:rPr>
              <w:t>658,308</w:t>
            </w:r>
          </w:p>
        </w:tc>
        <w:tc>
          <w:tcPr>
            <w:tcW w:w="1276" w:type="dxa"/>
            <w:gridSpan w:val="2"/>
            <w:tcBorders>
              <w:top w:val="nil"/>
              <w:left w:val="nil"/>
              <w:right w:val="nil"/>
            </w:tcBorders>
          </w:tcPr>
          <w:p w14:paraId="22594357" w14:textId="49ACE1C1" w:rsidR="00336995" w:rsidRPr="00CD67E0" w:rsidRDefault="00336995" w:rsidP="00336995">
            <w:pPr>
              <w:pBdr>
                <w:bottom w:val="double" w:sz="4" w:space="1" w:color="auto"/>
              </w:pBdr>
              <w:spacing w:line="360" w:lineRule="exact"/>
              <w:jc w:val="right"/>
              <w:rPr>
                <w:rFonts w:asciiTheme="majorBidi" w:hAnsiTheme="majorBidi" w:cstheme="majorBidi"/>
                <w:sz w:val="24"/>
                <w:szCs w:val="24"/>
              </w:rPr>
            </w:pPr>
            <w:r w:rsidRPr="00AA18E8">
              <w:rPr>
                <w:rFonts w:asciiTheme="majorBidi" w:hAnsiTheme="majorBidi" w:cstheme="majorBidi"/>
                <w:sz w:val="24"/>
                <w:szCs w:val="24"/>
              </w:rPr>
              <w:t>(444,877)</w:t>
            </w:r>
          </w:p>
        </w:tc>
        <w:tc>
          <w:tcPr>
            <w:tcW w:w="992" w:type="dxa"/>
            <w:tcBorders>
              <w:top w:val="nil"/>
              <w:left w:val="nil"/>
              <w:right w:val="nil"/>
            </w:tcBorders>
          </w:tcPr>
          <w:p w14:paraId="415509A6" w14:textId="06D757EB" w:rsidR="00336995" w:rsidRPr="00CD67E0" w:rsidRDefault="00336995" w:rsidP="00336995">
            <w:pPr>
              <w:pBdr>
                <w:bottom w:val="double" w:sz="4" w:space="1" w:color="auto"/>
              </w:pBdr>
              <w:spacing w:line="360" w:lineRule="exact"/>
              <w:jc w:val="right"/>
              <w:rPr>
                <w:rFonts w:asciiTheme="majorBidi" w:hAnsiTheme="majorBidi" w:cstheme="majorBidi"/>
                <w:sz w:val="24"/>
                <w:szCs w:val="24"/>
              </w:rPr>
            </w:pPr>
            <w:r w:rsidRPr="00AA18E8">
              <w:rPr>
                <w:rFonts w:asciiTheme="majorBidi" w:hAnsiTheme="majorBidi" w:cstheme="majorBidi"/>
                <w:sz w:val="24"/>
                <w:szCs w:val="24"/>
              </w:rPr>
              <w:t>5,991,006</w:t>
            </w:r>
          </w:p>
        </w:tc>
      </w:tr>
    </w:tbl>
    <w:p w14:paraId="04326ADD" w14:textId="10CA4111" w:rsidR="0017373A" w:rsidRDefault="0017373A" w:rsidP="003A61B5">
      <w:pPr>
        <w:spacing w:before="120" w:line="380" w:lineRule="exact"/>
        <w:ind w:left="540" w:hanging="540"/>
        <w:rPr>
          <w:rFonts w:asciiTheme="majorBidi" w:hAnsiTheme="majorBidi" w:cstheme="majorBidi"/>
          <w:b/>
          <w:bCs/>
        </w:rPr>
      </w:pPr>
    </w:p>
    <w:p w14:paraId="3A2EE079" w14:textId="77777777" w:rsidR="0017373A" w:rsidRDefault="0017373A">
      <w:pPr>
        <w:overflowPunct/>
        <w:autoSpaceDE/>
        <w:autoSpaceDN/>
        <w:adjustRightInd/>
        <w:textAlignment w:val="auto"/>
        <w:rPr>
          <w:rFonts w:asciiTheme="majorBidi" w:hAnsiTheme="majorBidi" w:cstheme="majorBidi"/>
          <w:b/>
          <w:bCs/>
        </w:rPr>
      </w:pPr>
      <w:r>
        <w:rPr>
          <w:rFonts w:asciiTheme="majorBidi" w:hAnsiTheme="majorBidi" w:cstheme="majorBidi"/>
          <w:b/>
          <w:bCs/>
        </w:rPr>
        <w:br w:type="page"/>
      </w:r>
    </w:p>
    <w:p w14:paraId="36DDF7BC" w14:textId="6FA7674A" w:rsidR="00FE5263" w:rsidRDefault="00FE5263" w:rsidP="003A61B5">
      <w:pPr>
        <w:spacing w:before="120" w:line="380" w:lineRule="exact"/>
        <w:ind w:left="540" w:hanging="540"/>
        <w:rPr>
          <w:rFonts w:asciiTheme="majorBidi" w:hAnsiTheme="majorBidi" w:cstheme="majorBidi"/>
          <w:b/>
          <w:bCs/>
        </w:rPr>
      </w:pPr>
      <w:r w:rsidRPr="00CD67E0">
        <w:rPr>
          <w:rFonts w:asciiTheme="majorBidi" w:hAnsiTheme="majorBidi" w:cstheme="majorBidi"/>
          <w:b/>
          <w:bCs/>
        </w:rPr>
        <w:lastRenderedPageBreak/>
        <w:t>14.</w:t>
      </w:r>
      <w:r w:rsidRPr="00CD67E0">
        <w:rPr>
          <w:rFonts w:asciiTheme="majorBidi" w:hAnsiTheme="majorBidi" w:cstheme="majorBidi"/>
          <w:b/>
          <w:bCs/>
        </w:rPr>
        <w:tab/>
        <w:t>SHORT-TERM BORROWINGS FROM FINANCIAL INSTITUTIONS</w:t>
      </w:r>
    </w:p>
    <w:p w14:paraId="57CBA1E3" w14:textId="02FB9956" w:rsidR="00633F92" w:rsidRDefault="00633F92" w:rsidP="00633F92">
      <w:pPr>
        <w:spacing w:before="120" w:line="380" w:lineRule="exact"/>
        <w:ind w:left="540" w:firstLine="27"/>
        <w:rPr>
          <w:rFonts w:asciiTheme="majorBidi" w:hAnsiTheme="majorBidi" w:cstheme="majorBidi"/>
        </w:rPr>
      </w:pPr>
      <w:r>
        <w:rPr>
          <w:rFonts w:asciiTheme="majorBidi" w:hAnsiTheme="majorBidi" w:cstheme="majorBidi"/>
        </w:rPr>
        <w:t xml:space="preserve">Short-term borrowing from financial institutions </w:t>
      </w:r>
      <w:r w:rsidRPr="00CD67E0">
        <w:rPr>
          <w:rFonts w:asciiTheme="majorBidi" w:hAnsiTheme="majorBidi" w:cstheme="majorBidi"/>
        </w:rPr>
        <w:t xml:space="preserve">as </w:t>
      </w:r>
      <w:proofErr w:type="gramStart"/>
      <w:r w:rsidRPr="00CD67E0">
        <w:rPr>
          <w:rFonts w:asciiTheme="majorBidi" w:hAnsiTheme="majorBidi" w:cstheme="majorBidi"/>
        </w:rPr>
        <w:t>at</w:t>
      </w:r>
      <w:proofErr w:type="gramEnd"/>
      <w:r w:rsidRPr="00CD67E0">
        <w:rPr>
          <w:rFonts w:asciiTheme="majorBidi" w:hAnsiTheme="majorBidi" w:cstheme="majorBidi"/>
        </w:rPr>
        <w:t xml:space="preserve"> December </w:t>
      </w:r>
      <w:r w:rsidRPr="007E475A">
        <w:rPr>
          <w:rFonts w:asciiTheme="majorBidi" w:hAnsiTheme="majorBidi" w:cstheme="majorBidi"/>
        </w:rPr>
        <w:t>31</w:t>
      </w:r>
      <w:r w:rsidRPr="00CD67E0">
        <w:rPr>
          <w:rFonts w:asciiTheme="majorBidi" w:hAnsiTheme="majorBidi" w:cstheme="majorBidi"/>
        </w:rPr>
        <w:t xml:space="preserve">, </w:t>
      </w:r>
      <w:r w:rsidRPr="007E475A">
        <w:rPr>
          <w:rFonts w:asciiTheme="majorBidi" w:hAnsiTheme="majorBidi" w:cstheme="majorBidi"/>
        </w:rPr>
        <w:t>202</w:t>
      </w:r>
      <w:r>
        <w:rPr>
          <w:rFonts w:asciiTheme="majorBidi" w:hAnsiTheme="majorBidi" w:cstheme="majorBidi"/>
        </w:rPr>
        <w:t>3</w:t>
      </w:r>
      <w:r w:rsidRPr="00CD67E0">
        <w:rPr>
          <w:rFonts w:asciiTheme="majorBidi" w:hAnsiTheme="majorBidi" w:cstheme="majorBidi"/>
          <w:cs/>
        </w:rPr>
        <w:t xml:space="preserve"> </w:t>
      </w:r>
      <w:r w:rsidRPr="00CD67E0">
        <w:rPr>
          <w:rFonts w:asciiTheme="majorBidi" w:hAnsiTheme="majorBidi" w:cstheme="majorBidi"/>
        </w:rPr>
        <w:t xml:space="preserve">and </w:t>
      </w:r>
      <w:r w:rsidRPr="007E475A">
        <w:rPr>
          <w:rFonts w:asciiTheme="majorBidi" w:hAnsiTheme="majorBidi" w:cstheme="majorBidi"/>
        </w:rPr>
        <w:t>20</w:t>
      </w:r>
      <w:r w:rsidRPr="00CD67E0">
        <w:rPr>
          <w:rFonts w:asciiTheme="majorBidi" w:hAnsiTheme="majorBidi" w:cstheme="majorBidi"/>
        </w:rPr>
        <w:t>2</w:t>
      </w:r>
      <w:r>
        <w:rPr>
          <w:rFonts w:asciiTheme="majorBidi" w:hAnsiTheme="majorBidi" w:cstheme="majorBidi"/>
        </w:rPr>
        <w:t>2</w:t>
      </w:r>
      <w:r w:rsidRPr="00CD67E0">
        <w:rPr>
          <w:rFonts w:asciiTheme="majorBidi" w:hAnsiTheme="majorBidi" w:cstheme="majorBidi"/>
          <w:cs/>
        </w:rPr>
        <w:t xml:space="preserve"> </w:t>
      </w:r>
      <w:r w:rsidRPr="00CD67E0">
        <w:rPr>
          <w:rFonts w:asciiTheme="majorBidi" w:hAnsiTheme="majorBidi" w:cstheme="majorBidi"/>
        </w:rPr>
        <w:t>are detailed as follows:</w:t>
      </w:r>
    </w:p>
    <w:tbl>
      <w:tblPr>
        <w:tblStyle w:val="TableGrid"/>
        <w:tblW w:w="868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78"/>
        <w:gridCol w:w="1701"/>
        <w:gridCol w:w="1701"/>
      </w:tblGrid>
      <w:tr w:rsidR="00633F92" w:rsidRPr="00AA18E8" w14:paraId="24B15160" w14:textId="77777777" w:rsidTr="00893F74">
        <w:tc>
          <w:tcPr>
            <w:tcW w:w="5278" w:type="dxa"/>
          </w:tcPr>
          <w:p w14:paraId="0854B34C" w14:textId="77777777" w:rsidR="00633F92" w:rsidRPr="00AA18E8" w:rsidRDefault="00633F92" w:rsidP="00893F74">
            <w:pPr>
              <w:spacing w:line="400" w:lineRule="exact"/>
              <w:jc w:val="thaiDistribute"/>
              <w:rPr>
                <w:rFonts w:cs="Angsana New"/>
              </w:rPr>
            </w:pPr>
          </w:p>
        </w:tc>
        <w:tc>
          <w:tcPr>
            <w:tcW w:w="3402" w:type="dxa"/>
            <w:gridSpan w:val="2"/>
          </w:tcPr>
          <w:p w14:paraId="346F1625" w14:textId="39DDE65C" w:rsidR="00633F92" w:rsidRPr="00AA18E8" w:rsidRDefault="00633F92" w:rsidP="00893F74">
            <w:pPr>
              <w:pBdr>
                <w:bottom w:val="single" w:sz="4" w:space="1" w:color="auto"/>
              </w:pBdr>
              <w:spacing w:line="400" w:lineRule="exact"/>
              <w:jc w:val="right"/>
              <w:rPr>
                <w:rFonts w:cs="Angsana New"/>
                <w:cs/>
              </w:rPr>
            </w:pPr>
            <w:r w:rsidRPr="00CD67E0">
              <w:rPr>
                <w:rFonts w:asciiTheme="majorBidi" w:hAnsiTheme="majorBidi" w:cstheme="majorBidi"/>
                <w:sz w:val="28"/>
                <w:szCs w:val="28"/>
                <w:cs/>
              </w:rPr>
              <w:t>(</w:t>
            </w:r>
            <w:r w:rsidRPr="00CD67E0">
              <w:rPr>
                <w:rFonts w:asciiTheme="majorBidi" w:hAnsiTheme="majorBidi" w:cstheme="majorBidi"/>
                <w:sz w:val="28"/>
                <w:szCs w:val="28"/>
              </w:rPr>
              <w:t>Unit : Baht)</w:t>
            </w:r>
          </w:p>
        </w:tc>
      </w:tr>
      <w:tr w:rsidR="00633F92" w:rsidRPr="00AA18E8" w14:paraId="10EF434B" w14:textId="77777777" w:rsidTr="00893F74">
        <w:tc>
          <w:tcPr>
            <w:tcW w:w="5278" w:type="dxa"/>
          </w:tcPr>
          <w:p w14:paraId="418B91BD" w14:textId="77777777" w:rsidR="00633F92" w:rsidRPr="00AA18E8" w:rsidRDefault="00633F92" w:rsidP="00633F92">
            <w:pPr>
              <w:spacing w:line="400" w:lineRule="exact"/>
              <w:jc w:val="thaiDistribute"/>
              <w:rPr>
                <w:rFonts w:cs="Angsana New"/>
              </w:rPr>
            </w:pPr>
          </w:p>
        </w:tc>
        <w:tc>
          <w:tcPr>
            <w:tcW w:w="1701" w:type="dxa"/>
          </w:tcPr>
          <w:p w14:paraId="2262CC8A" w14:textId="4CD7B8FA" w:rsidR="00633F92" w:rsidRPr="00AA18E8" w:rsidRDefault="00633F92" w:rsidP="00633F92">
            <w:pPr>
              <w:pBdr>
                <w:bottom w:val="single" w:sz="4" w:space="1" w:color="auto"/>
              </w:pBdr>
              <w:spacing w:line="400" w:lineRule="exact"/>
              <w:jc w:val="center"/>
              <w:rPr>
                <w:rFonts w:cs="Angsana New"/>
                <w:cs/>
              </w:rPr>
            </w:pPr>
            <w:r w:rsidRPr="00CD67E0">
              <w:rPr>
                <w:rFonts w:asciiTheme="majorBidi" w:hAnsiTheme="majorBidi" w:cstheme="majorBidi"/>
                <w:sz w:val="28"/>
                <w:szCs w:val="28"/>
              </w:rPr>
              <w:t>December 31, 202</w:t>
            </w:r>
            <w:r>
              <w:rPr>
                <w:rFonts w:asciiTheme="majorBidi" w:hAnsiTheme="majorBidi" w:cstheme="majorBidi" w:hint="cs"/>
                <w:sz w:val="28"/>
                <w:szCs w:val="28"/>
                <w:cs/>
              </w:rPr>
              <w:t>3</w:t>
            </w:r>
          </w:p>
        </w:tc>
        <w:tc>
          <w:tcPr>
            <w:tcW w:w="1701" w:type="dxa"/>
          </w:tcPr>
          <w:p w14:paraId="434D8B8C" w14:textId="57AC68BA" w:rsidR="00633F92" w:rsidRPr="00AA18E8" w:rsidRDefault="00633F92" w:rsidP="00633F92">
            <w:pPr>
              <w:pBdr>
                <w:bottom w:val="single" w:sz="4" w:space="1" w:color="auto"/>
              </w:pBdr>
              <w:spacing w:line="400" w:lineRule="exact"/>
              <w:jc w:val="center"/>
              <w:rPr>
                <w:rFonts w:cs="Angsana New"/>
              </w:rPr>
            </w:pPr>
            <w:r w:rsidRPr="00CD67E0">
              <w:rPr>
                <w:rFonts w:asciiTheme="majorBidi" w:hAnsiTheme="majorBidi" w:cstheme="majorBidi"/>
                <w:sz w:val="28"/>
                <w:szCs w:val="28"/>
              </w:rPr>
              <w:t>December 31, 2022</w:t>
            </w:r>
          </w:p>
        </w:tc>
      </w:tr>
      <w:tr w:rsidR="00633F92" w:rsidRPr="00AA18E8" w14:paraId="2AAC6B1A" w14:textId="77777777" w:rsidTr="00893F74">
        <w:tc>
          <w:tcPr>
            <w:tcW w:w="5278" w:type="dxa"/>
          </w:tcPr>
          <w:p w14:paraId="45F54806" w14:textId="0FD9CCA1" w:rsidR="00633F92" w:rsidRPr="00AA18E8" w:rsidRDefault="0017373A" w:rsidP="00893F74">
            <w:pPr>
              <w:spacing w:line="400" w:lineRule="exact"/>
              <w:jc w:val="both"/>
              <w:rPr>
                <w:rFonts w:cs="Angsana New"/>
                <w:cs/>
              </w:rPr>
            </w:pPr>
            <w:r>
              <w:rPr>
                <w:rFonts w:cs="Angsana New"/>
              </w:rPr>
              <w:t>Short-term borrowings for export to oversea</w:t>
            </w:r>
          </w:p>
        </w:tc>
        <w:tc>
          <w:tcPr>
            <w:tcW w:w="1701" w:type="dxa"/>
            <w:vAlign w:val="center"/>
          </w:tcPr>
          <w:p w14:paraId="6DD8D55C" w14:textId="77777777" w:rsidR="00633F92" w:rsidRPr="00AA18E8" w:rsidRDefault="00633F92" w:rsidP="00893F74">
            <w:pPr>
              <w:spacing w:line="400" w:lineRule="exact"/>
              <w:jc w:val="right"/>
              <w:rPr>
                <w:rFonts w:cs="Angsana New"/>
              </w:rPr>
            </w:pPr>
            <w:r w:rsidRPr="00AA18E8">
              <w:rPr>
                <w:rFonts w:cs="Angsana New"/>
              </w:rPr>
              <w:t>100,000,000</w:t>
            </w:r>
          </w:p>
        </w:tc>
        <w:tc>
          <w:tcPr>
            <w:tcW w:w="1701" w:type="dxa"/>
            <w:vAlign w:val="center"/>
          </w:tcPr>
          <w:p w14:paraId="327E19B1" w14:textId="77777777" w:rsidR="00633F92" w:rsidRPr="00AA18E8" w:rsidRDefault="00633F92" w:rsidP="00893F74">
            <w:pPr>
              <w:spacing w:line="400" w:lineRule="exact"/>
              <w:jc w:val="right"/>
              <w:rPr>
                <w:rFonts w:cs="Angsana New"/>
              </w:rPr>
            </w:pPr>
            <w:r w:rsidRPr="00AA18E8">
              <w:rPr>
                <w:rFonts w:cs="Angsana New" w:hint="cs"/>
                <w:cs/>
              </w:rPr>
              <w:t>-</w:t>
            </w:r>
          </w:p>
        </w:tc>
      </w:tr>
      <w:tr w:rsidR="00633F92" w:rsidRPr="00AA18E8" w14:paraId="7890B1A4" w14:textId="77777777" w:rsidTr="00893F74">
        <w:tc>
          <w:tcPr>
            <w:tcW w:w="5278" w:type="dxa"/>
          </w:tcPr>
          <w:p w14:paraId="33958915" w14:textId="6D66C8DF" w:rsidR="00633F92" w:rsidRPr="00AA18E8" w:rsidRDefault="0017373A" w:rsidP="00893F74">
            <w:pPr>
              <w:spacing w:line="400" w:lineRule="exact"/>
              <w:jc w:val="both"/>
              <w:rPr>
                <w:rFonts w:asciiTheme="majorBidi" w:hAnsiTheme="majorBidi" w:cstheme="majorBidi"/>
                <w:cs/>
              </w:rPr>
            </w:pPr>
            <w:r>
              <w:rPr>
                <w:rFonts w:cs="Angsana New"/>
              </w:rPr>
              <w:t>Short-term borrowings for import from oversea</w:t>
            </w:r>
          </w:p>
        </w:tc>
        <w:tc>
          <w:tcPr>
            <w:tcW w:w="1701" w:type="dxa"/>
            <w:vAlign w:val="center"/>
          </w:tcPr>
          <w:p w14:paraId="0AB8ACCB" w14:textId="77777777" w:rsidR="00633F92" w:rsidRPr="00AA18E8" w:rsidRDefault="00633F92" w:rsidP="00893F74">
            <w:pPr>
              <w:pBdr>
                <w:bottom w:val="single" w:sz="4" w:space="1" w:color="auto"/>
              </w:pBdr>
              <w:spacing w:line="400" w:lineRule="exact"/>
              <w:jc w:val="right"/>
              <w:rPr>
                <w:rFonts w:cs="Angsana New"/>
              </w:rPr>
            </w:pPr>
            <w:r w:rsidRPr="00AA18E8">
              <w:rPr>
                <w:rFonts w:cs="Angsana New"/>
              </w:rPr>
              <w:t>130,965,817</w:t>
            </w:r>
          </w:p>
        </w:tc>
        <w:tc>
          <w:tcPr>
            <w:tcW w:w="1701" w:type="dxa"/>
            <w:vAlign w:val="center"/>
          </w:tcPr>
          <w:p w14:paraId="69C9AA21" w14:textId="77777777" w:rsidR="00633F92" w:rsidRPr="00AA18E8" w:rsidRDefault="00633F92" w:rsidP="00893F74">
            <w:pPr>
              <w:pBdr>
                <w:bottom w:val="single" w:sz="4" w:space="1" w:color="auto"/>
              </w:pBdr>
              <w:spacing w:line="400" w:lineRule="exact"/>
              <w:jc w:val="right"/>
              <w:rPr>
                <w:rFonts w:cs="Angsana New"/>
              </w:rPr>
            </w:pPr>
            <w:r w:rsidRPr="00AA18E8">
              <w:rPr>
                <w:rFonts w:cs="Angsana New"/>
              </w:rPr>
              <w:t>1,543,259</w:t>
            </w:r>
          </w:p>
        </w:tc>
      </w:tr>
      <w:tr w:rsidR="00633F92" w:rsidRPr="00AA18E8" w14:paraId="1C3A8729" w14:textId="77777777" w:rsidTr="00893F74">
        <w:trPr>
          <w:trHeight w:val="381"/>
        </w:trPr>
        <w:tc>
          <w:tcPr>
            <w:tcW w:w="5278" w:type="dxa"/>
          </w:tcPr>
          <w:p w14:paraId="61FBD1DE" w14:textId="21200868" w:rsidR="00633F92" w:rsidRPr="00AA18E8" w:rsidRDefault="009B4200" w:rsidP="009B4200">
            <w:pPr>
              <w:spacing w:line="400" w:lineRule="exact"/>
              <w:rPr>
                <w:rFonts w:cs="Angsana New"/>
                <w:cs/>
              </w:rPr>
            </w:pPr>
            <w:r>
              <w:rPr>
                <w:rFonts w:cs="Angsana New"/>
              </w:rPr>
              <w:t xml:space="preserve">Total </w:t>
            </w:r>
            <w:r>
              <w:rPr>
                <w:rFonts w:asciiTheme="majorBidi" w:hAnsiTheme="majorBidi" w:cstheme="majorBidi"/>
              </w:rPr>
              <w:t>short-term borrowing from financial institutions</w:t>
            </w:r>
          </w:p>
        </w:tc>
        <w:tc>
          <w:tcPr>
            <w:tcW w:w="1701" w:type="dxa"/>
            <w:vAlign w:val="center"/>
          </w:tcPr>
          <w:p w14:paraId="14AF2411" w14:textId="77777777" w:rsidR="00633F92" w:rsidRPr="00AA18E8" w:rsidRDefault="00633F92" w:rsidP="00893F74">
            <w:pPr>
              <w:pBdr>
                <w:bottom w:val="double" w:sz="4" w:space="1" w:color="auto"/>
              </w:pBdr>
              <w:spacing w:line="400" w:lineRule="exact"/>
              <w:jc w:val="right"/>
              <w:rPr>
                <w:rFonts w:cs="Angsana New"/>
              </w:rPr>
            </w:pPr>
            <w:r w:rsidRPr="00AA18E8">
              <w:rPr>
                <w:rFonts w:cs="Angsana New"/>
              </w:rPr>
              <w:t>230,965,817</w:t>
            </w:r>
          </w:p>
        </w:tc>
        <w:tc>
          <w:tcPr>
            <w:tcW w:w="1701" w:type="dxa"/>
            <w:vAlign w:val="center"/>
          </w:tcPr>
          <w:p w14:paraId="1E0761AA" w14:textId="77777777" w:rsidR="00633F92" w:rsidRPr="00AA18E8" w:rsidRDefault="00633F92" w:rsidP="00893F74">
            <w:pPr>
              <w:pBdr>
                <w:bottom w:val="double" w:sz="4" w:space="1" w:color="auto"/>
              </w:pBdr>
              <w:spacing w:line="400" w:lineRule="exact"/>
              <w:jc w:val="right"/>
              <w:rPr>
                <w:rFonts w:cs="Angsana New"/>
              </w:rPr>
            </w:pPr>
            <w:r w:rsidRPr="00AA18E8">
              <w:rPr>
                <w:rFonts w:cs="Angsana New"/>
              </w:rPr>
              <w:t>1,543,259</w:t>
            </w:r>
          </w:p>
        </w:tc>
      </w:tr>
    </w:tbl>
    <w:p w14:paraId="31A31160" w14:textId="56B34C3E" w:rsidR="000D10F2" w:rsidRDefault="00765A86" w:rsidP="00C01AA9">
      <w:pPr>
        <w:spacing w:before="120" w:line="380" w:lineRule="exact"/>
        <w:ind w:left="540"/>
        <w:jc w:val="thaiDistribute"/>
        <w:rPr>
          <w:rFonts w:asciiTheme="majorBidi" w:hAnsiTheme="majorBidi" w:cstheme="majorBidi"/>
        </w:rPr>
      </w:pPr>
      <w:r>
        <w:rPr>
          <w:rFonts w:asciiTheme="majorBidi" w:hAnsiTheme="majorBidi" w:cstheme="majorBidi"/>
        </w:rPr>
        <w:t xml:space="preserve">As </w:t>
      </w:r>
      <w:proofErr w:type="gramStart"/>
      <w:r>
        <w:rPr>
          <w:rFonts w:asciiTheme="majorBidi" w:hAnsiTheme="majorBidi" w:cstheme="majorBidi"/>
        </w:rPr>
        <w:t>at</w:t>
      </w:r>
      <w:proofErr w:type="gramEnd"/>
      <w:r>
        <w:rPr>
          <w:rFonts w:asciiTheme="majorBidi" w:hAnsiTheme="majorBidi" w:cstheme="majorBidi"/>
        </w:rPr>
        <w:t xml:space="preserve"> December 31, 2023, the Company has </w:t>
      </w:r>
      <w:proofErr w:type="gramStart"/>
      <w:r>
        <w:rPr>
          <w:rFonts w:asciiTheme="majorBidi" w:hAnsiTheme="majorBidi" w:cstheme="majorBidi"/>
        </w:rPr>
        <w:t>credit</w:t>
      </w:r>
      <w:proofErr w:type="gramEnd"/>
      <w:r>
        <w:rPr>
          <w:rFonts w:asciiTheme="majorBidi" w:hAnsiTheme="majorBidi" w:cstheme="majorBidi"/>
        </w:rPr>
        <w:t xml:space="preserve"> line for exporting goods to overseas with a bank with the credit limit of Baht 100 million at the interest rate of MRR per annum which is matured by 180 days, guaranteed by the same bank deposit (note 9.2). </w:t>
      </w:r>
    </w:p>
    <w:p w14:paraId="7555F906" w14:textId="1C88974D" w:rsidR="00765A86" w:rsidRDefault="00765A86" w:rsidP="00C01AA9">
      <w:pPr>
        <w:spacing w:before="120" w:line="380" w:lineRule="exact"/>
        <w:ind w:left="540"/>
        <w:jc w:val="thaiDistribute"/>
        <w:rPr>
          <w:rFonts w:asciiTheme="majorBidi" w:hAnsiTheme="majorBidi" w:cstheme="majorBidi"/>
        </w:rPr>
      </w:pPr>
      <w:r>
        <w:rPr>
          <w:rFonts w:asciiTheme="majorBidi" w:hAnsiTheme="majorBidi" w:cstheme="majorBidi"/>
        </w:rPr>
        <w:t xml:space="preserve">As </w:t>
      </w:r>
      <w:proofErr w:type="gramStart"/>
      <w:r>
        <w:rPr>
          <w:rFonts w:asciiTheme="majorBidi" w:hAnsiTheme="majorBidi" w:cstheme="majorBidi"/>
        </w:rPr>
        <w:t>at</w:t>
      </w:r>
      <w:proofErr w:type="gramEnd"/>
      <w:r>
        <w:rPr>
          <w:rFonts w:asciiTheme="majorBidi" w:hAnsiTheme="majorBidi" w:cstheme="majorBidi"/>
        </w:rPr>
        <w:t xml:space="preserve"> December 31, 2023</w:t>
      </w:r>
      <w:r w:rsidR="00C01AA9">
        <w:rPr>
          <w:rFonts w:asciiTheme="majorBidi" w:hAnsiTheme="majorBidi" w:cstheme="majorBidi"/>
        </w:rPr>
        <w:t xml:space="preserve"> and 2022</w:t>
      </w:r>
      <w:r>
        <w:rPr>
          <w:rFonts w:asciiTheme="majorBidi" w:hAnsiTheme="majorBidi" w:cstheme="majorBidi"/>
        </w:rPr>
        <w:t xml:space="preserve">, the Company has credit line for importing goods from overseas with </w:t>
      </w:r>
      <w:r w:rsidR="00C01AA9">
        <w:rPr>
          <w:rFonts w:asciiTheme="majorBidi" w:hAnsiTheme="majorBidi" w:cstheme="majorBidi"/>
        </w:rPr>
        <w:t>two</w:t>
      </w:r>
      <w:r>
        <w:rPr>
          <w:rFonts w:asciiTheme="majorBidi" w:hAnsiTheme="majorBidi" w:cstheme="majorBidi"/>
        </w:rPr>
        <w:t xml:space="preserve"> bank</w:t>
      </w:r>
      <w:r w:rsidR="00C01AA9">
        <w:rPr>
          <w:rFonts w:asciiTheme="majorBidi" w:hAnsiTheme="majorBidi" w:cstheme="majorBidi"/>
        </w:rPr>
        <w:t>s</w:t>
      </w:r>
      <w:r>
        <w:rPr>
          <w:rFonts w:asciiTheme="majorBidi" w:hAnsiTheme="majorBidi" w:cstheme="majorBidi"/>
        </w:rPr>
        <w:t xml:space="preserve"> with the credit limit of Baht 1</w:t>
      </w:r>
      <w:r w:rsidR="00C01AA9">
        <w:rPr>
          <w:rFonts w:asciiTheme="majorBidi" w:hAnsiTheme="majorBidi" w:cstheme="majorBidi"/>
        </w:rPr>
        <w:t>65</w:t>
      </w:r>
      <w:r>
        <w:rPr>
          <w:rFonts w:asciiTheme="majorBidi" w:hAnsiTheme="majorBidi" w:cstheme="majorBidi"/>
        </w:rPr>
        <w:t xml:space="preserve"> million</w:t>
      </w:r>
      <w:r w:rsidR="00C01AA9">
        <w:rPr>
          <w:rFonts w:asciiTheme="majorBidi" w:hAnsiTheme="majorBidi" w:cstheme="majorBidi"/>
        </w:rPr>
        <w:t xml:space="preserve"> and Baht 12 million respectively,</w:t>
      </w:r>
      <w:r>
        <w:rPr>
          <w:rFonts w:asciiTheme="majorBidi" w:hAnsiTheme="majorBidi" w:cstheme="majorBidi"/>
        </w:rPr>
        <w:t xml:space="preserve"> at the interest rate of MRR per annum which is matured by 180 days, guaranteed by the same bank deposit (note 9.2). </w:t>
      </w:r>
    </w:p>
    <w:p w14:paraId="444DDACE" w14:textId="1715C537" w:rsidR="002643AD" w:rsidRPr="00CD67E0" w:rsidRDefault="003865E9" w:rsidP="003A61B5">
      <w:pPr>
        <w:spacing w:before="120" w:line="380" w:lineRule="exact"/>
        <w:ind w:left="540" w:hanging="540"/>
        <w:rPr>
          <w:rFonts w:asciiTheme="majorBidi" w:hAnsiTheme="majorBidi" w:cstheme="majorBidi"/>
          <w:b/>
          <w:bCs/>
        </w:rPr>
      </w:pPr>
      <w:r w:rsidRPr="00CD67E0">
        <w:rPr>
          <w:rFonts w:asciiTheme="majorBidi" w:hAnsiTheme="majorBidi" w:cstheme="majorBidi"/>
          <w:b/>
          <w:bCs/>
        </w:rPr>
        <w:t>1</w:t>
      </w:r>
      <w:r w:rsidR="00FE5263" w:rsidRPr="00CD67E0">
        <w:rPr>
          <w:rFonts w:asciiTheme="majorBidi" w:hAnsiTheme="majorBidi" w:cstheme="majorBidi"/>
          <w:b/>
          <w:bCs/>
        </w:rPr>
        <w:t>5</w:t>
      </w:r>
      <w:r w:rsidRPr="00CD67E0">
        <w:rPr>
          <w:rFonts w:asciiTheme="majorBidi" w:hAnsiTheme="majorBidi" w:cstheme="majorBidi"/>
          <w:b/>
          <w:bCs/>
        </w:rPr>
        <w:t>.</w:t>
      </w:r>
      <w:r w:rsidRPr="00CD67E0">
        <w:rPr>
          <w:rFonts w:asciiTheme="majorBidi" w:hAnsiTheme="majorBidi" w:cstheme="majorBidi"/>
          <w:b/>
          <w:bCs/>
        </w:rPr>
        <w:tab/>
      </w:r>
      <w:r w:rsidR="00664E6E" w:rsidRPr="00CD67E0">
        <w:rPr>
          <w:rFonts w:asciiTheme="majorBidi" w:hAnsiTheme="majorBidi" w:cstheme="majorBidi"/>
          <w:b/>
          <w:bCs/>
        </w:rPr>
        <w:t>TRADE AND OTHER CURRENT PAYABLES</w:t>
      </w:r>
    </w:p>
    <w:p w14:paraId="79CFE50D" w14:textId="40903BA7" w:rsidR="002643AD" w:rsidRPr="00CD67E0" w:rsidRDefault="00664E6E" w:rsidP="00C01AA9">
      <w:pPr>
        <w:spacing w:before="120" w:line="380" w:lineRule="exact"/>
        <w:ind w:left="567" w:hanging="27"/>
        <w:rPr>
          <w:rFonts w:asciiTheme="majorBidi" w:hAnsiTheme="majorBidi" w:cstheme="majorBidi"/>
        </w:rPr>
      </w:pPr>
      <w:r w:rsidRPr="00CD67E0">
        <w:rPr>
          <w:rFonts w:asciiTheme="majorBidi" w:hAnsiTheme="majorBidi" w:cstheme="majorBidi"/>
        </w:rPr>
        <w:t xml:space="preserve">Trade and other current payables as </w:t>
      </w:r>
      <w:proofErr w:type="gramStart"/>
      <w:r w:rsidRPr="00CD67E0">
        <w:rPr>
          <w:rFonts w:asciiTheme="majorBidi" w:hAnsiTheme="majorBidi" w:cstheme="majorBidi"/>
        </w:rPr>
        <w:t>at</w:t>
      </w:r>
      <w:proofErr w:type="gramEnd"/>
      <w:r w:rsidRPr="00CD67E0">
        <w:rPr>
          <w:rFonts w:asciiTheme="majorBidi" w:hAnsiTheme="majorBidi" w:cstheme="majorBidi"/>
        </w:rPr>
        <w:t xml:space="preserve"> December </w:t>
      </w:r>
      <w:r w:rsidR="007E475A" w:rsidRPr="007E475A">
        <w:rPr>
          <w:rFonts w:asciiTheme="majorBidi" w:hAnsiTheme="majorBidi" w:cstheme="majorBidi"/>
        </w:rPr>
        <w:t>3</w:t>
      </w:r>
      <w:r w:rsidRPr="00CD67E0">
        <w:rPr>
          <w:rFonts w:asciiTheme="majorBidi" w:hAnsiTheme="majorBidi" w:cstheme="majorBidi"/>
        </w:rPr>
        <w:t xml:space="preserve">1 </w:t>
      </w:r>
      <w:r w:rsidR="007E475A" w:rsidRPr="007E475A">
        <w:rPr>
          <w:rFonts w:asciiTheme="majorBidi" w:hAnsiTheme="majorBidi" w:cstheme="majorBidi"/>
        </w:rPr>
        <w:t>202</w:t>
      </w:r>
      <w:r w:rsidR="00B5351A">
        <w:rPr>
          <w:rFonts w:asciiTheme="majorBidi" w:hAnsiTheme="majorBidi" w:cstheme="majorBidi" w:hint="cs"/>
          <w:cs/>
        </w:rPr>
        <w:t>3</w:t>
      </w:r>
      <w:r w:rsidRPr="00CD67E0">
        <w:rPr>
          <w:rFonts w:asciiTheme="majorBidi" w:hAnsiTheme="majorBidi" w:cstheme="majorBidi"/>
          <w:cs/>
        </w:rPr>
        <w:t xml:space="preserve"> </w:t>
      </w:r>
      <w:r w:rsidRPr="00CD67E0">
        <w:rPr>
          <w:rFonts w:asciiTheme="majorBidi" w:hAnsiTheme="majorBidi" w:cstheme="majorBidi"/>
        </w:rPr>
        <w:t xml:space="preserve">and </w:t>
      </w:r>
      <w:r w:rsidR="007E475A" w:rsidRPr="007E475A">
        <w:rPr>
          <w:rFonts w:asciiTheme="majorBidi" w:hAnsiTheme="majorBidi" w:cstheme="majorBidi"/>
        </w:rPr>
        <w:t>202</w:t>
      </w:r>
      <w:r w:rsidR="00B5351A">
        <w:rPr>
          <w:rFonts w:asciiTheme="majorBidi" w:hAnsiTheme="majorBidi" w:cstheme="majorBidi" w:hint="cs"/>
          <w:cs/>
        </w:rPr>
        <w:t>2</w:t>
      </w:r>
      <w:r w:rsidRPr="00CD67E0">
        <w:rPr>
          <w:rFonts w:asciiTheme="majorBidi" w:hAnsiTheme="majorBidi" w:cstheme="majorBidi"/>
          <w:cs/>
        </w:rPr>
        <w:t xml:space="preserve"> </w:t>
      </w:r>
      <w:r w:rsidRPr="00CD67E0">
        <w:rPr>
          <w:rFonts w:asciiTheme="majorBidi" w:hAnsiTheme="majorBidi" w:cstheme="majorBidi"/>
        </w:rPr>
        <w:t>are detailed as follows:</w:t>
      </w:r>
    </w:p>
    <w:tbl>
      <w:tblPr>
        <w:tblStyle w:val="TableGrid"/>
        <w:tblW w:w="86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794"/>
        <w:gridCol w:w="1800"/>
        <w:gridCol w:w="1800"/>
      </w:tblGrid>
      <w:tr w:rsidR="00597148" w:rsidRPr="00CD67E0" w14:paraId="055F2DBB" w14:textId="77777777" w:rsidTr="00664E6E">
        <w:tc>
          <w:tcPr>
            <w:tcW w:w="4252" w:type="dxa"/>
          </w:tcPr>
          <w:p w14:paraId="04FEF404" w14:textId="77777777" w:rsidR="00597148" w:rsidRPr="00CD67E0" w:rsidRDefault="00597148" w:rsidP="003A61B5">
            <w:pPr>
              <w:spacing w:line="360" w:lineRule="exact"/>
              <w:jc w:val="thaiDistribute"/>
              <w:rPr>
                <w:rFonts w:asciiTheme="majorBidi" w:hAnsiTheme="majorBidi" w:cstheme="majorBidi"/>
              </w:rPr>
            </w:pPr>
          </w:p>
        </w:tc>
        <w:tc>
          <w:tcPr>
            <w:tcW w:w="794" w:type="dxa"/>
          </w:tcPr>
          <w:p w14:paraId="43E3F50D" w14:textId="77777777" w:rsidR="00597148" w:rsidRPr="00CD67E0" w:rsidRDefault="00597148" w:rsidP="003A61B5">
            <w:pPr>
              <w:spacing w:line="360" w:lineRule="exact"/>
              <w:jc w:val="center"/>
              <w:rPr>
                <w:rFonts w:asciiTheme="majorBidi" w:hAnsiTheme="majorBidi" w:cstheme="majorBidi"/>
                <w:cs/>
              </w:rPr>
            </w:pPr>
          </w:p>
        </w:tc>
        <w:tc>
          <w:tcPr>
            <w:tcW w:w="3600" w:type="dxa"/>
            <w:gridSpan w:val="2"/>
          </w:tcPr>
          <w:p w14:paraId="1B3CC506" w14:textId="320F8581" w:rsidR="00597148" w:rsidRPr="00CD67E0" w:rsidRDefault="00A86A68" w:rsidP="003A61B5">
            <w:pPr>
              <w:pBdr>
                <w:bottom w:val="single" w:sz="4" w:space="1" w:color="auto"/>
              </w:pBdr>
              <w:spacing w:line="360" w:lineRule="exact"/>
              <w:jc w:val="right"/>
              <w:rPr>
                <w:rFonts w:asciiTheme="majorBidi" w:hAnsiTheme="majorBidi" w:cstheme="majorBidi"/>
                <w:cs/>
              </w:rPr>
            </w:pPr>
            <w:r w:rsidRPr="00CD67E0">
              <w:rPr>
                <w:rFonts w:asciiTheme="majorBidi" w:hAnsiTheme="majorBidi" w:cstheme="majorBidi"/>
                <w:cs/>
              </w:rPr>
              <w:t>(</w:t>
            </w:r>
            <w:r w:rsidRPr="00CD67E0">
              <w:rPr>
                <w:rFonts w:asciiTheme="majorBidi" w:hAnsiTheme="majorBidi" w:cstheme="majorBidi"/>
              </w:rPr>
              <w:t>Unit : Baht)</w:t>
            </w:r>
          </w:p>
        </w:tc>
      </w:tr>
      <w:tr w:rsidR="00B5351A" w:rsidRPr="00CD67E0" w14:paraId="785A89B2" w14:textId="77777777" w:rsidTr="00664E6E">
        <w:tc>
          <w:tcPr>
            <w:tcW w:w="4252" w:type="dxa"/>
          </w:tcPr>
          <w:p w14:paraId="2F6A1B67" w14:textId="77777777" w:rsidR="00B5351A" w:rsidRPr="00CD67E0" w:rsidRDefault="00B5351A" w:rsidP="00B5351A">
            <w:pPr>
              <w:spacing w:line="360" w:lineRule="exact"/>
              <w:jc w:val="thaiDistribute"/>
              <w:rPr>
                <w:rFonts w:asciiTheme="majorBidi" w:hAnsiTheme="majorBidi" w:cstheme="majorBidi"/>
              </w:rPr>
            </w:pPr>
          </w:p>
        </w:tc>
        <w:tc>
          <w:tcPr>
            <w:tcW w:w="794" w:type="dxa"/>
          </w:tcPr>
          <w:p w14:paraId="14AA084D" w14:textId="6822F1A8" w:rsidR="00B5351A" w:rsidRPr="00CD67E0" w:rsidRDefault="00B5351A" w:rsidP="00B5351A">
            <w:pPr>
              <w:spacing w:line="360" w:lineRule="exact"/>
              <w:jc w:val="center"/>
              <w:rPr>
                <w:rFonts w:asciiTheme="majorBidi" w:hAnsiTheme="majorBidi" w:cstheme="majorBidi"/>
              </w:rPr>
            </w:pPr>
          </w:p>
        </w:tc>
        <w:tc>
          <w:tcPr>
            <w:tcW w:w="1800" w:type="dxa"/>
          </w:tcPr>
          <w:p w14:paraId="5A0D2932" w14:textId="7D832931" w:rsidR="00B5351A" w:rsidRPr="00CD67E0" w:rsidRDefault="00B5351A" w:rsidP="00B5351A">
            <w:pPr>
              <w:pBdr>
                <w:bottom w:val="single" w:sz="4" w:space="1" w:color="auto"/>
              </w:pBdr>
              <w:spacing w:line="360" w:lineRule="exact"/>
              <w:jc w:val="center"/>
              <w:rPr>
                <w:rFonts w:asciiTheme="majorBidi" w:hAnsiTheme="majorBidi" w:cstheme="majorBidi"/>
                <w:cs/>
              </w:rPr>
            </w:pPr>
            <w:r w:rsidRPr="00CD67E0">
              <w:rPr>
                <w:rFonts w:asciiTheme="majorBidi" w:hAnsiTheme="majorBidi" w:cstheme="majorBidi"/>
              </w:rPr>
              <w:t>December 31, 202</w:t>
            </w:r>
            <w:r w:rsidRPr="007E475A">
              <w:rPr>
                <w:rFonts w:asciiTheme="majorBidi" w:hAnsiTheme="majorBidi" w:cstheme="majorBidi"/>
              </w:rPr>
              <w:t>2</w:t>
            </w:r>
          </w:p>
        </w:tc>
        <w:tc>
          <w:tcPr>
            <w:tcW w:w="1800" w:type="dxa"/>
          </w:tcPr>
          <w:p w14:paraId="45F237FC" w14:textId="2799D4FB" w:rsidR="00B5351A" w:rsidRPr="00CD67E0" w:rsidRDefault="00B5351A" w:rsidP="00B5351A">
            <w:pPr>
              <w:pBdr>
                <w:bottom w:val="single" w:sz="4" w:space="1" w:color="auto"/>
              </w:pBdr>
              <w:spacing w:line="360" w:lineRule="exact"/>
              <w:jc w:val="center"/>
              <w:rPr>
                <w:rFonts w:asciiTheme="majorBidi" w:hAnsiTheme="majorBidi" w:cstheme="majorBidi"/>
              </w:rPr>
            </w:pPr>
            <w:r w:rsidRPr="00CD67E0">
              <w:rPr>
                <w:rFonts w:asciiTheme="majorBidi" w:hAnsiTheme="majorBidi" w:cstheme="majorBidi"/>
              </w:rPr>
              <w:t>December 31, 202</w:t>
            </w:r>
            <w:r w:rsidRPr="007E475A">
              <w:rPr>
                <w:rFonts w:asciiTheme="majorBidi" w:hAnsiTheme="majorBidi" w:cstheme="majorBidi"/>
              </w:rPr>
              <w:t>2</w:t>
            </w:r>
          </w:p>
        </w:tc>
      </w:tr>
      <w:tr w:rsidR="00B5351A" w:rsidRPr="00CD67E0" w14:paraId="1FBB2367" w14:textId="77777777" w:rsidTr="00664E6E">
        <w:tc>
          <w:tcPr>
            <w:tcW w:w="4252" w:type="dxa"/>
          </w:tcPr>
          <w:p w14:paraId="446178FC" w14:textId="7ACBAA09" w:rsidR="00B5351A" w:rsidRPr="00CD67E0" w:rsidRDefault="00B5351A" w:rsidP="00B5351A">
            <w:pPr>
              <w:spacing w:line="360" w:lineRule="exact"/>
              <w:ind w:left="34"/>
              <w:jc w:val="both"/>
              <w:rPr>
                <w:rFonts w:asciiTheme="majorBidi" w:hAnsiTheme="majorBidi" w:cstheme="majorBidi"/>
                <w:cs/>
              </w:rPr>
            </w:pPr>
            <w:r w:rsidRPr="00CD67E0">
              <w:rPr>
                <w:rFonts w:asciiTheme="majorBidi" w:hAnsiTheme="majorBidi" w:cstheme="majorBidi"/>
              </w:rPr>
              <w:t>Trade accounts payable</w:t>
            </w:r>
          </w:p>
        </w:tc>
        <w:tc>
          <w:tcPr>
            <w:tcW w:w="794" w:type="dxa"/>
          </w:tcPr>
          <w:p w14:paraId="6A6B372F" w14:textId="77777777" w:rsidR="00B5351A" w:rsidRPr="00CD67E0" w:rsidRDefault="00B5351A" w:rsidP="00B5351A">
            <w:pPr>
              <w:spacing w:line="360" w:lineRule="exact"/>
              <w:jc w:val="right"/>
              <w:rPr>
                <w:rFonts w:asciiTheme="majorBidi" w:hAnsiTheme="majorBidi" w:cstheme="majorBidi"/>
              </w:rPr>
            </w:pPr>
          </w:p>
        </w:tc>
        <w:tc>
          <w:tcPr>
            <w:tcW w:w="1800" w:type="dxa"/>
            <w:vAlign w:val="center"/>
          </w:tcPr>
          <w:p w14:paraId="2E30E589" w14:textId="77777777" w:rsidR="00B5351A" w:rsidRPr="00CD67E0" w:rsidRDefault="00B5351A" w:rsidP="00B5351A">
            <w:pPr>
              <w:spacing w:line="360" w:lineRule="exact"/>
              <w:jc w:val="right"/>
              <w:rPr>
                <w:rFonts w:asciiTheme="majorBidi" w:hAnsiTheme="majorBidi" w:cstheme="majorBidi"/>
              </w:rPr>
            </w:pPr>
          </w:p>
        </w:tc>
        <w:tc>
          <w:tcPr>
            <w:tcW w:w="1800" w:type="dxa"/>
            <w:vAlign w:val="center"/>
          </w:tcPr>
          <w:p w14:paraId="24E27BFB" w14:textId="77777777" w:rsidR="00B5351A" w:rsidRPr="00CD67E0" w:rsidRDefault="00B5351A" w:rsidP="00B5351A">
            <w:pPr>
              <w:spacing w:line="360" w:lineRule="exact"/>
              <w:jc w:val="right"/>
              <w:rPr>
                <w:rFonts w:asciiTheme="majorBidi" w:hAnsiTheme="majorBidi" w:cstheme="majorBidi"/>
              </w:rPr>
            </w:pPr>
          </w:p>
        </w:tc>
      </w:tr>
      <w:tr w:rsidR="00B5351A" w:rsidRPr="00CD67E0" w14:paraId="25A36AD6" w14:textId="77777777" w:rsidTr="00664E6E">
        <w:tc>
          <w:tcPr>
            <w:tcW w:w="4252" w:type="dxa"/>
          </w:tcPr>
          <w:p w14:paraId="6949EA60" w14:textId="29BFA7B1" w:rsidR="00B5351A" w:rsidRPr="00CD67E0" w:rsidRDefault="00B5351A" w:rsidP="00B5351A">
            <w:pPr>
              <w:spacing w:line="360" w:lineRule="exact"/>
              <w:ind w:left="318"/>
              <w:jc w:val="both"/>
              <w:rPr>
                <w:rFonts w:asciiTheme="majorBidi" w:hAnsiTheme="majorBidi" w:cstheme="majorBidi"/>
                <w:cs/>
              </w:rPr>
            </w:pPr>
            <w:r w:rsidRPr="00CD67E0">
              <w:rPr>
                <w:rFonts w:asciiTheme="majorBidi" w:hAnsiTheme="majorBidi" w:cstheme="majorBidi"/>
              </w:rPr>
              <w:t>Trade accounts payable</w:t>
            </w:r>
          </w:p>
        </w:tc>
        <w:tc>
          <w:tcPr>
            <w:tcW w:w="794" w:type="dxa"/>
          </w:tcPr>
          <w:p w14:paraId="53B15B69" w14:textId="77777777" w:rsidR="00B5351A" w:rsidRPr="00CD67E0" w:rsidRDefault="00B5351A" w:rsidP="00B5351A">
            <w:pPr>
              <w:spacing w:line="360" w:lineRule="exact"/>
              <w:jc w:val="right"/>
              <w:rPr>
                <w:rFonts w:asciiTheme="majorBidi" w:hAnsiTheme="majorBidi" w:cstheme="majorBidi"/>
              </w:rPr>
            </w:pPr>
          </w:p>
        </w:tc>
        <w:tc>
          <w:tcPr>
            <w:tcW w:w="1800" w:type="dxa"/>
            <w:vAlign w:val="center"/>
          </w:tcPr>
          <w:p w14:paraId="560CB29F" w14:textId="01133BFA" w:rsidR="00B5351A" w:rsidRPr="00CD67E0" w:rsidRDefault="00C45FE7" w:rsidP="00C45FE7">
            <w:pPr>
              <w:spacing w:line="360" w:lineRule="exact"/>
              <w:jc w:val="right"/>
              <w:rPr>
                <w:rFonts w:asciiTheme="majorBidi" w:hAnsiTheme="majorBidi" w:cstheme="majorBidi"/>
                <w:highlight w:val="yellow"/>
              </w:rPr>
            </w:pPr>
            <w:r w:rsidRPr="00AA18E8">
              <w:rPr>
                <w:rFonts w:cs="Angsana New"/>
              </w:rPr>
              <w:t>135,181,147</w:t>
            </w:r>
          </w:p>
        </w:tc>
        <w:tc>
          <w:tcPr>
            <w:tcW w:w="1800" w:type="dxa"/>
            <w:vAlign w:val="center"/>
          </w:tcPr>
          <w:p w14:paraId="402D51AF" w14:textId="4A817E97" w:rsidR="00B5351A" w:rsidRPr="00CD67E0" w:rsidRDefault="00B5351A" w:rsidP="00C45FE7">
            <w:pPr>
              <w:spacing w:line="360" w:lineRule="exact"/>
              <w:jc w:val="right"/>
              <w:rPr>
                <w:rFonts w:asciiTheme="majorBidi" w:hAnsiTheme="majorBidi" w:cstheme="majorBidi"/>
              </w:rPr>
            </w:pPr>
            <w:r w:rsidRPr="00CD67E0">
              <w:rPr>
                <w:rFonts w:asciiTheme="majorBidi" w:hAnsiTheme="majorBidi" w:cstheme="majorBidi"/>
              </w:rPr>
              <w:t>45</w:t>
            </w:r>
            <w:r w:rsidRPr="00CD67E0">
              <w:rPr>
                <w:rFonts w:asciiTheme="majorBidi" w:hAnsiTheme="majorBidi" w:cstheme="majorBidi"/>
                <w:cs/>
              </w:rPr>
              <w:t>,</w:t>
            </w:r>
            <w:r w:rsidRPr="00CD67E0">
              <w:rPr>
                <w:rFonts w:asciiTheme="majorBidi" w:hAnsiTheme="majorBidi" w:cstheme="majorBidi"/>
              </w:rPr>
              <w:t>856</w:t>
            </w:r>
            <w:r w:rsidRPr="00CD67E0">
              <w:rPr>
                <w:rFonts w:asciiTheme="majorBidi" w:hAnsiTheme="majorBidi" w:cstheme="majorBidi"/>
                <w:cs/>
              </w:rPr>
              <w:t>,</w:t>
            </w:r>
            <w:r w:rsidRPr="00CD67E0">
              <w:rPr>
                <w:rFonts w:asciiTheme="majorBidi" w:hAnsiTheme="majorBidi" w:cstheme="majorBidi"/>
              </w:rPr>
              <w:t>362</w:t>
            </w:r>
          </w:p>
        </w:tc>
      </w:tr>
      <w:tr w:rsidR="00B5351A" w:rsidRPr="00CD67E0" w14:paraId="2C9E67F4" w14:textId="77777777" w:rsidTr="00DF0FD5">
        <w:tc>
          <w:tcPr>
            <w:tcW w:w="4252" w:type="dxa"/>
          </w:tcPr>
          <w:p w14:paraId="0F15E47F" w14:textId="77777777" w:rsidR="00B5351A" w:rsidRPr="00CD67E0" w:rsidRDefault="00B5351A" w:rsidP="00B5351A">
            <w:pPr>
              <w:spacing w:line="380" w:lineRule="exact"/>
              <w:ind w:left="34"/>
              <w:jc w:val="both"/>
              <w:rPr>
                <w:rFonts w:asciiTheme="majorBidi" w:hAnsiTheme="majorBidi" w:cstheme="majorBidi"/>
                <w:cs/>
              </w:rPr>
            </w:pPr>
            <w:r w:rsidRPr="00CD67E0">
              <w:rPr>
                <w:rFonts w:asciiTheme="majorBidi" w:hAnsiTheme="majorBidi" w:cstheme="majorBidi"/>
              </w:rPr>
              <w:t>Other current payables</w:t>
            </w:r>
          </w:p>
        </w:tc>
        <w:tc>
          <w:tcPr>
            <w:tcW w:w="794" w:type="dxa"/>
          </w:tcPr>
          <w:p w14:paraId="55EB91EF" w14:textId="77777777" w:rsidR="00B5351A" w:rsidRPr="00CD67E0" w:rsidRDefault="00B5351A" w:rsidP="00B5351A">
            <w:pPr>
              <w:spacing w:line="380" w:lineRule="exact"/>
              <w:jc w:val="right"/>
              <w:rPr>
                <w:rFonts w:asciiTheme="majorBidi" w:hAnsiTheme="majorBidi" w:cstheme="majorBidi"/>
              </w:rPr>
            </w:pPr>
          </w:p>
        </w:tc>
        <w:tc>
          <w:tcPr>
            <w:tcW w:w="1800" w:type="dxa"/>
            <w:vAlign w:val="center"/>
          </w:tcPr>
          <w:p w14:paraId="494A67B3" w14:textId="77777777" w:rsidR="00B5351A" w:rsidRPr="00CD67E0" w:rsidRDefault="00B5351A" w:rsidP="00B5351A">
            <w:pPr>
              <w:spacing w:line="380" w:lineRule="exact"/>
              <w:jc w:val="right"/>
              <w:rPr>
                <w:rFonts w:asciiTheme="majorBidi" w:hAnsiTheme="majorBidi" w:cstheme="majorBidi"/>
                <w:highlight w:val="yellow"/>
              </w:rPr>
            </w:pPr>
          </w:p>
        </w:tc>
        <w:tc>
          <w:tcPr>
            <w:tcW w:w="1800" w:type="dxa"/>
            <w:vAlign w:val="center"/>
          </w:tcPr>
          <w:p w14:paraId="46790AC1" w14:textId="77777777" w:rsidR="00B5351A" w:rsidRPr="00CD67E0" w:rsidRDefault="00B5351A" w:rsidP="00B5351A">
            <w:pPr>
              <w:spacing w:line="380" w:lineRule="exact"/>
              <w:jc w:val="right"/>
              <w:rPr>
                <w:rFonts w:asciiTheme="majorBidi" w:hAnsiTheme="majorBidi" w:cstheme="majorBidi"/>
              </w:rPr>
            </w:pPr>
          </w:p>
        </w:tc>
      </w:tr>
      <w:tr w:rsidR="00C45FE7" w:rsidRPr="00CD67E0" w14:paraId="1C3161E6" w14:textId="77777777" w:rsidTr="00DF0FD5">
        <w:tc>
          <w:tcPr>
            <w:tcW w:w="4252" w:type="dxa"/>
          </w:tcPr>
          <w:p w14:paraId="5406CD50" w14:textId="77777777" w:rsidR="00C45FE7" w:rsidRPr="00CD67E0" w:rsidRDefault="00C45FE7" w:rsidP="00C45FE7">
            <w:pPr>
              <w:spacing w:line="380" w:lineRule="exact"/>
              <w:ind w:left="318"/>
              <w:rPr>
                <w:rFonts w:asciiTheme="majorBidi" w:hAnsiTheme="majorBidi" w:cstheme="majorBidi"/>
                <w:cs/>
              </w:rPr>
            </w:pPr>
            <w:r w:rsidRPr="00CD67E0">
              <w:rPr>
                <w:rFonts w:asciiTheme="majorBidi" w:hAnsiTheme="majorBidi" w:cstheme="majorBidi"/>
              </w:rPr>
              <w:t>Accrued bonus</w:t>
            </w:r>
          </w:p>
        </w:tc>
        <w:tc>
          <w:tcPr>
            <w:tcW w:w="794" w:type="dxa"/>
          </w:tcPr>
          <w:p w14:paraId="23FF4F74" w14:textId="77777777" w:rsidR="00C45FE7" w:rsidRPr="00CD67E0" w:rsidRDefault="00C45FE7" w:rsidP="00C45FE7">
            <w:pPr>
              <w:spacing w:line="380" w:lineRule="exact"/>
              <w:jc w:val="right"/>
              <w:rPr>
                <w:rFonts w:asciiTheme="majorBidi" w:hAnsiTheme="majorBidi" w:cstheme="majorBidi"/>
              </w:rPr>
            </w:pPr>
          </w:p>
        </w:tc>
        <w:tc>
          <w:tcPr>
            <w:tcW w:w="1800" w:type="dxa"/>
          </w:tcPr>
          <w:p w14:paraId="1497E35E" w14:textId="20B22D4A" w:rsidR="00C45FE7" w:rsidRPr="00CD67E0" w:rsidRDefault="00C45FE7" w:rsidP="00C45FE7">
            <w:pPr>
              <w:spacing w:line="380" w:lineRule="exact"/>
              <w:jc w:val="right"/>
              <w:rPr>
                <w:rFonts w:asciiTheme="majorBidi" w:hAnsiTheme="majorBidi" w:cstheme="majorBidi"/>
                <w:highlight w:val="yellow"/>
              </w:rPr>
            </w:pPr>
            <w:r w:rsidRPr="00AA18E8">
              <w:rPr>
                <w:rFonts w:cs="Angsana New"/>
              </w:rPr>
              <w:t>28,648,600</w:t>
            </w:r>
          </w:p>
        </w:tc>
        <w:tc>
          <w:tcPr>
            <w:tcW w:w="1800" w:type="dxa"/>
          </w:tcPr>
          <w:p w14:paraId="21FA58E7" w14:textId="67799592" w:rsidR="00C45FE7" w:rsidRPr="00CD67E0" w:rsidRDefault="00C45FE7" w:rsidP="00C45FE7">
            <w:pPr>
              <w:spacing w:line="380" w:lineRule="exact"/>
              <w:jc w:val="right"/>
              <w:rPr>
                <w:rFonts w:asciiTheme="majorBidi" w:hAnsiTheme="majorBidi" w:cstheme="majorBidi"/>
              </w:rPr>
            </w:pPr>
            <w:r w:rsidRPr="00CD67E0">
              <w:rPr>
                <w:rFonts w:asciiTheme="majorBidi" w:hAnsiTheme="majorBidi" w:cstheme="majorBidi"/>
              </w:rPr>
              <w:t>33</w:t>
            </w:r>
            <w:r w:rsidRPr="00CD67E0">
              <w:rPr>
                <w:rFonts w:asciiTheme="majorBidi" w:hAnsiTheme="majorBidi" w:cstheme="majorBidi"/>
                <w:cs/>
              </w:rPr>
              <w:t>,</w:t>
            </w:r>
            <w:r w:rsidRPr="00CD67E0">
              <w:rPr>
                <w:rFonts w:asciiTheme="majorBidi" w:hAnsiTheme="majorBidi" w:cstheme="majorBidi"/>
              </w:rPr>
              <w:t>509</w:t>
            </w:r>
            <w:r w:rsidRPr="00CD67E0">
              <w:rPr>
                <w:rFonts w:asciiTheme="majorBidi" w:hAnsiTheme="majorBidi" w:cstheme="majorBidi"/>
                <w:cs/>
              </w:rPr>
              <w:t>,</w:t>
            </w:r>
            <w:r w:rsidRPr="00CD67E0">
              <w:rPr>
                <w:rFonts w:asciiTheme="majorBidi" w:hAnsiTheme="majorBidi" w:cstheme="majorBidi"/>
              </w:rPr>
              <w:t>782</w:t>
            </w:r>
          </w:p>
        </w:tc>
      </w:tr>
      <w:tr w:rsidR="00C45FE7" w:rsidRPr="00CD67E0" w14:paraId="2B2B69C9" w14:textId="77777777" w:rsidTr="00DF0FD5">
        <w:tc>
          <w:tcPr>
            <w:tcW w:w="4252" w:type="dxa"/>
          </w:tcPr>
          <w:p w14:paraId="2D856F13" w14:textId="77777777" w:rsidR="00C45FE7" w:rsidRPr="00CD67E0" w:rsidRDefault="00C45FE7" w:rsidP="00C45FE7">
            <w:pPr>
              <w:spacing w:line="380" w:lineRule="exact"/>
              <w:ind w:left="318"/>
              <w:rPr>
                <w:rFonts w:asciiTheme="majorBidi" w:hAnsiTheme="majorBidi" w:cstheme="majorBidi"/>
                <w:cs/>
              </w:rPr>
            </w:pPr>
            <w:r w:rsidRPr="00CD67E0">
              <w:rPr>
                <w:rFonts w:asciiTheme="majorBidi" w:hAnsiTheme="majorBidi" w:cstheme="majorBidi"/>
              </w:rPr>
              <w:t>Accrued commission</w:t>
            </w:r>
          </w:p>
        </w:tc>
        <w:tc>
          <w:tcPr>
            <w:tcW w:w="794" w:type="dxa"/>
          </w:tcPr>
          <w:p w14:paraId="7303006B" w14:textId="77777777" w:rsidR="00C45FE7" w:rsidRPr="00CD67E0" w:rsidRDefault="00C45FE7" w:rsidP="00C45FE7">
            <w:pPr>
              <w:spacing w:line="380" w:lineRule="exact"/>
              <w:jc w:val="right"/>
              <w:rPr>
                <w:rFonts w:asciiTheme="majorBidi" w:hAnsiTheme="majorBidi" w:cstheme="majorBidi"/>
              </w:rPr>
            </w:pPr>
          </w:p>
        </w:tc>
        <w:tc>
          <w:tcPr>
            <w:tcW w:w="1800" w:type="dxa"/>
          </w:tcPr>
          <w:p w14:paraId="553404E0" w14:textId="46FE5964" w:rsidR="00C45FE7" w:rsidRPr="00CD67E0" w:rsidRDefault="00C45FE7" w:rsidP="00C45FE7">
            <w:pPr>
              <w:spacing w:line="380" w:lineRule="exact"/>
              <w:jc w:val="right"/>
              <w:rPr>
                <w:rFonts w:asciiTheme="majorBidi" w:hAnsiTheme="majorBidi" w:cstheme="majorBidi"/>
                <w:highlight w:val="yellow"/>
                <w:cs/>
              </w:rPr>
            </w:pPr>
            <w:r w:rsidRPr="00AA18E8">
              <w:rPr>
                <w:rFonts w:cs="Angsana New"/>
              </w:rPr>
              <w:t>977,498</w:t>
            </w:r>
          </w:p>
        </w:tc>
        <w:tc>
          <w:tcPr>
            <w:tcW w:w="1800" w:type="dxa"/>
          </w:tcPr>
          <w:p w14:paraId="47ABF6E4" w14:textId="50AA55AD" w:rsidR="00C45FE7" w:rsidRPr="00CD67E0" w:rsidRDefault="00C45FE7" w:rsidP="00C45FE7">
            <w:pPr>
              <w:spacing w:line="380" w:lineRule="exact"/>
              <w:jc w:val="right"/>
              <w:rPr>
                <w:rFonts w:asciiTheme="majorBidi" w:hAnsiTheme="majorBidi" w:cstheme="majorBidi"/>
              </w:rPr>
            </w:pPr>
            <w:r w:rsidRPr="00CD67E0">
              <w:rPr>
                <w:rFonts w:asciiTheme="majorBidi" w:hAnsiTheme="majorBidi" w:cstheme="majorBidi"/>
              </w:rPr>
              <w:t>1</w:t>
            </w:r>
            <w:r w:rsidRPr="00CD67E0">
              <w:rPr>
                <w:rFonts w:asciiTheme="majorBidi" w:hAnsiTheme="majorBidi" w:cstheme="majorBidi"/>
                <w:cs/>
              </w:rPr>
              <w:t>,</w:t>
            </w:r>
            <w:r w:rsidRPr="00CD67E0">
              <w:rPr>
                <w:rFonts w:asciiTheme="majorBidi" w:hAnsiTheme="majorBidi" w:cstheme="majorBidi"/>
              </w:rPr>
              <w:t>588</w:t>
            </w:r>
            <w:r w:rsidRPr="00CD67E0">
              <w:rPr>
                <w:rFonts w:asciiTheme="majorBidi" w:hAnsiTheme="majorBidi" w:cstheme="majorBidi"/>
                <w:cs/>
              </w:rPr>
              <w:t>,</w:t>
            </w:r>
            <w:r w:rsidRPr="00CD67E0">
              <w:rPr>
                <w:rFonts w:asciiTheme="majorBidi" w:hAnsiTheme="majorBidi" w:cstheme="majorBidi"/>
              </w:rPr>
              <w:t>178</w:t>
            </w:r>
          </w:p>
        </w:tc>
      </w:tr>
      <w:tr w:rsidR="00C45FE7" w:rsidRPr="00CD67E0" w14:paraId="0A28B56E" w14:textId="77777777" w:rsidTr="00DF0FD5">
        <w:tc>
          <w:tcPr>
            <w:tcW w:w="4252" w:type="dxa"/>
          </w:tcPr>
          <w:p w14:paraId="3B861F82" w14:textId="77777777" w:rsidR="00C45FE7" w:rsidRPr="00CD67E0" w:rsidRDefault="00C45FE7" w:rsidP="00C45FE7">
            <w:pPr>
              <w:spacing w:line="380" w:lineRule="exact"/>
              <w:ind w:left="318"/>
              <w:rPr>
                <w:rFonts w:asciiTheme="majorBidi" w:hAnsiTheme="majorBidi" w:cstheme="majorBidi"/>
                <w:cs/>
              </w:rPr>
            </w:pPr>
            <w:r w:rsidRPr="00CD67E0">
              <w:rPr>
                <w:rFonts w:asciiTheme="majorBidi" w:hAnsiTheme="majorBidi" w:cstheme="majorBidi"/>
              </w:rPr>
              <w:t>Advance received</w:t>
            </w:r>
          </w:p>
        </w:tc>
        <w:tc>
          <w:tcPr>
            <w:tcW w:w="794" w:type="dxa"/>
          </w:tcPr>
          <w:p w14:paraId="23738FC0" w14:textId="77777777" w:rsidR="00C45FE7" w:rsidRPr="00CD67E0" w:rsidRDefault="00C45FE7" w:rsidP="00C45FE7">
            <w:pPr>
              <w:spacing w:line="380" w:lineRule="exact"/>
              <w:jc w:val="right"/>
              <w:rPr>
                <w:rFonts w:asciiTheme="majorBidi" w:hAnsiTheme="majorBidi" w:cstheme="majorBidi"/>
              </w:rPr>
            </w:pPr>
          </w:p>
        </w:tc>
        <w:tc>
          <w:tcPr>
            <w:tcW w:w="1800" w:type="dxa"/>
            <w:shd w:val="clear" w:color="auto" w:fill="auto"/>
          </w:tcPr>
          <w:p w14:paraId="235E8434" w14:textId="05148300" w:rsidR="00C45FE7" w:rsidRPr="00CD67E0" w:rsidRDefault="00C45FE7" w:rsidP="00C45FE7">
            <w:pPr>
              <w:spacing w:line="380" w:lineRule="exact"/>
              <w:jc w:val="right"/>
              <w:rPr>
                <w:rFonts w:asciiTheme="majorBidi" w:hAnsiTheme="majorBidi" w:cstheme="majorBidi"/>
                <w:highlight w:val="yellow"/>
              </w:rPr>
            </w:pPr>
            <w:r w:rsidRPr="00AA18E8">
              <w:rPr>
                <w:rFonts w:cs="Angsana New"/>
              </w:rPr>
              <w:t>55,979,164</w:t>
            </w:r>
          </w:p>
        </w:tc>
        <w:tc>
          <w:tcPr>
            <w:tcW w:w="1800" w:type="dxa"/>
            <w:shd w:val="clear" w:color="auto" w:fill="auto"/>
          </w:tcPr>
          <w:p w14:paraId="7C02955B" w14:textId="3E54F79F" w:rsidR="00C45FE7" w:rsidRPr="00CD67E0" w:rsidRDefault="00C45FE7" w:rsidP="00C45FE7">
            <w:pPr>
              <w:spacing w:line="380" w:lineRule="exact"/>
              <w:jc w:val="right"/>
              <w:rPr>
                <w:rFonts w:asciiTheme="majorBidi" w:hAnsiTheme="majorBidi" w:cstheme="majorBidi"/>
              </w:rPr>
            </w:pPr>
            <w:r w:rsidRPr="00CD67E0">
              <w:rPr>
                <w:rFonts w:asciiTheme="majorBidi" w:hAnsiTheme="majorBidi" w:cstheme="majorBidi"/>
              </w:rPr>
              <w:t>2</w:t>
            </w:r>
            <w:r w:rsidRPr="00CD67E0">
              <w:rPr>
                <w:rFonts w:asciiTheme="majorBidi" w:hAnsiTheme="majorBidi" w:cstheme="majorBidi"/>
                <w:cs/>
              </w:rPr>
              <w:t>,</w:t>
            </w:r>
            <w:r w:rsidRPr="00CD67E0">
              <w:rPr>
                <w:rFonts w:asciiTheme="majorBidi" w:hAnsiTheme="majorBidi" w:cstheme="majorBidi"/>
              </w:rPr>
              <w:t>003</w:t>
            </w:r>
            <w:r w:rsidRPr="00CD67E0">
              <w:rPr>
                <w:rFonts w:asciiTheme="majorBidi" w:hAnsiTheme="majorBidi" w:cstheme="majorBidi"/>
                <w:cs/>
              </w:rPr>
              <w:t>,</w:t>
            </w:r>
            <w:r w:rsidRPr="00CD67E0">
              <w:rPr>
                <w:rFonts w:asciiTheme="majorBidi" w:hAnsiTheme="majorBidi" w:cstheme="majorBidi"/>
              </w:rPr>
              <w:t>867</w:t>
            </w:r>
          </w:p>
        </w:tc>
      </w:tr>
      <w:tr w:rsidR="00C45FE7" w:rsidRPr="00CD67E0" w14:paraId="254DF2ED" w14:textId="77777777" w:rsidTr="00DF0FD5">
        <w:tc>
          <w:tcPr>
            <w:tcW w:w="4252" w:type="dxa"/>
          </w:tcPr>
          <w:p w14:paraId="56C4E9B1" w14:textId="77777777" w:rsidR="00C45FE7" w:rsidRPr="00CD67E0" w:rsidRDefault="00C45FE7" w:rsidP="00C45FE7">
            <w:pPr>
              <w:spacing w:line="380" w:lineRule="exact"/>
              <w:ind w:left="318"/>
              <w:rPr>
                <w:rFonts w:asciiTheme="majorBidi" w:hAnsiTheme="majorBidi" w:cstheme="majorBidi"/>
                <w:cs/>
              </w:rPr>
            </w:pPr>
            <w:r w:rsidRPr="00CD67E0">
              <w:rPr>
                <w:rFonts w:asciiTheme="majorBidi" w:hAnsiTheme="majorBidi" w:cstheme="majorBidi"/>
              </w:rPr>
              <w:t>Advance from government grants</w:t>
            </w:r>
          </w:p>
        </w:tc>
        <w:tc>
          <w:tcPr>
            <w:tcW w:w="794" w:type="dxa"/>
            <w:shd w:val="clear" w:color="auto" w:fill="auto"/>
          </w:tcPr>
          <w:p w14:paraId="5B4615FF" w14:textId="77777777" w:rsidR="00C45FE7" w:rsidRPr="00CD67E0" w:rsidRDefault="00C45FE7" w:rsidP="00C45FE7">
            <w:pPr>
              <w:spacing w:line="380" w:lineRule="exact"/>
              <w:jc w:val="center"/>
              <w:rPr>
                <w:rFonts w:asciiTheme="majorBidi" w:hAnsiTheme="majorBidi" w:cstheme="majorBidi"/>
              </w:rPr>
            </w:pPr>
          </w:p>
        </w:tc>
        <w:tc>
          <w:tcPr>
            <w:tcW w:w="1800" w:type="dxa"/>
            <w:shd w:val="clear" w:color="auto" w:fill="auto"/>
          </w:tcPr>
          <w:p w14:paraId="2AC6CAA7" w14:textId="30147C83" w:rsidR="00C45FE7" w:rsidRPr="00CD67E0" w:rsidRDefault="00C45FE7" w:rsidP="00C45FE7">
            <w:pPr>
              <w:spacing w:line="380" w:lineRule="exact"/>
              <w:jc w:val="right"/>
              <w:rPr>
                <w:rFonts w:asciiTheme="majorBidi" w:hAnsiTheme="majorBidi" w:cstheme="majorBidi"/>
              </w:rPr>
            </w:pPr>
            <w:r w:rsidRPr="00AA18E8">
              <w:rPr>
                <w:rFonts w:cs="Angsana New"/>
              </w:rPr>
              <w:t>764,143</w:t>
            </w:r>
          </w:p>
        </w:tc>
        <w:tc>
          <w:tcPr>
            <w:tcW w:w="1800" w:type="dxa"/>
            <w:shd w:val="clear" w:color="auto" w:fill="auto"/>
          </w:tcPr>
          <w:p w14:paraId="27593B8A" w14:textId="5EBC9C07" w:rsidR="00C45FE7" w:rsidRPr="00CD67E0" w:rsidRDefault="00C45FE7" w:rsidP="00C45FE7">
            <w:pPr>
              <w:spacing w:line="380" w:lineRule="exact"/>
              <w:jc w:val="right"/>
              <w:rPr>
                <w:rFonts w:asciiTheme="majorBidi" w:hAnsiTheme="majorBidi" w:cstheme="majorBidi"/>
              </w:rPr>
            </w:pPr>
            <w:r w:rsidRPr="00CD67E0">
              <w:rPr>
                <w:rFonts w:asciiTheme="majorBidi" w:hAnsiTheme="majorBidi" w:cstheme="majorBidi"/>
              </w:rPr>
              <w:t>688</w:t>
            </w:r>
            <w:r w:rsidRPr="00CD67E0">
              <w:rPr>
                <w:rFonts w:asciiTheme="majorBidi" w:hAnsiTheme="majorBidi" w:cstheme="majorBidi"/>
                <w:cs/>
              </w:rPr>
              <w:t>,</w:t>
            </w:r>
            <w:r w:rsidRPr="00CD67E0">
              <w:rPr>
                <w:rFonts w:asciiTheme="majorBidi" w:hAnsiTheme="majorBidi" w:cstheme="majorBidi"/>
              </w:rPr>
              <w:t>390</w:t>
            </w:r>
          </w:p>
        </w:tc>
      </w:tr>
      <w:tr w:rsidR="00C45FE7" w:rsidRPr="00CD67E0" w14:paraId="78945893" w14:textId="77777777" w:rsidTr="00DF0FD5">
        <w:tc>
          <w:tcPr>
            <w:tcW w:w="4252" w:type="dxa"/>
          </w:tcPr>
          <w:p w14:paraId="3A6D471D" w14:textId="77777777" w:rsidR="00C45FE7" w:rsidRPr="00CD67E0" w:rsidRDefault="00C45FE7" w:rsidP="00C45FE7">
            <w:pPr>
              <w:spacing w:line="380" w:lineRule="exact"/>
              <w:ind w:left="318"/>
              <w:rPr>
                <w:rFonts w:asciiTheme="majorBidi" w:hAnsiTheme="majorBidi" w:cstheme="majorBidi"/>
                <w:cs/>
              </w:rPr>
            </w:pPr>
            <w:r w:rsidRPr="00CD67E0">
              <w:rPr>
                <w:rFonts w:asciiTheme="majorBidi" w:hAnsiTheme="majorBidi" w:cstheme="majorBidi"/>
              </w:rPr>
              <w:t>Accrued dividend</w:t>
            </w:r>
          </w:p>
        </w:tc>
        <w:tc>
          <w:tcPr>
            <w:tcW w:w="794" w:type="dxa"/>
            <w:shd w:val="clear" w:color="auto" w:fill="auto"/>
          </w:tcPr>
          <w:p w14:paraId="0D4DF549" w14:textId="77777777" w:rsidR="00C45FE7" w:rsidRPr="00CD67E0" w:rsidRDefault="00C45FE7" w:rsidP="00C45FE7">
            <w:pPr>
              <w:spacing w:line="380" w:lineRule="exact"/>
              <w:jc w:val="right"/>
              <w:rPr>
                <w:rFonts w:asciiTheme="majorBidi" w:hAnsiTheme="majorBidi" w:cstheme="majorBidi"/>
                <w:highlight w:val="yellow"/>
              </w:rPr>
            </w:pPr>
          </w:p>
        </w:tc>
        <w:tc>
          <w:tcPr>
            <w:tcW w:w="1800" w:type="dxa"/>
            <w:shd w:val="clear" w:color="auto" w:fill="auto"/>
          </w:tcPr>
          <w:p w14:paraId="02C7AB85" w14:textId="287A7EEA" w:rsidR="00C45FE7" w:rsidRPr="00CD67E0" w:rsidRDefault="00C45FE7" w:rsidP="00C45FE7">
            <w:pPr>
              <w:spacing w:line="380" w:lineRule="exact"/>
              <w:jc w:val="right"/>
              <w:rPr>
                <w:rFonts w:asciiTheme="majorBidi" w:hAnsiTheme="majorBidi" w:cstheme="majorBidi"/>
              </w:rPr>
            </w:pPr>
            <w:r w:rsidRPr="00AA18E8">
              <w:rPr>
                <w:rFonts w:cs="Angsana New"/>
              </w:rPr>
              <w:t>47,480</w:t>
            </w:r>
          </w:p>
        </w:tc>
        <w:tc>
          <w:tcPr>
            <w:tcW w:w="1800" w:type="dxa"/>
            <w:shd w:val="clear" w:color="auto" w:fill="auto"/>
          </w:tcPr>
          <w:p w14:paraId="410BB10F" w14:textId="06BC3230" w:rsidR="00C45FE7" w:rsidRPr="00CD67E0" w:rsidRDefault="00C45FE7" w:rsidP="00C45FE7">
            <w:pPr>
              <w:spacing w:line="380" w:lineRule="exact"/>
              <w:jc w:val="right"/>
              <w:rPr>
                <w:rFonts w:asciiTheme="majorBidi" w:hAnsiTheme="majorBidi" w:cstheme="majorBidi"/>
              </w:rPr>
            </w:pPr>
            <w:r w:rsidRPr="00CD67E0">
              <w:rPr>
                <w:rFonts w:asciiTheme="majorBidi" w:hAnsiTheme="majorBidi" w:cstheme="majorBidi"/>
              </w:rPr>
              <w:t>48</w:t>
            </w:r>
            <w:r w:rsidRPr="00CD67E0">
              <w:rPr>
                <w:rFonts w:asciiTheme="majorBidi" w:hAnsiTheme="majorBidi" w:cstheme="majorBidi"/>
                <w:cs/>
              </w:rPr>
              <w:t>,</w:t>
            </w:r>
            <w:r w:rsidRPr="00CD67E0">
              <w:rPr>
                <w:rFonts w:asciiTheme="majorBidi" w:hAnsiTheme="majorBidi" w:cstheme="majorBidi"/>
              </w:rPr>
              <w:t>239</w:t>
            </w:r>
          </w:p>
        </w:tc>
      </w:tr>
      <w:tr w:rsidR="00C45FE7" w:rsidRPr="00CD67E0" w14:paraId="70D07C36" w14:textId="77777777" w:rsidTr="00DF0FD5">
        <w:tc>
          <w:tcPr>
            <w:tcW w:w="4252" w:type="dxa"/>
          </w:tcPr>
          <w:p w14:paraId="6E170539" w14:textId="77777777" w:rsidR="00C45FE7" w:rsidRPr="00CD67E0" w:rsidRDefault="00C45FE7" w:rsidP="00C45FE7">
            <w:pPr>
              <w:spacing w:line="380" w:lineRule="exact"/>
              <w:ind w:left="318"/>
              <w:rPr>
                <w:rFonts w:asciiTheme="majorBidi" w:hAnsiTheme="majorBidi" w:cstheme="majorBidi"/>
              </w:rPr>
            </w:pPr>
            <w:r w:rsidRPr="00CD67E0">
              <w:rPr>
                <w:rFonts w:asciiTheme="majorBidi" w:hAnsiTheme="majorBidi" w:cstheme="majorBidi"/>
              </w:rPr>
              <w:t>Accrued expenses</w:t>
            </w:r>
          </w:p>
        </w:tc>
        <w:tc>
          <w:tcPr>
            <w:tcW w:w="794" w:type="dxa"/>
          </w:tcPr>
          <w:p w14:paraId="0430456F" w14:textId="77777777" w:rsidR="00C45FE7" w:rsidRPr="00CD67E0" w:rsidRDefault="00C45FE7" w:rsidP="00C45FE7">
            <w:pPr>
              <w:spacing w:line="380" w:lineRule="exact"/>
              <w:jc w:val="right"/>
              <w:rPr>
                <w:rFonts w:asciiTheme="majorBidi" w:hAnsiTheme="majorBidi" w:cstheme="majorBidi"/>
              </w:rPr>
            </w:pPr>
          </w:p>
        </w:tc>
        <w:tc>
          <w:tcPr>
            <w:tcW w:w="1800" w:type="dxa"/>
          </w:tcPr>
          <w:p w14:paraId="4AE47230" w14:textId="504814BB" w:rsidR="00C45FE7" w:rsidRPr="00CD67E0" w:rsidRDefault="00C45FE7" w:rsidP="00C45FE7">
            <w:pPr>
              <w:spacing w:line="380" w:lineRule="exact"/>
              <w:jc w:val="right"/>
              <w:rPr>
                <w:rFonts w:asciiTheme="majorBidi" w:hAnsiTheme="majorBidi" w:cstheme="majorBidi"/>
              </w:rPr>
            </w:pPr>
            <w:r w:rsidRPr="00AA18E8">
              <w:t>13,751,183</w:t>
            </w:r>
          </w:p>
        </w:tc>
        <w:tc>
          <w:tcPr>
            <w:tcW w:w="1800" w:type="dxa"/>
          </w:tcPr>
          <w:p w14:paraId="38FD847D" w14:textId="6EC96ED9" w:rsidR="00C45FE7" w:rsidRPr="00CD67E0" w:rsidRDefault="00C45FE7" w:rsidP="00C45FE7">
            <w:pPr>
              <w:spacing w:line="380" w:lineRule="exact"/>
              <w:jc w:val="right"/>
              <w:rPr>
                <w:rFonts w:asciiTheme="majorBidi" w:hAnsiTheme="majorBidi" w:cstheme="majorBidi"/>
              </w:rPr>
            </w:pPr>
            <w:r w:rsidRPr="00CD67E0">
              <w:rPr>
                <w:rFonts w:asciiTheme="majorBidi" w:hAnsiTheme="majorBidi" w:cstheme="majorBidi"/>
              </w:rPr>
              <w:t>6,518,095</w:t>
            </w:r>
          </w:p>
        </w:tc>
      </w:tr>
      <w:tr w:rsidR="00C45FE7" w:rsidRPr="00CD67E0" w14:paraId="47348B89" w14:textId="77777777" w:rsidTr="00DF0FD5">
        <w:tc>
          <w:tcPr>
            <w:tcW w:w="4252" w:type="dxa"/>
          </w:tcPr>
          <w:p w14:paraId="093A046E" w14:textId="77777777" w:rsidR="00C45FE7" w:rsidRPr="00CD67E0" w:rsidRDefault="00C45FE7" w:rsidP="00C45FE7">
            <w:pPr>
              <w:spacing w:line="380" w:lineRule="exact"/>
              <w:ind w:left="318"/>
              <w:rPr>
                <w:rFonts w:asciiTheme="majorBidi" w:hAnsiTheme="majorBidi" w:cstheme="majorBidi"/>
                <w:cs/>
              </w:rPr>
            </w:pPr>
            <w:r w:rsidRPr="00CD67E0">
              <w:rPr>
                <w:rFonts w:asciiTheme="majorBidi" w:hAnsiTheme="majorBidi" w:cstheme="majorBidi"/>
              </w:rPr>
              <w:t>Other current payables</w:t>
            </w:r>
          </w:p>
        </w:tc>
        <w:tc>
          <w:tcPr>
            <w:tcW w:w="794" w:type="dxa"/>
          </w:tcPr>
          <w:p w14:paraId="11C89727" w14:textId="77777777" w:rsidR="00C45FE7" w:rsidRPr="00CD67E0" w:rsidRDefault="00C45FE7" w:rsidP="00C45FE7">
            <w:pPr>
              <w:spacing w:line="380" w:lineRule="exact"/>
              <w:jc w:val="right"/>
              <w:rPr>
                <w:rFonts w:asciiTheme="majorBidi" w:hAnsiTheme="majorBidi" w:cstheme="majorBidi"/>
              </w:rPr>
            </w:pPr>
          </w:p>
        </w:tc>
        <w:tc>
          <w:tcPr>
            <w:tcW w:w="1800" w:type="dxa"/>
          </w:tcPr>
          <w:p w14:paraId="575B6691" w14:textId="3459C189" w:rsidR="00C45FE7" w:rsidRPr="00CD67E0" w:rsidRDefault="00C45FE7" w:rsidP="00C45FE7">
            <w:pPr>
              <w:pBdr>
                <w:bottom w:val="single" w:sz="4" w:space="1" w:color="auto"/>
              </w:pBdr>
              <w:spacing w:line="380" w:lineRule="exact"/>
              <w:jc w:val="right"/>
              <w:rPr>
                <w:rFonts w:asciiTheme="majorBidi" w:hAnsiTheme="majorBidi" w:cstheme="majorBidi"/>
              </w:rPr>
            </w:pPr>
            <w:r w:rsidRPr="00AA18E8">
              <w:t>4,457,340</w:t>
            </w:r>
          </w:p>
        </w:tc>
        <w:tc>
          <w:tcPr>
            <w:tcW w:w="1800" w:type="dxa"/>
          </w:tcPr>
          <w:p w14:paraId="687AB9BE" w14:textId="7FB5E565" w:rsidR="00C45FE7" w:rsidRPr="00CD67E0" w:rsidRDefault="00C45FE7" w:rsidP="00C45FE7">
            <w:pPr>
              <w:pBdr>
                <w:bottom w:val="single" w:sz="4" w:space="1" w:color="auto"/>
              </w:pBdr>
              <w:spacing w:line="380" w:lineRule="exact"/>
              <w:jc w:val="right"/>
              <w:rPr>
                <w:rFonts w:asciiTheme="majorBidi" w:hAnsiTheme="majorBidi" w:cstheme="majorBidi"/>
              </w:rPr>
            </w:pPr>
            <w:r w:rsidRPr="00CD67E0">
              <w:rPr>
                <w:rFonts w:asciiTheme="majorBidi" w:hAnsiTheme="majorBidi" w:cstheme="majorBidi"/>
              </w:rPr>
              <w:t>4,085,330</w:t>
            </w:r>
          </w:p>
        </w:tc>
      </w:tr>
      <w:tr w:rsidR="00C45FE7" w:rsidRPr="00CD67E0" w14:paraId="1531D4C9" w14:textId="77777777" w:rsidTr="00DF0FD5">
        <w:trPr>
          <w:trHeight w:val="86"/>
        </w:trPr>
        <w:tc>
          <w:tcPr>
            <w:tcW w:w="4252" w:type="dxa"/>
          </w:tcPr>
          <w:p w14:paraId="0F21A466" w14:textId="7784D2EE" w:rsidR="00C45FE7" w:rsidRPr="00CD67E0" w:rsidRDefault="00C45FE7" w:rsidP="00C45FE7">
            <w:pPr>
              <w:spacing w:line="380" w:lineRule="exact"/>
              <w:ind w:left="317"/>
              <w:rPr>
                <w:rFonts w:asciiTheme="majorBidi" w:hAnsiTheme="majorBidi" w:cstheme="majorBidi"/>
              </w:rPr>
            </w:pPr>
            <w:r w:rsidRPr="00CD67E0">
              <w:rPr>
                <w:rFonts w:asciiTheme="majorBidi" w:hAnsiTheme="majorBidi" w:cstheme="majorBidi"/>
              </w:rPr>
              <w:t>Total other current payables</w:t>
            </w:r>
          </w:p>
        </w:tc>
        <w:tc>
          <w:tcPr>
            <w:tcW w:w="794" w:type="dxa"/>
          </w:tcPr>
          <w:p w14:paraId="18AC9EC5" w14:textId="77777777" w:rsidR="00C45FE7" w:rsidRPr="00CD67E0" w:rsidRDefault="00C45FE7" w:rsidP="00C45FE7">
            <w:pPr>
              <w:spacing w:line="380" w:lineRule="exact"/>
              <w:jc w:val="right"/>
              <w:rPr>
                <w:rFonts w:asciiTheme="majorBidi" w:hAnsiTheme="majorBidi" w:cstheme="majorBidi"/>
              </w:rPr>
            </w:pPr>
          </w:p>
        </w:tc>
        <w:tc>
          <w:tcPr>
            <w:tcW w:w="1800" w:type="dxa"/>
            <w:vAlign w:val="center"/>
          </w:tcPr>
          <w:p w14:paraId="3153AA82" w14:textId="02960A61" w:rsidR="00C45FE7" w:rsidRPr="00CD67E0" w:rsidRDefault="00C45FE7" w:rsidP="00C45FE7">
            <w:pPr>
              <w:pBdr>
                <w:bottom w:val="single" w:sz="4" w:space="1" w:color="auto"/>
              </w:pBdr>
              <w:spacing w:line="380" w:lineRule="exact"/>
              <w:jc w:val="right"/>
              <w:rPr>
                <w:rFonts w:asciiTheme="majorBidi" w:hAnsiTheme="majorBidi" w:cstheme="majorBidi"/>
              </w:rPr>
            </w:pPr>
            <w:r w:rsidRPr="00AA18E8">
              <w:rPr>
                <w:rFonts w:cs="Angsana New"/>
              </w:rPr>
              <w:t>104,625,408</w:t>
            </w:r>
          </w:p>
        </w:tc>
        <w:tc>
          <w:tcPr>
            <w:tcW w:w="1800" w:type="dxa"/>
            <w:vAlign w:val="center"/>
          </w:tcPr>
          <w:p w14:paraId="71C106E1" w14:textId="4A633219" w:rsidR="00C45FE7" w:rsidRPr="00CD67E0" w:rsidRDefault="00C45FE7" w:rsidP="00C45FE7">
            <w:pPr>
              <w:pBdr>
                <w:bottom w:val="single" w:sz="4" w:space="1" w:color="auto"/>
              </w:pBdr>
              <w:spacing w:line="380" w:lineRule="exact"/>
              <w:jc w:val="right"/>
              <w:rPr>
                <w:rFonts w:asciiTheme="majorBidi" w:hAnsiTheme="majorBidi" w:cstheme="majorBidi"/>
              </w:rPr>
            </w:pPr>
            <w:r w:rsidRPr="00CD67E0">
              <w:rPr>
                <w:rFonts w:asciiTheme="majorBidi" w:hAnsiTheme="majorBidi" w:cstheme="majorBidi"/>
                <w:color w:val="000000" w:themeColor="text1"/>
              </w:rPr>
              <w:t>48</w:t>
            </w:r>
            <w:r w:rsidRPr="00CD67E0">
              <w:rPr>
                <w:rFonts w:asciiTheme="majorBidi" w:hAnsiTheme="majorBidi" w:cstheme="majorBidi"/>
                <w:color w:val="000000" w:themeColor="text1"/>
                <w:cs/>
              </w:rPr>
              <w:t>,</w:t>
            </w:r>
            <w:r w:rsidRPr="00CD67E0">
              <w:rPr>
                <w:rFonts w:asciiTheme="majorBidi" w:hAnsiTheme="majorBidi" w:cstheme="majorBidi"/>
                <w:color w:val="000000" w:themeColor="text1"/>
              </w:rPr>
              <w:t>441</w:t>
            </w:r>
            <w:r w:rsidRPr="00CD67E0">
              <w:rPr>
                <w:rFonts w:asciiTheme="majorBidi" w:hAnsiTheme="majorBidi" w:cstheme="majorBidi"/>
                <w:color w:val="000000" w:themeColor="text1"/>
                <w:cs/>
              </w:rPr>
              <w:t>,</w:t>
            </w:r>
            <w:r w:rsidRPr="00CD67E0">
              <w:rPr>
                <w:rFonts w:asciiTheme="majorBidi" w:hAnsiTheme="majorBidi" w:cstheme="majorBidi"/>
                <w:color w:val="000000" w:themeColor="text1"/>
              </w:rPr>
              <w:t>881</w:t>
            </w:r>
          </w:p>
        </w:tc>
      </w:tr>
      <w:tr w:rsidR="00C45FE7" w:rsidRPr="00CD67E0" w14:paraId="66038639" w14:textId="77777777" w:rsidTr="00DF0FD5">
        <w:trPr>
          <w:trHeight w:val="86"/>
        </w:trPr>
        <w:tc>
          <w:tcPr>
            <w:tcW w:w="4252" w:type="dxa"/>
          </w:tcPr>
          <w:p w14:paraId="33BCDDFD" w14:textId="77777777" w:rsidR="00C45FE7" w:rsidRPr="00CD67E0" w:rsidRDefault="00C45FE7" w:rsidP="00C45FE7">
            <w:pPr>
              <w:spacing w:line="380" w:lineRule="exact"/>
              <w:rPr>
                <w:rFonts w:asciiTheme="majorBidi" w:hAnsiTheme="majorBidi" w:cstheme="majorBidi"/>
                <w:cs/>
              </w:rPr>
            </w:pPr>
            <w:r w:rsidRPr="00CD67E0">
              <w:rPr>
                <w:rFonts w:asciiTheme="majorBidi" w:hAnsiTheme="majorBidi" w:cstheme="majorBidi"/>
              </w:rPr>
              <w:t>Total trade and other current payables</w:t>
            </w:r>
          </w:p>
        </w:tc>
        <w:tc>
          <w:tcPr>
            <w:tcW w:w="794" w:type="dxa"/>
          </w:tcPr>
          <w:p w14:paraId="6F9D0AE0" w14:textId="77777777" w:rsidR="00C45FE7" w:rsidRPr="00CD67E0" w:rsidRDefault="00C45FE7" w:rsidP="00C45FE7">
            <w:pPr>
              <w:spacing w:line="380" w:lineRule="exact"/>
              <w:jc w:val="right"/>
              <w:rPr>
                <w:rFonts w:asciiTheme="majorBidi" w:hAnsiTheme="majorBidi" w:cstheme="majorBidi"/>
              </w:rPr>
            </w:pPr>
          </w:p>
        </w:tc>
        <w:tc>
          <w:tcPr>
            <w:tcW w:w="1800" w:type="dxa"/>
            <w:vAlign w:val="center"/>
          </w:tcPr>
          <w:p w14:paraId="76B716A7" w14:textId="419DCA3C" w:rsidR="00C45FE7" w:rsidRPr="00CD67E0" w:rsidRDefault="00C45FE7" w:rsidP="00C45FE7">
            <w:pPr>
              <w:pBdr>
                <w:bottom w:val="double" w:sz="4" w:space="1" w:color="auto"/>
              </w:pBdr>
              <w:spacing w:line="380" w:lineRule="exact"/>
              <w:jc w:val="right"/>
              <w:rPr>
                <w:rFonts w:asciiTheme="majorBidi" w:hAnsiTheme="majorBidi" w:cstheme="majorBidi"/>
                <w:highlight w:val="yellow"/>
              </w:rPr>
            </w:pPr>
            <w:r w:rsidRPr="00AA18E8">
              <w:rPr>
                <w:rFonts w:cs="Angsana New"/>
              </w:rPr>
              <w:t>239,806,555</w:t>
            </w:r>
          </w:p>
        </w:tc>
        <w:tc>
          <w:tcPr>
            <w:tcW w:w="1800" w:type="dxa"/>
            <w:vAlign w:val="center"/>
          </w:tcPr>
          <w:p w14:paraId="68ECF86E" w14:textId="57B20398" w:rsidR="00C45FE7" w:rsidRPr="00CD67E0" w:rsidRDefault="00C45FE7" w:rsidP="00C45FE7">
            <w:pPr>
              <w:pBdr>
                <w:bottom w:val="double" w:sz="4" w:space="1" w:color="auto"/>
              </w:pBdr>
              <w:spacing w:line="380" w:lineRule="exact"/>
              <w:jc w:val="right"/>
              <w:rPr>
                <w:rFonts w:asciiTheme="majorBidi" w:hAnsiTheme="majorBidi" w:cstheme="majorBidi"/>
              </w:rPr>
            </w:pPr>
            <w:r w:rsidRPr="00CD67E0">
              <w:rPr>
                <w:rFonts w:asciiTheme="majorBidi" w:hAnsiTheme="majorBidi" w:cstheme="majorBidi"/>
              </w:rPr>
              <w:t>94</w:t>
            </w:r>
            <w:r w:rsidRPr="00CD67E0">
              <w:rPr>
                <w:rFonts w:asciiTheme="majorBidi" w:hAnsiTheme="majorBidi" w:cstheme="majorBidi"/>
                <w:cs/>
              </w:rPr>
              <w:t>,</w:t>
            </w:r>
            <w:r w:rsidRPr="00CD67E0">
              <w:rPr>
                <w:rFonts w:asciiTheme="majorBidi" w:hAnsiTheme="majorBidi" w:cstheme="majorBidi"/>
              </w:rPr>
              <w:t>298</w:t>
            </w:r>
            <w:r w:rsidRPr="00CD67E0">
              <w:rPr>
                <w:rFonts w:asciiTheme="majorBidi" w:hAnsiTheme="majorBidi" w:cstheme="majorBidi"/>
                <w:cs/>
              </w:rPr>
              <w:t>,</w:t>
            </w:r>
            <w:r w:rsidRPr="00CD67E0">
              <w:rPr>
                <w:rFonts w:asciiTheme="majorBidi" w:hAnsiTheme="majorBidi" w:cstheme="majorBidi"/>
              </w:rPr>
              <w:t>243</w:t>
            </w:r>
          </w:p>
        </w:tc>
      </w:tr>
    </w:tbl>
    <w:p w14:paraId="66277EB2" w14:textId="77777777" w:rsidR="00C01AA9" w:rsidRDefault="00C01AA9">
      <w:pPr>
        <w:overflowPunct/>
        <w:autoSpaceDE/>
        <w:autoSpaceDN/>
        <w:adjustRightInd/>
        <w:textAlignment w:val="auto"/>
        <w:rPr>
          <w:rFonts w:asciiTheme="majorBidi" w:hAnsiTheme="majorBidi" w:cstheme="majorBidi"/>
          <w:b/>
          <w:bCs/>
        </w:rPr>
      </w:pPr>
      <w:r>
        <w:rPr>
          <w:rFonts w:asciiTheme="majorBidi" w:hAnsiTheme="majorBidi" w:cstheme="majorBidi"/>
          <w:b/>
          <w:bCs/>
        </w:rPr>
        <w:br w:type="page"/>
      </w:r>
    </w:p>
    <w:p w14:paraId="7311D39F" w14:textId="741BA2FC" w:rsidR="00BC5E22" w:rsidRDefault="00EF79DB" w:rsidP="00EB344F">
      <w:pPr>
        <w:spacing w:before="120" w:line="380" w:lineRule="exact"/>
        <w:ind w:left="539" w:hanging="539"/>
        <w:rPr>
          <w:rFonts w:asciiTheme="majorBidi" w:hAnsiTheme="majorBidi" w:cstheme="majorBidi"/>
          <w:b/>
          <w:bCs/>
        </w:rPr>
      </w:pPr>
      <w:r w:rsidRPr="00CD67E0">
        <w:rPr>
          <w:rFonts w:asciiTheme="majorBidi" w:hAnsiTheme="majorBidi" w:cstheme="majorBidi"/>
          <w:b/>
          <w:bCs/>
        </w:rPr>
        <w:lastRenderedPageBreak/>
        <w:t>1</w:t>
      </w:r>
      <w:r w:rsidR="000B4322" w:rsidRPr="00CD67E0">
        <w:rPr>
          <w:rFonts w:asciiTheme="majorBidi" w:hAnsiTheme="majorBidi" w:cstheme="majorBidi"/>
          <w:b/>
          <w:bCs/>
        </w:rPr>
        <w:t>6</w:t>
      </w:r>
      <w:r w:rsidRPr="00CD67E0">
        <w:rPr>
          <w:rFonts w:asciiTheme="majorBidi" w:hAnsiTheme="majorBidi" w:cstheme="majorBidi"/>
          <w:b/>
          <w:bCs/>
        </w:rPr>
        <w:t>.</w:t>
      </w:r>
      <w:r w:rsidRPr="00CD67E0">
        <w:rPr>
          <w:rFonts w:asciiTheme="majorBidi" w:hAnsiTheme="majorBidi" w:cstheme="majorBidi"/>
          <w:b/>
          <w:bCs/>
        </w:rPr>
        <w:tab/>
      </w:r>
      <w:r w:rsidR="00C01AA9">
        <w:rPr>
          <w:rFonts w:asciiTheme="majorBidi" w:hAnsiTheme="majorBidi" w:cstheme="majorBidi"/>
          <w:b/>
          <w:bCs/>
        </w:rPr>
        <w:t xml:space="preserve">OTHER </w:t>
      </w:r>
      <w:r w:rsidR="00664E6E" w:rsidRPr="00CD67E0">
        <w:rPr>
          <w:rFonts w:asciiTheme="majorBidi" w:hAnsiTheme="majorBidi" w:cstheme="majorBidi"/>
          <w:b/>
          <w:bCs/>
        </w:rPr>
        <w:t>PROVISIONS</w:t>
      </w:r>
    </w:p>
    <w:p w14:paraId="1C157B60" w14:textId="665CD9FC" w:rsidR="00C01AA9" w:rsidRPr="00C01AA9" w:rsidRDefault="00C01AA9" w:rsidP="00EB344F">
      <w:pPr>
        <w:spacing w:before="120" w:line="380" w:lineRule="exact"/>
        <w:ind w:left="539" w:firstLine="1"/>
        <w:rPr>
          <w:rFonts w:asciiTheme="majorBidi" w:hAnsiTheme="majorBidi" w:cstheme="majorBidi"/>
        </w:rPr>
      </w:pPr>
      <w:r w:rsidRPr="00C01AA9">
        <w:rPr>
          <w:rFonts w:asciiTheme="majorBidi" w:hAnsiTheme="majorBidi" w:cstheme="majorBidi"/>
        </w:rPr>
        <w:t>O</w:t>
      </w:r>
      <w:r>
        <w:rPr>
          <w:rFonts w:asciiTheme="majorBidi" w:hAnsiTheme="majorBidi" w:cstheme="majorBidi"/>
        </w:rPr>
        <w:t xml:space="preserve">ther provisions as </w:t>
      </w:r>
      <w:proofErr w:type="gramStart"/>
      <w:r>
        <w:rPr>
          <w:rFonts w:asciiTheme="majorBidi" w:hAnsiTheme="majorBidi" w:cstheme="majorBidi"/>
        </w:rPr>
        <w:t>at</w:t>
      </w:r>
      <w:proofErr w:type="gramEnd"/>
      <w:r>
        <w:rPr>
          <w:rFonts w:asciiTheme="majorBidi" w:hAnsiTheme="majorBidi" w:cstheme="majorBidi"/>
        </w:rPr>
        <w:t xml:space="preserve"> December 31, 2023 and 2022 are detailed as follows:</w:t>
      </w:r>
    </w:p>
    <w:tbl>
      <w:tblPr>
        <w:tblStyle w:val="TableGrid"/>
        <w:tblW w:w="9072"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8"/>
        <w:gridCol w:w="1688"/>
        <w:gridCol w:w="1559"/>
        <w:gridCol w:w="1559"/>
        <w:gridCol w:w="1260"/>
        <w:gridCol w:w="158"/>
      </w:tblGrid>
      <w:tr w:rsidR="00597148" w:rsidRPr="00CD67E0" w14:paraId="3B73920D" w14:textId="77777777" w:rsidTr="00576E6E">
        <w:tc>
          <w:tcPr>
            <w:tcW w:w="2848" w:type="dxa"/>
          </w:tcPr>
          <w:p w14:paraId="45D6BA38" w14:textId="77777777" w:rsidR="00597148" w:rsidRPr="00CD67E0" w:rsidRDefault="00597148" w:rsidP="00C01AA9">
            <w:pPr>
              <w:spacing w:line="400" w:lineRule="exact"/>
              <w:jc w:val="thaiDistribute"/>
              <w:rPr>
                <w:rFonts w:asciiTheme="majorBidi" w:hAnsiTheme="majorBidi" w:cstheme="majorBidi"/>
                <w:sz w:val="28"/>
                <w:szCs w:val="28"/>
              </w:rPr>
            </w:pPr>
          </w:p>
        </w:tc>
        <w:tc>
          <w:tcPr>
            <w:tcW w:w="6224" w:type="dxa"/>
            <w:gridSpan w:val="5"/>
          </w:tcPr>
          <w:p w14:paraId="59B2CD1C" w14:textId="389A4A42" w:rsidR="00597148" w:rsidRPr="00CD67E0" w:rsidRDefault="00A86A68" w:rsidP="00C01AA9">
            <w:pPr>
              <w:pBdr>
                <w:bottom w:val="single" w:sz="4" w:space="1" w:color="auto"/>
              </w:pBdr>
              <w:spacing w:line="400" w:lineRule="exact"/>
              <w:jc w:val="right"/>
              <w:rPr>
                <w:rFonts w:asciiTheme="majorBidi" w:hAnsiTheme="majorBidi" w:cstheme="majorBidi"/>
                <w:sz w:val="28"/>
                <w:szCs w:val="28"/>
              </w:rPr>
            </w:pPr>
            <w:r w:rsidRPr="00CD67E0">
              <w:rPr>
                <w:rFonts w:asciiTheme="majorBidi" w:hAnsiTheme="majorBidi" w:cstheme="majorBidi"/>
                <w:sz w:val="28"/>
                <w:szCs w:val="28"/>
                <w:cs/>
              </w:rPr>
              <w:t>(</w:t>
            </w:r>
            <w:r w:rsidRPr="00CD67E0">
              <w:rPr>
                <w:rFonts w:asciiTheme="majorBidi" w:hAnsiTheme="majorBidi" w:cstheme="majorBidi"/>
                <w:sz w:val="28"/>
                <w:szCs w:val="28"/>
              </w:rPr>
              <w:t>Unit : Baht)</w:t>
            </w:r>
          </w:p>
        </w:tc>
      </w:tr>
      <w:tr w:rsidR="00576E6E" w:rsidRPr="00CD67E0" w14:paraId="619D8C45" w14:textId="77777777" w:rsidTr="00576E6E">
        <w:trPr>
          <w:gridAfter w:val="1"/>
          <w:wAfter w:w="158" w:type="dxa"/>
        </w:trPr>
        <w:tc>
          <w:tcPr>
            <w:tcW w:w="2848" w:type="dxa"/>
          </w:tcPr>
          <w:p w14:paraId="5BB6BF42" w14:textId="77777777" w:rsidR="00576E6E" w:rsidRPr="00CD67E0" w:rsidRDefault="00576E6E" w:rsidP="00C01AA9">
            <w:pPr>
              <w:spacing w:line="400" w:lineRule="exact"/>
              <w:jc w:val="thaiDistribute"/>
              <w:rPr>
                <w:rFonts w:asciiTheme="majorBidi" w:hAnsiTheme="majorBidi" w:cstheme="majorBidi"/>
                <w:sz w:val="28"/>
                <w:szCs w:val="28"/>
              </w:rPr>
            </w:pPr>
          </w:p>
        </w:tc>
        <w:tc>
          <w:tcPr>
            <w:tcW w:w="1688" w:type="dxa"/>
          </w:tcPr>
          <w:p w14:paraId="42B0AFF1" w14:textId="1A6795CD" w:rsidR="00576E6E" w:rsidRPr="00CD67E0" w:rsidRDefault="00576E6E" w:rsidP="00C01AA9">
            <w:pPr>
              <w:spacing w:line="400" w:lineRule="exact"/>
              <w:jc w:val="center"/>
              <w:rPr>
                <w:rFonts w:asciiTheme="majorBidi" w:hAnsiTheme="majorBidi" w:cstheme="majorBidi"/>
                <w:sz w:val="28"/>
                <w:szCs w:val="28"/>
                <w:cs/>
              </w:rPr>
            </w:pPr>
            <w:r w:rsidRPr="00CD67E0">
              <w:rPr>
                <w:rFonts w:asciiTheme="majorBidi" w:hAnsiTheme="majorBidi" w:cstheme="majorBidi"/>
                <w:sz w:val="28"/>
                <w:szCs w:val="28"/>
              </w:rPr>
              <w:t>Estimated costs</w:t>
            </w:r>
          </w:p>
        </w:tc>
        <w:tc>
          <w:tcPr>
            <w:tcW w:w="1559" w:type="dxa"/>
          </w:tcPr>
          <w:p w14:paraId="0F5A7D5B" w14:textId="788EF857" w:rsidR="00576E6E" w:rsidRPr="00CD67E0" w:rsidRDefault="00576E6E" w:rsidP="00C01AA9">
            <w:pPr>
              <w:spacing w:line="400" w:lineRule="exact"/>
              <w:jc w:val="center"/>
              <w:rPr>
                <w:rFonts w:asciiTheme="majorBidi" w:hAnsiTheme="majorBidi" w:cstheme="majorBidi"/>
                <w:sz w:val="28"/>
                <w:szCs w:val="28"/>
              </w:rPr>
            </w:pPr>
            <w:r w:rsidRPr="00CD67E0">
              <w:rPr>
                <w:rFonts w:asciiTheme="majorBidi" w:hAnsiTheme="majorBidi" w:cstheme="majorBidi"/>
                <w:sz w:val="28"/>
                <w:szCs w:val="28"/>
              </w:rPr>
              <w:t xml:space="preserve">Provisions </w:t>
            </w:r>
          </w:p>
        </w:tc>
        <w:tc>
          <w:tcPr>
            <w:tcW w:w="1559" w:type="dxa"/>
          </w:tcPr>
          <w:p w14:paraId="1D87C681" w14:textId="42BC4E57" w:rsidR="00576E6E" w:rsidRPr="00CD67E0" w:rsidRDefault="00576E6E" w:rsidP="00C01AA9">
            <w:pPr>
              <w:spacing w:line="400" w:lineRule="exact"/>
              <w:jc w:val="center"/>
              <w:rPr>
                <w:rFonts w:asciiTheme="majorBidi" w:hAnsiTheme="majorBidi" w:cstheme="majorBidi"/>
                <w:sz w:val="28"/>
                <w:szCs w:val="28"/>
              </w:rPr>
            </w:pPr>
            <w:r w:rsidRPr="00CD67E0">
              <w:rPr>
                <w:rFonts w:asciiTheme="majorBidi" w:hAnsiTheme="majorBidi" w:cstheme="majorBidi"/>
                <w:sz w:val="28"/>
                <w:szCs w:val="28"/>
              </w:rPr>
              <w:t xml:space="preserve">Provisions </w:t>
            </w:r>
          </w:p>
        </w:tc>
        <w:tc>
          <w:tcPr>
            <w:tcW w:w="1260" w:type="dxa"/>
            <w:vAlign w:val="bottom"/>
          </w:tcPr>
          <w:p w14:paraId="7CD71069" w14:textId="754F06AB" w:rsidR="00576E6E" w:rsidRPr="00CD67E0" w:rsidRDefault="00576E6E" w:rsidP="00C01AA9">
            <w:pPr>
              <w:spacing w:line="400" w:lineRule="exact"/>
              <w:jc w:val="center"/>
              <w:rPr>
                <w:rFonts w:asciiTheme="majorBidi" w:hAnsiTheme="majorBidi" w:cstheme="majorBidi"/>
                <w:sz w:val="28"/>
                <w:szCs w:val="28"/>
              </w:rPr>
            </w:pPr>
            <w:r w:rsidRPr="00CD67E0">
              <w:rPr>
                <w:rFonts w:asciiTheme="majorBidi" w:hAnsiTheme="majorBidi" w:cstheme="majorBidi"/>
                <w:sz w:val="28"/>
                <w:szCs w:val="28"/>
              </w:rPr>
              <w:t>Total</w:t>
            </w:r>
          </w:p>
        </w:tc>
      </w:tr>
      <w:tr w:rsidR="00576E6E" w:rsidRPr="00CD67E0" w14:paraId="1D7CC340" w14:textId="77777777" w:rsidTr="00576E6E">
        <w:trPr>
          <w:gridAfter w:val="1"/>
          <w:wAfter w:w="158" w:type="dxa"/>
        </w:trPr>
        <w:tc>
          <w:tcPr>
            <w:tcW w:w="2848" w:type="dxa"/>
          </w:tcPr>
          <w:p w14:paraId="610B1A42" w14:textId="77777777" w:rsidR="00576E6E" w:rsidRPr="00CD67E0" w:rsidRDefault="00576E6E" w:rsidP="00C01AA9">
            <w:pPr>
              <w:spacing w:line="400" w:lineRule="exact"/>
              <w:jc w:val="thaiDistribute"/>
              <w:rPr>
                <w:rFonts w:asciiTheme="majorBidi" w:hAnsiTheme="majorBidi" w:cstheme="majorBidi"/>
                <w:sz w:val="28"/>
                <w:szCs w:val="28"/>
              </w:rPr>
            </w:pPr>
          </w:p>
        </w:tc>
        <w:tc>
          <w:tcPr>
            <w:tcW w:w="1688" w:type="dxa"/>
          </w:tcPr>
          <w:p w14:paraId="1CF5F022" w14:textId="1843B4EF" w:rsidR="00576E6E" w:rsidRPr="00CD67E0" w:rsidRDefault="00576E6E" w:rsidP="00C01AA9">
            <w:pPr>
              <w:spacing w:line="400" w:lineRule="exact"/>
              <w:jc w:val="center"/>
              <w:rPr>
                <w:rFonts w:asciiTheme="majorBidi" w:hAnsiTheme="majorBidi" w:cstheme="majorBidi"/>
                <w:sz w:val="28"/>
                <w:szCs w:val="28"/>
                <w:cs/>
              </w:rPr>
            </w:pPr>
            <w:r w:rsidRPr="00CD67E0">
              <w:rPr>
                <w:rFonts w:asciiTheme="majorBidi" w:hAnsiTheme="majorBidi" w:cstheme="majorBidi"/>
                <w:sz w:val="28"/>
                <w:szCs w:val="28"/>
              </w:rPr>
              <w:t>development</w:t>
            </w:r>
          </w:p>
        </w:tc>
        <w:tc>
          <w:tcPr>
            <w:tcW w:w="1559" w:type="dxa"/>
          </w:tcPr>
          <w:p w14:paraId="220A1382" w14:textId="1FDA1C31" w:rsidR="00576E6E" w:rsidRPr="00CD67E0" w:rsidRDefault="00576E6E" w:rsidP="00C01AA9">
            <w:pPr>
              <w:spacing w:line="400" w:lineRule="exact"/>
              <w:jc w:val="center"/>
              <w:rPr>
                <w:rFonts w:asciiTheme="majorBidi" w:hAnsiTheme="majorBidi" w:cstheme="majorBidi"/>
                <w:sz w:val="28"/>
                <w:szCs w:val="28"/>
                <w:cs/>
              </w:rPr>
            </w:pPr>
            <w:r w:rsidRPr="00CD67E0">
              <w:rPr>
                <w:rFonts w:asciiTheme="majorBidi" w:hAnsiTheme="majorBidi" w:cstheme="majorBidi"/>
                <w:sz w:val="28"/>
                <w:szCs w:val="28"/>
              </w:rPr>
              <w:t>from</w:t>
            </w:r>
          </w:p>
        </w:tc>
        <w:tc>
          <w:tcPr>
            <w:tcW w:w="1559" w:type="dxa"/>
          </w:tcPr>
          <w:p w14:paraId="779B33D2" w14:textId="727E09A9" w:rsidR="00576E6E" w:rsidRPr="00CD67E0" w:rsidRDefault="00576E6E" w:rsidP="00C01AA9">
            <w:pPr>
              <w:spacing w:line="400" w:lineRule="exact"/>
              <w:jc w:val="center"/>
              <w:rPr>
                <w:rFonts w:asciiTheme="majorBidi" w:hAnsiTheme="majorBidi" w:cstheme="majorBidi"/>
                <w:sz w:val="28"/>
                <w:szCs w:val="28"/>
                <w:cs/>
              </w:rPr>
            </w:pPr>
            <w:r w:rsidRPr="00CD67E0">
              <w:rPr>
                <w:rFonts w:asciiTheme="majorBidi" w:hAnsiTheme="majorBidi" w:cstheme="majorBidi"/>
                <w:sz w:val="28"/>
                <w:szCs w:val="28"/>
              </w:rPr>
              <w:t>from</w:t>
            </w:r>
          </w:p>
        </w:tc>
        <w:tc>
          <w:tcPr>
            <w:tcW w:w="1260" w:type="dxa"/>
            <w:vAlign w:val="bottom"/>
          </w:tcPr>
          <w:p w14:paraId="181FF814" w14:textId="77777777" w:rsidR="00576E6E" w:rsidRPr="00CD67E0" w:rsidRDefault="00576E6E" w:rsidP="00C01AA9">
            <w:pPr>
              <w:spacing w:line="400" w:lineRule="exact"/>
              <w:jc w:val="center"/>
              <w:rPr>
                <w:rFonts w:asciiTheme="majorBidi" w:hAnsiTheme="majorBidi" w:cstheme="majorBidi"/>
                <w:sz w:val="28"/>
                <w:szCs w:val="28"/>
                <w:cs/>
              </w:rPr>
            </w:pPr>
          </w:p>
        </w:tc>
      </w:tr>
      <w:tr w:rsidR="00576E6E" w:rsidRPr="00CD67E0" w14:paraId="0A0D8B28" w14:textId="77777777" w:rsidTr="00576E6E">
        <w:trPr>
          <w:gridAfter w:val="1"/>
          <w:wAfter w:w="158" w:type="dxa"/>
        </w:trPr>
        <w:tc>
          <w:tcPr>
            <w:tcW w:w="2848" w:type="dxa"/>
          </w:tcPr>
          <w:p w14:paraId="715F40E4" w14:textId="77777777" w:rsidR="00576E6E" w:rsidRPr="00CD67E0" w:rsidRDefault="00576E6E" w:rsidP="00C01AA9">
            <w:pPr>
              <w:spacing w:line="400" w:lineRule="exact"/>
              <w:jc w:val="thaiDistribute"/>
              <w:rPr>
                <w:rFonts w:asciiTheme="majorBidi" w:hAnsiTheme="majorBidi" w:cstheme="majorBidi"/>
                <w:sz w:val="28"/>
                <w:szCs w:val="28"/>
              </w:rPr>
            </w:pPr>
          </w:p>
        </w:tc>
        <w:tc>
          <w:tcPr>
            <w:tcW w:w="1688" w:type="dxa"/>
          </w:tcPr>
          <w:p w14:paraId="0DB67075" w14:textId="2F11E03B" w:rsidR="00576E6E" w:rsidRPr="00CD67E0" w:rsidRDefault="00576E6E" w:rsidP="00C01AA9">
            <w:pPr>
              <w:spacing w:line="400" w:lineRule="exact"/>
              <w:jc w:val="center"/>
              <w:rPr>
                <w:rFonts w:asciiTheme="majorBidi" w:hAnsiTheme="majorBidi" w:cstheme="majorBidi"/>
                <w:sz w:val="28"/>
                <w:szCs w:val="28"/>
              </w:rPr>
            </w:pPr>
            <w:r w:rsidRPr="00CD67E0">
              <w:rPr>
                <w:rFonts w:asciiTheme="majorBidi" w:hAnsiTheme="majorBidi" w:cstheme="majorBidi"/>
                <w:sz w:val="28"/>
                <w:szCs w:val="28"/>
              </w:rPr>
              <w:t>project</w:t>
            </w:r>
          </w:p>
        </w:tc>
        <w:tc>
          <w:tcPr>
            <w:tcW w:w="1559" w:type="dxa"/>
          </w:tcPr>
          <w:p w14:paraId="2B04F62C" w14:textId="17E4AB2C" w:rsidR="00576E6E" w:rsidRPr="00CD67E0" w:rsidRDefault="00576E6E" w:rsidP="00C01AA9">
            <w:pPr>
              <w:spacing w:line="400" w:lineRule="exact"/>
              <w:jc w:val="center"/>
              <w:rPr>
                <w:rFonts w:asciiTheme="majorBidi" w:hAnsiTheme="majorBidi" w:cstheme="majorBidi"/>
                <w:sz w:val="28"/>
                <w:szCs w:val="28"/>
              </w:rPr>
            </w:pPr>
            <w:r w:rsidRPr="00CD67E0">
              <w:rPr>
                <w:rFonts w:asciiTheme="majorBidi" w:hAnsiTheme="majorBidi" w:cstheme="majorBidi"/>
                <w:sz w:val="28"/>
                <w:szCs w:val="28"/>
              </w:rPr>
              <w:t>of assets</w:t>
            </w:r>
          </w:p>
        </w:tc>
        <w:tc>
          <w:tcPr>
            <w:tcW w:w="1559" w:type="dxa"/>
          </w:tcPr>
          <w:p w14:paraId="7864BC44" w14:textId="481F6EFF" w:rsidR="00576E6E" w:rsidRPr="00CD67E0" w:rsidRDefault="00576E6E" w:rsidP="00C01AA9">
            <w:pPr>
              <w:spacing w:line="400" w:lineRule="exact"/>
              <w:jc w:val="center"/>
              <w:rPr>
                <w:rFonts w:asciiTheme="majorBidi" w:hAnsiTheme="majorBidi" w:cstheme="majorBidi"/>
                <w:sz w:val="28"/>
                <w:szCs w:val="28"/>
              </w:rPr>
            </w:pPr>
            <w:r w:rsidRPr="00CD67E0">
              <w:rPr>
                <w:rFonts w:asciiTheme="majorBidi" w:hAnsiTheme="majorBidi" w:cstheme="majorBidi"/>
                <w:sz w:val="28"/>
                <w:szCs w:val="28"/>
              </w:rPr>
              <w:t>Product order</w:t>
            </w:r>
          </w:p>
        </w:tc>
        <w:tc>
          <w:tcPr>
            <w:tcW w:w="1260" w:type="dxa"/>
            <w:vAlign w:val="bottom"/>
          </w:tcPr>
          <w:p w14:paraId="4B976514" w14:textId="77777777" w:rsidR="00576E6E" w:rsidRPr="00CD67E0" w:rsidRDefault="00576E6E" w:rsidP="00C01AA9">
            <w:pPr>
              <w:spacing w:line="400" w:lineRule="exact"/>
              <w:jc w:val="center"/>
              <w:rPr>
                <w:rFonts w:asciiTheme="majorBidi" w:hAnsiTheme="majorBidi" w:cstheme="majorBidi"/>
                <w:sz w:val="28"/>
                <w:szCs w:val="28"/>
                <w:cs/>
              </w:rPr>
            </w:pPr>
          </w:p>
        </w:tc>
      </w:tr>
      <w:tr w:rsidR="00576E6E" w:rsidRPr="00CD67E0" w14:paraId="429DE4AE" w14:textId="77777777" w:rsidTr="00576E6E">
        <w:trPr>
          <w:gridAfter w:val="1"/>
          <w:wAfter w:w="158" w:type="dxa"/>
        </w:trPr>
        <w:tc>
          <w:tcPr>
            <w:tcW w:w="2848" w:type="dxa"/>
          </w:tcPr>
          <w:p w14:paraId="565B39A0" w14:textId="77777777" w:rsidR="00576E6E" w:rsidRPr="00CD67E0" w:rsidRDefault="00576E6E" w:rsidP="00C01AA9">
            <w:pPr>
              <w:spacing w:line="400" w:lineRule="exact"/>
              <w:jc w:val="thaiDistribute"/>
              <w:rPr>
                <w:rFonts w:asciiTheme="majorBidi" w:hAnsiTheme="majorBidi" w:cstheme="majorBidi"/>
                <w:sz w:val="28"/>
                <w:szCs w:val="28"/>
              </w:rPr>
            </w:pPr>
          </w:p>
        </w:tc>
        <w:tc>
          <w:tcPr>
            <w:tcW w:w="1688" w:type="dxa"/>
            <w:vAlign w:val="bottom"/>
          </w:tcPr>
          <w:p w14:paraId="20CC4D09" w14:textId="74279F29" w:rsidR="00576E6E" w:rsidRPr="00CD67E0" w:rsidRDefault="00576E6E" w:rsidP="00C01AA9">
            <w:pPr>
              <w:pBdr>
                <w:bottom w:val="single" w:sz="4" w:space="1" w:color="auto"/>
              </w:pBdr>
              <w:spacing w:line="400" w:lineRule="exact"/>
              <w:jc w:val="center"/>
              <w:rPr>
                <w:rFonts w:asciiTheme="majorBidi" w:hAnsiTheme="majorBidi" w:cstheme="majorBidi"/>
                <w:sz w:val="28"/>
                <w:szCs w:val="28"/>
                <w:cs/>
              </w:rPr>
            </w:pPr>
          </w:p>
        </w:tc>
        <w:tc>
          <w:tcPr>
            <w:tcW w:w="1559" w:type="dxa"/>
            <w:vAlign w:val="bottom"/>
          </w:tcPr>
          <w:p w14:paraId="58B424EA" w14:textId="0680D7D5" w:rsidR="00576E6E" w:rsidRPr="00CD67E0" w:rsidRDefault="00576E6E" w:rsidP="00C01AA9">
            <w:pPr>
              <w:pBdr>
                <w:bottom w:val="single" w:sz="4" w:space="1" w:color="auto"/>
              </w:pBdr>
              <w:spacing w:line="400" w:lineRule="exact"/>
              <w:jc w:val="center"/>
              <w:rPr>
                <w:rFonts w:asciiTheme="majorBidi" w:hAnsiTheme="majorBidi" w:cstheme="majorBidi"/>
                <w:sz w:val="28"/>
                <w:szCs w:val="28"/>
                <w:cs/>
              </w:rPr>
            </w:pPr>
          </w:p>
        </w:tc>
        <w:tc>
          <w:tcPr>
            <w:tcW w:w="1559" w:type="dxa"/>
            <w:vAlign w:val="bottom"/>
          </w:tcPr>
          <w:p w14:paraId="11F90C43" w14:textId="526AB58B" w:rsidR="00576E6E" w:rsidRPr="00CD67E0" w:rsidRDefault="00576E6E" w:rsidP="00C01AA9">
            <w:pPr>
              <w:pBdr>
                <w:bottom w:val="single" w:sz="4" w:space="1" w:color="auto"/>
              </w:pBdr>
              <w:spacing w:line="400" w:lineRule="exact"/>
              <w:jc w:val="center"/>
              <w:rPr>
                <w:rFonts w:asciiTheme="majorBidi" w:hAnsiTheme="majorBidi" w:cstheme="majorBidi"/>
                <w:sz w:val="28"/>
                <w:szCs w:val="28"/>
                <w:cs/>
              </w:rPr>
            </w:pPr>
            <w:r w:rsidRPr="00CD67E0">
              <w:rPr>
                <w:rFonts w:asciiTheme="majorBidi" w:hAnsiTheme="majorBidi" w:cstheme="majorBidi"/>
                <w:sz w:val="28"/>
                <w:szCs w:val="28"/>
              </w:rPr>
              <w:t>commitment</w:t>
            </w:r>
          </w:p>
        </w:tc>
        <w:tc>
          <w:tcPr>
            <w:tcW w:w="1260" w:type="dxa"/>
            <w:vAlign w:val="bottom"/>
          </w:tcPr>
          <w:p w14:paraId="1A58255B" w14:textId="4B0AB859" w:rsidR="00576E6E" w:rsidRPr="00CD67E0" w:rsidRDefault="00576E6E" w:rsidP="00C01AA9">
            <w:pPr>
              <w:pBdr>
                <w:bottom w:val="single" w:sz="4" w:space="1" w:color="auto"/>
              </w:pBdr>
              <w:spacing w:line="400" w:lineRule="exact"/>
              <w:jc w:val="center"/>
              <w:rPr>
                <w:rFonts w:asciiTheme="majorBidi" w:hAnsiTheme="majorBidi" w:cstheme="majorBidi"/>
                <w:sz w:val="28"/>
                <w:szCs w:val="28"/>
                <w:cs/>
              </w:rPr>
            </w:pPr>
          </w:p>
        </w:tc>
      </w:tr>
      <w:tr w:rsidR="00576E6E" w:rsidRPr="00CD67E0" w14:paraId="5EC87791" w14:textId="77777777" w:rsidTr="00893F74">
        <w:trPr>
          <w:gridAfter w:val="1"/>
          <w:wAfter w:w="158" w:type="dxa"/>
        </w:trPr>
        <w:tc>
          <w:tcPr>
            <w:tcW w:w="2848" w:type="dxa"/>
          </w:tcPr>
          <w:p w14:paraId="6E6B08F0" w14:textId="201906C6" w:rsidR="00576E6E" w:rsidRPr="00CD67E0" w:rsidRDefault="00576E6E" w:rsidP="00C01AA9">
            <w:pPr>
              <w:spacing w:line="400" w:lineRule="exact"/>
              <w:jc w:val="thaiDistribute"/>
              <w:rPr>
                <w:rFonts w:asciiTheme="majorBidi" w:hAnsiTheme="majorBidi" w:cstheme="majorBidi"/>
                <w:sz w:val="28"/>
                <w:szCs w:val="28"/>
                <w:cs/>
              </w:rPr>
            </w:pPr>
            <w:r w:rsidRPr="00CD67E0">
              <w:rPr>
                <w:rFonts w:asciiTheme="majorBidi" w:hAnsiTheme="majorBidi" w:cstheme="majorBidi"/>
                <w:sz w:val="28"/>
                <w:szCs w:val="28"/>
              </w:rPr>
              <w:t xml:space="preserve">Balance as </w:t>
            </w:r>
            <w:proofErr w:type="gramStart"/>
            <w:r w:rsidRPr="00CD67E0">
              <w:rPr>
                <w:rFonts w:asciiTheme="majorBidi" w:hAnsiTheme="majorBidi" w:cstheme="majorBidi"/>
                <w:sz w:val="28"/>
                <w:szCs w:val="28"/>
              </w:rPr>
              <w:t>at</w:t>
            </w:r>
            <w:proofErr w:type="gramEnd"/>
            <w:r w:rsidRPr="00CD67E0">
              <w:rPr>
                <w:rFonts w:asciiTheme="majorBidi" w:hAnsiTheme="majorBidi" w:cstheme="majorBidi"/>
                <w:sz w:val="28"/>
                <w:szCs w:val="28"/>
              </w:rPr>
              <w:t xml:space="preserve"> January 1, 202</w:t>
            </w:r>
            <w:r>
              <w:rPr>
                <w:rFonts w:asciiTheme="majorBidi" w:hAnsiTheme="majorBidi" w:cstheme="majorBidi"/>
                <w:sz w:val="28"/>
                <w:szCs w:val="28"/>
              </w:rPr>
              <w:t>2</w:t>
            </w:r>
          </w:p>
        </w:tc>
        <w:tc>
          <w:tcPr>
            <w:tcW w:w="1688" w:type="dxa"/>
            <w:vAlign w:val="bottom"/>
          </w:tcPr>
          <w:p w14:paraId="6D1F6C7D" w14:textId="26090CDA" w:rsidR="00576E6E" w:rsidRPr="00CD67E0" w:rsidRDefault="00576E6E" w:rsidP="00C01AA9">
            <w:pPr>
              <w:spacing w:line="400" w:lineRule="exact"/>
              <w:jc w:val="right"/>
              <w:rPr>
                <w:rFonts w:asciiTheme="majorBidi" w:hAnsiTheme="majorBidi" w:cstheme="majorBidi"/>
                <w:sz w:val="28"/>
                <w:szCs w:val="28"/>
              </w:rPr>
            </w:pPr>
            <w:r w:rsidRPr="00AA18E8">
              <w:rPr>
                <w:sz w:val="24"/>
                <w:szCs w:val="24"/>
              </w:rPr>
              <w:t>634,554</w:t>
            </w:r>
          </w:p>
        </w:tc>
        <w:tc>
          <w:tcPr>
            <w:tcW w:w="1559" w:type="dxa"/>
            <w:vAlign w:val="bottom"/>
          </w:tcPr>
          <w:p w14:paraId="6991F570" w14:textId="3A26C385" w:rsidR="00576E6E" w:rsidRPr="00CD67E0" w:rsidRDefault="00576E6E" w:rsidP="00C01AA9">
            <w:pPr>
              <w:spacing w:line="400" w:lineRule="exact"/>
              <w:jc w:val="right"/>
              <w:rPr>
                <w:rFonts w:asciiTheme="majorBidi" w:hAnsiTheme="majorBidi" w:cstheme="majorBidi"/>
                <w:sz w:val="28"/>
                <w:szCs w:val="28"/>
              </w:rPr>
            </w:pPr>
            <w:r w:rsidRPr="00AA18E8">
              <w:rPr>
                <w:sz w:val="24"/>
                <w:szCs w:val="24"/>
              </w:rPr>
              <w:t>292,611</w:t>
            </w:r>
          </w:p>
        </w:tc>
        <w:tc>
          <w:tcPr>
            <w:tcW w:w="1559" w:type="dxa"/>
          </w:tcPr>
          <w:p w14:paraId="1F81B79C" w14:textId="16091F1B" w:rsidR="00576E6E" w:rsidRPr="00CD67E0" w:rsidRDefault="00576E6E" w:rsidP="00C01AA9">
            <w:pPr>
              <w:spacing w:line="400" w:lineRule="exact"/>
              <w:jc w:val="right"/>
              <w:rPr>
                <w:rFonts w:asciiTheme="majorBidi" w:hAnsiTheme="majorBidi" w:cstheme="majorBidi"/>
                <w:sz w:val="28"/>
                <w:szCs w:val="28"/>
              </w:rPr>
            </w:pPr>
            <w:r w:rsidRPr="00AA18E8">
              <w:rPr>
                <w:sz w:val="24"/>
                <w:szCs w:val="24"/>
              </w:rPr>
              <w:t>377,879</w:t>
            </w:r>
          </w:p>
        </w:tc>
        <w:tc>
          <w:tcPr>
            <w:tcW w:w="1260" w:type="dxa"/>
            <w:vAlign w:val="bottom"/>
          </w:tcPr>
          <w:p w14:paraId="4E6DA10E" w14:textId="15DB8479" w:rsidR="00576E6E" w:rsidRPr="00CD67E0" w:rsidRDefault="00576E6E" w:rsidP="00C01AA9">
            <w:pPr>
              <w:spacing w:line="400" w:lineRule="exact"/>
              <w:jc w:val="right"/>
              <w:rPr>
                <w:rFonts w:asciiTheme="majorBidi" w:hAnsiTheme="majorBidi" w:cstheme="majorBidi"/>
                <w:sz w:val="28"/>
                <w:szCs w:val="28"/>
                <w:highlight w:val="magenta"/>
              </w:rPr>
            </w:pPr>
            <w:r w:rsidRPr="00AA18E8">
              <w:rPr>
                <w:sz w:val="24"/>
                <w:szCs w:val="24"/>
              </w:rPr>
              <w:t>1,305,044</w:t>
            </w:r>
          </w:p>
        </w:tc>
      </w:tr>
      <w:tr w:rsidR="00576E6E" w:rsidRPr="00CD67E0" w14:paraId="3CF3AEC4" w14:textId="77777777" w:rsidTr="00576E6E">
        <w:trPr>
          <w:gridAfter w:val="1"/>
          <w:wAfter w:w="158" w:type="dxa"/>
        </w:trPr>
        <w:tc>
          <w:tcPr>
            <w:tcW w:w="2848" w:type="dxa"/>
          </w:tcPr>
          <w:p w14:paraId="4B9FDB94" w14:textId="34CAB001" w:rsidR="00576E6E" w:rsidRPr="00CD67E0" w:rsidRDefault="00576E6E" w:rsidP="00C01AA9">
            <w:pPr>
              <w:spacing w:line="400" w:lineRule="exact"/>
              <w:ind w:left="34"/>
              <w:rPr>
                <w:rFonts w:asciiTheme="majorBidi" w:hAnsiTheme="majorBidi" w:cstheme="majorBidi"/>
                <w:sz w:val="28"/>
                <w:szCs w:val="28"/>
                <w:cs/>
              </w:rPr>
            </w:pPr>
            <w:r w:rsidRPr="00CD67E0">
              <w:rPr>
                <w:rFonts w:asciiTheme="majorBidi" w:hAnsiTheme="majorBidi" w:cstheme="majorBidi"/>
                <w:sz w:val="28"/>
                <w:szCs w:val="28"/>
              </w:rPr>
              <w:t>Recognition during year</w:t>
            </w:r>
          </w:p>
        </w:tc>
        <w:tc>
          <w:tcPr>
            <w:tcW w:w="1688" w:type="dxa"/>
          </w:tcPr>
          <w:p w14:paraId="744787E9" w14:textId="3DFA01CA" w:rsidR="00576E6E" w:rsidRPr="00CD67E0" w:rsidRDefault="00576E6E" w:rsidP="00C01AA9">
            <w:pPr>
              <w:spacing w:line="400" w:lineRule="exact"/>
              <w:ind w:firstLine="630"/>
              <w:jc w:val="right"/>
              <w:rPr>
                <w:rFonts w:asciiTheme="majorBidi" w:hAnsiTheme="majorBidi" w:cstheme="majorBidi"/>
                <w:sz w:val="28"/>
                <w:szCs w:val="28"/>
              </w:rPr>
            </w:pPr>
            <w:r w:rsidRPr="00AA18E8">
              <w:rPr>
                <w:rFonts w:cs="Angsana New" w:hint="cs"/>
                <w:sz w:val="24"/>
                <w:szCs w:val="24"/>
                <w:cs/>
              </w:rPr>
              <w:t>-</w:t>
            </w:r>
          </w:p>
        </w:tc>
        <w:tc>
          <w:tcPr>
            <w:tcW w:w="1559" w:type="dxa"/>
          </w:tcPr>
          <w:p w14:paraId="7735D9D2" w14:textId="5D1094FB" w:rsidR="00576E6E" w:rsidRPr="00CD67E0" w:rsidRDefault="00576E6E" w:rsidP="00C01AA9">
            <w:pPr>
              <w:spacing w:line="400" w:lineRule="exact"/>
              <w:jc w:val="right"/>
              <w:rPr>
                <w:rFonts w:asciiTheme="majorBidi" w:hAnsiTheme="majorBidi" w:cstheme="majorBidi"/>
                <w:sz w:val="28"/>
                <w:szCs w:val="28"/>
              </w:rPr>
            </w:pPr>
            <w:r w:rsidRPr="00AA18E8">
              <w:rPr>
                <w:rFonts w:cs="Angsana New"/>
                <w:sz w:val="24"/>
                <w:szCs w:val="24"/>
              </w:rPr>
              <w:t>15</w:t>
            </w:r>
            <w:r w:rsidRPr="00AA18E8">
              <w:rPr>
                <w:rFonts w:cs="Angsana New" w:hint="cs"/>
                <w:sz w:val="24"/>
                <w:szCs w:val="24"/>
                <w:cs/>
              </w:rPr>
              <w:t>,</w:t>
            </w:r>
            <w:r w:rsidRPr="00AA18E8">
              <w:rPr>
                <w:rFonts w:cs="Angsana New"/>
                <w:sz w:val="24"/>
                <w:szCs w:val="24"/>
              </w:rPr>
              <w:t>362</w:t>
            </w:r>
          </w:p>
        </w:tc>
        <w:tc>
          <w:tcPr>
            <w:tcW w:w="1559" w:type="dxa"/>
          </w:tcPr>
          <w:p w14:paraId="67F247F2" w14:textId="349D2F21" w:rsidR="00576E6E" w:rsidRPr="00CD67E0" w:rsidRDefault="00576E6E" w:rsidP="00C01AA9">
            <w:pPr>
              <w:spacing w:line="400" w:lineRule="exact"/>
              <w:jc w:val="right"/>
              <w:rPr>
                <w:rFonts w:asciiTheme="majorBidi" w:hAnsiTheme="majorBidi" w:cstheme="majorBidi"/>
                <w:sz w:val="28"/>
                <w:szCs w:val="28"/>
                <w:highlight w:val="yellow"/>
              </w:rPr>
            </w:pPr>
            <w:r w:rsidRPr="00AA18E8">
              <w:rPr>
                <w:rFonts w:cs="Angsana New" w:hint="cs"/>
                <w:sz w:val="24"/>
                <w:szCs w:val="24"/>
                <w:cs/>
              </w:rPr>
              <w:t>-</w:t>
            </w:r>
          </w:p>
        </w:tc>
        <w:tc>
          <w:tcPr>
            <w:tcW w:w="1260" w:type="dxa"/>
          </w:tcPr>
          <w:p w14:paraId="54BEF617" w14:textId="001905BF" w:rsidR="00576E6E" w:rsidRPr="00CD67E0" w:rsidRDefault="00576E6E" w:rsidP="00C01AA9">
            <w:pPr>
              <w:spacing w:line="400" w:lineRule="exact"/>
              <w:jc w:val="right"/>
              <w:rPr>
                <w:rFonts w:asciiTheme="majorBidi" w:hAnsiTheme="majorBidi" w:cstheme="majorBidi"/>
                <w:sz w:val="28"/>
                <w:szCs w:val="28"/>
                <w:highlight w:val="yellow"/>
              </w:rPr>
            </w:pPr>
            <w:r w:rsidRPr="00AA18E8">
              <w:rPr>
                <w:rFonts w:cs="Angsana New"/>
                <w:sz w:val="24"/>
                <w:szCs w:val="24"/>
              </w:rPr>
              <w:t>15</w:t>
            </w:r>
            <w:r w:rsidRPr="00AA18E8">
              <w:rPr>
                <w:rFonts w:cs="Angsana New" w:hint="cs"/>
                <w:sz w:val="24"/>
                <w:szCs w:val="24"/>
                <w:cs/>
              </w:rPr>
              <w:t>,</w:t>
            </w:r>
            <w:r w:rsidRPr="00AA18E8">
              <w:rPr>
                <w:rFonts w:cs="Angsana New"/>
                <w:sz w:val="24"/>
                <w:szCs w:val="24"/>
              </w:rPr>
              <w:t>362</w:t>
            </w:r>
          </w:p>
        </w:tc>
      </w:tr>
      <w:tr w:rsidR="00576E6E" w:rsidRPr="00CD67E0" w14:paraId="32EAF68E" w14:textId="77777777" w:rsidTr="00576E6E">
        <w:trPr>
          <w:gridAfter w:val="1"/>
          <w:wAfter w:w="158" w:type="dxa"/>
        </w:trPr>
        <w:tc>
          <w:tcPr>
            <w:tcW w:w="2848" w:type="dxa"/>
          </w:tcPr>
          <w:p w14:paraId="75CE44DF" w14:textId="50525DBA" w:rsidR="00576E6E" w:rsidRPr="00CD67E0" w:rsidRDefault="00576E6E" w:rsidP="00C01AA9">
            <w:pPr>
              <w:spacing w:line="400" w:lineRule="exact"/>
              <w:ind w:left="34"/>
              <w:rPr>
                <w:rFonts w:asciiTheme="majorBidi" w:hAnsiTheme="majorBidi" w:cstheme="majorBidi"/>
                <w:sz w:val="28"/>
                <w:szCs w:val="28"/>
              </w:rPr>
            </w:pPr>
            <w:r w:rsidRPr="00CD67E0">
              <w:rPr>
                <w:rFonts w:asciiTheme="majorBidi" w:hAnsiTheme="majorBidi" w:cstheme="majorBidi"/>
                <w:sz w:val="28"/>
                <w:szCs w:val="28"/>
              </w:rPr>
              <w:t>Decrease during year</w:t>
            </w:r>
          </w:p>
        </w:tc>
        <w:tc>
          <w:tcPr>
            <w:tcW w:w="1688" w:type="dxa"/>
            <w:vAlign w:val="bottom"/>
          </w:tcPr>
          <w:p w14:paraId="6077441C" w14:textId="5FDE478C" w:rsidR="00576E6E" w:rsidRPr="00CD67E0" w:rsidRDefault="00576E6E" w:rsidP="00C01AA9">
            <w:pPr>
              <w:pBdr>
                <w:bottom w:val="single" w:sz="4" w:space="1" w:color="auto"/>
              </w:pBdr>
              <w:spacing w:line="400" w:lineRule="exact"/>
              <w:jc w:val="right"/>
              <w:rPr>
                <w:rFonts w:asciiTheme="majorBidi" w:hAnsiTheme="majorBidi" w:cstheme="majorBidi"/>
                <w:sz w:val="28"/>
                <w:szCs w:val="28"/>
              </w:rPr>
            </w:pPr>
            <w:r w:rsidRPr="00AA18E8">
              <w:rPr>
                <w:rFonts w:cs="Angsana New" w:hint="cs"/>
                <w:sz w:val="24"/>
                <w:szCs w:val="24"/>
                <w:cs/>
              </w:rPr>
              <w:t>-</w:t>
            </w:r>
          </w:p>
        </w:tc>
        <w:tc>
          <w:tcPr>
            <w:tcW w:w="1559" w:type="dxa"/>
            <w:vAlign w:val="bottom"/>
          </w:tcPr>
          <w:p w14:paraId="5A7CD2D1" w14:textId="573BCC48" w:rsidR="00576E6E" w:rsidRPr="00CD67E0" w:rsidRDefault="00576E6E" w:rsidP="00C01AA9">
            <w:pPr>
              <w:pBdr>
                <w:bottom w:val="single" w:sz="4" w:space="1" w:color="auto"/>
              </w:pBdr>
              <w:spacing w:line="400" w:lineRule="exact"/>
              <w:jc w:val="right"/>
              <w:rPr>
                <w:rFonts w:asciiTheme="majorBidi" w:hAnsiTheme="majorBidi" w:cstheme="majorBidi"/>
                <w:sz w:val="28"/>
                <w:szCs w:val="28"/>
              </w:rPr>
            </w:pPr>
            <w:r w:rsidRPr="00AA18E8">
              <w:rPr>
                <w:rFonts w:cs="Angsana New" w:hint="cs"/>
                <w:sz w:val="24"/>
                <w:szCs w:val="24"/>
                <w:cs/>
              </w:rPr>
              <w:t>-</w:t>
            </w:r>
          </w:p>
        </w:tc>
        <w:tc>
          <w:tcPr>
            <w:tcW w:w="1559" w:type="dxa"/>
            <w:vAlign w:val="bottom"/>
          </w:tcPr>
          <w:p w14:paraId="01B0844E" w14:textId="4DCC5CD3" w:rsidR="00576E6E" w:rsidRPr="00CD67E0" w:rsidRDefault="00576E6E" w:rsidP="00C01AA9">
            <w:pPr>
              <w:pBdr>
                <w:bottom w:val="single" w:sz="4" w:space="1" w:color="auto"/>
              </w:pBdr>
              <w:spacing w:line="400" w:lineRule="exact"/>
              <w:jc w:val="right"/>
              <w:rPr>
                <w:rFonts w:asciiTheme="majorBidi" w:hAnsiTheme="majorBidi" w:cstheme="majorBidi"/>
                <w:sz w:val="28"/>
                <w:szCs w:val="28"/>
              </w:rPr>
            </w:pPr>
            <w:r w:rsidRPr="00AA18E8">
              <w:rPr>
                <w:rFonts w:cs="Angsana New" w:hint="cs"/>
                <w:sz w:val="24"/>
                <w:szCs w:val="24"/>
                <w:cs/>
              </w:rPr>
              <w:t>-</w:t>
            </w:r>
          </w:p>
        </w:tc>
        <w:tc>
          <w:tcPr>
            <w:tcW w:w="1260" w:type="dxa"/>
            <w:vAlign w:val="bottom"/>
          </w:tcPr>
          <w:p w14:paraId="6BD058C9" w14:textId="2D384A4B" w:rsidR="00576E6E" w:rsidRPr="00CD67E0" w:rsidRDefault="00576E6E" w:rsidP="00C01AA9">
            <w:pPr>
              <w:pBdr>
                <w:bottom w:val="single" w:sz="4" w:space="1" w:color="auto"/>
              </w:pBdr>
              <w:spacing w:line="400" w:lineRule="exact"/>
              <w:jc w:val="right"/>
              <w:rPr>
                <w:rFonts w:asciiTheme="majorBidi" w:hAnsiTheme="majorBidi" w:cstheme="majorBidi"/>
                <w:sz w:val="28"/>
                <w:szCs w:val="28"/>
              </w:rPr>
            </w:pPr>
            <w:r w:rsidRPr="00AA18E8">
              <w:rPr>
                <w:rFonts w:cs="Angsana New" w:hint="cs"/>
                <w:sz w:val="24"/>
                <w:szCs w:val="24"/>
                <w:cs/>
              </w:rPr>
              <w:t>-</w:t>
            </w:r>
          </w:p>
        </w:tc>
      </w:tr>
      <w:tr w:rsidR="00576E6E" w:rsidRPr="00CD67E0" w14:paraId="64DA9392" w14:textId="77777777" w:rsidTr="00576E6E">
        <w:trPr>
          <w:gridAfter w:val="1"/>
          <w:wAfter w:w="158" w:type="dxa"/>
        </w:trPr>
        <w:tc>
          <w:tcPr>
            <w:tcW w:w="2848" w:type="dxa"/>
          </w:tcPr>
          <w:p w14:paraId="6912DA49" w14:textId="6F71699E" w:rsidR="00576E6E" w:rsidRPr="00CD67E0" w:rsidRDefault="00576E6E" w:rsidP="00C01AA9">
            <w:pPr>
              <w:spacing w:line="400" w:lineRule="exact"/>
              <w:ind w:left="34"/>
              <w:rPr>
                <w:rFonts w:asciiTheme="majorBidi" w:hAnsiTheme="majorBidi" w:cstheme="majorBidi"/>
                <w:sz w:val="28"/>
                <w:szCs w:val="28"/>
              </w:rPr>
            </w:pPr>
            <w:r w:rsidRPr="00CD67E0">
              <w:rPr>
                <w:rFonts w:asciiTheme="majorBidi" w:hAnsiTheme="majorBidi" w:cstheme="majorBidi"/>
                <w:sz w:val="28"/>
                <w:szCs w:val="28"/>
              </w:rPr>
              <w:t xml:space="preserve">Balance as </w:t>
            </w:r>
            <w:proofErr w:type="gramStart"/>
            <w:r w:rsidRPr="00CD67E0">
              <w:rPr>
                <w:rFonts w:asciiTheme="majorBidi" w:hAnsiTheme="majorBidi" w:cstheme="majorBidi"/>
                <w:sz w:val="28"/>
                <w:szCs w:val="28"/>
              </w:rPr>
              <w:t>at</w:t>
            </w:r>
            <w:proofErr w:type="gramEnd"/>
            <w:r w:rsidRPr="00CD67E0">
              <w:rPr>
                <w:rFonts w:asciiTheme="majorBidi" w:hAnsiTheme="majorBidi" w:cstheme="majorBidi"/>
                <w:sz w:val="28"/>
                <w:szCs w:val="28"/>
              </w:rPr>
              <w:t xml:space="preserve"> December 31, 202</w:t>
            </w:r>
            <w:r>
              <w:rPr>
                <w:rFonts w:asciiTheme="majorBidi" w:hAnsiTheme="majorBidi" w:cstheme="majorBidi"/>
                <w:sz w:val="28"/>
                <w:szCs w:val="28"/>
              </w:rPr>
              <w:t>2</w:t>
            </w:r>
          </w:p>
        </w:tc>
        <w:tc>
          <w:tcPr>
            <w:tcW w:w="1688" w:type="dxa"/>
            <w:vAlign w:val="bottom"/>
          </w:tcPr>
          <w:p w14:paraId="1059AEF8" w14:textId="48543D9A" w:rsidR="00576E6E" w:rsidRPr="00CD67E0" w:rsidRDefault="00576E6E" w:rsidP="00C01AA9">
            <w:pPr>
              <w:spacing w:line="400" w:lineRule="exact"/>
              <w:jc w:val="right"/>
              <w:rPr>
                <w:rFonts w:asciiTheme="majorBidi" w:hAnsiTheme="majorBidi" w:cstheme="majorBidi"/>
                <w:sz w:val="28"/>
                <w:szCs w:val="28"/>
              </w:rPr>
            </w:pPr>
            <w:r w:rsidRPr="00AA18E8">
              <w:rPr>
                <w:sz w:val="24"/>
                <w:szCs w:val="24"/>
              </w:rPr>
              <w:t>634,554</w:t>
            </w:r>
          </w:p>
        </w:tc>
        <w:tc>
          <w:tcPr>
            <w:tcW w:w="1559" w:type="dxa"/>
            <w:vAlign w:val="bottom"/>
          </w:tcPr>
          <w:p w14:paraId="5B9A21A8" w14:textId="489345B6" w:rsidR="00576E6E" w:rsidRPr="00CD67E0" w:rsidRDefault="00576E6E" w:rsidP="00C01AA9">
            <w:pPr>
              <w:spacing w:line="400" w:lineRule="exact"/>
              <w:jc w:val="right"/>
              <w:rPr>
                <w:rFonts w:asciiTheme="majorBidi" w:hAnsiTheme="majorBidi" w:cstheme="majorBidi"/>
                <w:sz w:val="28"/>
                <w:szCs w:val="28"/>
              </w:rPr>
            </w:pPr>
            <w:r w:rsidRPr="00AA18E8">
              <w:rPr>
                <w:sz w:val="24"/>
                <w:szCs w:val="24"/>
              </w:rPr>
              <w:t>307</w:t>
            </w:r>
            <w:r w:rsidRPr="00AA18E8">
              <w:rPr>
                <w:rFonts w:hint="cs"/>
                <w:sz w:val="24"/>
                <w:szCs w:val="24"/>
                <w:cs/>
              </w:rPr>
              <w:t>,</w:t>
            </w:r>
            <w:r w:rsidRPr="00AA18E8">
              <w:rPr>
                <w:sz w:val="24"/>
                <w:szCs w:val="24"/>
              </w:rPr>
              <w:t>973</w:t>
            </w:r>
          </w:p>
        </w:tc>
        <w:tc>
          <w:tcPr>
            <w:tcW w:w="1559" w:type="dxa"/>
          </w:tcPr>
          <w:p w14:paraId="430A0166" w14:textId="1E91F170" w:rsidR="00576E6E" w:rsidRPr="00CD67E0" w:rsidRDefault="00576E6E" w:rsidP="00C01AA9">
            <w:pPr>
              <w:spacing w:line="400" w:lineRule="exact"/>
              <w:jc w:val="right"/>
              <w:rPr>
                <w:rFonts w:asciiTheme="majorBidi" w:hAnsiTheme="majorBidi" w:cstheme="majorBidi"/>
                <w:sz w:val="28"/>
                <w:szCs w:val="28"/>
              </w:rPr>
            </w:pPr>
            <w:r w:rsidRPr="00AA18E8">
              <w:rPr>
                <w:sz w:val="24"/>
                <w:szCs w:val="24"/>
              </w:rPr>
              <w:t>377,879</w:t>
            </w:r>
          </w:p>
        </w:tc>
        <w:tc>
          <w:tcPr>
            <w:tcW w:w="1260" w:type="dxa"/>
            <w:vAlign w:val="bottom"/>
          </w:tcPr>
          <w:p w14:paraId="71E477F3" w14:textId="638C23BD" w:rsidR="00576E6E" w:rsidRPr="00CD67E0" w:rsidRDefault="00576E6E" w:rsidP="00C01AA9">
            <w:pPr>
              <w:spacing w:line="400" w:lineRule="exact"/>
              <w:jc w:val="right"/>
              <w:rPr>
                <w:rFonts w:asciiTheme="majorBidi" w:hAnsiTheme="majorBidi" w:cstheme="majorBidi"/>
                <w:sz w:val="28"/>
                <w:szCs w:val="28"/>
              </w:rPr>
            </w:pPr>
            <w:r w:rsidRPr="00AA18E8">
              <w:rPr>
                <w:sz w:val="24"/>
                <w:szCs w:val="24"/>
              </w:rPr>
              <w:t>1</w:t>
            </w:r>
            <w:r w:rsidRPr="00AA18E8">
              <w:rPr>
                <w:rFonts w:hint="cs"/>
                <w:sz w:val="24"/>
                <w:szCs w:val="24"/>
                <w:cs/>
              </w:rPr>
              <w:t>,</w:t>
            </w:r>
            <w:r w:rsidRPr="00AA18E8">
              <w:rPr>
                <w:sz w:val="24"/>
                <w:szCs w:val="24"/>
              </w:rPr>
              <w:t>320</w:t>
            </w:r>
            <w:r w:rsidRPr="00AA18E8">
              <w:rPr>
                <w:rFonts w:hint="cs"/>
                <w:sz w:val="24"/>
                <w:szCs w:val="24"/>
                <w:cs/>
              </w:rPr>
              <w:t>,</w:t>
            </w:r>
            <w:r w:rsidRPr="00AA18E8">
              <w:rPr>
                <w:sz w:val="24"/>
                <w:szCs w:val="24"/>
              </w:rPr>
              <w:t>406</w:t>
            </w:r>
          </w:p>
        </w:tc>
      </w:tr>
      <w:tr w:rsidR="00576E6E" w:rsidRPr="00CD67E0" w14:paraId="570C634E" w14:textId="77777777" w:rsidTr="00576E6E">
        <w:trPr>
          <w:gridAfter w:val="1"/>
          <w:wAfter w:w="158" w:type="dxa"/>
        </w:trPr>
        <w:tc>
          <w:tcPr>
            <w:tcW w:w="2848" w:type="dxa"/>
          </w:tcPr>
          <w:p w14:paraId="36A8719D" w14:textId="7189D5AE" w:rsidR="00576E6E" w:rsidRPr="00EB344F" w:rsidRDefault="00576E6E" w:rsidP="00C01AA9">
            <w:pPr>
              <w:spacing w:line="400" w:lineRule="exact"/>
              <w:ind w:left="34"/>
              <w:rPr>
                <w:rFonts w:asciiTheme="majorBidi" w:hAnsiTheme="majorBidi" w:cstheme="majorBidi"/>
                <w:sz w:val="28"/>
                <w:szCs w:val="28"/>
              </w:rPr>
            </w:pPr>
            <w:r w:rsidRPr="00EB344F">
              <w:rPr>
                <w:rFonts w:asciiTheme="majorBidi" w:hAnsiTheme="majorBidi" w:cstheme="majorBidi"/>
                <w:sz w:val="28"/>
                <w:szCs w:val="28"/>
              </w:rPr>
              <w:t>Recognition during year</w:t>
            </w:r>
          </w:p>
        </w:tc>
        <w:tc>
          <w:tcPr>
            <w:tcW w:w="1688" w:type="dxa"/>
          </w:tcPr>
          <w:p w14:paraId="70A3CF71" w14:textId="544FD695" w:rsidR="00576E6E" w:rsidRPr="00EB344F" w:rsidRDefault="00576E6E" w:rsidP="00C01AA9">
            <w:pPr>
              <w:spacing w:line="400" w:lineRule="exact"/>
              <w:jc w:val="right"/>
              <w:rPr>
                <w:rFonts w:asciiTheme="majorBidi" w:hAnsiTheme="majorBidi" w:cstheme="majorBidi"/>
                <w:sz w:val="28"/>
                <w:szCs w:val="28"/>
              </w:rPr>
            </w:pPr>
            <w:r w:rsidRPr="00EB344F">
              <w:rPr>
                <w:rFonts w:cs="Angsana New" w:hint="cs"/>
                <w:sz w:val="24"/>
                <w:szCs w:val="24"/>
                <w:cs/>
              </w:rPr>
              <w:t>-</w:t>
            </w:r>
          </w:p>
        </w:tc>
        <w:tc>
          <w:tcPr>
            <w:tcW w:w="1559" w:type="dxa"/>
          </w:tcPr>
          <w:p w14:paraId="575A2626" w14:textId="52C73BBB" w:rsidR="00576E6E" w:rsidRPr="00EB344F" w:rsidRDefault="00C01AA9" w:rsidP="00C01AA9">
            <w:pPr>
              <w:spacing w:line="400" w:lineRule="exact"/>
              <w:jc w:val="right"/>
              <w:rPr>
                <w:rFonts w:asciiTheme="majorBidi" w:hAnsiTheme="majorBidi" w:cstheme="majorBidi"/>
                <w:sz w:val="28"/>
                <w:szCs w:val="28"/>
              </w:rPr>
            </w:pPr>
            <w:r w:rsidRPr="00EB344F">
              <w:rPr>
                <w:rFonts w:cs="Angsana New"/>
                <w:sz w:val="24"/>
                <w:szCs w:val="24"/>
              </w:rPr>
              <w:t>16,15</w:t>
            </w:r>
            <w:r w:rsidRPr="00EB344F">
              <w:rPr>
                <w:rFonts w:cs="Angsana New" w:hint="cs"/>
                <w:sz w:val="24"/>
                <w:szCs w:val="24"/>
                <w:cs/>
              </w:rPr>
              <w:t>0</w:t>
            </w:r>
          </w:p>
        </w:tc>
        <w:tc>
          <w:tcPr>
            <w:tcW w:w="1559" w:type="dxa"/>
          </w:tcPr>
          <w:p w14:paraId="387662A3" w14:textId="06F16F02" w:rsidR="00576E6E" w:rsidRPr="00EB344F" w:rsidRDefault="00576E6E" w:rsidP="00C01AA9">
            <w:pPr>
              <w:spacing w:line="400" w:lineRule="exact"/>
              <w:jc w:val="right"/>
              <w:rPr>
                <w:rFonts w:asciiTheme="majorBidi" w:hAnsiTheme="majorBidi" w:cstheme="majorBidi"/>
                <w:sz w:val="28"/>
                <w:szCs w:val="28"/>
              </w:rPr>
            </w:pPr>
            <w:r w:rsidRPr="00EB344F">
              <w:rPr>
                <w:rFonts w:cs="Angsana New" w:hint="cs"/>
                <w:sz w:val="24"/>
                <w:szCs w:val="24"/>
                <w:cs/>
              </w:rPr>
              <w:t>-</w:t>
            </w:r>
          </w:p>
        </w:tc>
        <w:tc>
          <w:tcPr>
            <w:tcW w:w="1260" w:type="dxa"/>
          </w:tcPr>
          <w:p w14:paraId="30B2D118" w14:textId="5E6AF96B" w:rsidR="00576E6E" w:rsidRPr="00576E6E" w:rsidRDefault="00576E6E" w:rsidP="00C01AA9">
            <w:pPr>
              <w:spacing w:line="400" w:lineRule="exact"/>
              <w:jc w:val="right"/>
              <w:rPr>
                <w:rFonts w:asciiTheme="majorBidi" w:hAnsiTheme="majorBidi" w:cstheme="majorBidi"/>
                <w:sz w:val="28"/>
                <w:szCs w:val="28"/>
              </w:rPr>
            </w:pPr>
            <w:r w:rsidRPr="00EB344F">
              <w:rPr>
                <w:rFonts w:cs="Angsana New"/>
                <w:sz w:val="24"/>
                <w:szCs w:val="24"/>
              </w:rPr>
              <w:t>16,15</w:t>
            </w:r>
            <w:r w:rsidRPr="00EB344F">
              <w:rPr>
                <w:rFonts w:cs="Angsana New" w:hint="cs"/>
                <w:sz w:val="24"/>
                <w:szCs w:val="24"/>
                <w:cs/>
              </w:rPr>
              <w:t>0</w:t>
            </w:r>
          </w:p>
        </w:tc>
      </w:tr>
      <w:tr w:rsidR="00576E6E" w:rsidRPr="00CD67E0" w14:paraId="1670748F" w14:textId="77777777" w:rsidTr="00576E6E">
        <w:trPr>
          <w:gridAfter w:val="1"/>
          <w:wAfter w:w="158" w:type="dxa"/>
        </w:trPr>
        <w:tc>
          <w:tcPr>
            <w:tcW w:w="2848" w:type="dxa"/>
          </w:tcPr>
          <w:p w14:paraId="6B8469F2" w14:textId="406F5444" w:rsidR="00576E6E" w:rsidRPr="00CD67E0" w:rsidRDefault="00576E6E" w:rsidP="00C01AA9">
            <w:pPr>
              <w:spacing w:line="400" w:lineRule="exact"/>
              <w:ind w:left="34"/>
              <w:rPr>
                <w:rFonts w:asciiTheme="majorBidi" w:hAnsiTheme="majorBidi" w:cstheme="majorBidi"/>
                <w:sz w:val="28"/>
                <w:szCs w:val="28"/>
              </w:rPr>
            </w:pPr>
            <w:r w:rsidRPr="00CD67E0">
              <w:rPr>
                <w:rFonts w:asciiTheme="majorBidi" w:hAnsiTheme="majorBidi" w:cstheme="majorBidi"/>
                <w:sz w:val="28"/>
                <w:szCs w:val="28"/>
              </w:rPr>
              <w:t>Decrease during year</w:t>
            </w:r>
          </w:p>
        </w:tc>
        <w:tc>
          <w:tcPr>
            <w:tcW w:w="1688" w:type="dxa"/>
            <w:vAlign w:val="bottom"/>
          </w:tcPr>
          <w:p w14:paraId="4C4BBB18" w14:textId="21D96939" w:rsidR="00576E6E" w:rsidRPr="00CD67E0" w:rsidRDefault="00576E6E" w:rsidP="00C01AA9">
            <w:pPr>
              <w:pBdr>
                <w:bottom w:val="single" w:sz="4" w:space="1" w:color="auto"/>
              </w:pBdr>
              <w:spacing w:line="400" w:lineRule="exact"/>
              <w:jc w:val="right"/>
              <w:rPr>
                <w:rFonts w:asciiTheme="majorBidi" w:hAnsiTheme="majorBidi" w:cstheme="majorBidi"/>
                <w:sz w:val="28"/>
                <w:szCs w:val="28"/>
                <w:highlight w:val="yellow"/>
              </w:rPr>
            </w:pPr>
            <w:r w:rsidRPr="00AA18E8">
              <w:rPr>
                <w:rFonts w:cs="Angsana New" w:hint="cs"/>
                <w:sz w:val="24"/>
                <w:szCs w:val="24"/>
                <w:cs/>
              </w:rPr>
              <w:t>-</w:t>
            </w:r>
          </w:p>
        </w:tc>
        <w:tc>
          <w:tcPr>
            <w:tcW w:w="1559" w:type="dxa"/>
            <w:vAlign w:val="bottom"/>
          </w:tcPr>
          <w:p w14:paraId="105570C5" w14:textId="0671512A" w:rsidR="00576E6E" w:rsidRPr="00576E6E" w:rsidRDefault="00576E6E" w:rsidP="00C01AA9">
            <w:pPr>
              <w:pBdr>
                <w:bottom w:val="single" w:sz="4" w:space="1" w:color="auto"/>
              </w:pBdr>
              <w:spacing w:line="400" w:lineRule="exact"/>
              <w:jc w:val="right"/>
              <w:rPr>
                <w:rFonts w:asciiTheme="majorBidi" w:hAnsiTheme="majorBidi" w:cstheme="majorBidi"/>
                <w:sz w:val="28"/>
                <w:szCs w:val="28"/>
              </w:rPr>
            </w:pPr>
            <w:r w:rsidRPr="00576E6E">
              <w:rPr>
                <w:rFonts w:cs="Angsana New" w:hint="cs"/>
                <w:sz w:val="24"/>
                <w:szCs w:val="24"/>
                <w:cs/>
              </w:rPr>
              <w:t>-</w:t>
            </w:r>
          </w:p>
        </w:tc>
        <w:tc>
          <w:tcPr>
            <w:tcW w:w="1559" w:type="dxa"/>
            <w:vAlign w:val="bottom"/>
          </w:tcPr>
          <w:p w14:paraId="38D4025E" w14:textId="689D2792" w:rsidR="00576E6E" w:rsidRPr="00576E6E" w:rsidRDefault="00576E6E" w:rsidP="00C01AA9">
            <w:pPr>
              <w:pBdr>
                <w:bottom w:val="single" w:sz="4" w:space="1" w:color="auto"/>
              </w:pBdr>
              <w:spacing w:line="400" w:lineRule="exact"/>
              <w:jc w:val="right"/>
              <w:rPr>
                <w:rFonts w:asciiTheme="majorBidi" w:hAnsiTheme="majorBidi" w:cstheme="majorBidi"/>
                <w:sz w:val="28"/>
                <w:szCs w:val="28"/>
              </w:rPr>
            </w:pPr>
            <w:r w:rsidRPr="00576E6E">
              <w:rPr>
                <w:rFonts w:cs="Angsana New" w:hint="cs"/>
                <w:sz w:val="24"/>
                <w:szCs w:val="24"/>
                <w:cs/>
              </w:rPr>
              <w:t>-</w:t>
            </w:r>
          </w:p>
        </w:tc>
        <w:tc>
          <w:tcPr>
            <w:tcW w:w="1260" w:type="dxa"/>
            <w:vAlign w:val="bottom"/>
          </w:tcPr>
          <w:p w14:paraId="386BB0F5" w14:textId="652B85A5" w:rsidR="00576E6E" w:rsidRPr="00576E6E" w:rsidRDefault="00576E6E" w:rsidP="00C01AA9">
            <w:pPr>
              <w:pBdr>
                <w:bottom w:val="single" w:sz="4" w:space="1" w:color="auto"/>
              </w:pBdr>
              <w:spacing w:line="400" w:lineRule="exact"/>
              <w:jc w:val="right"/>
              <w:rPr>
                <w:rFonts w:asciiTheme="majorBidi" w:hAnsiTheme="majorBidi" w:cstheme="majorBidi"/>
                <w:sz w:val="28"/>
                <w:szCs w:val="28"/>
              </w:rPr>
            </w:pPr>
            <w:r w:rsidRPr="00576E6E">
              <w:rPr>
                <w:rFonts w:cs="Angsana New" w:hint="cs"/>
                <w:sz w:val="24"/>
                <w:szCs w:val="24"/>
                <w:cs/>
              </w:rPr>
              <w:t>-</w:t>
            </w:r>
          </w:p>
        </w:tc>
      </w:tr>
      <w:tr w:rsidR="00576E6E" w:rsidRPr="00CD67E0" w14:paraId="7CE58776" w14:textId="77777777" w:rsidTr="00576E6E">
        <w:trPr>
          <w:gridAfter w:val="1"/>
          <w:wAfter w:w="158" w:type="dxa"/>
        </w:trPr>
        <w:tc>
          <w:tcPr>
            <w:tcW w:w="2848" w:type="dxa"/>
          </w:tcPr>
          <w:p w14:paraId="177D1869" w14:textId="7784D46B" w:rsidR="00576E6E" w:rsidRPr="00CD67E0" w:rsidRDefault="00576E6E" w:rsidP="00C01AA9">
            <w:pPr>
              <w:spacing w:line="400" w:lineRule="exact"/>
              <w:rPr>
                <w:rFonts w:asciiTheme="majorBidi" w:hAnsiTheme="majorBidi" w:cstheme="majorBidi"/>
                <w:sz w:val="28"/>
                <w:szCs w:val="28"/>
              </w:rPr>
            </w:pPr>
            <w:r w:rsidRPr="00CD67E0">
              <w:rPr>
                <w:rFonts w:asciiTheme="majorBidi" w:hAnsiTheme="majorBidi" w:cstheme="majorBidi"/>
                <w:sz w:val="28"/>
                <w:szCs w:val="28"/>
              </w:rPr>
              <w:t xml:space="preserve">Balance as </w:t>
            </w:r>
            <w:proofErr w:type="gramStart"/>
            <w:r w:rsidRPr="00CD67E0">
              <w:rPr>
                <w:rFonts w:asciiTheme="majorBidi" w:hAnsiTheme="majorBidi" w:cstheme="majorBidi"/>
                <w:sz w:val="28"/>
                <w:szCs w:val="28"/>
              </w:rPr>
              <w:t>at</w:t>
            </w:r>
            <w:proofErr w:type="gramEnd"/>
            <w:r w:rsidRPr="00CD67E0">
              <w:rPr>
                <w:rFonts w:asciiTheme="majorBidi" w:hAnsiTheme="majorBidi" w:cstheme="majorBidi"/>
                <w:sz w:val="28"/>
                <w:szCs w:val="28"/>
              </w:rPr>
              <w:t xml:space="preserve"> December 31, 202</w:t>
            </w:r>
            <w:r>
              <w:rPr>
                <w:rFonts w:asciiTheme="majorBidi" w:hAnsiTheme="majorBidi" w:cstheme="majorBidi"/>
                <w:sz w:val="28"/>
                <w:szCs w:val="28"/>
              </w:rPr>
              <w:t>3</w:t>
            </w:r>
          </w:p>
        </w:tc>
        <w:tc>
          <w:tcPr>
            <w:tcW w:w="1688" w:type="dxa"/>
            <w:vAlign w:val="bottom"/>
          </w:tcPr>
          <w:p w14:paraId="5FC63D3C" w14:textId="57F11377" w:rsidR="00576E6E" w:rsidRPr="00CD67E0" w:rsidRDefault="00576E6E" w:rsidP="00C01AA9">
            <w:pPr>
              <w:pBdr>
                <w:bottom w:val="double" w:sz="4" w:space="1" w:color="auto"/>
              </w:pBdr>
              <w:spacing w:line="400" w:lineRule="exact"/>
              <w:jc w:val="right"/>
              <w:rPr>
                <w:rFonts w:asciiTheme="majorBidi" w:hAnsiTheme="majorBidi" w:cstheme="majorBidi"/>
                <w:sz w:val="28"/>
                <w:szCs w:val="28"/>
                <w:highlight w:val="yellow"/>
              </w:rPr>
            </w:pPr>
            <w:r w:rsidRPr="00AA18E8">
              <w:rPr>
                <w:sz w:val="24"/>
                <w:szCs w:val="24"/>
              </w:rPr>
              <w:t>634,554</w:t>
            </w:r>
          </w:p>
        </w:tc>
        <w:tc>
          <w:tcPr>
            <w:tcW w:w="1559" w:type="dxa"/>
            <w:vAlign w:val="bottom"/>
          </w:tcPr>
          <w:p w14:paraId="5328188A" w14:textId="374A448A" w:rsidR="00576E6E" w:rsidRPr="00576E6E" w:rsidRDefault="00576E6E" w:rsidP="00C01AA9">
            <w:pPr>
              <w:pBdr>
                <w:bottom w:val="double" w:sz="4" w:space="1" w:color="auto"/>
              </w:pBdr>
              <w:spacing w:line="400" w:lineRule="exact"/>
              <w:jc w:val="right"/>
              <w:rPr>
                <w:rFonts w:asciiTheme="majorBidi" w:hAnsiTheme="majorBidi" w:cstheme="majorBidi"/>
                <w:sz w:val="28"/>
                <w:szCs w:val="28"/>
              </w:rPr>
            </w:pPr>
            <w:r w:rsidRPr="00576E6E">
              <w:rPr>
                <w:sz w:val="24"/>
                <w:szCs w:val="24"/>
              </w:rPr>
              <w:t>324,12</w:t>
            </w:r>
            <w:r w:rsidRPr="00576E6E">
              <w:rPr>
                <w:rFonts w:hint="cs"/>
                <w:sz w:val="24"/>
                <w:szCs w:val="24"/>
                <w:cs/>
              </w:rPr>
              <w:t>3</w:t>
            </w:r>
          </w:p>
        </w:tc>
        <w:tc>
          <w:tcPr>
            <w:tcW w:w="1559" w:type="dxa"/>
          </w:tcPr>
          <w:p w14:paraId="444235A2" w14:textId="697A964D" w:rsidR="00576E6E" w:rsidRPr="00576E6E" w:rsidRDefault="00576E6E" w:rsidP="00C01AA9">
            <w:pPr>
              <w:pBdr>
                <w:bottom w:val="double" w:sz="4" w:space="1" w:color="auto"/>
              </w:pBdr>
              <w:spacing w:line="400" w:lineRule="exact"/>
              <w:jc w:val="right"/>
              <w:rPr>
                <w:rFonts w:asciiTheme="majorBidi" w:hAnsiTheme="majorBidi" w:cstheme="majorBidi"/>
                <w:sz w:val="28"/>
                <w:szCs w:val="28"/>
              </w:rPr>
            </w:pPr>
            <w:r w:rsidRPr="00576E6E">
              <w:rPr>
                <w:sz w:val="24"/>
                <w:szCs w:val="24"/>
              </w:rPr>
              <w:t>377,879</w:t>
            </w:r>
          </w:p>
        </w:tc>
        <w:tc>
          <w:tcPr>
            <w:tcW w:w="1260" w:type="dxa"/>
            <w:vAlign w:val="bottom"/>
          </w:tcPr>
          <w:p w14:paraId="3B1056FA" w14:textId="4F5B675A" w:rsidR="00576E6E" w:rsidRPr="00576E6E" w:rsidRDefault="00576E6E" w:rsidP="00C01AA9">
            <w:pPr>
              <w:pBdr>
                <w:bottom w:val="double" w:sz="4" w:space="1" w:color="auto"/>
              </w:pBdr>
              <w:spacing w:line="400" w:lineRule="exact"/>
              <w:jc w:val="right"/>
              <w:rPr>
                <w:rFonts w:asciiTheme="majorBidi" w:hAnsiTheme="majorBidi" w:cstheme="majorBidi"/>
                <w:sz w:val="28"/>
                <w:szCs w:val="28"/>
                <w:cs/>
              </w:rPr>
            </w:pPr>
            <w:r w:rsidRPr="00576E6E">
              <w:rPr>
                <w:sz w:val="24"/>
                <w:szCs w:val="24"/>
              </w:rPr>
              <w:t>1,336,55</w:t>
            </w:r>
            <w:r w:rsidRPr="00576E6E">
              <w:rPr>
                <w:rFonts w:hint="cs"/>
                <w:sz w:val="24"/>
                <w:szCs w:val="24"/>
                <w:cs/>
              </w:rPr>
              <w:t>6</w:t>
            </w:r>
          </w:p>
        </w:tc>
      </w:tr>
    </w:tbl>
    <w:p w14:paraId="49C008F5" w14:textId="77777777" w:rsidR="00CA61B0" w:rsidRPr="00CD67E0" w:rsidRDefault="00CA61B0" w:rsidP="00EB344F">
      <w:pPr>
        <w:spacing w:before="120" w:after="120" w:line="380" w:lineRule="exact"/>
        <w:ind w:left="562"/>
        <w:rPr>
          <w:rFonts w:asciiTheme="majorBidi" w:hAnsiTheme="majorBidi" w:cstheme="majorBidi"/>
          <w:u w:val="single"/>
        </w:rPr>
      </w:pPr>
      <w:r w:rsidRPr="00CD67E0">
        <w:rPr>
          <w:rFonts w:asciiTheme="majorBidi" w:hAnsiTheme="majorBidi" w:cstheme="majorBidi"/>
          <w:u w:val="single"/>
        </w:rPr>
        <w:t>Estimated costs of products development project</w:t>
      </w:r>
    </w:p>
    <w:p w14:paraId="67248667" w14:textId="5A28A338" w:rsidR="00CA61B0" w:rsidRPr="00CD67E0" w:rsidRDefault="00CA61B0" w:rsidP="00EB344F">
      <w:pPr>
        <w:spacing w:after="120" w:line="380" w:lineRule="exact"/>
        <w:ind w:left="562" w:hanging="22"/>
        <w:jc w:val="thaiDistribute"/>
        <w:rPr>
          <w:rFonts w:asciiTheme="majorBidi" w:hAnsiTheme="majorBidi" w:cstheme="majorBidi"/>
        </w:rPr>
      </w:pPr>
      <w:r w:rsidRPr="00CD67E0">
        <w:rPr>
          <w:rFonts w:asciiTheme="majorBidi" w:hAnsiTheme="majorBidi" w:cstheme="majorBidi"/>
        </w:rPr>
        <w:t xml:space="preserve">The Company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the estimated costs of </w:t>
      </w:r>
      <w:proofErr w:type="gramStart"/>
      <w:r w:rsidRPr="00CD67E0">
        <w:rPr>
          <w:rFonts w:asciiTheme="majorBidi" w:hAnsiTheme="majorBidi" w:cstheme="majorBidi"/>
        </w:rPr>
        <w:t>products</w:t>
      </w:r>
      <w:proofErr w:type="gramEnd"/>
      <w:r w:rsidRPr="00CD67E0">
        <w:rPr>
          <w:rFonts w:asciiTheme="majorBidi" w:hAnsiTheme="majorBidi" w:cstheme="majorBidi"/>
        </w:rPr>
        <w:t xml:space="preserve"> design development project from quantitative quality measurement, consist of wages and related costs.</w:t>
      </w:r>
    </w:p>
    <w:p w14:paraId="7F4510BB" w14:textId="77777777" w:rsidR="00CA61B0" w:rsidRPr="00CD67E0" w:rsidRDefault="00CA61B0" w:rsidP="00EB344F">
      <w:pPr>
        <w:spacing w:before="120" w:after="120" w:line="380" w:lineRule="exact"/>
        <w:ind w:left="562"/>
        <w:rPr>
          <w:rFonts w:asciiTheme="majorBidi" w:hAnsiTheme="majorBidi" w:cstheme="majorBidi"/>
          <w:u w:val="single"/>
        </w:rPr>
      </w:pPr>
      <w:r w:rsidRPr="00CD67E0">
        <w:rPr>
          <w:rFonts w:asciiTheme="majorBidi" w:hAnsiTheme="majorBidi" w:cstheme="majorBidi"/>
          <w:u w:val="single"/>
        </w:rPr>
        <w:t>Estimated costs of dismantlement of assets</w:t>
      </w:r>
    </w:p>
    <w:p w14:paraId="4A0F8561" w14:textId="04D8E8BA" w:rsidR="00CA61B0" w:rsidRPr="00CD67E0" w:rsidRDefault="00CA61B0" w:rsidP="00EB344F">
      <w:pPr>
        <w:spacing w:after="120" w:line="380" w:lineRule="exact"/>
        <w:ind w:left="562" w:hanging="22"/>
        <w:jc w:val="thaiDistribute"/>
        <w:rPr>
          <w:rFonts w:asciiTheme="majorBidi" w:hAnsiTheme="majorBidi" w:cstheme="majorBidi"/>
          <w:cs/>
        </w:rPr>
      </w:pPr>
      <w:r w:rsidRPr="00CD67E0">
        <w:rPr>
          <w:rFonts w:asciiTheme="majorBidi" w:hAnsiTheme="majorBidi" w:cstheme="majorBidi"/>
        </w:rPr>
        <w:t xml:space="preserve">The Company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the estimated costs of dismantlement of assets in the future </w:t>
      </w:r>
      <w:proofErr w:type="gramStart"/>
      <w:r w:rsidRPr="00CD67E0">
        <w:rPr>
          <w:rFonts w:asciiTheme="majorBidi" w:hAnsiTheme="majorBidi" w:cstheme="majorBidi"/>
        </w:rPr>
        <w:t>where</w:t>
      </w:r>
      <w:proofErr w:type="gramEnd"/>
      <w:r w:rsidRPr="00CD67E0">
        <w:rPr>
          <w:rFonts w:asciiTheme="majorBidi" w:hAnsiTheme="majorBidi" w:cstheme="majorBidi"/>
        </w:rPr>
        <w:t xml:space="preserve"> the agreement is terminated and has commitment to assign premises in part of office building improvement for lease.</w:t>
      </w:r>
    </w:p>
    <w:p w14:paraId="45C86423" w14:textId="5F52BAEB" w:rsidR="00B60980" w:rsidRPr="00CD67E0" w:rsidRDefault="00C07546" w:rsidP="00EB344F">
      <w:pPr>
        <w:spacing w:line="380" w:lineRule="exact"/>
        <w:ind w:left="540" w:hanging="540"/>
        <w:rPr>
          <w:rFonts w:asciiTheme="majorBidi" w:hAnsiTheme="majorBidi" w:cstheme="majorBidi"/>
          <w:b/>
          <w:bCs/>
        </w:rPr>
      </w:pPr>
      <w:bookmarkStart w:id="3" w:name="_Hlk86833722"/>
      <w:r w:rsidRPr="00CD67E0">
        <w:rPr>
          <w:rFonts w:asciiTheme="majorBidi" w:hAnsiTheme="majorBidi" w:cstheme="majorBidi"/>
          <w:b/>
          <w:bCs/>
        </w:rPr>
        <w:t>1</w:t>
      </w:r>
      <w:r w:rsidR="000B4322" w:rsidRPr="00CD67E0">
        <w:rPr>
          <w:rFonts w:asciiTheme="majorBidi" w:hAnsiTheme="majorBidi" w:cstheme="majorBidi"/>
          <w:b/>
          <w:bCs/>
        </w:rPr>
        <w:t>7</w:t>
      </w:r>
      <w:r w:rsidR="00EF79DB" w:rsidRPr="00CD67E0">
        <w:rPr>
          <w:rFonts w:asciiTheme="majorBidi" w:hAnsiTheme="majorBidi" w:cstheme="majorBidi"/>
          <w:b/>
          <w:bCs/>
        </w:rPr>
        <w:t>.</w:t>
      </w:r>
      <w:r w:rsidR="00EF79DB" w:rsidRPr="00CD67E0">
        <w:rPr>
          <w:rFonts w:asciiTheme="majorBidi" w:hAnsiTheme="majorBidi" w:cstheme="majorBidi"/>
          <w:b/>
          <w:bCs/>
        </w:rPr>
        <w:tab/>
      </w:r>
      <w:r w:rsidR="00CA61B0" w:rsidRPr="00CD67E0">
        <w:rPr>
          <w:rFonts w:asciiTheme="majorBidi" w:hAnsiTheme="majorBidi" w:cstheme="majorBidi"/>
          <w:b/>
          <w:bCs/>
        </w:rPr>
        <w:t>NON-CURRENT PROVISIONS FOR EMPLOYEE BENEFITS</w:t>
      </w:r>
    </w:p>
    <w:bookmarkEnd w:id="3"/>
    <w:p w14:paraId="33B667AF" w14:textId="784003B1" w:rsidR="00B60980" w:rsidRPr="00CD67E0" w:rsidRDefault="007E475A" w:rsidP="00EB344F">
      <w:pPr>
        <w:tabs>
          <w:tab w:val="left" w:pos="1134"/>
        </w:tabs>
        <w:spacing w:before="120" w:line="380" w:lineRule="exact"/>
        <w:ind w:left="1134" w:hanging="567"/>
        <w:jc w:val="thaiDistribute"/>
        <w:rPr>
          <w:rFonts w:asciiTheme="majorBidi" w:hAnsiTheme="majorBidi" w:cstheme="majorBidi"/>
        </w:rPr>
      </w:pPr>
      <w:r w:rsidRPr="007E475A">
        <w:rPr>
          <w:rFonts w:asciiTheme="majorBidi" w:hAnsiTheme="majorBidi" w:cstheme="majorBidi" w:hint="cs"/>
        </w:rPr>
        <w:t>17</w:t>
      </w:r>
      <w:r w:rsidR="00664227">
        <w:rPr>
          <w:rFonts w:asciiTheme="majorBidi" w:hAnsiTheme="majorBidi" w:cstheme="majorBidi" w:hint="cs"/>
          <w:cs/>
        </w:rPr>
        <w:t>.</w:t>
      </w:r>
      <w:r w:rsidRPr="007E475A">
        <w:rPr>
          <w:rFonts w:asciiTheme="majorBidi" w:hAnsiTheme="majorBidi" w:cstheme="majorBidi" w:hint="cs"/>
        </w:rPr>
        <w:t>1</w:t>
      </w:r>
      <w:r w:rsidR="00664227">
        <w:rPr>
          <w:rFonts w:asciiTheme="majorBidi" w:hAnsiTheme="majorBidi" w:cstheme="majorBidi"/>
          <w:cs/>
        </w:rPr>
        <w:tab/>
      </w:r>
      <w:proofErr w:type="gramStart"/>
      <w:r w:rsidR="00CA61B0" w:rsidRPr="00CD67E0">
        <w:rPr>
          <w:rFonts w:asciiTheme="majorBidi" w:hAnsiTheme="majorBidi" w:cstheme="majorBidi"/>
        </w:rPr>
        <w:t>Non-current</w:t>
      </w:r>
      <w:proofErr w:type="gramEnd"/>
      <w:r w:rsidR="00CA61B0" w:rsidRPr="00CD67E0">
        <w:rPr>
          <w:rFonts w:asciiTheme="majorBidi" w:hAnsiTheme="majorBidi" w:cstheme="majorBidi"/>
        </w:rPr>
        <w:t xml:space="preserve"> provisions for employee benefits as at December </w:t>
      </w:r>
      <w:r w:rsidRPr="007E475A">
        <w:rPr>
          <w:rFonts w:asciiTheme="majorBidi" w:hAnsiTheme="majorBidi" w:cstheme="majorBidi"/>
        </w:rPr>
        <w:t>3</w:t>
      </w:r>
      <w:r w:rsidR="00CA61B0" w:rsidRPr="00CD67E0">
        <w:rPr>
          <w:rFonts w:asciiTheme="majorBidi" w:hAnsiTheme="majorBidi" w:cstheme="majorBidi"/>
        </w:rPr>
        <w:t xml:space="preserve">1, </w:t>
      </w:r>
      <w:r w:rsidRPr="007E475A">
        <w:rPr>
          <w:rFonts w:asciiTheme="majorBidi" w:hAnsiTheme="majorBidi" w:cstheme="majorBidi"/>
        </w:rPr>
        <w:t>202</w:t>
      </w:r>
      <w:r w:rsidR="00A738E1">
        <w:rPr>
          <w:rFonts w:asciiTheme="majorBidi" w:hAnsiTheme="majorBidi" w:cstheme="majorBidi"/>
        </w:rPr>
        <w:t>3</w:t>
      </w:r>
      <w:r w:rsidR="00CA61B0" w:rsidRPr="00CD67E0">
        <w:rPr>
          <w:rFonts w:asciiTheme="majorBidi" w:hAnsiTheme="majorBidi" w:cstheme="majorBidi"/>
          <w:cs/>
        </w:rPr>
        <w:t xml:space="preserve"> </w:t>
      </w:r>
      <w:r w:rsidR="00CA61B0" w:rsidRPr="00CD67E0">
        <w:rPr>
          <w:rFonts w:asciiTheme="majorBidi" w:hAnsiTheme="majorBidi" w:cstheme="majorBidi"/>
        </w:rPr>
        <w:t xml:space="preserve">and </w:t>
      </w:r>
      <w:r w:rsidRPr="007E475A">
        <w:rPr>
          <w:rFonts w:asciiTheme="majorBidi" w:hAnsiTheme="majorBidi" w:cstheme="majorBidi"/>
        </w:rPr>
        <w:t>202</w:t>
      </w:r>
      <w:r w:rsidR="00A738E1">
        <w:rPr>
          <w:rFonts w:asciiTheme="majorBidi" w:hAnsiTheme="majorBidi" w:cstheme="majorBidi"/>
        </w:rPr>
        <w:t>2</w:t>
      </w:r>
      <w:r w:rsidR="00CA61B0" w:rsidRPr="00CD67E0">
        <w:rPr>
          <w:rFonts w:asciiTheme="majorBidi" w:hAnsiTheme="majorBidi" w:cstheme="majorBidi"/>
          <w:cs/>
        </w:rPr>
        <w:t xml:space="preserve"> </w:t>
      </w:r>
      <w:r w:rsidR="00CA61B0" w:rsidRPr="00CD67E0">
        <w:rPr>
          <w:rFonts w:asciiTheme="majorBidi" w:hAnsiTheme="majorBidi" w:cstheme="majorBidi"/>
        </w:rPr>
        <w:t>are detailed as follows:</w:t>
      </w:r>
    </w:p>
    <w:tbl>
      <w:tblPr>
        <w:tblW w:w="8736" w:type="dxa"/>
        <w:tblInd w:w="534" w:type="dxa"/>
        <w:tblLayout w:type="fixed"/>
        <w:tblLook w:val="0000" w:firstRow="0" w:lastRow="0" w:firstColumn="0" w:lastColumn="0" w:noHBand="0" w:noVBand="0"/>
      </w:tblPr>
      <w:tblGrid>
        <w:gridCol w:w="5136"/>
        <w:gridCol w:w="1800"/>
        <w:gridCol w:w="1800"/>
      </w:tblGrid>
      <w:tr w:rsidR="00597148" w:rsidRPr="00CD67E0" w14:paraId="3EFB4AD2" w14:textId="77777777" w:rsidTr="00CA61B0">
        <w:trPr>
          <w:trHeight w:val="317"/>
        </w:trPr>
        <w:tc>
          <w:tcPr>
            <w:tcW w:w="5136" w:type="dxa"/>
          </w:tcPr>
          <w:p w14:paraId="230CC9F5" w14:textId="77777777" w:rsidR="00597148" w:rsidRPr="00CD67E0" w:rsidRDefault="00597148" w:rsidP="00EB344F">
            <w:pPr>
              <w:tabs>
                <w:tab w:val="right" w:pos="6840"/>
                <w:tab w:val="left" w:pos="8000"/>
                <w:tab w:val="left" w:pos="8180"/>
                <w:tab w:val="right" w:pos="9180"/>
                <w:tab w:val="right" w:pos="9440"/>
              </w:tabs>
              <w:snapToGrid w:val="0"/>
              <w:spacing w:line="380" w:lineRule="exact"/>
              <w:ind w:right="-43"/>
              <w:jc w:val="center"/>
              <w:rPr>
                <w:rFonts w:asciiTheme="majorBidi" w:hAnsiTheme="majorBidi" w:cstheme="majorBidi"/>
              </w:rPr>
            </w:pPr>
          </w:p>
        </w:tc>
        <w:tc>
          <w:tcPr>
            <w:tcW w:w="3600" w:type="dxa"/>
            <w:gridSpan w:val="2"/>
            <w:vAlign w:val="bottom"/>
          </w:tcPr>
          <w:p w14:paraId="3CAC746D" w14:textId="5ED90DE9" w:rsidR="00597148" w:rsidRPr="00CD67E0" w:rsidRDefault="00A86A68" w:rsidP="00EB344F">
            <w:pPr>
              <w:pBdr>
                <w:bottom w:val="single" w:sz="4" w:space="1" w:color="auto"/>
              </w:pBdr>
              <w:spacing w:line="380" w:lineRule="exact"/>
              <w:jc w:val="right"/>
              <w:rPr>
                <w:rFonts w:asciiTheme="majorBidi" w:hAnsiTheme="majorBidi" w:cstheme="majorBidi"/>
                <w:cs/>
              </w:rPr>
            </w:pPr>
            <w:r w:rsidRPr="00CD67E0">
              <w:rPr>
                <w:rFonts w:asciiTheme="majorBidi" w:hAnsiTheme="majorBidi" w:cstheme="majorBidi"/>
                <w:cs/>
              </w:rPr>
              <w:t>(</w:t>
            </w:r>
            <w:r w:rsidRPr="00CD67E0">
              <w:rPr>
                <w:rFonts w:asciiTheme="majorBidi" w:hAnsiTheme="majorBidi" w:cstheme="majorBidi"/>
              </w:rPr>
              <w:t>Unit : Baht)</w:t>
            </w:r>
          </w:p>
        </w:tc>
      </w:tr>
      <w:tr w:rsidR="001E71DF" w:rsidRPr="00CD67E0" w14:paraId="55D4BDB3" w14:textId="77777777" w:rsidTr="00CA61B0">
        <w:trPr>
          <w:trHeight w:val="88"/>
        </w:trPr>
        <w:tc>
          <w:tcPr>
            <w:tcW w:w="5136" w:type="dxa"/>
          </w:tcPr>
          <w:p w14:paraId="4972303B" w14:textId="77777777" w:rsidR="001E71DF" w:rsidRPr="00CD67E0" w:rsidRDefault="001E71DF" w:rsidP="00EB344F">
            <w:pPr>
              <w:tabs>
                <w:tab w:val="left" w:pos="2882"/>
                <w:tab w:val="left" w:pos="4144"/>
                <w:tab w:val="right" w:pos="6840"/>
                <w:tab w:val="left" w:pos="8000"/>
                <w:tab w:val="left" w:pos="8180"/>
                <w:tab w:val="right" w:pos="9180"/>
                <w:tab w:val="right" w:pos="9440"/>
              </w:tabs>
              <w:snapToGrid w:val="0"/>
              <w:spacing w:line="380" w:lineRule="exact"/>
              <w:ind w:right="-250"/>
              <w:rPr>
                <w:rFonts w:asciiTheme="majorBidi" w:hAnsiTheme="majorBidi" w:cstheme="majorBidi"/>
              </w:rPr>
            </w:pPr>
          </w:p>
        </w:tc>
        <w:tc>
          <w:tcPr>
            <w:tcW w:w="1800" w:type="dxa"/>
            <w:shd w:val="clear" w:color="auto" w:fill="auto"/>
            <w:vAlign w:val="bottom"/>
          </w:tcPr>
          <w:p w14:paraId="3CB12E63" w14:textId="3FE1CF4C" w:rsidR="001E71DF" w:rsidRPr="00CD67E0" w:rsidRDefault="001E71DF" w:rsidP="00EB344F">
            <w:pPr>
              <w:pBdr>
                <w:bottom w:val="single" w:sz="6" w:space="1" w:color="auto"/>
              </w:pBdr>
              <w:spacing w:line="380" w:lineRule="exact"/>
              <w:jc w:val="center"/>
              <w:rPr>
                <w:rFonts w:asciiTheme="majorBidi" w:eastAsia="SimSun" w:hAnsiTheme="majorBidi" w:cstheme="majorBidi"/>
                <w:lang w:eastAsia="zh-CN"/>
              </w:rPr>
            </w:pPr>
            <w:r w:rsidRPr="00CD67E0">
              <w:rPr>
                <w:rFonts w:asciiTheme="majorBidi" w:eastAsia="SimSun" w:hAnsiTheme="majorBidi" w:cstheme="majorBidi"/>
                <w:lang w:eastAsia="zh-CN"/>
              </w:rPr>
              <w:t>December 31, 202</w:t>
            </w:r>
            <w:r w:rsidR="00A738E1">
              <w:rPr>
                <w:rFonts w:asciiTheme="majorBidi" w:eastAsia="SimSun" w:hAnsiTheme="majorBidi" w:cstheme="majorBidi"/>
                <w:lang w:eastAsia="zh-CN"/>
              </w:rPr>
              <w:t>3</w:t>
            </w:r>
          </w:p>
        </w:tc>
        <w:tc>
          <w:tcPr>
            <w:tcW w:w="1800" w:type="dxa"/>
            <w:shd w:val="clear" w:color="auto" w:fill="auto"/>
            <w:vAlign w:val="bottom"/>
          </w:tcPr>
          <w:p w14:paraId="744D5577" w14:textId="5B43DB82" w:rsidR="001E71DF" w:rsidRPr="00CD67E0" w:rsidRDefault="001E71DF" w:rsidP="00EB344F">
            <w:pPr>
              <w:pBdr>
                <w:bottom w:val="single" w:sz="6" w:space="1" w:color="auto"/>
              </w:pBdr>
              <w:spacing w:line="380" w:lineRule="exact"/>
              <w:jc w:val="center"/>
              <w:rPr>
                <w:rFonts w:asciiTheme="majorBidi" w:eastAsia="SimSun" w:hAnsiTheme="majorBidi" w:cstheme="majorBidi"/>
                <w:lang w:eastAsia="zh-CN"/>
              </w:rPr>
            </w:pPr>
            <w:r w:rsidRPr="00CD67E0">
              <w:rPr>
                <w:rFonts w:asciiTheme="majorBidi" w:eastAsia="SimSun" w:hAnsiTheme="majorBidi" w:cstheme="majorBidi"/>
                <w:lang w:eastAsia="zh-CN"/>
              </w:rPr>
              <w:t>December 31, 202</w:t>
            </w:r>
            <w:r w:rsidR="00A738E1">
              <w:rPr>
                <w:rFonts w:asciiTheme="majorBidi" w:eastAsia="SimSun" w:hAnsiTheme="majorBidi" w:cstheme="majorBidi"/>
                <w:lang w:eastAsia="zh-CN"/>
              </w:rPr>
              <w:t>2</w:t>
            </w:r>
          </w:p>
        </w:tc>
      </w:tr>
      <w:tr w:rsidR="00CA61B0" w:rsidRPr="00CD67E0" w14:paraId="38B5831D" w14:textId="77777777" w:rsidTr="00CA61B0">
        <w:trPr>
          <w:trHeight w:val="417"/>
        </w:trPr>
        <w:tc>
          <w:tcPr>
            <w:tcW w:w="5136" w:type="dxa"/>
          </w:tcPr>
          <w:p w14:paraId="5D7E6573" w14:textId="09598C3C" w:rsidR="00CA61B0" w:rsidRPr="00CD67E0" w:rsidRDefault="00CA61B0" w:rsidP="00EB344F">
            <w:pPr>
              <w:spacing w:line="380" w:lineRule="exact"/>
              <w:ind w:left="33"/>
              <w:jc w:val="thaiDistribute"/>
              <w:rPr>
                <w:rFonts w:asciiTheme="majorBidi" w:hAnsiTheme="majorBidi" w:cstheme="majorBidi"/>
                <w:b/>
                <w:bCs/>
                <w:cs/>
              </w:rPr>
            </w:pPr>
            <w:r w:rsidRPr="00CD67E0">
              <w:rPr>
                <w:rFonts w:asciiTheme="majorBidi" w:hAnsiTheme="majorBidi" w:cstheme="majorBidi"/>
                <w:b/>
                <w:bCs/>
              </w:rPr>
              <w:t>Non-current provisions for:</w:t>
            </w:r>
          </w:p>
        </w:tc>
        <w:tc>
          <w:tcPr>
            <w:tcW w:w="1800" w:type="dxa"/>
            <w:shd w:val="clear" w:color="auto" w:fill="auto"/>
            <w:vAlign w:val="bottom"/>
          </w:tcPr>
          <w:p w14:paraId="5506DC6B" w14:textId="77777777" w:rsidR="00CA61B0" w:rsidRPr="00CD67E0" w:rsidRDefault="00CA61B0" w:rsidP="00EB344F">
            <w:pPr>
              <w:tabs>
                <w:tab w:val="decimal" w:pos="1060"/>
              </w:tabs>
              <w:snapToGrid w:val="0"/>
              <w:spacing w:line="380" w:lineRule="exact"/>
              <w:jc w:val="right"/>
              <w:rPr>
                <w:rFonts w:asciiTheme="majorBidi" w:hAnsiTheme="majorBidi" w:cstheme="majorBidi"/>
              </w:rPr>
            </w:pPr>
          </w:p>
        </w:tc>
        <w:tc>
          <w:tcPr>
            <w:tcW w:w="1800" w:type="dxa"/>
            <w:shd w:val="clear" w:color="auto" w:fill="auto"/>
            <w:vAlign w:val="bottom"/>
          </w:tcPr>
          <w:p w14:paraId="0342E771" w14:textId="77777777" w:rsidR="00CA61B0" w:rsidRPr="00CD67E0" w:rsidRDefault="00CA61B0" w:rsidP="00EB344F">
            <w:pPr>
              <w:tabs>
                <w:tab w:val="decimal" w:pos="1060"/>
              </w:tabs>
              <w:snapToGrid w:val="0"/>
              <w:spacing w:line="380" w:lineRule="exact"/>
              <w:jc w:val="right"/>
              <w:rPr>
                <w:rFonts w:asciiTheme="majorBidi" w:hAnsiTheme="majorBidi" w:cstheme="majorBidi"/>
                <w:cs/>
              </w:rPr>
            </w:pPr>
          </w:p>
        </w:tc>
      </w:tr>
      <w:tr w:rsidR="00A738E1" w:rsidRPr="00CD67E0" w14:paraId="374FA820" w14:textId="77777777" w:rsidTr="00CA61B0">
        <w:trPr>
          <w:trHeight w:val="417"/>
        </w:trPr>
        <w:tc>
          <w:tcPr>
            <w:tcW w:w="5136" w:type="dxa"/>
            <w:vAlign w:val="bottom"/>
          </w:tcPr>
          <w:p w14:paraId="4F1EF950" w14:textId="11E3C85D" w:rsidR="00A738E1" w:rsidRPr="00CD67E0" w:rsidRDefault="00A738E1" w:rsidP="00EB344F">
            <w:pPr>
              <w:spacing w:line="380" w:lineRule="exact"/>
              <w:ind w:left="33"/>
              <w:jc w:val="thaiDistribute"/>
              <w:rPr>
                <w:rFonts w:asciiTheme="majorBidi" w:hAnsiTheme="majorBidi" w:cstheme="majorBidi"/>
                <w:cs/>
              </w:rPr>
            </w:pPr>
            <w:r w:rsidRPr="00CD67E0">
              <w:rPr>
                <w:rFonts w:asciiTheme="majorBidi" w:hAnsiTheme="majorBidi" w:cstheme="majorBidi"/>
              </w:rPr>
              <w:t>Post-employment benefits– Legal severance plan</w:t>
            </w:r>
          </w:p>
        </w:tc>
        <w:tc>
          <w:tcPr>
            <w:tcW w:w="1800" w:type="dxa"/>
            <w:shd w:val="clear" w:color="auto" w:fill="auto"/>
          </w:tcPr>
          <w:p w14:paraId="724F5B1C" w14:textId="4F9E2F2C" w:rsidR="00A738E1" w:rsidRPr="00CD67E0" w:rsidRDefault="00A738E1" w:rsidP="00EB344F">
            <w:pPr>
              <w:snapToGrid w:val="0"/>
              <w:spacing w:line="380" w:lineRule="exact"/>
              <w:jc w:val="right"/>
              <w:rPr>
                <w:rFonts w:asciiTheme="majorBidi" w:hAnsiTheme="majorBidi" w:cstheme="majorBidi"/>
                <w:highlight w:val="yellow"/>
              </w:rPr>
            </w:pPr>
            <w:r w:rsidRPr="00AA18E8">
              <w:rPr>
                <w:rFonts w:cs="Angsana New"/>
              </w:rPr>
              <w:t>22,720,817</w:t>
            </w:r>
          </w:p>
        </w:tc>
        <w:tc>
          <w:tcPr>
            <w:tcW w:w="1800" w:type="dxa"/>
            <w:shd w:val="clear" w:color="auto" w:fill="auto"/>
          </w:tcPr>
          <w:p w14:paraId="69673456" w14:textId="46C10637" w:rsidR="00A738E1" w:rsidRPr="00CD67E0" w:rsidRDefault="00A738E1" w:rsidP="00EB344F">
            <w:pPr>
              <w:spacing w:line="380" w:lineRule="exact"/>
              <w:jc w:val="right"/>
              <w:rPr>
                <w:rFonts w:asciiTheme="majorBidi" w:hAnsiTheme="majorBidi" w:cstheme="majorBidi"/>
              </w:rPr>
            </w:pPr>
            <w:r w:rsidRPr="00CD67E0">
              <w:rPr>
                <w:rFonts w:asciiTheme="majorBidi" w:hAnsiTheme="majorBidi" w:cstheme="majorBidi"/>
              </w:rPr>
              <w:t>21</w:t>
            </w:r>
            <w:r w:rsidRPr="00CD67E0">
              <w:rPr>
                <w:rFonts w:asciiTheme="majorBidi" w:hAnsiTheme="majorBidi" w:cstheme="majorBidi"/>
                <w:cs/>
              </w:rPr>
              <w:t>,</w:t>
            </w:r>
            <w:r w:rsidRPr="00CD67E0">
              <w:rPr>
                <w:rFonts w:asciiTheme="majorBidi" w:hAnsiTheme="majorBidi" w:cstheme="majorBidi"/>
              </w:rPr>
              <w:t>798</w:t>
            </w:r>
            <w:r w:rsidRPr="00CD67E0">
              <w:rPr>
                <w:rFonts w:asciiTheme="majorBidi" w:hAnsiTheme="majorBidi" w:cstheme="majorBidi"/>
                <w:cs/>
              </w:rPr>
              <w:t>,</w:t>
            </w:r>
            <w:r w:rsidRPr="00CD67E0">
              <w:rPr>
                <w:rFonts w:asciiTheme="majorBidi" w:hAnsiTheme="majorBidi" w:cstheme="majorBidi"/>
              </w:rPr>
              <w:t>603</w:t>
            </w:r>
          </w:p>
        </w:tc>
      </w:tr>
      <w:tr w:rsidR="00A738E1" w:rsidRPr="00CD67E0" w14:paraId="66555887" w14:textId="77777777" w:rsidTr="00CA61B0">
        <w:trPr>
          <w:trHeight w:val="88"/>
        </w:trPr>
        <w:tc>
          <w:tcPr>
            <w:tcW w:w="5136" w:type="dxa"/>
            <w:vAlign w:val="bottom"/>
          </w:tcPr>
          <w:p w14:paraId="05F1A826" w14:textId="57A10D90" w:rsidR="00A738E1" w:rsidRPr="00CD67E0" w:rsidRDefault="00A738E1" w:rsidP="00EB344F">
            <w:pPr>
              <w:spacing w:line="380" w:lineRule="exact"/>
              <w:ind w:left="33"/>
              <w:jc w:val="thaiDistribute"/>
              <w:rPr>
                <w:rFonts w:asciiTheme="majorBidi" w:hAnsiTheme="majorBidi" w:cstheme="majorBidi"/>
                <w:cs/>
              </w:rPr>
            </w:pPr>
            <w:r w:rsidRPr="00CD67E0">
              <w:rPr>
                <w:rFonts w:asciiTheme="majorBidi" w:hAnsiTheme="majorBidi" w:cstheme="majorBidi"/>
              </w:rPr>
              <w:t>Other long-term employee benefits</w:t>
            </w:r>
          </w:p>
        </w:tc>
        <w:tc>
          <w:tcPr>
            <w:tcW w:w="1800" w:type="dxa"/>
            <w:shd w:val="clear" w:color="auto" w:fill="auto"/>
          </w:tcPr>
          <w:p w14:paraId="22CC6916" w14:textId="346C1BD9" w:rsidR="00A738E1" w:rsidRPr="00CD67E0" w:rsidRDefault="00A738E1" w:rsidP="00EB344F">
            <w:pPr>
              <w:pBdr>
                <w:bottom w:val="single" w:sz="4" w:space="1" w:color="auto"/>
              </w:pBdr>
              <w:snapToGrid w:val="0"/>
              <w:spacing w:line="380" w:lineRule="exact"/>
              <w:jc w:val="right"/>
              <w:rPr>
                <w:rFonts w:asciiTheme="majorBidi" w:hAnsiTheme="majorBidi" w:cstheme="majorBidi"/>
              </w:rPr>
            </w:pPr>
            <w:r w:rsidRPr="00AA18E8">
              <w:rPr>
                <w:rFonts w:cs="Angsana New"/>
              </w:rPr>
              <w:t>4,730,112</w:t>
            </w:r>
          </w:p>
        </w:tc>
        <w:tc>
          <w:tcPr>
            <w:tcW w:w="1800" w:type="dxa"/>
            <w:shd w:val="clear" w:color="auto" w:fill="auto"/>
          </w:tcPr>
          <w:p w14:paraId="16E83C13" w14:textId="199AB93A" w:rsidR="00A738E1" w:rsidRPr="00CD67E0" w:rsidRDefault="00A738E1" w:rsidP="00EB344F">
            <w:pPr>
              <w:pBdr>
                <w:bottom w:val="single" w:sz="4" w:space="1" w:color="auto"/>
              </w:pBdr>
              <w:spacing w:line="380" w:lineRule="exact"/>
              <w:jc w:val="right"/>
              <w:rPr>
                <w:rFonts w:asciiTheme="majorBidi" w:hAnsiTheme="majorBidi" w:cstheme="majorBidi"/>
              </w:rPr>
            </w:pPr>
            <w:r w:rsidRPr="00CD67E0">
              <w:rPr>
                <w:rFonts w:asciiTheme="majorBidi" w:hAnsiTheme="majorBidi" w:cstheme="majorBidi"/>
              </w:rPr>
              <w:t>2</w:t>
            </w:r>
            <w:r w:rsidRPr="00CD67E0">
              <w:rPr>
                <w:rFonts w:asciiTheme="majorBidi" w:hAnsiTheme="majorBidi" w:cstheme="majorBidi"/>
                <w:cs/>
              </w:rPr>
              <w:t>,</w:t>
            </w:r>
            <w:r w:rsidRPr="00CD67E0">
              <w:rPr>
                <w:rFonts w:asciiTheme="majorBidi" w:hAnsiTheme="majorBidi" w:cstheme="majorBidi"/>
              </w:rPr>
              <w:t>301</w:t>
            </w:r>
            <w:r w:rsidRPr="00CD67E0">
              <w:rPr>
                <w:rFonts w:asciiTheme="majorBidi" w:hAnsiTheme="majorBidi" w:cstheme="majorBidi"/>
                <w:cs/>
              </w:rPr>
              <w:t>,</w:t>
            </w:r>
            <w:r w:rsidRPr="00CD67E0">
              <w:rPr>
                <w:rFonts w:asciiTheme="majorBidi" w:hAnsiTheme="majorBidi" w:cstheme="majorBidi"/>
              </w:rPr>
              <w:t>736</w:t>
            </w:r>
          </w:p>
        </w:tc>
      </w:tr>
      <w:tr w:rsidR="00A738E1" w:rsidRPr="00CD67E0" w14:paraId="64750B7F" w14:textId="77777777" w:rsidTr="00EB344F">
        <w:trPr>
          <w:trHeight w:val="493"/>
        </w:trPr>
        <w:tc>
          <w:tcPr>
            <w:tcW w:w="5136" w:type="dxa"/>
            <w:vAlign w:val="center"/>
          </w:tcPr>
          <w:p w14:paraId="733212A6" w14:textId="78E6A0FE" w:rsidR="00A738E1" w:rsidRPr="00CD67E0" w:rsidRDefault="00A738E1" w:rsidP="00EB344F">
            <w:pPr>
              <w:spacing w:line="380" w:lineRule="exact"/>
              <w:ind w:right="-34" w:firstLine="718"/>
              <w:rPr>
                <w:rFonts w:asciiTheme="majorBidi" w:hAnsiTheme="majorBidi" w:cstheme="majorBidi"/>
                <w:cs/>
              </w:rPr>
            </w:pPr>
            <w:r w:rsidRPr="00CD67E0">
              <w:rPr>
                <w:rFonts w:asciiTheme="majorBidi" w:hAnsiTheme="majorBidi" w:cstheme="majorBidi"/>
              </w:rPr>
              <w:t>Total</w:t>
            </w:r>
          </w:p>
        </w:tc>
        <w:tc>
          <w:tcPr>
            <w:tcW w:w="1800" w:type="dxa"/>
            <w:shd w:val="clear" w:color="auto" w:fill="auto"/>
            <w:vAlign w:val="center"/>
          </w:tcPr>
          <w:p w14:paraId="630261D0" w14:textId="50BFD230" w:rsidR="00A738E1" w:rsidRPr="00CD67E0" w:rsidRDefault="00A738E1" w:rsidP="00EB344F">
            <w:pPr>
              <w:pBdr>
                <w:bottom w:val="double" w:sz="4" w:space="1" w:color="auto"/>
              </w:pBdr>
              <w:snapToGrid w:val="0"/>
              <w:spacing w:line="380" w:lineRule="exact"/>
              <w:jc w:val="right"/>
              <w:rPr>
                <w:rFonts w:asciiTheme="majorBidi" w:hAnsiTheme="majorBidi" w:cstheme="majorBidi"/>
                <w:cs/>
              </w:rPr>
            </w:pPr>
            <w:r w:rsidRPr="00AA18E8">
              <w:rPr>
                <w:rFonts w:cs="Angsana New"/>
              </w:rPr>
              <w:t>27,450,929</w:t>
            </w:r>
          </w:p>
        </w:tc>
        <w:tc>
          <w:tcPr>
            <w:tcW w:w="1800" w:type="dxa"/>
            <w:shd w:val="clear" w:color="auto" w:fill="auto"/>
            <w:vAlign w:val="center"/>
          </w:tcPr>
          <w:p w14:paraId="6D6F5DF9" w14:textId="7B875940" w:rsidR="00A738E1" w:rsidRPr="00CD67E0" w:rsidRDefault="00A738E1" w:rsidP="00EB344F">
            <w:pPr>
              <w:pBdr>
                <w:bottom w:val="double" w:sz="4" w:space="1" w:color="auto"/>
              </w:pBdr>
              <w:spacing w:line="380" w:lineRule="exact"/>
              <w:jc w:val="right"/>
              <w:rPr>
                <w:rFonts w:asciiTheme="majorBidi" w:hAnsiTheme="majorBidi" w:cstheme="majorBidi"/>
              </w:rPr>
            </w:pPr>
            <w:r w:rsidRPr="00CD67E0">
              <w:rPr>
                <w:rFonts w:asciiTheme="majorBidi" w:hAnsiTheme="majorBidi" w:cstheme="majorBidi"/>
              </w:rPr>
              <w:t>24</w:t>
            </w:r>
            <w:r w:rsidRPr="00CD67E0">
              <w:rPr>
                <w:rFonts w:asciiTheme="majorBidi" w:hAnsiTheme="majorBidi" w:cstheme="majorBidi"/>
                <w:cs/>
              </w:rPr>
              <w:t>,</w:t>
            </w:r>
            <w:r w:rsidRPr="00CD67E0">
              <w:rPr>
                <w:rFonts w:asciiTheme="majorBidi" w:hAnsiTheme="majorBidi" w:cstheme="majorBidi"/>
              </w:rPr>
              <w:t>100</w:t>
            </w:r>
            <w:r w:rsidRPr="00CD67E0">
              <w:rPr>
                <w:rFonts w:asciiTheme="majorBidi" w:hAnsiTheme="majorBidi" w:cstheme="majorBidi"/>
                <w:cs/>
              </w:rPr>
              <w:t>,</w:t>
            </w:r>
            <w:r w:rsidRPr="00CD67E0">
              <w:rPr>
                <w:rFonts w:asciiTheme="majorBidi" w:hAnsiTheme="majorBidi" w:cstheme="majorBidi"/>
              </w:rPr>
              <w:t>339</w:t>
            </w:r>
          </w:p>
        </w:tc>
      </w:tr>
    </w:tbl>
    <w:p w14:paraId="33A26A42" w14:textId="77777777" w:rsidR="00EB344F" w:rsidRDefault="00EB344F">
      <w:pPr>
        <w:overflowPunct/>
        <w:autoSpaceDE/>
        <w:autoSpaceDN/>
        <w:adjustRightInd/>
        <w:textAlignment w:val="auto"/>
        <w:rPr>
          <w:rFonts w:asciiTheme="majorBidi" w:hAnsiTheme="majorBidi" w:cstheme="majorBidi"/>
        </w:rPr>
      </w:pPr>
      <w:r>
        <w:rPr>
          <w:rFonts w:asciiTheme="majorBidi" w:hAnsiTheme="majorBidi" w:cstheme="majorBidi"/>
        </w:rPr>
        <w:br w:type="page"/>
      </w:r>
    </w:p>
    <w:p w14:paraId="12ED4931" w14:textId="1B70ED17" w:rsidR="009F2BC3" w:rsidRDefault="009F2BC3" w:rsidP="009F2BC3">
      <w:pPr>
        <w:spacing w:before="120" w:line="420" w:lineRule="exact"/>
        <w:ind w:left="567"/>
        <w:jc w:val="thaiDistribute"/>
        <w:rPr>
          <w:rFonts w:asciiTheme="majorBidi" w:hAnsiTheme="majorBidi" w:cstheme="majorBidi"/>
        </w:rPr>
      </w:pPr>
      <w:r w:rsidRPr="009F2BC3">
        <w:rPr>
          <w:rFonts w:asciiTheme="majorBidi" w:hAnsiTheme="majorBidi" w:cstheme="majorBidi"/>
        </w:rPr>
        <w:lastRenderedPageBreak/>
        <w:t xml:space="preserve">The Company provides a defined benefit plan based on the requirement of Labor Protection Act B.E. 2541 (1998). In addition, the Company also provides other long-term employee benefits to employees in key positions based on their work </w:t>
      </w:r>
      <w:proofErr w:type="gramStart"/>
      <w:r w:rsidRPr="009F2BC3">
        <w:rPr>
          <w:rFonts w:asciiTheme="majorBidi" w:hAnsiTheme="majorBidi" w:cstheme="majorBidi"/>
        </w:rPr>
        <w:t>performance</w:t>
      </w:r>
      <w:proofErr w:type="gramEnd"/>
    </w:p>
    <w:p w14:paraId="75B99D12" w14:textId="4471D496" w:rsidR="00BE0BD9" w:rsidRPr="00CD67E0" w:rsidRDefault="007E475A" w:rsidP="00664227">
      <w:pPr>
        <w:tabs>
          <w:tab w:val="left" w:pos="1134"/>
        </w:tabs>
        <w:spacing w:before="120" w:line="420" w:lineRule="exact"/>
        <w:ind w:left="1134" w:hanging="567"/>
        <w:jc w:val="thaiDistribute"/>
        <w:rPr>
          <w:rFonts w:asciiTheme="majorBidi" w:hAnsiTheme="majorBidi" w:cstheme="majorBidi"/>
        </w:rPr>
      </w:pPr>
      <w:r w:rsidRPr="007E475A">
        <w:rPr>
          <w:rFonts w:asciiTheme="majorBidi" w:hAnsiTheme="majorBidi" w:cstheme="majorBidi" w:hint="cs"/>
        </w:rPr>
        <w:t>17</w:t>
      </w:r>
      <w:r w:rsidR="00664227">
        <w:rPr>
          <w:rFonts w:asciiTheme="majorBidi" w:hAnsiTheme="majorBidi" w:cstheme="majorBidi" w:hint="cs"/>
          <w:cs/>
        </w:rPr>
        <w:t>.</w:t>
      </w:r>
      <w:r w:rsidRPr="007E475A">
        <w:rPr>
          <w:rFonts w:asciiTheme="majorBidi" w:hAnsiTheme="majorBidi" w:cstheme="majorBidi" w:hint="cs"/>
        </w:rPr>
        <w:t>2</w:t>
      </w:r>
      <w:r w:rsidR="00664227">
        <w:rPr>
          <w:rFonts w:asciiTheme="majorBidi" w:hAnsiTheme="majorBidi" w:cstheme="majorBidi"/>
          <w:cs/>
        </w:rPr>
        <w:tab/>
      </w:r>
      <w:r w:rsidR="00CA61B0" w:rsidRPr="00CD67E0">
        <w:rPr>
          <w:rFonts w:asciiTheme="majorBidi" w:hAnsiTheme="majorBidi" w:cstheme="majorBidi"/>
        </w:rPr>
        <w:t xml:space="preserve">The increase and decrease in non-current provisions for employee benefits as </w:t>
      </w:r>
      <w:proofErr w:type="gramStart"/>
      <w:r w:rsidR="00CA61B0" w:rsidRPr="00CD67E0">
        <w:rPr>
          <w:rFonts w:asciiTheme="majorBidi" w:hAnsiTheme="majorBidi" w:cstheme="majorBidi"/>
        </w:rPr>
        <w:t>at</w:t>
      </w:r>
      <w:proofErr w:type="gramEnd"/>
      <w:r w:rsidR="00CA61B0" w:rsidRPr="00CD67E0">
        <w:rPr>
          <w:rFonts w:asciiTheme="majorBidi" w:hAnsiTheme="majorBidi" w:cstheme="majorBidi"/>
        </w:rPr>
        <w:t xml:space="preserve"> December </w:t>
      </w:r>
      <w:r w:rsidRPr="007E475A">
        <w:rPr>
          <w:rFonts w:asciiTheme="majorBidi" w:hAnsiTheme="majorBidi" w:cstheme="majorBidi"/>
        </w:rPr>
        <w:t>3</w:t>
      </w:r>
      <w:r w:rsidR="00CA61B0" w:rsidRPr="00CD67E0">
        <w:rPr>
          <w:rFonts w:asciiTheme="majorBidi" w:hAnsiTheme="majorBidi" w:cstheme="majorBidi"/>
        </w:rPr>
        <w:t xml:space="preserve">1, </w:t>
      </w:r>
      <w:r w:rsidRPr="007E475A">
        <w:rPr>
          <w:rFonts w:asciiTheme="majorBidi" w:hAnsiTheme="majorBidi" w:cstheme="majorBidi"/>
        </w:rPr>
        <w:t>202</w:t>
      </w:r>
      <w:r w:rsidR="004116F6">
        <w:rPr>
          <w:rFonts w:asciiTheme="majorBidi" w:hAnsiTheme="majorBidi" w:cstheme="majorBidi"/>
        </w:rPr>
        <w:t>3</w:t>
      </w:r>
      <w:r w:rsidR="00CA61B0" w:rsidRPr="00CD67E0">
        <w:rPr>
          <w:rFonts w:asciiTheme="majorBidi" w:hAnsiTheme="majorBidi" w:cstheme="majorBidi"/>
          <w:cs/>
        </w:rPr>
        <w:t xml:space="preserve"> </w:t>
      </w:r>
      <w:r w:rsidR="00CA61B0" w:rsidRPr="00CD67E0">
        <w:rPr>
          <w:rFonts w:asciiTheme="majorBidi" w:hAnsiTheme="majorBidi" w:cstheme="majorBidi"/>
        </w:rPr>
        <w:t xml:space="preserve">and </w:t>
      </w:r>
      <w:r w:rsidRPr="007E475A">
        <w:rPr>
          <w:rFonts w:asciiTheme="majorBidi" w:hAnsiTheme="majorBidi" w:cstheme="majorBidi"/>
        </w:rPr>
        <w:t>202</w:t>
      </w:r>
      <w:r w:rsidR="004116F6">
        <w:rPr>
          <w:rFonts w:asciiTheme="majorBidi" w:hAnsiTheme="majorBidi" w:cstheme="majorBidi"/>
        </w:rPr>
        <w:t>2</w:t>
      </w:r>
      <w:r w:rsidR="00CA61B0" w:rsidRPr="00CD67E0">
        <w:rPr>
          <w:rFonts w:asciiTheme="majorBidi" w:hAnsiTheme="majorBidi" w:cstheme="majorBidi"/>
          <w:cs/>
        </w:rPr>
        <w:t xml:space="preserve"> </w:t>
      </w:r>
      <w:r w:rsidR="00CA61B0" w:rsidRPr="00CD67E0">
        <w:rPr>
          <w:rFonts w:asciiTheme="majorBidi" w:hAnsiTheme="majorBidi" w:cstheme="majorBidi"/>
        </w:rPr>
        <w:t>are summarized as follows:</w:t>
      </w:r>
    </w:p>
    <w:tbl>
      <w:tblPr>
        <w:tblStyle w:val="TableGrid"/>
        <w:tblW w:w="873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6"/>
        <w:gridCol w:w="1800"/>
        <w:gridCol w:w="1800"/>
      </w:tblGrid>
      <w:tr w:rsidR="00597148" w:rsidRPr="00CD67E0" w14:paraId="697D8B91" w14:textId="77777777" w:rsidTr="00CA61B0">
        <w:tc>
          <w:tcPr>
            <w:tcW w:w="5136" w:type="dxa"/>
          </w:tcPr>
          <w:p w14:paraId="7416A5E2" w14:textId="77777777" w:rsidR="00597148" w:rsidRPr="00CD67E0" w:rsidRDefault="00597148" w:rsidP="00597148">
            <w:pPr>
              <w:spacing w:line="420" w:lineRule="exact"/>
              <w:jc w:val="thaiDistribute"/>
              <w:rPr>
                <w:rFonts w:asciiTheme="majorBidi" w:hAnsiTheme="majorBidi" w:cstheme="majorBidi"/>
              </w:rPr>
            </w:pPr>
          </w:p>
        </w:tc>
        <w:tc>
          <w:tcPr>
            <w:tcW w:w="3600" w:type="dxa"/>
            <w:gridSpan w:val="2"/>
          </w:tcPr>
          <w:p w14:paraId="23E6D4C7" w14:textId="004A650C" w:rsidR="00597148" w:rsidRPr="00CD67E0" w:rsidRDefault="00A86A68" w:rsidP="00597148">
            <w:pPr>
              <w:pBdr>
                <w:bottom w:val="single" w:sz="4" w:space="1" w:color="auto"/>
              </w:pBdr>
              <w:spacing w:line="420" w:lineRule="exact"/>
              <w:jc w:val="right"/>
              <w:rPr>
                <w:rFonts w:asciiTheme="majorBidi" w:hAnsiTheme="majorBidi" w:cstheme="majorBidi"/>
              </w:rPr>
            </w:pPr>
            <w:r w:rsidRPr="00CD67E0">
              <w:rPr>
                <w:rFonts w:asciiTheme="majorBidi" w:hAnsiTheme="majorBidi" w:cstheme="majorBidi"/>
                <w:cs/>
              </w:rPr>
              <w:t>(</w:t>
            </w:r>
            <w:r w:rsidRPr="00CD67E0">
              <w:rPr>
                <w:rFonts w:asciiTheme="majorBidi" w:hAnsiTheme="majorBidi" w:cstheme="majorBidi"/>
              </w:rPr>
              <w:t>Unit : Baht)</w:t>
            </w:r>
          </w:p>
        </w:tc>
      </w:tr>
      <w:tr w:rsidR="00597148" w:rsidRPr="00CD67E0" w14:paraId="74743C62" w14:textId="77777777" w:rsidTr="00CA61B0">
        <w:tc>
          <w:tcPr>
            <w:tcW w:w="5136" w:type="dxa"/>
          </w:tcPr>
          <w:p w14:paraId="10601923" w14:textId="77777777" w:rsidR="00597148" w:rsidRPr="00CD67E0" w:rsidRDefault="00597148" w:rsidP="00597148">
            <w:pPr>
              <w:spacing w:line="420" w:lineRule="exact"/>
              <w:jc w:val="thaiDistribute"/>
              <w:rPr>
                <w:rFonts w:asciiTheme="majorBidi" w:hAnsiTheme="majorBidi" w:cstheme="majorBidi"/>
              </w:rPr>
            </w:pPr>
          </w:p>
        </w:tc>
        <w:tc>
          <w:tcPr>
            <w:tcW w:w="1800" w:type="dxa"/>
          </w:tcPr>
          <w:p w14:paraId="51B116ED" w14:textId="094C7B30" w:rsidR="00597148" w:rsidRPr="00CD67E0" w:rsidRDefault="00A86A68" w:rsidP="000C15CB">
            <w:pPr>
              <w:pBdr>
                <w:bottom w:val="single" w:sz="4" w:space="1" w:color="auto"/>
              </w:pBdr>
              <w:spacing w:line="420" w:lineRule="exact"/>
              <w:jc w:val="center"/>
              <w:rPr>
                <w:rFonts w:asciiTheme="majorBidi" w:hAnsiTheme="majorBidi" w:cstheme="majorBidi"/>
              </w:rPr>
            </w:pPr>
            <w:r w:rsidRPr="00CD67E0">
              <w:rPr>
                <w:rFonts w:asciiTheme="majorBidi" w:hAnsiTheme="majorBidi" w:cstheme="majorBidi"/>
              </w:rPr>
              <w:t>December 31, 202</w:t>
            </w:r>
            <w:r w:rsidR="000C15CB">
              <w:rPr>
                <w:rFonts w:asciiTheme="majorBidi" w:hAnsiTheme="majorBidi" w:cstheme="majorBidi"/>
              </w:rPr>
              <w:t>3</w:t>
            </w:r>
          </w:p>
        </w:tc>
        <w:tc>
          <w:tcPr>
            <w:tcW w:w="1800" w:type="dxa"/>
          </w:tcPr>
          <w:p w14:paraId="11C95951" w14:textId="3B8554FD" w:rsidR="00597148" w:rsidRPr="00CD67E0" w:rsidRDefault="00BE761F" w:rsidP="00597148">
            <w:pPr>
              <w:pBdr>
                <w:bottom w:val="single" w:sz="4" w:space="1" w:color="auto"/>
              </w:pBdr>
              <w:spacing w:line="420" w:lineRule="exact"/>
              <w:jc w:val="center"/>
              <w:rPr>
                <w:rFonts w:asciiTheme="majorBidi" w:hAnsiTheme="majorBidi" w:cstheme="majorBidi"/>
                <w:cs/>
              </w:rPr>
            </w:pPr>
            <w:r w:rsidRPr="00CD67E0">
              <w:rPr>
                <w:rFonts w:asciiTheme="majorBidi" w:hAnsiTheme="majorBidi" w:cstheme="majorBidi"/>
              </w:rPr>
              <w:t>December 31, 202</w:t>
            </w:r>
            <w:r w:rsidRPr="007E475A">
              <w:rPr>
                <w:rFonts w:asciiTheme="majorBidi" w:hAnsiTheme="majorBidi" w:cstheme="majorBidi"/>
              </w:rPr>
              <w:t>2</w:t>
            </w:r>
          </w:p>
        </w:tc>
      </w:tr>
      <w:tr w:rsidR="001E71DF" w:rsidRPr="00CD67E0" w14:paraId="17FC0040" w14:textId="77777777" w:rsidTr="00CA61B0">
        <w:trPr>
          <w:trHeight w:val="325"/>
        </w:trPr>
        <w:tc>
          <w:tcPr>
            <w:tcW w:w="5136" w:type="dxa"/>
          </w:tcPr>
          <w:p w14:paraId="2A3D7224" w14:textId="50C69E8C" w:rsidR="001E71DF" w:rsidRPr="00CD67E0" w:rsidRDefault="001E71DF" w:rsidP="001E71DF">
            <w:pPr>
              <w:spacing w:line="420" w:lineRule="exact"/>
              <w:ind w:left="33"/>
              <w:rPr>
                <w:rFonts w:asciiTheme="majorBidi" w:hAnsiTheme="majorBidi" w:cstheme="majorBidi"/>
              </w:rPr>
            </w:pPr>
            <w:r w:rsidRPr="00CD67E0">
              <w:rPr>
                <w:rFonts w:asciiTheme="majorBidi" w:hAnsiTheme="majorBidi" w:cstheme="majorBidi"/>
              </w:rPr>
              <w:t>Beginning balance</w:t>
            </w:r>
          </w:p>
        </w:tc>
        <w:tc>
          <w:tcPr>
            <w:tcW w:w="1800" w:type="dxa"/>
          </w:tcPr>
          <w:p w14:paraId="12509058" w14:textId="4E42DF65" w:rsidR="001E71DF" w:rsidRPr="00CD67E0" w:rsidRDefault="00BE761F" w:rsidP="001E71DF">
            <w:pPr>
              <w:spacing w:line="420" w:lineRule="exact"/>
              <w:jc w:val="right"/>
              <w:rPr>
                <w:rFonts w:asciiTheme="majorBidi" w:hAnsiTheme="majorBidi" w:cstheme="majorBidi"/>
                <w:highlight w:val="yellow"/>
                <w:cs/>
              </w:rPr>
            </w:pPr>
            <w:r w:rsidRPr="00AA18E8">
              <w:rPr>
                <w:rFonts w:cs="Angsana New"/>
              </w:rPr>
              <w:t>24,100,339</w:t>
            </w:r>
          </w:p>
        </w:tc>
        <w:tc>
          <w:tcPr>
            <w:tcW w:w="1800" w:type="dxa"/>
          </w:tcPr>
          <w:p w14:paraId="37BE3B76" w14:textId="627FE988" w:rsidR="001E71DF" w:rsidRPr="00CD67E0" w:rsidRDefault="00BE761F" w:rsidP="001E71DF">
            <w:pPr>
              <w:spacing w:line="420" w:lineRule="exact"/>
              <w:jc w:val="right"/>
              <w:rPr>
                <w:rFonts w:asciiTheme="majorBidi" w:hAnsiTheme="majorBidi" w:cstheme="majorBidi"/>
              </w:rPr>
            </w:pPr>
            <w:r w:rsidRPr="00CD67E0">
              <w:rPr>
                <w:rFonts w:asciiTheme="majorBidi" w:hAnsiTheme="majorBidi" w:cstheme="majorBidi"/>
              </w:rPr>
              <w:t>19,433,311</w:t>
            </w:r>
          </w:p>
        </w:tc>
      </w:tr>
      <w:tr w:rsidR="001E71DF" w:rsidRPr="00CD67E0" w14:paraId="52734488" w14:textId="77777777" w:rsidTr="00CA61B0">
        <w:trPr>
          <w:trHeight w:val="325"/>
        </w:trPr>
        <w:tc>
          <w:tcPr>
            <w:tcW w:w="5136" w:type="dxa"/>
          </w:tcPr>
          <w:p w14:paraId="39A25DAF" w14:textId="6DFD25A0" w:rsidR="001E71DF" w:rsidRPr="00CD67E0" w:rsidRDefault="001E71DF" w:rsidP="001E71DF">
            <w:pPr>
              <w:spacing w:line="420" w:lineRule="exact"/>
              <w:ind w:left="33"/>
              <w:rPr>
                <w:rFonts w:asciiTheme="majorBidi" w:hAnsiTheme="majorBidi" w:cstheme="majorBidi"/>
                <w:cs/>
              </w:rPr>
            </w:pPr>
            <w:r w:rsidRPr="00CD67E0">
              <w:rPr>
                <w:rFonts w:asciiTheme="majorBidi" w:hAnsiTheme="majorBidi" w:cstheme="majorBidi"/>
              </w:rPr>
              <w:t>Included in income statement:</w:t>
            </w:r>
          </w:p>
        </w:tc>
        <w:tc>
          <w:tcPr>
            <w:tcW w:w="1800" w:type="dxa"/>
          </w:tcPr>
          <w:p w14:paraId="24F0D286" w14:textId="77777777" w:rsidR="001E71DF" w:rsidRPr="00CD67E0" w:rsidRDefault="001E71DF" w:rsidP="001E71DF">
            <w:pPr>
              <w:spacing w:line="420" w:lineRule="exact"/>
              <w:jc w:val="right"/>
              <w:rPr>
                <w:rFonts w:asciiTheme="majorBidi" w:hAnsiTheme="majorBidi" w:cstheme="majorBidi"/>
                <w:highlight w:val="yellow"/>
              </w:rPr>
            </w:pPr>
          </w:p>
        </w:tc>
        <w:tc>
          <w:tcPr>
            <w:tcW w:w="1800" w:type="dxa"/>
          </w:tcPr>
          <w:p w14:paraId="45C93140" w14:textId="77777777" w:rsidR="001E71DF" w:rsidRPr="00CD67E0" w:rsidRDefault="001E71DF" w:rsidP="001E71DF">
            <w:pPr>
              <w:spacing w:line="420" w:lineRule="exact"/>
              <w:jc w:val="right"/>
              <w:rPr>
                <w:rFonts w:asciiTheme="majorBidi" w:hAnsiTheme="majorBidi" w:cstheme="majorBidi"/>
              </w:rPr>
            </w:pPr>
          </w:p>
        </w:tc>
      </w:tr>
      <w:tr w:rsidR="00BE761F" w:rsidRPr="00CD67E0" w14:paraId="7ECD9A5B" w14:textId="77777777" w:rsidTr="00CA61B0">
        <w:tc>
          <w:tcPr>
            <w:tcW w:w="5136" w:type="dxa"/>
          </w:tcPr>
          <w:p w14:paraId="2B18FEE8" w14:textId="4EA353AD" w:rsidR="00BE761F" w:rsidRPr="00CD67E0" w:rsidRDefault="00BE761F" w:rsidP="00BE761F">
            <w:pPr>
              <w:spacing w:line="420" w:lineRule="exact"/>
              <w:ind w:left="250"/>
              <w:rPr>
                <w:rFonts w:asciiTheme="majorBidi" w:hAnsiTheme="majorBidi" w:cstheme="majorBidi"/>
                <w:cs/>
              </w:rPr>
            </w:pPr>
            <w:r w:rsidRPr="00CD67E0">
              <w:rPr>
                <w:rFonts w:asciiTheme="majorBidi" w:hAnsiTheme="majorBidi" w:cstheme="majorBidi"/>
              </w:rPr>
              <w:t>Current service costs</w:t>
            </w:r>
          </w:p>
        </w:tc>
        <w:tc>
          <w:tcPr>
            <w:tcW w:w="1800" w:type="dxa"/>
          </w:tcPr>
          <w:p w14:paraId="78F7DA87" w14:textId="2A1EBEB8" w:rsidR="00BE761F" w:rsidRPr="00CD67E0" w:rsidRDefault="00BE761F" w:rsidP="00BE761F">
            <w:pPr>
              <w:spacing w:line="420" w:lineRule="exact"/>
              <w:jc w:val="right"/>
              <w:rPr>
                <w:rFonts w:asciiTheme="majorBidi" w:hAnsiTheme="majorBidi" w:cstheme="majorBidi"/>
                <w:highlight w:val="yellow"/>
              </w:rPr>
            </w:pPr>
            <w:r w:rsidRPr="00AA18E8">
              <w:rPr>
                <w:rFonts w:cs="Angsana New"/>
              </w:rPr>
              <w:t>5,830,466</w:t>
            </w:r>
          </w:p>
        </w:tc>
        <w:tc>
          <w:tcPr>
            <w:tcW w:w="1800" w:type="dxa"/>
          </w:tcPr>
          <w:p w14:paraId="57875B7C" w14:textId="2FF8A147" w:rsidR="00BE761F" w:rsidRPr="00CD67E0" w:rsidRDefault="00BE761F" w:rsidP="00BE761F">
            <w:pPr>
              <w:spacing w:line="420" w:lineRule="exact"/>
              <w:jc w:val="right"/>
              <w:rPr>
                <w:rFonts w:asciiTheme="majorBidi" w:hAnsiTheme="majorBidi" w:cstheme="majorBidi"/>
              </w:rPr>
            </w:pPr>
            <w:r w:rsidRPr="00CD67E0">
              <w:rPr>
                <w:rFonts w:asciiTheme="majorBidi" w:hAnsiTheme="majorBidi" w:cstheme="majorBidi"/>
              </w:rPr>
              <w:t>4</w:t>
            </w:r>
            <w:r w:rsidRPr="00CD67E0">
              <w:rPr>
                <w:rFonts w:asciiTheme="majorBidi" w:hAnsiTheme="majorBidi" w:cstheme="majorBidi"/>
                <w:cs/>
              </w:rPr>
              <w:t>,</w:t>
            </w:r>
            <w:r w:rsidRPr="00CD67E0">
              <w:rPr>
                <w:rFonts w:asciiTheme="majorBidi" w:hAnsiTheme="majorBidi" w:cstheme="majorBidi"/>
              </w:rPr>
              <w:t>214</w:t>
            </w:r>
            <w:r w:rsidRPr="00CD67E0">
              <w:rPr>
                <w:rFonts w:asciiTheme="majorBidi" w:hAnsiTheme="majorBidi" w:cstheme="majorBidi"/>
                <w:cs/>
              </w:rPr>
              <w:t>,</w:t>
            </w:r>
            <w:r w:rsidRPr="00CD67E0">
              <w:rPr>
                <w:rFonts w:asciiTheme="majorBidi" w:hAnsiTheme="majorBidi" w:cstheme="majorBidi"/>
              </w:rPr>
              <w:t>397</w:t>
            </w:r>
          </w:p>
        </w:tc>
      </w:tr>
      <w:tr w:rsidR="00BE761F" w:rsidRPr="00CD67E0" w14:paraId="7CEAEE05" w14:textId="77777777" w:rsidTr="00CA61B0">
        <w:tc>
          <w:tcPr>
            <w:tcW w:w="5136" w:type="dxa"/>
          </w:tcPr>
          <w:p w14:paraId="30A78DFE" w14:textId="7BEA4AAA" w:rsidR="00BE761F" w:rsidRPr="00CD67E0" w:rsidRDefault="00BE761F" w:rsidP="00BE761F">
            <w:pPr>
              <w:spacing w:line="420" w:lineRule="exact"/>
              <w:ind w:left="250"/>
              <w:rPr>
                <w:rFonts w:asciiTheme="majorBidi" w:hAnsiTheme="majorBidi" w:cstheme="majorBidi"/>
                <w:cs/>
              </w:rPr>
            </w:pPr>
            <w:r w:rsidRPr="00CD67E0">
              <w:rPr>
                <w:rFonts w:asciiTheme="majorBidi" w:hAnsiTheme="majorBidi" w:cstheme="majorBidi"/>
              </w:rPr>
              <w:t>Interest costs</w:t>
            </w:r>
          </w:p>
        </w:tc>
        <w:tc>
          <w:tcPr>
            <w:tcW w:w="1800" w:type="dxa"/>
          </w:tcPr>
          <w:p w14:paraId="26FF29B5" w14:textId="7CF74FE2" w:rsidR="00BE761F" w:rsidRPr="00CD67E0" w:rsidRDefault="00BE761F" w:rsidP="00BE761F">
            <w:pPr>
              <w:spacing w:line="420" w:lineRule="exact"/>
              <w:jc w:val="right"/>
              <w:rPr>
                <w:rFonts w:asciiTheme="majorBidi" w:hAnsiTheme="majorBidi" w:cstheme="majorBidi"/>
                <w:highlight w:val="yellow"/>
              </w:rPr>
            </w:pPr>
            <w:r w:rsidRPr="00AA18E8">
              <w:rPr>
                <w:rFonts w:cs="Angsana New"/>
              </w:rPr>
              <w:t>589,510</w:t>
            </w:r>
          </w:p>
        </w:tc>
        <w:tc>
          <w:tcPr>
            <w:tcW w:w="1800" w:type="dxa"/>
          </w:tcPr>
          <w:p w14:paraId="25EFD5D4" w14:textId="47350BB0" w:rsidR="00BE761F" w:rsidRPr="00CD67E0" w:rsidRDefault="00BE761F" w:rsidP="00BE761F">
            <w:pPr>
              <w:spacing w:line="420" w:lineRule="exact"/>
              <w:jc w:val="right"/>
              <w:rPr>
                <w:rFonts w:asciiTheme="majorBidi" w:hAnsiTheme="majorBidi" w:cstheme="majorBidi"/>
              </w:rPr>
            </w:pPr>
            <w:r w:rsidRPr="00CD67E0">
              <w:rPr>
                <w:rFonts w:asciiTheme="majorBidi" w:hAnsiTheme="majorBidi" w:cstheme="majorBidi"/>
              </w:rPr>
              <w:t>452</w:t>
            </w:r>
            <w:r w:rsidRPr="00CD67E0">
              <w:rPr>
                <w:rFonts w:asciiTheme="majorBidi" w:hAnsiTheme="majorBidi" w:cstheme="majorBidi"/>
                <w:cs/>
              </w:rPr>
              <w:t>,</w:t>
            </w:r>
            <w:r w:rsidRPr="00CD67E0">
              <w:rPr>
                <w:rFonts w:asciiTheme="majorBidi" w:hAnsiTheme="majorBidi" w:cstheme="majorBidi"/>
              </w:rPr>
              <w:t>631</w:t>
            </w:r>
          </w:p>
        </w:tc>
      </w:tr>
      <w:tr w:rsidR="00664227" w:rsidRPr="00CD67E0" w14:paraId="0960BCD6" w14:textId="77777777" w:rsidTr="00DF0FD5">
        <w:tc>
          <w:tcPr>
            <w:tcW w:w="5136" w:type="dxa"/>
          </w:tcPr>
          <w:p w14:paraId="75B5F8B2" w14:textId="77777777" w:rsidR="00664227" w:rsidRPr="00CD67E0" w:rsidRDefault="00664227" w:rsidP="00DF0FD5">
            <w:pPr>
              <w:spacing w:line="420" w:lineRule="exact"/>
              <w:ind w:left="33"/>
              <w:rPr>
                <w:rFonts w:asciiTheme="majorBidi" w:hAnsiTheme="majorBidi" w:cstheme="majorBidi"/>
              </w:rPr>
            </w:pPr>
            <w:r w:rsidRPr="00CD67E0">
              <w:rPr>
                <w:rFonts w:asciiTheme="majorBidi" w:hAnsiTheme="majorBidi" w:cstheme="majorBidi"/>
              </w:rPr>
              <w:t>Included in statement of comprehensive income:</w:t>
            </w:r>
          </w:p>
        </w:tc>
        <w:tc>
          <w:tcPr>
            <w:tcW w:w="1800" w:type="dxa"/>
          </w:tcPr>
          <w:p w14:paraId="6112B31B" w14:textId="77777777" w:rsidR="00664227" w:rsidRPr="00CD67E0" w:rsidRDefault="00664227" w:rsidP="00DF0FD5">
            <w:pPr>
              <w:spacing w:line="420" w:lineRule="exact"/>
              <w:jc w:val="right"/>
              <w:rPr>
                <w:rFonts w:asciiTheme="majorBidi" w:hAnsiTheme="majorBidi" w:cstheme="majorBidi"/>
                <w:highlight w:val="yellow"/>
              </w:rPr>
            </w:pPr>
          </w:p>
        </w:tc>
        <w:tc>
          <w:tcPr>
            <w:tcW w:w="1800" w:type="dxa"/>
          </w:tcPr>
          <w:p w14:paraId="256E091F" w14:textId="77777777" w:rsidR="00664227" w:rsidRPr="00CD67E0" w:rsidRDefault="00664227" w:rsidP="00DF0FD5">
            <w:pPr>
              <w:spacing w:line="420" w:lineRule="exact"/>
              <w:jc w:val="right"/>
              <w:rPr>
                <w:rFonts w:asciiTheme="majorBidi" w:hAnsiTheme="majorBidi" w:cstheme="majorBidi"/>
              </w:rPr>
            </w:pPr>
          </w:p>
        </w:tc>
      </w:tr>
      <w:tr w:rsidR="00664227" w:rsidRPr="00CD67E0" w14:paraId="34894322" w14:textId="77777777" w:rsidTr="00DF0FD5">
        <w:tc>
          <w:tcPr>
            <w:tcW w:w="5136" w:type="dxa"/>
          </w:tcPr>
          <w:p w14:paraId="5F3917A9" w14:textId="461D8E7A" w:rsidR="00664227" w:rsidRPr="00CD67E0" w:rsidRDefault="00664227" w:rsidP="00DF0FD5">
            <w:pPr>
              <w:spacing w:line="420" w:lineRule="exact"/>
              <w:ind w:left="250" w:hanging="217"/>
              <w:rPr>
                <w:rFonts w:asciiTheme="majorBidi" w:hAnsiTheme="majorBidi" w:cstheme="majorBidi"/>
                <w:cs/>
              </w:rPr>
            </w:pPr>
            <w:r w:rsidRPr="00CD67E0">
              <w:rPr>
                <w:rFonts w:asciiTheme="majorBidi" w:hAnsiTheme="majorBidi" w:cstheme="majorBidi"/>
              </w:rPr>
              <w:t>Actuarial (gain</w:t>
            </w:r>
            <w:r w:rsidR="00087DA2">
              <w:rPr>
                <w:rFonts w:asciiTheme="majorBidi" w:hAnsiTheme="majorBidi" w:cstheme="majorBidi"/>
              </w:rPr>
              <w:t>s</w:t>
            </w:r>
            <w:r w:rsidRPr="00CD67E0">
              <w:rPr>
                <w:rFonts w:asciiTheme="majorBidi" w:hAnsiTheme="majorBidi" w:cstheme="majorBidi"/>
              </w:rPr>
              <w:t>) loss</w:t>
            </w:r>
            <w:r w:rsidR="00087DA2">
              <w:rPr>
                <w:rFonts w:asciiTheme="majorBidi" w:hAnsiTheme="majorBidi" w:cstheme="majorBidi"/>
              </w:rPr>
              <w:t>es on re-measurements of</w:t>
            </w:r>
            <w:r w:rsidRPr="00CD67E0">
              <w:rPr>
                <w:rFonts w:asciiTheme="majorBidi" w:hAnsiTheme="majorBidi" w:cstheme="majorBidi"/>
              </w:rPr>
              <w:t xml:space="preserve"> </w:t>
            </w:r>
            <w:r w:rsidR="00087DA2">
              <w:rPr>
                <w:rFonts w:asciiTheme="majorBidi" w:hAnsiTheme="majorBidi" w:cstheme="majorBidi"/>
              </w:rPr>
              <w:t>defined benefit plans</w:t>
            </w:r>
            <w:r w:rsidRPr="00CD67E0">
              <w:rPr>
                <w:rFonts w:asciiTheme="majorBidi" w:hAnsiTheme="majorBidi" w:cstheme="majorBidi"/>
              </w:rPr>
              <w:t>:</w:t>
            </w:r>
          </w:p>
        </w:tc>
        <w:tc>
          <w:tcPr>
            <w:tcW w:w="1800" w:type="dxa"/>
          </w:tcPr>
          <w:p w14:paraId="2C4D97E5" w14:textId="77777777" w:rsidR="00664227" w:rsidRPr="00CD67E0" w:rsidRDefault="00664227" w:rsidP="00DF0FD5">
            <w:pPr>
              <w:spacing w:line="420" w:lineRule="exact"/>
              <w:jc w:val="right"/>
              <w:rPr>
                <w:rFonts w:asciiTheme="majorBidi" w:hAnsiTheme="majorBidi" w:cstheme="majorBidi"/>
                <w:highlight w:val="yellow"/>
              </w:rPr>
            </w:pPr>
          </w:p>
        </w:tc>
        <w:tc>
          <w:tcPr>
            <w:tcW w:w="1800" w:type="dxa"/>
          </w:tcPr>
          <w:p w14:paraId="37C8FC71" w14:textId="77777777" w:rsidR="00664227" w:rsidRPr="00CD67E0" w:rsidRDefault="00664227" w:rsidP="00DF0FD5">
            <w:pPr>
              <w:spacing w:line="420" w:lineRule="exact"/>
              <w:jc w:val="right"/>
              <w:rPr>
                <w:rFonts w:asciiTheme="majorBidi" w:hAnsiTheme="majorBidi" w:cstheme="majorBidi"/>
              </w:rPr>
            </w:pPr>
          </w:p>
        </w:tc>
      </w:tr>
      <w:tr w:rsidR="00BE761F" w:rsidRPr="00CD67E0" w14:paraId="1132F664" w14:textId="77777777" w:rsidTr="00DF0FD5">
        <w:tc>
          <w:tcPr>
            <w:tcW w:w="5136" w:type="dxa"/>
          </w:tcPr>
          <w:p w14:paraId="10E13F27" w14:textId="77777777" w:rsidR="00BE761F" w:rsidRPr="00CD67E0" w:rsidRDefault="00BE761F" w:rsidP="00BE761F">
            <w:pPr>
              <w:spacing w:line="420" w:lineRule="exact"/>
              <w:ind w:left="250"/>
              <w:rPr>
                <w:rFonts w:asciiTheme="majorBidi" w:hAnsiTheme="majorBidi" w:cstheme="majorBidi"/>
                <w:cs/>
              </w:rPr>
            </w:pPr>
            <w:r w:rsidRPr="00CD67E0">
              <w:rPr>
                <w:rFonts w:asciiTheme="majorBidi" w:hAnsiTheme="majorBidi" w:cstheme="majorBidi"/>
              </w:rPr>
              <w:t>Financial assumptions changes</w:t>
            </w:r>
          </w:p>
        </w:tc>
        <w:tc>
          <w:tcPr>
            <w:tcW w:w="1800" w:type="dxa"/>
          </w:tcPr>
          <w:p w14:paraId="2C407FCE" w14:textId="40A3B782" w:rsidR="00BE761F" w:rsidRPr="00CD67E0" w:rsidRDefault="00BE761F" w:rsidP="00BE761F">
            <w:pPr>
              <w:spacing w:line="420" w:lineRule="exact"/>
              <w:jc w:val="right"/>
              <w:rPr>
                <w:rFonts w:asciiTheme="majorBidi" w:hAnsiTheme="majorBidi" w:cstheme="majorBidi"/>
              </w:rPr>
            </w:pPr>
            <w:r w:rsidRPr="00AA18E8">
              <w:rPr>
                <w:rFonts w:cs="Angsana New"/>
              </w:rPr>
              <w:t>(1,953,207)</w:t>
            </w:r>
          </w:p>
        </w:tc>
        <w:tc>
          <w:tcPr>
            <w:tcW w:w="1800" w:type="dxa"/>
          </w:tcPr>
          <w:p w14:paraId="4173C3FF" w14:textId="426D08EF" w:rsidR="00BE761F" w:rsidRPr="00CD67E0" w:rsidRDefault="00BE761F" w:rsidP="00BE761F">
            <w:pPr>
              <w:spacing w:line="420" w:lineRule="exact"/>
              <w:jc w:val="right"/>
              <w:rPr>
                <w:rFonts w:asciiTheme="majorBidi" w:hAnsiTheme="majorBidi" w:cstheme="majorBidi"/>
              </w:rPr>
            </w:pPr>
            <w:r w:rsidRPr="00AA18E8">
              <w:rPr>
                <w:rFonts w:cs="Angsana New"/>
              </w:rPr>
              <w:t>-</w:t>
            </w:r>
          </w:p>
        </w:tc>
      </w:tr>
      <w:tr w:rsidR="00BE761F" w:rsidRPr="00CD67E0" w14:paraId="694CC9BA" w14:textId="77777777" w:rsidTr="00DF0FD5">
        <w:tc>
          <w:tcPr>
            <w:tcW w:w="5136" w:type="dxa"/>
          </w:tcPr>
          <w:p w14:paraId="6B230B41" w14:textId="77777777" w:rsidR="00BE761F" w:rsidRPr="00CD67E0" w:rsidRDefault="00BE761F" w:rsidP="00BE761F">
            <w:pPr>
              <w:spacing w:line="420" w:lineRule="exact"/>
              <w:ind w:left="250"/>
              <w:rPr>
                <w:rFonts w:asciiTheme="majorBidi" w:hAnsiTheme="majorBidi" w:cstheme="majorBidi"/>
                <w:cs/>
              </w:rPr>
            </w:pPr>
            <w:r w:rsidRPr="00CD67E0">
              <w:rPr>
                <w:rFonts w:asciiTheme="majorBidi" w:hAnsiTheme="majorBidi" w:cstheme="majorBidi"/>
              </w:rPr>
              <w:t>Demographic assumptions changes</w:t>
            </w:r>
          </w:p>
        </w:tc>
        <w:tc>
          <w:tcPr>
            <w:tcW w:w="1800" w:type="dxa"/>
          </w:tcPr>
          <w:p w14:paraId="3A73ADE8" w14:textId="6C5693B9" w:rsidR="00BE761F" w:rsidRPr="00CD67E0" w:rsidRDefault="00BE761F" w:rsidP="00BE761F">
            <w:pPr>
              <w:spacing w:line="420" w:lineRule="exact"/>
              <w:jc w:val="right"/>
              <w:rPr>
                <w:rFonts w:asciiTheme="majorBidi" w:hAnsiTheme="majorBidi" w:cstheme="majorBidi"/>
              </w:rPr>
            </w:pPr>
            <w:r w:rsidRPr="00AA18E8">
              <w:rPr>
                <w:rFonts w:cs="Angsana New"/>
              </w:rPr>
              <w:t>(530,149)</w:t>
            </w:r>
          </w:p>
        </w:tc>
        <w:tc>
          <w:tcPr>
            <w:tcW w:w="1800" w:type="dxa"/>
          </w:tcPr>
          <w:p w14:paraId="02E36956" w14:textId="54037063" w:rsidR="00BE761F" w:rsidRPr="00CD67E0" w:rsidRDefault="00BE761F" w:rsidP="00BE761F">
            <w:pPr>
              <w:spacing w:line="420" w:lineRule="exact"/>
              <w:jc w:val="right"/>
              <w:rPr>
                <w:rFonts w:asciiTheme="majorBidi" w:hAnsiTheme="majorBidi" w:cstheme="majorBidi"/>
              </w:rPr>
            </w:pPr>
            <w:r w:rsidRPr="00AA18E8">
              <w:rPr>
                <w:rFonts w:cs="Angsana New" w:hint="cs"/>
                <w:cs/>
              </w:rPr>
              <w:t>-</w:t>
            </w:r>
          </w:p>
        </w:tc>
      </w:tr>
      <w:tr w:rsidR="00BE761F" w:rsidRPr="00CD67E0" w14:paraId="206EE65B" w14:textId="77777777" w:rsidTr="00DF0FD5">
        <w:tc>
          <w:tcPr>
            <w:tcW w:w="5136" w:type="dxa"/>
          </w:tcPr>
          <w:p w14:paraId="41E3DB56" w14:textId="77777777" w:rsidR="00BE761F" w:rsidRPr="00CD67E0" w:rsidRDefault="00BE761F" w:rsidP="00BE761F">
            <w:pPr>
              <w:spacing w:line="420" w:lineRule="exact"/>
              <w:ind w:left="255" w:right="-108"/>
              <w:rPr>
                <w:rFonts w:asciiTheme="majorBidi" w:hAnsiTheme="majorBidi" w:cstheme="majorBidi"/>
              </w:rPr>
            </w:pPr>
            <w:r w:rsidRPr="00CD67E0">
              <w:rPr>
                <w:rFonts w:asciiTheme="majorBidi" w:hAnsiTheme="majorBidi" w:cstheme="majorBidi"/>
              </w:rPr>
              <w:t>Experience adjustments</w:t>
            </w:r>
          </w:p>
        </w:tc>
        <w:tc>
          <w:tcPr>
            <w:tcW w:w="1800" w:type="dxa"/>
            <w:vAlign w:val="bottom"/>
          </w:tcPr>
          <w:p w14:paraId="5D6238E6" w14:textId="723325C8" w:rsidR="00BE761F" w:rsidRPr="00CD67E0" w:rsidRDefault="00BE761F" w:rsidP="00BE761F">
            <w:pPr>
              <w:spacing w:line="420" w:lineRule="exact"/>
              <w:jc w:val="right"/>
              <w:rPr>
                <w:rFonts w:asciiTheme="majorBidi" w:hAnsiTheme="majorBidi" w:cstheme="majorBidi"/>
              </w:rPr>
            </w:pPr>
            <w:r w:rsidRPr="00AA18E8">
              <w:rPr>
                <w:rFonts w:cs="Angsana New"/>
              </w:rPr>
              <w:t>258,970</w:t>
            </w:r>
          </w:p>
        </w:tc>
        <w:tc>
          <w:tcPr>
            <w:tcW w:w="1800" w:type="dxa"/>
            <w:vAlign w:val="bottom"/>
          </w:tcPr>
          <w:p w14:paraId="1C2DB469" w14:textId="0FF364C7" w:rsidR="00BE761F" w:rsidRPr="00CD67E0" w:rsidRDefault="00BE761F" w:rsidP="00BE761F">
            <w:pPr>
              <w:spacing w:line="420" w:lineRule="exact"/>
              <w:jc w:val="right"/>
              <w:rPr>
                <w:rFonts w:asciiTheme="majorBidi" w:hAnsiTheme="majorBidi" w:cstheme="majorBidi"/>
              </w:rPr>
            </w:pPr>
            <w:r w:rsidRPr="00AA18E8">
              <w:rPr>
                <w:rFonts w:cs="Angsana New" w:hint="cs"/>
                <w:cs/>
              </w:rPr>
              <w:t>-</w:t>
            </w:r>
          </w:p>
        </w:tc>
      </w:tr>
      <w:tr w:rsidR="00BE761F" w:rsidRPr="00CD67E0" w14:paraId="56665EC1" w14:textId="77777777" w:rsidTr="00DF0FD5">
        <w:tc>
          <w:tcPr>
            <w:tcW w:w="5136" w:type="dxa"/>
          </w:tcPr>
          <w:p w14:paraId="5987EC1A" w14:textId="520534B8" w:rsidR="00BE761F" w:rsidRPr="00CD67E0" w:rsidRDefault="00BE761F" w:rsidP="00BE761F">
            <w:pPr>
              <w:spacing w:line="420" w:lineRule="exact"/>
              <w:ind w:left="33"/>
              <w:rPr>
                <w:rFonts w:asciiTheme="majorBidi" w:hAnsiTheme="majorBidi" w:cstheme="majorBidi"/>
                <w:cs/>
              </w:rPr>
            </w:pPr>
            <w:r>
              <w:rPr>
                <w:rFonts w:asciiTheme="majorBidi" w:hAnsiTheme="majorBidi" w:cstheme="majorBidi"/>
              </w:rPr>
              <w:t>Decrease in b</w:t>
            </w:r>
            <w:r w:rsidRPr="00CD67E0">
              <w:rPr>
                <w:rFonts w:asciiTheme="majorBidi" w:hAnsiTheme="majorBidi" w:cstheme="majorBidi"/>
              </w:rPr>
              <w:t>enefit paid</w:t>
            </w:r>
            <w:r>
              <w:rPr>
                <w:rFonts w:asciiTheme="majorBidi" w:hAnsiTheme="majorBidi" w:cstheme="majorBidi"/>
              </w:rPr>
              <w:t xml:space="preserve"> - retirement</w:t>
            </w:r>
          </w:p>
        </w:tc>
        <w:tc>
          <w:tcPr>
            <w:tcW w:w="1800" w:type="dxa"/>
            <w:vAlign w:val="bottom"/>
          </w:tcPr>
          <w:p w14:paraId="4E798061" w14:textId="61B41302" w:rsidR="00BE761F" w:rsidRPr="00CD67E0" w:rsidRDefault="00BE761F" w:rsidP="00BE761F">
            <w:pPr>
              <w:pBdr>
                <w:bottom w:val="single" w:sz="4" w:space="1" w:color="auto"/>
              </w:pBdr>
              <w:spacing w:line="420" w:lineRule="exact"/>
              <w:jc w:val="right"/>
              <w:rPr>
                <w:rFonts w:asciiTheme="majorBidi" w:hAnsiTheme="majorBidi" w:cstheme="majorBidi"/>
              </w:rPr>
            </w:pPr>
            <w:r w:rsidRPr="00AA18E8">
              <w:rPr>
                <w:rFonts w:cs="Angsana New"/>
                <w:color w:val="000000" w:themeColor="text1"/>
              </w:rPr>
              <w:t>(845,000)</w:t>
            </w:r>
          </w:p>
        </w:tc>
        <w:tc>
          <w:tcPr>
            <w:tcW w:w="1800" w:type="dxa"/>
            <w:vAlign w:val="bottom"/>
          </w:tcPr>
          <w:p w14:paraId="263EE866" w14:textId="1EF44D76" w:rsidR="00BE761F" w:rsidRPr="00CD67E0" w:rsidRDefault="00BE761F" w:rsidP="00BE761F">
            <w:pPr>
              <w:pBdr>
                <w:bottom w:val="single" w:sz="4" w:space="1" w:color="auto"/>
              </w:pBdr>
              <w:spacing w:line="420" w:lineRule="exact"/>
              <w:jc w:val="right"/>
              <w:rPr>
                <w:rFonts w:asciiTheme="majorBidi" w:hAnsiTheme="majorBidi" w:cstheme="majorBidi"/>
              </w:rPr>
            </w:pPr>
            <w:r w:rsidRPr="00AA18E8">
              <w:rPr>
                <w:rFonts w:cs="Angsana New" w:hint="cs"/>
                <w:cs/>
              </w:rPr>
              <w:t>-</w:t>
            </w:r>
          </w:p>
        </w:tc>
      </w:tr>
      <w:tr w:rsidR="00BE761F" w:rsidRPr="00CD67E0" w14:paraId="744B6CE0" w14:textId="77777777" w:rsidTr="00DF0FD5">
        <w:trPr>
          <w:trHeight w:val="573"/>
        </w:trPr>
        <w:tc>
          <w:tcPr>
            <w:tcW w:w="5136" w:type="dxa"/>
          </w:tcPr>
          <w:p w14:paraId="304DF9D1" w14:textId="77777777" w:rsidR="00BE761F" w:rsidRPr="00CD67E0" w:rsidRDefault="00BE761F" w:rsidP="00BE761F">
            <w:pPr>
              <w:spacing w:line="420" w:lineRule="exact"/>
              <w:ind w:left="33"/>
              <w:rPr>
                <w:rFonts w:asciiTheme="majorBidi" w:hAnsiTheme="majorBidi" w:cstheme="majorBidi"/>
              </w:rPr>
            </w:pPr>
            <w:r w:rsidRPr="00CD67E0">
              <w:rPr>
                <w:rFonts w:asciiTheme="majorBidi" w:hAnsiTheme="majorBidi" w:cstheme="majorBidi"/>
              </w:rPr>
              <w:t>Ending balance</w:t>
            </w:r>
          </w:p>
        </w:tc>
        <w:tc>
          <w:tcPr>
            <w:tcW w:w="1800" w:type="dxa"/>
          </w:tcPr>
          <w:p w14:paraId="3A758963" w14:textId="3321013F" w:rsidR="00BE761F" w:rsidRPr="00CD67E0" w:rsidRDefault="00BE761F" w:rsidP="00BE761F">
            <w:pPr>
              <w:pBdr>
                <w:bottom w:val="double" w:sz="4" w:space="1" w:color="auto"/>
              </w:pBdr>
              <w:spacing w:line="420" w:lineRule="exact"/>
              <w:jc w:val="right"/>
              <w:rPr>
                <w:rFonts w:asciiTheme="majorBidi" w:hAnsiTheme="majorBidi" w:cstheme="majorBidi"/>
                <w:highlight w:val="yellow"/>
              </w:rPr>
            </w:pPr>
            <w:r w:rsidRPr="00AA18E8">
              <w:rPr>
                <w:rFonts w:cs="Angsana New"/>
              </w:rPr>
              <w:t>27,450,929</w:t>
            </w:r>
          </w:p>
        </w:tc>
        <w:tc>
          <w:tcPr>
            <w:tcW w:w="1800" w:type="dxa"/>
          </w:tcPr>
          <w:p w14:paraId="4A247939" w14:textId="17C5F4B5" w:rsidR="00BE761F" w:rsidRPr="00CD67E0" w:rsidRDefault="00BE761F" w:rsidP="00BE761F">
            <w:pPr>
              <w:pBdr>
                <w:bottom w:val="double" w:sz="4" w:space="1" w:color="auto"/>
              </w:pBdr>
              <w:spacing w:line="420" w:lineRule="exact"/>
              <w:jc w:val="right"/>
              <w:rPr>
                <w:rFonts w:asciiTheme="majorBidi" w:hAnsiTheme="majorBidi" w:cstheme="majorBidi"/>
              </w:rPr>
            </w:pPr>
            <w:r w:rsidRPr="00AA18E8">
              <w:rPr>
                <w:rFonts w:cs="Angsana New"/>
              </w:rPr>
              <w:t>24,100,339</w:t>
            </w:r>
          </w:p>
        </w:tc>
      </w:tr>
    </w:tbl>
    <w:p w14:paraId="7506BDC7" w14:textId="682DDD19" w:rsidR="00664227" w:rsidRPr="00CD67E0" w:rsidRDefault="007E475A" w:rsidP="00EB344F">
      <w:pPr>
        <w:spacing w:before="120"/>
        <w:ind w:left="1134" w:hanging="567"/>
        <w:jc w:val="thaiDistribute"/>
        <w:rPr>
          <w:rFonts w:asciiTheme="majorBidi" w:hAnsiTheme="majorBidi" w:cstheme="majorBidi"/>
        </w:rPr>
      </w:pPr>
      <w:r w:rsidRPr="007E475A">
        <w:rPr>
          <w:rFonts w:asciiTheme="majorBidi" w:hAnsiTheme="majorBidi" w:cstheme="majorBidi" w:hint="cs"/>
        </w:rPr>
        <w:t>17</w:t>
      </w:r>
      <w:r w:rsidR="00664227">
        <w:rPr>
          <w:rFonts w:asciiTheme="majorBidi" w:hAnsiTheme="majorBidi" w:cstheme="majorBidi" w:hint="cs"/>
          <w:cs/>
        </w:rPr>
        <w:t>.</w:t>
      </w:r>
      <w:r w:rsidRPr="007E475A">
        <w:rPr>
          <w:rFonts w:asciiTheme="majorBidi" w:hAnsiTheme="majorBidi" w:cstheme="majorBidi" w:hint="cs"/>
        </w:rPr>
        <w:t>3</w:t>
      </w:r>
      <w:r w:rsidR="00664227">
        <w:rPr>
          <w:rFonts w:asciiTheme="majorBidi" w:hAnsiTheme="majorBidi" w:cstheme="majorBidi"/>
          <w:cs/>
        </w:rPr>
        <w:tab/>
      </w:r>
      <w:r w:rsidR="00664227" w:rsidRPr="00CD67E0">
        <w:rPr>
          <w:rFonts w:asciiTheme="majorBidi" w:hAnsiTheme="majorBidi" w:cstheme="majorBidi"/>
        </w:rPr>
        <w:t xml:space="preserve">Expenses </w:t>
      </w:r>
      <w:proofErr w:type="spellStart"/>
      <w:r w:rsidR="00C146F5">
        <w:rPr>
          <w:rFonts w:asciiTheme="majorBidi" w:hAnsiTheme="majorBidi" w:cstheme="majorBidi"/>
        </w:rPr>
        <w:t>recognised</w:t>
      </w:r>
      <w:proofErr w:type="spellEnd"/>
      <w:r w:rsidR="00664227" w:rsidRPr="00CD67E0">
        <w:rPr>
          <w:rFonts w:asciiTheme="majorBidi" w:hAnsiTheme="majorBidi" w:cstheme="majorBidi"/>
        </w:rPr>
        <w:t xml:space="preserve"> in statement of comprehensive income for the year ended December 31, </w:t>
      </w:r>
      <w:proofErr w:type="gramStart"/>
      <w:r w:rsidR="00664227" w:rsidRPr="00CD67E0">
        <w:rPr>
          <w:rFonts w:asciiTheme="majorBidi" w:hAnsiTheme="majorBidi" w:cstheme="majorBidi"/>
        </w:rPr>
        <w:t>202</w:t>
      </w:r>
      <w:r w:rsidR="00815F0D">
        <w:rPr>
          <w:rFonts w:asciiTheme="majorBidi" w:hAnsiTheme="majorBidi" w:cstheme="majorBidi"/>
        </w:rPr>
        <w:t>3</w:t>
      </w:r>
      <w:proofErr w:type="gramEnd"/>
      <w:r w:rsidR="00664227" w:rsidRPr="00CD67E0">
        <w:rPr>
          <w:rFonts w:asciiTheme="majorBidi" w:hAnsiTheme="majorBidi" w:cstheme="majorBidi"/>
        </w:rPr>
        <w:t xml:space="preserve"> and 202</w:t>
      </w:r>
      <w:r w:rsidR="00815F0D">
        <w:rPr>
          <w:rFonts w:asciiTheme="majorBidi" w:hAnsiTheme="majorBidi" w:cstheme="majorBidi"/>
        </w:rPr>
        <w:t>2</w:t>
      </w:r>
      <w:r w:rsidR="00664227" w:rsidRPr="00CD67E0">
        <w:rPr>
          <w:rFonts w:asciiTheme="majorBidi" w:hAnsiTheme="majorBidi" w:cstheme="majorBidi"/>
        </w:rPr>
        <w:t>.</w:t>
      </w:r>
    </w:p>
    <w:tbl>
      <w:tblPr>
        <w:tblStyle w:val="TableGrid"/>
        <w:tblW w:w="8724"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9"/>
        <w:gridCol w:w="1842"/>
        <w:gridCol w:w="1803"/>
      </w:tblGrid>
      <w:tr w:rsidR="00664227" w:rsidRPr="00CD67E0" w14:paraId="60AB0D99" w14:textId="77777777" w:rsidTr="00664227">
        <w:tc>
          <w:tcPr>
            <w:tcW w:w="5079" w:type="dxa"/>
          </w:tcPr>
          <w:p w14:paraId="1EAB7295" w14:textId="77777777" w:rsidR="00664227" w:rsidRPr="00CD67E0" w:rsidRDefault="00664227" w:rsidP="00DF0FD5">
            <w:pPr>
              <w:spacing w:line="460" w:lineRule="exact"/>
              <w:jc w:val="thaiDistribute"/>
              <w:rPr>
                <w:rFonts w:asciiTheme="majorBidi" w:hAnsiTheme="majorBidi" w:cstheme="majorBidi"/>
              </w:rPr>
            </w:pPr>
          </w:p>
        </w:tc>
        <w:tc>
          <w:tcPr>
            <w:tcW w:w="3645" w:type="dxa"/>
            <w:gridSpan w:val="2"/>
          </w:tcPr>
          <w:p w14:paraId="32577833" w14:textId="77777777" w:rsidR="00664227" w:rsidRPr="00CD67E0" w:rsidRDefault="00664227" w:rsidP="00DF0FD5">
            <w:pPr>
              <w:pBdr>
                <w:bottom w:val="single" w:sz="4" w:space="1" w:color="auto"/>
              </w:pBdr>
              <w:spacing w:line="460" w:lineRule="exact"/>
              <w:jc w:val="right"/>
              <w:rPr>
                <w:rFonts w:asciiTheme="majorBidi" w:hAnsiTheme="majorBidi" w:cstheme="majorBidi"/>
              </w:rPr>
            </w:pPr>
            <w:r w:rsidRPr="00CD67E0">
              <w:rPr>
                <w:rFonts w:asciiTheme="majorBidi" w:hAnsiTheme="majorBidi" w:cstheme="majorBidi"/>
                <w:cs/>
              </w:rPr>
              <w:t>(</w:t>
            </w:r>
            <w:r w:rsidRPr="00CD67E0">
              <w:rPr>
                <w:rFonts w:asciiTheme="majorBidi" w:hAnsiTheme="majorBidi" w:cstheme="majorBidi"/>
              </w:rPr>
              <w:t>Unit : Baht)</w:t>
            </w:r>
          </w:p>
        </w:tc>
      </w:tr>
      <w:tr w:rsidR="00815F0D" w:rsidRPr="00CD67E0" w14:paraId="253EF545" w14:textId="77777777" w:rsidTr="00815F0D">
        <w:tc>
          <w:tcPr>
            <w:tcW w:w="5079" w:type="dxa"/>
          </w:tcPr>
          <w:p w14:paraId="1D3594F4" w14:textId="77777777" w:rsidR="00815F0D" w:rsidRPr="00CD67E0" w:rsidRDefault="00815F0D" w:rsidP="00815F0D">
            <w:pPr>
              <w:spacing w:line="460" w:lineRule="exact"/>
              <w:jc w:val="thaiDistribute"/>
              <w:rPr>
                <w:rFonts w:asciiTheme="majorBidi" w:hAnsiTheme="majorBidi" w:cstheme="majorBidi"/>
              </w:rPr>
            </w:pPr>
          </w:p>
        </w:tc>
        <w:tc>
          <w:tcPr>
            <w:tcW w:w="1842" w:type="dxa"/>
          </w:tcPr>
          <w:p w14:paraId="2BA01D79" w14:textId="45795192" w:rsidR="00815F0D" w:rsidRPr="00CD67E0" w:rsidRDefault="00815F0D" w:rsidP="000C15CB">
            <w:pPr>
              <w:pBdr>
                <w:bottom w:val="single" w:sz="4" w:space="1" w:color="auto"/>
              </w:pBdr>
              <w:spacing w:line="460" w:lineRule="exact"/>
              <w:jc w:val="center"/>
              <w:rPr>
                <w:rFonts w:asciiTheme="majorBidi" w:hAnsiTheme="majorBidi" w:cstheme="majorBidi"/>
              </w:rPr>
            </w:pPr>
            <w:r w:rsidRPr="00CD67E0">
              <w:rPr>
                <w:rFonts w:asciiTheme="majorBidi" w:hAnsiTheme="majorBidi" w:cstheme="majorBidi"/>
              </w:rPr>
              <w:t>December 31, 202</w:t>
            </w:r>
            <w:r w:rsidR="000C15CB">
              <w:rPr>
                <w:rFonts w:asciiTheme="majorBidi" w:hAnsiTheme="majorBidi" w:cstheme="majorBidi" w:hint="cs"/>
                <w:cs/>
              </w:rPr>
              <w:t>3</w:t>
            </w:r>
          </w:p>
        </w:tc>
        <w:tc>
          <w:tcPr>
            <w:tcW w:w="1803" w:type="dxa"/>
          </w:tcPr>
          <w:p w14:paraId="389773B7" w14:textId="3196CA3A" w:rsidR="00815F0D" w:rsidRPr="00CD67E0" w:rsidRDefault="00815F0D" w:rsidP="00815F0D">
            <w:pPr>
              <w:pBdr>
                <w:bottom w:val="single" w:sz="4" w:space="1" w:color="auto"/>
              </w:pBdr>
              <w:spacing w:line="460" w:lineRule="exact"/>
              <w:jc w:val="center"/>
              <w:rPr>
                <w:rFonts w:asciiTheme="majorBidi" w:hAnsiTheme="majorBidi" w:cstheme="majorBidi"/>
              </w:rPr>
            </w:pPr>
            <w:r w:rsidRPr="00CD67E0">
              <w:rPr>
                <w:rFonts w:asciiTheme="majorBidi" w:hAnsiTheme="majorBidi" w:cstheme="majorBidi"/>
              </w:rPr>
              <w:t>December 31, 2022</w:t>
            </w:r>
          </w:p>
        </w:tc>
      </w:tr>
      <w:tr w:rsidR="00815F0D" w:rsidRPr="00CD67E0" w14:paraId="1ABC1F33" w14:textId="77777777" w:rsidTr="00815F0D">
        <w:tc>
          <w:tcPr>
            <w:tcW w:w="5079" w:type="dxa"/>
          </w:tcPr>
          <w:p w14:paraId="7B541DF9" w14:textId="77777777" w:rsidR="00815F0D" w:rsidRPr="00CD67E0" w:rsidRDefault="00815F0D" w:rsidP="00815F0D">
            <w:pPr>
              <w:spacing w:line="460" w:lineRule="exact"/>
              <w:rPr>
                <w:rFonts w:asciiTheme="majorBidi" w:hAnsiTheme="majorBidi" w:cstheme="majorBidi"/>
                <w:cs/>
              </w:rPr>
            </w:pPr>
            <w:r w:rsidRPr="00CD67E0">
              <w:rPr>
                <w:rFonts w:asciiTheme="majorBidi" w:hAnsiTheme="majorBidi" w:cstheme="majorBidi"/>
              </w:rPr>
              <w:t>Cost of sales and services</w:t>
            </w:r>
          </w:p>
        </w:tc>
        <w:tc>
          <w:tcPr>
            <w:tcW w:w="1842" w:type="dxa"/>
            <w:tcBorders>
              <w:top w:val="nil"/>
              <w:left w:val="nil"/>
              <w:bottom w:val="nil"/>
              <w:right w:val="nil"/>
            </w:tcBorders>
            <w:shd w:val="clear" w:color="auto" w:fill="auto"/>
            <w:vAlign w:val="center"/>
          </w:tcPr>
          <w:p w14:paraId="650EC55A" w14:textId="2B6670F6" w:rsidR="00815F0D" w:rsidRPr="00CD67E0" w:rsidRDefault="00815F0D" w:rsidP="00815F0D">
            <w:pPr>
              <w:spacing w:line="460" w:lineRule="exact"/>
              <w:jc w:val="right"/>
              <w:rPr>
                <w:rFonts w:asciiTheme="majorBidi" w:hAnsiTheme="majorBidi" w:cstheme="majorBidi"/>
              </w:rPr>
            </w:pPr>
            <w:r w:rsidRPr="00AA18E8">
              <w:rPr>
                <w:rFonts w:cs="Angsana New"/>
              </w:rPr>
              <w:t>1,440,022</w:t>
            </w:r>
          </w:p>
        </w:tc>
        <w:tc>
          <w:tcPr>
            <w:tcW w:w="1803" w:type="dxa"/>
            <w:vAlign w:val="center"/>
          </w:tcPr>
          <w:p w14:paraId="02B5FD1E" w14:textId="1B114ED2" w:rsidR="00815F0D" w:rsidRPr="00CD67E0" w:rsidRDefault="00815F0D" w:rsidP="00815F0D">
            <w:pPr>
              <w:spacing w:line="460" w:lineRule="exact"/>
              <w:jc w:val="right"/>
              <w:rPr>
                <w:rFonts w:asciiTheme="majorBidi" w:hAnsiTheme="majorBidi" w:cstheme="majorBidi"/>
              </w:rPr>
            </w:pPr>
            <w:r w:rsidRPr="00CD67E0">
              <w:rPr>
                <w:rFonts w:asciiTheme="majorBidi" w:hAnsiTheme="majorBidi" w:cstheme="majorBidi"/>
              </w:rPr>
              <w:t>1,275,303</w:t>
            </w:r>
          </w:p>
        </w:tc>
      </w:tr>
      <w:tr w:rsidR="00815F0D" w:rsidRPr="00CD67E0" w14:paraId="4F662C79" w14:textId="77777777" w:rsidTr="00815F0D">
        <w:tc>
          <w:tcPr>
            <w:tcW w:w="5079" w:type="dxa"/>
          </w:tcPr>
          <w:p w14:paraId="3E059CF4" w14:textId="77777777" w:rsidR="00815F0D" w:rsidRPr="00CD67E0" w:rsidRDefault="00815F0D" w:rsidP="00815F0D">
            <w:pPr>
              <w:spacing w:line="460" w:lineRule="exact"/>
              <w:rPr>
                <w:rFonts w:asciiTheme="majorBidi" w:hAnsiTheme="majorBidi" w:cstheme="majorBidi"/>
                <w:cs/>
              </w:rPr>
            </w:pPr>
            <w:r w:rsidRPr="00CD67E0">
              <w:rPr>
                <w:rFonts w:asciiTheme="majorBidi" w:hAnsiTheme="majorBidi" w:cstheme="majorBidi"/>
              </w:rPr>
              <w:t>Cost of distribution</w:t>
            </w:r>
          </w:p>
        </w:tc>
        <w:tc>
          <w:tcPr>
            <w:tcW w:w="1842" w:type="dxa"/>
            <w:tcBorders>
              <w:top w:val="nil"/>
              <w:left w:val="nil"/>
              <w:right w:val="nil"/>
            </w:tcBorders>
            <w:shd w:val="clear" w:color="auto" w:fill="auto"/>
            <w:vAlign w:val="center"/>
          </w:tcPr>
          <w:p w14:paraId="78631AAC" w14:textId="1E4A4903" w:rsidR="00815F0D" w:rsidRPr="00CD67E0" w:rsidRDefault="00815F0D" w:rsidP="00815F0D">
            <w:pPr>
              <w:spacing w:line="460" w:lineRule="exact"/>
              <w:jc w:val="right"/>
              <w:rPr>
                <w:rFonts w:asciiTheme="majorBidi" w:hAnsiTheme="majorBidi" w:cstheme="majorBidi"/>
              </w:rPr>
            </w:pPr>
            <w:r w:rsidRPr="00AA18E8">
              <w:rPr>
                <w:rFonts w:cs="Angsana New"/>
              </w:rPr>
              <w:t>905,637</w:t>
            </w:r>
          </w:p>
        </w:tc>
        <w:tc>
          <w:tcPr>
            <w:tcW w:w="1803" w:type="dxa"/>
            <w:vAlign w:val="center"/>
          </w:tcPr>
          <w:p w14:paraId="0D03371E" w14:textId="45AC6C5F" w:rsidR="00815F0D" w:rsidRPr="00CD67E0" w:rsidRDefault="00815F0D" w:rsidP="00815F0D">
            <w:pPr>
              <w:spacing w:line="460" w:lineRule="exact"/>
              <w:jc w:val="right"/>
              <w:rPr>
                <w:rFonts w:asciiTheme="majorBidi" w:hAnsiTheme="majorBidi" w:cstheme="majorBidi"/>
              </w:rPr>
            </w:pPr>
            <w:r w:rsidRPr="00CD67E0">
              <w:rPr>
                <w:rFonts w:asciiTheme="majorBidi" w:hAnsiTheme="majorBidi" w:cstheme="majorBidi"/>
              </w:rPr>
              <w:t>806,918</w:t>
            </w:r>
          </w:p>
        </w:tc>
      </w:tr>
      <w:tr w:rsidR="00815F0D" w:rsidRPr="00CD67E0" w14:paraId="1B76E1A6" w14:textId="77777777" w:rsidTr="00815F0D">
        <w:tc>
          <w:tcPr>
            <w:tcW w:w="5079" w:type="dxa"/>
          </w:tcPr>
          <w:p w14:paraId="1DC50F1A" w14:textId="77777777" w:rsidR="00815F0D" w:rsidRPr="00CD67E0" w:rsidRDefault="00815F0D" w:rsidP="00815F0D">
            <w:pPr>
              <w:spacing w:line="460" w:lineRule="exact"/>
              <w:rPr>
                <w:rFonts w:asciiTheme="majorBidi" w:hAnsiTheme="majorBidi" w:cstheme="majorBidi"/>
                <w:cs/>
              </w:rPr>
            </w:pPr>
            <w:r w:rsidRPr="00CD67E0">
              <w:rPr>
                <w:rFonts w:asciiTheme="majorBidi" w:hAnsiTheme="majorBidi" w:cstheme="majorBidi"/>
              </w:rPr>
              <w:t>Administrative expenses</w:t>
            </w:r>
          </w:p>
        </w:tc>
        <w:tc>
          <w:tcPr>
            <w:tcW w:w="1842" w:type="dxa"/>
            <w:tcBorders>
              <w:top w:val="nil"/>
              <w:left w:val="nil"/>
              <w:right w:val="nil"/>
            </w:tcBorders>
            <w:shd w:val="clear" w:color="auto" w:fill="auto"/>
            <w:vAlign w:val="center"/>
          </w:tcPr>
          <w:p w14:paraId="2BE11690" w14:textId="7DED3B7E" w:rsidR="00815F0D" w:rsidRPr="00CD67E0" w:rsidRDefault="00815F0D" w:rsidP="00815F0D">
            <w:pPr>
              <w:pBdr>
                <w:bottom w:val="single" w:sz="4" w:space="1" w:color="auto"/>
              </w:pBdr>
              <w:spacing w:line="460" w:lineRule="exact"/>
              <w:jc w:val="right"/>
              <w:rPr>
                <w:rFonts w:asciiTheme="majorBidi" w:hAnsiTheme="majorBidi" w:cstheme="majorBidi"/>
              </w:rPr>
            </w:pPr>
            <w:r w:rsidRPr="00AA18E8">
              <w:rPr>
                <w:rFonts w:cs="Angsana New"/>
              </w:rPr>
              <w:t>4,074,317</w:t>
            </w:r>
          </w:p>
        </w:tc>
        <w:tc>
          <w:tcPr>
            <w:tcW w:w="1803" w:type="dxa"/>
            <w:tcBorders>
              <w:top w:val="nil"/>
              <w:left w:val="nil"/>
              <w:right w:val="nil"/>
            </w:tcBorders>
            <w:shd w:val="clear" w:color="auto" w:fill="auto"/>
            <w:vAlign w:val="center"/>
          </w:tcPr>
          <w:p w14:paraId="752B5C0A" w14:textId="0D3F802D" w:rsidR="00815F0D" w:rsidRPr="00CD67E0" w:rsidRDefault="00815F0D" w:rsidP="00815F0D">
            <w:pPr>
              <w:pBdr>
                <w:bottom w:val="single" w:sz="4" w:space="1" w:color="auto"/>
              </w:pBdr>
              <w:spacing w:line="460" w:lineRule="exact"/>
              <w:jc w:val="right"/>
              <w:rPr>
                <w:rFonts w:asciiTheme="majorBidi" w:hAnsiTheme="majorBidi" w:cstheme="majorBidi"/>
              </w:rPr>
            </w:pPr>
            <w:r w:rsidRPr="00CD67E0">
              <w:rPr>
                <w:rFonts w:asciiTheme="majorBidi" w:hAnsiTheme="majorBidi" w:cstheme="majorBidi"/>
              </w:rPr>
              <w:t>2,584,807</w:t>
            </w:r>
          </w:p>
        </w:tc>
      </w:tr>
      <w:tr w:rsidR="00815F0D" w:rsidRPr="00CD67E0" w14:paraId="58E7D86D" w14:textId="77777777" w:rsidTr="00815F0D">
        <w:trPr>
          <w:trHeight w:val="513"/>
        </w:trPr>
        <w:tc>
          <w:tcPr>
            <w:tcW w:w="5079" w:type="dxa"/>
          </w:tcPr>
          <w:p w14:paraId="3ABB5414" w14:textId="77777777" w:rsidR="00815F0D" w:rsidRPr="00CD67E0" w:rsidRDefault="00815F0D" w:rsidP="00815F0D">
            <w:pPr>
              <w:spacing w:line="460" w:lineRule="exact"/>
              <w:ind w:left="720"/>
              <w:rPr>
                <w:rFonts w:asciiTheme="majorBidi" w:hAnsiTheme="majorBidi" w:cstheme="majorBidi"/>
              </w:rPr>
            </w:pPr>
            <w:r w:rsidRPr="00CD67E0">
              <w:rPr>
                <w:rFonts w:asciiTheme="majorBidi" w:hAnsiTheme="majorBidi" w:cstheme="majorBidi"/>
              </w:rPr>
              <w:t>Total</w:t>
            </w:r>
          </w:p>
        </w:tc>
        <w:tc>
          <w:tcPr>
            <w:tcW w:w="1842" w:type="dxa"/>
          </w:tcPr>
          <w:p w14:paraId="3F9554A3" w14:textId="3B63C888" w:rsidR="00815F0D" w:rsidRPr="00CD67E0" w:rsidRDefault="00815F0D" w:rsidP="00815F0D">
            <w:pPr>
              <w:pBdr>
                <w:bottom w:val="double" w:sz="4" w:space="1" w:color="auto"/>
              </w:pBdr>
              <w:spacing w:line="460" w:lineRule="exact"/>
              <w:jc w:val="right"/>
              <w:rPr>
                <w:rFonts w:asciiTheme="majorBidi" w:hAnsiTheme="majorBidi" w:cstheme="majorBidi"/>
              </w:rPr>
            </w:pPr>
            <w:r w:rsidRPr="00AA18E8">
              <w:rPr>
                <w:rFonts w:cs="Angsana New"/>
              </w:rPr>
              <w:t>6,419,976</w:t>
            </w:r>
          </w:p>
        </w:tc>
        <w:tc>
          <w:tcPr>
            <w:tcW w:w="1803" w:type="dxa"/>
          </w:tcPr>
          <w:p w14:paraId="5EDCD518" w14:textId="1E6EFC86" w:rsidR="00815F0D" w:rsidRPr="00CD67E0" w:rsidRDefault="00815F0D" w:rsidP="00815F0D">
            <w:pPr>
              <w:pBdr>
                <w:bottom w:val="double" w:sz="4" w:space="1" w:color="auto"/>
              </w:pBdr>
              <w:spacing w:line="460" w:lineRule="exact"/>
              <w:jc w:val="right"/>
              <w:rPr>
                <w:rFonts w:asciiTheme="majorBidi" w:hAnsiTheme="majorBidi" w:cstheme="majorBidi"/>
              </w:rPr>
            </w:pPr>
            <w:r w:rsidRPr="00CD67E0">
              <w:rPr>
                <w:rFonts w:asciiTheme="majorBidi" w:hAnsiTheme="majorBidi" w:cstheme="majorBidi"/>
              </w:rPr>
              <w:t>4,667,028</w:t>
            </w:r>
          </w:p>
        </w:tc>
      </w:tr>
    </w:tbl>
    <w:p w14:paraId="1F15F153" w14:textId="27D7CD41" w:rsidR="00BF05D7" w:rsidRDefault="00664227" w:rsidP="00BF05D7">
      <w:pPr>
        <w:spacing w:line="460" w:lineRule="exact"/>
        <w:ind w:left="567" w:firstLine="603"/>
        <w:jc w:val="thaiDistribute"/>
        <w:rPr>
          <w:rFonts w:asciiTheme="majorBidi" w:hAnsiTheme="majorBidi" w:cstheme="majorBidi"/>
        </w:rPr>
      </w:pPr>
      <w:r w:rsidRPr="00CD67E0">
        <w:rPr>
          <w:rFonts w:asciiTheme="majorBidi" w:hAnsiTheme="majorBidi" w:cstheme="majorBidi"/>
        </w:rPr>
        <w:t xml:space="preserve"> </w:t>
      </w:r>
      <w:r w:rsidR="00BF05D7">
        <w:rPr>
          <w:rFonts w:asciiTheme="majorBidi" w:hAnsiTheme="majorBidi" w:cstheme="majorBidi"/>
        </w:rPr>
        <w:br w:type="page"/>
      </w:r>
    </w:p>
    <w:p w14:paraId="2E4F4473" w14:textId="3BA63C27" w:rsidR="00664227" w:rsidRDefault="007E475A" w:rsidP="00664227">
      <w:pPr>
        <w:tabs>
          <w:tab w:val="left" w:pos="1134"/>
        </w:tabs>
        <w:spacing w:before="120" w:after="120" w:line="460" w:lineRule="exact"/>
        <w:ind w:left="1134" w:hanging="572"/>
        <w:jc w:val="thaiDistribute"/>
        <w:rPr>
          <w:rFonts w:asciiTheme="majorBidi" w:hAnsiTheme="majorBidi" w:cstheme="majorBidi"/>
        </w:rPr>
      </w:pPr>
      <w:r w:rsidRPr="007E475A">
        <w:rPr>
          <w:rFonts w:asciiTheme="majorBidi" w:hAnsiTheme="majorBidi" w:cstheme="majorBidi" w:hint="cs"/>
        </w:rPr>
        <w:lastRenderedPageBreak/>
        <w:t>17</w:t>
      </w:r>
      <w:r w:rsidR="00664227">
        <w:rPr>
          <w:rFonts w:asciiTheme="majorBidi" w:hAnsiTheme="majorBidi" w:cstheme="majorBidi" w:hint="cs"/>
          <w:cs/>
        </w:rPr>
        <w:t>.</w:t>
      </w:r>
      <w:r w:rsidR="000C15CB">
        <w:rPr>
          <w:rFonts w:asciiTheme="majorBidi" w:hAnsiTheme="majorBidi" w:cstheme="majorBidi"/>
        </w:rPr>
        <w:t>4</w:t>
      </w:r>
      <w:r w:rsidR="00664227">
        <w:rPr>
          <w:rFonts w:asciiTheme="majorBidi" w:hAnsiTheme="majorBidi" w:cstheme="majorBidi"/>
          <w:cs/>
        </w:rPr>
        <w:tab/>
      </w:r>
      <w:r w:rsidR="00664227" w:rsidRPr="00CD67E0">
        <w:rPr>
          <w:rFonts w:asciiTheme="majorBidi" w:hAnsiTheme="majorBidi" w:cstheme="majorBidi"/>
        </w:rPr>
        <w:t xml:space="preserve">Principal actuarial assumptions at the reporting date (expressed as weighted averages) for the </w:t>
      </w:r>
      <w:proofErr w:type="gramStart"/>
      <w:r w:rsidR="00664227" w:rsidRPr="00CD67E0">
        <w:rPr>
          <w:rFonts w:asciiTheme="majorBidi" w:hAnsiTheme="majorBidi" w:cstheme="majorBidi"/>
        </w:rPr>
        <w:t>year</w:t>
      </w:r>
      <w:proofErr w:type="gramEnd"/>
      <w:r w:rsidR="00664227" w:rsidRPr="00CD67E0">
        <w:rPr>
          <w:rFonts w:asciiTheme="majorBidi" w:hAnsiTheme="majorBidi" w:cstheme="majorBidi"/>
        </w:rPr>
        <w:t xml:space="preserve"> ended December 31, </w:t>
      </w:r>
      <w:proofErr w:type="gramStart"/>
      <w:r w:rsidR="00664227" w:rsidRPr="00CD67E0">
        <w:rPr>
          <w:rFonts w:asciiTheme="majorBidi" w:hAnsiTheme="majorBidi" w:cstheme="majorBidi"/>
        </w:rPr>
        <w:t>202</w:t>
      </w:r>
      <w:r w:rsidR="00BF05D7">
        <w:rPr>
          <w:rFonts w:asciiTheme="majorBidi" w:hAnsiTheme="majorBidi" w:cstheme="majorBidi"/>
        </w:rPr>
        <w:t>3</w:t>
      </w:r>
      <w:proofErr w:type="gramEnd"/>
      <w:r w:rsidR="00664227" w:rsidRPr="00CD67E0">
        <w:rPr>
          <w:rFonts w:asciiTheme="majorBidi" w:hAnsiTheme="majorBidi" w:cstheme="majorBidi"/>
        </w:rPr>
        <w:t xml:space="preserve"> and 202</w:t>
      </w:r>
      <w:r w:rsidR="00BF05D7">
        <w:rPr>
          <w:rFonts w:asciiTheme="majorBidi" w:hAnsiTheme="majorBidi" w:cstheme="majorBidi"/>
        </w:rPr>
        <w:t>2</w:t>
      </w:r>
      <w:r w:rsidR="00664227" w:rsidRPr="00CD67E0">
        <w:rPr>
          <w:rFonts w:asciiTheme="majorBidi" w:hAnsiTheme="majorBidi" w:cstheme="majorBidi"/>
        </w:rPr>
        <w:t>.</w:t>
      </w:r>
    </w:p>
    <w:tbl>
      <w:tblPr>
        <w:tblStyle w:val="TableGrid"/>
        <w:tblW w:w="8798"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98"/>
        <w:gridCol w:w="1800"/>
        <w:gridCol w:w="1800"/>
      </w:tblGrid>
      <w:tr w:rsidR="00BF05D7" w:rsidRPr="00CD67E0" w14:paraId="6F989C9F" w14:textId="77777777" w:rsidTr="00C76B19">
        <w:tc>
          <w:tcPr>
            <w:tcW w:w="5198" w:type="dxa"/>
          </w:tcPr>
          <w:p w14:paraId="29764CB1" w14:textId="77777777" w:rsidR="00BF05D7" w:rsidRPr="00CD67E0" w:rsidRDefault="00BF05D7" w:rsidP="00DF0FD5">
            <w:pPr>
              <w:spacing w:line="460" w:lineRule="exact"/>
              <w:jc w:val="thaiDistribute"/>
              <w:rPr>
                <w:rFonts w:asciiTheme="majorBidi" w:hAnsiTheme="majorBidi" w:cstheme="majorBidi"/>
              </w:rPr>
            </w:pPr>
          </w:p>
        </w:tc>
        <w:tc>
          <w:tcPr>
            <w:tcW w:w="3600" w:type="dxa"/>
            <w:gridSpan w:val="2"/>
          </w:tcPr>
          <w:p w14:paraId="68DFDFC6" w14:textId="4E085B36" w:rsidR="00BF05D7" w:rsidRPr="00CD67E0" w:rsidRDefault="00BF05D7" w:rsidP="000C15CB">
            <w:pPr>
              <w:pBdr>
                <w:bottom w:val="single" w:sz="4" w:space="1" w:color="auto"/>
              </w:pBdr>
              <w:spacing w:line="460" w:lineRule="exact"/>
              <w:jc w:val="center"/>
              <w:rPr>
                <w:rFonts w:asciiTheme="majorBidi" w:hAnsiTheme="majorBidi" w:cstheme="majorBidi"/>
              </w:rPr>
            </w:pPr>
            <w:r>
              <w:rPr>
                <w:rFonts w:asciiTheme="majorBidi" w:hAnsiTheme="majorBidi" w:cstheme="majorBidi"/>
              </w:rPr>
              <w:t>(%)</w:t>
            </w:r>
          </w:p>
        </w:tc>
      </w:tr>
      <w:tr w:rsidR="00664227" w:rsidRPr="00CD67E0" w14:paraId="3D2222F8" w14:textId="77777777" w:rsidTr="00DF0FD5">
        <w:tc>
          <w:tcPr>
            <w:tcW w:w="5198" w:type="dxa"/>
          </w:tcPr>
          <w:p w14:paraId="3201C665" w14:textId="77777777" w:rsidR="00664227" w:rsidRPr="00CD67E0" w:rsidRDefault="00664227" w:rsidP="00DF0FD5">
            <w:pPr>
              <w:spacing w:line="460" w:lineRule="exact"/>
              <w:jc w:val="thaiDistribute"/>
              <w:rPr>
                <w:rFonts w:asciiTheme="majorBidi" w:hAnsiTheme="majorBidi" w:cstheme="majorBidi"/>
              </w:rPr>
            </w:pPr>
          </w:p>
        </w:tc>
        <w:tc>
          <w:tcPr>
            <w:tcW w:w="1800" w:type="dxa"/>
          </w:tcPr>
          <w:p w14:paraId="0924E9A3" w14:textId="77777777" w:rsidR="00664227" w:rsidRPr="00CD67E0" w:rsidRDefault="00664227" w:rsidP="00DF0FD5">
            <w:pPr>
              <w:pBdr>
                <w:bottom w:val="single" w:sz="4" w:space="1" w:color="auto"/>
              </w:pBdr>
              <w:spacing w:line="460" w:lineRule="exact"/>
              <w:jc w:val="center"/>
              <w:rPr>
                <w:rFonts w:asciiTheme="majorBidi" w:hAnsiTheme="majorBidi" w:cstheme="majorBidi"/>
              </w:rPr>
            </w:pPr>
            <w:r w:rsidRPr="00CD67E0">
              <w:rPr>
                <w:rFonts w:asciiTheme="majorBidi" w:hAnsiTheme="majorBidi" w:cstheme="majorBidi"/>
              </w:rPr>
              <w:t>December 31, 2022</w:t>
            </w:r>
          </w:p>
        </w:tc>
        <w:tc>
          <w:tcPr>
            <w:tcW w:w="1800" w:type="dxa"/>
          </w:tcPr>
          <w:p w14:paraId="6823B6A1" w14:textId="3D3B7763" w:rsidR="00664227" w:rsidRPr="00CD67E0" w:rsidRDefault="00664227" w:rsidP="000C15CB">
            <w:pPr>
              <w:pBdr>
                <w:bottom w:val="single" w:sz="4" w:space="1" w:color="auto"/>
              </w:pBdr>
              <w:spacing w:line="460" w:lineRule="exact"/>
              <w:jc w:val="center"/>
              <w:rPr>
                <w:rFonts w:asciiTheme="majorBidi" w:hAnsiTheme="majorBidi" w:cstheme="majorBidi"/>
              </w:rPr>
            </w:pPr>
            <w:r w:rsidRPr="00CD67E0">
              <w:rPr>
                <w:rFonts w:asciiTheme="majorBidi" w:hAnsiTheme="majorBidi" w:cstheme="majorBidi"/>
              </w:rPr>
              <w:t>December 31, 202</w:t>
            </w:r>
            <w:r w:rsidR="000C15CB">
              <w:rPr>
                <w:rFonts w:asciiTheme="majorBidi" w:hAnsiTheme="majorBidi" w:cstheme="majorBidi"/>
              </w:rPr>
              <w:t>2</w:t>
            </w:r>
          </w:p>
        </w:tc>
      </w:tr>
      <w:tr w:rsidR="00664227" w:rsidRPr="00CD67E0" w14:paraId="02AB6DD4" w14:textId="77777777" w:rsidTr="00DF0FD5">
        <w:tc>
          <w:tcPr>
            <w:tcW w:w="5198" w:type="dxa"/>
          </w:tcPr>
          <w:p w14:paraId="61A44DD2" w14:textId="77777777" w:rsidR="00664227" w:rsidRPr="00CD67E0" w:rsidRDefault="00664227" w:rsidP="00DF0FD5">
            <w:pPr>
              <w:spacing w:line="460" w:lineRule="exact"/>
              <w:rPr>
                <w:rFonts w:asciiTheme="majorBidi" w:hAnsiTheme="majorBidi" w:cstheme="majorBidi"/>
                <w:cs/>
              </w:rPr>
            </w:pPr>
            <w:r w:rsidRPr="00CD67E0">
              <w:rPr>
                <w:rFonts w:asciiTheme="majorBidi" w:hAnsiTheme="majorBidi" w:cstheme="majorBidi"/>
              </w:rPr>
              <w:t>Discount rate</w:t>
            </w:r>
          </w:p>
        </w:tc>
        <w:tc>
          <w:tcPr>
            <w:tcW w:w="1800" w:type="dxa"/>
          </w:tcPr>
          <w:p w14:paraId="774A674C" w14:textId="0B31A31C" w:rsidR="00664227" w:rsidRPr="00CD67E0" w:rsidRDefault="000C15CB" w:rsidP="00DF0FD5">
            <w:pPr>
              <w:spacing w:line="460" w:lineRule="exact"/>
              <w:jc w:val="center"/>
              <w:rPr>
                <w:rFonts w:asciiTheme="majorBidi" w:hAnsiTheme="majorBidi" w:cstheme="majorBidi"/>
              </w:rPr>
            </w:pPr>
            <w:r w:rsidRPr="00AA18E8">
              <w:rPr>
                <w:rFonts w:cs="Angsana New"/>
              </w:rPr>
              <w:t>3.01</w:t>
            </w:r>
          </w:p>
        </w:tc>
        <w:tc>
          <w:tcPr>
            <w:tcW w:w="1800" w:type="dxa"/>
          </w:tcPr>
          <w:p w14:paraId="7C69D208" w14:textId="77777777" w:rsidR="00664227" w:rsidRPr="00CD67E0" w:rsidRDefault="00664227" w:rsidP="00DF0FD5">
            <w:pPr>
              <w:spacing w:line="460" w:lineRule="exact"/>
              <w:jc w:val="center"/>
              <w:rPr>
                <w:rFonts w:asciiTheme="majorBidi" w:hAnsiTheme="majorBidi" w:cstheme="majorBidi"/>
              </w:rPr>
            </w:pPr>
            <w:r w:rsidRPr="00CD67E0">
              <w:rPr>
                <w:rFonts w:asciiTheme="majorBidi" w:hAnsiTheme="majorBidi" w:cstheme="majorBidi"/>
              </w:rPr>
              <w:t>2.40</w:t>
            </w:r>
          </w:p>
        </w:tc>
      </w:tr>
      <w:tr w:rsidR="00664227" w:rsidRPr="00CD67E0" w14:paraId="5DBE83CE" w14:textId="77777777" w:rsidTr="00DF0FD5">
        <w:tc>
          <w:tcPr>
            <w:tcW w:w="5198" w:type="dxa"/>
          </w:tcPr>
          <w:p w14:paraId="05A1074E" w14:textId="77777777" w:rsidR="00664227" w:rsidRPr="00CD67E0" w:rsidRDefault="00664227" w:rsidP="00DF0FD5">
            <w:pPr>
              <w:spacing w:line="460" w:lineRule="exact"/>
              <w:rPr>
                <w:rFonts w:asciiTheme="majorBidi" w:hAnsiTheme="majorBidi" w:cstheme="majorBidi"/>
                <w:cs/>
              </w:rPr>
            </w:pPr>
            <w:r w:rsidRPr="00CD67E0">
              <w:rPr>
                <w:rFonts w:asciiTheme="majorBidi" w:hAnsiTheme="majorBidi" w:cstheme="majorBidi"/>
              </w:rPr>
              <w:t>Salary increases rates</w:t>
            </w:r>
          </w:p>
        </w:tc>
        <w:tc>
          <w:tcPr>
            <w:tcW w:w="1800" w:type="dxa"/>
          </w:tcPr>
          <w:p w14:paraId="0DA1F20A" w14:textId="77777777" w:rsidR="00664227" w:rsidRPr="00CD67E0" w:rsidRDefault="00664227" w:rsidP="00DF0FD5">
            <w:pPr>
              <w:spacing w:line="460" w:lineRule="exact"/>
              <w:jc w:val="center"/>
              <w:rPr>
                <w:rFonts w:asciiTheme="majorBidi" w:hAnsiTheme="majorBidi" w:cstheme="majorBidi"/>
              </w:rPr>
            </w:pPr>
            <w:r w:rsidRPr="00CD67E0">
              <w:rPr>
                <w:rFonts w:asciiTheme="majorBidi" w:hAnsiTheme="majorBidi" w:cstheme="majorBidi"/>
              </w:rPr>
              <w:t>4.00</w:t>
            </w:r>
          </w:p>
        </w:tc>
        <w:tc>
          <w:tcPr>
            <w:tcW w:w="1800" w:type="dxa"/>
          </w:tcPr>
          <w:p w14:paraId="18CF24AB" w14:textId="77777777" w:rsidR="00664227" w:rsidRPr="00CD67E0" w:rsidRDefault="00664227" w:rsidP="00DF0FD5">
            <w:pPr>
              <w:spacing w:line="460" w:lineRule="exact"/>
              <w:jc w:val="center"/>
              <w:rPr>
                <w:rFonts w:asciiTheme="majorBidi" w:hAnsiTheme="majorBidi" w:cstheme="majorBidi"/>
              </w:rPr>
            </w:pPr>
            <w:r w:rsidRPr="00CD67E0">
              <w:rPr>
                <w:rFonts w:asciiTheme="majorBidi" w:hAnsiTheme="majorBidi" w:cstheme="majorBidi"/>
              </w:rPr>
              <w:t>4.00</w:t>
            </w:r>
          </w:p>
        </w:tc>
      </w:tr>
      <w:tr w:rsidR="00664227" w:rsidRPr="00CD67E0" w14:paraId="52CB24CC" w14:textId="77777777" w:rsidTr="00DF0FD5">
        <w:tc>
          <w:tcPr>
            <w:tcW w:w="5198" w:type="dxa"/>
          </w:tcPr>
          <w:p w14:paraId="70D3698F" w14:textId="77777777" w:rsidR="00664227" w:rsidRPr="00CD67E0" w:rsidRDefault="00664227" w:rsidP="00DF0FD5">
            <w:pPr>
              <w:spacing w:line="460" w:lineRule="exact"/>
              <w:ind w:left="289" w:hanging="289"/>
              <w:rPr>
                <w:rFonts w:asciiTheme="majorBidi" w:hAnsiTheme="majorBidi" w:cstheme="majorBidi"/>
                <w:cs/>
              </w:rPr>
            </w:pPr>
            <w:r w:rsidRPr="00CD67E0">
              <w:rPr>
                <w:rFonts w:asciiTheme="majorBidi" w:hAnsiTheme="majorBidi" w:cstheme="majorBidi"/>
              </w:rPr>
              <w:t>Turnover rate of employees (varied by the age of employee)</w:t>
            </w:r>
          </w:p>
        </w:tc>
        <w:tc>
          <w:tcPr>
            <w:tcW w:w="1800" w:type="dxa"/>
            <w:vAlign w:val="bottom"/>
          </w:tcPr>
          <w:p w14:paraId="798594DF" w14:textId="6E0C2F5F" w:rsidR="00664227" w:rsidRPr="00CD67E0" w:rsidRDefault="000C15CB" w:rsidP="00DF0FD5">
            <w:pPr>
              <w:spacing w:line="460" w:lineRule="exact"/>
              <w:jc w:val="center"/>
              <w:rPr>
                <w:rFonts w:asciiTheme="majorBidi" w:hAnsiTheme="majorBidi" w:cstheme="majorBidi"/>
              </w:rPr>
            </w:pPr>
            <w:r w:rsidRPr="00AA18E8">
              <w:rPr>
                <w:rFonts w:cs="Angsana New"/>
              </w:rPr>
              <w:t>0.00-28.00</w:t>
            </w:r>
          </w:p>
        </w:tc>
        <w:tc>
          <w:tcPr>
            <w:tcW w:w="1800" w:type="dxa"/>
            <w:vAlign w:val="bottom"/>
          </w:tcPr>
          <w:p w14:paraId="14AD2E05" w14:textId="77777777" w:rsidR="00664227" w:rsidRPr="00CD67E0" w:rsidRDefault="00664227" w:rsidP="00DF0FD5">
            <w:pPr>
              <w:spacing w:line="460" w:lineRule="exact"/>
              <w:jc w:val="center"/>
              <w:rPr>
                <w:rFonts w:asciiTheme="majorBidi" w:hAnsiTheme="majorBidi" w:cstheme="majorBidi"/>
              </w:rPr>
            </w:pPr>
            <w:r w:rsidRPr="00CD67E0">
              <w:rPr>
                <w:rFonts w:asciiTheme="majorBidi" w:hAnsiTheme="majorBidi" w:cstheme="majorBidi"/>
              </w:rPr>
              <w:t>0.00-11.00</w:t>
            </w:r>
          </w:p>
        </w:tc>
      </w:tr>
    </w:tbl>
    <w:p w14:paraId="564F7BAD" w14:textId="3C2AD87A" w:rsidR="00664227" w:rsidRPr="00CD67E0" w:rsidRDefault="007E475A" w:rsidP="00664227">
      <w:pPr>
        <w:tabs>
          <w:tab w:val="left" w:pos="1134"/>
        </w:tabs>
        <w:spacing w:before="120" w:line="460" w:lineRule="exact"/>
        <w:ind w:left="1134" w:hanging="567"/>
        <w:jc w:val="thaiDistribute"/>
        <w:rPr>
          <w:rFonts w:asciiTheme="majorBidi" w:hAnsiTheme="majorBidi" w:cstheme="majorBidi"/>
        </w:rPr>
      </w:pPr>
      <w:r w:rsidRPr="007E475A">
        <w:rPr>
          <w:rFonts w:asciiTheme="majorBidi" w:hAnsiTheme="majorBidi" w:cstheme="majorBidi" w:hint="cs"/>
        </w:rPr>
        <w:t>17</w:t>
      </w:r>
      <w:r w:rsidR="00664227">
        <w:rPr>
          <w:rFonts w:asciiTheme="majorBidi" w:hAnsiTheme="majorBidi" w:cstheme="majorBidi" w:hint="cs"/>
          <w:cs/>
        </w:rPr>
        <w:t>.</w:t>
      </w:r>
      <w:r w:rsidR="000C15CB">
        <w:rPr>
          <w:rFonts w:asciiTheme="majorBidi" w:hAnsiTheme="majorBidi" w:cstheme="majorBidi"/>
        </w:rPr>
        <w:t>5</w:t>
      </w:r>
      <w:r w:rsidR="00664227">
        <w:rPr>
          <w:rFonts w:asciiTheme="majorBidi" w:hAnsiTheme="majorBidi" w:cstheme="majorBidi"/>
          <w:cs/>
        </w:rPr>
        <w:tab/>
      </w:r>
      <w:r w:rsidR="00664227" w:rsidRPr="00CD67E0">
        <w:rPr>
          <w:rFonts w:asciiTheme="majorBidi" w:hAnsiTheme="majorBidi" w:cstheme="majorBidi"/>
        </w:rPr>
        <w:t>Assumptions regarding future mortality are based on published statistics and Thailand Mortality Ordinary Life table 2017 (“TMO2017”).</w:t>
      </w:r>
    </w:p>
    <w:p w14:paraId="54D47D30" w14:textId="1AC6715D" w:rsidR="0067630D" w:rsidRPr="00CD67E0" w:rsidRDefault="007E475A" w:rsidP="0067630D">
      <w:pPr>
        <w:tabs>
          <w:tab w:val="left" w:pos="1134"/>
        </w:tabs>
        <w:spacing w:before="240" w:line="440" w:lineRule="exact"/>
        <w:ind w:left="567"/>
        <w:rPr>
          <w:rFonts w:asciiTheme="majorBidi" w:hAnsiTheme="majorBidi" w:cstheme="majorBidi"/>
        </w:rPr>
      </w:pPr>
      <w:r w:rsidRPr="007E475A">
        <w:rPr>
          <w:rFonts w:asciiTheme="majorBidi" w:hAnsiTheme="majorBidi" w:cstheme="majorBidi" w:hint="cs"/>
        </w:rPr>
        <w:t>17</w:t>
      </w:r>
      <w:r w:rsidR="0067630D">
        <w:rPr>
          <w:rFonts w:asciiTheme="majorBidi" w:hAnsiTheme="majorBidi" w:cstheme="majorBidi" w:hint="cs"/>
          <w:cs/>
        </w:rPr>
        <w:t>.</w:t>
      </w:r>
      <w:r w:rsidR="000C15CB">
        <w:rPr>
          <w:rFonts w:asciiTheme="majorBidi" w:hAnsiTheme="majorBidi" w:cstheme="majorBidi"/>
        </w:rPr>
        <w:t>6</w:t>
      </w:r>
      <w:r w:rsidR="0067630D">
        <w:rPr>
          <w:rFonts w:asciiTheme="majorBidi" w:hAnsiTheme="majorBidi" w:cstheme="majorBidi"/>
          <w:cs/>
        </w:rPr>
        <w:tab/>
      </w:r>
      <w:r w:rsidR="0067630D" w:rsidRPr="00CD67E0">
        <w:rPr>
          <w:rFonts w:asciiTheme="majorBidi" w:hAnsiTheme="majorBidi" w:cstheme="majorBidi"/>
        </w:rPr>
        <w:t>Sensitivity analysis</w:t>
      </w:r>
    </w:p>
    <w:p w14:paraId="76D36D9B" w14:textId="77777777" w:rsidR="0067630D" w:rsidRPr="00CD67E0" w:rsidRDefault="0067630D" w:rsidP="00BF05D7">
      <w:pPr>
        <w:spacing w:before="120" w:after="120" w:line="440" w:lineRule="exact"/>
        <w:ind w:left="1080"/>
        <w:jc w:val="thaiDistribute"/>
        <w:rPr>
          <w:rFonts w:asciiTheme="majorBidi" w:hAnsiTheme="majorBidi" w:cstheme="majorBidi"/>
        </w:rPr>
      </w:pPr>
      <w:r w:rsidRPr="00CD67E0">
        <w:rPr>
          <w:rFonts w:asciiTheme="majorBidi" w:hAnsiTheme="majorBidi" w:cstheme="majorBidi"/>
        </w:rPr>
        <w:t>Reasonably possible changes at the reporting date to one of the relevant actuarial assumptions, holding other assumptions constant, would have affected the defined benefit obligation by the amounts shown below.</w:t>
      </w:r>
    </w:p>
    <w:tbl>
      <w:tblPr>
        <w:tblStyle w:val="TableGrid"/>
        <w:tblW w:w="869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1"/>
        <w:gridCol w:w="1380"/>
        <w:gridCol w:w="1257"/>
        <w:gridCol w:w="1362"/>
        <w:gridCol w:w="1190"/>
      </w:tblGrid>
      <w:tr w:rsidR="0067630D" w:rsidRPr="00CD67E0" w14:paraId="6025F6CF" w14:textId="77777777" w:rsidTr="00DF0FD5">
        <w:tc>
          <w:tcPr>
            <w:tcW w:w="3501" w:type="dxa"/>
          </w:tcPr>
          <w:p w14:paraId="2820C4FA" w14:textId="77777777" w:rsidR="0067630D" w:rsidRPr="00CD67E0" w:rsidRDefault="0067630D" w:rsidP="00DF0FD5">
            <w:pPr>
              <w:spacing w:line="440" w:lineRule="exact"/>
              <w:jc w:val="thaiDistribute"/>
              <w:rPr>
                <w:rFonts w:asciiTheme="majorBidi" w:hAnsiTheme="majorBidi" w:cstheme="majorBidi"/>
              </w:rPr>
            </w:pPr>
          </w:p>
        </w:tc>
        <w:tc>
          <w:tcPr>
            <w:tcW w:w="5189" w:type="dxa"/>
            <w:gridSpan w:val="4"/>
          </w:tcPr>
          <w:p w14:paraId="0C31736E" w14:textId="77777777" w:rsidR="0067630D" w:rsidRPr="00CD67E0" w:rsidRDefault="0067630D" w:rsidP="00DF0FD5">
            <w:pPr>
              <w:pBdr>
                <w:bottom w:val="single" w:sz="4" w:space="1" w:color="auto"/>
              </w:pBdr>
              <w:spacing w:line="440" w:lineRule="exact"/>
              <w:jc w:val="right"/>
              <w:rPr>
                <w:rFonts w:asciiTheme="majorBidi" w:hAnsiTheme="majorBidi" w:cstheme="majorBidi"/>
              </w:rPr>
            </w:pPr>
            <w:r w:rsidRPr="00CD67E0">
              <w:rPr>
                <w:rFonts w:asciiTheme="majorBidi" w:hAnsiTheme="majorBidi" w:cstheme="majorBidi"/>
                <w:cs/>
              </w:rPr>
              <w:t>(</w:t>
            </w:r>
            <w:r w:rsidRPr="00CD67E0">
              <w:rPr>
                <w:rFonts w:asciiTheme="majorBidi" w:hAnsiTheme="majorBidi" w:cstheme="majorBidi"/>
              </w:rPr>
              <w:t>Unit : Baht)</w:t>
            </w:r>
          </w:p>
        </w:tc>
      </w:tr>
      <w:tr w:rsidR="0067630D" w:rsidRPr="00CD67E0" w14:paraId="0C9DC4FC" w14:textId="77777777" w:rsidTr="00DF0FD5">
        <w:tc>
          <w:tcPr>
            <w:tcW w:w="3501" w:type="dxa"/>
          </w:tcPr>
          <w:p w14:paraId="2B7A57B7" w14:textId="77777777" w:rsidR="0067630D" w:rsidRPr="00CD67E0" w:rsidRDefault="0067630D" w:rsidP="00DF0FD5">
            <w:pPr>
              <w:spacing w:line="440" w:lineRule="exact"/>
              <w:jc w:val="thaiDistribute"/>
              <w:rPr>
                <w:rFonts w:asciiTheme="majorBidi" w:hAnsiTheme="majorBidi" w:cstheme="majorBidi"/>
              </w:rPr>
            </w:pPr>
          </w:p>
        </w:tc>
        <w:tc>
          <w:tcPr>
            <w:tcW w:w="2637" w:type="dxa"/>
            <w:gridSpan w:val="2"/>
          </w:tcPr>
          <w:p w14:paraId="0F83CC45" w14:textId="1487E560" w:rsidR="0067630D" w:rsidRPr="00CD67E0" w:rsidRDefault="0067630D" w:rsidP="004D017E">
            <w:pPr>
              <w:pBdr>
                <w:bottom w:val="single" w:sz="4" w:space="1" w:color="auto"/>
              </w:pBdr>
              <w:spacing w:line="440" w:lineRule="exact"/>
              <w:jc w:val="center"/>
              <w:rPr>
                <w:rFonts w:asciiTheme="majorBidi" w:hAnsiTheme="majorBidi" w:cstheme="majorBidi"/>
              </w:rPr>
            </w:pPr>
            <w:r w:rsidRPr="00CD67E0">
              <w:rPr>
                <w:rFonts w:asciiTheme="majorBidi" w:hAnsiTheme="majorBidi" w:cstheme="majorBidi"/>
              </w:rPr>
              <w:t>December 31, 202</w:t>
            </w:r>
            <w:r w:rsidR="004D017E">
              <w:rPr>
                <w:rFonts w:asciiTheme="majorBidi" w:hAnsiTheme="majorBidi" w:cstheme="majorBidi"/>
              </w:rPr>
              <w:t>3</w:t>
            </w:r>
          </w:p>
        </w:tc>
        <w:tc>
          <w:tcPr>
            <w:tcW w:w="2552" w:type="dxa"/>
            <w:gridSpan w:val="2"/>
          </w:tcPr>
          <w:p w14:paraId="4E401CCD" w14:textId="70795355" w:rsidR="0067630D" w:rsidRPr="00CD67E0" w:rsidRDefault="004D017E" w:rsidP="00DF0FD5">
            <w:pPr>
              <w:pBdr>
                <w:bottom w:val="single" w:sz="4" w:space="1" w:color="auto"/>
              </w:pBdr>
              <w:spacing w:line="440" w:lineRule="exact"/>
              <w:jc w:val="center"/>
              <w:rPr>
                <w:rFonts w:asciiTheme="majorBidi" w:hAnsiTheme="majorBidi" w:cstheme="majorBidi"/>
              </w:rPr>
            </w:pPr>
            <w:r w:rsidRPr="00CD67E0">
              <w:rPr>
                <w:rFonts w:asciiTheme="majorBidi" w:hAnsiTheme="majorBidi" w:cstheme="majorBidi"/>
              </w:rPr>
              <w:t>December 31, 2022</w:t>
            </w:r>
          </w:p>
        </w:tc>
      </w:tr>
      <w:tr w:rsidR="0067630D" w:rsidRPr="00CD67E0" w14:paraId="7BA26BCD" w14:textId="77777777" w:rsidTr="00DF0FD5">
        <w:tc>
          <w:tcPr>
            <w:tcW w:w="3501" w:type="dxa"/>
          </w:tcPr>
          <w:p w14:paraId="1B9AA93A" w14:textId="77777777" w:rsidR="0067630D" w:rsidRPr="00CD67E0" w:rsidRDefault="0067630D" w:rsidP="00DF0FD5">
            <w:pPr>
              <w:spacing w:line="440" w:lineRule="exact"/>
              <w:jc w:val="thaiDistribute"/>
              <w:rPr>
                <w:rFonts w:asciiTheme="majorBidi" w:hAnsiTheme="majorBidi" w:cstheme="majorBidi"/>
              </w:rPr>
            </w:pPr>
          </w:p>
        </w:tc>
        <w:tc>
          <w:tcPr>
            <w:tcW w:w="1380" w:type="dxa"/>
          </w:tcPr>
          <w:p w14:paraId="175AD9F5" w14:textId="77777777" w:rsidR="0067630D" w:rsidRPr="00CD67E0" w:rsidRDefault="0067630D" w:rsidP="00DF0FD5">
            <w:pPr>
              <w:pBdr>
                <w:bottom w:val="single" w:sz="4" w:space="1" w:color="auto"/>
              </w:pBdr>
              <w:spacing w:line="440" w:lineRule="exact"/>
              <w:jc w:val="center"/>
              <w:rPr>
                <w:rFonts w:asciiTheme="majorBidi" w:hAnsiTheme="majorBidi" w:cstheme="majorBidi"/>
              </w:rPr>
            </w:pPr>
            <w:r w:rsidRPr="00CD67E0">
              <w:rPr>
                <w:rFonts w:asciiTheme="majorBidi" w:hAnsiTheme="majorBidi" w:cstheme="majorBidi"/>
              </w:rPr>
              <w:t>Increase</w:t>
            </w:r>
          </w:p>
        </w:tc>
        <w:tc>
          <w:tcPr>
            <w:tcW w:w="1257" w:type="dxa"/>
          </w:tcPr>
          <w:p w14:paraId="13685536" w14:textId="77777777" w:rsidR="0067630D" w:rsidRPr="00CD67E0" w:rsidRDefault="0067630D" w:rsidP="00DF0FD5">
            <w:pPr>
              <w:pBdr>
                <w:bottom w:val="single" w:sz="4" w:space="1" w:color="auto"/>
              </w:pBdr>
              <w:spacing w:line="440" w:lineRule="exact"/>
              <w:jc w:val="center"/>
              <w:rPr>
                <w:rFonts w:asciiTheme="majorBidi" w:hAnsiTheme="majorBidi" w:cstheme="majorBidi"/>
              </w:rPr>
            </w:pPr>
            <w:r w:rsidRPr="00CD67E0">
              <w:rPr>
                <w:rFonts w:asciiTheme="majorBidi" w:hAnsiTheme="majorBidi" w:cstheme="majorBidi"/>
              </w:rPr>
              <w:t>Decrease</w:t>
            </w:r>
          </w:p>
        </w:tc>
        <w:tc>
          <w:tcPr>
            <w:tcW w:w="1362" w:type="dxa"/>
          </w:tcPr>
          <w:p w14:paraId="2499BDDA" w14:textId="77777777" w:rsidR="0067630D" w:rsidRPr="00CD67E0" w:rsidRDefault="0067630D" w:rsidP="00DF0FD5">
            <w:pPr>
              <w:pBdr>
                <w:bottom w:val="single" w:sz="4" w:space="1" w:color="auto"/>
              </w:pBdr>
              <w:spacing w:line="440" w:lineRule="exact"/>
              <w:jc w:val="center"/>
              <w:rPr>
                <w:rFonts w:asciiTheme="majorBidi" w:hAnsiTheme="majorBidi" w:cstheme="majorBidi"/>
              </w:rPr>
            </w:pPr>
            <w:r w:rsidRPr="00CD67E0">
              <w:rPr>
                <w:rFonts w:asciiTheme="majorBidi" w:hAnsiTheme="majorBidi" w:cstheme="majorBidi"/>
              </w:rPr>
              <w:t>Increase</w:t>
            </w:r>
          </w:p>
        </w:tc>
        <w:tc>
          <w:tcPr>
            <w:tcW w:w="1190" w:type="dxa"/>
          </w:tcPr>
          <w:p w14:paraId="391527BE" w14:textId="77777777" w:rsidR="0067630D" w:rsidRPr="00CD67E0" w:rsidRDefault="0067630D" w:rsidP="00DF0FD5">
            <w:pPr>
              <w:pBdr>
                <w:bottom w:val="single" w:sz="4" w:space="1" w:color="auto"/>
              </w:pBdr>
              <w:spacing w:line="440" w:lineRule="exact"/>
              <w:jc w:val="center"/>
              <w:rPr>
                <w:rFonts w:asciiTheme="majorBidi" w:hAnsiTheme="majorBidi" w:cstheme="majorBidi"/>
              </w:rPr>
            </w:pPr>
            <w:r w:rsidRPr="00CD67E0">
              <w:rPr>
                <w:rFonts w:asciiTheme="majorBidi" w:hAnsiTheme="majorBidi" w:cstheme="majorBidi"/>
              </w:rPr>
              <w:t>Decrease</w:t>
            </w:r>
          </w:p>
        </w:tc>
      </w:tr>
      <w:tr w:rsidR="0067630D" w:rsidRPr="00CD67E0" w14:paraId="6CDDD4F8" w14:textId="77777777" w:rsidTr="00DF0FD5">
        <w:tc>
          <w:tcPr>
            <w:tcW w:w="3501" w:type="dxa"/>
          </w:tcPr>
          <w:p w14:paraId="210E9820" w14:textId="77777777" w:rsidR="0067630D" w:rsidRPr="00CD67E0" w:rsidRDefault="0067630D" w:rsidP="00DF0FD5">
            <w:pPr>
              <w:spacing w:line="440" w:lineRule="exact"/>
              <w:jc w:val="thaiDistribute"/>
              <w:rPr>
                <w:rFonts w:asciiTheme="majorBidi" w:hAnsiTheme="majorBidi" w:cstheme="majorBidi"/>
              </w:rPr>
            </w:pPr>
            <w:r w:rsidRPr="00CD67E0">
              <w:rPr>
                <w:rFonts w:asciiTheme="majorBidi" w:hAnsiTheme="majorBidi" w:cstheme="majorBidi"/>
              </w:rPr>
              <w:t>Defined benefit obligation</w:t>
            </w:r>
          </w:p>
        </w:tc>
        <w:tc>
          <w:tcPr>
            <w:tcW w:w="1380" w:type="dxa"/>
          </w:tcPr>
          <w:p w14:paraId="47EED8D1" w14:textId="77777777" w:rsidR="0067630D" w:rsidRPr="00CD67E0" w:rsidRDefault="0067630D" w:rsidP="00DF0FD5">
            <w:pPr>
              <w:spacing w:line="440" w:lineRule="exact"/>
              <w:jc w:val="right"/>
              <w:rPr>
                <w:rFonts w:asciiTheme="majorBidi" w:hAnsiTheme="majorBidi" w:cstheme="majorBidi"/>
              </w:rPr>
            </w:pPr>
          </w:p>
        </w:tc>
        <w:tc>
          <w:tcPr>
            <w:tcW w:w="1257" w:type="dxa"/>
          </w:tcPr>
          <w:p w14:paraId="3100B7EC" w14:textId="77777777" w:rsidR="0067630D" w:rsidRPr="00CD67E0" w:rsidRDefault="0067630D" w:rsidP="00DF0FD5">
            <w:pPr>
              <w:spacing w:line="440" w:lineRule="exact"/>
              <w:jc w:val="right"/>
              <w:rPr>
                <w:rFonts w:asciiTheme="majorBidi" w:hAnsiTheme="majorBidi" w:cstheme="majorBidi"/>
              </w:rPr>
            </w:pPr>
          </w:p>
        </w:tc>
        <w:tc>
          <w:tcPr>
            <w:tcW w:w="1362" w:type="dxa"/>
          </w:tcPr>
          <w:p w14:paraId="039CA517" w14:textId="77777777" w:rsidR="0067630D" w:rsidRPr="00CD67E0" w:rsidRDefault="0067630D" w:rsidP="00DF0FD5">
            <w:pPr>
              <w:spacing w:line="440" w:lineRule="exact"/>
              <w:jc w:val="right"/>
              <w:rPr>
                <w:rFonts w:asciiTheme="majorBidi" w:hAnsiTheme="majorBidi" w:cstheme="majorBidi"/>
              </w:rPr>
            </w:pPr>
          </w:p>
        </w:tc>
        <w:tc>
          <w:tcPr>
            <w:tcW w:w="1190" w:type="dxa"/>
          </w:tcPr>
          <w:p w14:paraId="2B761A5B" w14:textId="77777777" w:rsidR="0067630D" w:rsidRPr="00CD67E0" w:rsidRDefault="0067630D" w:rsidP="00DF0FD5">
            <w:pPr>
              <w:spacing w:line="440" w:lineRule="exact"/>
              <w:jc w:val="right"/>
              <w:rPr>
                <w:rFonts w:asciiTheme="majorBidi" w:hAnsiTheme="majorBidi" w:cstheme="majorBidi"/>
              </w:rPr>
            </w:pPr>
          </w:p>
        </w:tc>
      </w:tr>
      <w:tr w:rsidR="004D017E" w:rsidRPr="00CD67E0" w14:paraId="2B0C8744" w14:textId="77777777" w:rsidTr="00DF0FD5">
        <w:tc>
          <w:tcPr>
            <w:tcW w:w="3501" w:type="dxa"/>
          </w:tcPr>
          <w:p w14:paraId="15402BFA" w14:textId="557BEAF3" w:rsidR="004D017E" w:rsidRPr="00CD67E0" w:rsidRDefault="004D017E" w:rsidP="004D017E">
            <w:pPr>
              <w:spacing w:line="440" w:lineRule="exact"/>
              <w:ind w:left="284"/>
              <w:jc w:val="thaiDistribute"/>
              <w:rPr>
                <w:rFonts w:asciiTheme="majorBidi" w:hAnsiTheme="majorBidi" w:cstheme="majorBidi"/>
              </w:rPr>
            </w:pPr>
            <w:r w:rsidRPr="00CD67E0">
              <w:rPr>
                <w:rFonts w:asciiTheme="majorBidi" w:hAnsiTheme="majorBidi" w:cstheme="majorBidi"/>
              </w:rPr>
              <w:t>Discount rate (</w:t>
            </w:r>
            <w:r w:rsidRPr="007E475A">
              <w:rPr>
                <w:rFonts w:asciiTheme="majorBidi" w:hAnsiTheme="majorBidi" w:cstheme="majorBidi"/>
              </w:rPr>
              <w:t>0</w:t>
            </w:r>
            <w:r w:rsidRPr="00CD67E0">
              <w:rPr>
                <w:rFonts w:asciiTheme="majorBidi" w:hAnsiTheme="majorBidi" w:cstheme="majorBidi"/>
                <w:cs/>
              </w:rPr>
              <w:t>.</w:t>
            </w:r>
            <w:r w:rsidRPr="007E475A">
              <w:rPr>
                <w:rFonts w:asciiTheme="majorBidi" w:hAnsiTheme="majorBidi" w:cstheme="majorBidi"/>
              </w:rPr>
              <w:t>5</w:t>
            </w:r>
            <w:r w:rsidRPr="00CD67E0">
              <w:rPr>
                <w:rFonts w:asciiTheme="majorBidi" w:hAnsiTheme="majorBidi" w:cstheme="majorBidi"/>
                <w:cs/>
              </w:rPr>
              <w:t xml:space="preserve">% </w:t>
            </w:r>
            <w:r w:rsidRPr="00CD67E0">
              <w:rPr>
                <w:rFonts w:asciiTheme="majorBidi" w:hAnsiTheme="majorBidi" w:cstheme="majorBidi"/>
              </w:rPr>
              <w:t>movement)</w:t>
            </w:r>
          </w:p>
        </w:tc>
        <w:tc>
          <w:tcPr>
            <w:tcW w:w="1380" w:type="dxa"/>
          </w:tcPr>
          <w:p w14:paraId="59E3CF4A" w14:textId="29E2AD87" w:rsidR="004D017E" w:rsidRPr="00CD67E0" w:rsidRDefault="004D017E" w:rsidP="004D017E">
            <w:pPr>
              <w:spacing w:line="440" w:lineRule="exact"/>
              <w:jc w:val="right"/>
              <w:rPr>
                <w:rFonts w:asciiTheme="majorBidi" w:hAnsiTheme="majorBidi" w:cstheme="majorBidi"/>
                <w:cs/>
              </w:rPr>
            </w:pPr>
            <w:r w:rsidRPr="00AA18E8">
              <w:rPr>
                <w:rFonts w:cs="Angsana New" w:hint="cs"/>
                <w:sz w:val="28"/>
                <w:szCs w:val="28"/>
                <w:cs/>
              </w:rPr>
              <w:t>(</w:t>
            </w:r>
            <w:r w:rsidRPr="00AA18E8">
              <w:rPr>
                <w:rFonts w:cs="Angsana New" w:hint="cs"/>
                <w:sz w:val="28"/>
                <w:szCs w:val="28"/>
              </w:rPr>
              <w:t>1</w:t>
            </w:r>
            <w:r w:rsidRPr="00AA18E8">
              <w:rPr>
                <w:rFonts w:cs="Angsana New" w:hint="cs"/>
                <w:sz w:val="28"/>
                <w:szCs w:val="28"/>
                <w:cs/>
              </w:rPr>
              <w:t>,</w:t>
            </w:r>
            <w:r w:rsidRPr="00AA18E8">
              <w:rPr>
                <w:rFonts w:cs="Angsana New" w:hint="cs"/>
                <w:sz w:val="28"/>
                <w:szCs w:val="28"/>
              </w:rPr>
              <w:t>762</w:t>
            </w:r>
            <w:r w:rsidRPr="00AA18E8">
              <w:rPr>
                <w:rFonts w:cs="Angsana New" w:hint="cs"/>
                <w:sz w:val="28"/>
                <w:szCs w:val="28"/>
                <w:cs/>
              </w:rPr>
              <w:t>,</w:t>
            </w:r>
            <w:r w:rsidRPr="00AA18E8">
              <w:rPr>
                <w:rFonts w:cs="Angsana New" w:hint="cs"/>
                <w:sz w:val="28"/>
                <w:szCs w:val="28"/>
              </w:rPr>
              <w:t>9</w:t>
            </w:r>
            <w:r w:rsidRPr="00AA18E8">
              <w:rPr>
                <w:rFonts w:cs="Angsana New"/>
                <w:sz w:val="28"/>
                <w:szCs w:val="28"/>
              </w:rPr>
              <w:t>71</w:t>
            </w:r>
            <w:r w:rsidRPr="00AA18E8">
              <w:rPr>
                <w:rFonts w:cs="Angsana New" w:hint="cs"/>
                <w:sz w:val="28"/>
                <w:szCs w:val="28"/>
                <w:cs/>
              </w:rPr>
              <w:t>)</w:t>
            </w:r>
          </w:p>
        </w:tc>
        <w:tc>
          <w:tcPr>
            <w:tcW w:w="1257" w:type="dxa"/>
          </w:tcPr>
          <w:p w14:paraId="13942FF0" w14:textId="08B7AFE0" w:rsidR="004D017E" w:rsidRPr="00CD67E0" w:rsidRDefault="004D017E" w:rsidP="004D017E">
            <w:pPr>
              <w:spacing w:line="440" w:lineRule="exact"/>
              <w:jc w:val="right"/>
              <w:rPr>
                <w:rFonts w:asciiTheme="majorBidi" w:hAnsiTheme="majorBidi" w:cstheme="majorBidi"/>
              </w:rPr>
            </w:pPr>
            <w:r w:rsidRPr="00AA18E8">
              <w:rPr>
                <w:rFonts w:cs="Angsana New" w:hint="cs"/>
                <w:sz w:val="28"/>
                <w:szCs w:val="28"/>
              </w:rPr>
              <w:t>2</w:t>
            </w:r>
            <w:r w:rsidRPr="00AA18E8">
              <w:rPr>
                <w:rFonts w:cs="Angsana New" w:hint="cs"/>
                <w:sz w:val="28"/>
                <w:szCs w:val="28"/>
                <w:cs/>
              </w:rPr>
              <w:t>,</w:t>
            </w:r>
            <w:r w:rsidRPr="00AA18E8">
              <w:rPr>
                <w:rFonts w:cs="Angsana New"/>
                <w:sz w:val="28"/>
                <w:szCs w:val="28"/>
              </w:rPr>
              <w:t>101</w:t>
            </w:r>
            <w:r w:rsidRPr="00AA18E8">
              <w:rPr>
                <w:rFonts w:cs="Angsana New" w:hint="cs"/>
                <w:sz w:val="28"/>
                <w:szCs w:val="28"/>
                <w:cs/>
              </w:rPr>
              <w:t>,</w:t>
            </w:r>
            <w:r w:rsidRPr="00AA18E8">
              <w:rPr>
                <w:rFonts w:cs="Angsana New"/>
                <w:sz w:val="28"/>
                <w:szCs w:val="28"/>
              </w:rPr>
              <w:t>289</w:t>
            </w:r>
          </w:p>
        </w:tc>
        <w:tc>
          <w:tcPr>
            <w:tcW w:w="1362" w:type="dxa"/>
          </w:tcPr>
          <w:p w14:paraId="36FFCCCD" w14:textId="6F3A50C8" w:rsidR="004D017E" w:rsidRPr="00CD67E0" w:rsidRDefault="004D017E" w:rsidP="004D017E">
            <w:pPr>
              <w:spacing w:line="440" w:lineRule="exact"/>
              <w:jc w:val="right"/>
              <w:rPr>
                <w:rFonts w:asciiTheme="majorBidi" w:hAnsiTheme="majorBidi" w:cstheme="majorBidi"/>
                <w:cs/>
              </w:rPr>
            </w:pPr>
            <w:r w:rsidRPr="00CD67E0">
              <w:rPr>
                <w:rFonts w:asciiTheme="majorBidi" w:hAnsiTheme="majorBidi" w:cstheme="majorBidi"/>
                <w:cs/>
              </w:rPr>
              <w:t>(</w:t>
            </w:r>
            <w:r w:rsidRPr="00CD67E0">
              <w:rPr>
                <w:rFonts w:asciiTheme="majorBidi" w:hAnsiTheme="majorBidi" w:cstheme="majorBidi"/>
              </w:rPr>
              <w:t>1</w:t>
            </w:r>
            <w:r w:rsidRPr="00CD67E0">
              <w:rPr>
                <w:rFonts w:asciiTheme="majorBidi" w:hAnsiTheme="majorBidi" w:cstheme="majorBidi"/>
                <w:cs/>
              </w:rPr>
              <w:t>,</w:t>
            </w:r>
            <w:r w:rsidRPr="00CD67E0">
              <w:rPr>
                <w:rFonts w:asciiTheme="majorBidi" w:hAnsiTheme="majorBidi" w:cstheme="majorBidi"/>
              </w:rPr>
              <w:t>856</w:t>
            </w:r>
            <w:r w:rsidRPr="00CD67E0">
              <w:rPr>
                <w:rFonts w:asciiTheme="majorBidi" w:hAnsiTheme="majorBidi" w:cstheme="majorBidi"/>
                <w:cs/>
              </w:rPr>
              <w:t>,</w:t>
            </w:r>
            <w:r w:rsidRPr="00CD67E0">
              <w:rPr>
                <w:rFonts w:asciiTheme="majorBidi" w:hAnsiTheme="majorBidi" w:cstheme="majorBidi"/>
              </w:rPr>
              <w:t>239</w:t>
            </w:r>
            <w:r w:rsidRPr="00CD67E0">
              <w:rPr>
                <w:rFonts w:asciiTheme="majorBidi" w:hAnsiTheme="majorBidi" w:cstheme="majorBidi"/>
                <w:cs/>
              </w:rPr>
              <w:t>)</w:t>
            </w:r>
          </w:p>
        </w:tc>
        <w:tc>
          <w:tcPr>
            <w:tcW w:w="1190" w:type="dxa"/>
          </w:tcPr>
          <w:p w14:paraId="0E609A4F" w14:textId="339A62C9" w:rsidR="004D017E" w:rsidRPr="00CD67E0" w:rsidRDefault="004D017E" w:rsidP="004D017E">
            <w:pPr>
              <w:spacing w:line="440" w:lineRule="exact"/>
              <w:jc w:val="right"/>
              <w:rPr>
                <w:rFonts w:asciiTheme="majorBidi" w:hAnsiTheme="majorBidi" w:cstheme="majorBidi"/>
              </w:rPr>
            </w:pPr>
            <w:r w:rsidRPr="00CD67E0">
              <w:rPr>
                <w:rFonts w:asciiTheme="majorBidi" w:hAnsiTheme="majorBidi" w:cstheme="majorBidi"/>
              </w:rPr>
              <w:t>2</w:t>
            </w:r>
            <w:r w:rsidRPr="00CD67E0">
              <w:rPr>
                <w:rFonts w:asciiTheme="majorBidi" w:hAnsiTheme="majorBidi" w:cstheme="majorBidi"/>
                <w:cs/>
              </w:rPr>
              <w:t>,</w:t>
            </w:r>
            <w:r w:rsidRPr="00CD67E0">
              <w:rPr>
                <w:rFonts w:asciiTheme="majorBidi" w:hAnsiTheme="majorBidi" w:cstheme="majorBidi"/>
              </w:rPr>
              <w:t>060</w:t>
            </w:r>
            <w:r w:rsidRPr="00CD67E0">
              <w:rPr>
                <w:rFonts w:asciiTheme="majorBidi" w:hAnsiTheme="majorBidi" w:cstheme="majorBidi"/>
                <w:cs/>
              </w:rPr>
              <w:t>,</w:t>
            </w:r>
            <w:r w:rsidRPr="00CD67E0">
              <w:rPr>
                <w:rFonts w:asciiTheme="majorBidi" w:hAnsiTheme="majorBidi" w:cstheme="majorBidi"/>
              </w:rPr>
              <w:t>363</w:t>
            </w:r>
          </w:p>
        </w:tc>
      </w:tr>
      <w:tr w:rsidR="004D017E" w:rsidRPr="00CD67E0" w14:paraId="0C4FCFA7" w14:textId="77777777" w:rsidTr="00DF0FD5">
        <w:tc>
          <w:tcPr>
            <w:tcW w:w="3501" w:type="dxa"/>
          </w:tcPr>
          <w:p w14:paraId="1AAE08E2" w14:textId="77777777" w:rsidR="004D017E" w:rsidRPr="00CD67E0" w:rsidRDefault="004D017E" w:rsidP="004D017E">
            <w:pPr>
              <w:spacing w:line="440" w:lineRule="exact"/>
              <w:jc w:val="thaiDistribute"/>
              <w:rPr>
                <w:rFonts w:asciiTheme="majorBidi" w:hAnsiTheme="majorBidi" w:cstheme="majorBidi"/>
              </w:rPr>
            </w:pPr>
            <w:r w:rsidRPr="00CD67E0">
              <w:rPr>
                <w:rFonts w:asciiTheme="majorBidi" w:hAnsiTheme="majorBidi" w:cstheme="majorBidi"/>
              </w:rPr>
              <w:t>Future salary growth</w:t>
            </w:r>
          </w:p>
        </w:tc>
        <w:tc>
          <w:tcPr>
            <w:tcW w:w="1380" w:type="dxa"/>
          </w:tcPr>
          <w:p w14:paraId="21977D07" w14:textId="77777777" w:rsidR="004D017E" w:rsidRPr="00CD67E0" w:rsidRDefault="004D017E" w:rsidP="004D017E">
            <w:pPr>
              <w:spacing w:line="440" w:lineRule="exact"/>
              <w:jc w:val="right"/>
              <w:rPr>
                <w:rFonts w:asciiTheme="majorBidi" w:hAnsiTheme="majorBidi" w:cstheme="majorBidi"/>
              </w:rPr>
            </w:pPr>
          </w:p>
        </w:tc>
        <w:tc>
          <w:tcPr>
            <w:tcW w:w="1257" w:type="dxa"/>
          </w:tcPr>
          <w:p w14:paraId="4BA42E7D" w14:textId="77777777" w:rsidR="004D017E" w:rsidRPr="00CD67E0" w:rsidRDefault="004D017E" w:rsidP="004D017E">
            <w:pPr>
              <w:spacing w:line="440" w:lineRule="exact"/>
              <w:jc w:val="right"/>
              <w:rPr>
                <w:rFonts w:asciiTheme="majorBidi" w:hAnsiTheme="majorBidi" w:cstheme="majorBidi"/>
              </w:rPr>
            </w:pPr>
          </w:p>
        </w:tc>
        <w:tc>
          <w:tcPr>
            <w:tcW w:w="1362" w:type="dxa"/>
          </w:tcPr>
          <w:p w14:paraId="74984D0B" w14:textId="77777777" w:rsidR="004D017E" w:rsidRPr="00CD67E0" w:rsidRDefault="004D017E" w:rsidP="004D017E">
            <w:pPr>
              <w:spacing w:line="440" w:lineRule="exact"/>
              <w:jc w:val="right"/>
              <w:rPr>
                <w:rFonts w:asciiTheme="majorBidi" w:hAnsiTheme="majorBidi" w:cstheme="majorBidi"/>
              </w:rPr>
            </w:pPr>
          </w:p>
        </w:tc>
        <w:tc>
          <w:tcPr>
            <w:tcW w:w="1190" w:type="dxa"/>
          </w:tcPr>
          <w:p w14:paraId="11D0A4D2" w14:textId="77777777" w:rsidR="004D017E" w:rsidRPr="00CD67E0" w:rsidRDefault="004D017E" w:rsidP="004D017E">
            <w:pPr>
              <w:spacing w:line="440" w:lineRule="exact"/>
              <w:jc w:val="right"/>
              <w:rPr>
                <w:rFonts w:asciiTheme="majorBidi" w:hAnsiTheme="majorBidi" w:cstheme="majorBidi"/>
              </w:rPr>
            </w:pPr>
          </w:p>
        </w:tc>
      </w:tr>
      <w:tr w:rsidR="004D017E" w:rsidRPr="00CD67E0" w14:paraId="6CBB7368" w14:textId="77777777" w:rsidTr="00DF0FD5">
        <w:tc>
          <w:tcPr>
            <w:tcW w:w="3501" w:type="dxa"/>
          </w:tcPr>
          <w:p w14:paraId="6CDDF875" w14:textId="7F0CDCAF" w:rsidR="004D017E" w:rsidRPr="00CD67E0" w:rsidRDefault="004D017E" w:rsidP="004D017E">
            <w:pPr>
              <w:spacing w:line="440" w:lineRule="exact"/>
              <w:ind w:left="284"/>
              <w:jc w:val="thaiDistribute"/>
              <w:rPr>
                <w:rFonts w:asciiTheme="majorBidi" w:hAnsiTheme="majorBidi" w:cstheme="majorBidi"/>
              </w:rPr>
            </w:pPr>
            <w:r w:rsidRPr="00CD67E0">
              <w:rPr>
                <w:rFonts w:asciiTheme="majorBidi" w:hAnsiTheme="majorBidi" w:cstheme="majorBidi"/>
                <w:cs/>
              </w:rPr>
              <w:t>(</w:t>
            </w:r>
            <w:r w:rsidRPr="007E475A">
              <w:rPr>
                <w:rFonts w:asciiTheme="majorBidi" w:hAnsiTheme="majorBidi" w:cstheme="majorBidi"/>
              </w:rPr>
              <w:t>0</w:t>
            </w:r>
            <w:r w:rsidRPr="00CD67E0">
              <w:rPr>
                <w:rFonts w:asciiTheme="majorBidi" w:hAnsiTheme="majorBidi" w:cstheme="majorBidi"/>
                <w:cs/>
              </w:rPr>
              <w:t>.</w:t>
            </w:r>
            <w:r w:rsidRPr="007E475A">
              <w:rPr>
                <w:rFonts w:asciiTheme="majorBidi" w:hAnsiTheme="majorBidi" w:cstheme="majorBidi"/>
              </w:rPr>
              <w:t>5</w:t>
            </w:r>
            <w:r w:rsidRPr="00CD67E0">
              <w:rPr>
                <w:rFonts w:asciiTheme="majorBidi" w:hAnsiTheme="majorBidi" w:cstheme="majorBidi"/>
                <w:cs/>
              </w:rPr>
              <w:t xml:space="preserve">% </w:t>
            </w:r>
            <w:r w:rsidRPr="00CD67E0">
              <w:rPr>
                <w:rFonts w:asciiTheme="majorBidi" w:hAnsiTheme="majorBidi" w:cstheme="majorBidi"/>
              </w:rPr>
              <w:t>movement)</w:t>
            </w:r>
          </w:p>
        </w:tc>
        <w:tc>
          <w:tcPr>
            <w:tcW w:w="1380" w:type="dxa"/>
          </w:tcPr>
          <w:p w14:paraId="1A918296" w14:textId="2C684519" w:rsidR="004D017E" w:rsidRPr="00CD67E0" w:rsidRDefault="004D017E" w:rsidP="004D017E">
            <w:pPr>
              <w:spacing w:line="440" w:lineRule="exact"/>
              <w:jc w:val="right"/>
              <w:rPr>
                <w:rFonts w:asciiTheme="majorBidi" w:hAnsiTheme="majorBidi" w:cstheme="majorBidi"/>
              </w:rPr>
            </w:pPr>
            <w:r w:rsidRPr="00AA18E8">
              <w:rPr>
                <w:rFonts w:cs="Angsana New"/>
                <w:sz w:val="28"/>
                <w:szCs w:val="28"/>
              </w:rPr>
              <w:t>2,069,793</w:t>
            </w:r>
          </w:p>
        </w:tc>
        <w:tc>
          <w:tcPr>
            <w:tcW w:w="1257" w:type="dxa"/>
          </w:tcPr>
          <w:p w14:paraId="5B4B857D" w14:textId="5DC4C046" w:rsidR="004D017E" w:rsidRPr="00CD67E0" w:rsidRDefault="004D017E" w:rsidP="004D017E">
            <w:pPr>
              <w:spacing w:line="440" w:lineRule="exact"/>
              <w:jc w:val="right"/>
              <w:rPr>
                <w:rFonts w:asciiTheme="majorBidi" w:hAnsiTheme="majorBidi" w:cstheme="majorBidi"/>
              </w:rPr>
            </w:pPr>
            <w:r w:rsidRPr="00AA18E8">
              <w:rPr>
                <w:rFonts w:cs="Angsana New"/>
                <w:sz w:val="28"/>
                <w:szCs w:val="28"/>
              </w:rPr>
              <w:t>(1,888,394)</w:t>
            </w:r>
          </w:p>
        </w:tc>
        <w:tc>
          <w:tcPr>
            <w:tcW w:w="1362" w:type="dxa"/>
          </w:tcPr>
          <w:p w14:paraId="7B4CF3CF" w14:textId="69CF3B86" w:rsidR="004D017E" w:rsidRPr="00CD67E0" w:rsidRDefault="004D017E" w:rsidP="004D017E">
            <w:pPr>
              <w:spacing w:line="440" w:lineRule="exact"/>
              <w:jc w:val="right"/>
              <w:rPr>
                <w:rFonts w:asciiTheme="majorBidi" w:hAnsiTheme="majorBidi" w:cstheme="majorBidi"/>
              </w:rPr>
            </w:pPr>
            <w:r w:rsidRPr="00CD67E0">
              <w:rPr>
                <w:rFonts w:asciiTheme="majorBidi" w:hAnsiTheme="majorBidi" w:cstheme="majorBidi"/>
              </w:rPr>
              <w:t>2,040,085</w:t>
            </w:r>
          </w:p>
        </w:tc>
        <w:tc>
          <w:tcPr>
            <w:tcW w:w="1190" w:type="dxa"/>
          </w:tcPr>
          <w:p w14:paraId="52323F83" w14:textId="77B13590" w:rsidR="004D017E" w:rsidRPr="00CD67E0" w:rsidRDefault="004D017E" w:rsidP="004D017E">
            <w:pPr>
              <w:spacing w:line="440" w:lineRule="exact"/>
              <w:jc w:val="right"/>
              <w:rPr>
                <w:rFonts w:asciiTheme="majorBidi" w:hAnsiTheme="majorBidi" w:cstheme="majorBidi"/>
              </w:rPr>
            </w:pPr>
            <w:r w:rsidRPr="00CD67E0">
              <w:rPr>
                <w:rFonts w:asciiTheme="majorBidi" w:hAnsiTheme="majorBidi" w:cstheme="majorBidi"/>
              </w:rPr>
              <w:t>(1,854,547)</w:t>
            </w:r>
          </w:p>
        </w:tc>
      </w:tr>
      <w:tr w:rsidR="004D017E" w:rsidRPr="00CD67E0" w14:paraId="6D448AEA" w14:textId="77777777" w:rsidTr="00DF0FD5">
        <w:tc>
          <w:tcPr>
            <w:tcW w:w="3501" w:type="dxa"/>
          </w:tcPr>
          <w:p w14:paraId="6E474F6B" w14:textId="77777777" w:rsidR="004D017E" w:rsidRPr="00CD67E0" w:rsidRDefault="004D017E" w:rsidP="004D017E">
            <w:pPr>
              <w:spacing w:line="440" w:lineRule="exact"/>
              <w:jc w:val="thaiDistribute"/>
              <w:rPr>
                <w:rFonts w:asciiTheme="majorBidi" w:hAnsiTheme="majorBidi" w:cstheme="majorBidi"/>
              </w:rPr>
            </w:pPr>
            <w:r w:rsidRPr="00CD67E0">
              <w:rPr>
                <w:rFonts w:asciiTheme="majorBidi" w:hAnsiTheme="majorBidi" w:cstheme="majorBidi"/>
              </w:rPr>
              <w:t>Turnover rate</w:t>
            </w:r>
          </w:p>
        </w:tc>
        <w:tc>
          <w:tcPr>
            <w:tcW w:w="1380" w:type="dxa"/>
          </w:tcPr>
          <w:p w14:paraId="40BEB8C7" w14:textId="77777777" w:rsidR="004D017E" w:rsidRPr="00CD67E0" w:rsidRDefault="004D017E" w:rsidP="004D017E">
            <w:pPr>
              <w:spacing w:line="440" w:lineRule="exact"/>
              <w:jc w:val="right"/>
              <w:rPr>
                <w:rFonts w:asciiTheme="majorBidi" w:hAnsiTheme="majorBidi" w:cstheme="majorBidi"/>
              </w:rPr>
            </w:pPr>
          </w:p>
        </w:tc>
        <w:tc>
          <w:tcPr>
            <w:tcW w:w="1257" w:type="dxa"/>
          </w:tcPr>
          <w:p w14:paraId="6FC37C56" w14:textId="77777777" w:rsidR="004D017E" w:rsidRPr="00CD67E0" w:rsidRDefault="004D017E" w:rsidP="004D017E">
            <w:pPr>
              <w:spacing w:line="440" w:lineRule="exact"/>
              <w:jc w:val="right"/>
              <w:rPr>
                <w:rFonts w:asciiTheme="majorBidi" w:hAnsiTheme="majorBidi" w:cstheme="majorBidi"/>
              </w:rPr>
            </w:pPr>
          </w:p>
        </w:tc>
        <w:tc>
          <w:tcPr>
            <w:tcW w:w="1362" w:type="dxa"/>
          </w:tcPr>
          <w:p w14:paraId="3985EB79" w14:textId="77777777" w:rsidR="004D017E" w:rsidRPr="00CD67E0" w:rsidRDefault="004D017E" w:rsidP="004D017E">
            <w:pPr>
              <w:spacing w:line="440" w:lineRule="exact"/>
              <w:jc w:val="right"/>
              <w:rPr>
                <w:rFonts w:asciiTheme="majorBidi" w:hAnsiTheme="majorBidi" w:cstheme="majorBidi"/>
              </w:rPr>
            </w:pPr>
          </w:p>
        </w:tc>
        <w:tc>
          <w:tcPr>
            <w:tcW w:w="1190" w:type="dxa"/>
          </w:tcPr>
          <w:p w14:paraId="61A76117" w14:textId="77777777" w:rsidR="004D017E" w:rsidRPr="00CD67E0" w:rsidRDefault="004D017E" w:rsidP="004D017E">
            <w:pPr>
              <w:spacing w:line="440" w:lineRule="exact"/>
              <w:jc w:val="right"/>
              <w:rPr>
                <w:rFonts w:asciiTheme="majorBidi" w:hAnsiTheme="majorBidi" w:cstheme="majorBidi"/>
              </w:rPr>
            </w:pPr>
          </w:p>
        </w:tc>
      </w:tr>
      <w:tr w:rsidR="004D017E" w:rsidRPr="00CD67E0" w14:paraId="2D07E325" w14:textId="77777777" w:rsidTr="00DF0FD5">
        <w:tc>
          <w:tcPr>
            <w:tcW w:w="3501" w:type="dxa"/>
          </w:tcPr>
          <w:p w14:paraId="799231DC" w14:textId="4929B027" w:rsidR="004D017E" w:rsidRPr="00CD67E0" w:rsidRDefault="004D017E" w:rsidP="004D017E">
            <w:pPr>
              <w:spacing w:line="440" w:lineRule="exact"/>
              <w:ind w:firstLine="284"/>
              <w:jc w:val="thaiDistribute"/>
              <w:rPr>
                <w:rFonts w:asciiTheme="majorBidi" w:hAnsiTheme="majorBidi" w:cstheme="majorBidi"/>
              </w:rPr>
            </w:pPr>
            <w:r w:rsidRPr="00CD67E0">
              <w:rPr>
                <w:rFonts w:asciiTheme="majorBidi" w:hAnsiTheme="majorBidi" w:cstheme="majorBidi"/>
                <w:cs/>
              </w:rPr>
              <w:t>(</w:t>
            </w:r>
            <w:r w:rsidRPr="007E475A">
              <w:rPr>
                <w:rFonts w:asciiTheme="majorBidi" w:hAnsiTheme="majorBidi" w:cstheme="majorBidi"/>
              </w:rPr>
              <w:t>10</w:t>
            </w:r>
            <w:r w:rsidRPr="00CD67E0">
              <w:rPr>
                <w:rFonts w:asciiTheme="majorBidi" w:hAnsiTheme="majorBidi" w:cstheme="majorBidi"/>
                <w:cs/>
              </w:rPr>
              <w:t>.</w:t>
            </w:r>
            <w:r w:rsidRPr="007E475A">
              <w:rPr>
                <w:rFonts w:asciiTheme="majorBidi" w:hAnsiTheme="majorBidi" w:cstheme="majorBidi"/>
              </w:rPr>
              <w:t>00</w:t>
            </w:r>
            <w:r w:rsidRPr="00CD67E0">
              <w:rPr>
                <w:rFonts w:asciiTheme="majorBidi" w:hAnsiTheme="majorBidi" w:cstheme="majorBidi"/>
                <w:cs/>
              </w:rPr>
              <w:t xml:space="preserve">% </w:t>
            </w:r>
            <w:r w:rsidRPr="00CD67E0">
              <w:rPr>
                <w:rFonts w:asciiTheme="majorBidi" w:hAnsiTheme="majorBidi" w:cstheme="majorBidi"/>
              </w:rPr>
              <w:t>movement)</w:t>
            </w:r>
          </w:p>
        </w:tc>
        <w:tc>
          <w:tcPr>
            <w:tcW w:w="1380" w:type="dxa"/>
          </w:tcPr>
          <w:p w14:paraId="788FB2B0" w14:textId="37CDB47B" w:rsidR="004D017E" w:rsidRPr="00CD67E0" w:rsidRDefault="004D017E" w:rsidP="004D017E">
            <w:pPr>
              <w:spacing w:line="440" w:lineRule="exact"/>
              <w:jc w:val="right"/>
              <w:rPr>
                <w:rFonts w:asciiTheme="majorBidi" w:hAnsiTheme="majorBidi" w:cstheme="majorBidi"/>
              </w:rPr>
            </w:pPr>
            <w:r w:rsidRPr="00AA18E8">
              <w:rPr>
                <w:rFonts w:cs="Angsana New"/>
                <w:sz w:val="28"/>
                <w:szCs w:val="28"/>
              </w:rPr>
              <w:t>(321,299)</w:t>
            </w:r>
          </w:p>
        </w:tc>
        <w:tc>
          <w:tcPr>
            <w:tcW w:w="1257" w:type="dxa"/>
          </w:tcPr>
          <w:p w14:paraId="3BC70E30" w14:textId="0A8B65AF" w:rsidR="004D017E" w:rsidRPr="00CD67E0" w:rsidRDefault="004D017E" w:rsidP="004D017E">
            <w:pPr>
              <w:spacing w:line="440" w:lineRule="exact"/>
              <w:jc w:val="right"/>
              <w:rPr>
                <w:rFonts w:asciiTheme="majorBidi" w:hAnsiTheme="majorBidi" w:cstheme="majorBidi"/>
              </w:rPr>
            </w:pPr>
            <w:r w:rsidRPr="00AA18E8">
              <w:rPr>
                <w:rFonts w:cs="Angsana New"/>
                <w:sz w:val="28"/>
                <w:szCs w:val="28"/>
              </w:rPr>
              <w:t>334,331</w:t>
            </w:r>
          </w:p>
        </w:tc>
        <w:tc>
          <w:tcPr>
            <w:tcW w:w="1362" w:type="dxa"/>
          </w:tcPr>
          <w:p w14:paraId="5E7811D7" w14:textId="71DD5B68" w:rsidR="004D017E" w:rsidRPr="00CD67E0" w:rsidRDefault="004D017E" w:rsidP="004D017E">
            <w:pPr>
              <w:spacing w:line="440" w:lineRule="exact"/>
              <w:jc w:val="right"/>
              <w:rPr>
                <w:rFonts w:asciiTheme="majorBidi" w:hAnsiTheme="majorBidi" w:cstheme="majorBidi"/>
              </w:rPr>
            </w:pPr>
            <w:r w:rsidRPr="00CD67E0">
              <w:rPr>
                <w:rFonts w:asciiTheme="majorBidi" w:hAnsiTheme="majorBidi" w:cstheme="majorBidi"/>
              </w:rPr>
              <w:t>(528,832)</w:t>
            </w:r>
          </w:p>
        </w:tc>
        <w:tc>
          <w:tcPr>
            <w:tcW w:w="1190" w:type="dxa"/>
          </w:tcPr>
          <w:p w14:paraId="3F514D1B" w14:textId="71FD39EC" w:rsidR="004D017E" w:rsidRPr="00CD67E0" w:rsidRDefault="004D017E" w:rsidP="004D017E">
            <w:pPr>
              <w:spacing w:line="440" w:lineRule="exact"/>
              <w:jc w:val="right"/>
              <w:rPr>
                <w:rFonts w:asciiTheme="majorBidi" w:hAnsiTheme="majorBidi" w:cstheme="majorBidi"/>
              </w:rPr>
            </w:pPr>
            <w:r w:rsidRPr="00CD67E0">
              <w:rPr>
                <w:rFonts w:asciiTheme="majorBidi" w:hAnsiTheme="majorBidi" w:cstheme="majorBidi"/>
              </w:rPr>
              <w:t>563,379</w:t>
            </w:r>
          </w:p>
        </w:tc>
      </w:tr>
    </w:tbl>
    <w:p w14:paraId="22A1D038" w14:textId="77777777" w:rsidR="0067630D" w:rsidRPr="00CD67E0" w:rsidRDefault="0067630D" w:rsidP="00BF05D7">
      <w:pPr>
        <w:spacing w:before="120" w:line="440" w:lineRule="exact"/>
        <w:ind w:left="567" w:hanging="27"/>
        <w:jc w:val="thaiDistribute"/>
        <w:rPr>
          <w:rFonts w:asciiTheme="majorBidi" w:hAnsiTheme="majorBidi" w:cstheme="majorBidi"/>
        </w:rPr>
      </w:pPr>
      <w:r w:rsidRPr="00CD67E0">
        <w:rPr>
          <w:rFonts w:asciiTheme="majorBidi" w:hAnsiTheme="majorBidi" w:cstheme="majorBidi"/>
        </w:rPr>
        <w:t>Although the analysis does not take account of the full distribution of cash flows expected under the plan, it does provide an approximation of the sensitivity of the assumptions shown.</w:t>
      </w:r>
    </w:p>
    <w:p w14:paraId="6E2842D2" w14:textId="77777777" w:rsidR="00664227" w:rsidRPr="0067630D" w:rsidRDefault="00664227" w:rsidP="00597148">
      <w:pPr>
        <w:overflowPunct/>
        <w:autoSpaceDE/>
        <w:autoSpaceDN/>
        <w:adjustRightInd/>
        <w:spacing w:line="420" w:lineRule="exact"/>
        <w:textAlignment w:val="auto"/>
        <w:rPr>
          <w:rFonts w:asciiTheme="majorBidi" w:hAnsiTheme="majorBidi" w:cstheme="majorBidi"/>
        </w:rPr>
      </w:pPr>
    </w:p>
    <w:p w14:paraId="6DCFD172" w14:textId="187A714C" w:rsidR="0067630D" w:rsidRDefault="0067630D">
      <w:pPr>
        <w:overflowPunct/>
        <w:autoSpaceDE/>
        <w:autoSpaceDN/>
        <w:adjustRightInd/>
        <w:textAlignment w:val="auto"/>
        <w:rPr>
          <w:rFonts w:asciiTheme="majorBidi" w:hAnsiTheme="majorBidi" w:cstheme="majorBidi"/>
          <w:cs/>
        </w:rPr>
      </w:pPr>
      <w:r>
        <w:rPr>
          <w:rFonts w:asciiTheme="majorBidi" w:hAnsiTheme="majorBidi" w:cstheme="majorBidi"/>
          <w:cs/>
        </w:rPr>
        <w:br w:type="page"/>
      </w:r>
    </w:p>
    <w:p w14:paraId="7349A261" w14:textId="4CCAFDDF" w:rsidR="00B36288" w:rsidRPr="00CD67E0" w:rsidRDefault="001E71DF" w:rsidP="0067630D">
      <w:pPr>
        <w:spacing w:before="120" w:line="360" w:lineRule="exact"/>
        <w:ind w:left="540" w:hanging="540"/>
        <w:rPr>
          <w:rFonts w:asciiTheme="majorBidi" w:hAnsiTheme="majorBidi" w:cstheme="majorBidi"/>
          <w:b/>
          <w:bCs/>
        </w:rPr>
      </w:pPr>
      <w:r w:rsidRPr="00CD67E0">
        <w:rPr>
          <w:rFonts w:asciiTheme="majorBidi" w:hAnsiTheme="majorBidi" w:cstheme="majorBidi"/>
          <w:b/>
          <w:bCs/>
        </w:rPr>
        <w:lastRenderedPageBreak/>
        <w:t>18</w:t>
      </w:r>
      <w:r w:rsidR="00B36288" w:rsidRPr="00CD67E0">
        <w:rPr>
          <w:rFonts w:asciiTheme="majorBidi" w:hAnsiTheme="majorBidi" w:cstheme="majorBidi"/>
          <w:b/>
          <w:bCs/>
        </w:rPr>
        <w:t>.</w:t>
      </w:r>
      <w:r w:rsidR="00B36288" w:rsidRPr="00CD67E0">
        <w:rPr>
          <w:rFonts w:asciiTheme="majorBidi" w:hAnsiTheme="majorBidi" w:cstheme="majorBidi"/>
          <w:b/>
          <w:bCs/>
        </w:rPr>
        <w:tab/>
      </w:r>
      <w:r w:rsidR="00E24B7D" w:rsidRPr="00474F55">
        <w:rPr>
          <w:rFonts w:cs="Angsana New"/>
          <w:b/>
          <w:bCs/>
        </w:rPr>
        <w:t>SHARE CAPITAL</w:t>
      </w:r>
    </w:p>
    <w:p w14:paraId="6EE7DB84" w14:textId="5DCE747C" w:rsidR="00B36288" w:rsidRDefault="00191270" w:rsidP="00BF05D7">
      <w:pPr>
        <w:spacing w:before="120" w:line="360" w:lineRule="exact"/>
        <w:ind w:left="1080" w:hanging="513"/>
        <w:rPr>
          <w:rFonts w:asciiTheme="majorBidi" w:hAnsiTheme="majorBidi" w:cstheme="majorBidi"/>
        </w:rPr>
      </w:pPr>
      <w:r>
        <w:rPr>
          <w:rFonts w:asciiTheme="majorBidi" w:hAnsiTheme="majorBidi" w:cstheme="majorBidi"/>
        </w:rPr>
        <w:t>18.1</w:t>
      </w:r>
      <w:r w:rsidR="00BF05D7">
        <w:rPr>
          <w:rFonts w:asciiTheme="majorBidi" w:hAnsiTheme="majorBidi" w:cstheme="majorBidi"/>
        </w:rPr>
        <w:tab/>
      </w:r>
      <w:r w:rsidR="006F366A">
        <w:rPr>
          <w:rFonts w:asciiTheme="majorBidi" w:hAnsiTheme="majorBidi" w:cstheme="majorBidi"/>
        </w:rPr>
        <w:t>Increase and decrease of share capital</w:t>
      </w:r>
      <w:r w:rsidR="00320584" w:rsidRPr="00CD67E0">
        <w:rPr>
          <w:rFonts w:asciiTheme="majorBidi" w:hAnsiTheme="majorBidi" w:cstheme="majorBidi"/>
        </w:rPr>
        <w:t xml:space="preserve"> as </w:t>
      </w:r>
      <w:proofErr w:type="gramStart"/>
      <w:r w:rsidR="00320584" w:rsidRPr="00CD67E0">
        <w:rPr>
          <w:rFonts w:asciiTheme="majorBidi" w:hAnsiTheme="majorBidi" w:cstheme="majorBidi"/>
        </w:rPr>
        <w:t>at</w:t>
      </w:r>
      <w:proofErr w:type="gramEnd"/>
      <w:r w:rsidR="00320584" w:rsidRPr="00CD67E0">
        <w:rPr>
          <w:rFonts w:asciiTheme="majorBidi" w:hAnsiTheme="majorBidi" w:cstheme="majorBidi"/>
        </w:rPr>
        <w:t xml:space="preserve"> December </w:t>
      </w:r>
      <w:r w:rsidR="007E475A" w:rsidRPr="007E475A">
        <w:rPr>
          <w:rFonts w:asciiTheme="majorBidi" w:hAnsiTheme="majorBidi" w:cstheme="majorBidi"/>
        </w:rPr>
        <w:t>31</w:t>
      </w:r>
      <w:r w:rsidR="00320584" w:rsidRPr="00CD67E0">
        <w:rPr>
          <w:rFonts w:asciiTheme="majorBidi" w:hAnsiTheme="majorBidi" w:cstheme="majorBidi"/>
        </w:rPr>
        <w:t xml:space="preserve">, </w:t>
      </w:r>
      <w:r w:rsidR="007E475A" w:rsidRPr="007E475A">
        <w:rPr>
          <w:rFonts w:asciiTheme="majorBidi" w:hAnsiTheme="majorBidi" w:cstheme="majorBidi"/>
        </w:rPr>
        <w:t>202</w:t>
      </w:r>
      <w:r w:rsidR="000C15CB">
        <w:rPr>
          <w:rFonts w:asciiTheme="majorBidi" w:hAnsiTheme="majorBidi" w:cstheme="majorBidi"/>
        </w:rPr>
        <w:t>3</w:t>
      </w:r>
      <w:r w:rsidR="00320584" w:rsidRPr="00CD67E0">
        <w:rPr>
          <w:rFonts w:asciiTheme="majorBidi" w:hAnsiTheme="majorBidi" w:cstheme="majorBidi"/>
          <w:cs/>
        </w:rPr>
        <w:t xml:space="preserve"> </w:t>
      </w:r>
      <w:r w:rsidR="00320584" w:rsidRPr="00CD67E0">
        <w:rPr>
          <w:rFonts w:asciiTheme="majorBidi" w:hAnsiTheme="majorBidi" w:cstheme="majorBidi"/>
        </w:rPr>
        <w:t xml:space="preserve">and </w:t>
      </w:r>
      <w:r w:rsidR="007E475A" w:rsidRPr="007E475A">
        <w:rPr>
          <w:rFonts w:asciiTheme="majorBidi" w:hAnsiTheme="majorBidi" w:cstheme="majorBidi"/>
        </w:rPr>
        <w:t>202</w:t>
      </w:r>
      <w:r w:rsidR="000C15CB">
        <w:rPr>
          <w:rFonts w:asciiTheme="majorBidi" w:hAnsiTheme="majorBidi" w:cstheme="majorBidi"/>
        </w:rPr>
        <w:t>2</w:t>
      </w:r>
      <w:r w:rsidR="00320584" w:rsidRPr="00CD67E0">
        <w:rPr>
          <w:rFonts w:asciiTheme="majorBidi" w:hAnsiTheme="majorBidi" w:cstheme="majorBidi"/>
          <w:cs/>
        </w:rPr>
        <w:t xml:space="preserve"> </w:t>
      </w:r>
      <w:r w:rsidR="00320584" w:rsidRPr="00CD67E0">
        <w:rPr>
          <w:rFonts w:asciiTheme="majorBidi" w:hAnsiTheme="majorBidi" w:cstheme="majorBidi"/>
        </w:rPr>
        <w:t>are detailed as follows:</w:t>
      </w:r>
    </w:p>
    <w:tbl>
      <w:tblPr>
        <w:tblStyle w:val="TableGrid"/>
        <w:tblW w:w="8746" w:type="dxa"/>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0"/>
        <w:gridCol w:w="1207"/>
        <w:gridCol w:w="1614"/>
        <w:gridCol w:w="1207"/>
        <w:gridCol w:w="1628"/>
      </w:tblGrid>
      <w:tr w:rsidR="009F7A61" w:rsidRPr="006D0635" w14:paraId="0DC8CB22" w14:textId="77777777" w:rsidTr="00893F74">
        <w:tc>
          <w:tcPr>
            <w:tcW w:w="3090" w:type="dxa"/>
          </w:tcPr>
          <w:p w14:paraId="00C08B81" w14:textId="77777777" w:rsidR="009F7A61" w:rsidRPr="006D0635" w:rsidRDefault="009F7A61" w:rsidP="00893F74">
            <w:pPr>
              <w:spacing w:line="420" w:lineRule="atLeast"/>
              <w:jc w:val="thaiDistribute"/>
              <w:rPr>
                <w:rFonts w:cs="Angsana New"/>
                <w:color w:val="000000" w:themeColor="text1"/>
                <w:highlight w:val="yellow"/>
              </w:rPr>
            </w:pPr>
          </w:p>
        </w:tc>
        <w:tc>
          <w:tcPr>
            <w:tcW w:w="2821" w:type="dxa"/>
            <w:gridSpan w:val="2"/>
          </w:tcPr>
          <w:p w14:paraId="75B490B4" w14:textId="77777777" w:rsidR="009F7A61" w:rsidRPr="006D0635" w:rsidRDefault="009F7A61" w:rsidP="00893F74">
            <w:pPr>
              <w:pBdr>
                <w:bottom w:val="single" w:sz="4" w:space="1" w:color="auto"/>
              </w:pBdr>
              <w:spacing w:line="420" w:lineRule="atLeast"/>
              <w:jc w:val="center"/>
              <w:rPr>
                <w:rFonts w:cs="Angsana New"/>
                <w:color w:val="000000" w:themeColor="text1"/>
                <w:highlight w:val="yellow"/>
                <w:cs/>
              </w:rPr>
            </w:pPr>
            <w:r w:rsidRPr="006D0635">
              <w:rPr>
                <w:rFonts w:cs="Angsana New"/>
                <w:color w:val="000000" w:themeColor="text1"/>
              </w:rPr>
              <w:t>Share capital</w:t>
            </w:r>
          </w:p>
        </w:tc>
        <w:tc>
          <w:tcPr>
            <w:tcW w:w="2835" w:type="dxa"/>
            <w:gridSpan w:val="2"/>
          </w:tcPr>
          <w:p w14:paraId="2B20361D" w14:textId="77777777" w:rsidR="009F7A61" w:rsidRPr="006D0635" w:rsidRDefault="009F7A61" w:rsidP="00893F74">
            <w:pPr>
              <w:pBdr>
                <w:bottom w:val="single" w:sz="4" w:space="1" w:color="auto"/>
              </w:pBdr>
              <w:spacing w:line="420" w:lineRule="atLeast"/>
              <w:jc w:val="center"/>
              <w:rPr>
                <w:rFonts w:cs="Angsana New"/>
                <w:color w:val="000000" w:themeColor="text1"/>
                <w:highlight w:val="yellow"/>
                <w:cs/>
              </w:rPr>
            </w:pPr>
            <w:r w:rsidRPr="006D0635">
              <w:rPr>
                <w:rFonts w:cs="Angsana New"/>
                <w:color w:val="000000" w:themeColor="text1"/>
              </w:rPr>
              <w:t>Issued and paid-up share capital</w:t>
            </w:r>
          </w:p>
        </w:tc>
      </w:tr>
      <w:tr w:rsidR="009F7A61" w:rsidRPr="006D0635" w14:paraId="39863DDC" w14:textId="77777777" w:rsidTr="00893F74">
        <w:tc>
          <w:tcPr>
            <w:tcW w:w="3090" w:type="dxa"/>
          </w:tcPr>
          <w:p w14:paraId="6B258D99" w14:textId="77777777" w:rsidR="009F7A61" w:rsidRPr="006D0635" w:rsidRDefault="009F7A61" w:rsidP="00893F74">
            <w:pPr>
              <w:spacing w:line="420" w:lineRule="atLeast"/>
              <w:jc w:val="thaiDistribute"/>
              <w:rPr>
                <w:rFonts w:cs="Angsana New"/>
                <w:color w:val="000000" w:themeColor="text1"/>
              </w:rPr>
            </w:pPr>
          </w:p>
        </w:tc>
        <w:tc>
          <w:tcPr>
            <w:tcW w:w="1207" w:type="dxa"/>
          </w:tcPr>
          <w:p w14:paraId="1AB613E8" w14:textId="77777777" w:rsidR="009F7A61" w:rsidRPr="006D0635" w:rsidRDefault="009F7A61" w:rsidP="00893F74">
            <w:pPr>
              <w:pBdr>
                <w:bottom w:val="single" w:sz="4" w:space="1" w:color="auto"/>
              </w:pBdr>
              <w:spacing w:line="420" w:lineRule="atLeast"/>
              <w:jc w:val="center"/>
              <w:rPr>
                <w:rFonts w:cs="Angsana New"/>
                <w:color w:val="000000" w:themeColor="text1"/>
              </w:rPr>
            </w:pPr>
            <w:r w:rsidRPr="006D0635">
              <w:rPr>
                <w:rFonts w:cs="Angsana New"/>
                <w:color w:val="000000" w:themeColor="text1"/>
              </w:rPr>
              <w:t xml:space="preserve">Number of </w:t>
            </w:r>
            <w:proofErr w:type="gramStart"/>
            <w:r w:rsidRPr="006D0635">
              <w:rPr>
                <w:rFonts w:cs="Angsana New"/>
                <w:color w:val="000000" w:themeColor="text1"/>
              </w:rPr>
              <w:t>share</w:t>
            </w:r>
            <w:proofErr w:type="gramEnd"/>
          </w:p>
        </w:tc>
        <w:tc>
          <w:tcPr>
            <w:tcW w:w="1614" w:type="dxa"/>
          </w:tcPr>
          <w:p w14:paraId="56265F5B" w14:textId="77777777" w:rsidR="009F7A61" w:rsidRPr="006D0635" w:rsidRDefault="009F7A61" w:rsidP="00893F74">
            <w:pPr>
              <w:pBdr>
                <w:bottom w:val="single" w:sz="4" w:space="1" w:color="auto"/>
              </w:pBdr>
              <w:spacing w:line="420" w:lineRule="atLeast"/>
              <w:jc w:val="center"/>
              <w:rPr>
                <w:rFonts w:cs="Angsana New"/>
                <w:color w:val="000000" w:themeColor="text1"/>
              </w:rPr>
            </w:pPr>
            <w:r w:rsidRPr="006D0635">
              <w:rPr>
                <w:rFonts w:cs="Angsana New"/>
                <w:color w:val="000000" w:themeColor="text1"/>
              </w:rPr>
              <w:t>Amounts</w:t>
            </w:r>
          </w:p>
          <w:p w14:paraId="1925091E" w14:textId="77777777" w:rsidR="009F7A61" w:rsidRPr="006D0635" w:rsidRDefault="009F7A61" w:rsidP="00893F74">
            <w:pPr>
              <w:pBdr>
                <w:bottom w:val="single" w:sz="4" w:space="1" w:color="auto"/>
              </w:pBdr>
              <w:spacing w:line="420" w:lineRule="atLeast"/>
              <w:jc w:val="center"/>
              <w:rPr>
                <w:rFonts w:cs="Angsana New"/>
                <w:color w:val="000000" w:themeColor="text1"/>
              </w:rPr>
            </w:pPr>
            <w:r w:rsidRPr="006D0635">
              <w:rPr>
                <w:rFonts w:cs="Angsana New"/>
                <w:color w:val="000000" w:themeColor="text1"/>
                <w:cs/>
              </w:rPr>
              <w:t>(</w:t>
            </w:r>
            <w:r w:rsidRPr="006D0635">
              <w:rPr>
                <w:rFonts w:cs="Angsana New"/>
                <w:color w:val="000000" w:themeColor="text1"/>
              </w:rPr>
              <w:t>Baht)</w:t>
            </w:r>
          </w:p>
        </w:tc>
        <w:tc>
          <w:tcPr>
            <w:tcW w:w="1207" w:type="dxa"/>
          </w:tcPr>
          <w:p w14:paraId="3CDB7C52" w14:textId="77777777" w:rsidR="009F7A61" w:rsidRPr="006D0635" w:rsidRDefault="009F7A61" w:rsidP="00893F74">
            <w:pPr>
              <w:pBdr>
                <w:bottom w:val="single" w:sz="4" w:space="1" w:color="auto"/>
              </w:pBdr>
              <w:spacing w:line="420" w:lineRule="atLeast"/>
              <w:jc w:val="center"/>
              <w:rPr>
                <w:rFonts w:cs="Angsana New"/>
                <w:color w:val="000000" w:themeColor="text1"/>
              </w:rPr>
            </w:pPr>
            <w:r w:rsidRPr="006D0635">
              <w:rPr>
                <w:rFonts w:cs="Angsana New"/>
                <w:color w:val="000000" w:themeColor="text1"/>
              </w:rPr>
              <w:t xml:space="preserve">Number of </w:t>
            </w:r>
            <w:proofErr w:type="gramStart"/>
            <w:r w:rsidRPr="006D0635">
              <w:rPr>
                <w:rFonts w:cs="Angsana New"/>
                <w:color w:val="000000" w:themeColor="text1"/>
              </w:rPr>
              <w:t>share</w:t>
            </w:r>
            <w:proofErr w:type="gramEnd"/>
          </w:p>
        </w:tc>
        <w:tc>
          <w:tcPr>
            <w:tcW w:w="1628" w:type="dxa"/>
          </w:tcPr>
          <w:p w14:paraId="4B3D2703" w14:textId="77777777" w:rsidR="009F7A61" w:rsidRPr="006D0635" w:rsidRDefault="009F7A61" w:rsidP="00893F74">
            <w:pPr>
              <w:pBdr>
                <w:bottom w:val="single" w:sz="4" w:space="1" w:color="auto"/>
              </w:pBdr>
              <w:spacing w:line="420" w:lineRule="atLeast"/>
              <w:jc w:val="center"/>
              <w:rPr>
                <w:rFonts w:cs="Angsana New"/>
                <w:color w:val="000000" w:themeColor="text1"/>
              </w:rPr>
            </w:pPr>
            <w:r w:rsidRPr="006D0635">
              <w:rPr>
                <w:rFonts w:cs="Angsana New"/>
                <w:color w:val="000000" w:themeColor="text1"/>
              </w:rPr>
              <w:t>Amounts</w:t>
            </w:r>
          </w:p>
          <w:p w14:paraId="040E7409" w14:textId="77777777" w:rsidR="009F7A61" w:rsidRPr="006D0635" w:rsidRDefault="009F7A61" w:rsidP="00893F74">
            <w:pPr>
              <w:pBdr>
                <w:bottom w:val="single" w:sz="4" w:space="1" w:color="auto"/>
              </w:pBdr>
              <w:spacing w:line="420" w:lineRule="atLeast"/>
              <w:jc w:val="center"/>
              <w:rPr>
                <w:rFonts w:cs="Angsana New"/>
                <w:color w:val="000000" w:themeColor="text1"/>
              </w:rPr>
            </w:pPr>
            <w:r w:rsidRPr="006D0635">
              <w:rPr>
                <w:rFonts w:cs="Angsana New"/>
                <w:color w:val="000000" w:themeColor="text1"/>
                <w:cs/>
              </w:rPr>
              <w:t>(</w:t>
            </w:r>
            <w:r w:rsidRPr="006D0635">
              <w:rPr>
                <w:rFonts w:cs="Angsana New"/>
                <w:color w:val="000000" w:themeColor="text1"/>
              </w:rPr>
              <w:t>Baht)</w:t>
            </w:r>
          </w:p>
        </w:tc>
      </w:tr>
      <w:tr w:rsidR="009F7A61" w:rsidRPr="006D0635" w14:paraId="7BF35600" w14:textId="77777777" w:rsidTr="00893F74">
        <w:tc>
          <w:tcPr>
            <w:tcW w:w="3090" w:type="dxa"/>
          </w:tcPr>
          <w:p w14:paraId="6DFFEA6D" w14:textId="77777777" w:rsidR="009F7A61" w:rsidRPr="006D0635" w:rsidRDefault="009F7A61" w:rsidP="00893F74">
            <w:pPr>
              <w:spacing w:line="420" w:lineRule="atLeast"/>
              <w:rPr>
                <w:rFonts w:cs="Angsana New"/>
                <w:color w:val="000000" w:themeColor="text1"/>
                <w:cs/>
              </w:rPr>
            </w:pPr>
            <w:r w:rsidRPr="006D0635">
              <w:rPr>
                <w:rFonts w:cs="Angsana New"/>
                <w:color w:val="000000" w:themeColor="text1"/>
              </w:rPr>
              <w:t xml:space="preserve">Balance as </w:t>
            </w:r>
            <w:proofErr w:type="gramStart"/>
            <w:r w:rsidRPr="006D0635">
              <w:rPr>
                <w:rFonts w:cs="Angsana New"/>
                <w:color w:val="000000" w:themeColor="text1"/>
              </w:rPr>
              <w:t>at</w:t>
            </w:r>
            <w:proofErr w:type="gramEnd"/>
            <w:r w:rsidRPr="006D0635">
              <w:rPr>
                <w:rFonts w:cs="Angsana New"/>
                <w:color w:val="000000" w:themeColor="text1"/>
              </w:rPr>
              <w:t xml:space="preserve"> January 1, 2023</w:t>
            </w:r>
          </w:p>
        </w:tc>
        <w:tc>
          <w:tcPr>
            <w:tcW w:w="1207" w:type="dxa"/>
          </w:tcPr>
          <w:p w14:paraId="0DD138B5" w14:textId="77777777" w:rsidR="009F7A61" w:rsidRPr="006D0635" w:rsidRDefault="009F7A61" w:rsidP="00893F74">
            <w:pPr>
              <w:spacing w:line="420" w:lineRule="atLeast"/>
              <w:jc w:val="right"/>
              <w:rPr>
                <w:rFonts w:cs="Angsana New"/>
                <w:color w:val="000000" w:themeColor="text1"/>
              </w:rPr>
            </w:pPr>
            <w:r w:rsidRPr="006D0635">
              <w:rPr>
                <w:rFonts w:cs="Angsana New"/>
                <w:color w:val="000000" w:themeColor="text1"/>
              </w:rPr>
              <w:t>400,000,000</w:t>
            </w:r>
          </w:p>
        </w:tc>
        <w:tc>
          <w:tcPr>
            <w:tcW w:w="1614" w:type="dxa"/>
          </w:tcPr>
          <w:p w14:paraId="2E793AD1" w14:textId="77777777" w:rsidR="009F7A61" w:rsidRPr="006D0635" w:rsidRDefault="009F7A61" w:rsidP="00893F74">
            <w:pPr>
              <w:spacing w:line="420" w:lineRule="atLeast"/>
              <w:jc w:val="right"/>
              <w:rPr>
                <w:rFonts w:cs="Angsana New"/>
                <w:color w:val="000000" w:themeColor="text1"/>
              </w:rPr>
            </w:pPr>
            <w:r w:rsidRPr="006D0635">
              <w:rPr>
                <w:rFonts w:cs="Angsana New"/>
                <w:color w:val="000000" w:themeColor="text1"/>
              </w:rPr>
              <w:t>200,000,000</w:t>
            </w:r>
          </w:p>
        </w:tc>
        <w:tc>
          <w:tcPr>
            <w:tcW w:w="1207" w:type="dxa"/>
          </w:tcPr>
          <w:p w14:paraId="7BD22D34" w14:textId="77777777" w:rsidR="009F7A61" w:rsidRPr="006D0635" w:rsidRDefault="009F7A61" w:rsidP="00893F74">
            <w:pPr>
              <w:spacing w:line="420" w:lineRule="atLeast"/>
              <w:jc w:val="right"/>
              <w:rPr>
                <w:rFonts w:cs="Angsana New"/>
                <w:color w:val="000000" w:themeColor="text1"/>
              </w:rPr>
            </w:pPr>
            <w:r w:rsidRPr="006D0635">
              <w:rPr>
                <w:rFonts w:cs="Angsana New"/>
                <w:color w:val="000000" w:themeColor="text1"/>
              </w:rPr>
              <w:t>400,000,000</w:t>
            </w:r>
          </w:p>
        </w:tc>
        <w:tc>
          <w:tcPr>
            <w:tcW w:w="1628" w:type="dxa"/>
          </w:tcPr>
          <w:p w14:paraId="491D1675" w14:textId="77777777" w:rsidR="009F7A61" w:rsidRPr="006D0635" w:rsidRDefault="009F7A61" w:rsidP="00893F74">
            <w:pPr>
              <w:spacing w:line="420" w:lineRule="atLeast"/>
              <w:jc w:val="right"/>
              <w:rPr>
                <w:rFonts w:cs="Angsana New"/>
                <w:color w:val="000000" w:themeColor="text1"/>
              </w:rPr>
            </w:pPr>
            <w:r w:rsidRPr="006D0635">
              <w:rPr>
                <w:rFonts w:cs="Angsana New"/>
                <w:color w:val="000000" w:themeColor="text1"/>
              </w:rPr>
              <w:t>200,000,000</w:t>
            </w:r>
          </w:p>
        </w:tc>
      </w:tr>
      <w:tr w:rsidR="009F7A61" w:rsidRPr="006D0635" w14:paraId="35F42F4E" w14:textId="77777777" w:rsidTr="00893F74">
        <w:tc>
          <w:tcPr>
            <w:tcW w:w="3090" w:type="dxa"/>
          </w:tcPr>
          <w:p w14:paraId="4137337D" w14:textId="77777777" w:rsidR="009F7A61" w:rsidRPr="006D0635" w:rsidRDefault="009F7A61" w:rsidP="00893F74">
            <w:pPr>
              <w:spacing w:line="420" w:lineRule="atLeast"/>
              <w:rPr>
                <w:rFonts w:cs="Angsana New"/>
                <w:color w:val="000000" w:themeColor="text1"/>
              </w:rPr>
            </w:pPr>
            <w:r w:rsidRPr="006D0635">
              <w:rPr>
                <w:rFonts w:cs="Angsana New"/>
                <w:color w:val="000000" w:themeColor="text1"/>
              </w:rPr>
              <w:t>Ordinary shares increase</w:t>
            </w:r>
          </w:p>
        </w:tc>
        <w:tc>
          <w:tcPr>
            <w:tcW w:w="1207" w:type="dxa"/>
          </w:tcPr>
          <w:p w14:paraId="7DBF150D" w14:textId="77777777" w:rsidR="009F7A61" w:rsidRPr="006D0635" w:rsidRDefault="009F7A61" w:rsidP="00893F74">
            <w:pPr>
              <w:spacing w:line="420" w:lineRule="atLeast"/>
              <w:jc w:val="right"/>
              <w:rPr>
                <w:rFonts w:cs="Angsana New"/>
                <w:color w:val="000000" w:themeColor="text1"/>
              </w:rPr>
            </w:pPr>
            <w:r w:rsidRPr="006D0635">
              <w:rPr>
                <w:rFonts w:cs="Angsana New"/>
                <w:color w:val="000000" w:themeColor="text1"/>
              </w:rPr>
              <w:t>320,000,000</w:t>
            </w:r>
          </w:p>
        </w:tc>
        <w:tc>
          <w:tcPr>
            <w:tcW w:w="1614" w:type="dxa"/>
          </w:tcPr>
          <w:p w14:paraId="2697A157" w14:textId="77777777" w:rsidR="009F7A61" w:rsidRPr="006D0635" w:rsidRDefault="009F7A61" w:rsidP="00893F74">
            <w:pPr>
              <w:spacing w:line="420" w:lineRule="atLeast"/>
              <w:jc w:val="right"/>
              <w:rPr>
                <w:rFonts w:cs="Angsana New"/>
                <w:color w:val="000000" w:themeColor="text1"/>
              </w:rPr>
            </w:pPr>
            <w:r w:rsidRPr="006D0635">
              <w:rPr>
                <w:rFonts w:cs="Angsana New"/>
                <w:color w:val="000000" w:themeColor="text1"/>
              </w:rPr>
              <w:t>160,000,000</w:t>
            </w:r>
          </w:p>
        </w:tc>
        <w:tc>
          <w:tcPr>
            <w:tcW w:w="1207" w:type="dxa"/>
          </w:tcPr>
          <w:p w14:paraId="221545C6" w14:textId="77777777" w:rsidR="009F7A61" w:rsidRPr="006D0635" w:rsidRDefault="009F7A61" w:rsidP="00893F74">
            <w:pPr>
              <w:spacing w:line="420" w:lineRule="atLeast"/>
              <w:jc w:val="right"/>
              <w:rPr>
                <w:rFonts w:cs="Angsana New"/>
                <w:color w:val="000000" w:themeColor="text1"/>
              </w:rPr>
            </w:pPr>
            <w:r w:rsidRPr="006D0635">
              <w:rPr>
                <w:rFonts w:cs="Angsana New"/>
                <w:color w:val="000000" w:themeColor="text1"/>
                <w:cs/>
              </w:rPr>
              <w:t>-</w:t>
            </w:r>
          </w:p>
        </w:tc>
        <w:tc>
          <w:tcPr>
            <w:tcW w:w="1628" w:type="dxa"/>
          </w:tcPr>
          <w:p w14:paraId="25227521" w14:textId="77777777" w:rsidR="009F7A61" w:rsidRPr="006D0635" w:rsidRDefault="009F7A61" w:rsidP="00893F74">
            <w:pPr>
              <w:spacing w:line="420" w:lineRule="atLeast"/>
              <w:jc w:val="right"/>
              <w:rPr>
                <w:rFonts w:cs="Angsana New"/>
                <w:color w:val="000000" w:themeColor="text1"/>
              </w:rPr>
            </w:pPr>
            <w:r w:rsidRPr="006D0635">
              <w:rPr>
                <w:rFonts w:cs="Angsana New"/>
                <w:color w:val="000000" w:themeColor="text1"/>
                <w:cs/>
              </w:rPr>
              <w:t>-</w:t>
            </w:r>
          </w:p>
        </w:tc>
      </w:tr>
      <w:tr w:rsidR="009F7A61" w:rsidRPr="006D0635" w14:paraId="5EA11C09" w14:textId="77777777" w:rsidTr="00893F74">
        <w:tc>
          <w:tcPr>
            <w:tcW w:w="3090" w:type="dxa"/>
          </w:tcPr>
          <w:p w14:paraId="73C7A5A4" w14:textId="77777777" w:rsidR="009F7A61" w:rsidRPr="006D0635" w:rsidRDefault="009F7A61" w:rsidP="00893F74">
            <w:pPr>
              <w:spacing w:line="420" w:lineRule="atLeast"/>
              <w:rPr>
                <w:rFonts w:cs="Angsana New"/>
                <w:color w:val="000000" w:themeColor="text1"/>
                <w:cs/>
              </w:rPr>
            </w:pPr>
            <w:r w:rsidRPr="006D0635">
              <w:rPr>
                <w:rFonts w:cs="Angsana New"/>
                <w:color w:val="000000" w:themeColor="text1"/>
              </w:rPr>
              <w:t>Dividend paid</w:t>
            </w:r>
          </w:p>
        </w:tc>
        <w:tc>
          <w:tcPr>
            <w:tcW w:w="1207" w:type="dxa"/>
          </w:tcPr>
          <w:p w14:paraId="4D2A6A68" w14:textId="77777777" w:rsidR="009F7A61" w:rsidRPr="006D0635" w:rsidRDefault="009F7A61" w:rsidP="00893F74">
            <w:pPr>
              <w:pBdr>
                <w:bottom w:val="single" w:sz="4" w:space="1" w:color="auto"/>
              </w:pBdr>
              <w:spacing w:line="420" w:lineRule="atLeast"/>
              <w:jc w:val="right"/>
              <w:rPr>
                <w:rFonts w:cs="Angsana New"/>
                <w:color w:val="000000" w:themeColor="text1"/>
              </w:rPr>
            </w:pPr>
            <w:r w:rsidRPr="006D0635">
              <w:rPr>
                <w:rFonts w:cs="Angsana New"/>
                <w:color w:val="000000" w:themeColor="text1"/>
                <w:cs/>
              </w:rPr>
              <w:t>-</w:t>
            </w:r>
          </w:p>
        </w:tc>
        <w:tc>
          <w:tcPr>
            <w:tcW w:w="1614" w:type="dxa"/>
          </w:tcPr>
          <w:p w14:paraId="6F40EBEC" w14:textId="77777777" w:rsidR="009F7A61" w:rsidRPr="006D0635" w:rsidRDefault="009F7A61" w:rsidP="00893F74">
            <w:pPr>
              <w:pBdr>
                <w:bottom w:val="single" w:sz="4" w:space="1" w:color="auto"/>
              </w:pBdr>
              <w:spacing w:line="420" w:lineRule="atLeast"/>
              <w:jc w:val="right"/>
              <w:rPr>
                <w:rFonts w:cs="Angsana New"/>
                <w:color w:val="000000" w:themeColor="text1"/>
              </w:rPr>
            </w:pPr>
            <w:r w:rsidRPr="006D0635">
              <w:rPr>
                <w:rFonts w:cs="Angsana New"/>
                <w:color w:val="000000" w:themeColor="text1"/>
                <w:cs/>
              </w:rPr>
              <w:t>-</w:t>
            </w:r>
          </w:p>
        </w:tc>
        <w:tc>
          <w:tcPr>
            <w:tcW w:w="1207" w:type="dxa"/>
            <w:vAlign w:val="bottom"/>
          </w:tcPr>
          <w:p w14:paraId="28A7BC44" w14:textId="77777777" w:rsidR="009F7A61" w:rsidRPr="006D0635" w:rsidRDefault="009F7A61" w:rsidP="00893F74">
            <w:pPr>
              <w:pBdr>
                <w:bottom w:val="single" w:sz="4" w:space="1" w:color="auto"/>
              </w:pBdr>
              <w:spacing w:line="420" w:lineRule="atLeast"/>
              <w:jc w:val="right"/>
              <w:rPr>
                <w:rFonts w:cs="Angsana New"/>
                <w:color w:val="000000" w:themeColor="text1"/>
              </w:rPr>
            </w:pPr>
            <w:r w:rsidRPr="006D0635">
              <w:rPr>
                <w:rFonts w:cs="Angsana New"/>
                <w:color w:val="000000" w:themeColor="text1"/>
              </w:rPr>
              <w:t>79,999,884</w:t>
            </w:r>
          </w:p>
        </w:tc>
        <w:tc>
          <w:tcPr>
            <w:tcW w:w="1628" w:type="dxa"/>
            <w:vAlign w:val="bottom"/>
          </w:tcPr>
          <w:p w14:paraId="45EE362C" w14:textId="77777777" w:rsidR="009F7A61" w:rsidRPr="006D0635" w:rsidRDefault="009F7A61" w:rsidP="00893F74">
            <w:pPr>
              <w:pBdr>
                <w:bottom w:val="single" w:sz="4" w:space="1" w:color="auto"/>
              </w:pBdr>
              <w:spacing w:line="420" w:lineRule="atLeast"/>
              <w:jc w:val="right"/>
              <w:rPr>
                <w:rFonts w:cs="Angsana New"/>
                <w:color w:val="000000" w:themeColor="text1"/>
              </w:rPr>
            </w:pPr>
            <w:r w:rsidRPr="006D0635">
              <w:rPr>
                <w:rFonts w:cs="Angsana New"/>
                <w:color w:val="000000" w:themeColor="text1"/>
              </w:rPr>
              <w:t>39,999,942</w:t>
            </w:r>
          </w:p>
        </w:tc>
      </w:tr>
      <w:tr w:rsidR="009F7A61" w:rsidRPr="006D0635" w14:paraId="013E5D08" w14:textId="77777777" w:rsidTr="006F366A">
        <w:trPr>
          <w:trHeight w:val="576"/>
        </w:trPr>
        <w:tc>
          <w:tcPr>
            <w:tcW w:w="3090" w:type="dxa"/>
            <w:vAlign w:val="center"/>
          </w:tcPr>
          <w:p w14:paraId="65BD6E3E" w14:textId="74DF7F82" w:rsidR="009F7A61" w:rsidRPr="006D0635" w:rsidRDefault="009F7A61" w:rsidP="009F7A61">
            <w:pPr>
              <w:spacing w:line="420" w:lineRule="atLeast"/>
              <w:rPr>
                <w:rFonts w:cs="Angsana New"/>
                <w:color w:val="000000" w:themeColor="text1"/>
                <w:cs/>
              </w:rPr>
            </w:pPr>
            <w:r w:rsidRPr="006D0635">
              <w:rPr>
                <w:rFonts w:cs="Angsana New"/>
                <w:color w:val="000000" w:themeColor="text1"/>
              </w:rPr>
              <w:t xml:space="preserve">Balance as </w:t>
            </w:r>
            <w:proofErr w:type="gramStart"/>
            <w:r w:rsidRPr="006D0635">
              <w:rPr>
                <w:rFonts w:cs="Angsana New"/>
                <w:color w:val="000000" w:themeColor="text1"/>
              </w:rPr>
              <w:t>at</w:t>
            </w:r>
            <w:proofErr w:type="gramEnd"/>
            <w:r w:rsidRPr="006D0635">
              <w:rPr>
                <w:rFonts w:cs="Angsana New"/>
                <w:color w:val="000000" w:themeColor="text1"/>
              </w:rPr>
              <w:t xml:space="preserve"> </w:t>
            </w:r>
            <w:r>
              <w:rPr>
                <w:rFonts w:cs="Angsana New"/>
              </w:rPr>
              <w:t>Dec</w:t>
            </w:r>
            <w:r w:rsidRPr="006D0635">
              <w:rPr>
                <w:rFonts w:cs="Angsana New"/>
              </w:rPr>
              <w:t>ember</w:t>
            </w:r>
            <w:r w:rsidRPr="006D0635">
              <w:rPr>
                <w:rFonts w:cs="Angsana New"/>
                <w:color w:val="000000" w:themeColor="text1"/>
              </w:rPr>
              <w:t xml:space="preserve"> 3</w:t>
            </w:r>
            <w:r>
              <w:rPr>
                <w:rFonts w:cs="Angsana New"/>
                <w:color w:val="000000" w:themeColor="text1"/>
              </w:rPr>
              <w:t>1</w:t>
            </w:r>
            <w:r w:rsidRPr="006D0635">
              <w:rPr>
                <w:rFonts w:cs="Angsana New"/>
                <w:color w:val="000000" w:themeColor="text1"/>
              </w:rPr>
              <w:t>, 2023</w:t>
            </w:r>
          </w:p>
        </w:tc>
        <w:tc>
          <w:tcPr>
            <w:tcW w:w="1207" w:type="dxa"/>
          </w:tcPr>
          <w:p w14:paraId="2F3B2CB9" w14:textId="77777777" w:rsidR="009F7A61" w:rsidRPr="006D0635" w:rsidRDefault="009F7A61" w:rsidP="00893F74">
            <w:pPr>
              <w:pBdr>
                <w:bottom w:val="double" w:sz="4" w:space="1" w:color="auto"/>
              </w:pBdr>
              <w:spacing w:line="420" w:lineRule="atLeast"/>
              <w:jc w:val="right"/>
              <w:rPr>
                <w:rFonts w:cs="Angsana New"/>
                <w:color w:val="000000" w:themeColor="text1"/>
                <w:cs/>
              </w:rPr>
            </w:pPr>
            <w:r w:rsidRPr="006D0635">
              <w:rPr>
                <w:rFonts w:cs="Angsana New"/>
                <w:color w:val="000000" w:themeColor="text1"/>
              </w:rPr>
              <w:t>720,000,000</w:t>
            </w:r>
          </w:p>
        </w:tc>
        <w:tc>
          <w:tcPr>
            <w:tcW w:w="1614" w:type="dxa"/>
          </w:tcPr>
          <w:p w14:paraId="0C2F73C7" w14:textId="77777777" w:rsidR="009F7A61" w:rsidRPr="006D0635" w:rsidRDefault="009F7A61" w:rsidP="00893F74">
            <w:pPr>
              <w:pBdr>
                <w:bottom w:val="double" w:sz="4" w:space="1" w:color="auto"/>
              </w:pBdr>
              <w:spacing w:line="420" w:lineRule="atLeast"/>
              <w:jc w:val="right"/>
              <w:rPr>
                <w:rFonts w:cs="Angsana New"/>
                <w:color w:val="000000" w:themeColor="text1"/>
                <w:cs/>
              </w:rPr>
            </w:pPr>
            <w:r w:rsidRPr="006D0635">
              <w:rPr>
                <w:rFonts w:cs="Angsana New"/>
                <w:color w:val="000000" w:themeColor="text1"/>
              </w:rPr>
              <w:t>360,000,000</w:t>
            </w:r>
          </w:p>
        </w:tc>
        <w:tc>
          <w:tcPr>
            <w:tcW w:w="1207" w:type="dxa"/>
          </w:tcPr>
          <w:p w14:paraId="1379401C" w14:textId="77777777" w:rsidR="009F7A61" w:rsidRPr="006D0635" w:rsidRDefault="009F7A61" w:rsidP="006F366A">
            <w:pPr>
              <w:pBdr>
                <w:bottom w:val="double" w:sz="4" w:space="1" w:color="auto"/>
              </w:pBdr>
              <w:spacing w:line="420" w:lineRule="atLeast"/>
              <w:jc w:val="right"/>
              <w:rPr>
                <w:rFonts w:cs="Angsana New"/>
                <w:color w:val="000000" w:themeColor="text1"/>
                <w:cs/>
              </w:rPr>
            </w:pPr>
            <w:r w:rsidRPr="006D0635">
              <w:rPr>
                <w:rFonts w:cs="Angsana New"/>
                <w:color w:val="000000" w:themeColor="text1"/>
              </w:rPr>
              <w:t>479,999,884</w:t>
            </w:r>
          </w:p>
        </w:tc>
        <w:tc>
          <w:tcPr>
            <w:tcW w:w="1628" w:type="dxa"/>
          </w:tcPr>
          <w:p w14:paraId="2D9D2919" w14:textId="77777777" w:rsidR="009F7A61" w:rsidRPr="006D0635" w:rsidRDefault="009F7A61" w:rsidP="006F366A">
            <w:pPr>
              <w:pBdr>
                <w:bottom w:val="double" w:sz="4" w:space="1" w:color="auto"/>
              </w:pBdr>
              <w:spacing w:line="420" w:lineRule="atLeast"/>
              <w:jc w:val="right"/>
              <w:rPr>
                <w:rFonts w:cs="Angsana New"/>
                <w:color w:val="000000" w:themeColor="text1"/>
              </w:rPr>
            </w:pPr>
            <w:r w:rsidRPr="006D0635">
              <w:rPr>
                <w:rFonts w:cs="Angsana New"/>
                <w:color w:val="000000" w:themeColor="text1"/>
              </w:rPr>
              <w:t>239,999,942</w:t>
            </w:r>
          </w:p>
        </w:tc>
      </w:tr>
    </w:tbl>
    <w:p w14:paraId="0D5A3BF5" w14:textId="3981C774" w:rsidR="00191270" w:rsidRPr="006D0635" w:rsidRDefault="00191270" w:rsidP="00191270">
      <w:pPr>
        <w:spacing w:before="120" w:line="360" w:lineRule="exact"/>
        <w:ind w:left="1134" w:hanging="567"/>
        <w:jc w:val="both"/>
        <w:rPr>
          <w:rFonts w:cs="Angsana New"/>
          <w:color w:val="000000" w:themeColor="text1"/>
          <w:highlight w:val="yellow"/>
        </w:rPr>
      </w:pPr>
      <w:r w:rsidRPr="006D0635">
        <w:rPr>
          <w:rFonts w:cs="Angsana New"/>
          <w:color w:val="000000" w:themeColor="text1"/>
        </w:rPr>
        <w:t>1</w:t>
      </w:r>
      <w:r>
        <w:rPr>
          <w:rFonts w:cs="Angsana New"/>
          <w:color w:val="000000" w:themeColor="text1"/>
        </w:rPr>
        <w:t>8</w:t>
      </w:r>
      <w:r w:rsidRPr="006D0635">
        <w:rPr>
          <w:rFonts w:cs="Angsana New"/>
          <w:color w:val="000000" w:themeColor="text1"/>
          <w:cs/>
        </w:rPr>
        <w:t>.</w:t>
      </w:r>
      <w:r w:rsidRPr="006D0635">
        <w:rPr>
          <w:rFonts w:cs="Angsana New"/>
          <w:color w:val="000000" w:themeColor="text1"/>
        </w:rPr>
        <w:t>2</w:t>
      </w:r>
      <w:r w:rsidRPr="006D0635">
        <w:rPr>
          <w:rFonts w:cs="Angsana New"/>
          <w:color w:val="000000" w:themeColor="text1"/>
          <w:cs/>
        </w:rPr>
        <w:tab/>
      </w:r>
      <w:r w:rsidRPr="006D0635">
        <w:rPr>
          <w:rFonts w:cs="Angsana New"/>
          <w:color w:val="000000" w:themeColor="text1"/>
        </w:rPr>
        <w:t>According to the resolution of the Annual General Meeting of shareholders for the year 2023</w:t>
      </w:r>
      <w:r w:rsidRPr="006D0635">
        <w:rPr>
          <w:rFonts w:cs="Angsana New"/>
          <w:color w:val="000000" w:themeColor="text1"/>
          <w:cs/>
        </w:rPr>
        <w:t xml:space="preserve"> </w:t>
      </w:r>
      <w:r>
        <w:rPr>
          <w:rFonts w:cs="Angsana New"/>
          <w:color w:val="000000" w:themeColor="text1"/>
        </w:rPr>
        <w:t>held on</w:t>
      </w:r>
      <w:r w:rsidRPr="006D0635">
        <w:rPr>
          <w:rFonts w:cs="Angsana New"/>
          <w:color w:val="000000" w:themeColor="text1"/>
        </w:rPr>
        <w:t xml:space="preserve"> April 27, 2023, passed to approve as follows:</w:t>
      </w:r>
    </w:p>
    <w:p w14:paraId="59BAEA56" w14:textId="77777777" w:rsidR="00191270" w:rsidRPr="006D0635" w:rsidRDefault="00191270" w:rsidP="00191270">
      <w:pPr>
        <w:spacing w:before="120" w:line="360" w:lineRule="exact"/>
        <w:ind w:left="1418" w:hanging="284"/>
        <w:jc w:val="thaiDistribute"/>
        <w:rPr>
          <w:rFonts w:cs="Angsana New"/>
          <w:color w:val="000000" w:themeColor="text1"/>
        </w:rPr>
      </w:pPr>
      <w:r w:rsidRPr="006D0635">
        <w:rPr>
          <w:rFonts w:cs="Angsana New"/>
          <w:color w:val="000000" w:themeColor="text1"/>
        </w:rPr>
        <w:t>1</w:t>
      </w:r>
      <w:r w:rsidRPr="006D0635">
        <w:rPr>
          <w:rFonts w:cs="Angsana New"/>
          <w:color w:val="000000" w:themeColor="text1"/>
          <w:cs/>
        </w:rPr>
        <w:t>)</w:t>
      </w:r>
      <w:r w:rsidRPr="006D0635">
        <w:rPr>
          <w:rFonts w:cs="Angsana New"/>
          <w:color w:val="000000" w:themeColor="text1"/>
          <w:cs/>
        </w:rPr>
        <w:tab/>
      </w:r>
      <w:r w:rsidRPr="006D0635">
        <w:rPr>
          <w:rFonts w:cs="Angsana New"/>
          <w:color w:val="000000" w:themeColor="text1"/>
        </w:rPr>
        <w:t>Pay dividend to shareholders from profit for the year 2022 at Baht 0.1112 per share, for 400 million shares, total amount not exceeding Baht 44.48 million by dividing into cash dividend to shareholders at Baht 0.0112 per share, total amount not exceeding Baht 4.48 million, and ordinary shares of the Company at the ratio of 5 existing shares per 1 share dividend, at Baht 0.10 per share, total amount not exceeding Baht 40 million. Dividend payment is scheduled on May 25, 2023.</w:t>
      </w:r>
    </w:p>
    <w:p w14:paraId="51C12ED9" w14:textId="77777777" w:rsidR="00191270" w:rsidRPr="006D0635" w:rsidRDefault="00191270" w:rsidP="006F366A">
      <w:pPr>
        <w:spacing w:before="120" w:line="360" w:lineRule="exact"/>
        <w:ind w:left="1418" w:firstLine="22"/>
        <w:jc w:val="thaiDistribute"/>
        <w:rPr>
          <w:rFonts w:cs="Angsana New"/>
          <w:color w:val="000000" w:themeColor="text1"/>
        </w:rPr>
      </w:pPr>
      <w:r w:rsidRPr="006D0635">
        <w:rPr>
          <w:rFonts w:cs="Angsana New"/>
          <w:color w:val="000000" w:themeColor="text1"/>
        </w:rPr>
        <w:t>On May 25, 2023, the Company paid the dividend to shareholders and registered the increase in issued and paid-up capital with the Ministry of Commerce</w:t>
      </w:r>
    </w:p>
    <w:p w14:paraId="7B2F10C6" w14:textId="77777777" w:rsidR="00191270" w:rsidRPr="006D0635" w:rsidRDefault="00191270" w:rsidP="00191270">
      <w:pPr>
        <w:spacing w:before="120" w:line="360" w:lineRule="exact"/>
        <w:ind w:left="1418" w:hanging="284"/>
        <w:jc w:val="thaiDistribute"/>
        <w:rPr>
          <w:rFonts w:cs="Angsana New"/>
          <w:color w:val="000000" w:themeColor="text1"/>
        </w:rPr>
      </w:pPr>
      <w:r w:rsidRPr="006D0635">
        <w:rPr>
          <w:rFonts w:cs="Angsana New"/>
          <w:color w:val="000000" w:themeColor="text1"/>
        </w:rPr>
        <w:t>2</w:t>
      </w:r>
      <w:r w:rsidRPr="006D0635">
        <w:rPr>
          <w:rFonts w:cs="Angsana New"/>
          <w:color w:val="000000" w:themeColor="text1"/>
          <w:cs/>
        </w:rPr>
        <w:t>)</w:t>
      </w:r>
      <w:r w:rsidRPr="006D0635">
        <w:rPr>
          <w:rFonts w:cs="Angsana New"/>
          <w:color w:val="000000" w:themeColor="text1"/>
          <w:cs/>
        </w:rPr>
        <w:tab/>
      </w:r>
      <w:r w:rsidRPr="006D0635">
        <w:rPr>
          <w:rFonts w:cs="Angsana New"/>
          <w:color w:val="000000" w:themeColor="text1"/>
        </w:rPr>
        <w:t>Increase the Company's registered share capital from Baht 200</w:t>
      </w:r>
      <w:r w:rsidRPr="006D0635">
        <w:rPr>
          <w:rFonts w:cs="Angsana New"/>
          <w:color w:val="000000" w:themeColor="text1"/>
          <w:cs/>
        </w:rPr>
        <w:t xml:space="preserve"> </w:t>
      </w:r>
      <w:r w:rsidRPr="006D0635">
        <w:rPr>
          <w:rFonts w:cs="Angsana New"/>
          <w:color w:val="000000" w:themeColor="text1"/>
        </w:rPr>
        <w:t>million to Baht 240</w:t>
      </w:r>
      <w:r w:rsidRPr="006D0635">
        <w:rPr>
          <w:rFonts w:cs="Angsana New"/>
          <w:color w:val="000000" w:themeColor="text1"/>
          <w:cs/>
        </w:rPr>
        <w:t xml:space="preserve"> </w:t>
      </w:r>
      <w:r w:rsidRPr="006D0635">
        <w:rPr>
          <w:rFonts w:cs="Angsana New"/>
          <w:color w:val="000000" w:themeColor="text1"/>
        </w:rPr>
        <w:t xml:space="preserve">million by issuing </w:t>
      </w:r>
      <w:proofErr w:type="gramStart"/>
      <w:r w:rsidRPr="006D0635">
        <w:rPr>
          <w:rFonts w:cs="Angsana New"/>
          <w:color w:val="000000" w:themeColor="text1"/>
        </w:rPr>
        <w:t>new</w:t>
      </w:r>
      <w:proofErr w:type="gramEnd"/>
      <w:r w:rsidRPr="006D0635">
        <w:rPr>
          <w:rFonts w:cs="Angsana New"/>
          <w:color w:val="000000" w:themeColor="text1"/>
        </w:rPr>
        <w:t xml:space="preserve"> 80 million ordinary shares at value of Baht 0</w:t>
      </w:r>
      <w:r w:rsidRPr="006D0635">
        <w:rPr>
          <w:rFonts w:cs="Angsana New"/>
          <w:color w:val="000000" w:themeColor="text1"/>
          <w:cs/>
        </w:rPr>
        <w:t>.</w:t>
      </w:r>
      <w:r w:rsidRPr="006D0635">
        <w:rPr>
          <w:rFonts w:cs="Angsana New"/>
          <w:color w:val="000000" w:themeColor="text1"/>
        </w:rPr>
        <w:t>50</w:t>
      </w:r>
      <w:r w:rsidRPr="006D0635">
        <w:rPr>
          <w:rFonts w:cs="Angsana New"/>
          <w:color w:val="000000" w:themeColor="text1"/>
          <w:cs/>
        </w:rPr>
        <w:t xml:space="preserve"> </w:t>
      </w:r>
      <w:r w:rsidRPr="006D0635">
        <w:rPr>
          <w:rFonts w:cs="Angsana New"/>
          <w:color w:val="000000" w:themeColor="text1"/>
        </w:rPr>
        <w:t>per share for reserving the share dividend payment.</w:t>
      </w:r>
    </w:p>
    <w:p w14:paraId="57A362E1" w14:textId="77777777" w:rsidR="00191270" w:rsidRPr="006D0635" w:rsidRDefault="00191270" w:rsidP="006F366A">
      <w:pPr>
        <w:spacing w:before="120" w:line="360" w:lineRule="exact"/>
        <w:ind w:left="1418" w:firstLine="22"/>
        <w:jc w:val="thaiDistribute"/>
        <w:rPr>
          <w:rFonts w:cs="Angsana New"/>
          <w:color w:val="000000" w:themeColor="text1"/>
        </w:rPr>
      </w:pPr>
      <w:r w:rsidRPr="006D0635">
        <w:rPr>
          <w:rFonts w:cs="Angsana New"/>
          <w:color w:val="000000" w:themeColor="text1"/>
        </w:rPr>
        <w:t xml:space="preserve">On May 25, 2023, the Company </w:t>
      </w:r>
      <w:proofErr w:type="gramStart"/>
      <w:r w:rsidRPr="006D0635">
        <w:rPr>
          <w:rFonts w:cs="Angsana New"/>
          <w:color w:val="000000" w:themeColor="text1"/>
        </w:rPr>
        <w:t>has registered</w:t>
      </w:r>
      <w:proofErr w:type="gramEnd"/>
      <w:r w:rsidRPr="006D0635">
        <w:rPr>
          <w:rFonts w:cs="Angsana New"/>
          <w:color w:val="000000" w:themeColor="text1"/>
        </w:rPr>
        <w:t xml:space="preserve"> the increase of the Company's share capital with the Ministry of Commerce.</w:t>
      </w:r>
    </w:p>
    <w:p w14:paraId="321541C2" w14:textId="77777777" w:rsidR="00191270" w:rsidRPr="006D0635" w:rsidRDefault="00191270" w:rsidP="00191270">
      <w:pPr>
        <w:spacing w:before="120" w:line="360" w:lineRule="exact"/>
        <w:ind w:left="1418" w:hanging="284"/>
        <w:jc w:val="thaiDistribute"/>
        <w:rPr>
          <w:rFonts w:cs="Angsana New"/>
          <w:color w:val="000000" w:themeColor="text1"/>
        </w:rPr>
      </w:pPr>
      <w:r w:rsidRPr="006D0635">
        <w:rPr>
          <w:rFonts w:cs="Angsana New"/>
          <w:color w:val="000000" w:themeColor="text1"/>
        </w:rPr>
        <w:t>3</w:t>
      </w:r>
      <w:r w:rsidRPr="006D0635">
        <w:rPr>
          <w:rFonts w:cs="Angsana New"/>
          <w:color w:val="000000" w:themeColor="text1"/>
          <w:cs/>
        </w:rPr>
        <w:t>)</w:t>
      </w:r>
      <w:r w:rsidRPr="006D0635">
        <w:rPr>
          <w:rFonts w:cs="Angsana New"/>
          <w:color w:val="000000" w:themeColor="text1"/>
          <w:cs/>
        </w:rPr>
        <w:tab/>
      </w:r>
      <w:r w:rsidRPr="006D0635">
        <w:rPr>
          <w:rFonts w:cs="Angsana New"/>
          <w:color w:val="000000" w:themeColor="text1"/>
        </w:rPr>
        <w:t>Increase the Company's registered capital by issuing new ordinary shares for reserving the share capital increase under General Mandate of not more than 240</w:t>
      </w:r>
      <w:r w:rsidRPr="006D0635">
        <w:rPr>
          <w:rFonts w:cs="Angsana New"/>
          <w:color w:val="000000" w:themeColor="text1"/>
          <w:cs/>
        </w:rPr>
        <w:t xml:space="preserve"> </w:t>
      </w:r>
      <w:r w:rsidRPr="006D0635">
        <w:rPr>
          <w:rFonts w:cs="Angsana New"/>
          <w:color w:val="000000" w:themeColor="text1"/>
        </w:rPr>
        <w:t>million shares at par value of Baht 0.50 each, not exceeding Baht 120</w:t>
      </w:r>
      <w:r w:rsidRPr="006D0635">
        <w:rPr>
          <w:rFonts w:cs="Angsana New"/>
          <w:color w:val="000000" w:themeColor="text1"/>
          <w:cs/>
        </w:rPr>
        <w:t xml:space="preserve"> </w:t>
      </w:r>
      <w:r w:rsidRPr="006D0635">
        <w:rPr>
          <w:rFonts w:cs="Angsana New"/>
          <w:color w:val="000000" w:themeColor="text1"/>
        </w:rPr>
        <w:t>million. The details are as follows:</w:t>
      </w:r>
    </w:p>
    <w:p w14:paraId="74887827" w14:textId="77777777" w:rsidR="00191270" w:rsidRDefault="00191270" w:rsidP="00191270">
      <w:pPr>
        <w:spacing w:before="120" w:line="360" w:lineRule="exact"/>
        <w:ind w:left="1560" w:hanging="142"/>
        <w:jc w:val="thaiDistribute"/>
        <w:rPr>
          <w:rFonts w:cs="Angsana New"/>
          <w:color w:val="000000" w:themeColor="text1"/>
          <w:highlight w:val="yellow"/>
        </w:rPr>
      </w:pPr>
      <w:r w:rsidRPr="006D0635">
        <w:rPr>
          <w:rFonts w:cs="Angsana New"/>
          <w:color w:val="000000" w:themeColor="text1"/>
          <w:cs/>
        </w:rPr>
        <w:t xml:space="preserve">- </w:t>
      </w:r>
      <w:r w:rsidRPr="006D0635">
        <w:rPr>
          <w:rFonts w:cs="Angsana New"/>
          <w:color w:val="000000" w:themeColor="text1"/>
        </w:rPr>
        <w:t>Allocation of newly issued ordinary shares not exceeding 120 million shares to support the offering and allocation to existing shareholders in proportion to their shareholding (Right Offering) (equivalent to 30% of which is not exceeding 30% of paid-up capital) and/or</w:t>
      </w:r>
      <w:r w:rsidRPr="006D0635">
        <w:rPr>
          <w:rFonts w:cs="Angsana New"/>
          <w:color w:val="000000" w:themeColor="text1"/>
          <w:highlight w:val="yellow"/>
        </w:rPr>
        <w:t xml:space="preserve"> </w:t>
      </w:r>
    </w:p>
    <w:p w14:paraId="65AED661" w14:textId="7F63292A" w:rsidR="00EB344F" w:rsidRDefault="00EB344F">
      <w:pPr>
        <w:overflowPunct/>
        <w:autoSpaceDE/>
        <w:autoSpaceDN/>
        <w:adjustRightInd/>
        <w:textAlignment w:val="auto"/>
        <w:rPr>
          <w:rFonts w:cs="Angsana New"/>
          <w:color w:val="000000" w:themeColor="text1"/>
          <w:highlight w:val="yellow"/>
        </w:rPr>
      </w:pPr>
      <w:r>
        <w:rPr>
          <w:rFonts w:cs="Angsana New"/>
          <w:color w:val="000000" w:themeColor="text1"/>
          <w:highlight w:val="yellow"/>
        </w:rPr>
        <w:br w:type="page"/>
      </w:r>
    </w:p>
    <w:p w14:paraId="327677B7" w14:textId="77777777" w:rsidR="00191270" w:rsidRPr="006D0635" w:rsidRDefault="00191270" w:rsidP="00191270">
      <w:pPr>
        <w:spacing w:before="120" w:line="360" w:lineRule="exact"/>
        <w:ind w:left="1560" w:hanging="142"/>
        <w:jc w:val="thaiDistribute"/>
        <w:rPr>
          <w:rFonts w:cs="Angsana New"/>
          <w:color w:val="000000" w:themeColor="text1"/>
        </w:rPr>
      </w:pPr>
      <w:r w:rsidRPr="006D0635">
        <w:rPr>
          <w:rFonts w:cs="Angsana New"/>
          <w:color w:val="000000" w:themeColor="text1"/>
        </w:rPr>
        <w:lastRenderedPageBreak/>
        <w:t>- Allocation of newly issued 80 million ordinary shares for offering to the Public Offering (20% of which is not exceed 20% of paid-up capital) and/or</w:t>
      </w:r>
    </w:p>
    <w:p w14:paraId="05DB7197" w14:textId="77777777" w:rsidR="00191270" w:rsidRPr="006D0635" w:rsidRDefault="00191270" w:rsidP="00191270">
      <w:pPr>
        <w:spacing w:before="120" w:line="360" w:lineRule="exact"/>
        <w:ind w:left="1560" w:hanging="142"/>
        <w:jc w:val="thaiDistribute"/>
        <w:rPr>
          <w:rFonts w:cs="Angsana New"/>
          <w:color w:val="000000" w:themeColor="text1"/>
          <w:highlight w:val="yellow"/>
        </w:rPr>
      </w:pPr>
      <w:r w:rsidRPr="006D0635">
        <w:rPr>
          <w:rFonts w:cs="Angsana New"/>
          <w:color w:val="000000" w:themeColor="text1"/>
          <w:cs/>
        </w:rPr>
        <w:t xml:space="preserve">- </w:t>
      </w:r>
      <w:r w:rsidRPr="006D0635">
        <w:rPr>
          <w:rFonts w:cs="Angsana New"/>
          <w:color w:val="000000" w:themeColor="text1"/>
        </w:rPr>
        <w:t>Allocation of newly issued not exceeding 40</w:t>
      </w:r>
      <w:r w:rsidRPr="006D0635">
        <w:rPr>
          <w:rFonts w:cs="Angsana New"/>
          <w:color w:val="000000" w:themeColor="text1"/>
          <w:cs/>
        </w:rPr>
        <w:t xml:space="preserve"> </w:t>
      </w:r>
      <w:r w:rsidRPr="006D0635">
        <w:rPr>
          <w:rFonts w:cs="Angsana New"/>
          <w:color w:val="000000" w:themeColor="text1"/>
        </w:rPr>
        <w:t>million ordinary shares by offering to the Private Placement (10</w:t>
      </w:r>
      <w:r w:rsidRPr="006D0635">
        <w:rPr>
          <w:rFonts w:cs="Angsana New"/>
          <w:color w:val="000000" w:themeColor="text1"/>
          <w:cs/>
        </w:rPr>
        <w:t xml:space="preserve">% </w:t>
      </w:r>
      <w:r w:rsidRPr="006D0635">
        <w:rPr>
          <w:rFonts w:cs="Angsana New"/>
          <w:color w:val="000000" w:themeColor="text1"/>
        </w:rPr>
        <w:t>of which is not exceeding 10</w:t>
      </w:r>
      <w:r w:rsidRPr="006D0635">
        <w:rPr>
          <w:rFonts w:cs="Angsana New"/>
          <w:color w:val="000000" w:themeColor="text1"/>
          <w:cs/>
        </w:rPr>
        <w:t xml:space="preserve">% </w:t>
      </w:r>
      <w:r w:rsidRPr="006D0635">
        <w:rPr>
          <w:rFonts w:cs="Angsana New"/>
          <w:color w:val="000000" w:themeColor="text1"/>
        </w:rPr>
        <w:t>of paid-up capital).</w:t>
      </w:r>
    </w:p>
    <w:p w14:paraId="4EA1539E" w14:textId="77777777" w:rsidR="00191270" w:rsidRPr="006D0635" w:rsidRDefault="00191270" w:rsidP="001569E6">
      <w:pPr>
        <w:spacing w:before="120" w:line="360" w:lineRule="exact"/>
        <w:ind w:left="1440"/>
        <w:jc w:val="thaiDistribute"/>
        <w:rPr>
          <w:rFonts w:cs="Angsana New"/>
          <w:color w:val="000000" w:themeColor="text1"/>
          <w:highlight w:val="yellow"/>
        </w:rPr>
      </w:pPr>
      <w:r w:rsidRPr="006D0635">
        <w:rPr>
          <w:rFonts w:cs="Angsana New"/>
          <w:color w:val="000000" w:themeColor="text1"/>
        </w:rPr>
        <w:t>The allocation of newly issued ordinary shares to the Public Offering and Private Placement totaling not more than 80</w:t>
      </w:r>
      <w:r w:rsidRPr="006D0635">
        <w:rPr>
          <w:rFonts w:cs="Angsana New"/>
          <w:color w:val="000000" w:themeColor="text1"/>
          <w:cs/>
        </w:rPr>
        <w:t xml:space="preserve"> </w:t>
      </w:r>
      <w:r w:rsidRPr="006D0635">
        <w:rPr>
          <w:rFonts w:cs="Angsana New"/>
          <w:color w:val="000000" w:themeColor="text1"/>
        </w:rPr>
        <w:t>million shares (20</w:t>
      </w:r>
      <w:r w:rsidRPr="006D0635">
        <w:rPr>
          <w:rFonts w:cs="Angsana New"/>
          <w:color w:val="000000" w:themeColor="text1"/>
          <w:cs/>
        </w:rPr>
        <w:t xml:space="preserve">% </w:t>
      </w:r>
      <w:r w:rsidRPr="006D0635">
        <w:rPr>
          <w:rFonts w:cs="Angsana New"/>
          <w:color w:val="000000" w:themeColor="text1"/>
        </w:rPr>
        <w:t>of which is not more than 20</w:t>
      </w:r>
      <w:r w:rsidRPr="006D0635">
        <w:rPr>
          <w:rFonts w:cs="Angsana New"/>
          <w:color w:val="000000" w:themeColor="text1"/>
          <w:cs/>
        </w:rPr>
        <w:t xml:space="preserve">% </w:t>
      </w:r>
      <w:r w:rsidRPr="006D0635">
        <w:rPr>
          <w:rFonts w:cs="Angsana New"/>
          <w:color w:val="000000" w:themeColor="text1"/>
        </w:rPr>
        <w:t>of the paid-up capital).</w:t>
      </w:r>
    </w:p>
    <w:p w14:paraId="1E11C338" w14:textId="77777777" w:rsidR="00191270" w:rsidRDefault="00191270" w:rsidP="001569E6">
      <w:pPr>
        <w:spacing w:before="120" w:line="360" w:lineRule="exact"/>
        <w:ind w:left="1440" w:firstLine="22"/>
        <w:jc w:val="thaiDistribute"/>
        <w:rPr>
          <w:rFonts w:cs="Angsana New"/>
          <w:color w:val="000000" w:themeColor="text1"/>
        </w:rPr>
      </w:pPr>
      <w:r w:rsidRPr="006D0635">
        <w:rPr>
          <w:rFonts w:cs="Angsana New"/>
          <w:color w:val="000000" w:themeColor="text1"/>
        </w:rPr>
        <w:t xml:space="preserve">On May 25, 2023, the Company </w:t>
      </w:r>
      <w:proofErr w:type="gramStart"/>
      <w:r w:rsidRPr="006D0635">
        <w:rPr>
          <w:rFonts w:cs="Angsana New"/>
          <w:color w:val="000000" w:themeColor="text1"/>
        </w:rPr>
        <w:t>has registered</w:t>
      </w:r>
      <w:proofErr w:type="gramEnd"/>
      <w:r w:rsidRPr="006D0635">
        <w:rPr>
          <w:rFonts w:cs="Angsana New"/>
          <w:color w:val="000000" w:themeColor="text1"/>
        </w:rPr>
        <w:t xml:space="preserve"> the increase of the Company's share capital with the Ministry of Commerce.</w:t>
      </w:r>
    </w:p>
    <w:p w14:paraId="77864F79" w14:textId="343CCB5B" w:rsidR="00191270" w:rsidRPr="006D0635" w:rsidRDefault="00191270" w:rsidP="00191270">
      <w:pPr>
        <w:spacing w:before="120" w:line="360" w:lineRule="exact"/>
        <w:ind w:left="993" w:hanging="426"/>
        <w:jc w:val="thaiDistribute"/>
        <w:rPr>
          <w:rFonts w:cs="Angsana New"/>
          <w:color w:val="000000" w:themeColor="text1"/>
        </w:rPr>
      </w:pPr>
      <w:r>
        <w:rPr>
          <w:rFonts w:cs="Angsana New"/>
          <w:color w:val="000000" w:themeColor="text1"/>
        </w:rPr>
        <w:t>18.3</w:t>
      </w:r>
      <w:r w:rsidR="00CD40B1">
        <w:rPr>
          <w:rFonts w:cs="Angsana New"/>
          <w:color w:val="000000" w:themeColor="text1"/>
        </w:rPr>
        <w:tab/>
      </w:r>
      <w:r w:rsidRPr="00CD67E0">
        <w:rPr>
          <w:rFonts w:asciiTheme="majorBidi" w:hAnsiTheme="majorBidi" w:cstheme="majorBidi"/>
        </w:rPr>
        <w:t>On April 2</w:t>
      </w:r>
      <w:r>
        <w:rPr>
          <w:rFonts w:asciiTheme="majorBidi" w:hAnsiTheme="majorBidi" w:cstheme="majorBidi"/>
        </w:rPr>
        <w:t>6</w:t>
      </w:r>
      <w:r w:rsidRPr="00CD67E0">
        <w:rPr>
          <w:rFonts w:asciiTheme="majorBidi" w:hAnsiTheme="majorBidi" w:cstheme="majorBidi"/>
        </w:rPr>
        <w:t xml:space="preserve">, </w:t>
      </w:r>
      <w:proofErr w:type="gramStart"/>
      <w:r w:rsidRPr="00CD67E0">
        <w:rPr>
          <w:rFonts w:asciiTheme="majorBidi" w:hAnsiTheme="majorBidi" w:cstheme="majorBidi"/>
        </w:rPr>
        <w:t>202</w:t>
      </w:r>
      <w:r>
        <w:rPr>
          <w:rFonts w:asciiTheme="majorBidi" w:hAnsiTheme="majorBidi" w:cstheme="majorBidi"/>
        </w:rPr>
        <w:t>2</w:t>
      </w:r>
      <w:proofErr w:type="gramEnd"/>
      <w:r w:rsidRPr="00CD67E0">
        <w:rPr>
          <w:rFonts w:asciiTheme="majorBidi" w:hAnsiTheme="majorBidi" w:cstheme="majorBidi"/>
        </w:rPr>
        <w:t xml:space="preserve"> at the annual shareholders’ general meeting for the year 202</w:t>
      </w:r>
      <w:r>
        <w:rPr>
          <w:rFonts w:asciiTheme="majorBidi" w:hAnsiTheme="majorBidi" w:cstheme="majorBidi"/>
        </w:rPr>
        <w:t>2</w:t>
      </w:r>
      <w:r w:rsidRPr="00CD67E0">
        <w:rPr>
          <w:rFonts w:asciiTheme="majorBidi" w:hAnsiTheme="majorBidi" w:cstheme="majorBidi"/>
        </w:rPr>
        <w:t xml:space="preserve"> of the Company, passed the approve dividend payment from the 202</w:t>
      </w:r>
      <w:r>
        <w:rPr>
          <w:rFonts w:asciiTheme="majorBidi" w:hAnsiTheme="majorBidi" w:cstheme="majorBidi"/>
        </w:rPr>
        <w:t>1</w:t>
      </w:r>
      <w:r w:rsidRPr="00CD67E0">
        <w:rPr>
          <w:rFonts w:asciiTheme="majorBidi" w:hAnsiTheme="majorBidi" w:cstheme="majorBidi"/>
        </w:rPr>
        <w:t xml:space="preserve"> net profit at Baht 0.043 per share, </w:t>
      </w:r>
      <w:proofErr w:type="gramStart"/>
      <w:r w:rsidRPr="00CD67E0">
        <w:rPr>
          <w:rFonts w:asciiTheme="majorBidi" w:hAnsiTheme="majorBidi" w:cstheme="majorBidi"/>
        </w:rPr>
        <w:t>totally</w:t>
      </w:r>
      <w:proofErr w:type="gramEnd"/>
      <w:r w:rsidRPr="00CD67E0">
        <w:rPr>
          <w:rFonts w:asciiTheme="majorBidi" w:hAnsiTheme="majorBidi" w:cstheme="majorBidi"/>
        </w:rPr>
        <w:t xml:space="preserve"> Baht 17.</w:t>
      </w:r>
      <w:r>
        <w:rPr>
          <w:rFonts w:asciiTheme="majorBidi" w:hAnsiTheme="majorBidi" w:cstheme="majorBidi"/>
        </w:rPr>
        <w:t>20</w:t>
      </w:r>
      <w:r w:rsidRPr="00CD67E0">
        <w:rPr>
          <w:rFonts w:asciiTheme="majorBidi" w:hAnsiTheme="majorBidi" w:cstheme="majorBidi"/>
        </w:rPr>
        <w:t xml:space="preserve"> million which was paid on May 2</w:t>
      </w:r>
      <w:r>
        <w:rPr>
          <w:rFonts w:asciiTheme="majorBidi" w:hAnsiTheme="majorBidi" w:cstheme="majorBidi"/>
        </w:rPr>
        <w:t>5</w:t>
      </w:r>
      <w:r w:rsidRPr="00CD67E0">
        <w:rPr>
          <w:rFonts w:asciiTheme="majorBidi" w:hAnsiTheme="majorBidi" w:cstheme="majorBidi"/>
        </w:rPr>
        <w:t>, 202</w:t>
      </w:r>
      <w:r>
        <w:rPr>
          <w:rFonts w:asciiTheme="majorBidi" w:hAnsiTheme="majorBidi" w:cstheme="majorBidi"/>
        </w:rPr>
        <w:t>2</w:t>
      </w:r>
      <w:r w:rsidRPr="00CD67E0">
        <w:rPr>
          <w:rFonts w:asciiTheme="majorBidi" w:hAnsiTheme="majorBidi" w:cstheme="majorBidi"/>
        </w:rPr>
        <w:t>.</w:t>
      </w:r>
    </w:p>
    <w:p w14:paraId="0D02864E" w14:textId="77777777" w:rsidR="00E24B7D" w:rsidRPr="006D0635" w:rsidRDefault="004F5AA7" w:rsidP="00E24B7D">
      <w:pPr>
        <w:overflowPunct/>
        <w:autoSpaceDE/>
        <w:autoSpaceDN/>
        <w:adjustRightInd/>
        <w:spacing w:before="120" w:line="360" w:lineRule="exact"/>
        <w:ind w:left="539" w:hanging="539"/>
        <w:textAlignment w:val="auto"/>
        <w:rPr>
          <w:rFonts w:cs="Angsana New"/>
        </w:rPr>
      </w:pPr>
      <w:r>
        <w:rPr>
          <w:rFonts w:asciiTheme="majorBidi" w:hAnsiTheme="majorBidi" w:cstheme="majorBidi"/>
          <w:b/>
          <w:bCs/>
        </w:rPr>
        <w:t>19</w:t>
      </w:r>
      <w:r w:rsidR="00363498" w:rsidRPr="00CD67E0">
        <w:rPr>
          <w:rFonts w:asciiTheme="majorBidi" w:hAnsiTheme="majorBidi" w:cstheme="majorBidi"/>
          <w:b/>
          <w:bCs/>
          <w:cs/>
        </w:rPr>
        <w:t>.</w:t>
      </w:r>
      <w:r w:rsidR="00363498" w:rsidRPr="00CD67E0">
        <w:rPr>
          <w:rFonts w:asciiTheme="majorBidi" w:hAnsiTheme="majorBidi" w:cstheme="majorBidi"/>
          <w:b/>
          <w:bCs/>
          <w:cs/>
        </w:rPr>
        <w:tab/>
      </w:r>
      <w:r w:rsidR="00E24B7D" w:rsidRPr="006D0635">
        <w:rPr>
          <w:rFonts w:cs="Angsana New"/>
          <w:b/>
          <w:bCs/>
        </w:rPr>
        <w:t>PREMIUM ON SHARE-BASED-PAYMENT</w:t>
      </w:r>
    </w:p>
    <w:p w14:paraId="34E70BD2" w14:textId="0E88B31D" w:rsidR="00E24B7D" w:rsidRPr="006D0635" w:rsidRDefault="00E24B7D" w:rsidP="001569E6">
      <w:pPr>
        <w:spacing w:before="120" w:line="360" w:lineRule="exact"/>
        <w:ind w:left="426" w:firstLine="114"/>
        <w:rPr>
          <w:rFonts w:cs="Angsana New"/>
        </w:rPr>
      </w:pPr>
      <w:r w:rsidRPr="006D0635">
        <w:rPr>
          <w:rFonts w:cs="Angsana New"/>
        </w:rPr>
        <w:t xml:space="preserve">Premium on share-based-payments as </w:t>
      </w:r>
      <w:proofErr w:type="gramStart"/>
      <w:r w:rsidRPr="006D0635">
        <w:rPr>
          <w:rFonts w:cs="Angsana New"/>
        </w:rPr>
        <w:t>at</w:t>
      </w:r>
      <w:proofErr w:type="gramEnd"/>
      <w:r w:rsidRPr="006D0635">
        <w:rPr>
          <w:rFonts w:cs="Angsana New"/>
        </w:rPr>
        <w:t xml:space="preserve"> </w:t>
      </w:r>
      <w:r w:rsidRPr="00CD67E0">
        <w:rPr>
          <w:rFonts w:asciiTheme="majorBidi" w:hAnsiTheme="majorBidi" w:cstheme="majorBidi"/>
        </w:rPr>
        <w:t xml:space="preserve">December </w:t>
      </w:r>
      <w:r w:rsidRPr="007E475A">
        <w:rPr>
          <w:rFonts w:asciiTheme="majorBidi" w:hAnsiTheme="majorBidi" w:cstheme="majorBidi"/>
        </w:rPr>
        <w:t>31</w:t>
      </w:r>
      <w:r w:rsidRPr="00CD67E0">
        <w:rPr>
          <w:rFonts w:asciiTheme="majorBidi" w:hAnsiTheme="majorBidi" w:cstheme="majorBidi"/>
        </w:rPr>
        <w:t xml:space="preserve">, </w:t>
      </w:r>
      <w:r w:rsidRPr="007E475A">
        <w:rPr>
          <w:rFonts w:asciiTheme="majorBidi" w:hAnsiTheme="majorBidi" w:cstheme="majorBidi"/>
        </w:rPr>
        <w:t>202</w:t>
      </w:r>
      <w:r>
        <w:rPr>
          <w:rFonts w:asciiTheme="majorBidi" w:hAnsiTheme="majorBidi" w:cstheme="majorBidi"/>
        </w:rPr>
        <w:t>3</w:t>
      </w:r>
      <w:r w:rsidRPr="00CD67E0">
        <w:rPr>
          <w:rFonts w:asciiTheme="majorBidi" w:hAnsiTheme="majorBidi" w:cstheme="majorBidi"/>
          <w:cs/>
        </w:rPr>
        <w:t xml:space="preserve"> </w:t>
      </w:r>
      <w:r w:rsidRPr="00CD67E0">
        <w:rPr>
          <w:rFonts w:asciiTheme="majorBidi" w:hAnsiTheme="majorBidi" w:cstheme="majorBidi"/>
        </w:rPr>
        <w:t xml:space="preserve">and </w:t>
      </w:r>
      <w:r w:rsidRPr="007E475A">
        <w:rPr>
          <w:rFonts w:asciiTheme="majorBidi" w:hAnsiTheme="majorBidi" w:cstheme="majorBidi"/>
        </w:rPr>
        <w:t>202</w:t>
      </w:r>
      <w:r>
        <w:rPr>
          <w:rFonts w:asciiTheme="majorBidi" w:hAnsiTheme="majorBidi" w:cstheme="majorBidi"/>
        </w:rPr>
        <w:t>2</w:t>
      </w:r>
      <w:r w:rsidRPr="00CD67E0">
        <w:rPr>
          <w:rFonts w:asciiTheme="majorBidi" w:hAnsiTheme="majorBidi" w:cstheme="majorBidi"/>
          <w:cs/>
        </w:rPr>
        <w:t xml:space="preserve"> </w:t>
      </w:r>
      <w:r w:rsidRPr="006D0635">
        <w:rPr>
          <w:rFonts w:cs="Angsana New"/>
        </w:rPr>
        <w:t>consist of:</w:t>
      </w:r>
    </w:p>
    <w:tbl>
      <w:tblPr>
        <w:tblW w:w="8436" w:type="dxa"/>
        <w:tblInd w:w="534" w:type="dxa"/>
        <w:tblLook w:val="04A0" w:firstRow="1" w:lastRow="0" w:firstColumn="1" w:lastColumn="0" w:noHBand="0" w:noVBand="1"/>
      </w:tblPr>
      <w:tblGrid>
        <w:gridCol w:w="4786"/>
        <w:gridCol w:w="1843"/>
        <w:gridCol w:w="1800"/>
        <w:gridCol w:w="7"/>
      </w:tblGrid>
      <w:tr w:rsidR="00E24B7D" w:rsidRPr="006D0635" w14:paraId="4B320471" w14:textId="77777777" w:rsidTr="00893F74">
        <w:tc>
          <w:tcPr>
            <w:tcW w:w="4786" w:type="dxa"/>
          </w:tcPr>
          <w:p w14:paraId="1EBD3495" w14:textId="77777777" w:rsidR="00E24B7D" w:rsidRPr="006D0635" w:rsidRDefault="00E24B7D" w:rsidP="00893F74">
            <w:pPr>
              <w:spacing w:line="460" w:lineRule="exact"/>
              <w:jc w:val="thaiDistribute"/>
              <w:rPr>
                <w:rFonts w:cs="Angsana New"/>
              </w:rPr>
            </w:pPr>
          </w:p>
        </w:tc>
        <w:tc>
          <w:tcPr>
            <w:tcW w:w="3650" w:type="dxa"/>
            <w:gridSpan w:val="3"/>
          </w:tcPr>
          <w:p w14:paraId="5B9701EF" w14:textId="77777777" w:rsidR="00E24B7D" w:rsidRPr="006D0635" w:rsidRDefault="00E24B7D" w:rsidP="00893F74">
            <w:pPr>
              <w:pBdr>
                <w:bottom w:val="single" w:sz="4" w:space="1" w:color="000000"/>
              </w:pBdr>
              <w:spacing w:line="460" w:lineRule="exact"/>
              <w:jc w:val="right"/>
              <w:rPr>
                <w:rFonts w:cs="Angsana New"/>
              </w:rPr>
            </w:pPr>
            <w:r w:rsidRPr="006D0635">
              <w:rPr>
                <w:rFonts w:cs="Angsana New"/>
              </w:rPr>
              <w:t>(</w:t>
            </w:r>
            <w:proofErr w:type="gramStart"/>
            <w:r w:rsidRPr="006D0635">
              <w:rPr>
                <w:rFonts w:cs="Angsana New"/>
              </w:rPr>
              <w:t>Unit :</w:t>
            </w:r>
            <w:proofErr w:type="gramEnd"/>
            <w:r w:rsidRPr="006D0635">
              <w:rPr>
                <w:rFonts w:cs="Angsana New"/>
              </w:rPr>
              <w:t xml:space="preserve"> Baht)</w:t>
            </w:r>
          </w:p>
        </w:tc>
      </w:tr>
      <w:tr w:rsidR="00E24B7D" w:rsidRPr="006D0635" w14:paraId="427DC99F" w14:textId="77777777" w:rsidTr="00893F74">
        <w:trPr>
          <w:gridAfter w:val="1"/>
          <w:wAfter w:w="7" w:type="dxa"/>
        </w:trPr>
        <w:tc>
          <w:tcPr>
            <w:tcW w:w="4786" w:type="dxa"/>
          </w:tcPr>
          <w:p w14:paraId="58E13BFD" w14:textId="77777777" w:rsidR="00E24B7D" w:rsidRPr="006D0635" w:rsidRDefault="00E24B7D" w:rsidP="00893F74">
            <w:pPr>
              <w:spacing w:line="460" w:lineRule="exact"/>
              <w:jc w:val="thaiDistribute"/>
              <w:rPr>
                <w:rFonts w:cs="Angsana New"/>
                <w:cs/>
              </w:rPr>
            </w:pPr>
          </w:p>
        </w:tc>
        <w:tc>
          <w:tcPr>
            <w:tcW w:w="1843" w:type="dxa"/>
          </w:tcPr>
          <w:p w14:paraId="53C74A0D" w14:textId="4A3C384C" w:rsidR="00E24B7D" w:rsidRPr="006D0635" w:rsidRDefault="00E24B7D" w:rsidP="00893F74">
            <w:pPr>
              <w:pBdr>
                <w:bottom w:val="single" w:sz="4" w:space="1" w:color="auto"/>
              </w:pBdr>
              <w:spacing w:line="460" w:lineRule="exact"/>
              <w:jc w:val="center"/>
              <w:rPr>
                <w:rFonts w:cs="Angsana New"/>
              </w:rPr>
            </w:pPr>
            <w:r w:rsidRPr="00CD67E0">
              <w:rPr>
                <w:rFonts w:asciiTheme="majorBidi" w:hAnsiTheme="majorBidi" w:cstheme="majorBidi"/>
              </w:rPr>
              <w:t xml:space="preserve">December </w:t>
            </w:r>
            <w:r w:rsidRPr="007E475A">
              <w:rPr>
                <w:rFonts w:asciiTheme="majorBidi" w:hAnsiTheme="majorBidi" w:cstheme="majorBidi"/>
              </w:rPr>
              <w:t>31</w:t>
            </w:r>
            <w:r w:rsidRPr="006D0635">
              <w:rPr>
                <w:rFonts w:cs="Angsana New"/>
              </w:rPr>
              <w:t>, 2023</w:t>
            </w:r>
          </w:p>
        </w:tc>
        <w:tc>
          <w:tcPr>
            <w:tcW w:w="1800" w:type="dxa"/>
          </w:tcPr>
          <w:p w14:paraId="1F70B934" w14:textId="77777777" w:rsidR="00E24B7D" w:rsidRPr="006D0635" w:rsidRDefault="00E24B7D" w:rsidP="00893F74">
            <w:pPr>
              <w:pBdr>
                <w:bottom w:val="single" w:sz="4" w:space="1" w:color="auto"/>
              </w:pBdr>
              <w:spacing w:line="460" w:lineRule="exact"/>
              <w:jc w:val="center"/>
              <w:rPr>
                <w:rFonts w:cs="Angsana New"/>
              </w:rPr>
            </w:pPr>
            <w:r w:rsidRPr="006D0635">
              <w:rPr>
                <w:rFonts w:cs="Angsana New"/>
              </w:rPr>
              <w:t>December 31, 2022</w:t>
            </w:r>
          </w:p>
        </w:tc>
      </w:tr>
      <w:tr w:rsidR="00E24B7D" w:rsidRPr="006D0635" w14:paraId="177E2CDA" w14:textId="77777777" w:rsidTr="00893F74">
        <w:trPr>
          <w:gridAfter w:val="1"/>
          <w:wAfter w:w="7" w:type="dxa"/>
        </w:trPr>
        <w:tc>
          <w:tcPr>
            <w:tcW w:w="4786" w:type="dxa"/>
          </w:tcPr>
          <w:p w14:paraId="6EACA868" w14:textId="77777777" w:rsidR="00E24B7D" w:rsidRPr="006D0635" w:rsidRDefault="00E24B7D" w:rsidP="00E24B7D">
            <w:pPr>
              <w:spacing w:line="460" w:lineRule="exact"/>
              <w:jc w:val="thaiDistribute"/>
              <w:rPr>
                <w:rFonts w:cs="Angsana New"/>
                <w:cs/>
              </w:rPr>
            </w:pPr>
            <w:r w:rsidRPr="006D0635">
              <w:rPr>
                <w:rFonts w:cs="Angsana New"/>
              </w:rPr>
              <w:t>Exercise right options to employees</w:t>
            </w:r>
          </w:p>
        </w:tc>
        <w:tc>
          <w:tcPr>
            <w:tcW w:w="1843" w:type="dxa"/>
          </w:tcPr>
          <w:p w14:paraId="70C5A134" w14:textId="5B132EBF" w:rsidR="00E24B7D" w:rsidRPr="006D0635" w:rsidRDefault="00E24B7D" w:rsidP="00E24B7D">
            <w:pPr>
              <w:spacing w:line="460" w:lineRule="exact"/>
              <w:jc w:val="right"/>
              <w:rPr>
                <w:rFonts w:cs="Angsana New"/>
              </w:rPr>
            </w:pPr>
            <w:r w:rsidRPr="00AA18E8">
              <w:t>9,776,657</w:t>
            </w:r>
          </w:p>
        </w:tc>
        <w:tc>
          <w:tcPr>
            <w:tcW w:w="1800" w:type="dxa"/>
          </w:tcPr>
          <w:p w14:paraId="68C638CE" w14:textId="77777777" w:rsidR="00E24B7D" w:rsidRPr="006D0635" w:rsidRDefault="00E24B7D" w:rsidP="00E24B7D">
            <w:pPr>
              <w:spacing w:line="460" w:lineRule="exact"/>
              <w:jc w:val="right"/>
              <w:rPr>
                <w:rFonts w:cs="Angsana New"/>
              </w:rPr>
            </w:pPr>
            <w:r w:rsidRPr="006D0635">
              <w:rPr>
                <w:rFonts w:cs="Angsana New"/>
              </w:rPr>
              <w:t>9,776,657</w:t>
            </w:r>
          </w:p>
        </w:tc>
      </w:tr>
      <w:tr w:rsidR="00E24B7D" w:rsidRPr="006D0635" w14:paraId="6751D9AD" w14:textId="77777777" w:rsidTr="00893F74">
        <w:trPr>
          <w:gridAfter w:val="1"/>
          <w:wAfter w:w="7" w:type="dxa"/>
        </w:trPr>
        <w:tc>
          <w:tcPr>
            <w:tcW w:w="4786" w:type="dxa"/>
          </w:tcPr>
          <w:p w14:paraId="5E8B5DE4" w14:textId="77777777" w:rsidR="00E24B7D" w:rsidRPr="006D0635" w:rsidRDefault="00E24B7D" w:rsidP="00E24B7D">
            <w:pPr>
              <w:spacing w:line="460" w:lineRule="exact"/>
              <w:jc w:val="thaiDistribute"/>
              <w:rPr>
                <w:rFonts w:cs="Angsana New"/>
              </w:rPr>
            </w:pPr>
            <w:r w:rsidRPr="006D0635">
              <w:rPr>
                <w:rFonts w:cs="Angsana New"/>
              </w:rPr>
              <w:t>Employee joint investment program (EJIP)</w:t>
            </w:r>
          </w:p>
        </w:tc>
        <w:tc>
          <w:tcPr>
            <w:tcW w:w="1843" w:type="dxa"/>
          </w:tcPr>
          <w:p w14:paraId="239DE499" w14:textId="1FEAA12E" w:rsidR="00E24B7D" w:rsidRPr="006D0635" w:rsidRDefault="00E24B7D" w:rsidP="00E24B7D">
            <w:pPr>
              <w:pBdr>
                <w:bottom w:val="single" w:sz="4" w:space="1" w:color="auto"/>
              </w:pBdr>
              <w:spacing w:line="460" w:lineRule="exact"/>
              <w:jc w:val="right"/>
              <w:rPr>
                <w:rFonts w:cs="Angsana New"/>
              </w:rPr>
            </w:pPr>
            <w:r w:rsidRPr="00AA18E8">
              <w:rPr>
                <w:rFonts w:cs="Angsana New"/>
              </w:rPr>
              <w:t>2,124,493</w:t>
            </w:r>
          </w:p>
        </w:tc>
        <w:tc>
          <w:tcPr>
            <w:tcW w:w="1800" w:type="dxa"/>
          </w:tcPr>
          <w:p w14:paraId="7B578337" w14:textId="77777777" w:rsidR="00E24B7D" w:rsidRPr="006D0635" w:rsidRDefault="00E24B7D" w:rsidP="00E24B7D">
            <w:pPr>
              <w:pBdr>
                <w:bottom w:val="single" w:sz="4" w:space="1" w:color="auto"/>
              </w:pBdr>
              <w:spacing w:line="460" w:lineRule="exact"/>
              <w:jc w:val="right"/>
              <w:rPr>
                <w:rFonts w:cs="Angsana New"/>
              </w:rPr>
            </w:pPr>
            <w:r w:rsidRPr="006D0635">
              <w:rPr>
                <w:rFonts w:cs="Angsana New"/>
              </w:rPr>
              <w:t>186,697</w:t>
            </w:r>
          </w:p>
        </w:tc>
      </w:tr>
      <w:tr w:rsidR="00E24B7D" w:rsidRPr="006D0635" w14:paraId="1D480D6A" w14:textId="77777777" w:rsidTr="00893F74">
        <w:trPr>
          <w:gridAfter w:val="1"/>
          <w:wAfter w:w="7" w:type="dxa"/>
        </w:trPr>
        <w:tc>
          <w:tcPr>
            <w:tcW w:w="4786" w:type="dxa"/>
            <w:vAlign w:val="center"/>
          </w:tcPr>
          <w:p w14:paraId="4A18B610" w14:textId="77777777" w:rsidR="00E24B7D" w:rsidRPr="006D0635" w:rsidRDefault="00E24B7D" w:rsidP="00E24B7D">
            <w:pPr>
              <w:spacing w:line="460" w:lineRule="exact"/>
              <w:ind w:left="640"/>
              <w:rPr>
                <w:rFonts w:cs="Angsana New"/>
              </w:rPr>
            </w:pPr>
            <w:r w:rsidRPr="006D0635">
              <w:rPr>
                <w:rFonts w:cs="Angsana New"/>
              </w:rPr>
              <w:t>Total</w:t>
            </w:r>
          </w:p>
        </w:tc>
        <w:tc>
          <w:tcPr>
            <w:tcW w:w="1843" w:type="dxa"/>
          </w:tcPr>
          <w:p w14:paraId="310D5316" w14:textId="461047F9" w:rsidR="00E24B7D" w:rsidRPr="006D0635" w:rsidRDefault="00E24B7D" w:rsidP="00E24B7D">
            <w:pPr>
              <w:pBdr>
                <w:bottom w:val="double" w:sz="4" w:space="1" w:color="auto"/>
              </w:pBdr>
              <w:spacing w:line="460" w:lineRule="exact"/>
              <w:jc w:val="right"/>
              <w:rPr>
                <w:rFonts w:cs="Angsana New"/>
              </w:rPr>
            </w:pPr>
            <w:r w:rsidRPr="00AA18E8">
              <w:rPr>
                <w:rFonts w:cs="Angsana New"/>
              </w:rPr>
              <w:t>11,901,150</w:t>
            </w:r>
          </w:p>
        </w:tc>
        <w:tc>
          <w:tcPr>
            <w:tcW w:w="1800" w:type="dxa"/>
          </w:tcPr>
          <w:p w14:paraId="67395393" w14:textId="77777777" w:rsidR="00E24B7D" w:rsidRPr="006D0635" w:rsidRDefault="00E24B7D" w:rsidP="00E24B7D">
            <w:pPr>
              <w:pBdr>
                <w:bottom w:val="double" w:sz="4" w:space="1" w:color="auto"/>
              </w:pBdr>
              <w:spacing w:line="460" w:lineRule="exact"/>
              <w:jc w:val="right"/>
              <w:rPr>
                <w:rFonts w:cs="Angsana New"/>
              </w:rPr>
            </w:pPr>
            <w:r w:rsidRPr="006D0635">
              <w:rPr>
                <w:rFonts w:cs="Angsana New"/>
              </w:rPr>
              <w:t>9,963,354</w:t>
            </w:r>
          </w:p>
        </w:tc>
      </w:tr>
    </w:tbl>
    <w:p w14:paraId="5A8040FF" w14:textId="77777777" w:rsidR="00E24B7D" w:rsidRPr="00CD67E0" w:rsidRDefault="00E24B7D" w:rsidP="00E24B7D">
      <w:pPr>
        <w:spacing w:before="120" w:line="360" w:lineRule="exact"/>
        <w:ind w:left="1080" w:hanging="540"/>
        <w:rPr>
          <w:rFonts w:asciiTheme="majorBidi" w:hAnsiTheme="majorBidi" w:cstheme="majorBidi"/>
          <w:b/>
          <w:bCs/>
          <w:cs/>
        </w:rPr>
      </w:pPr>
      <w:r w:rsidRPr="00CD67E0">
        <w:rPr>
          <w:rFonts w:asciiTheme="majorBidi" w:hAnsiTheme="majorBidi" w:cstheme="majorBidi"/>
          <w:b/>
          <w:bCs/>
        </w:rPr>
        <w:t xml:space="preserve">Stock options for </w:t>
      </w:r>
      <w:proofErr w:type="gramStart"/>
      <w:r w:rsidRPr="00CD67E0">
        <w:rPr>
          <w:rFonts w:asciiTheme="majorBidi" w:hAnsiTheme="majorBidi" w:cstheme="majorBidi"/>
          <w:b/>
          <w:bCs/>
        </w:rPr>
        <w:t>employees</w:t>
      </w:r>
      <w:proofErr w:type="gramEnd"/>
    </w:p>
    <w:p w14:paraId="054A6C47" w14:textId="77777777" w:rsidR="00E24B7D" w:rsidRPr="00CD67E0" w:rsidRDefault="00E24B7D" w:rsidP="001569E6">
      <w:pPr>
        <w:spacing w:before="120" w:line="360" w:lineRule="exact"/>
        <w:ind w:left="562" w:hanging="22"/>
        <w:jc w:val="thaiDistribute"/>
        <w:rPr>
          <w:rFonts w:asciiTheme="majorBidi" w:hAnsiTheme="majorBidi" w:cstheme="majorBidi"/>
        </w:rPr>
      </w:pPr>
      <w:r w:rsidRPr="00CD67E0">
        <w:rPr>
          <w:rFonts w:asciiTheme="majorBidi" w:hAnsiTheme="majorBidi" w:cstheme="majorBidi"/>
        </w:rPr>
        <w:t xml:space="preserve">In </w:t>
      </w:r>
      <w:r w:rsidRPr="007E475A">
        <w:rPr>
          <w:rFonts w:asciiTheme="majorBidi" w:hAnsiTheme="majorBidi" w:cstheme="majorBidi"/>
        </w:rPr>
        <w:t>2011</w:t>
      </w:r>
      <w:r w:rsidRPr="00CD67E0">
        <w:rPr>
          <w:rFonts w:asciiTheme="majorBidi" w:hAnsiTheme="majorBidi" w:cstheme="majorBidi"/>
          <w:cs/>
        </w:rPr>
        <w:t>-</w:t>
      </w:r>
      <w:r w:rsidRPr="007E475A">
        <w:rPr>
          <w:rFonts w:asciiTheme="majorBidi" w:hAnsiTheme="majorBidi" w:cstheme="majorBidi"/>
        </w:rPr>
        <w:t>2014</w:t>
      </w:r>
      <w:r w:rsidRPr="00CD67E0">
        <w:rPr>
          <w:rFonts w:asciiTheme="majorBidi" w:hAnsiTheme="majorBidi" w:cstheme="majorBidi"/>
          <w:cs/>
        </w:rPr>
        <w:t xml:space="preserve"> </w:t>
      </w:r>
      <w:r w:rsidRPr="00CD67E0">
        <w:rPr>
          <w:rFonts w:asciiTheme="majorBidi" w:hAnsiTheme="majorBidi" w:cstheme="majorBidi"/>
        </w:rPr>
        <w:t xml:space="preserve">the former shareholders gave share option of part of their personal shares to a group of employees at the price (Par value) or (Book value per share).  Such </w:t>
      </w:r>
      <w:proofErr w:type="gramStart"/>
      <w:r w:rsidRPr="00CD67E0">
        <w:rPr>
          <w:rFonts w:asciiTheme="majorBidi" w:hAnsiTheme="majorBidi" w:cstheme="majorBidi"/>
        </w:rPr>
        <w:t>transaction</w:t>
      </w:r>
      <w:proofErr w:type="gramEnd"/>
      <w:r w:rsidRPr="00CD67E0">
        <w:rPr>
          <w:rFonts w:asciiTheme="majorBidi" w:hAnsiTheme="majorBidi" w:cstheme="majorBidi"/>
        </w:rPr>
        <w:t xml:space="preserve"> is regarded as Share-Based-Payments.  The Company, </w:t>
      </w:r>
      <w:proofErr w:type="gramStart"/>
      <w:r w:rsidRPr="00CD67E0">
        <w:rPr>
          <w:rFonts w:asciiTheme="majorBidi" w:hAnsiTheme="majorBidi" w:cstheme="majorBidi"/>
        </w:rPr>
        <w:t>therefore</w:t>
      </w:r>
      <w:proofErr w:type="gramEnd"/>
      <w:r w:rsidRPr="00CD67E0">
        <w:rPr>
          <w:rFonts w:asciiTheme="majorBidi" w:hAnsiTheme="majorBidi" w:cstheme="majorBidi"/>
        </w:rPr>
        <w:t xml:space="preserve"> must measure fair value of common share at the grant date and record the difference between fair value of share and receiving returned as expenses and recognizes incremental in shareholder equity as premium on share capital from share-based-payments.</w:t>
      </w:r>
    </w:p>
    <w:p w14:paraId="13289A04" w14:textId="77777777" w:rsidR="00E24B7D" w:rsidRPr="00CD67E0" w:rsidRDefault="00E24B7D" w:rsidP="00E24B7D">
      <w:pPr>
        <w:spacing w:before="120" w:line="360" w:lineRule="exact"/>
        <w:ind w:left="1094" w:hanging="547"/>
        <w:jc w:val="thaiDistribute"/>
        <w:rPr>
          <w:rFonts w:asciiTheme="majorBidi" w:hAnsiTheme="majorBidi" w:cstheme="majorBidi"/>
          <w:b/>
          <w:bCs/>
        </w:rPr>
      </w:pPr>
      <w:r w:rsidRPr="00CD67E0">
        <w:rPr>
          <w:rFonts w:asciiTheme="majorBidi" w:hAnsiTheme="majorBidi" w:cstheme="majorBidi"/>
          <w:b/>
          <w:bCs/>
        </w:rPr>
        <w:t>Employee Joint Investment Program (EJIP)</w:t>
      </w:r>
    </w:p>
    <w:p w14:paraId="17A9441A" w14:textId="17D5B618" w:rsidR="001569E6" w:rsidRDefault="00E24B7D" w:rsidP="001569E6">
      <w:pPr>
        <w:ind w:left="540"/>
        <w:jc w:val="thaiDistribute"/>
        <w:rPr>
          <w:rFonts w:asciiTheme="majorBidi" w:hAnsiTheme="majorBidi" w:cstheme="majorBidi"/>
        </w:rPr>
      </w:pPr>
      <w:r>
        <w:rPr>
          <w:rFonts w:asciiTheme="majorBidi" w:hAnsiTheme="majorBidi" w:cstheme="majorBidi"/>
        </w:rPr>
        <w:t>T</w:t>
      </w:r>
      <w:r w:rsidRPr="00083816">
        <w:rPr>
          <w:rFonts w:asciiTheme="majorBidi" w:hAnsiTheme="majorBidi" w:cstheme="majorBidi"/>
        </w:rPr>
        <w:t>he Employee Joint Investment Program (EJIP), which is part of the benefits that the Company provides to certain employees and executives</w:t>
      </w:r>
      <w:r>
        <w:rPr>
          <w:rFonts w:asciiTheme="majorBidi" w:hAnsiTheme="majorBidi" w:cstheme="majorBidi"/>
        </w:rPr>
        <w:t>. The Company</w:t>
      </w:r>
      <w:r w:rsidRPr="00083816">
        <w:rPr>
          <w:rFonts w:asciiTheme="majorBidi" w:hAnsiTheme="majorBidi" w:cstheme="majorBidi"/>
        </w:rPr>
        <w:t xml:space="preserve"> records fair value of the co</w:t>
      </w:r>
      <w:r>
        <w:rPr>
          <w:rFonts w:asciiTheme="majorBidi" w:hAnsiTheme="majorBidi" w:cstheme="majorBidi"/>
        </w:rPr>
        <w:t>nsideration</w:t>
      </w:r>
      <w:r w:rsidRPr="00083816">
        <w:rPr>
          <w:rFonts w:asciiTheme="majorBidi" w:hAnsiTheme="majorBidi" w:cstheme="majorBidi"/>
        </w:rPr>
        <w:t xml:space="preserve"> received as expenses and </w:t>
      </w:r>
      <w:proofErr w:type="spellStart"/>
      <w:r w:rsidRPr="00083816">
        <w:rPr>
          <w:rFonts w:asciiTheme="majorBidi" w:hAnsiTheme="majorBidi" w:cstheme="majorBidi"/>
        </w:rPr>
        <w:t>recogni</w:t>
      </w:r>
      <w:r>
        <w:rPr>
          <w:rFonts w:asciiTheme="majorBidi" w:hAnsiTheme="majorBidi" w:cstheme="majorBidi"/>
        </w:rPr>
        <w:t>s</w:t>
      </w:r>
      <w:r w:rsidRPr="00083816">
        <w:rPr>
          <w:rFonts w:asciiTheme="majorBidi" w:hAnsiTheme="majorBidi" w:cstheme="majorBidi"/>
        </w:rPr>
        <w:t>es</w:t>
      </w:r>
      <w:proofErr w:type="spellEnd"/>
      <w:r w:rsidRPr="00083816">
        <w:rPr>
          <w:rFonts w:asciiTheme="majorBidi" w:hAnsiTheme="majorBidi" w:cstheme="majorBidi"/>
        </w:rPr>
        <w:t xml:space="preserve"> the difference </w:t>
      </w:r>
      <w:proofErr w:type="gramStart"/>
      <w:r>
        <w:rPr>
          <w:rFonts w:asciiTheme="majorBidi" w:hAnsiTheme="majorBidi" w:cstheme="majorBidi"/>
        </w:rPr>
        <w:t>of</w:t>
      </w:r>
      <w:proofErr w:type="gramEnd"/>
      <w:r>
        <w:rPr>
          <w:rFonts w:asciiTheme="majorBidi" w:hAnsiTheme="majorBidi" w:cstheme="majorBidi"/>
        </w:rPr>
        <w:t xml:space="preserve"> fair value</w:t>
      </w:r>
      <w:r w:rsidRPr="00083816">
        <w:rPr>
          <w:rFonts w:asciiTheme="majorBidi" w:hAnsiTheme="majorBidi" w:cstheme="majorBidi"/>
        </w:rPr>
        <w:t xml:space="preserve"> of the </w:t>
      </w:r>
      <w:r>
        <w:rPr>
          <w:rFonts w:asciiTheme="majorBidi" w:hAnsiTheme="majorBidi" w:cstheme="majorBidi"/>
        </w:rPr>
        <w:t>consideration</w:t>
      </w:r>
      <w:r w:rsidRPr="00083816">
        <w:rPr>
          <w:rFonts w:asciiTheme="majorBidi" w:hAnsiTheme="majorBidi" w:cstheme="majorBidi"/>
        </w:rPr>
        <w:t xml:space="preserve"> received and the amount paid </w:t>
      </w:r>
      <w:r>
        <w:rPr>
          <w:rFonts w:asciiTheme="majorBidi" w:hAnsiTheme="majorBidi" w:cstheme="majorBidi"/>
        </w:rPr>
        <w:t>as</w:t>
      </w:r>
      <w:r w:rsidRPr="00083816">
        <w:rPr>
          <w:rFonts w:asciiTheme="majorBidi" w:hAnsiTheme="majorBidi" w:cstheme="majorBidi"/>
        </w:rPr>
        <w:t xml:space="preserve"> </w:t>
      </w:r>
      <w:r>
        <w:rPr>
          <w:rFonts w:asciiTheme="majorBidi" w:hAnsiTheme="majorBidi" w:cstheme="majorBidi"/>
        </w:rPr>
        <w:t>surplus on sh</w:t>
      </w:r>
      <w:r w:rsidRPr="00083816">
        <w:rPr>
          <w:rFonts w:asciiTheme="majorBidi" w:hAnsiTheme="majorBidi" w:cstheme="majorBidi"/>
        </w:rPr>
        <w:t xml:space="preserve">are-based payments. </w:t>
      </w:r>
    </w:p>
    <w:p w14:paraId="7CB77296" w14:textId="77777777" w:rsidR="001569E6" w:rsidRDefault="001569E6">
      <w:pPr>
        <w:overflowPunct/>
        <w:autoSpaceDE/>
        <w:autoSpaceDN/>
        <w:adjustRightInd/>
        <w:textAlignment w:val="auto"/>
        <w:rPr>
          <w:rFonts w:asciiTheme="majorBidi" w:hAnsiTheme="majorBidi" w:cstheme="majorBidi"/>
        </w:rPr>
      </w:pPr>
      <w:r>
        <w:rPr>
          <w:rFonts w:asciiTheme="majorBidi" w:hAnsiTheme="majorBidi" w:cstheme="majorBidi"/>
        </w:rPr>
        <w:br w:type="page"/>
      </w:r>
    </w:p>
    <w:p w14:paraId="53A65935" w14:textId="77777777" w:rsidR="00E24B7D" w:rsidRPr="00CD67E0" w:rsidRDefault="00E24B7D" w:rsidP="00C040C7">
      <w:pPr>
        <w:spacing w:before="120" w:line="360" w:lineRule="exact"/>
        <w:ind w:left="567" w:hanging="28"/>
        <w:jc w:val="thaiDistribute"/>
        <w:rPr>
          <w:rFonts w:asciiTheme="majorBidi" w:hAnsiTheme="majorBidi" w:cstheme="majorBidi"/>
        </w:rPr>
      </w:pPr>
      <w:r w:rsidRPr="00C610AC">
        <w:rPr>
          <w:rFonts w:asciiTheme="majorBidi" w:hAnsiTheme="majorBidi" w:cstheme="majorBidi"/>
        </w:rPr>
        <w:lastRenderedPageBreak/>
        <w:t xml:space="preserve">The Board of </w:t>
      </w:r>
      <w:r>
        <w:rPr>
          <w:rFonts w:asciiTheme="majorBidi" w:hAnsiTheme="majorBidi" w:cstheme="majorBidi"/>
        </w:rPr>
        <w:t>d</w:t>
      </w:r>
      <w:r w:rsidRPr="00C610AC">
        <w:rPr>
          <w:rFonts w:asciiTheme="majorBidi" w:hAnsiTheme="majorBidi" w:cstheme="majorBidi"/>
        </w:rPr>
        <w:t xml:space="preserve">irectors' meeting approved the </w:t>
      </w:r>
      <w:r>
        <w:rPr>
          <w:rFonts w:asciiTheme="majorBidi" w:hAnsiTheme="majorBidi" w:cstheme="majorBidi"/>
        </w:rPr>
        <w:t xml:space="preserve">shares accumulation for employee project </w:t>
      </w:r>
      <w:r w:rsidRPr="00C610AC">
        <w:rPr>
          <w:rFonts w:asciiTheme="majorBidi" w:hAnsiTheme="majorBidi" w:cstheme="majorBidi"/>
        </w:rPr>
        <w:t>with details as follows:</w:t>
      </w:r>
    </w:p>
    <w:tbl>
      <w:tblPr>
        <w:tblStyle w:val="TableGrid"/>
        <w:tblW w:w="854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
        <w:gridCol w:w="3265"/>
        <w:gridCol w:w="2496"/>
        <w:gridCol w:w="2062"/>
      </w:tblGrid>
      <w:tr w:rsidR="00E24B7D" w:rsidRPr="003A6903" w14:paraId="04B95839" w14:textId="77777777" w:rsidTr="00893F74">
        <w:tc>
          <w:tcPr>
            <w:tcW w:w="720" w:type="dxa"/>
          </w:tcPr>
          <w:p w14:paraId="2FB93633" w14:textId="77777777" w:rsidR="00E24B7D" w:rsidRPr="00CD67E0" w:rsidRDefault="00E24B7D" w:rsidP="00893F74">
            <w:pPr>
              <w:spacing w:line="380" w:lineRule="exact"/>
              <w:jc w:val="thaiDistribute"/>
              <w:rPr>
                <w:rFonts w:asciiTheme="majorBidi" w:hAnsiTheme="majorBidi" w:cstheme="majorBidi"/>
                <w:sz w:val="28"/>
                <w:szCs w:val="28"/>
                <w:cs/>
              </w:rPr>
            </w:pPr>
          </w:p>
        </w:tc>
        <w:tc>
          <w:tcPr>
            <w:tcW w:w="3265" w:type="dxa"/>
          </w:tcPr>
          <w:p w14:paraId="6F61043D" w14:textId="77777777" w:rsidR="00E24B7D" w:rsidRPr="003A6903" w:rsidRDefault="00E24B7D" w:rsidP="00893F74">
            <w:pPr>
              <w:spacing w:line="380" w:lineRule="exact"/>
              <w:jc w:val="center"/>
              <w:rPr>
                <w:rFonts w:asciiTheme="majorBidi" w:hAnsiTheme="majorBidi" w:cstheme="majorBidi"/>
                <w:sz w:val="28"/>
                <w:szCs w:val="28"/>
                <w:highlight w:val="yellow"/>
                <w:cs/>
              </w:rPr>
            </w:pPr>
            <w:r w:rsidRPr="006526C0">
              <w:rPr>
                <w:rFonts w:asciiTheme="majorBidi" w:hAnsiTheme="majorBidi" w:cstheme="majorBidi"/>
                <w:sz w:val="28"/>
                <w:szCs w:val="28"/>
              </w:rPr>
              <w:t>Period</w:t>
            </w:r>
          </w:p>
        </w:tc>
        <w:tc>
          <w:tcPr>
            <w:tcW w:w="2496" w:type="dxa"/>
          </w:tcPr>
          <w:p w14:paraId="77EC7D76" w14:textId="77777777" w:rsidR="00E24B7D" w:rsidRPr="006526C0" w:rsidRDefault="00E24B7D" w:rsidP="00893F74">
            <w:pPr>
              <w:spacing w:line="380" w:lineRule="exact"/>
              <w:jc w:val="center"/>
              <w:rPr>
                <w:rFonts w:asciiTheme="majorBidi" w:hAnsiTheme="majorBidi" w:cstheme="majorBidi"/>
                <w:sz w:val="28"/>
                <w:szCs w:val="28"/>
              </w:rPr>
            </w:pPr>
            <w:r w:rsidRPr="006526C0">
              <w:rPr>
                <w:rFonts w:asciiTheme="majorBidi" w:hAnsiTheme="majorBidi" w:cstheme="majorBidi"/>
                <w:sz w:val="28"/>
                <w:szCs w:val="28"/>
              </w:rPr>
              <w:t>Contribution percentage</w:t>
            </w:r>
            <w:r w:rsidRPr="006526C0">
              <w:rPr>
                <w:rFonts w:asciiTheme="majorBidi" w:hAnsiTheme="majorBidi" w:cstheme="majorBidi"/>
                <w:sz w:val="28"/>
                <w:szCs w:val="28"/>
                <w:cs/>
              </w:rPr>
              <w:t xml:space="preserve">   </w:t>
            </w:r>
            <w:r w:rsidRPr="006526C0">
              <w:rPr>
                <w:rFonts w:asciiTheme="majorBidi" w:hAnsiTheme="majorBidi" w:cstheme="majorBidi"/>
                <w:sz w:val="28"/>
                <w:szCs w:val="28"/>
              </w:rPr>
              <w:t>Company</w:t>
            </w:r>
            <w:r w:rsidRPr="006526C0">
              <w:rPr>
                <w:rFonts w:asciiTheme="majorBidi" w:hAnsiTheme="majorBidi" w:cstheme="majorBidi"/>
                <w:sz w:val="28"/>
                <w:szCs w:val="28"/>
                <w:cs/>
              </w:rPr>
              <w:t xml:space="preserve"> / </w:t>
            </w:r>
            <w:r w:rsidRPr="006526C0">
              <w:rPr>
                <w:rFonts w:asciiTheme="majorBidi" w:hAnsiTheme="majorBidi" w:cstheme="majorBidi"/>
                <w:sz w:val="28"/>
                <w:szCs w:val="28"/>
              </w:rPr>
              <w:t>employees</w:t>
            </w:r>
          </w:p>
        </w:tc>
        <w:tc>
          <w:tcPr>
            <w:tcW w:w="2062" w:type="dxa"/>
          </w:tcPr>
          <w:p w14:paraId="469607E3" w14:textId="77777777" w:rsidR="00E24B7D" w:rsidRPr="003A6903" w:rsidRDefault="00E24B7D" w:rsidP="00893F74">
            <w:pPr>
              <w:spacing w:line="380" w:lineRule="exact"/>
              <w:jc w:val="center"/>
              <w:rPr>
                <w:rFonts w:asciiTheme="majorBidi" w:hAnsiTheme="majorBidi" w:cstheme="majorBidi"/>
                <w:sz w:val="28"/>
                <w:szCs w:val="28"/>
                <w:highlight w:val="yellow"/>
              </w:rPr>
            </w:pPr>
            <w:r w:rsidRPr="006526C0">
              <w:rPr>
                <w:rFonts w:asciiTheme="majorBidi" w:hAnsiTheme="majorBidi" w:cstheme="majorBidi"/>
                <w:sz w:val="28"/>
                <w:szCs w:val="28"/>
              </w:rPr>
              <w:t>Purchase shares into project schedule</w:t>
            </w:r>
          </w:p>
        </w:tc>
      </w:tr>
      <w:tr w:rsidR="00E24B7D" w:rsidRPr="003A6903" w14:paraId="06888DA6" w14:textId="77777777" w:rsidTr="00893F74">
        <w:tc>
          <w:tcPr>
            <w:tcW w:w="720" w:type="dxa"/>
          </w:tcPr>
          <w:p w14:paraId="557A447E" w14:textId="77777777" w:rsidR="00E24B7D" w:rsidRPr="00144AC1" w:rsidRDefault="00E24B7D" w:rsidP="00893F74">
            <w:pPr>
              <w:spacing w:line="380" w:lineRule="exact"/>
              <w:jc w:val="thaiDistribute"/>
              <w:rPr>
                <w:rFonts w:asciiTheme="majorBidi" w:hAnsiTheme="majorBidi" w:cstheme="majorBidi"/>
                <w:sz w:val="28"/>
                <w:szCs w:val="28"/>
              </w:rPr>
            </w:pPr>
            <w:r w:rsidRPr="00144AC1">
              <w:rPr>
                <w:rFonts w:asciiTheme="majorBidi" w:hAnsiTheme="majorBidi" w:cstheme="majorBidi"/>
                <w:sz w:val="28"/>
                <w:szCs w:val="28"/>
              </w:rPr>
              <w:t>No. 1</w:t>
            </w:r>
          </w:p>
        </w:tc>
        <w:tc>
          <w:tcPr>
            <w:tcW w:w="3265" w:type="dxa"/>
          </w:tcPr>
          <w:p w14:paraId="4EA2820B" w14:textId="77777777" w:rsidR="00E24B7D" w:rsidRPr="006526C0" w:rsidRDefault="00E24B7D" w:rsidP="00893F74">
            <w:pPr>
              <w:spacing w:line="380" w:lineRule="exact"/>
              <w:jc w:val="thaiDistribute"/>
              <w:rPr>
                <w:rFonts w:asciiTheme="majorBidi" w:hAnsiTheme="majorBidi" w:cstheme="majorBidi"/>
                <w:sz w:val="28"/>
                <w:szCs w:val="28"/>
              </w:rPr>
            </w:pPr>
            <w:r w:rsidRPr="006526C0">
              <w:rPr>
                <w:rFonts w:asciiTheme="majorBidi" w:hAnsiTheme="majorBidi" w:cstheme="majorBidi"/>
                <w:sz w:val="28"/>
                <w:szCs w:val="28"/>
              </w:rPr>
              <w:t>3</w:t>
            </w:r>
            <w:r w:rsidRPr="006526C0">
              <w:rPr>
                <w:rFonts w:asciiTheme="majorBidi" w:hAnsiTheme="majorBidi" w:cstheme="majorBidi"/>
                <w:sz w:val="28"/>
                <w:szCs w:val="28"/>
                <w:cs/>
              </w:rPr>
              <w:t xml:space="preserve"> </w:t>
            </w:r>
            <w:r w:rsidRPr="006526C0">
              <w:rPr>
                <w:rFonts w:asciiTheme="majorBidi" w:hAnsiTheme="majorBidi" w:cstheme="majorBidi"/>
                <w:sz w:val="28"/>
                <w:szCs w:val="28"/>
              </w:rPr>
              <w:t>years</w:t>
            </w:r>
            <w:r w:rsidRPr="006526C0">
              <w:rPr>
                <w:rFonts w:asciiTheme="majorBidi" w:hAnsiTheme="majorBidi" w:cstheme="majorBidi"/>
                <w:sz w:val="28"/>
                <w:szCs w:val="28"/>
                <w:cs/>
              </w:rPr>
              <w:t xml:space="preserve"> (</w:t>
            </w:r>
            <w:r w:rsidRPr="006526C0">
              <w:rPr>
                <w:rFonts w:asciiTheme="majorBidi" w:hAnsiTheme="majorBidi" w:cstheme="majorBidi"/>
                <w:sz w:val="28"/>
                <w:szCs w:val="28"/>
              </w:rPr>
              <w:t xml:space="preserve">from September 1, </w:t>
            </w:r>
            <w:proofErr w:type="gramStart"/>
            <w:r w:rsidRPr="006526C0">
              <w:rPr>
                <w:rFonts w:asciiTheme="majorBidi" w:hAnsiTheme="majorBidi" w:cstheme="majorBidi"/>
                <w:sz w:val="28"/>
                <w:szCs w:val="28"/>
              </w:rPr>
              <w:t>2021</w:t>
            </w:r>
            <w:proofErr w:type="gramEnd"/>
            <w:r w:rsidRPr="006526C0">
              <w:rPr>
                <w:rFonts w:asciiTheme="majorBidi" w:hAnsiTheme="majorBidi" w:cstheme="majorBidi"/>
                <w:sz w:val="28"/>
                <w:szCs w:val="28"/>
              </w:rPr>
              <w:t xml:space="preserve"> to</w:t>
            </w:r>
            <w:r w:rsidRPr="006526C0">
              <w:rPr>
                <w:rFonts w:asciiTheme="majorBidi" w:hAnsiTheme="majorBidi" w:cstheme="majorBidi"/>
                <w:sz w:val="28"/>
                <w:szCs w:val="28"/>
                <w:cs/>
              </w:rPr>
              <w:t xml:space="preserve"> </w:t>
            </w:r>
          </w:p>
          <w:p w14:paraId="4B63CBE4" w14:textId="77777777" w:rsidR="00E24B7D" w:rsidRPr="006526C0" w:rsidRDefault="00E24B7D" w:rsidP="00893F74">
            <w:pPr>
              <w:spacing w:line="380" w:lineRule="exact"/>
              <w:jc w:val="thaiDistribute"/>
              <w:rPr>
                <w:rFonts w:asciiTheme="majorBidi" w:hAnsiTheme="majorBidi" w:cstheme="majorBidi"/>
                <w:sz w:val="28"/>
                <w:szCs w:val="28"/>
              </w:rPr>
            </w:pPr>
            <w:r w:rsidRPr="006526C0">
              <w:rPr>
                <w:rFonts w:asciiTheme="majorBidi" w:hAnsiTheme="majorBidi" w:cstheme="majorBidi"/>
                <w:sz w:val="28"/>
                <w:szCs w:val="28"/>
              </w:rPr>
              <w:t>September 6, 2024)</w:t>
            </w:r>
          </w:p>
        </w:tc>
        <w:tc>
          <w:tcPr>
            <w:tcW w:w="2496" w:type="dxa"/>
          </w:tcPr>
          <w:p w14:paraId="4E91D93F" w14:textId="77777777" w:rsidR="00E24B7D" w:rsidRPr="006526C0" w:rsidRDefault="00E24B7D" w:rsidP="00893F74">
            <w:pPr>
              <w:spacing w:line="380" w:lineRule="exact"/>
              <w:jc w:val="thaiDistribute"/>
              <w:rPr>
                <w:rFonts w:asciiTheme="majorBidi" w:hAnsiTheme="majorBidi" w:cstheme="majorBidi"/>
                <w:sz w:val="28"/>
                <w:szCs w:val="28"/>
              </w:rPr>
            </w:pPr>
            <w:r w:rsidRPr="006526C0">
              <w:rPr>
                <w:rFonts w:asciiTheme="majorBidi" w:hAnsiTheme="majorBidi" w:cstheme="majorBidi"/>
                <w:sz w:val="28"/>
                <w:szCs w:val="28"/>
              </w:rPr>
              <w:t>99 per</w:t>
            </w:r>
            <w:r w:rsidRPr="006526C0">
              <w:rPr>
                <w:rFonts w:asciiTheme="majorBidi" w:hAnsiTheme="majorBidi" w:cstheme="majorBidi"/>
                <w:sz w:val="28"/>
                <w:szCs w:val="28"/>
                <w:cs/>
              </w:rPr>
              <w:t xml:space="preserve"> </w:t>
            </w:r>
            <w:r w:rsidRPr="006526C0">
              <w:rPr>
                <w:rFonts w:asciiTheme="majorBidi" w:hAnsiTheme="majorBidi" w:cstheme="majorBidi"/>
                <w:sz w:val="28"/>
                <w:szCs w:val="28"/>
              </w:rPr>
              <w:t>1 of investment</w:t>
            </w:r>
          </w:p>
        </w:tc>
        <w:tc>
          <w:tcPr>
            <w:tcW w:w="2062" w:type="dxa"/>
          </w:tcPr>
          <w:p w14:paraId="4C48238C" w14:textId="77777777" w:rsidR="00E24B7D" w:rsidRPr="006526C0" w:rsidRDefault="00E24B7D" w:rsidP="00C040C7">
            <w:pPr>
              <w:spacing w:line="380" w:lineRule="exact"/>
              <w:rPr>
                <w:rFonts w:asciiTheme="majorBidi" w:hAnsiTheme="majorBidi" w:cstheme="majorBidi"/>
                <w:sz w:val="28"/>
                <w:szCs w:val="28"/>
              </w:rPr>
            </w:pPr>
            <w:r w:rsidRPr="006526C0">
              <w:rPr>
                <w:rFonts w:asciiTheme="majorBidi" w:hAnsiTheme="majorBidi" w:cstheme="majorBidi"/>
                <w:sz w:val="28"/>
                <w:szCs w:val="28"/>
              </w:rPr>
              <w:t>Every month, since September 2021</w:t>
            </w:r>
          </w:p>
        </w:tc>
      </w:tr>
      <w:tr w:rsidR="00E24B7D" w:rsidRPr="003A6903" w14:paraId="78C4B7BE" w14:textId="77777777" w:rsidTr="00893F74">
        <w:tc>
          <w:tcPr>
            <w:tcW w:w="720" w:type="dxa"/>
          </w:tcPr>
          <w:p w14:paraId="3FAEE056" w14:textId="77777777" w:rsidR="00E24B7D" w:rsidRPr="00144AC1" w:rsidRDefault="00E24B7D" w:rsidP="00893F74">
            <w:pPr>
              <w:spacing w:line="380" w:lineRule="exact"/>
              <w:jc w:val="thaiDistribute"/>
              <w:rPr>
                <w:rFonts w:asciiTheme="majorBidi" w:hAnsiTheme="majorBidi" w:cstheme="majorBidi"/>
                <w:sz w:val="28"/>
                <w:szCs w:val="28"/>
              </w:rPr>
            </w:pPr>
            <w:r w:rsidRPr="00144AC1">
              <w:rPr>
                <w:rFonts w:asciiTheme="majorBidi" w:hAnsiTheme="majorBidi" w:cstheme="majorBidi"/>
                <w:sz w:val="28"/>
                <w:szCs w:val="28"/>
              </w:rPr>
              <w:t>No. 2</w:t>
            </w:r>
          </w:p>
        </w:tc>
        <w:tc>
          <w:tcPr>
            <w:tcW w:w="3265" w:type="dxa"/>
          </w:tcPr>
          <w:p w14:paraId="32E12493" w14:textId="77777777" w:rsidR="00E24B7D" w:rsidRPr="006526C0" w:rsidRDefault="00E24B7D" w:rsidP="00893F74">
            <w:pPr>
              <w:spacing w:line="380" w:lineRule="exact"/>
              <w:jc w:val="thaiDistribute"/>
              <w:rPr>
                <w:rFonts w:asciiTheme="majorBidi" w:hAnsiTheme="majorBidi" w:cstheme="majorBidi"/>
                <w:sz w:val="28"/>
                <w:szCs w:val="28"/>
              </w:rPr>
            </w:pPr>
            <w:r w:rsidRPr="006526C0">
              <w:rPr>
                <w:rFonts w:asciiTheme="majorBidi" w:hAnsiTheme="majorBidi" w:cstheme="majorBidi"/>
                <w:sz w:val="28"/>
                <w:szCs w:val="28"/>
              </w:rPr>
              <w:t>3</w:t>
            </w:r>
            <w:r w:rsidRPr="006526C0">
              <w:rPr>
                <w:rFonts w:asciiTheme="majorBidi" w:hAnsiTheme="majorBidi" w:cstheme="majorBidi"/>
                <w:sz w:val="28"/>
                <w:szCs w:val="28"/>
                <w:cs/>
              </w:rPr>
              <w:t xml:space="preserve"> </w:t>
            </w:r>
            <w:r w:rsidRPr="006526C0">
              <w:rPr>
                <w:rFonts w:asciiTheme="majorBidi" w:hAnsiTheme="majorBidi" w:cstheme="majorBidi"/>
                <w:sz w:val="28"/>
                <w:szCs w:val="28"/>
              </w:rPr>
              <w:t>years</w:t>
            </w:r>
            <w:r w:rsidRPr="006526C0">
              <w:rPr>
                <w:rFonts w:asciiTheme="majorBidi" w:hAnsiTheme="majorBidi" w:cstheme="majorBidi"/>
                <w:sz w:val="28"/>
                <w:szCs w:val="28"/>
                <w:cs/>
              </w:rPr>
              <w:t xml:space="preserve"> (</w:t>
            </w:r>
            <w:r w:rsidRPr="006526C0">
              <w:rPr>
                <w:rFonts w:asciiTheme="majorBidi" w:hAnsiTheme="majorBidi" w:cstheme="majorBidi"/>
                <w:sz w:val="28"/>
                <w:szCs w:val="28"/>
              </w:rPr>
              <w:t xml:space="preserve">from September 1, </w:t>
            </w:r>
            <w:proofErr w:type="gramStart"/>
            <w:r w:rsidRPr="006526C0">
              <w:rPr>
                <w:rFonts w:asciiTheme="majorBidi" w:hAnsiTheme="majorBidi" w:cstheme="majorBidi"/>
                <w:sz w:val="28"/>
                <w:szCs w:val="28"/>
              </w:rPr>
              <w:t>2021</w:t>
            </w:r>
            <w:proofErr w:type="gramEnd"/>
            <w:r w:rsidRPr="006526C0">
              <w:rPr>
                <w:rFonts w:asciiTheme="majorBidi" w:hAnsiTheme="majorBidi" w:cstheme="majorBidi"/>
                <w:sz w:val="28"/>
                <w:szCs w:val="28"/>
              </w:rPr>
              <w:t xml:space="preserve"> to</w:t>
            </w:r>
            <w:r w:rsidRPr="006526C0">
              <w:rPr>
                <w:rFonts w:asciiTheme="majorBidi" w:hAnsiTheme="majorBidi" w:cstheme="majorBidi"/>
                <w:sz w:val="28"/>
                <w:szCs w:val="28"/>
                <w:cs/>
              </w:rPr>
              <w:t xml:space="preserve"> </w:t>
            </w:r>
          </w:p>
          <w:p w14:paraId="0244F35F" w14:textId="77777777" w:rsidR="00E24B7D" w:rsidRPr="006526C0" w:rsidRDefault="00E24B7D" w:rsidP="00893F74">
            <w:pPr>
              <w:spacing w:line="380" w:lineRule="exact"/>
              <w:jc w:val="thaiDistribute"/>
              <w:rPr>
                <w:rFonts w:asciiTheme="majorBidi" w:hAnsiTheme="majorBidi" w:cstheme="majorBidi"/>
                <w:sz w:val="28"/>
                <w:szCs w:val="28"/>
              </w:rPr>
            </w:pPr>
            <w:r w:rsidRPr="006526C0">
              <w:rPr>
                <w:rFonts w:asciiTheme="majorBidi" w:hAnsiTheme="majorBidi" w:cstheme="majorBidi"/>
                <w:sz w:val="28"/>
                <w:szCs w:val="28"/>
              </w:rPr>
              <w:t>September 6, 2024)</w:t>
            </w:r>
          </w:p>
        </w:tc>
        <w:tc>
          <w:tcPr>
            <w:tcW w:w="2496" w:type="dxa"/>
          </w:tcPr>
          <w:p w14:paraId="2A39406E" w14:textId="77777777" w:rsidR="00E24B7D" w:rsidRPr="006526C0" w:rsidRDefault="00E24B7D" w:rsidP="00893F74">
            <w:pPr>
              <w:spacing w:line="380" w:lineRule="exact"/>
              <w:jc w:val="thaiDistribute"/>
              <w:rPr>
                <w:rFonts w:asciiTheme="majorBidi" w:hAnsiTheme="majorBidi" w:cstheme="majorBidi"/>
                <w:sz w:val="28"/>
                <w:szCs w:val="28"/>
              </w:rPr>
            </w:pPr>
            <w:r w:rsidRPr="006526C0">
              <w:rPr>
                <w:rFonts w:asciiTheme="majorBidi" w:hAnsiTheme="majorBidi" w:cstheme="majorBidi"/>
                <w:sz w:val="28"/>
                <w:szCs w:val="28"/>
              </w:rPr>
              <w:t>72 per</w:t>
            </w:r>
            <w:r w:rsidRPr="006526C0">
              <w:rPr>
                <w:rFonts w:asciiTheme="majorBidi" w:hAnsiTheme="majorBidi" w:cstheme="majorBidi"/>
                <w:sz w:val="28"/>
                <w:szCs w:val="28"/>
                <w:cs/>
              </w:rPr>
              <w:t xml:space="preserve"> </w:t>
            </w:r>
            <w:r w:rsidRPr="006526C0">
              <w:rPr>
                <w:rFonts w:asciiTheme="majorBidi" w:hAnsiTheme="majorBidi" w:cstheme="majorBidi"/>
                <w:sz w:val="28"/>
                <w:szCs w:val="28"/>
              </w:rPr>
              <w:t>28 of investment</w:t>
            </w:r>
          </w:p>
        </w:tc>
        <w:tc>
          <w:tcPr>
            <w:tcW w:w="2062" w:type="dxa"/>
          </w:tcPr>
          <w:p w14:paraId="71698949" w14:textId="77777777" w:rsidR="00E24B7D" w:rsidRPr="006526C0" w:rsidRDefault="00E24B7D" w:rsidP="00C040C7">
            <w:pPr>
              <w:spacing w:line="380" w:lineRule="exact"/>
              <w:rPr>
                <w:rFonts w:asciiTheme="majorBidi" w:hAnsiTheme="majorBidi" w:cstheme="majorBidi"/>
                <w:sz w:val="28"/>
                <w:szCs w:val="28"/>
              </w:rPr>
            </w:pPr>
            <w:r w:rsidRPr="006526C0">
              <w:rPr>
                <w:rFonts w:asciiTheme="majorBidi" w:hAnsiTheme="majorBidi" w:cstheme="majorBidi"/>
                <w:sz w:val="28"/>
                <w:szCs w:val="28"/>
              </w:rPr>
              <w:t>Every month, since September 2021</w:t>
            </w:r>
          </w:p>
        </w:tc>
      </w:tr>
      <w:tr w:rsidR="00E24B7D" w:rsidRPr="00CD67E0" w14:paraId="3269B8AA" w14:textId="77777777" w:rsidTr="00893F74">
        <w:tc>
          <w:tcPr>
            <w:tcW w:w="720" w:type="dxa"/>
          </w:tcPr>
          <w:p w14:paraId="2DC9E88A" w14:textId="77777777" w:rsidR="00E24B7D" w:rsidRPr="00144AC1" w:rsidRDefault="00E24B7D" w:rsidP="00893F74">
            <w:pPr>
              <w:spacing w:line="380" w:lineRule="exact"/>
              <w:jc w:val="thaiDistribute"/>
              <w:rPr>
                <w:rFonts w:asciiTheme="majorBidi" w:hAnsiTheme="majorBidi" w:cstheme="majorBidi"/>
                <w:sz w:val="28"/>
                <w:szCs w:val="28"/>
              </w:rPr>
            </w:pPr>
            <w:r w:rsidRPr="00144AC1">
              <w:rPr>
                <w:rFonts w:asciiTheme="majorBidi" w:hAnsiTheme="majorBidi" w:cstheme="majorBidi"/>
                <w:sz w:val="28"/>
                <w:szCs w:val="28"/>
              </w:rPr>
              <w:t>No. 3</w:t>
            </w:r>
          </w:p>
        </w:tc>
        <w:tc>
          <w:tcPr>
            <w:tcW w:w="3265" w:type="dxa"/>
          </w:tcPr>
          <w:p w14:paraId="35EABAFE" w14:textId="77777777" w:rsidR="00E24B7D" w:rsidRPr="006526C0" w:rsidRDefault="00E24B7D" w:rsidP="00893F74">
            <w:pPr>
              <w:spacing w:line="380" w:lineRule="exact"/>
              <w:jc w:val="thaiDistribute"/>
              <w:rPr>
                <w:rFonts w:asciiTheme="majorBidi" w:hAnsiTheme="majorBidi" w:cstheme="majorBidi"/>
                <w:sz w:val="28"/>
                <w:szCs w:val="28"/>
              </w:rPr>
            </w:pPr>
            <w:r w:rsidRPr="006526C0">
              <w:rPr>
                <w:rFonts w:asciiTheme="majorBidi" w:hAnsiTheme="majorBidi" w:cstheme="majorBidi"/>
                <w:sz w:val="28"/>
                <w:szCs w:val="28"/>
              </w:rPr>
              <w:t>3</w:t>
            </w:r>
            <w:r w:rsidRPr="006526C0">
              <w:rPr>
                <w:rFonts w:asciiTheme="majorBidi" w:hAnsiTheme="majorBidi" w:cstheme="majorBidi"/>
                <w:sz w:val="28"/>
                <w:szCs w:val="28"/>
                <w:cs/>
              </w:rPr>
              <w:t xml:space="preserve"> </w:t>
            </w:r>
            <w:r w:rsidRPr="006526C0">
              <w:rPr>
                <w:rFonts w:asciiTheme="majorBidi" w:hAnsiTheme="majorBidi" w:cstheme="majorBidi"/>
                <w:sz w:val="28"/>
                <w:szCs w:val="28"/>
              </w:rPr>
              <w:t>years</w:t>
            </w:r>
            <w:r w:rsidRPr="006526C0">
              <w:rPr>
                <w:rFonts w:asciiTheme="majorBidi" w:hAnsiTheme="majorBidi" w:cstheme="majorBidi"/>
                <w:sz w:val="28"/>
                <w:szCs w:val="28"/>
                <w:cs/>
              </w:rPr>
              <w:t xml:space="preserve"> (</w:t>
            </w:r>
            <w:r w:rsidRPr="006526C0">
              <w:rPr>
                <w:rFonts w:asciiTheme="majorBidi" w:hAnsiTheme="majorBidi" w:cstheme="majorBidi"/>
                <w:sz w:val="28"/>
                <w:szCs w:val="28"/>
              </w:rPr>
              <w:t xml:space="preserve">from September 1, </w:t>
            </w:r>
            <w:proofErr w:type="gramStart"/>
            <w:r w:rsidRPr="006526C0">
              <w:rPr>
                <w:rFonts w:asciiTheme="majorBidi" w:hAnsiTheme="majorBidi" w:cstheme="majorBidi"/>
                <w:sz w:val="28"/>
                <w:szCs w:val="28"/>
              </w:rPr>
              <w:t>2022</w:t>
            </w:r>
            <w:proofErr w:type="gramEnd"/>
            <w:r w:rsidRPr="006526C0">
              <w:rPr>
                <w:rFonts w:asciiTheme="majorBidi" w:hAnsiTheme="majorBidi" w:cstheme="majorBidi"/>
                <w:sz w:val="28"/>
                <w:szCs w:val="28"/>
              </w:rPr>
              <w:t xml:space="preserve"> to</w:t>
            </w:r>
            <w:r w:rsidRPr="006526C0">
              <w:rPr>
                <w:rFonts w:asciiTheme="majorBidi" w:hAnsiTheme="majorBidi" w:cstheme="majorBidi"/>
                <w:sz w:val="28"/>
                <w:szCs w:val="28"/>
                <w:cs/>
              </w:rPr>
              <w:t xml:space="preserve"> </w:t>
            </w:r>
          </w:p>
          <w:p w14:paraId="09147958" w14:textId="77777777" w:rsidR="00E24B7D" w:rsidRPr="006526C0" w:rsidRDefault="00E24B7D" w:rsidP="00893F74">
            <w:pPr>
              <w:spacing w:line="380" w:lineRule="exact"/>
              <w:jc w:val="thaiDistribute"/>
              <w:rPr>
                <w:rFonts w:asciiTheme="majorBidi" w:hAnsiTheme="majorBidi" w:cstheme="majorBidi"/>
                <w:sz w:val="28"/>
                <w:szCs w:val="28"/>
              </w:rPr>
            </w:pPr>
            <w:r w:rsidRPr="006526C0">
              <w:rPr>
                <w:rFonts w:asciiTheme="majorBidi" w:hAnsiTheme="majorBidi" w:cstheme="majorBidi"/>
                <w:sz w:val="28"/>
                <w:szCs w:val="28"/>
              </w:rPr>
              <w:t>September 6, 2025)</w:t>
            </w:r>
          </w:p>
        </w:tc>
        <w:tc>
          <w:tcPr>
            <w:tcW w:w="2496" w:type="dxa"/>
          </w:tcPr>
          <w:p w14:paraId="717FDAFD" w14:textId="77777777" w:rsidR="00E24B7D" w:rsidRPr="006526C0" w:rsidRDefault="00E24B7D" w:rsidP="00893F74">
            <w:pPr>
              <w:spacing w:line="380" w:lineRule="exact"/>
              <w:jc w:val="thaiDistribute"/>
              <w:rPr>
                <w:rFonts w:asciiTheme="majorBidi" w:hAnsiTheme="majorBidi" w:cstheme="majorBidi"/>
                <w:sz w:val="28"/>
                <w:szCs w:val="28"/>
              </w:rPr>
            </w:pPr>
            <w:r w:rsidRPr="006526C0">
              <w:rPr>
                <w:rFonts w:asciiTheme="majorBidi" w:hAnsiTheme="majorBidi" w:cstheme="majorBidi"/>
                <w:sz w:val="28"/>
                <w:szCs w:val="28"/>
              </w:rPr>
              <w:t>99 per</w:t>
            </w:r>
            <w:r w:rsidRPr="006526C0">
              <w:rPr>
                <w:rFonts w:asciiTheme="majorBidi" w:hAnsiTheme="majorBidi" w:cstheme="majorBidi"/>
                <w:sz w:val="28"/>
                <w:szCs w:val="28"/>
                <w:cs/>
              </w:rPr>
              <w:t xml:space="preserve"> </w:t>
            </w:r>
            <w:r w:rsidRPr="006526C0">
              <w:rPr>
                <w:rFonts w:asciiTheme="majorBidi" w:hAnsiTheme="majorBidi" w:cstheme="majorBidi"/>
                <w:sz w:val="28"/>
                <w:szCs w:val="28"/>
              </w:rPr>
              <w:t>1 of investment</w:t>
            </w:r>
          </w:p>
        </w:tc>
        <w:tc>
          <w:tcPr>
            <w:tcW w:w="2062" w:type="dxa"/>
          </w:tcPr>
          <w:p w14:paraId="51011AB0" w14:textId="77777777" w:rsidR="00E24B7D" w:rsidRPr="006526C0" w:rsidRDefault="00E24B7D" w:rsidP="00C040C7">
            <w:pPr>
              <w:spacing w:line="380" w:lineRule="exact"/>
              <w:rPr>
                <w:rFonts w:asciiTheme="majorBidi" w:hAnsiTheme="majorBidi" w:cstheme="majorBidi"/>
                <w:sz w:val="28"/>
                <w:szCs w:val="28"/>
              </w:rPr>
            </w:pPr>
            <w:r w:rsidRPr="006526C0">
              <w:rPr>
                <w:rFonts w:asciiTheme="majorBidi" w:hAnsiTheme="majorBidi" w:cstheme="majorBidi"/>
                <w:sz w:val="28"/>
                <w:szCs w:val="28"/>
              </w:rPr>
              <w:t>Every month, since September 2022</w:t>
            </w:r>
          </w:p>
        </w:tc>
      </w:tr>
      <w:tr w:rsidR="00E24B7D" w:rsidRPr="00CD67E0" w14:paraId="6235107D" w14:textId="77777777" w:rsidTr="00893F74">
        <w:tc>
          <w:tcPr>
            <w:tcW w:w="720" w:type="dxa"/>
          </w:tcPr>
          <w:p w14:paraId="074F1327" w14:textId="53A723C6" w:rsidR="00E24B7D" w:rsidRPr="00144AC1" w:rsidRDefault="00E24B7D" w:rsidP="00E24B7D">
            <w:pPr>
              <w:spacing w:line="380" w:lineRule="exact"/>
              <w:jc w:val="thaiDistribute"/>
              <w:rPr>
                <w:rFonts w:asciiTheme="majorBidi" w:hAnsiTheme="majorBidi" w:cstheme="majorBidi"/>
                <w:sz w:val="28"/>
                <w:szCs w:val="28"/>
              </w:rPr>
            </w:pPr>
            <w:r w:rsidRPr="00144AC1">
              <w:rPr>
                <w:rFonts w:asciiTheme="majorBidi" w:hAnsiTheme="majorBidi" w:cstheme="majorBidi"/>
                <w:sz w:val="28"/>
                <w:szCs w:val="28"/>
              </w:rPr>
              <w:t xml:space="preserve">No. </w:t>
            </w:r>
            <w:r>
              <w:rPr>
                <w:rFonts w:asciiTheme="majorBidi" w:hAnsiTheme="majorBidi" w:cstheme="majorBidi"/>
                <w:sz w:val="28"/>
                <w:szCs w:val="28"/>
              </w:rPr>
              <w:t>4</w:t>
            </w:r>
          </w:p>
        </w:tc>
        <w:tc>
          <w:tcPr>
            <w:tcW w:w="3265" w:type="dxa"/>
          </w:tcPr>
          <w:p w14:paraId="1A383731" w14:textId="74B14C59" w:rsidR="00E24B7D" w:rsidRPr="006526C0" w:rsidRDefault="00E24B7D" w:rsidP="00E24B7D">
            <w:pPr>
              <w:spacing w:line="380" w:lineRule="exact"/>
              <w:jc w:val="thaiDistribute"/>
              <w:rPr>
                <w:rFonts w:asciiTheme="majorBidi" w:hAnsiTheme="majorBidi" w:cstheme="majorBidi"/>
                <w:sz w:val="28"/>
                <w:szCs w:val="28"/>
              </w:rPr>
            </w:pPr>
            <w:r w:rsidRPr="006526C0">
              <w:rPr>
                <w:rFonts w:asciiTheme="majorBidi" w:hAnsiTheme="majorBidi" w:cstheme="majorBidi"/>
                <w:sz w:val="28"/>
                <w:szCs w:val="28"/>
              </w:rPr>
              <w:t>3</w:t>
            </w:r>
            <w:r w:rsidRPr="006526C0">
              <w:rPr>
                <w:rFonts w:asciiTheme="majorBidi" w:hAnsiTheme="majorBidi" w:cstheme="majorBidi"/>
                <w:sz w:val="28"/>
                <w:szCs w:val="28"/>
                <w:cs/>
              </w:rPr>
              <w:t xml:space="preserve"> </w:t>
            </w:r>
            <w:r w:rsidRPr="006526C0">
              <w:rPr>
                <w:rFonts w:asciiTheme="majorBidi" w:hAnsiTheme="majorBidi" w:cstheme="majorBidi"/>
                <w:sz w:val="28"/>
                <w:szCs w:val="28"/>
              </w:rPr>
              <w:t>years</w:t>
            </w:r>
            <w:r w:rsidRPr="006526C0">
              <w:rPr>
                <w:rFonts w:asciiTheme="majorBidi" w:hAnsiTheme="majorBidi" w:cstheme="majorBidi"/>
                <w:sz w:val="28"/>
                <w:szCs w:val="28"/>
                <w:cs/>
              </w:rPr>
              <w:t xml:space="preserve"> (</w:t>
            </w:r>
            <w:r w:rsidRPr="006526C0">
              <w:rPr>
                <w:rFonts w:asciiTheme="majorBidi" w:hAnsiTheme="majorBidi" w:cstheme="majorBidi"/>
                <w:sz w:val="28"/>
                <w:szCs w:val="28"/>
              </w:rPr>
              <w:t xml:space="preserve">from September 1, </w:t>
            </w:r>
            <w:proofErr w:type="gramStart"/>
            <w:r w:rsidRPr="006526C0">
              <w:rPr>
                <w:rFonts w:asciiTheme="majorBidi" w:hAnsiTheme="majorBidi" w:cstheme="majorBidi"/>
                <w:sz w:val="28"/>
                <w:szCs w:val="28"/>
              </w:rPr>
              <w:t>202</w:t>
            </w:r>
            <w:r>
              <w:rPr>
                <w:rFonts w:asciiTheme="majorBidi" w:hAnsiTheme="majorBidi" w:cstheme="majorBidi"/>
                <w:sz w:val="28"/>
                <w:szCs w:val="28"/>
              </w:rPr>
              <w:t>3</w:t>
            </w:r>
            <w:proofErr w:type="gramEnd"/>
            <w:r w:rsidRPr="006526C0">
              <w:rPr>
                <w:rFonts w:asciiTheme="majorBidi" w:hAnsiTheme="majorBidi" w:cstheme="majorBidi"/>
                <w:sz w:val="28"/>
                <w:szCs w:val="28"/>
              </w:rPr>
              <w:t xml:space="preserve"> to</w:t>
            </w:r>
            <w:r w:rsidRPr="006526C0">
              <w:rPr>
                <w:rFonts w:asciiTheme="majorBidi" w:hAnsiTheme="majorBidi" w:cstheme="majorBidi"/>
                <w:sz w:val="28"/>
                <w:szCs w:val="28"/>
                <w:cs/>
              </w:rPr>
              <w:t xml:space="preserve"> </w:t>
            </w:r>
          </w:p>
          <w:p w14:paraId="7F9E8453" w14:textId="11352CA5" w:rsidR="00E24B7D" w:rsidRPr="006526C0" w:rsidRDefault="00E24B7D" w:rsidP="00E24B7D">
            <w:pPr>
              <w:spacing w:line="380" w:lineRule="exact"/>
              <w:jc w:val="thaiDistribute"/>
              <w:rPr>
                <w:rFonts w:asciiTheme="majorBidi" w:hAnsiTheme="majorBidi" w:cstheme="majorBidi"/>
                <w:sz w:val="28"/>
                <w:szCs w:val="28"/>
              </w:rPr>
            </w:pPr>
            <w:r w:rsidRPr="006526C0">
              <w:rPr>
                <w:rFonts w:asciiTheme="majorBidi" w:hAnsiTheme="majorBidi" w:cstheme="majorBidi"/>
                <w:sz w:val="28"/>
                <w:szCs w:val="28"/>
              </w:rPr>
              <w:t>September 6, 202</w:t>
            </w:r>
            <w:r>
              <w:rPr>
                <w:rFonts w:asciiTheme="majorBidi" w:hAnsiTheme="majorBidi" w:cstheme="majorBidi"/>
                <w:sz w:val="28"/>
                <w:szCs w:val="28"/>
              </w:rPr>
              <w:t>6</w:t>
            </w:r>
            <w:r w:rsidRPr="006526C0">
              <w:rPr>
                <w:rFonts w:asciiTheme="majorBidi" w:hAnsiTheme="majorBidi" w:cstheme="majorBidi"/>
                <w:sz w:val="28"/>
                <w:szCs w:val="28"/>
              </w:rPr>
              <w:t>)</w:t>
            </w:r>
          </w:p>
        </w:tc>
        <w:tc>
          <w:tcPr>
            <w:tcW w:w="2496" w:type="dxa"/>
          </w:tcPr>
          <w:p w14:paraId="7F475717" w14:textId="5587BBE4" w:rsidR="00E24B7D" w:rsidRPr="006526C0" w:rsidRDefault="00E24B7D" w:rsidP="00E24B7D">
            <w:pPr>
              <w:spacing w:line="380" w:lineRule="exact"/>
              <w:jc w:val="thaiDistribute"/>
              <w:rPr>
                <w:rFonts w:asciiTheme="majorBidi" w:hAnsiTheme="majorBidi" w:cstheme="majorBidi"/>
                <w:sz w:val="28"/>
                <w:szCs w:val="28"/>
              </w:rPr>
            </w:pPr>
            <w:r w:rsidRPr="006526C0">
              <w:rPr>
                <w:rFonts w:asciiTheme="majorBidi" w:hAnsiTheme="majorBidi" w:cstheme="majorBidi"/>
                <w:sz w:val="28"/>
                <w:szCs w:val="28"/>
              </w:rPr>
              <w:t>99 per</w:t>
            </w:r>
            <w:r w:rsidRPr="006526C0">
              <w:rPr>
                <w:rFonts w:asciiTheme="majorBidi" w:hAnsiTheme="majorBidi" w:cstheme="majorBidi"/>
                <w:sz w:val="28"/>
                <w:szCs w:val="28"/>
                <w:cs/>
              </w:rPr>
              <w:t xml:space="preserve"> </w:t>
            </w:r>
            <w:r w:rsidRPr="006526C0">
              <w:rPr>
                <w:rFonts w:asciiTheme="majorBidi" w:hAnsiTheme="majorBidi" w:cstheme="majorBidi"/>
                <w:sz w:val="28"/>
                <w:szCs w:val="28"/>
              </w:rPr>
              <w:t>1 of investment</w:t>
            </w:r>
          </w:p>
        </w:tc>
        <w:tc>
          <w:tcPr>
            <w:tcW w:w="2062" w:type="dxa"/>
          </w:tcPr>
          <w:p w14:paraId="6EE4FFC5" w14:textId="2004C9B0" w:rsidR="00E24B7D" w:rsidRPr="006526C0" w:rsidRDefault="00E24B7D" w:rsidP="00C040C7">
            <w:pPr>
              <w:spacing w:line="380" w:lineRule="exact"/>
              <w:rPr>
                <w:rFonts w:asciiTheme="majorBidi" w:hAnsiTheme="majorBidi" w:cstheme="majorBidi"/>
                <w:sz w:val="28"/>
                <w:szCs w:val="28"/>
              </w:rPr>
            </w:pPr>
            <w:r w:rsidRPr="006526C0">
              <w:rPr>
                <w:rFonts w:asciiTheme="majorBidi" w:hAnsiTheme="majorBidi" w:cstheme="majorBidi"/>
                <w:sz w:val="28"/>
                <w:szCs w:val="28"/>
              </w:rPr>
              <w:t>Every month, since September 202</w:t>
            </w:r>
            <w:r>
              <w:rPr>
                <w:rFonts w:asciiTheme="majorBidi" w:hAnsiTheme="majorBidi" w:cstheme="majorBidi" w:hint="cs"/>
                <w:sz w:val="28"/>
                <w:szCs w:val="28"/>
                <w:cs/>
              </w:rPr>
              <w:t>3</w:t>
            </w:r>
          </w:p>
        </w:tc>
      </w:tr>
    </w:tbl>
    <w:p w14:paraId="00BBF15E" w14:textId="0EB756FD" w:rsidR="00E24B7D" w:rsidRPr="00E24B7D" w:rsidRDefault="00E24B7D" w:rsidP="00C040C7">
      <w:pPr>
        <w:ind w:left="1077"/>
        <w:rPr>
          <w:rFonts w:asciiTheme="majorBidi" w:hAnsiTheme="majorBidi" w:cstheme="majorBidi"/>
          <w:cs/>
        </w:rPr>
      </w:pPr>
      <w:r w:rsidRPr="00C610AC">
        <w:rPr>
          <w:rFonts w:asciiTheme="majorBidi" w:hAnsiTheme="majorBidi" w:cstheme="majorBidi"/>
        </w:rPr>
        <w:t>S</w:t>
      </w:r>
      <w:r>
        <w:rPr>
          <w:rFonts w:asciiTheme="majorBidi" w:hAnsiTheme="majorBidi" w:cstheme="majorBidi"/>
        </w:rPr>
        <w:t>hares a</w:t>
      </w:r>
      <w:r w:rsidRPr="00C610AC">
        <w:rPr>
          <w:rFonts w:asciiTheme="majorBidi" w:hAnsiTheme="majorBidi" w:cstheme="majorBidi"/>
        </w:rPr>
        <w:t xml:space="preserve">ccumulation </w:t>
      </w:r>
      <w:r>
        <w:rPr>
          <w:rFonts w:asciiTheme="majorBidi" w:hAnsiTheme="majorBidi" w:cstheme="majorBidi"/>
        </w:rPr>
        <w:t>p</w:t>
      </w:r>
      <w:r w:rsidRPr="00C610AC">
        <w:rPr>
          <w:rFonts w:asciiTheme="majorBidi" w:hAnsiTheme="majorBidi" w:cstheme="majorBidi"/>
        </w:rPr>
        <w:t xml:space="preserve">rogram for </w:t>
      </w:r>
      <w:r>
        <w:rPr>
          <w:rFonts w:asciiTheme="majorBidi" w:hAnsiTheme="majorBidi" w:cstheme="majorBidi"/>
        </w:rPr>
        <w:t>e</w:t>
      </w:r>
      <w:r w:rsidRPr="00C610AC">
        <w:rPr>
          <w:rFonts w:asciiTheme="majorBidi" w:hAnsiTheme="majorBidi" w:cstheme="majorBidi"/>
        </w:rPr>
        <w:t>mployees No. 2</w:t>
      </w:r>
      <w:r>
        <w:rPr>
          <w:rFonts w:asciiTheme="majorBidi" w:hAnsiTheme="majorBidi" w:cstheme="majorBidi"/>
        </w:rPr>
        <w:t>, the e</w:t>
      </w:r>
      <w:r w:rsidRPr="00C610AC">
        <w:rPr>
          <w:rFonts w:asciiTheme="majorBidi" w:hAnsiTheme="majorBidi" w:cstheme="majorBidi"/>
        </w:rPr>
        <w:t>xecutive</w:t>
      </w:r>
      <w:r>
        <w:rPr>
          <w:rFonts w:asciiTheme="majorBidi" w:hAnsiTheme="majorBidi" w:cstheme="majorBidi"/>
        </w:rPr>
        <w:t>s</w:t>
      </w:r>
      <w:r w:rsidRPr="00C610AC">
        <w:rPr>
          <w:rFonts w:asciiTheme="majorBidi" w:hAnsiTheme="majorBidi" w:cstheme="majorBidi"/>
        </w:rPr>
        <w:t xml:space="preserve"> (</w:t>
      </w:r>
      <w:r>
        <w:rPr>
          <w:rFonts w:asciiTheme="majorBidi" w:hAnsiTheme="majorBidi" w:cstheme="majorBidi"/>
        </w:rPr>
        <w:t>4 f</w:t>
      </w:r>
      <w:r w:rsidRPr="00C610AC">
        <w:rPr>
          <w:rFonts w:asciiTheme="majorBidi" w:hAnsiTheme="majorBidi" w:cstheme="majorBidi"/>
        </w:rPr>
        <w:t>ounder</w:t>
      </w:r>
      <w:r>
        <w:rPr>
          <w:rFonts w:asciiTheme="majorBidi" w:hAnsiTheme="majorBidi" w:cstheme="majorBidi"/>
        </w:rPr>
        <w:t>s</w:t>
      </w:r>
      <w:r w:rsidRPr="00C610AC">
        <w:rPr>
          <w:rFonts w:asciiTheme="majorBidi" w:hAnsiTheme="majorBidi" w:cstheme="majorBidi"/>
        </w:rPr>
        <w:t xml:space="preserve">) have waived </w:t>
      </w:r>
      <w:r>
        <w:rPr>
          <w:rFonts w:asciiTheme="majorBidi" w:hAnsiTheme="majorBidi" w:cstheme="majorBidi"/>
        </w:rPr>
        <w:t>remuneration for 18 months for using as a budget in</w:t>
      </w:r>
      <w:r w:rsidRPr="00C610AC">
        <w:rPr>
          <w:rFonts w:asciiTheme="majorBidi" w:hAnsiTheme="majorBidi" w:cstheme="majorBidi"/>
        </w:rPr>
        <w:t xml:space="preserve"> the </w:t>
      </w:r>
      <w:r>
        <w:rPr>
          <w:rFonts w:asciiTheme="majorBidi" w:hAnsiTheme="majorBidi" w:cstheme="majorBidi"/>
        </w:rPr>
        <w:t>shares</w:t>
      </w:r>
      <w:r w:rsidRPr="00C610AC">
        <w:rPr>
          <w:rFonts w:asciiTheme="majorBidi" w:hAnsiTheme="majorBidi" w:cstheme="majorBidi"/>
        </w:rPr>
        <w:t xml:space="preserve"> accumulation program</w:t>
      </w:r>
      <w:r>
        <w:rPr>
          <w:rFonts w:asciiTheme="majorBidi" w:hAnsiTheme="majorBidi" w:cstheme="majorBidi"/>
        </w:rPr>
        <w:t xml:space="preserve"> for employee</w:t>
      </w:r>
      <w:r w:rsidRPr="00C610AC">
        <w:rPr>
          <w:rFonts w:asciiTheme="majorBidi" w:hAnsiTheme="majorBidi" w:cstheme="majorBidi"/>
        </w:rPr>
        <w:t xml:space="preserve"> which will be suspended from July 2021 to December 2022.</w:t>
      </w:r>
    </w:p>
    <w:p w14:paraId="7C33CD40" w14:textId="27695C28" w:rsidR="00E24B7D" w:rsidRPr="00CD67E0" w:rsidRDefault="00E24B7D" w:rsidP="00C040C7">
      <w:pPr>
        <w:spacing w:before="120" w:line="360" w:lineRule="exact"/>
        <w:ind w:left="540"/>
        <w:rPr>
          <w:rFonts w:asciiTheme="majorBidi" w:hAnsiTheme="majorBidi" w:cstheme="majorBidi"/>
        </w:rPr>
      </w:pPr>
      <w:r w:rsidRPr="00DD57E9">
        <w:rPr>
          <w:rFonts w:cs="Angsana New"/>
        </w:rPr>
        <w:t xml:space="preserve">For the </w:t>
      </w:r>
      <w:proofErr w:type="gramStart"/>
      <w:r>
        <w:rPr>
          <w:rFonts w:cs="Angsana New"/>
        </w:rPr>
        <w:t>year</w:t>
      </w:r>
      <w:proofErr w:type="gramEnd"/>
      <w:r w:rsidRPr="00DD57E9">
        <w:rPr>
          <w:rFonts w:cs="Angsana New"/>
        </w:rPr>
        <w:t xml:space="preserve"> ended </w:t>
      </w:r>
      <w:r>
        <w:rPr>
          <w:rFonts w:cs="Angsana New"/>
        </w:rPr>
        <w:t>December</w:t>
      </w:r>
      <w:r w:rsidRPr="00DD57E9">
        <w:rPr>
          <w:rFonts w:cs="Angsana New"/>
        </w:rPr>
        <w:t xml:space="preserve"> 3</w:t>
      </w:r>
      <w:r>
        <w:rPr>
          <w:rFonts w:cs="Angsana New"/>
        </w:rPr>
        <w:t>1</w:t>
      </w:r>
      <w:r w:rsidRPr="00DD57E9">
        <w:rPr>
          <w:rFonts w:cs="Angsana New"/>
        </w:rPr>
        <w:t xml:space="preserve">, </w:t>
      </w:r>
      <w:proofErr w:type="gramStart"/>
      <w:r w:rsidRPr="00DD57E9">
        <w:rPr>
          <w:rFonts w:cs="Angsana New"/>
        </w:rPr>
        <w:t>202</w:t>
      </w:r>
      <w:r>
        <w:rPr>
          <w:rFonts w:cs="Angsana New" w:hint="cs"/>
          <w:cs/>
        </w:rPr>
        <w:t>3</w:t>
      </w:r>
      <w:proofErr w:type="gramEnd"/>
      <w:r>
        <w:rPr>
          <w:rFonts w:cs="Angsana New"/>
        </w:rPr>
        <w:t xml:space="preserve"> and 202</w:t>
      </w:r>
      <w:r>
        <w:rPr>
          <w:rFonts w:cs="Angsana New" w:hint="cs"/>
          <w:cs/>
        </w:rPr>
        <w:t>2</w:t>
      </w:r>
      <w:r w:rsidRPr="00DD57E9">
        <w:rPr>
          <w:rFonts w:cs="Angsana New"/>
        </w:rPr>
        <w:t xml:space="preserve">, the Company has paid the contribution to the Program in the amount of Baht </w:t>
      </w:r>
      <w:r>
        <w:rPr>
          <w:rFonts w:cs="Angsana New" w:hint="cs"/>
          <w:cs/>
        </w:rPr>
        <w:t>6.02</w:t>
      </w:r>
      <w:r w:rsidRPr="00DD57E9">
        <w:rPr>
          <w:rFonts w:cs="Angsana New"/>
          <w:cs/>
        </w:rPr>
        <w:t xml:space="preserve"> </w:t>
      </w:r>
      <w:r w:rsidRPr="00DD57E9">
        <w:rPr>
          <w:rFonts w:cs="Angsana New"/>
        </w:rPr>
        <w:t>million</w:t>
      </w:r>
      <w:r>
        <w:rPr>
          <w:rFonts w:cs="Angsana New"/>
        </w:rPr>
        <w:t xml:space="preserve"> and </w:t>
      </w:r>
      <w:r w:rsidRPr="00CD67E0">
        <w:rPr>
          <w:rFonts w:asciiTheme="majorBidi" w:hAnsiTheme="majorBidi" w:cstheme="majorBidi"/>
        </w:rPr>
        <w:t xml:space="preserve">Baht </w:t>
      </w:r>
      <w:r>
        <w:rPr>
          <w:rFonts w:asciiTheme="majorBidi" w:hAnsiTheme="majorBidi" w:cstheme="majorBidi" w:hint="cs"/>
          <w:cs/>
        </w:rPr>
        <w:t>5.17</w:t>
      </w:r>
      <w:r w:rsidRPr="00CD67E0">
        <w:rPr>
          <w:rFonts w:asciiTheme="majorBidi" w:hAnsiTheme="majorBidi" w:cstheme="majorBidi"/>
          <w:cs/>
        </w:rPr>
        <w:t xml:space="preserve"> </w:t>
      </w:r>
      <w:r w:rsidRPr="00CD67E0">
        <w:rPr>
          <w:rFonts w:asciiTheme="majorBidi" w:hAnsiTheme="majorBidi" w:cstheme="majorBidi"/>
        </w:rPr>
        <w:t>million</w:t>
      </w:r>
      <w:r>
        <w:rPr>
          <w:rFonts w:asciiTheme="majorBidi" w:hAnsiTheme="majorBidi" w:cstheme="majorBidi" w:hint="cs"/>
          <w:cs/>
        </w:rPr>
        <w:t xml:space="preserve"> </w:t>
      </w:r>
      <w:r w:rsidRPr="00CD67E0">
        <w:rPr>
          <w:rFonts w:asciiTheme="majorBidi" w:hAnsiTheme="majorBidi" w:cstheme="majorBidi"/>
        </w:rPr>
        <w:t>respectively</w:t>
      </w:r>
      <w:r w:rsidRPr="00DD57E9">
        <w:rPr>
          <w:rFonts w:cs="Angsana New"/>
        </w:rPr>
        <w:t>.</w:t>
      </w:r>
    </w:p>
    <w:p w14:paraId="4B3B2D8B" w14:textId="2085A6EB" w:rsidR="00893F74" w:rsidRPr="00CD67E0" w:rsidRDefault="00893F74" w:rsidP="00C040C7">
      <w:pPr>
        <w:spacing w:before="120" w:line="360" w:lineRule="exact"/>
        <w:ind w:left="540" w:hanging="540"/>
        <w:rPr>
          <w:rFonts w:asciiTheme="majorBidi" w:hAnsiTheme="majorBidi" w:cstheme="majorBidi"/>
          <w:b/>
          <w:bCs/>
        </w:rPr>
      </w:pPr>
      <w:r>
        <w:rPr>
          <w:rFonts w:asciiTheme="majorBidi" w:hAnsiTheme="majorBidi" w:cstheme="majorBidi"/>
          <w:b/>
          <w:bCs/>
        </w:rPr>
        <w:t>20</w:t>
      </w:r>
      <w:r w:rsidRPr="00CD67E0">
        <w:rPr>
          <w:rFonts w:asciiTheme="majorBidi" w:hAnsiTheme="majorBidi" w:cstheme="majorBidi"/>
          <w:b/>
          <w:bCs/>
          <w:cs/>
        </w:rPr>
        <w:t>.</w:t>
      </w:r>
      <w:r w:rsidRPr="00CD67E0">
        <w:rPr>
          <w:rFonts w:asciiTheme="majorBidi" w:hAnsiTheme="majorBidi" w:cstheme="majorBidi"/>
          <w:b/>
          <w:bCs/>
          <w:cs/>
        </w:rPr>
        <w:tab/>
      </w:r>
      <w:r w:rsidRPr="00CD67E0">
        <w:rPr>
          <w:rFonts w:asciiTheme="majorBidi" w:hAnsiTheme="majorBidi" w:cstheme="majorBidi"/>
          <w:b/>
          <w:bCs/>
        </w:rPr>
        <w:t>LEGAL RESERVE</w:t>
      </w:r>
    </w:p>
    <w:p w14:paraId="384EF80D" w14:textId="77777777" w:rsidR="00893F74" w:rsidRPr="00CD67E0" w:rsidRDefault="00893F74" w:rsidP="00C040C7">
      <w:pPr>
        <w:overflowPunct/>
        <w:autoSpaceDE/>
        <w:autoSpaceDN/>
        <w:adjustRightInd/>
        <w:spacing w:before="120" w:line="360" w:lineRule="exact"/>
        <w:ind w:left="567"/>
        <w:jc w:val="thaiDistribute"/>
        <w:textAlignment w:val="auto"/>
        <w:rPr>
          <w:rFonts w:asciiTheme="majorBidi" w:hAnsiTheme="majorBidi" w:cstheme="majorBidi"/>
        </w:rPr>
      </w:pPr>
      <w:r w:rsidRPr="00CD67E0">
        <w:rPr>
          <w:rFonts w:asciiTheme="majorBidi" w:hAnsiTheme="majorBidi" w:cstheme="majorBidi"/>
        </w:rPr>
        <w:t xml:space="preserve">According to the Civil and Commercial Code, the Company has to appropriate profit as a legal reserve at least </w:t>
      </w:r>
      <w:r w:rsidRPr="007E475A">
        <w:rPr>
          <w:rFonts w:asciiTheme="majorBidi" w:hAnsiTheme="majorBidi" w:cstheme="majorBidi"/>
        </w:rPr>
        <w:t>5</w:t>
      </w:r>
      <w:r w:rsidRPr="00CD67E0">
        <w:rPr>
          <w:rFonts w:asciiTheme="majorBidi" w:hAnsiTheme="majorBidi" w:cstheme="majorBidi"/>
          <w:cs/>
        </w:rPr>
        <w:t xml:space="preserve">% </w:t>
      </w:r>
      <w:r w:rsidRPr="00CD67E0">
        <w:rPr>
          <w:rFonts w:asciiTheme="majorBidi" w:hAnsiTheme="majorBidi" w:cstheme="majorBidi"/>
        </w:rPr>
        <w:t xml:space="preserve">of net profit deducted by deficit brought forward (if any) until the reserve </w:t>
      </w:r>
      <w:proofErr w:type="gramStart"/>
      <w:r w:rsidRPr="00CD67E0">
        <w:rPr>
          <w:rFonts w:asciiTheme="majorBidi" w:hAnsiTheme="majorBidi" w:cstheme="majorBidi"/>
        </w:rPr>
        <w:t>reach</w:t>
      </w:r>
      <w:proofErr w:type="gramEnd"/>
      <w:r w:rsidRPr="00CD67E0">
        <w:rPr>
          <w:rFonts w:asciiTheme="majorBidi" w:hAnsiTheme="majorBidi" w:cstheme="majorBidi"/>
        </w:rPr>
        <w:t xml:space="preserve"> an amount </w:t>
      </w:r>
      <w:r w:rsidRPr="007E475A">
        <w:rPr>
          <w:rFonts w:asciiTheme="majorBidi" w:hAnsiTheme="majorBidi" w:cstheme="majorBidi"/>
        </w:rPr>
        <w:t>10</w:t>
      </w:r>
      <w:r w:rsidRPr="00CD67E0">
        <w:rPr>
          <w:rFonts w:asciiTheme="majorBidi" w:hAnsiTheme="majorBidi" w:cstheme="majorBidi"/>
          <w:cs/>
        </w:rPr>
        <w:t xml:space="preserve">% </w:t>
      </w:r>
      <w:r w:rsidRPr="00CD67E0">
        <w:rPr>
          <w:rFonts w:asciiTheme="majorBidi" w:hAnsiTheme="majorBidi" w:cstheme="majorBidi"/>
        </w:rPr>
        <w:t>of the capital of the Company. Such legal reserve is not available.</w:t>
      </w:r>
    </w:p>
    <w:p w14:paraId="200FDD64" w14:textId="112BE1BB" w:rsidR="006849BE" w:rsidRDefault="008255C7" w:rsidP="00C040C7">
      <w:pPr>
        <w:spacing w:before="120" w:line="360" w:lineRule="exact"/>
        <w:ind w:left="547" w:hanging="547"/>
        <w:rPr>
          <w:rFonts w:asciiTheme="majorBidi" w:hAnsiTheme="majorBidi" w:cstheme="majorBidi"/>
          <w:b/>
          <w:bCs/>
        </w:rPr>
      </w:pPr>
      <w:r w:rsidRPr="00CD67E0">
        <w:rPr>
          <w:rFonts w:asciiTheme="majorBidi" w:hAnsiTheme="majorBidi" w:cstheme="majorBidi"/>
          <w:b/>
          <w:bCs/>
        </w:rPr>
        <w:t>2</w:t>
      </w:r>
      <w:r w:rsidR="00893F74">
        <w:rPr>
          <w:rFonts w:asciiTheme="majorBidi" w:hAnsiTheme="majorBidi" w:cstheme="majorBidi"/>
          <w:b/>
          <w:bCs/>
        </w:rPr>
        <w:t>1</w:t>
      </w:r>
      <w:r w:rsidR="006849BE" w:rsidRPr="00CD67E0">
        <w:rPr>
          <w:rFonts w:asciiTheme="majorBidi" w:hAnsiTheme="majorBidi" w:cstheme="majorBidi"/>
          <w:b/>
          <w:bCs/>
          <w:cs/>
        </w:rPr>
        <w:t>.</w:t>
      </w:r>
      <w:r w:rsidR="006849BE" w:rsidRPr="00CD67E0">
        <w:rPr>
          <w:rFonts w:asciiTheme="majorBidi" w:hAnsiTheme="majorBidi" w:cstheme="majorBidi"/>
          <w:b/>
          <w:bCs/>
          <w:cs/>
        </w:rPr>
        <w:tab/>
      </w:r>
      <w:r w:rsidR="00893F74" w:rsidRPr="006D0635">
        <w:rPr>
          <w:rFonts w:cs="Angsana New"/>
          <w:b/>
          <w:bCs/>
          <w:color w:val="000000" w:themeColor="text1"/>
        </w:rPr>
        <w:t>RETAINED EARNING APPROPRIATION</w:t>
      </w:r>
    </w:p>
    <w:p w14:paraId="5F939142" w14:textId="59A6B307" w:rsidR="00893F74" w:rsidRDefault="00893F74" w:rsidP="00C040C7">
      <w:pPr>
        <w:overflowPunct/>
        <w:autoSpaceDE/>
        <w:autoSpaceDN/>
        <w:adjustRightInd/>
        <w:spacing w:before="120" w:line="360" w:lineRule="exact"/>
        <w:ind w:left="562" w:hanging="22"/>
        <w:jc w:val="thaiDistribute"/>
        <w:textAlignment w:val="auto"/>
        <w:rPr>
          <w:rFonts w:asciiTheme="majorBidi" w:hAnsiTheme="majorBidi" w:cstheme="majorBidi"/>
        </w:rPr>
      </w:pPr>
      <w:r w:rsidRPr="00CD67E0">
        <w:rPr>
          <w:rFonts w:asciiTheme="majorBidi" w:hAnsiTheme="majorBidi" w:cstheme="majorBidi"/>
        </w:rPr>
        <w:t>On April 2</w:t>
      </w:r>
      <w:r>
        <w:rPr>
          <w:rFonts w:asciiTheme="majorBidi" w:hAnsiTheme="majorBidi" w:cstheme="majorBidi"/>
        </w:rPr>
        <w:t>7</w:t>
      </w:r>
      <w:r w:rsidRPr="00CD67E0">
        <w:rPr>
          <w:rFonts w:asciiTheme="majorBidi" w:hAnsiTheme="majorBidi" w:cstheme="majorBidi"/>
        </w:rPr>
        <w:t>, 202</w:t>
      </w:r>
      <w:r>
        <w:rPr>
          <w:rFonts w:asciiTheme="majorBidi" w:hAnsiTheme="majorBidi" w:cstheme="majorBidi"/>
        </w:rPr>
        <w:t>3</w:t>
      </w:r>
      <w:r w:rsidRPr="00CD67E0">
        <w:rPr>
          <w:rFonts w:asciiTheme="majorBidi" w:hAnsiTheme="majorBidi" w:cstheme="majorBidi"/>
        </w:rPr>
        <w:t xml:space="preserve"> at the annual shareholders’ general meeting for the year 202</w:t>
      </w:r>
      <w:r>
        <w:rPr>
          <w:rFonts w:asciiTheme="majorBidi" w:hAnsiTheme="majorBidi" w:cstheme="majorBidi"/>
        </w:rPr>
        <w:t>3</w:t>
      </w:r>
      <w:r w:rsidRPr="00CD67E0">
        <w:rPr>
          <w:rFonts w:asciiTheme="majorBidi" w:hAnsiTheme="majorBidi" w:cstheme="majorBidi"/>
        </w:rPr>
        <w:t xml:space="preserve"> of the Company, passed the approve dividend payment from the 202</w:t>
      </w:r>
      <w:r>
        <w:rPr>
          <w:rFonts w:asciiTheme="majorBidi" w:hAnsiTheme="majorBidi" w:cstheme="majorBidi"/>
        </w:rPr>
        <w:t>2</w:t>
      </w:r>
      <w:r w:rsidRPr="00893F74">
        <w:rPr>
          <w:rFonts w:cs="Angsana New"/>
          <w:color w:val="000000" w:themeColor="text1"/>
        </w:rPr>
        <w:t xml:space="preserve"> </w:t>
      </w:r>
      <w:r w:rsidRPr="006D0635">
        <w:rPr>
          <w:rFonts w:cs="Angsana New"/>
          <w:color w:val="000000" w:themeColor="text1"/>
        </w:rPr>
        <w:t>annual profit at Baht 0.1112 per share, totaling 400 million shares, totaling not more than Baht 4</w:t>
      </w:r>
      <w:r>
        <w:rPr>
          <w:rFonts w:cs="Angsana New"/>
          <w:color w:val="000000" w:themeColor="text1"/>
        </w:rPr>
        <w:t>4.48 million by dividing into</w:t>
      </w:r>
      <w:r w:rsidRPr="006D0635">
        <w:rPr>
          <w:rFonts w:cs="Angsana New"/>
          <w:color w:val="000000" w:themeColor="text1"/>
        </w:rPr>
        <w:t xml:space="preserve"> cash dividend payment to the shareholders at Baht 0.0112 per share, totaling not mor</w:t>
      </w:r>
      <w:r>
        <w:rPr>
          <w:rFonts w:cs="Angsana New"/>
          <w:color w:val="000000" w:themeColor="text1"/>
        </w:rPr>
        <w:t>e than Baht 4.48 million, and</w:t>
      </w:r>
      <w:r w:rsidRPr="006D0635">
        <w:rPr>
          <w:rFonts w:cs="Angsana New"/>
          <w:color w:val="000000" w:themeColor="text1"/>
        </w:rPr>
        <w:t xml:space="preserve"> dividend payment in the form of ordinary shares of the Company to the shareholders at the ratio of 5 existing shares per 1 share dividend, at Baht 0.10 per share, total amount not exceeding Baht 40 million. The Company had already made dividend payment on May 25, 2023</w:t>
      </w:r>
      <w:r w:rsidR="00B52266">
        <w:rPr>
          <w:rFonts w:cs="Angsana New"/>
          <w:color w:val="000000" w:themeColor="text1"/>
        </w:rPr>
        <w:t xml:space="preserve">. </w:t>
      </w:r>
      <w:r w:rsidR="00B52266">
        <w:rPr>
          <w:rFonts w:asciiTheme="majorBidi" w:hAnsiTheme="majorBidi" w:cstheme="majorBidi"/>
        </w:rPr>
        <w:t>T</w:t>
      </w:r>
      <w:r w:rsidR="00B52266" w:rsidRPr="00B52266">
        <w:rPr>
          <w:rFonts w:asciiTheme="majorBidi" w:hAnsiTheme="majorBidi" w:cstheme="majorBidi"/>
        </w:rPr>
        <w:t xml:space="preserve">he Company has already paid </w:t>
      </w:r>
      <w:proofErr w:type="gramStart"/>
      <w:r w:rsidR="00B52266" w:rsidRPr="00B52266">
        <w:rPr>
          <w:rFonts w:asciiTheme="majorBidi" w:hAnsiTheme="majorBidi" w:cstheme="majorBidi"/>
        </w:rPr>
        <w:t>dividend</w:t>
      </w:r>
      <w:proofErr w:type="gramEnd"/>
      <w:r w:rsidR="00B52266" w:rsidRPr="00B52266">
        <w:rPr>
          <w:rFonts w:asciiTheme="majorBidi" w:hAnsiTheme="majorBidi" w:cstheme="majorBidi"/>
        </w:rPr>
        <w:t xml:space="preserve"> to the shareholders and registered the issued and paid-up shares capital with the Ministry of Commerce.</w:t>
      </w:r>
    </w:p>
    <w:p w14:paraId="14269358" w14:textId="26EF64AC" w:rsidR="00C040C7" w:rsidRDefault="00C040C7">
      <w:pPr>
        <w:overflowPunct/>
        <w:autoSpaceDE/>
        <w:autoSpaceDN/>
        <w:adjustRightInd/>
        <w:textAlignment w:val="auto"/>
        <w:rPr>
          <w:rFonts w:asciiTheme="majorBidi" w:hAnsiTheme="majorBidi" w:cstheme="majorBidi"/>
        </w:rPr>
      </w:pPr>
      <w:r>
        <w:rPr>
          <w:rFonts w:asciiTheme="majorBidi" w:hAnsiTheme="majorBidi" w:cstheme="majorBidi"/>
        </w:rPr>
        <w:br w:type="page"/>
      </w:r>
    </w:p>
    <w:p w14:paraId="4FD9B96B" w14:textId="59675572" w:rsidR="004F5AA7" w:rsidRPr="00FA020B" w:rsidRDefault="004F5AA7" w:rsidP="001569E6">
      <w:pPr>
        <w:overflowPunct/>
        <w:autoSpaceDE/>
        <w:autoSpaceDN/>
        <w:adjustRightInd/>
        <w:spacing w:before="120" w:line="420" w:lineRule="exact"/>
        <w:ind w:left="562" w:hanging="22"/>
        <w:jc w:val="thaiDistribute"/>
        <w:textAlignment w:val="auto"/>
        <w:rPr>
          <w:rFonts w:asciiTheme="majorBidi" w:hAnsiTheme="majorBidi" w:cstheme="majorBidi"/>
        </w:rPr>
      </w:pPr>
      <w:r w:rsidRPr="00CD67E0">
        <w:rPr>
          <w:rFonts w:asciiTheme="majorBidi" w:hAnsiTheme="majorBidi" w:cstheme="majorBidi"/>
        </w:rPr>
        <w:lastRenderedPageBreak/>
        <w:t>On April 2</w:t>
      </w:r>
      <w:r>
        <w:rPr>
          <w:rFonts w:asciiTheme="majorBidi" w:hAnsiTheme="majorBidi" w:cstheme="majorBidi"/>
        </w:rPr>
        <w:t>6</w:t>
      </w:r>
      <w:r w:rsidRPr="00CD67E0">
        <w:rPr>
          <w:rFonts w:asciiTheme="majorBidi" w:hAnsiTheme="majorBidi" w:cstheme="majorBidi"/>
        </w:rPr>
        <w:t xml:space="preserve">, </w:t>
      </w:r>
      <w:proofErr w:type="gramStart"/>
      <w:r w:rsidRPr="00CD67E0">
        <w:rPr>
          <w:rFonts w:asciiTheme="majorBidi" w:hAnsiTheme="majorBidi" w:cstheme="majorBidi"/>
        </w:rPr>
        <w:t>202</w:t>
      </w:r>
      <w:r>
        <w:rPr>
          <w:rFonts w:asciiTheme="majorBidi" w:hAnsiTheme="majorBidi" w:cstheme="majorBidi"/>
        </w:rPr>
        <w:t>2</w:t>
      </w:r>
      <w:proofErr w:type="gramEnd"/>
      <w:r w:rsidRPr="00CD67E0">
        <w:rPr>
          <w:rFonts w:asciiTheme="majorBidi" w:hAnsiTheme="majorBidi" w:cstheme="majorBidi"/>
        </w:rPr>
        <w:t xml:space="preserve"> at the annual shareholders’ general meeting for the year 202</w:t>
      </w:r>
      <w:r>
        <w:rPr>
          <w:rFonts w:asciiTheme="majorBidi" w:hAnsiTheme="majorBidi" w:cstheme="majorBidi"/>
        </w:rPr>
        <w:t>2</w:t>
      </w:r>
      <w:r w:rsidRPr="00CD67E0">
        <w:rPr>
          <w:rFonts w:asciiTheme="majorBidi" w:hAnsiTheme="majorBidi" w:cstheme="majorBidi"/>
        </w:rPr>
        <w:t xml:space="preserve"> of the Company, passed the approve dividend payment from the 202</w:t>
      </w:r>
      <w:r>
        <w:rPr>
          <w:rFonts w:asciiTheme="majorBidi" w:hAnsiTheme="majorBidi" w:cstheme="majorBidi"/>
        </w:rPr>
        <w:t>1</w:t>
      </w:r>
      <w:r w:rsidRPr="00CD67E0">
        <w:rPr>
          <w:rFonts w:asciiTheme="majorBidi" w:hAnsiTheme="majorBidi" w:cstheme="majorBidi"/>
        </w:rPr>
        <w:t xml:space="preserve"> net profit at Baht 0.043 per share, </w:t>
      </w:r>
      <w:proofErr w:type="gramStart"/>
      <w:r w:rsidRPr="00CD67E0">
        <w:rPr>
          <w:rFonts w:asciiTheme="majorBidi" w:hAnsiTheme="majorBidi" w:cstheme="majorBidi"/>
        </w:rPr>
        <w:t>totally</w:t>
      </w:r>
      <w:proofErr w:type="gramEnd"/>
      <w:r w:rsidRPr="00CD67E0">
        <w:rPr>
          <w:rFonts w:asciiTheme="majorBidi" w:hAnsiTheme="majorBidi" w:cstheme="majorBidi"/>
        </w:rPr>
        <w:t xml:space="preserve"> Baht 17.</w:t>
      </w:r>
      <w:r>
        <w:rPr>
          <w:rFonts w:asciiTheme="majorBidi" w:hAnsiTheme="majorBidi" w:cstheme="majorBidi"/>
        </w:rPr>
        <w:t>20</w:t>
      </w:r>
      <w:r w:rsidRPr="00CD67E0">
        <w:rPr>
          <w:rFonts w:asciiTheme="majorBidi" w:hAnsiTheme="majorBidi" w:cstheme="majorBidi"/>
        </w:rPr>
        <w:t xml:space="preserve"> million which was paid on May 2</w:t>
      </w:r>
      <w:r>
        <w:rPr>
          <w:rFonts w:asciiTheme="majorBidi" w:hAnsiTheme="majorBidi" w:cstheme="majorBidi"/>
        </w:rPr>
        <w:t>5</w:t>
      </w:r>
      <w:r w:rsidRPr="00CD67E0">
        <w:rPr>
          <w:rFonts w:asciiTheme="majorBidi" w:hAnsiTheme="majorBidi" w:cstheme="majorBidi"/>
        </w:rPr>
        <w:t>, 202</w:t>
      </w:r>
      <w:r>
        <w:rPr>
          <w:rFonts w:asciiTheme="majorBidi" w:hAnsiTheme="majorBidi" w:cstheme="majorBidi"/>
        </w:rPr>
        <w:t>2</w:t>
      </w:r>
      <w:r w:rsidR="00B52266">
        <w:rPr>
          <w:rFonts w:asciiTheme="majorBidi" w:hAnsiTheme="majorBidi" w:cstheme="majorBidi"/>
        </w:rPr>
        <w:t>.</w:t>
      </w:r>
    </w:p>
    <w:p w14:paraId="53A3D40A" w14:textId="18CFB8ED" w:rsidR="000359C8" w:rsidRPr="0015613C" w:rsidRDefault="000359C8" w:rsidP="0067630D">
      <w:pPr>
        <w:spacing w:before="120" w:line="420" w:lineRule="exact"/>
        <w:ind w:left="567" w:hanging="567"/>
        <w:rPr>
          <w:rFonts w:asciiTheme="majorBidi" w:hAnsiTheme="majorBidi" w:cstheme="majorBidi"/>
          <w:b/>
          <w:bCs/>
          <w:sz w:val="28"/>
          <w:szCs w:val="28"/>
        </w:rPr>
      </w:pPr>
      <w:bookmarkStart w:id="4" w:name="_Hlk86945446"/>
      <w:r w:rsidRPr="0015613C">
        <w:rPr>
          <w:rFonts w:asciiTheme="majorBidi" w:hAnsiTheme="majorBidi" w:cstheme="majorBidi"/>
          <w:b/>
          <w:bCs/>
          <w:sz w:val="28"/>
          <w:szCs w:val="28"/>
        </w:rPr>
        <w:t>2</w:t>
      </w:r>
      <w:r w:rsidR="00FA020B">
        <w:rPr>
          <w:rFonts w:asciiTheme="majorBidi" w:hAnsiTheme="majorBidi" w:cstheme="majorBidi"/>
          <w:b/>
          <w:bCs/>
          <w:sz w:val="28"/>
          <w:szCs w:val="28"/>
        </w:rPr>
        <w:t>2</w:t>
      </w:r>
      <w:r w:rsidRPr="0015613C">
        <w:rPr>
          <w:rFonts w:asciiTheme="majorBidi" w:hAnsiTheme="majorBidi" w:cstheme="majorBidi"/>
          <w:b/>
          <w:bCs/>
          <w:sz w:val="28"/>
          <w:szCs w:val="28"/>
          <w:cs/>
        </w:rPr>
        <w:t>.</w:t>
      </w:r>
      <w:r w:rsidRPr="0015613C">
        <w:rPr>
          <w:rFonts w:asciiTheme="majorBidi" w:hAnsiTheme="majorBidi" w:cstheme="majorBidi"/>
          <w:b/>
          <w:bCs/>
          <w:sz w:val="28"/>
          <w:szCs w:val="28"/>
          <w:cs/>
        </w:rPr>
        <w:tab/>
      </w:r>
      <w:r w:rsidR="0015613C" w:rsidRPr="0015613C">
        <w:rPr>
          <w:rFonts w:asciiTheme="majorBidi" w:hAnsiTheme="majorBidi" w:cstheme="majorBidi"/>
          <w:b/>
          <w:bCs/>
          <w:sz w:val="28"/>
          <w:szCs w:val="28"/>
        </w:rPr>
        <w:t>TAX</w:t>
      </w:r>
      <w:r w:rsidR="0015613C">
        <w:rPr>
          <w:rFonts w:asciiTheme="majorBidi" w:hAnsiTheme="majorBidi" w:cstheme="majorBidi"/>
          <w:b/>
          <w:bCs/>
          <w:sz w:val="28"/>
          <w:szCs w:val="28"/>
        </w:rPr>
        <w:t xml:space="preserve"> INCOME (EXPRESS)</w:t>
      </w:r>
    </w:p>
    <w:p w14:paraId="16D88334" w14:textId="15A19060" w:rsidR="00F93112" w:rsidRPr="0099220A" w:rsidRDefault="00F93112" w:rsidP="00376A07">
      <w:pPr>
        <w:spacing w:before="120" w:line="420" w:lineRule="exact"/>
        <w:ind w:left="567" w:hanging="27"/>
        <w:jc w:val="thaiDistribute"/>
        <w:rPr>
          <w:rFonts w:asciiTheme="majorBidi" w:hAnsiTheme="majorBidi" w:cstheme="majorBidi"/>
        </w:rPr>
      </w:pPr>
      <w:r w:rsidRPr="0099220A">
        <w:rPr>
          <w:rFonts w:asciiTheme="majorBidi" w:hAnsiTheme="majorBidi" w:cstheme="majorBidi"/>
        </w:rPr>
        <w:t xml:space="preserve">The Company calculates corporate income tax at the rate of </w:t>
      </w:r>
      <w:r w:rsidR="007E475A" w:rsidRPr="007E475A">
        <w:rPr>
          <w:rFonts w:asciiTheme="majorBidi" w:hAnsiTheme="majorBidi" w:cs="Angsana New"/>
        </w:rPr>
        <w:t>20</w:t>
      </w:r>
      <w:r w:rsidRPr="0099220A">
        <w:rPr>
          <w:rFonts w:asciiTheme="majorBidi" w:hAnsiTheme="majorBidi" w:cstheme="majorBidi"/>
        </w:rPr>
        <w:t xml:space="preserve"> on profit (loss) before deducting income tax for the year </w:t>
      </w:r>
      <w:r w:rsidR="0099220A" w:rsidRPr="0099220A">
        <w:rPr>
          <w:rFonts w:asciiTheme="majorBidi" w:hAnsiTheme="majorBidi" w:cstheme="majorBidi"/>
        </w:rPr>
        <w:t>added back</w:t>
      </w:r>
      <w:r w:rsidRPr="0099220A">
        <w:rPr>
          <w:rFonts w:asciiTheme="majorBidi" w:hAnsiTheme="majorBidi" w:cstheme="majorBidi"/>
        </w:rPr>
        <w:t xml:space="preserve"> expenses and other </w:t>
      </w:r>
      <w:r w:rsidR="0099220A" w:rsidRPr="0099220A">
        <w:rPr>
          <w:rFonts w:asciiTheme="majorBidi" w:hAnsiTheme="majorBidi" w:cstheme="majorBidi"/>
        </w:rPr>
        <w:t>transactions which</w:t>
      </w:r>
      <w:r w:rsidRPr="0099220A">
        <w:rPr>
          <w:rFonts w:asciiTheme="majorBidi" w:hAnsiTheme="majorBidi" w:cstheme="majorBidi"/>
        </w:rPr>
        <w:t xml:space="preserve"> are not allowed as expenses in the </w:t>
      </w:r>
      <w:r w:rsidR="0099220A" w:rsidRPr="0099220A">
        <w:rPr>
          <w:rFonts w:asciiTheme="majorBidi" w:hAnsiTheme="majorBidi" w:cstheme="majorBidi"/>
        </w:rPr>
        <w:t xml:space="preserve">income tax </w:t>
      </w:r>
      <w:r w:rsidRPr="0099220A">
        <w:rPr>
          <w:rFonts w:asciiTheme="majorBidi" w:hAnsiTheme="majorBidi" w:cstheme="majorBidi"/>
        </w:rPr>
        <w:t>calculation (if any), except for profits which are exempted from investment promotion.</w:t>
      </w:r>
    </w:p>
    <w:p w14:paraId="5E5CDDD9" w14:textId="2292AD19" w:rsidR="000359C8" w:rsidRPr="0015613C" w:rsidRDefault="0015613C" w:rsidP="00376A07">
      <w:pPr>
        <w:spacing w:before="120" w:line="420" w:lineRule="exact"/>
        <w:ind w:left="567" w:hanging="27"/>
        <w:jc w:val="thaiDistribute"/>
        <w:rPr>
          <w:rFonts w:asciiTheme="majorBidi" w:hAnsiTheme="majorBidi" w:cstheme="majorBidi"/>
          <w:sz w:val="28"/>
          <w:szCs w:val="28"/>
        </w:rPr>
      </w:pPr>
      <w:r w:rsidRPr="001538E0">
        <w:rPr>
          <w:rFonts w:cs="Angsana New"/>
        </w:rPr>
        <w:t xml:space="preserve">Tax expense (income) for the year ended December </w:t>
      </w:r>
      <w:r w:rsidR="007E475A" w:rsidRPr="007E475A">
        <w:rPr>
          <w:rFonts w:cs="Angsana New"/>
        </w:rPr>
        <w:t>31</w:t>
      </w:r>
      <w:r w:rsidRPr="001538E0">
        <w:rPr>
          <w:rFonts w:cs="Angsana New"/>
        </w:rPr>
        <w:t xml:space="preserve">, </w:t>
      </w:r>
      <w:proofErr w:type="gramStart"/>
      <w:r w:rsidR="007E475A" w:rsidRPr="007E475A">
        <w:rPr>
          <w:rFonts w:cs="Angsana New"/>
        </w:rPr>
        <w:t>202</w:t>
      </w:r>
      <w:r w:rsidR="00A541B7">
        <w:rPr>
          <w:rFonts w:cs="Angsana New"/>
        </w:rPr>
        <w:t>3</w:t>
      </w:r>
      <w:proofErr w:type="gramEnd"/>
      <w:r w:rsidRPr="001538E0">
        <w:rPr>
          <w:rFonts w:cs="Angsana New"/>
          <w:cs/>
        </w:rPr>
        <w:t xml:space="preserve"> </w:t>
      </w:r>
      <w:r w:rsidRPr="001538E0">
        <w:rPr>
          <w:rFonts w:cs="Angsana New"/>
        </w:rPr>
        <w:t xml:space="preserve">and </w:t>
      </w:r>
      <w:r w:rsidR="007E475A" w:rsidRPr="007E475A">
        <w:rPr>
          <w:rFonts w:cs="Angsana New"/>
        </w:rPr>
        <w:t>20</w:t>
      </w:r>
      <w:r>
        <w:rPr>
          <w:rFonts w:cs="Angsana New"/>
        </w:rPr>
        <w:t>2</w:t>
      </w:r>
      <w:r w:rsidR="00A541B7">
        <w:rPr>
          <w:rFonts w:cs="Angsana New"/>
        </w:rPr>
        <w:t>2</w:t>
      </w:r>
      <w:r w:rsidRPr="001538E0">
        <w:rPr>
          <w:rFonts w:cs="Angsana New"/>
          <w:cs/>
        </w:rPr>
        <w:t xml:space="preserve"> </w:t>
      </w:r>
      <w:r w:rsidRPr="001538E0">
        <w:rPr>
          <w:rFonts w:cs="Angsana New"/>
        </w:rPr>
        <w:t>summarized as follows</w:t>
      </w:r>
    </w:p>
    <w:tbl>
      <w:tblPr>
        <w:tblStyle w:val="TableGrid"/>
        <w:tblW w:w="8618"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1"/>
        <w:gridCol w:w="1985"/>
        <w:gridCol w:w="1842"/>
      </w:tblGrid>
      <w:tr w:rsidR="000359C8" w:rsidRPr="00FA020B" w14:paraId="408E874E" w14:textId="77777777" w:rsidTr="0015613C">
        <w:tc>
          <w:tcPr>
            <w:tcW w:w="4791" w:type="dxa"/>
          </w:tcPr>
          <w:p w14:paraId="2BB7B7DB" w14:textId="77777777" w:rsidR="000359C8" w:rsidRPr="00FA020B" w:rsidRDefault="000359C8" w:rsidP="00C21078">
            <w:pPr>
              <w:jc w:val="thaiDistribute"/>
              <w:rPr>
                <w:rFonts w:asciiTheme="majorBidi" w:hAnsiTheme="majorBidi" w:cstheme="majorBidi"/>
                <w:sz w:val="28"/>
                <w:szCs w:val="28"/>
              </w:rPr>
            </w:pPr>
          </w:p>
        </w:tc>
        <w:tc>
          <w:tcPr>
            <w:tcW w:w="3827" w:type="dxa"/>
            <w:gridSpan w:val="2"/>
          </w:tcPr>
          <w:p w14:paraId="42152739" w14:textId="4FB72F4E" w:rsidR="000359C8" w:rsidRPr="00FA020B" w:rsidRDefault="000359C8" w:rsidP="00C21078">
            <w:pPr>
              <w:pBdr>
                <w:bottom w:val="single" w:sz="4" w:space="1" w:color="auto"/>
              </w:pBdr>
              <w:jc w:val="right"/>
              <w:rPr>
                <w:rFonts w:asciiTheme="majorBidi" w:hAnsiTheme="majorBidi" w:cstheme="majorBidi"/>
                <w:sz w:val="28"/>
                <w:szCs w:val="28"/>
                <w:cs/>
              </w:rPr>
            </w:pPr>
            <w:r w:rsidRPr="00FA020B">
              <w:rPr>
                <w:rFonts w:asciiTheme="majorBidi" w:hAnsiTheme="majorBidi" w:cstheme="majorBidi"/>
                <w:sz w:val="28"/>
                <w:szCs w:val="28"/>
                <w:cs/>
              </w:rPr>
              <w:t>(</w:t>
            </w:r>
            <w:r w:rsidR="0067630D" w:rsidRPr="00FA020B">
              <w:rPr>
                <w:rFonts w:asciiTheme="majorBidi" w:hAnsiTheme="majorBidi" w:cstheme="majorBidi"/>
                <w:sz w:val="28"/>
                <w:szCs w:val="28"/>
              </w:rPr>
              <w:t xml:space="preserve">Unit </w:t>
            </w:r>
            <w:r w:rsidRPr="00FA020B">
              <w:rPr>
                <w:rFonts w:asciiTheme="majorBidi" w:hAnsiTheme="majorBidi" w:cstheme="majorBidi"/>
                <w:sz w:val="28"/>
                <w:szCs w:val="28"/>
                <w:cs/>
              </w:rPr>
              <w:t xml:space="preserve">: </w:t>
            </w:r>
            <w:r w:rsidR="0067630D" w:rsidRPr="00FA020B">
              <w:rPr>
                <w:rFonts w:asciiTheme="majorBidi" w:hAnsiTheme="majorBidi" w:cstheme="majorBidi"/>
                <w:sz w:val="28"/>
                <w:szCs w:val="28"/>
              </w:rPr>
              <w:t>Baht</w:t>
            </w:r>
            <w:r w:rsidRPr="00FA020B">
              <w:rPr>
                <w:rFonts w:asciiTheme="majorBidi" w:hAnsiTheme="majorBidi" w:cstheme="majorBidi"/>
                <w:sz w:val="28"/>
                <w:szCs w:val="28"/>
                <w:cs/>
              </w:rPr>
              <w:t>)</w:t>
            </w:r>
          </w:p>
        </w:tc>
      </w:tr>
      <w:tr w:rsidR="000359C8" w:rsidRPr="00FA020B" w14:paraId="2EDC4968" w14:textId="77777777" w:rsidTr="0015613C">
        <w:tc>
          <w:tcPr>
            <w:tcW w:w="4791" w:type="dxa"/>
          </w:tcPr>
          <w:p w14:paraId="36E98DC2" w14:textId="77777777" w:rsidR="000359C8" w:rsidRPr="00FA020B" w:rsidRDefault="000359C8" w:rsidP="00C21078">
            <w:pPr>
              <w:jc w:val="thaiDistribute"/>
              <w:rPr>
                <w:rFonts w:asciiTheme="majorBidi" w:hAnsiTheme="majorBidi" w:cstheme="majorBidi"/>
                <w:sz w:val="28"/>
                <w:szCs w:val="28"/>
              </w:rPr>
            </w:pPr>
          </w:p>
        </w:tc>
        <w:tc>
          <w:tcPr>
            <w:tcW w:w="1985" w:type="dxa"/>
          </w:tcPr>
          <w:p w14:paraId="38F01DD3" w14:textId="66C47243" w:rsidR="000359C8" w:rsidRPr="00FA020B" w:rsidRDefault="0015613C" w:rsidP="00A541B7">
            <w:pPr>
              <w:pBdr>
                <w:bottom w:val="single" w:sz="4" w:space="1" w:color="auto"/>
              </w:pBdr>
              <w:jc w:val="center"/>
              <w:rPr>
                <w:rFonts w:asciiTheme="majorBidi" w:hAnsiTheme="majorBidi" w:cstheme="majorBidi"/>
                <w:sz w:val="28"/>
                <w:szCs w:val="28"/>
              </w:rPr>
            </w:pPr>
            <w:r w:rsidRPr="00FA020B">
              <w:rPr>
                <w:rFonts w:asciiTheme="majorBidi" w:hAnsiTheme="majorBidi" w:cstheme="majorBidi"/>
                <w:sz w:val="28"/>
                <w:szCs w:val="28"/>
              </w:rPr>
              <w:t>December 31, 202</w:t>
            </w:r>
            <w:r w:rsidR="00A541B7" w:rsidRPr="00FA020B">
              <w:rPr>
                <w:rFonts w:asciiTheme="majorBidi" w:hAnsiTheme="majorBidi" w:cstheme="majorBidi"/>
                <w:sz w:val="28"/>
                <w:szCs w:val="28"/>
              </w:rPr>
              <w:t>3</w:t>
            </w:r>
          </w:p>
        </w:tc>
        <w:tc>
          <w:tcPr>
            <w:tcW w:w="1842" w:type="dxa"/>
          </w:tcPr>
          <w:p w14:paraId="6EB4F307" w14:textId="1F78C2D1" w:rsidR="000359C8" w:rsidRPr="00FA020B" w:rsidRDefault="0015613C" w:rsidP="00A541B7">
            <w:pPr>
              <w:pBdr>
                <w:bottom w:val="single" w:sz="4" w:space="1" w:color="auto"/>
              </w:pBdr>
              <w:jc w:val="center"/>
              <w:rPr>
                <w:rFonts w:asciiTheme="majorBidi" w:hAnsiTheme="majorBidi" w:cstheme="majorBidi"/>
                <w:sz w:val="28"/>
                <w:szCs w:val="28"/>
              </w:rPr>
            </w:pPr>
            <w:r w:rsidRPr="00FA020B">
              <w:rPr>
                <w:rFonts w:asciiTheme="majorBidi" w:hAnsiTheme="majorBidi" w:cstheme="majorBidi"/>
                <w:sz w:val="28"/>
                <w:szCs w:val="28"/>
              </w:rPr>
              <w:t>December 31, 202</w:t>
            </w:r>
            <w:r w:rsidR="00A541B7" w:rsidRPr="00FA020B">
              <w:rPr>
                <w:rFonts w:asciiTheme="majorBidi" w:hAnsiTheme="majorBidi" w:cstheme="majorBidi"/>
                <w:sz w:val="28"/>
                <w:szCs w:val="28"/>
              </w:rPr>
              <w:t>2</w:t>
            </w:r>
          </w:p>
        </w:tc>
      </w:tr>
      <w:tr w:rsidR="000359C8" w:rsidRPr="00FA020B" w14:paraId="37DEBDEA" w14:textId="77777777" w:rsidTr="0015613C">
        <w:tc>
          <w:tcPr>
            <w:tcW w:w="4791" w:type="dxa"/>
          </w:tcPr>
          <w:p w14:paraId="53F8E9FB" w14:textId="7B34334D" w:rsidR="000359C8" w:rsidRPr="00FA020B" w:rsidRDefault="0015613C" w:rsidP="00C21078">
            <w:pPr>
              <w:rPr>
                <w:rFonts w:asciiTheme="majorBidi" w:hAnsiTheme="majorBidi" w:cstheme="majorBidi"/>
                <w:b/>
                <w:bCs/>
                <w:sz w:val="28"/>
                <w:szCs w:val="28"/>
                <w:cs/>
              </w:rPr>
            </w:pPr>
            <w:r w:rsidRPr="00FA020B">
              <w:rPr>
                <w:rFonts w:cs="Angsana New"/>
                <w:b/>
                <w:bCs/>
                <w:sz w:val="28"/>
                <w:szCs w:val="28"/>
              </w:rPr>
              <w:t>Current income tax</w:t>
            </w:r>
          </w:p>
        </w:tc>
        <w:tc>
          <w:tcPr>
            <w:tcW w:w="1985" w:type="dxa"/>
          </w:tcPr>
          <w:p w14:paraId="0F351BCD" w14:textId="77777777" w:rsidR="000359C8" w:rsidRPr="00FA020B" w:rsidRDefault="000359C8" w:rsidP="00C21078">
            <w:pPr>
              <w:jc w:val="right"/>
              <w:rPr>
                <w:rFonts w:asciiTheme="majorBidi" w:hAnsiTheme="majorBidi" w:cstheme="majorBidi"/>
                <w:sz w:val="28"/>
                <w:szCs w:val="28"/>
              </w:rPr>
            </w:pPr>
          </w:p>
        </w:tc>
        <w:tc>
          <w:tcPr>
            <w:tcW w:w="1842" w:type="dxa"/>
          </w:tcPr>
          <w:p w14:paraId="0378443E" w14:textId="77777777" w:rsidR="000359C8" w:rsidRPr="00FA020B" w:rsidRDefault="000359C8" w:rsidP="00C21078">
            <w:pPr>
              <w:jc w:val="right"/>
              <w:rPr>
                <w:rFonts w:asciiTheme="majorBidi" w:hAnsiTheme="majorBidi" w:cstheme="majorBidi"/>
                <w:sz w:val="28"/>
                <w:szCs w:val="28"/>
              </w:rPr>
            </w:pPr>
          </w:p>
        </w:tc>
      </w:tr>
      <w:tr w:rsidR="00A541B7" w:rsidRPr="00FA020B" w14:paraId="34A7645F" w14:textId="77777777" w:rsidTr="0015613C">
        <w:tc>
          <w:tcPr>
            <w:tcW w:w="4791" w:type="dxa"/>
          </w:tcPr>
          <w:p w14:paraId="7728871B" w14:textId="2F6C4379" w:rsidR="00A541B7" w:rsidRPr="00FA020B" w:rsidRDefault="00A541B7" w:rsidP="00A541B7">
            <w:pPr>
              <w:ind w:firstLine="165"/>
              <w:rPr>
                <w:rFonts w:asciiTheme="majorBidi" w:hAnsiTheme="majorBidi" w:cstheme="majorBidi"/>
                <w:sz w:val="28"/>
                <w:szCs w:val="28"/>
                <w:cs/>
              </w:rPr>
            </w:pPr>
            <w:r w:rsidRPr="00FA020B">
              <w:rPr>
                <w:rFonts w:cs="Angsana New"/>
                <w:sz w:val="28"/>
                <w:szCs w:val="28"/>
              </w:rPr>
              <w:t>for the current year</w:t>
            </w:r>
          </w:p>
        </w:tc>
        <w:tc>
          <w:tcPr>
            <w:tcW w:w="1985" w:type="dxa"/>
          </w:tcPr>
          <w:p w14:paraId="68D4137D" w14:textId="0C646529" w:rsidR="00A541B7" w:rsidRPr="00FA020B" w:rsidRDefault="00A541B7" w:rsidP="00A541B7">
            <w:pPr>
              <w:jc w:val="right"/>
              <w:rPr>
                <w:rFonts w:asciiTheme="majorBidi" w:hAnsiTheme="majorBidi" w:cstheme="majorBidi"/>
                <w:sz w:val="28"/>
                <w:szCs w:val="28"/>
              </w:rPr>
            </w:pPr>
            <w:r w:rsidRPr="00FA020B">
              <w:rPr>
                <w:rFonts w:cs="Angsana New"/>
                <w:sz w:val="28"/>
                <w:szCs w:val="28"/>
              </w:rPr>
              <w:t>3,059,689</w:t>
            </w:r>
          </w:p>
        </w:tc>
        <w:tc>
          <w:tcPr>
            <w:tcW w:w="1842" w:type="dxa"/>
          </w:tcPr>
          <w:p w14:paraId="2AFC85D7" w14:textId="554F17FA" w:rsidR="00A541B7" w:rsidRPr="00FA020B" w:rsidRDefault="00A541B7" w:rsidP="00A541B7">
            <w:pPr>
              <w:jc w:val="right"/>
              <w:rPr>
                <w:rFonts w:asciiTheme="majorBidi" w:hAnsiTheme="majorBidi" w:cstheme="majorBidi"/>
                <w:sz w:val="28"/>
                <w:szCs w:val="28"/>
              </w:rPr>
            </w:pPr>
            <w:r w:rsidRPr="00FA020B">
              <w:rPr>
                <w:rFonts w:asciiTheme="majorBidi" w:hAnsiTheme="majorBidi" w:cstheme="majorBidi"/>
                <w:sz w:val="28"/>
                <w:szCs w:val="28"/>
              </w:rPr>
              <w:t>2</w:t>
            </w:r>
            <w:r w:rsidRPr="00FA020B">
              <w:rPr>
                <w:rFonts w:asciiTheme="majorBidi" w:hAnsiTheme="majorBidi" w:cstheme="majorBidi"/>
                <w:sz w:val="28"/>
                <w:szCs w:val="28"/>
                <w:cs/>
              </w:rPr>
              <w:t>,</w:t>
            </w:r>
            <w:r w:rsidRPr="00FA020B">
              <w:rPr>
                <w:rFonts w:asciiTheme="majorBidi" w:hAnsiTheme="majorBidi" w:cstheme="majorBidi"/>
                <w:sz w:val="28"/>
                <w:szCs w:val="28"/>
              </w:rPr>
              <w:t>336</w:t>
            </w:r>
            <w:r w:rsidRPr="00FA020B">
              <w:rPr>
                <w:rFonts w:asciiTheme="majorBidi" w:hAnsiTheme="majorBidi" w:cstheme="majorBidi"/>
                <w:sz w:val="28"/>
                <w:szCs w:val="28"/>
                <w:cs/>
              </w:rPr>
              <w:t>,</w:t>
            </w:r>
            <w:r w:rsidRPr="00FA020B">
              <w:rPr>
                <w:rFonts w:asciiTheme="majorBidi" w:hAnsiTheme="majorBidi" w:cstheme="majorBidi"/>
                <w:sz w:val="28"/>
                <w:szCs w:val="28"/>
              </w:rPr>
              <w:t>613</w:t>
            </w:r>
          </w:p>
        </w:tc>
      </w:tr>
      <w:tr w:rsidR="00A541B7" w:rsidRPr="00FA020B" w14:paraId="7AFB705A" w14:textId="77777777" w:rsidTr="0015613C">
        <w:tc>
          <w:tcPr>
            <w:tcW w:w="4791" w:type="dxa"/>
          </w:tcPr>
          <w:p w14:paraId="14C24D22" w14:textId="18A97653" w:rsidR="00A541B7" w:rsidRPr="00FA020B" w:rsidRDefault="00A541B7" w:rsidP="00A541B7">
            <w:pPr>
              <w:rPr>
                <w:rFonts w:asciiTheme="majorBidi" w:hAnsiTheme="majorBidi" w:cstheme="majorBidi"/>
                <w:b/>
                <w:bCs/>
                <w:sz w:val="28"/>
                <w:szCs w:val="28"/>
                <w:cs/>
              </w:rPr>
            </w:pPr>
            <w:r w:rsidRPr="00FA020B">
              <w:rPr>
                <w:rFonts w:cs="Angsana New"/>
                <w:b/>
                <w:bCs/>
                <w:sz w:val="28"/>
                <w:szCs w:val="28"/>
              </w:rPr>
              <w:t>Deferred tax</w:t>
            </w:r>
          </w:p>
        </w:tc>
        <w:tc>
          <w:tcPr>
            <w:tcW w:w="1985" w:type="dxa"/>
          </w:tcPr>
          <w:p w14:paraId="7D15C2CD" w14:textId="77777777" w:rsidR="00A541B7" w:rsidRPr="00FA020B" w:rsidRDefault="00A541B7" w:rsidP="00A541B7">
            <w:pPr>
              <w:jc w:val="right"/>
              <w:rPr>
                <w:rFonts w:asciiTheme="majorBidi" w:hAnsiTheme="majorBidi" w:cstheme="majorBidi"/>
                <w:sz w:val="28"/>
                <w:szCs w:val="28"/>
              </w:rPr>
            </w:pPr>
          </w:p>
        </w:tc>
        <w:tc>
          <w:tcPr>
            <w:tcW w:w="1842" w:type="dxa"/>
          </w:tcPr>
          <w:p w14:paraId="46DF2E2E" w14:textId="77777777" w:rsidR="00A541B7" w:rsidRPr="00FA020B" w:rsidRDefault="00A541B7" w:rsidP="00A541B7">
            <w:pPr>
              <w:jc w:val="right"/>
              <w:rPr>
                <w:rFonts w:asciiTheme="majorBidi" w:hAnsiTheme="majorBidi" w:cstheme="majorBidi"/>
                <w:sz w:val="28"/>
                <w:szCs w:val="28"/>
              </w:rPr>
            </w:pPr>
          </w:p>
        </w:tc>
      </w:tr>
      <w:tr w:rsidR="00A541B7" w:rsidRPr="00FA020B" w14:paraId="2D00E7EE" w14:textId="77777777" w:rsidTr="0015613C">
        <w:tc>
          <w:tcPr>
            <w:tcW w:w="4791" w:type="dxa"/>
          </w:tcPr>
          <w:p w14:paraId="1B121E24" w14:textId="53E5BE91" w:rsidR="00A541B7" w:rsidRPr="00FA020B" w:rsidRDefault="00A541B7" w:rsidP="00A541B7">
            <w:pPr>
              <w:ind w:firstLine="165"/>
              <w:rPr>
                <w:rFonts w:asciiTheme="majorBidi" w:hAnsiTheme="majorBidi" w:cstheme="majorBidi"/>
                <w:sz w:val="28"/>
                <w:szCs w:val="28"/>
                <w:cs/>
              </w:rPr>
            </w:pPr>
            <w:r w:rsidRPr="00FA020B">
              <w:rPr>
                <w:rFonts w:cs="Angsana New"/>
                <w:sz w:val="28"/>
                <w:szCs w:val="28"/>
              </w:rPr>
              <w:t>Deferred tax arising from temporary</w:t>
            </w:r>
          </w:p>
        </w:tc>
        <w:tc>
          <w:tcPr>
            <w:tcW w:w="1985" w:type="dxa"/>
          </w:tcPr>
          <w:p w14:paraId="211AFEDB" w14:textId="77777777" w:rsidR="00A541B7" w:rsidRPr="00FA020B" w:rsidRDefault="00A541B7" w:rsidP="00A541B7">
            <w:pPr>
              <w:jc w:val="right"/>
              <w:rPr>
                <w:rFonts w:asciiTheme="majorBidi" w:hAnsiTheme="majorBidi" w:cstheme="majorBidi"/>
                <w:sz w:val="28"/>
                <w:szCs w:val="28"/>
              </w:rPr>
            </w:pPr>
          </w:p>
        </w:tc>
        <w:tc>
          <w:tcPr>
            <w:tcW w:w="1842" w:type="dxa"/>
          </w:tcPr>
          <w:p w14:paraId="23AFDEBE" w14:textId="77777777" w:rsidR="00A541B7" w:rsidRPr="00FA020B" w:rsidRDefault="00A541B7" w:rsidP="00A541B7">
            <w:pPr>
              <w:jc w:val="right"/>
              <w:rPr>
                <w:rFonts w:asciiTheme="majorBidi" w:hAnsiTheme="majorBidi" w:cstheme="majorBidi"/>
                <w:sz w:val="28"/>
                <w:szCs w:val="28"/>
              </w:rPr>
            </w:pPr>
          </w:p>
        </w:tc>
      </w:tr>
      <w:tr w:rsidR="00A541B7" w:rsidRPr="00FA020B" w14:paraId="2A6244BB" w14:textId="77777777" w:rsidTr="0015613C">
        <w:tc>
          <w:tcPr>
            <w:tcW w:w="4791" w:type="dxa"/>
          </w:tcPr>
          <w:p w14:paraId="16CE6530" w14:textId="3EFA2107" w:rsidR="00A541B7" w:rsidRPr="00FA020B" w:rsidRDefault="00A541B7" w:rsidP="00A541B7">
            <w:pPr>
              <w:ind w:left="179" w:firstLine="165"/>
              <w:rPr>
                <w:rFonts w:asciiTheme="majorBidi" w:hAnsiTheme="majorBidi" w:cstheme="majorBidi"/>
                <w:sz w:val="28"/>
                <w:szCs w:val="28"/>
                <w:cs/>
              </w:rPr>
            </w:pPr>
            <w:r w:rsidRPr="00FA020B">
              <w:rPr>
                <w:rFonts w:cs="Angsana New"/>
                <w:sz w:val="28"/>
                <w:szCs w:val="28"/>
              </w:rPr>
              <w:t>differences and reversal</w:t>
            </w:r>
          </w:p>
        </w:tc>
        <w:tc>
          <w:tcPr>
            <w:tcW w:w="1985" w:type="dxa"/>
            <w:vAlign w:val="bottom"/>
          </w:tcPr>
          <w:p w14:paraId="070CA01B" w14:textId="2C287A41" w:rsidR="00A541B7" w:rsidRPr="00FA020B" w:rsidRDefault="00AE0EF6" w:rsidP="00A541B7">
            <w:pPr>
              <w:pBdr>
                <w:bottom w:val="single" w:sz="4" w:space="1" w:color="auto"/>
              </w:pBdr>
              <w:jc w:val="right"/>
              <w:rPr>
                <w:rFonts w:asciiTheme="majorBidi" w:hAnsiTheme="majorBidi" w:cstheme="majorBidi"/>
                <w:sz w:val="28"/>
                <w:szCs w:val="28"/>
              </w:rPr>
            </w:pPr>
            <w:r w:rsidRPr="00FA020B">
              <w:rPr>
                <w:rFonts w:asciiTheme="majorBidi" w:hAnsiTheme="majorBidi" w:cstheme="majorBidi"/>
                <w:sz w:val="28"/>
                <w:szCs w:val="28"/>
              </w:rPr>
              <w:t>(658,309)</w:t>
            </w:r>
          </w:p>
        </w:tc>
        <w:tc>
          <w:tcPr>
            <w:tcW w:w="1842" w:type="dxa"/>
            <w:vAlign w:val="bottom"/>
          </w:tcPr>
          <w:p w14:paraId="0A66F218" w14:textId="7BE2C9C1" w:rsidR="00A541B7" w:rsidRPr="00FA020B" w:rsidRDefault="00A541B7" w:rsidP="00A541B7">
            <w:pPr>
              <w:pBdr>
                <w:bottom w:val="single" w:sz="4" w:space="1" w:color="auto"/>
              </w:pBdr>
              <w:jc w:val="right"/>
              <w:rPr>
                <w:rFonts w:asciiTheme="majorBidi" w:hAnsiTheme="majorBidi" w:cstheme="majorBidi"/>
                <w:sz w:val="28"/>
                <w:szCs w:val="28"/>
              </w:rPr>
            </w:pPr>
            <w:r w:rsidRPr="00FA020B">
              <w:rPr>
                <w:rFonts w:asciiTheme="majorBidi" w:hAnsiTheme="majorBidi" w:cstheme="majorBidi"/>
                <w:sz w:val="28"/>
                <w:szCs w:val="28"/>
              </w:rPr>
              <w:t>170</w:t>
            </w:r>
            <w:r w:rsidRPr="00FA020B">
              <w:rPr>
                <w:rFonts w:asciiTheme="majorBidi" w:hAnsiTheme="majorBidi" w:cstheme="majorBidi"/>
                <w:sz w:val="28"/>
                <w:szCs w:val="28"/>
                <w:cs/>
              </w:rPr>
              <w:t>,</w:t>
            </w:r>
            <w:r w:rsidRPr="00FA020B">
              <w:rPr>
                <w:rFonts w:asciiTheme="majorBidi" w:hAnsiTheme="majorBidi" w:cstheme="majorBidi"/>
                <w:sz w:val="28"/>
                <w:szCs w:val="28"/>
              </w:rPr>
              <w:t>459</w:t>
            </w:r>
          </w:p>
        </w:tc>
      </w:tr>
      <w:tr w:rsidR="00A541B7" w:rsidRPr="00FA020B" w14:paraId="5373E11A" w14:textId="77777777" w:rsidTr="0015613C">
        <w:tc>
          <w:tcPr>
            <w:tcW w:w="4791" w:type="dxa"/>
            <w:vAlign w:val="center"/>
          </w:tcPr>
          <w:p w14:paraId="16F394C0" w14:textId="66373E16" w:rsidR="00A541B7" w:rsidRPr="00FA020B" w:rsidRDefault="00A541B7" w:rsidP="00A541B7">
            <w:pPr>
              <w:rPr>
                <w:rFonts w:asciiTheme="majorBidi" w:hAnsiTheme="majorBidi" w:cstheme="majorBidi"/>
                <w:sz w:val="28"/>
                <w:szCs w:val="28"/>
                <w:cs/>
              </w:rPr>
            </w:pPr>
            <w:r w:rsidRPr="00FA020B">
              <w:rPr>
                <w:rFonts w:cs="Angsana New"/>
                <w:sz w:val="28"/>
                <w:szCs w:val="28"/>
              </w:rPr>
              <w:t>Tax expense (income)</w:t>
            </w:r>
          </w:p>
        </w:tc>
        <w:tc>
          <w:tcPr>
            <w:tcW w:w="1985" w:type="dxa"/>
            <w:vAlign w:val="center"/>
          </w:tcPr>
          <w:p w14:paraId="199E42EC" w14:textId="0A8FB2A8" w:rsidR="00A541B7" w:rsidRPr="00FA020B" w:rsidRDefault="00AE0EF6" w:rsidP="00A541B7">
            <w:pPr>
              <w:pBdr>
                <w:bottom w:val="double" w:sz="4" w:space="1" w:color="auto"/>
              </w:pBdr>
              <w:jc w:val="right"/>
              <w:rPr>
                <w:rFonts w:asciiTheme="majorBidi" w:hAnsiTheme="majorBidi" w:cstheme="majorBidi"/>
                <w:sz w:val="28"/>
                <w:szCs w:val="28"/>
              </w:rPr>
            </w:pPr>
            <w:r w:rsidRPr="00FA020B">
              <w:rPr>
                <w:rFonts w:asciiTheme="majorBidi" w:hAnsiTheme="majorBidi" w:cstheme="majorBidi"/>
                <w:sz w:val="28"/>
                <w:szCs w:val="28"/>
              </w:rPr>
              <w:t>2,401,380</w:t>
            </w:r>
          </w:p>
        </w:tc>
        <w:tc>
          <w:tcPr>
            <w:tcW w:w="1842" w:type="dxa"/>
            <w:vAlign w:val="center"/>
          </w:tcPr>
          <w:p w14:paraId="677A21E9" w14:textId="5B2CD50E" w:rsidR="00A541B7" w:rsidRPr="00FA020B" w:rsidRDefault="00A541B7" w:rsidP="00A541B7">
            <w:pPr>
              <w:pBdr>
                <w:bottom w:val="double" w:sz="4" w:space="1" w:color="auto"/>
              </w:pBdr>
              <w:jc w:val="right"/>
              <w:rPr>
                <w:rFonts w:asciiTheme="majorBidi" w:hAnsiTheme="majorBidi" w:cstheme="majorBidi"/>
                <w:sz w:val="28"/>
                <w:szCs w:val="28"/>
              </w:rPr>
            </w:pPr>
            <w:r w:rsidRPr="00FA020B">
              <w:rPr>
                <w:rFonts w:asciiTheme="majorBidi" w:hAnsiTheme="majorBidi" w:cstheme="majorBidi"/>
                <w:sz w:val="28"/>
                <w:szCs w:val="28"/>
              </w:rPr>
              <w:t>2</w:t>
            </w:r>
            <w:r w:rsidRPr="00FA020B">
              <w:rPr>
                <w:rFonts w:asciiTheme="majorBidi" w:hAnsiTheme="majorBidi" w:cstheme="majorBidi"/>
                <w:sz w:val="28"/>
                <w:szCs w:val="28"/>
                <w:cs/>
              </w:rPr>
              <w:t>,</w:t>
            </w:r>
            <w:r w:rsidRPr="00FA020B">
              <w:rPr>
                <w:rFonts w:asciiTheme="majorBidi" w:hAnsiTheme="majorBidi" w:cstheme="majorBidi"/>
                <w:sz w:val="28"/>
                <w:szCs w:val="28"/>
              </w:rPr>
              <w:t>507</w:t>
            </w:r>
            <w:r w:rsidRPr="00FA020B">
              <w:rPr>
                <w:rFonts w:asciiTheme="majorBidi" w:hAnsiTheme="majorBidi" w:cstheme="majorBidi"/>
                <w:sz w:val="28"/>
                <w:szCs w:val="28"/>
                <w:cs/>
              </w:rPr>
              <w:t>,</w:t>
            </w:r>
            <w:r w:rsidRPr="00FA020B">
              <w:rPr>
                <w:rFonts w:asciiTheme="majorBidi" w:hAnsiTheme="majorBidi" w:cstheme="majorBidi"/>
                <w:sz w:val="28"/>
                <w:szCs w:val="28"/>
              </w:rPr>
              <w:t>072</w:t>
            </w:r>
          </w:p>
        </w:tc>
      </w:tr>
    </w:tbl>
    <w:p w14:paraId="2912EEA5" w14:textId="5A35C0EF" w:rsidR="00DA26AD" w:rsidRDefault="00DA26AD" w:rsidP="00376A07">
      <w:pPr>
        <w:spacing w:before="120" w:line="360" w:lineRule="exact"/>
        <w:ind w:left="567" w:hanging="27"/>
        <w:jc w:val="thaiDistribute"/>
        <w:rPr>
          <w:rFonts w:cs="Angsana New"/>
        </w:rPr>
      </w:pPr>
      <w:r w:rsidRPr="00457BAC">
        <w:rPr>
          <w:rFonts w:cs="Angsana New"/>
        </w:rPr>
        <w:t xml:space="preserve">Amounts of income tax relating to each component of other comprehensive income for the year ended December </w:t>
      </w:r>
      <w:r w:rsidR="007E475A" w:rsidRPr="007E475A">
        <w:rPr>
          <w:rFonts w:cs="Angsana New"/>
        </w:rPr>
        <w:t>31</w:t>
      </w:r>
      <w:r w:rsidRPr="00457BAC">
        <w:rPr>
          <w:rFonts w:cs="Angsana New"/>
        </w:rPr>
        <w:t xml:space="preserve">, </w:t>
      </w:r>
      <w:proofErr w:type="gramStart"/>
      <w:r w:rsidR="007E475A" w:rsidRPr="007E475A">
        <w:rPr>
          <w:rFonts w:cs="Angsana New"/>
        </w:rPr>
        <w:t>202</w:t>
      </w:r>
      <w:r w:rsidR="00164791">
        <w:rPr>
          <w:rFonts w:cs="Angsana New"/>
        </w:rPr>
        <w:t>3</w:t>
      </w:r>
      <w:proofErr w:type="gramEnd"/>
      <w:r w:rsidRPr="00457BAC">
        <w:rPr>
          <w:rFonts w:cs="Angsana New"/>
          <w:cs/>
        </w:rPr>
        <w:t xml:space="preserve"> </w:t>
      </w:r>
      <w:r w:rsidRPr="00457BAC">
        <w:rPr>
          <w:rFonts w:cs="Angsana New"/>
        </w:rPr>
        <w:t xml:space="preserve">and </w:t>
      </w:r>
      <w:r w:rsidR="007E475A" w:rsidRPr="007E475A">
        <w:rPr>
          <w:rFonts w:cs="Angsana New"/>
        </w:rPr>
        <w:t>20</w:t>
      </w:r>
      <w:r>
        <w:rPr>
          <w:rFonts w:cs="Angsana New"/>
        </w:rPr>
        <w:t>2</w:t>
      </w:r>
      <w:r w:rsidR="00164791">
        <w:rPr>
          <w:rFonts w:cs="Angsana New"/>
        </w:rPr>
        <w:t>2</w:t>
      </w:r>
      <w:r w:rsidRPr="00457BAC">
        <w:rPr>
          <w:rFonts w:cs="Angsana New"/>
          <w:cs/>
        </w:rPr>
        <w:t xml:space="preserve"> </w:t>
      </w:r>
      <w:r w:rsidRPr="00457BAC">
        <w:rPr>
          <w:rFonts w:cs="Angsana New"/>
        </w:rPr>
        <w:t>can be presented as follows:</w:t>
      </w:r>
    </w:p>
    <w:tbl>
      <w:tblPr>
        <w:tblStyle w:val="TableGrid"/>
        <w:tblW w:w="8618"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6"/>
        <w:gridCol w:w="1701"/>
        <w:gridCol w:w="1701"/>
      </w:tblGrid>
      <w:tr w:rsidR="000359C8" w:rsidRPr="00FA020B" w14:paraId="78776F51" w14:textId="77777777" w:rsidTr="00C21078">
        <w:tc>
          <w:tcPr>
            <w:tcW w:w="5216" w:type="dxa"/>
          </w:tcPr>
          <w:p w14:paraId="1F991897" w14:textId="77777777" w:rsidR="000359C8" w:rsidRPr="00FA020B" w:rsidRDefault="000359C8" w:rsidP="0067630D">
            <w:pPr>
              <w:spacing w:line="360" w:lineRule="exact"/>
              <w:jc w:val="thaiDistribute"/>
              <w:rPr>
                <w:rFonts w:asciiTheme="majorBidi" w:hAnsiTheme="majorBidi" w:cstheme="majorBidi"/>
                <w:sz w:val="28"/>
                <w:szCs w:val="28"/>
              </w:rPr>
            </w:pPr>
          </w:p>
        </w:tc>
        <w:tc>
          <w:tcPr>
            <w:tcW w:w="3402" w:type="dxa"/>
            <w:gridSpan w:val="2"/>
          </w:tcPr>
          <w:p w14:paraId="4F512EA6" w14:textId="3B2DA396" w:rsidR="000359C8" w:rsidRPr="00FA020B" w:rsidRDefault="000359C8" w:rsidP="0067630D">
            <w:pPr>
              <w:pBdr>
                <w:bottom w:val="single" w:sz="4" w:space="1" w:color="auto"/>
              </w:pBdr>
              <w:spacing w:line="360" w:lineRule="exact"/>
              <w:jc w:val="right"/>
              <w:rPr>
                <w:rFonts w:asciiTheme="majorBidi" w:hAnsiTheme="majorBidi" w:cstheme="majorBidi"/>
                <w:sz w:val="28"/>
                <w:szCs w:val="28"/>
                <w:cs/>
              </w:rPr>
            </w:pPr>
            <w:r w:rsidRPr="00FA020B">
              <w:rPr>
                <w:rFonts w:asciiTheme="majorBidi" w:hAnsiTheme="majorBidi" w:cstheme="majorBidi"/>
                <w:sz w:val="28"/>
                <w:szCs w:val="28"/>
                <w:cs/>
              </w:rPr>
              <w:t>(</w:t>
            </w:r>
            <w:r w:rsidR="0067630D" w:rsidRPr="00FA020B">
              <w:rPr>
                <w:rFonts w:asciiTheme="majorBidi" w:hAnsiTheme="majorBidi" w:cstheme="majorBidi"/>
                <w:sz w:val="28"/>
                <w:szCs w:val="28"/>
              </w:rPr>
              <w:t xml:space="preserve">Unit </w:t>
            </w:r>
            <w:r w:rsidRPr="00FA020B">
              <w:rPr>
                <w:rFonts w:asciiTheme="majorBidi" w:hAnsiTheme="majorBidi" w:cstheme="majorBidi"/>
                <w:sz w:val="28"/>
                <w:szCs w:val="28"/>
                <w:cs/>
              </w:rPr>
              <w:t xml:space="preserve">: </w:t>
            </w:r>
            <w:r w:rsidR="0067630D" w:rsidRPr="00FA020B">
              <w:rPr>
                <w:rFonts w:asciiTheme="majorBidi" w:hAnsiTheme="majorBidi" w:cstheme="majorBidi"/>
                <w:sz w:val="28"/>
                <w:szCs w:val="28"/>
              </w:rPr>
              <w:t>Baht</w:t>
            </w:r>
            <w:r w:rsidRPr="00FA020B">
              <w:rPr>
                <w:rFonts w:asciiTheme="majorBidi" w:hAnsiTheme="majorBidi" w:cstheme="majorBidi"/>
                <w:sz w:val="28"/>
                <w:szCs w:val="28"/>
                <w:cs/>
              </w:rPr>
              <w:t>)</w:t>
            </w:r>
          </w:p>
        </w:tc>
      </w:tr>
      <w:tr w:rsidR="0067630D" w:rsidRPr="00FA020B" w14:paraId="3C72E8BD" w14:textId="77777777" w:rsidTr="00C21078">
        <w:tc>
          <w:tcPr>
            <w:tcW w:w="5216" w:type="dxa"/>
          </w:tcPr>
          <w:p w14:paraId="18F66E8A" w14:textId="77777777" w:rsidR="0067630D" w:rsidRPr="00FA020B" w:rsidRDefault="0067630D" w:rsidP="0067630D">
            <w:pPr>
              <w:spacing w:line="360" w:lineRule="exact"/>
              <w:jc w:val="thaiDistribute"/>
              <w:rPr>
                <w:rFonts w:asciiTheme="majorBidi" w:hAnsiTheme="majorBidi" w:cstheme="majorBidi"/>
                <w:sz w:val="28"/>
                <w:szCs w:val="28"/>
              </w:rPr>
            </w:pPr>
          </w:p>
        </w:tc>
        <w:tc>
          <w:tcPr>
            <w:tcW w:w="1701" w:type="dxa"/>
          </w:tcPr>
          <w:p w14:paraId="40FB5E34" w14:textId="7C031F63" w:rsidR="0067630D" w:rsidRPr="00FA020B" w:rsidRDefault="0067630D" w:rsidP="00164791">
            <w:pPr>
              <w:pBdr>
                <w:bottom w:val="single" w:sz="4" w:space="1" w:color="auto"/>
              </w:pBdr>
              <w:spacing w:line="360" w:lineRule="exact"/>
              <w:jc w:val="center"/>
              <w:rPr>
                <w:rFonts w:asciiTheme="majorBidi" w:hAnsiTheme="majorBidi" w:cstheme="majorBidi"/>
                <w:sz w:val="28"/>
                <w:szCs w:val="28"/>
              </w:rPr>
            </w:pPr>
            <w:r w:rsidRPr="00FA020B">
              <w:rPr>
                <w:rFonts w:asciiTheme="majorBidi" w:hAnsiTheme="majorBidi" w:cstheme="majorBidi"/>
                <w:sz w:val="28"/>
                <w:szCs w:val="28"/>
              </w:rPr>
              <w:t>December 31, 202</w:t>
            </w:r>
            <w:r w:rsidR="00164791" w:rsidRPr="00FA020B">
              <w:rPr>
                <w:rFonts w:asciiTheme="majorBidi" w:hAnsiTheme="majorBidi" w:cstheme="majorBidi"/>
                <w:sz w:val="28"/>
                <w:szCs w:val="28"/>
              </w:rPr>
              <w:t>3</w:t>
            </w:r>
          </w:p>
        </w:tc>
        <w:tc>
          <w:tcPr>
            <w:tcW w:w="1701" w:type="dxa"/>
          </w:tcPr>
          <w:p w14:paraId="0659C1F8" w14:textId="61D4A92E" w:rsidR="0067630D" w:rsidRPr="00FA020B" w:rsidRDefault="0067630D" w:rsidP="00164791">
            <w:pPr>
              <w:pBdr>
                <w:bottom w:val="single" w:sz="4" w:space="1" w:color="auto"/>
              </w:pBdr>
              <w:spacing w:line="360" w:lineRule="exact"/>
              <w:jc w:val="center"/>
              <w:rPr>
                <w:rFonts w:asciiTheme="majorBidi" w:hAnsiTheme="majorBidi" w:cstheme="majorBidi"/>
                <w:sz w:val="28"/>
                <w:szCs w:val="28"/>
              </w:rPr>
            </w:pPr>
            <w:r w:rsidRPr="00FA020B">
              <w:rPr>
                <w:rFonts w:asciiTheme="majorBidi" w:hAnsiTheme="majorBidi" w:cstheme="majorBidi"/>
                <w:sz w:val="28"/>
                <w:szCs w:val="28"/>
              </w:rPr>
              <w:t>December 31, 202</w:t>
            </w:r>
            <w:r w:rsidR="00164791" w:rsidRPr="00FA020B">
              <w:rPr>
                <w:rFonts w:asciiTheme="majorBidi" w:hAnsiTheme="majorBidi" w:cstheme="majorBidi"/>
                <w:sz w:val="28"/>
                <w:szCs w:val="28"/>
              </w:rPr>
              <w:t>2</w:t>
            </w:r>
          </w:p>
        </w:tc>
      </w:tr>
      <w:tr w:rsidR="00164791" w:rsidRPr="00FA020B" w14:paraId="5EBB6438" w14:textId="77777777" w:rsidTr="00C21078">
        <w:tc>
          <w:tcPr>
            <w:tcW w:w="5216" w:type="dxa"/>
          </w:tcPr>
          <w:p w14:paraId="1F57637E" w14:textId="469992B6" w:rsidR="00164791" w:rsidRPr="00FA020B" w:rsidRDefault="00164791" w:rsidP="00164791">
            <w:pPr>
              <w:spacing w:line="360" w:lineRule="exact"/>
              <w:rPr>
                <w:rFonts w:asciiTheme="majorBidi" w:hAnsiTheme="majorBidi" w:cstheme="majorBidi"/>
                <w:sz w:val="28"/>
                <w:szCs w:val="28"/>
                <w:cs/>
              </w:rPr>
            </w:pPr>
            <w:r w:rsidRPr="00FA020B">
              <w:rPr>
                <w:rFonts w:cs="Angsana New"/>
                <w:sz w:val="28"/>
                <w:szCs w:val="28"/>
              </w:rPr>
              <w:t>Deferred tax related to gains (losses) on re-measurements</w:t>
            </w:r>
          </w:p>
        </w:tc>
        <w:tc>
          <w:tcPr>
            <w:tcW w:w="1701" w:type="dxa"/>
          </w:tcPr>
          <w:p w14:paraId="7690A187" w14:textId="77777777" w:rsidR="00164791" w:rsidRPr="00FA020B" w:rsidRDefault="00164791" w:rsidP="00164791">
            <w:pPr>
              <w:spacing w:line="360" w:lineRule="exact"/>
              <w:jc w:val="right"/>
              <w:rPr>
                <w:rFonts w:asciiTheme="majorBidi" w:hAnsiTheme="majorBidi" w:cstheme="majorBidi"/>
                <w:sz w:val="28"/>
                <w:szCs w:val="28"/>
              </w:rPr>
            </w:pPr>
          </w:p>
        </w:tc>
        <w:tc>
          <w:tcPr>
            <w:tcW w:w="1701" w:type="dxa"/>
          </w:tcPr>
          <w:p w14:paraId="2591A032" w14:textId="77777777" w:rsidR="00164791" w:rsidRPr="00FA020B" w:rsidRDefault="00164791" w:rsidP="00164791">
            <w:pPr>
              <w:spacing w:line="360" w:lineRule="exact"/>
              <w:jc w:val="right"/>
              <w:rPr>
                <w:rFonts w:asciiTheme="majorBidi" w:hAnsiTheme="majorBidi" w:cstheme="majorBidi"/>
                <w:sz w:val="28"/>
                <w:szCs w:val="28"/>
              </w:rPr>
            </w:pPr>
          </w:p>
        </w:tc>
      </w:tr>
      <w:tr w:rsidR="00164791" w:rsidRPr="00FA020B" w14:paraId="276B951A" w14:textId="77777777" w:rsidTr="00C21078">
        <w:tc>
          <w:tcPr>
            <w:tcW w:w="5216" w:type="dxa"/>
          </w:tcPr>
          <w:p w14:paraId="5600B22D" w14:textId="0C9E2D8F" w:rsidR="00164791" w:rsidRPr="00FA020B" w:rsidRDefault="00164791" w:rsidP="00164791">
            <w:pPr>
              <w:spacing w:line="360" w:lineRule="exact"/>
              <w:ind w:firstLine="165"/>
              <w:rPr>
                <w:rFonts w:asciiTheme="majorBidi" w:hAnsiTheme="majorBidi" w:cstheme="majorBidi"/>
                <w:sz w:val="28"/>
                <w:szCs w:val="28"/>
                <w:cs/>
              </w:rPr>
            </w:pPr>
            <w:r w:rsidRPr="00FA020B">
              <w:rPr>
                <w:rFonts w:cs="Angsana New"/>
                <w:sz w:val="28"/>
                <w:szCs w:val="28"/>
              </w:rPr>
              <w:t>of defined benefit plans</w:t>
            </w:r>
          </w:p>
        </w:tc>
        <w:tc>
          <w:tcPr>
            <w:tcW w:w="1701" w:type="dxa"/>
          </w:tcPr>
          <w:p w14:paraId="73C04F85" w14:textId="12F8DA4E" w:rsidR="00164791" w:rsidRPr="00FA020B" w:rsidRDefault="00164791" w:rsidP="00164791">
            <w:pPr>
              <w:pBdr>
                <w:bottom w:val="single" w:sz="4" w:space="1" w:color="auto"/>
              </w:pBdr>
              <w:spacing w:line="360" w:lineRule="exact"/>
              <w:jc w:val="right"/>
              <w:rPr>
                <w:rFonts w:asciiTheme="majorBidi" w:hAnsiTheme="majorBidi" w:cstheme="majorBidi"/>
                <w:sz w:val="28"/>
                <w:szCs w:val="28"/>
              </w:rPr>
            </w:pPr>
            <w:r w:rsidRPr="00FA020B">
              <w:rPr>
                <w:rFonts w:cs="Angsana New"/>
                <w:sz w:val="28"/>
                <w:szCs w:val="28"/>
              </w:rPr>
              <w:t>444,877</w:t>
            </w:r>
          </w:p>
        </w:tc>
        <w:tc>
          <w:tcPr>
            <w:tcW w:w="1701" w:type="dxa"/>
          </w:tcPr>
          <w:p w14:paraId="33B7A617" w14:textId="256D87D0" w:rsidR="00164791" w:rsidRPr="00FA020B" w:rsidRDefault="00164791" w:rsidP="00164791">
            <w:pPr>
              <w:pBdr>
                <w:bottom w:val="single" w:sz="4" w:space="1" w:color="auto"/>
              </w:pBdr>
              <w:spacing w:line="360" w:lineRule="exact"/>
              <w:jc w:val="right"/>
              <w:rPr>
                <w:rFonts w:asciiTheme="majorBidi" w:hAnsiTheme="majorBidi" w:cstheme="majorBidi"/>
                <w:sz w:val="28"/>
                <w:szCs w:val="28"/>
              </w:rPr>
            </w:pPr>
            <w:r w:rsidRPr="00FA020B">
              <w:rPr>
                <w:rFonts w:asciiTheme="majorBidi" w:hAnsiTheme="majorBidi" w:cstheme="majorBidi"/>
                <w:sz w:val="28"/>
                <w:szCs w:val="28"/>
                <w:cs/>
              </w:rPr>
              <w:t>-</w:t>
            </w:r>
          </w:p>
        </w:tc>
      </w:tr>
      <w:tr w:rsidR="00164791" w:rsidRPr="00FA020B" w14:paraId="66BE1A6D" w14:textId="77777777" w:rsidTr="00C21078">
        <w:trPr>
          <w:trHeight w:val="572"/>
        </w:trPr>
        <w:tc>
          <w:tcPr>
            <w:tcW w:w="5216" w:type="dxa"/>
            <w:vAlign w:val="center"/>
          </w:tcPr>
          <w:p w14:paraId="6543CAA1" w14:textId="31D21D29" w:rsidR="00164791" w:rsidRPr="00FA020B" w:rsidRDefault="00164791" w:rsidP="00164791">
            <w:pPr>
              <w:spacing w:line="360" w:lineRule="exact"/>
              <w:rPr>
                <w:rFonts w:asciiTheme="majorBidi" w:hAnsiTheme="majorBidi" w:cstheme="majorBidi"/>
                <w:sz w:val="28"/>
                <w:szCs w:val="28"/>
              </w:rPr>
            </w:pPr>
            <w:r w:rsidRPr="00FA020B">
              <w:rPr>
                <w:rFonts w:cs="Angsana New"/>
                <w:sz w:val="28"/>
                <w:szCs w:val="28"/>
              </w:rPr>
              <w:t xml:space="preserve">Income tax </w:t>
            </w:r>
            <w:proofErr w:type="spellStart"/>
            <w:r w:rsidRPr="00FA020B">
              <w:rPr>
                <w:rFonts w:cs="Angsana New"/>
                <w:sz w:val="28"/>
                <w:szCs w:val="28"/>
              </w:rPr>
              <w:t>recognised</w:t>
            </w:r>
            <w:proofErr w:type="spellEnd"/>
            <w:r w:rsidRPr="00FA020B">
              <w:rPr>
                <w:rFonts w:cs="Angsana New"/>
                <w:sz w:val="28"/>
                <w:szCs w:val="28"/>
              </w:rPr>
              <w:t xml:space="preserve"> in other comprehensive income</w:t>
            </w:r>
          </w:p>
        </w:tc>
        <w:tc>
          <w:tcPr>
            <w:tcW w:w="1701" w:type="dxa"/>
            <w:vAlign w:val="center"/>
          </w:tcPr>
          <w:p w14:paraId="74C16790" w14:textId="56DE14EC" w:rsidR="00164791" w:rsidRPr="00FA020B" w:rsidRDefault="00164791" w:rsidP="00164791">
            <w:pPr>
              <w:pBdr>
                <w:bottom w:val="double" w:sz="4" w:space="1" w:color="auto"/>
              </w:pBdr>
              <w:spacing w:line="360" w:lineRule="exact"/>
              <w:jc w:val="right"/>
              <w:rPr>
                <w:rFonts w:asciiTheme="majorBidi" w:hAnsiTheme="majorBidi" w:cstheme="majorBidi"/>
                <w:sz w:val="28"/>
                <w:szCs w:val="28"/>
                <w:cs/>
              </w:rPr>
            </w:pPr>
            <w:r w:rsidRPr="00FA020B">
              <w:rPr>
                <w:rFonts w:cs="Angsana New"/>
                <w:sz w:val="28"/>
                <w:szCs w:val="28"/>
              </w:rPr>
              <w:t>444,877</w:t>
            </w:r>
          </w:p>
        </w:tc>
        <w:tc>
          <w:tcPr>
            <w:tcW w:w="1701" w:type="dxa"/>
            <w:vAlign w:val="center"/>
          </w:tcPr>
          <w:p w14:paraId="3AAF00CA" w14:textId="78DE8F7A" w:rsidR="00164791" w:rsidRPr="00FA020B" w:rsidRDefault="00164791" w:rsidP="00164791">
            <w:pPr>
              <w:pBdr>
                <w:bottom w:val="double" w:sz="4" w:space="1" w:color="auto"/>
              </w:pBdr>
              <w:spacing w:line="360" w:lineRule="exact"/>
              <w:jc w:val="right"/>
              <w:rPr>
                <w:rFonts w:asciiTheme="majorBidi" w:hAnsiTheme="majorBidi" w:cstheme="majorBidi"/>
                <w:sz w:val="28"/>
                <w:szCs w:val="28"/>
              </w:rPr>
            </w:pPr>
            <w:r w:rsidRPr="00FA020B">
              <w:rPr>
                <w:rFonts w:asciiTheme="majorBidi" w:hAnsiTheme="majorBidi" w:cstheme="majorBidi"/>
                <w:sz w:val="28"/>
                <w:szCs w:val="28"/>
                <w:cs/>
              </w:rPr>
              <w:t>-</w:t>
            </w:r>
          </w:p>
        </w:tc>
      </w:tr>
    </w:tbl>
    <w:p w14:paraId="0C63B894" w14:textId="0974960D" w:rsidR="00376A07" w:rsidRDefault="00376A07" w:rsidP="00376A07">
      <w:pPr>
        <w:spacing w:before="120" w:line="360" w:lineRule="exact"/>
        <w:ind w:left="540"/>
        <w:jc w:val="thaiDistribute"/>
        <w:rPr>
          <w:rFonts w:cs="Angsana New"/>
        </w:rPr>
      </w:pPr>
    </w:p>
    <w:p w14:paraId="58AD295E" w14:textId="77777777" w:rsidR="00376A07" w:rsidRDefault="00376A07">
      <w:pPr>
        <w:overflowPunct/>
        <w:autoSpaceDE/>
        <w:autoSpaceDN/>
        <w:adjustRightInd/>
        <w:textAlignment w:val="auto"/>
        <w:rPr>
          <w:rFonts w:cs="Angsana New"/>
        </w:rPr>
      </w:pPr>
      <w:r>
        <w:rPr>
          <w:rFonts w:cs="Angsana New"/>
        </w:rPr>
        <w:br w:type="page"/>
      </w:r>
    </w:p>
    <w:p w14:paraId="27A64662" w14:textId="2C4C7650" w:rsidR="00A13D55" w:rsidRDefault="00A13D55" w:rsidP="003D6ADA">
      <w:pPr>
        <w:spacing w:before="120" w:line="380" w:lineRule="exact"/>
        <w:ind w:left="539"/>
        <w:jc w:val="thaiDistribute"/>
        <w:rPr>
          <w:rFonts w:cs="Angsana New"/>
        </w:rPr>
      </w:pPr>
      <w:r w:rsidRPr="00457BAC">
        <w:rPr>
          <w:rFonts w:cs="Angsana New"/>
        </w:rPr>
        <w:lastRenderedPageBreak/>
        <w:t xml:space="preserve">Reconciliation between tax expense and the product of accounting profit multiplied by the applicable tax rates for the year ended December </w:t>
      </w:r>
      <w:r w:rsidR="007E475A" w:rsidRPr="007E475A">
        <w:rPr>
          <w:rFonts w:cs="Angsana New"/>
        </w:rPr>
        <w:t>31</w:t>
      </w:r>
      <w:r w:rsidRPr="00457BAC">
        <w:rPr>
          <w:rFonts w:cs="Angsana New"/>
        </w:rPr>
        <w:t xml:space="preserve">, </w:t>
      </w:r>
      <w:proofErr w:type="gramStart"/>
      <w:r w:rsidR="007E475A" w:rsidRPr="007E475A">
        <w:rPr>
          <w:rFonts w:cs="Angsana New"/>
        </w:rPr>
        <w:t>202</w:t>
      </w:r>
      <w:r w:rsidR="006F05F4">
        <w:rPr>
          <w:rFonts w:cs="Angsana New"/>
        </w:rPr>
        <w:t>3</w:t>
      </w:r>
      <w:proofErr w:type="gramEnd"/>
      <w:r w:rsidRPr="00457BAC">
        <w:rPr>
          <w:rFonts w:cs="Angsana New"/>
          <w:cs/>
        </w:rPr>
        <w:t xml:space="preserve"> </w:t>
      </w:r>
      <w:r w:rsidRPr="00457BAC">
        <w:rPr>
          <w:rFonts w:cs="Angsana New"/>
        </w:rPr>
        <w:t xml:space="preserve">and </w:t>
      </w:r>
      <w:r w:rsidR="007E475A" w:rsidRPr="007E475A">
        <w:rPr>
          <w:rFonts w:cs="Angsana New"/>
        </w:rPr>
        <w:t>20</w:t>
      </w:r>
      <w:r>
        <w:rPr>
          <w:rFonts w:cs="Angsana New"/>
        </w:rPr>
        <w:t>2</w:t>
      </w:r>
      <w:r w:rsidR="006F05F4">
        <w:rPr>
          <w:rFonts w:cs="Angsana New" w:hint="cs"/>
          <w:cs/>
        </w:rPr>
        <w:t>2</w:t>
      </w:r>
      <w:r w:rsidRPr="00457BAC">
        <w:rPr>
          <w:rFonts w:cs="Angsana New"/>
          <w:cs/>
        </w:rPr>
        <w:t xml:space="preserve"> </w:t>
      </w:r>
      <w:r w:rsidRPr="00457BAC">
        <w:rPr>
          <w:rFonts w:cs="Angsana New"/>
        </w:rPr>
        <w:t>presented as follows:</w:t>
      </w:r>
    </w:p>
    <w:tbl>
      <w:tblPr>
        <w:tblStyle w:val="TableGrid"/>
        <w:tblW w:w="8652"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0"/>
        <w:gridCol w:w="1701"/>
        <w:gridCol w:w="1701"/>
      </w:tblGrid>
      <w:tr w:rsidR="000359C8" w:rsidRPr="00FA020B" w14:paraId="3385E39E" w14:textId="77777777" w:rsidTr="00C21078">
        <w:tc>
          <w:tcPr>
            <w:tcW w:w="5250" w:type="dxa"/>
          </w:tcPr>
          <w:p w14:paraId="3514ACA0" w14:textId="77777777" w:rsidR="000359C8" w:rsidRPr="00FA020B" w:rsidRDefault="000359C8" w:rsidP="0067630D">
            <w:pPr>
              <w:spacing w:line="360" w:lineRule="exact"/>
              <w:jc w:val="thaiDistribute"/>
              <w:rPr>
                <w:rFonts w:asciiTheme="majorBidi" w:hAnsiTheme="majorBidi" w:cstheme="majorBidi"/>
                <w:sz w:val="28"/>
                <w:szCs w:val="28"/>
              </w:rPr>
            </w:pPr>
          </w:p>
        </w:tc>
        <w:tc>
          <w:tcPr>
            <w:tcW w:w="3402" w:type="dxa"/>
            <w:gridSpan w:val="2"/>
          </w:tcPr>
          <w:p w14:paraId="752F52BC" w14:textId="3EBBD123" w:rsidR="000359C8" w:rsidRPr="00FA020B" w:rsidRDefault="000359C8" w:rsidP="0067630D">
            <w:pPr>
              <w:pBdr>
                <w:bottom w:val="single" w:sz="4" w:space="1" w:color="auto"/>
              </w:pBdr>
              <w:spacing w:line="360" w:lineRule="exact"/>
              <w:jc w:val="right"/>
              <w:rPr>
                <w:rFonts w:asciiTheme="majorBidi" w:hAnsiTheme="majorBidi" w:cstheme="majorBidi"/>
                <w:sz w:val="28"/>
                <w:szCs w:val="28"/>
                <w:cs/>
              </w:rPr>
            </w:pPr>
            <w:r w:rsidRPr="00FA020B">
              <w:rPr>
                <w:rFonts w:asciiTheme="majorBidi" w:hAnsiTheme="majorBidi" w:cstheme="majorBidi"/>
                <w:sz w:val="28"/>
                <w:szCs w:val="28"/>
                <w:cs/>
              </w:rPr>
              <w:t>(</w:t>
            </w:r>
            <w:r w:rsidR="0067630D" w:rsidRPr="00FA020B">
              <w:rPr>
                <w:rFonts w:asciiTheme="majorBidi" w:hAnsiTheme="majorBidi" w:cstheme="majorBidi"/>
                <w:sz w:val="28"/>
                <w:szCs w:val="28"/>
              </w:rPr>
              <w:t xml:space="preserve">Unit </w:t>
            </w:r>
            <w:r w:rsidRPr="00FA020B">
              <w:rPr>
                <w:rFonts w:asciiTheme="majorBidi" w:hAnsiTheme="majorBidi" w:cstheme="majorBidi"/>
                <w:sz w:val="28"/>
                <w:szCs w:val="28"/>
                <w:cs/>
              </w:rPr>
              <w:t xml:space="preserve">: </w:t>
            </w:r>
            <w:r w:rsidR="0067630D" w:rsidRPr="00FA020B">
              <w:rPr>
                <w:rFonts w:asciiTheme="majorBidi" w:hAnsiTheme="majorBidi" w:cstheme="majorBidi"/>
                <w:sz w:val="28"/>
                <w:szCs w:val="28"/>
              </w:rPr>
              <w:t>Baht</w:t>
            </w:r>
            <w:r w:rsidRPr="00FA020B">
              <w:rPr>
                <w:rFonts w:asciiTheme="majorBidi" w:hAnsiTheme="majorBidi" w:cstheme="majorBidi"/>
                <w:sz w:val="28"/>
                <w:szCs w:val="28"/>
                <w:cs/>
              </w:rPr>
              <w:t>)</w:t>
            </w:r>
          </w:p>
        </w:tc>
      </w:tr>
      <w:tr w:rsidR="006F05F4" w:rsidRPr="00FA020B" w14:paraId="23D85C6A" w14:textId="77777777" w:rsidTr="00C21078">
        <w:tc>
          <w:tcPr>
            <w:tcW w:w="5250" w:type="dxa"/>
          </w:tcPr>
          <w:p w14:paraId="3279FED7" w14:textId="77777777" w:rsidR="006F05F4" w:rsidRPr="00FA020B" w:rsidRDefault="006F05F4" w:rsidP="006F05F4">
            <w:pPr>
              <w:spacing w:line="360" w:lineRule="exact"/>
              <w:jc w:val="thaiDistribute"/>
              <w:rPr>
                <w:rFonts w:asciiTheme="majorBidi" w:hAnsiTheme="majorBidi" w:cstheme="majorBidi"/>
                <w:sz w:val="28"/>
                <w:szCs w:val="28"/>
              </w:rPr>
            </w:pPr>
          </w:p>
        </w:tc>
        <w:tc>
          <w:tcPr>
            <w:tcW w:w="1701" w:type="dxa"/>
          </w:tcPr>
          <w:p w14:paraId="0D323ACD" w14:textId="51D02E24" w:rsidR="006F05F4" w:rsidRPr="00FA020B" w:rsidRDefault="006F05F4" w:rsidP="006F05F4">
            <w:pPr>
              <w:pBdr>
                <w:bottom w:val="single" w:sz="4" w:space="1" w:color="auto"/>
              </w:pBdr>
              <w:spacing w:line="360" w:lineRule="exact"/>
              <w:jc w:val="center"/>
              <w:rPr>
                <w:rFonts w:asciiTheme="majorBidi" w:hAnsiTheme="majorBidi" w:cstheme="majorBidi"/>
                <w:sz w:val="28"/>
                <w:szCs w:val="28"/>
              </w:rPr>
            </w:pPr>
            <w:r w:rsidRPr="00FA020B">
              <w:rPr>
                <w:rFonts w:asciiTheme="majorBidi" w:hAnsiTheme="majorBidi" w:cstheme="majorBidi"/>
                <w:sz w:val="28"/>
                <w:szCs w:val="28"/>
              </w:rPr>
              <w:t>December 31, 202</w:t>
            </w:r>
            <w:r w:rsidRPr="00FA020B">
              <w:rPr>
                <w:rFonts w:asciiTheme="majorBidi" w:hAnsiTheme="majorBidi" w:cstheme="majorBidi" w:hint="cs"/>
                <w:sz w:val="28"/>
                <w:szCs w:val="28"/>
                <w:cs/>
              </w:rPr>
              <w:t>3</w:t>
            </w:r>
          </w:p>
        </w:tc>
        <w:tc>
          <w:tcPr>
            <w:tcW w:w="1701" w:type="dxa"/>
          </w:tcPr>
          <w:p w14:paraId="5B0682E4" w14:textId="564F2102" w:rsidR="006F05F4" w:rsidRPr="00FA020B" w:rsidRDefault="006F05F4" w:rsidP="006F05F4">
            <w:pPr>
              <w:pBdr>
                <w:bottom w:val="single" w:sz="4" w:space="1" w:color="auto"/>
              </w:pBdr>
              <w:spacing w:line="360" w:lineRule="exact"/>
              <w:jc w:val="center"/>
              <w:rPr>
                <w:rFonts w:asciiTheme="majorBidi" w:hAnsiTheme="majorBidi" w:cstheme="majorBidi"/>
                <w:sz w:val="28"/>
                <w:szCs w:val="28"/>
              </w:rPr>
            </w:pPr>
            <w:r w:rsidRPr="00FA020B">
              <w:rPr>
                <w:rFonts w:asciiTheme="majorBidi" w:hAnsiTheme="majorBidi" w:cstheme="majorBidi"/>
                <w:sz w:val="28"/>
                <w:szCs w:val="28"/>
              </w:rPr>
              <w:t>December 31, 2022</w:t>
            </w:r>
          </w:p>
        </w:tc>
      </w:tr>
      <w:tr w:rsidR="006F05F4" w:rsidRPr="00FA020B" w14:paraId="5F6442CB" w14:textId="77777777" w:rsidTr="00C21078">
        <w:tc>
          <w:tcPr>
            <w:tcW w:w="5250" w:type="dxa"/>
          </w:tcPr>
          <w:p w14:paraId="3E5E2473" w14:textId="26B1B357" w:rsidR="006F05F4" w:rsidRPr="00FA020B" w:rsidRDefault="006F05F4" w:rsidP="006F05F4">
            <w:pPr>
              <w:spacing w:line="360" w:lineRule="exact"/>
              <w:rPr>
                <w:rFonts w:asciiTheme="majorBidi" w:hAnsiTheme="majorBidi" w:cstheme="majorBidi"/>
                <w:sz w:val="28"/>
                <w:szCs w:val="28"/>
                <w:cs/>
              </w:rPr>
            </w:pPr>
            <w:r w:rsidRPr="00FA020B">
              <w:rPr>
                <w:rFonts w:cs="Angsana New"/>
                <w:sz w:val="28"/>
                <w:szCs w:val="28"/>
              </w:rPr>
              <w:t>Accounting profit before income tax</w:t>
            </w:r>
          </w:p>
        </w:tc>
        <w:tc>
          <w:tcPr>
            <w:tcW w:w="1701" w:type="dxa"/>
          </w:tcPr>
          <w:p w14:paraId="3CA936BB" w14:textId="19040AE8" w:rsidR="006F05F4" w:rsidRPr="00FA020B" w:rsidRDefault="006F05F4" w:rsidP="006F05F4">
            <w:pPr>
              <w:spacing w:line="360" w:lineRule="exact"/>
              <w:jc w:val="right"/>
              <w:rPr>
                <w:rFonts w:asciiTheme="majorBidi" w:hAnsiTheme="majorBidi" w:cstheme="majorBidi"/>
                <w:sz w:val="28"/>
                <w:szCs w:val="28"/>
              </w:rPr>
            </w:pPr>
            <w:r w:rsidRPr="00FA020B">
              <w:rPr>
                <w:rFonts w:cs="Angsana New"/>
                <w:sz w:val="28"/>
                <w:szCs w:val="28"/>
              </w:rPr>
              <w:t>142,759,904</w:t>
            </w:r>
          </w:p>
        </w:tc>
        <w:tc>
          <w:tcPr>
            <w:tcW w:w="1701" w:type="dxa"/>
          </w:tcPr>
          <w:p w14:paraId="42A56D70" w14:textId="3252F49B" w:rsidR="006F05F4" w:rsidRPr="00FA020B" w:rsidRDefault="006F05F4" w:rsidP="006F05F4">
            <w:pPr>
              <w:spacing w:line="360" w:lineRule="exact"/>
              <w:jc w:val="right"/>
              <w:rPr>
                <w:rFonts w:asciiTheme="majorBidi" w:hAnsiTheme="majorBidi" w:cstheme="majorBidi"/>
                <w:sz w:val="28"/>
                <w:szCs w:val="28"/>
              </w:rPr>
            </w:pPr>
            <w:r w:rsidRPr="00FA020B">
              <w:rPr>
                <w:rFonts w:asciiTheme="majorBidi" w:hAnsiTheme="majorBidi" w:cstheme="majorBidi"/>
                <w:sz w:val="28"/>
                <w:szCs w:val="28"/>
              </w:rPr>
              <w:t>137</w:t>
            </w:r>
            <w:r w:rsidRPr="00FA020B">
              <w:rPr>
                <w:rFonts w:asciiTheme="majorBidi" w:hAnsiTheme="majorBidi" w:cstheme="majorBidi"/>
                <w:sz w:val="28"/>
                <w:szCs w:val="28"/>
                <w:cs/>
              </w:rPr>
              <w:t>,</w:t>
            </w:r>
            <w:r w:rsidRPr="00FA020B">
              <w:rPr>
                <w:rFonts w:asciiTheme="majorBidi" w:hAnsiTheme="majorBidi" w:cstheme="majorBidi"/>
                <w:sz w:val="28"/>
                <w:szCs w:val="28"/>
              </w:rPr>
              <w:t>582,652</w:t>
            </w:r>
          </w:p>
        </w:tc>
      </w:tr>
      <w:tr w:rsidR="006F05F4" w:rsidRPr="00FA020B" w14:paraId="346DD3B5" w14:textId="77777777" w:rsidTr="00C21078">
        <w:tc>
          <w:tcPr>
            <w:tcW w:w="5250" w:type="dxa"/>
          </w:tcPr>
          <w:p w14:paraId="24634F2C" w14:textId="0129C757" w:rsidR="006F05F4" w:rsidRPr="00FA020B" w:rsidRDefault="006F05F4" w:rsidP="006F05F4">
            <w:pPr>
              <w:spacing w:line="360" w:lineRule="exact"/>
              <w:rPr>
                <w:rFonts w:asciiTheme="majorBidi" w:hAnsiTheme="majorBidi" w:cstheme="majorBidi"/>
                <w:sz w:val="28"/>
                <w:szCs w:val="28"/>
                <w:cs/>
              </w:rPr>
            </w:pPr>
            <w:r w:rsidRPr="00FA020B">
              <w:rPr>
                <w:rFonts w:cs="Angsana New"/>
                <w:sz w:val="28"/>
                <w:szCs w:val="28"/>
              </w:rPr>
              <w:t>Income tax rate</w:t>
            </w:r>
          </w:p>
        </w:tc>
        <w:tc>
          <w:tcPr>
            <w:tcW w:w="1701" w:type="dxa"/>
          </w:tcPr>
          <w:p w14:paraId="10E11444" w14:textId="4E0D1FDF" w:rsidR="006F05F4" w:rsidRPr="00FA020B" w:rsidRDefault="006F05F4" w:rsidP="006F05F4">
            <w:pPr>
              <w:pBdr>
                <w:bottom w:val="single" w:sz="4" w:space="1" w:color="auto"/>
              </w:pBdr>
              <w:spacing w:line="360" w:lineRule="exact"/>
              <w:jc w:val="right"/>
              <w:rPr>
                <w:rFonts w:asciiTheme="majorBidi" w:hAnsiTheme="majorBidi" w:cstheme="majorBidi"/>
                <w:sz w:val="28"/>
                <w:szCs w:val="28"/>
              </w:rPr>
            </w:pPr>
            <w:r w:rsidRPr="00FA020B">
              <w:rPr>
                <w:rFonts w:cs="Angsana New"/>
                <w:sz w:val="28"/>
                <w:szCs w:val="28"/>
              </w:rPr>
              <w:t>20%</w:t>
            </w:r>
          </w:p>
        </w:tc>
        <w:tc>
          <w:tcPr>
            <w:tcW w:w="1701" w:type="dxa"/>
          </w:tcPr>
          <w:p w14:paraId="25D340E8" w14:textId="1DEFEC8D" w:rsidR="006F05F4" w:rsidRPr="00FA020B" w:rsidRDefault="006F05F4" w:rsidP="006F05F4">
            <w:pPr>
              <w:pBdr>
                <w:bottom w:val="single" w:sz="4" w:space="1" w:color="auto"/>
              </w:pBdr>
              <w:spacing w:line="360" w:lineRule="exact"/>
              <w:jc w:val="right"/>
              <w:rPr>
                <w:rFonts w:asciiTheme="majorBidi" w:hAnsiTheme="majorBidi" w:cstheme="majorBidi"/>
                <w:sz w:val="28"/>
                <w:szCs w:val="28"/>
              </w:rPr>
            </w:pPr>
            <w:r w:rsidRPr="00FA020B">
              <w:rPr>
                <w:rFonts w:asciiTheme="majorBidi" w:hAnsiTheme="majorBidi" w:cstheme="majorBidi"/>
                <w:sz w:val="28"/>
                <w:szCs w:val="28"/>
              </w:rPr>
              <w:t>20%</w:t>
            </w:r>
          </w:p>
        </w:tc>
      </w:tr>
      <w:tr w:rsidR="006F05F4" w:rsidRPr="00FA020B" w14:paraId="4475EE75" w14:textId="77777777" w:rsidTr="00C21078">
        <w:tc>
          <w:tcPr>
            <w:tcW w:w="5250" w:type="dxa"/>
          </w:tcPr>
          <w:p w14:paraId="745F8EE8" w14:textId="33C3B418" w:rsidR="006F05F4" w:rsidRPr="00FA020B" w:rsidRDefault="006F05F4" w:rsidP="006F05F4">
            <w:pPr>
              <w:spacing w:line="360" w:lineRule="exact"/>
              <w:rPr>
                <w:rFonts w:asciiTheme="majorBidi" w:hAnsiTheme="majorBidi" w:cstheme="majorBidi"/>
                <w:sz w:val="28"/>
                <w:szCs w:val="28"/>
                <w:cs/>
              </w:rPr>
            </w:pPr>
            <w:r w:rsidRPr="00FA020B">
              <w:rPr>
                <w:rFonts w:cs="Angsana New"/>
                <w:sz w:val="28"/>
                <w:szCs w:val="28"/>
              </w:rPr>
              <w:t>Accounting profit before tax multiplied by applicable tax rate</w:t>
            </w:r>
          </w:p>
        </w:tc>
        <w:tc>
          <w:tcPr>
            <w:tcW w:w="1701" w:type="dxa"/>
          </w:tcPr>
          <w:p w14:paraId="10FA576A" w14:textId="768DD2EA" w:rsidR="006F05F4" w:rsidRPr="00FA020B" w:rsidRDefault="006F05F4" w:rsidP="006F05F4">
            <w:pPr>
              <w:pBdr>
                <w:bottom w:val="single" w:sz="4" w:space="1" w:color="auto"/>
              </w:pBdr>
              <w:spacing w:line="360" w:lineRule="exact"/>
              <w:jc w:val="right"/>
              <w:rPr>
                <w:rFonts w:asciiTheme="majorBidi" w:hAnsiTheme="majorBidi" w:cstheme="majorBidi"/>
                <w:sz w:val="28"/>
                <w:szCs w:val="28"/>
              </w:rPr>
            </w:pPr>
            <w:r w:rsidRPr="00FA020B">
              <w:rPr>
                <w:rFonts w:asciiTheme="majorBidi" w:hAnsiTheme="majorBidi" w:cstheme="majorBidi"/>
                <w:sz w:val="28"/>
                <w:szCs w:val="28"/>
              </w:rPr>
              <w:t>28,551,981</w:t>
            </w:r>
          </w:p>
        </w:tc>
        <w:tc>
          <w:tcPr>
            <w:tcW w:w="1701" w:type="dxa"/>
          </w:tcPr>
          <w:p w14:paraId="6EF83E2B" w14:textId="337D2994" w:rsidR="006F05F4" w:rsidRPr="00FA020B" w:rsidRDefault="006F05F4" w:rsidP="006F05F4">
            <w:pPr>
              <w:pBdr>
                <w:bottom w:val="single" w:sz="4" w:space="1" w:color="auto"/>
              </w:pBdr>
              <w:spacing w:line="360" w:lineRule="exact"/>
              <w:jc w:val="right"/>
              <w:rPr>
                <w:rFonts w:asciiTheme="majorBidi" w:hAnsiTheme="majorBidi" w:cstheme="majorBidi"/>
                <w:sz w:val="28"/>
                <w:szCs w:val="28"/>
              </w:rPr>
            </w:pPr>
            <w:r w:rsidRPr="00FA020B">
              <w:rPr>
                <w:rFonts w:asciiTheme="majorBidi" w:hAnsiTheme="majorBidi" w:cstheme="majorBidi"/>
                <w:sz w:val="28"/>
                <w:szCs w:val="28"/>
              </w:rPr>
              <w:t>27</w:t>
            </w:r>
            <w:r w:rsidRPr="00FA020B">
              <w:rPr>
                <w:rFonts w:asciiTheme="majorBidi" w:hAnsiTheme="majorBidi" w:cstheme="majorBidi"/>
                <w:sz w:val="28"/>
                <w:szCs w:val="28"/>
                <w:cs/>
              </w:rPr>
              <w:t>,</w:t>
            </w:r>
            <w:r w:rsidRPr="00FA020B">
              <w:rPr>
                <w:rFonts w:asciiTheme="majorBidi" w:hAnsiTheme="majorBidi" w:cstheme="majorBidi"/>
                <w:sz w:val="28"/>
                <w:szCs w:val="28"/>
              </w:rPr>
              <w:t>516</w:t>
            </w:r>
            <w:r w:rsidRPr="00FA020B">
              <w:rPr>
                <w:rFonts w:asciiTheme="majorBidi" w:hAnsiTheme="majorBidi" w:cstheme="majorBidi"/>
                <w:sz w:val="28"/>
                <w:szCs w:val="28"/>
                <w:cs/>
              </w:rPr>
              <w:t>,</w:t>
            </w:r>
            <w:r w:rsidRPr="00FA020B">
              <w:rPr>
                <w:rFonts w:asciiTheme="majorBidi" w:hAnsiTheme="majorBidi" w:cstheme="majorBidi"/>
                <w:sz w:val="28"/>
                <w:szCs w:val="28"/>
              </w:rPr>
              <w:t>530</w:t>
            </w:r>
          </w:p>
        </w:tc>
      </w:tr>
      <w:tr w:rsidR="006F05F4" w:rsidRPr="00FA020B" w14:paraId="714EBDFB" w14:textId="77777777" w:rsidTr="00C21078">
        <w:trPr>
          <w:trHeight w:val="80"/>
        </w:trPr>
        <w:tc>
          <w:tcPr>
            <w:tcW w:w="5250" w:type="dxa"/>
          </w:tcPr>
          <w:p w14:paraId="7B49DBA3" w14:textId="77777777" w:rsidR="006F05F4" w:rsidRPr="00FA020B" w:rsidRDefault="006F05F4" w:rsidP="006F05F4">
            <w:pPr>
              <w:spacing w:line="360" w:lineRule="exact"/>
              <w:rPr>
                <w:rFonts w:asciiTheme="majorBidi" w:hAnsiTheme="majorBidi" w:cstheme="majorBidi"/>
                <w:sz w:val="28"/>
                <w:szCs w:val="28"/>
                <w:cs/>
              </w:rPr>
            </w:pPr>
          </w:p>
        </w:tc>
        <w:tc>
          <w:tcPr>
            <w:tcW w:w="1701" w:type="dxa"/>
          </w:tcPr>
          <w:p w14:paraId="5B7BF3F3" w14:textId="77777777" w:rsidR="006F05F4" w:rsidRPr="00FA020B" w:rsidRDefault="006F05F4" w:rsidP="006F05F4">
            <w:pPr>
              <w:spacing w:line="360" w:lineRule="exact"/>
              <w:jc w:val="right"/>
              <w:rPr>
                <w:rFonts w:asciiTheme="majorBidi" w:hAnsiTheme="majorBidi" w:cstheme="majorBidi"/>
                <w:sz w:val="28"/>
                <w:szCs w:val="28"/>
              </w:rPr>
            </w:pPr>
          </w:p>
        </w:tc>
        <w:tc>
          <w:tcPr>
            <w:tcW w:w="1701" w:type="dxa"/>
          </w:tcPr>
          <w:p w14:paraId="3D4A954F" w14:textId="77777777" w:rsidR="006F05F4" w:rsidRPr="00FA020B" w:rsidRDefault="006F05F4" w:rsidP="006F05F4">
            <w:pPr>
              <w:spacing w:line="360" w:lineRule="exact"/>
              <w:jc w:val="right"/>
              <w:rPr>
                <w:rFonts w:asciiTheme="majorBidi" w:hAnsiTheme="majorBidi" w:cstheme="majorBidi"/>
                <w:sz w:val="28"/>
                <w:szCs w:val="28"/>
              </w:rPr>
            </w:pPr>
          </w:p>
        </w:tc>
      </w:tr>
      <w:tr w:rsidR="006F05F4" w:rsidRPr="00FA020B" w14:paraId="6A899CD0" w14:textId="77777777" w:rsidTr="00C21078">
        <w:tc>
          <w:tcPr>
            <w:tcW w:w="5250" w:type="dxa"/>
          </w:tcPr>
          <w:p w14:paraId="74DB2E8E" w14:textId="576A5576" w:rsidR="006F05F4" w:rsidRPr="00FA020B" w:rsidRDefault="006F05F4" w:rsidP="006F05F4">
            <w:pPr>
              <w:spacing w:line="360" w:lineRule="exact"/>
              <w:rPr>
                <w:rFonts w:asciiTheme="majorBidi" w:hAnsiTheme="majorBidi" w:cstheme="majorBidi"/>
                <w:sz w:val="28"/>
                <w:szCs w:val="28"/>
                <w:cs/>
              </w:rPr>
            </w:pPr>
            <w:r w:rsidRPr="00FA020B">
              <w:rPr>
                <w:rFonts w:cs="Angsana New"/>
                <w:sz w:val="28"/>
                <w:szCs w:val="28"/>
              </w:rPr>
              <w:t>Tax effects for prohibited expense and income</w:t>
            </w:r>
          </w:p>
        </w:tc>
        <w:tc>
          <w:tcPr>
            <w:tcW w:w="1701" w:type="dxa"/>
          </w:tcPr>
          <w:p w14:paraId="1795FED7" w14:textId="7B6E5379" w:rsidR="006F05F4" w:rsidRPr="00FA020B" w:rsidRDefault="006F05F4" w:rsidP="006F05F4">
            <w:pPr>
              <w:spacing w:line="360" w:lineRule="exact"/>
              <w:jc w:val="right"/>
              <w:rPr>
                <w:rFonts w:asciiTheme="majorBidi" w:hAnsiTheme="majorBidi" w:cstheme="majorBidi"/>
                <w:color w:val="000000" w:themeColor="text1"/>
                <w:sz w:val="28"/>
                <w:szCs w:val="28"/>
              </w:rPr>
            </w:pPr>
            <w:r w:rsidRPr="00FA020B">
              <w:rPr>
                <w:rFonts w:asciiTheme="majorBidi" w:hAnsiTheme="majorBidi" w:cs="Angsana New"/>
                <w:color w:val="000000" w:themeColor="text1"/>
                <w:sz w:val="28"/>
                <w:szCs w:val="28"/>
                <w:cs/>
              </w:rPr>
              <w:t>994</w:t>
            </w:r>
            <w:r w:rsidRPr="00FA020B">
              <w:rPr>
                <w:rFonts w:asciiTheme="majorBidi" w:hAnsiTheme="majorBidi" w:cstheme="majorBidi"/>
                <w:color w:val="000000" w:themeColor="text1"/>
                <w:sz w:val="28"/>
                <w:szCs w:val="28"/>
              </w:rPr>
              <w:t>,</w:t>
            </w:r>
            <w:r w:rsidRPr="00FA020B">
              <w:rPr>
                <w:rFonts w:asciiTheme="majorBidi" w:hAnsiTheme="majorBidi" w:cs="Angsana New"/>
                <w:color w:val="000000" w:themeColor="text1"/>
                <w:sz w:val="28"/>
                <w:szCs w:val="28"/>
                <w:cs/>
              </w:rPr>
              <w:t>350</w:t>
            </w:r>
          </w:p>
        </w:tc>
        <w:tc>
          <w:tcPr>
            <w:tcW w:w="1701" w:type="dxa"/>
          </w:tcPr>
          <w:p w14:paraId="705E3E51" w14:textId="1401D88A" w:rsidR="006F05F4" w:rsidRPr="00FA020B" w:rsidRDefault="006F05F4" w:rsidP="006F05F4">
            <w:pPr>
              <w:spacing w:line="360" w:lineRule="exact"/>
              <w:jc w:val="right"/>
              <w:rPr>
                <w:rFonts w:asciiTheme="majorBidi" w:hAnsiTheme="majorBidi" w:cstheme="majorBidi"/>
                <w:color w:val="000000" w:themeColor="text1"/>
                <w:sz w:val="28"/>
                <w:szCs w:val="28"/>
              </w:rPr>
            </w:pPr>
            <w:r w:rsidRPr="00FA020B">
              <w:rPr>
                <w:rFonts w:asciiTheme="majorBidi" w:hAnsiTheme="majorBidi" w:cstheme="majorBidi"/>
                <w:color w:val="000000" w:themeColor="text1"/>
                <w:sz w:val="28"/>
                <w:szCs w:val="28"/>
                <w:cs/>
              </w:rPr>
              <w:t>(</w:t>
            </w:r>
            <w:r w:rsidRPr="00FA020B">
              <w:rPr>
                <w:rFonts w:asciiTheme="majorBidi" w:hAnsiTheme="majorBidi" w:cstheme="majorBidi"/>
                <w:color w:val="000000" w:themeColor="text1"/>
                <w:sz w:val="28"/>
                <w:szCs w:val="28"/>
              </w:rPr>
              <w:t>960</w:t>
            </w:r>
            <w:r w:rsidRPr="00FA020B">
              <w:rPr>
                <w:rFonts w:asciiTheme="majorBidi" w:hAnsiTheme="majorBidi" w:cstheme="majorBidi"/>
                <w:color w:val="000000" w:themeColor="text1"/>
                <w:sz w:val="28"/>
                <w:szCs w:val="28"/>
                <w:cs/>
              </w:rPr>
              <w:t>,</w:t>
            </w:r>
            <w:r w:rsidRPr="00FA020B">
              <w:rPr>
                <w:rFonts w:asciiTheme="majorBidi" w:hAnsiTheme="majorBidi" w:cstheme="majorBidi"/>
                <w:color w:val="000000" w:themeColor="text1"/>
                <w:sz w:val="28"/>
                <w:szCs w:val="28"/>
              </w:rPr>
              <w:t>832</w:t>
            </w:r>
            <w:r w:rsidRPr="00FA020B">
              <w:rPr>
                <w:rFonts w:asciiTheme="majorBidi" w:hAnsiTheme="majorBidi" w:cstheme="majorBidi"/>
                <w:color w:val="000000" w:themeColor="text1"/>
                <w:sz w:val="28"/>
                <w:szCs w:val="28"/>
                <w:cs/>
              </w:rPr>
              <w:t>)</w:t>
            </w:r>
          </w:p>
        </w:tc>
      </w:tr>
      <w:tr w:rsidR="006F05F4" w:rsidRPr="00FA020B" w14:paraId="2D27B60B" w14:textId="77777777" w:rsidTr="00C21078">
        <w:tc>
          <w:tcPr>
            <w:tcW w:w="5250" w:type="dxa"/>
          </w:tcPr>
          <w:p w14:paraId="3C51CD47" w14:textId="632257C9" w:rsidR="006F05F4" w:rsidRPr="00FA020B" w:rsidRDefault="006F05F4" w:rsidP="006F05F4">
            <w:pPr>
              <w:spacing w:line="360" w:lineRule="exact"/>
              <w:rPr>
                <w:rFonts w:asciiTheme="majorBidi" w:hAnsiTheme="majorBidi" w:cstheme="majorBidi"/>
                <w:sz w:val="28"/>
                <w:szCs w:val="28"/>
                <w:cs/>
              </w:rPr>
            </w:pPr>
            <w:r w:rsidRPr="00FA020B">
              <w:rPr>
                <w:rFonts w:cs="Angsana New"/>
                <w:sz w:val="28"/>
                <w:szCs w:val="28"/>
              </w:rPr>
              <w:t>Income tax exempted under investment promotion certificate</w:t>
            </w:r>
          </w:p>
        </w:tc>
        <w:tc>
          <w:tcPr>
            <w:tcW w:w="1701" w:type="dxa"/>
          </w:tcPr>
          <w:p w14:paraId="293CDDFB" w14:textId="7EDD9E64" w:rsidR="006F05F4" w:rsidRPr="00FA020B" w:rsidRDefault="006F05F4" w:rsidP="006F05F4">
            <w:pPr>
              <w:pBdr>
                <w:bottom w:val="single" w:sz="4" w:space="1" w:color="auto"/>
              </w:pBdr>
              <w:spacing w:line="360" w:lineRule="exact"/>
              <w:jc w:val="right"/>
              <w:rPr>
                <w:rFonts w:asciiTheme="majorBidi" w:hAnsiTheme="majorBidi" w:cstheme="majorBidi"/>
                <w:color w:val="000000" w:themeColor="text1"/>
                <w:sz w:val="28"/>
                <w:szCs w:val="28"/>
              </w:rPr>
            </w:pPr>
            <w:r w:rsidRPr="00FA020B">
              <w:rPr>
                <w:rFonts w:asciiTheme="majorBidi" w:hAnsiTheme="majorBidi" w:cs="Angsana New"/>
                <w:color w:val="000000" w:themeColor="text1"/>
                <w:sz w:val="28"/>
                <w:szCs w:val="28"/>
                <w:cs/>
              </w:rPr>
              <w:t>(27</w:t>
            </w:r>
            <w:r w:rsidRPr="00FA020B">
              <w:rPr>
                <w:rFonts w:asciiTheme="majorBidi" w:hAnsiTheme="majorBidi" w:cstheme="majorBidi"/>
                <w:color w:val="000000" w:themeColor="text1"/>
                <w:sz w:val="28"/>
                <w:szCs w:val="28"/>
              </w:rPr>
              <w:t>,</w:t>
            </w:r>
            <w:r w:rsidRPr="00FA020B">
              <w:rPr>
                <w:rFonts w:asciiTheme="majorBidi" w:hAnsiTheme="majorBidi" w:cs="Angsana New"/>
                <w:color w:val="000000" w:themeColor="text1"/>
                <w:sz w:val="28"/>
                <w:szCs w:val="28"/>
                <w:cs/>
              </w:rPr>
              <w:t>144</w:t>
            </w:r>
            <w:r w:rsidRPr="00FA020B">
              <w:rPr>
                <w:rFonts w:asciiTheme="majorBidi" w:hAnsiTheme="majorBidi" w:cstheme="majorBidi"/>
                <w:color w:val="000000" w:themeColor="text1"/>
                <w:sz w:val="28"/>
                <w:szCs w:val="28"/>
              </w:rPr>
              <w:t>,</w:t>
            </w:r>
            <w:r w:rsidRPr="00FA020B">
              <w:rPr>
                <w:rFonts w:asciiTheme="majorBidi" w:hAnsiTheme="majorBidi" w:cs="Angsana New"/>
                <w:color w:val="000000" w:themeColor="text1"/>
                <w:sz w:val="28"/>
                <w:szCs w:val="28"/>
                <w:cs/>
              </w:rPr>
              <w:t>951)</w:t>
            </w:r>
          </w:p>
        </w:tc>
        <w:tc>
          <w:tcPr>
            <w:tcW w:w="1701" w:type="dxa"/>
          </w:tcPr>
          <w:p w14:paraId="1F1CC113" w14:textId="2313D8AD" w:rsidR="006F05F4" w:rsidRPr="00FA020B" w:rsidRDefault="006F05F4" w:rsidP="006F05F4">
            <w:pPr>
              <w:pBdr>
                <w:bottom w:val="single" w:sz="4" w:space="1" w:color="auto"/>
              </w:pBdr>
              <w:spacing w:line="360" w:lineRule="exact"/>
              <w:jc w:val="right"/>
              <w:rPr>
                <w:rFonts w:asciiTheme="majorBidi" w:hAnsiTheme="majorBidi" w:cstheme="majorBidi"/>
                <w:color w:val="000000" w:themeColor="text1"/>
                <w:sz w:val="28"/>
                <w:szCs w:val="28"/>
              </w:rPr>
            </w:pPr>
            <w:r w:rsidRPr="00FA020B">
              <w:rPr>
                <w:rFonts w:asciiTheme="majorBidi" w:hAnsiTheme="majorBidi" w:cstheme="majorBidi"/>
                <w:color w:val="000000" w:themeColor="text1"/>
                <w:sz w:val="28"/>
                <w:szCs w:val="28"/>
                <w:cs/>
              </w:rPr>
              <w:t>(</w:t>
            </w:r>
            <w:r w:rsidRPr="00FA020B">
              <w:rPr>
                <w:rFonts w:asciiTheme="majorBidi" w:hAnsiTheme="majorBidi" w:cstheme="majorBidi"/>
                <w:color w:val="000000" w:themeColor="text1"/>
                <w:sz w:val="28"/>
                <w:szCs w:val="28"/>
              </w:rPr>
              <w:t>24</w:t>
            </w:r>
            <w:r w:rsidRPr="00FA020B">
              <w:rPr>
                <w:rFonts w:asciiTheme="majorBidi" w:hAnsiTheme="majorBidi" w:cstheme="majorBidi"/>
                <w:color w:val="000000" w:themeColor="text1"/>
                <w:sz w:val="28"/>
                <w:szCs w:val="28"/>
                <w:cs/>
              </w:rPr>
              <w:t>,</w:t>
            </w:r>
            <w:r w:rsidRPr="00FA020B">
              <w:rPr>
                <w:rFonts w:asciiTheme="majorBidi" w:hAnsiTheme="majorBidi" w:cstheme="majorBidi"/>
                <w:color w:val="000000" w:themeColor="text1"/>
                <w:sz w:val="28"/>
                <w:szCs w:val="28"/>
              </w:rPr>
              <w:t>048</w:t>
            </w:r>
            <w:r w:rsidRPr="00FA020B">
              <w:rPr>
                <w:rFonts w:asciiTheme="majorBidi" w:hAnsiTheme="majorBidi" w:cstheme="majorBidi"/>
                <w:color w:val="000000" w:themeColor="text1"/>
                <w:sz w:val="28"/>
                <w:szCs w:val="28"/>
                <w:cs/>
              </w:rPr>
              <w:t>,</w:t>
            </w:r>
            <w:r w:rsidRPr="00FA020B">
              <w:rPr>
                <w:rFonts w:asciiTheme="majorBidi" w:hAnsiTheme="majorBidi" w:cstheme="majorBidi"/>
                <w:color w:val="000000" w:themeColor="text1"/>
                <w:sz w:val="28"/>
                <w:szCs w:val="28"/>
              </w:rPr>
              <w:t>626</w:t>
            </w:r>
            <w:r w:rsidRPr="00FA020B">
              <w:rPr>
                <w:rFonts w:asciiTheme="majorBidi" w:hAnsiTheme="majorBidi" w:cstheme="majorBidi"/>
                <w:color w:val="000000" w:themeColor="text1"/>
                <w:sz w:val="28"/>
                <w:szCs w:val="28"/>
                <w:cs/>
              </w:rPr>
              <w:t>)</w:t>
            </w:r>
          </w:p>
        </w:tc>
      </w:tr>
      <w:tr w:rsidR="006F05F4" w:rsidRPr="00FA020B" w14:paraId="47A9CB40" w14:textId="77777777" w:rsidTr="00A13D55">
        <w:tc>
          <w:tcPr>
            <w:tcW w:w="5250" w:type="dxa"/>
          </w:tcPr>
          <w:p w14:paraId="677F8A0D" w14:textId="5CD2DCF1" w:rsidR="006F05F4" w:rsidRPr="00FA020B" w:rsidRDefault="006F05F4" w:rsidP="006F05F4">
            <w:pPr>
              <w:spacing w:line="360" w:lineRule="exact"/>
              <w:ind w:left="720"/>
              <w:rPr>
                <w:rFonts w:asciiTheme="majorBidi" w:hAnsiTheme="majorBidi" w:cstheme="majorBidi"/>
                <w:sz w:val="28"/>
                <w:szCs w:val="28"/>
                <w:cs/>
              </w:rPr>
            </w:pPr>
            <w:r w:rsidRPr="00FA020B">
              <w:rPr>
                <w:rFonts w:cs="Angsana New"/>
                <w:sz w:val="28"/>
                <w:szCs w:val="28"/>
              </w:rPr>
              <w:t>Total</w:t>
            </w:r>
          </w:p>
        </w:tc>
        <w:tc>
          <w:tcPr>
            <w:tcW w:w="1701" w:type="dxa"/>
            <w:vAlign w:val="bottom"/>
          </w:tcPr>
          <w:p w14:paraId="22E00E8F" w14:textId="43A55893" w:rsidR="006F05F4" w:rsidRPr="00FA020B" w:rsidRDefault="006F05F4" w:rsidP="006F05F4">
            <w:pPr>
              <w:pBdr>
                <w:bottom w:val="single" w:sz="4" w:space="1" w:color="auto"/>
              </w:pBdr>
              <w:spacing w:line="360" w:lineRule="exact"/>
              <w:jc w:val="right"/>
              <w:rPr>
                <w:rFonts w:asciiTheme="majorBidi" w:hAnsiTheme="majorBidi" w:cstheme="majorBidi"/>
                <w:color w:val="000000" w:themeColor="text1"/>
                <w:sz w:val="28"/>
                <w:szCs w:val="28"/>
              </w:rPr>
            </w:pPr>
            <w:r w:rsidRPr="00FA020B">
              <w:rPr>
                <w:rFonts w:asciiTheme="majorBidi" w:hAnsiTheme="majorBidi" w:cs="Angsana New"/>
                <w:color w:val="000000" w:themeColor="text1"/>
                <w:sz w:val="28"/>
                <w:szCs w:val="28"/>
                <w:cs/>
              </w:rPr>
              <w:t>(26</w:t>
            </w:r>
            <w:r w:rsidRPr="00FA020B">
              <w:rPr>
                <w:rFonts w:asciiTheme="majorBidi" w:hAnsiTheme="majorBidi" w:cstheme="majorBidi"/>
                <w:color w:val="000000" w:themeColor="text1"/>
                <w:sz w:val="28"/>
                <w:szCs w:val="28"/>
              </w:rPr>
              <w:t>,</w:t>
            </w:r>
            <w:r w:rsidRPr="00FA020B">
              <w:rPr>
                <w:rFonts w:asciiTheme="majorBidi" w:hAnsiTheme="majorBidi" w:cs="Angsana New"/>
                <w:color w:val="000000" w:themeColor="text1"/>
                <w:sz w:val="28"/>
                <w:szCs w:val="28"/>
                <w:cs/>
              </w:rPr>
              <w:t>150</w:t>
            </w:r>
            <w:r w:rsidRPr="00FA020B">
              <w:rPr>
                <w:rFonts w:asciiTheme="majorBidi" w:hAnsiTheme="majorBidi" w:cstheme="majorBidi"/>
                <w:color w:val="000000" w:themeColor="text1"/>
                <w:sz w:val="28"/>
                <w:szCs w:val="28"/>
              </w:rPr>
              <w:t>,</w:t>
            </w:r>
            <w:r w:rsidRPr="00FA020B">
              <w:rPr>
                <w:rFonts w:asciiTheme="majorBidi" w:hAnsiTheme="majorBidi" w:cs="Angsana New"/>
                <w:color w:val="000000" w:themeColor="text1"/>
                <w:sz w:val="28"/>
                <w:szCs w:val="28"/>
                <w:cs/>
              </w:rPr>
              <w:t>601)</w:t>
            </w:r>
          </w:p>
        </w:tc>
        <w:tc>
          <w:tcPr>
            <w:tcW w:w="1701" w:type="dxa"/>
            <w:vAlign w:val="bottom"/>
          </w:tcPr>
          <w:p w14:paraId="089B44C4" w14:textId="0F21607B" w:rsidR="006F05F4" w:rsidRPr="00FA020B" w:rsidRDefault="006F05F4" w:rsidP="006F05F4">
            <w:pPr>
              <w:pBdr>
                <w:bottom w:val="single" w:sz="4" w:space="1" w:color="auto"/>
              </w:pBdr>
              <w:spacing w:line="360" w:lineRule="exact"/>
              <w:jc w:val="right"/>
              <w:rPr>
                <w:rFonts w:asciiTheme="majorBidi" w:hAnsiTheme="majorBidi" w:cstheme="majorBidi"/>
                <w:color w:val="000000" w:themeColor="text1"/>
                <w:sz w:val="28"/>
                <w:szCs w:val="28"/>
              </w:rPr>
            </w:pPr>
            <w:r w:rsidRPr="00FA020B">
              <w:rPr>
                <w:rFonts w:asciiTheme="majorBidi" w:hAnsiTheme="majorBidi" w:cstheme="majorBidi"/>
                <w:color w:val="000000" w:themeColor="text1"/>
                <w:sz w:val="28"/>
                <w:szCs w:val="28"/>
                <w:cs/>
              </w:rPr>
              <w:t>(</w:t>
            </w:r>
            <w:r w:rsidRPr="00FA020B">
              <w:rPr>
                <w:rFonts w:asciiTheme="majorBidi" w:hAnsiTheme="majorBidi" w:cstheme="majorBidi"/>
                <w:color w:val="000000" w:themeColor="text1"/>
                <w:sz w:val="28"/>
                <w:szCs w:val="28"/>
              </w:rPr>
              <w:t>25</w:t>
            </w:r>
            <w:r w:rsidRPr="00FA020B">
              <w:rPr>
                <w:rFonts w:asciiTheme="majorBidi" w:hAnsiTheme="majorBidi" w:cstheme="majorBidi"/>
                <w:color w:val="000000" w:themeColor="text1"/>
                <w:sz w:val="28"/>
                <w:szCs w:val="28"/>
                <w:cs/>
              </w:rPr>
              <w:t>,</w:t>
            </w:r>
            <w:r w:rsidRPr="00FA020B">
              <w:rPr>
                <w:rFonts w:asciiTheme="majorBidi" w:hAnsiTheme="majorBidi" w:cstheme="majorBidi"/>
                <w:color w:val="000000" w:themeColor="text1"/>
                <w:sz w:val="28"/>
                <w:szCs w:val="28"/>
              </w:rPr>
              <w:t>009</w:t>
            </w:r>
            <w:r w:rsidRPr="00FA020B">
              <w:rPr>
                <w:rFonts w:asciiTheme="majorBidi" w:hAnsiTheme="majorBidi" w:cstheme="majorBidi"/>
                <w:color w:val="000000" w:themeColor="text1"/>
                <w:sz w:val="28"/>
                <w:szCs w:val="28"/>
                <w:cs/>
              </w:rPr>
              <w:t>,</w:t>
            </w:r>
            <w:r w:rsidRPr="00FA020B">
              <w:rPr>
                <w:rFonts w:asciiTheme="majorBidi" w:hAnsiTheme="majorBidi" w:cstheme="majorBidi"/>
                <w:color w:val="000000" w:themeColor="text1"/>
                <w:sz w:val="28"/>
                <w:szCs w:val="28"/>
              </w:rPr>
              <w:t>458</w:t>
            </w:r>
            <w:r w:rsidRPr="00FA020B">
              <w:rPr>
                <w:rFonts w:asciiTheme="majorBidi" w:hAnsiTheme="majorBidi" w:cstheme="majorBidi"/>
                <w:color w:val="000000" w:themeColor="text1"/>
                <w:sz w:val="28"/>
                <w:szCs w:val="28"/>
                <w:cs/>
              </w:rPr>
              <w:t>)</w:t>
            </w:r>
          </w:p>
        </w:tc>
      </w:tr>
      <w:tr w:rsidR="006F05F4" w:rsidRPr="00FA020B" w14:paraId="531712D0" w14:textId="77777777" w:rsidTr="00C21078">
        <w:tc>
          <w:tcPr>
            <w:tcW w:w="5250" w:type="dxa"/>
          </w:tcPr>
          <w:p w14:paraId="31350455" w14:textId="29FF02BE" w:rsidR="006F05F4" w:rsidRPr="00FA020B" w:rsidRDefault="006F05F4" w:rsidP="006F05F4">
            <w:pPr>
              <w:spacing w:line="360" w:lineRule="exact"/>
              <w:rPr>
                <w:rFonts w:cs="Angsana New"/>
                <w:sz w:val="28"/>
                <w:szCs w:val="28"/>
              </w:rPr>
            </w:pPr>
            <w:r w:rsidRPr="00FA020B">
              <w:rPr>
                <w:rFonts w:cs="Angsana New"/>
                <w:sz w:val="28"/>
                <w:szCs w:val="28"/>
              </w:rPr>
              <w:t>Tax expense (income) presented in the statement of</w:t>
            </w:r>
          </w:p>
        </w:tc>
        <w:tc>
          <w:tcPr>
            <w:tcW w:w="1701" w:type="dxa"/>
            <w:vAlign w:val="bottom"/>
          </w:tcPr>
          <w:p w14:paraId="59F41090" w14:textId="77777777" w:rsidR="006F05F4" w:rsidRPr="00FA020B" w:rsidRDefault="006F05F4" w:rsidP="006F05F4">
            <w:pPr>
              <w:spacing w:line="360" w:lineRule="exact"/>
              <w:jc w:val="right"/>
              <w:rPr>
                <w:rFonts w:asciiTheme="majorBidi" w:hAnsiTheme="majorBidi" w:cstheme="majorBidi"/>
                <w:color w:val="000000" w:themeColor="text1"/>
                <w:sz w:val="28"/>
                <w:szCs w:val="28"/>
                <w:cs/>
              </w:rPr>
            </w:pPr>
          </w:p>
        </w:tc>
        <w:tc>
          <w:tcPr>
            <w:tcW w:w="1701" w:type="dxa"/>
            <w:vAlign w:val="bottom"/>
          </w:tcPr>
          <w:p w14:paraId="032C3C6F" w14:textId="77777777" w:rsidR="006F05F4" w:rsidRPr="00FA020B" w:rsidRDefault="006F05F4" w:rsidP="006F05F4">
            <w:pPr>
              <w:spacing w:line="360" w:lineRule="exact"/>
              <w:jc w:val="right"/>
              <w:rPr>
                <w:rFonts w:asciiTheme="majorBidi" w:hAnsiTheme="majorBidi" w:cstheme="majorBidi"/>
                <w:color w:val="000000" w:themeColor="text1"/>
                <w:sz w:val="28"/>
                <w:szCs w:val="28"/>
              </w:rPr>
            </w:pPr>
          </w:p>
        </w:tc>
      </w:tr>
      <w:tr w:rsidR="006F05F4" w:rsidRPr="00FA020B" w14:paraId="01F2D644" w14:textId="77777777" w:rsidTr="00C21078">
        <w:trPr>
          <w:trHeight w:val="421"/>
        </w:trPr>
        <w:tc>
          <w:tcPr>
            <w:tcW w:w="5250" w:type="dxa"/>
          </w:tcPr>
          <w:p w14:paraId="57E72AFE" w14:textId="692D67FE" w:rsidR="006F05F4" w:rsidRPr="00FA020B" w:rsidRDefault="006F05F4" w:rsidP="006F05F4">
            <w:pPr>
              <w:spacing w:line="360" w:lineRule="exact"/>
              <w:ind w:left="431"/>
              <w:rPr>
                <w:rFonts w:asciiTheme="majorBidi" w:hAnsiTheme="majorBidi" w:cstheme="majorBidi"/>
                <w:sz w:val="28"/>
                <w:szCs w:val="28"/>
                <w:cs/>
              </w:rPr>
            </w:pPr>
            <w:r w:rsidRPr="00FA020B">
              <w:rPr>
                <w:rFonts w:cs="Angsana New"/>
                <w:sz w:val="28"/>
                <w:szCs w:val="28"/>
              </w:rPr>
              <w:t>comprehensive income</w:t>
            </w:r>
          </w:p>
        </w:tc>
        <w:tc>
          <w:tcPr>
            <w:tcW w:w="1701" w:type="dxa"/>
          </w:tcPr>
          <w:p w14:paraId="5A693CD2" w14:textId="46A4FD29" w:rsidR="006F05F4" w:rsidRPr="00FA020B" w:rsidRDefault="006F05F4" w:rsidP="006F05F4">
            <w:pPr>
              <w:pBdr>
                <w:bottom w:val="double" w:sz="4" w:space="1" w:color="auto"/>
              </w:pBdr>
              <w:spacing w:line="360" w:lineRule="exact"/>
              <w:jc w:val="right"/>
              <w:rPr>
                <w:rFonts w:asciiTheme="majorBidi" w:hAnsiTheme="majorBidi" w:cstheme="majorBidi"/>
                <w:color w:val="000000" w:themeColor="text1"/>
                <w:sz w:val="28"/>
                <w:szCs w:val="28"/>
              </w:rPr>
            </w:pPr>
            <w:r w:rsidRPr="00FA020B">
              <w:rPr>
                <w:rFonts w:asciiTheme="majorBidi" w:hAnsiTheme="majorBidi" w:cstheme="majorBidi"/>
                <w:color w:val="000000" w:themeColor="text1"/>
                <w:sz w:val="28"/>
                <w:szCs w:val="28"/>
              </w:rPr>
              <w:t>2,401,380</w:t>
            </w:r>
          </w:p>
        </w:tc>
        <w:tc>
          <w:tcPr>
            <w:tcW w:w="1701" w:type="dxa"/>
          </w:tcPr>
          <w:p w14:paraId="124F295F" w14:textId="3920F4F7" w:rsidR="006F05F4" w:rsidRPr="00FA020B" w:rsidRDefault="006F05F4" w:rsidP="006F05F4">
            <w:pPr>
              <w:pBdr>
                <w:bottom w:val="double" w:sz="4" w:space="1" w:color="auto"/>
              </w:pBdr>
              <w:spacing w:line="360" w:lineRule="exact"/>
              <w:jc w:val="right"/>
              <w:rPr>
                <w:rFonts w:asciiTheme="majorBidi" w:hAnsiTheme="majorBidi" w:cstheme="majorBidi"/>
                <w:color w:val="000000" w:themeColor="text1"/>
                <w:sz w:val="28"/>
                <w:szCs w:val="28"/>
              </w:rPr>
            </w:pPr>
            <w:r w:rsidRPr="00FA020B">
              <w:rPr>
                <w:rFonts w:asciiTheme="majorBidi" w:hAnsiTheme="majorBidi" w:cstheme="majorBidi"/>
                <w:color w:val="000000" w:themeColor="text1"/>
                <w:sz w:val="28"/>
                <w:szCs w:val="28"/>
              </w:rPr>
              <w:t>2,507,072</w:t>
            </w:r>
          </w:p>
        </w:tc>
      </w:tr>
      <w:tr w:rsidR="006F05F4" w:rsidRPr="00FA020B" w14:paraId="3586C1D2" w14:textId="77777777" w:rsidTr="00C21078">
        <w:trPr>
          <w:trHeight w:val="426"/>
        </w:trPr>
        <w:tc>
          <w:tcPr>
            <w:tcW w:w="5250" w:type="dxa"/>
          </w:tcPr>
          <w:p w14:paraId="5C129D62" w14:textId="0DD0E3A3" w:rsidR="006F05F4" w:rsidRPr="00FA020B" w:rsidRDefault="006F05F4" w:rsidP="006F05F4">
            <w:pPr>
              <w:spacing w:line="360" w:lineRule="exact"/>
              <w:rPr>
                <w:rFonts w:asciiTheme="majorBidi" w:hAnsiTheme="majorBidi" w:cstheme="majorBidi"/>
                <w:sz w:val="28"/>
                <w:szCs w:val="28"/>
              </w:rPr>
            </w:pPr>
            <w:r w:rsidRPr="00FA020B">
              <w:rPr>
                <w:rFonts w:cs="Angsana New"/>
                <w:sz w:val="28"/>
                <w:szCs w:val="28"/>
              </w:rPr>
              <w:t>Effective income tax rate</w:t>
            </w:r>
          </w:p>
        </w:tc>
        <w:tc>
          <w:tcPr>
            <w:tcW w:w="1701" w:type="dxa"/>
          </w:tcPr>
          <w:p w14:paraId="512C98A9" w14:textId="046071D3" w:rsidR="006F05F4" w:rsidRPr="00FA020B" w:rsidRDefault="006F05F4" w:rsidP="006F05F4">
            <w:pPr>
              <w:spacing w:line="360" w:lineRule="exact"/>
              <w:jc w:val="right"/>
              <w:rPr>
                <w:rFonts w:asciiTheme="majorBidi" w:hAnsiTheme="majorBidi" w:cstheme="majorBidi"/>
                <w:color w:val="000000" w:themeColor="text1"/>
                <w:sz w:val="28"/>
                <w:szCs w:val="28"/>
              </w:rPr>
            </w:pPr>
            <w:r w:rsidRPr="00FA020B">
              <w:rPr>
                <w:rFonts w:asciiTheme="majorBidi" w:hAnsiTheme="majorBidi" w:cstheme="majorBidi"/>
                <w:color w:val="000000" w:themeColor="text1"/>
                <w:sz w:val="28"/>
                <w:szCs w:val="28"/>
              </w:rPr>
              <w:t>1.68%</w:t>
            </w:r>
          </w:p>
        </w:tc>
        <w:tc>
          <w:tcPr>
            <w:tcW w:w="1701" w:type="dxa"/>
          </w:tcPr>
          <w:p w14:paraId="36E976FE" w14:textId="1C00A782" w:rsidR="006F05F4" w:rsidRPr="00FA020B" w:rsidRDefault="006F05F4" w:rsidP="006F05F4">
            <w:pPr>
              <w:spacing w:line="360" w:lineRule="exact"/>
              <w:jc w:val="right"/>
              <w:rPr>
                <w:rFonts w:asciiTheme="majorBidi" w:hAnsiTheme="majorBidi" w:cstheme="majorBidi"/>
                <w:color w:val="000000" w:themeColor="text1"/>
                <w:sz w:val="28"/>
                <w:szCs w:val="28"/>
              </w:rPr>
            </w:pPr>
            <w:r w:rsidRPr="00FA020B">
              <w:rPr>
                <w:rFonts w:asciiTheme="majorBidi" w:hAnsiTheme="majorBidi" w:cstheme="majorBidi"/>
                <w:color w:val="000000" w:themeColor="text1"/>
                <w:sz w:val="28"/>
                <w:szCs w:val="28"/>
              </w:rPr>
              <w:t>1</w:t>
            </w:r>
            <w:r w:rsidRPr="00FA020B">
              <w:rPr>
                <w:rFonts w:asciiTheme="majorBidi" w:hAnsiTheme="majorBidi" w:cstheme="majorBidi"/>
                <w:color w:val="000000" w:themeColor="text1"/>
                <w:sz w:val="28"/>
                <w:szCs w:val="28"/>
                <w:cs/>
              </w:rPr>
              <w:t>.</w:t>
            </w:r>
            <w:r w:rsidRPr="00FA020B">
              <w:rPr>
                <w:rFonts w:asciiTheme="majorBidi" w:hAnsiTheme="majorBidi" w:cstheme="majorBidi"/>
                <w:color w:val="000000" w:themeColor="text1"/>
                <w:sz w:val="28"/>
                <w:szCs w:val="28"/>
              </w:rPr>
              <w:t>82%</w:t>
            </w:r>
          </w:p>
        </w:tc>
      </w:tr>
    </w:tbl>
    <w:p w14:paraId="2A106DDB" w14:textId="72D4373D" w:rsidR="00BF39A5" w:rsidRPr="00CD67E0" w:rsidRDefault="00BF39A5" w:rsidP="003D6ADA">
      <w:pPr>
        <w:spacing w:before="120" w:line="380" w:lineRule="exact"/>
        <w:ind w:left="567" w:hanging="567"/>
        <w:rPr>
          <w:rFonts w:asciiTheme="majorBidi" w:hAnsiTheme="majorBidi" w:cstheme="majorBidi"/>
          <w:b/>
          <w:bCs/>
        </w:rPr>
      </w:pPr>
      <w:r w:rsidRPr="00CD67E0">
        <w:rPr>
          <w:rFonts w:asciiTheme="majorBidi" w:hAnsiTheme="majorBidi" w:cstheme="majorBidi"/>
          <w:b/>
          <w:bCs/>
        </w:rPr>
        <w:t>2</w:t>
      </w:r>
      <w:r w:rsidR="00DA5ADF">
        <w:rPr>
          <w:rFonts w:asciiTheme="majorBidi" w:hAnsiTheme="majorBidi" w:cstheme="majorBidi"/>
          <w:b/>
          <w:bCs/>
        </w:rPr>
        <w:t>3</w:t>
      </w:r>
      <w:r w:rsidRPr="00CD67E0">
        <w:rPr>
          <w:rFonts w:asciiTheme="majorBidi" w:hAnsiTheme="majorBidi" w:cstheme="majorBidi"/>
          <w:b/>
          <w:bCs/>
          <w:cs/>
        </w:rPr>
        <w:t>.</w:t>
      </w:r>
      <w:r w:rsidRPr="00CD67E0">
        <w:rPr>
          <w:rFonts w:asciiTheme="majorBidi" w:hAnsiTheme="majorBidi" w:cstheme="majorBidi"/>
          <w:b/>
          <w:bCs/>
        </w:rPr>
        <w:tab/>
      </w:r>
      <w:r w:rsidR="003C00CC" w:rsidRPr="00CD67E0">
        <w:rPr>
          <w:rFonts w:asciiTheme="majorBidi" w:hAnsiTheme="majorBidi" w:cstheme="majorBidi"/>
          <w:b/>
          <w:bCs/>
        </w:rPr>
        <w:t>DIRECTORS’ REMUNERATION AND MANAGEMENT BENEFIT EXPENSES</w:t>
      </w:r>
    </w:p>
    <w:p w14:paraId="535324ED" w14:textId="195648EF" w:rsidR="00BF39A5" w:rsidRPr="00CD67E0" w:rsidRDefault="00BF39A5" w:rsidP="003D6ADA">
      <w:pPr>
        <w:spacing w:before="120" w:line="380" w:lineRule="exact"/>
        <w:ind w:left="1134" w:hanging="567"/>
        <w:rPr>
          <w:rFonts w:asciiTheme="majorBidi" w:hAnsiTheme="majorBidi" w:cstheme="majorBidi"/>
          <w:b/>
          <w:bCs/>
        </w:rPr>
      </w:pPr>
      <w:r w:rsidRPr="00CD67E0">
        <w:rPr>
          <w:rFonts w:asciiTheme="majorBidi" w:hAnsiTheme="majorBidi" w:cstheme="majorBidi"/>
          <w:b/>
          <w:bCs/>
        </w:rPr>
        <w:t>2</w:t>
      </w:r>
      <w:r w:rsidR="00DA5ADF">
        <w:rPr>
          <w:rFonts w:asciiTheme="majorBidi" w:hAnsiTheme="majorBidi" w:cstheme="majorBidi"/>
          <w:b/>
          <w:bCs/>
        </w:rPr>
        <w:t>3</w:t>
      </w:r>
      <w:r w:rsidRPr="00CD67E0">
        <w:rPr>
          <w:rFonts w:asciiTheme="majorBidi" w:hAnsiTheme="majorBidi" w:cstheme="majorBidi"/>
          <w:b/>
          <w:bCs/>
        </w:rPr>
        <w:t>.1</w:t>
      </w:r>
      <w:r w:rsidRPr="00CD67E0">
        <w:rPr>
          <w:rFonts w:asciiTheme="majorBidi" w:hAnsiTheme="majorBidi" w:cstheme="majorBidi"/>
          <w:b/>
          <w:bCs/>
        </w:rPr>
        <w:tab/>
      </w:r>
      <w:r w:rsidR="003C00CC" w:rsidRPr="00CD67E0">
        <w:rPr>
          <w:rFonts w:asciiTheme="majorBidi" w:hAnsiTheme="majorBidi" w:cstheme="majorBidi"/>
          <w:b/>
          <w:bCs/>
        </w:rPr>
        <w:t>Directors’ remuneration</w:t>
      </w:r>
    </w:p>
    <w:p w14:paraId="4F2CF737" w14:textId="77777777" w:rsidR="00F35F2E" w:rsidRPr="00474F55" w:rsidRDefault="00F35F2E" w:rsidP="003D6ADA">
      <w:pPr>
        <w:spacing w:before="120" w:line="380" w:lineRule="exact"/>
        <w:ind w:left="1080"/>
        <w:jc w:val="thaiDistribute"/>
        <w:rPr>
          <w:rFonts w:cs="Angsana New"/>
        </w:rPr>
      </w:pPr>
      <w:r w:rsidRPr="00474F55">
        <w:rPr>
          <w:rFonts w:cs="Angsana New"/>
        </w:rPr>
        <w:t>Directors' remuneration represents the benefits paid to the Company's directors in accordance with Section 90 of the Public Limited Companies Act, excluding salaries and related benefits payable to executive directors.</w:t>
      </w:r>
    </w:p>
    <w:p w14:paraId="37BC850B" w14:textId="4F156FBF" w:rsidR="00BF39A5" w:rsidRDefault="003C00CC" w:rsidP="003D6ADA">
      <w:pPr>
        <w:spacing w:before="120" w:line="380" w:lineRule="exact"/>
        <w:ind w:left="1080"/>
        <w:jc w:val="thaiDistribute"/>
        <w:rPr>
          <w:rFonts w:asciiTheme="majorBidi" w:hAnsiTheme="majorBidi" w:cstheme="majorBidi"/>
        </w:rPr>
      </w:pPr>
      <w:r w:rsidRPr="00CD67E0">
        <w:rPr>
          <w:rFonts w:asciiTheme="majorBidi" w:hAnsiTheme="majorBidi" w:cstheme="majorBidi"/>
        </w:rPr>
        <w:t xml:space="preserve">According to the minutes of </w:t>
      </w:r>
      <w:r w:rsidR="0099220A">
        <w:rPr>
          <w:rFonts w:asciiTheme="majorBidi" w:hAnsiTheme="majorBidi" w:cstheme="majorBidi"/>
        </w:rPr>
        <w:t>Annual General Meeting of s</w:t>
      </w:r>
      <w:r w:rsidR="0099220A" w:rsidRPr="00CD67E0">
        <w:rPr>
          <w:rFonts w:asciiTheme="majorBidi" w:hAnsiTheme="majorBidi" w:cstheme="majorBidi"/>
        </w:rPr>
        <w:t xml:space="preserve">hareholders </w:t>
      </w:r>
      <w:r w:rsidRPr="00CD67E0">
        <w:rPr>
          <w:rFonts w:asciiTheme="majorBidi" w:hAnsiTheme="majorBidi" w:cstheme="majorBidi"/>
        </w:rPr>
        <w:t xml:space="preserve">for the year </w:t>
      </w:r>
      <w:r w:rsidR="007E475A" w:rsidRPr="007E475A">
        <w:rPr>
          <w:rFonts w:asciiTheme="majorBidi" w:hAnsiTheme="majorBidi" w:cstheme="majorBidi"/>
        </w:rPr>
        <w:t>202</w:t>
      </w:r>
      <w:r w:rsidR="00DA5ADF">
        <w:rPr>
          <w:rFonts w:asciiTheme="majorBidi" w:hAnsiTheme="majorBidi" w:cstheme="majorBidi"/>
        </w:rPr>
        <w:t>3</w:t>
      </w:r>
      <w:r w:rsidRPr="00CD67E0">
        <w:rPr>
          <w:rFonts w:asciiTheme="majorBidi" w:hAnsiTheme="majorBidi" w:cstheme="majorBidi"/>
          <w:cs/>
        </w:rPr>
        <w:t xml:space="preserve"> </w:t>
      </w:r>
      <w:r w:rsidRPr="00CD67E0">
        <w:rPr>
          <w:rFonts w:asciiTheme="majorBidi" w:hAnsiTheme="majorBidi" w:cstheme="majorBidi"/>
        </w:rPr>
        <w:t>held on April 2</w:t>
      </w:r>
      <w:r w:rsidR="00DA5ADF">
        <w:rPr>
          <w:rFonts w:asciiTheme="majorBidi" w:hAnsiTheme="majorBidi" w:cstheme="majorBidi" w:hint="cs"/>
          <w:cs/>
        </w:rPr>
        <w:t>7</w:t>
      </w:r>
      <w:r w:rsidRPr="00CD67E0">
        <w:rPr>
          <w:rFonts w:asciiTheme="majorBidi" w:hAnsiTheme="majorBidi" w:cstheme="majorBidi"/>
        </w:rPr>
        <w:t xml:space="preserve">, </w:t>
      </w:r>
      <w:r w:rsidR="007E475A" w:rsidRPr="007E475A">
        <w:rPr>
          <w:rFonts w:asciiTheme="majorBidi" w:hAnsiTheme="majorBidi" w:cstheme="majorBidi"/>
        </w:rPr>
        <w:t>202</w:t>
      </w:r>
      <w:r w:rsidR="00DA5ADF">
        <w:rPr>
          <w:rFonts w:asciiTheme="majorBidi" w:hAnsiTheme="majorBidi" w:cstheme="majorBidi" w:hint="cs"/>
          <w:cs/>
        </w:rPr>
        <w:t>3</w:t>
      </w:r>
      <w:r w:rsidRPr="00CD67E0">
        <w:rPr>
          <w:rFonts w:asciiTheme="majorBidi" w:hAnsiTheme="majorBidi" w:cstheme="majorBidi"/>
        </w:rPr>
        <w:t xml:space="preserve">, passed to </w:t>
      </w:r>
      <w:r w:rsidR="0099220A">
        <w:rPr>
          <w:rFonts w:asciiTheme="majorBidi" w:hAnsiTheme="majorBidi" w:cstheme="majorBidi"/>
        </w:rPr>
        <w:t>pay the</w:t>
      </w:r>
      <w:r w:rsidRPr="00CD67E0">
        <w:rPr>
          <w:rFonts w:asciiTheme="majorBidi" w:hAnsiTheme="majorBidi" w:cstheme="majorBidi"/>
        </w:rPr>
        <w:t xml:space="preserve"> directors’ remuneration and meeting allowance for the year </w:t>
      </w:r>
      <w:r w:rsidR="007E475A" w:rsidRPr="007E475A">
        <w:rPr>
          <w:rFonts w:asciiTheme="majorBidi" w:hAnsiTheme="majorBidi" w:cstheme="majorBidi"/>
        </w:rPr>
        <w:t>202</w:t>
      </w:r>
      <w:r w:rsidR="00DA5ADF">
        <w:rPr>
          <w:rFonts w:asciiTheme="majorBidi" w:hAnsiTheme="majorBidi" w:cstheme="majorBidi" w:hint="cs"/>
          <w:cs/>
        </w:rPr>
        <w:t>3</w:t>
      </w:r>
      <w:r w:rsidRPr="00CD67E0">
        <w:rPr>
          <w:rFonts w:asciiTheme="majorBidi" w:hAnsiTheme="majorBidi" w:cstheme="majorBidi"/>
          <w:cs/>
        </w:rPr>
        <w:t xml:space="preserve"> </w:t>
      </w:r>
      <w:r w:rsidRPr="00CD67E0">
        <w:rPr>
          <w:rFonts w:asciiTheme="majorBidi" w:hAnsiTheme="majorBidi" w:cstheme="majorBidi"/>
        </w:rPr>
        <w:t xml:space="preserve">total amount at least Baht </w:t>
      </w:r>
      <w:r w:rsidR="00DA5ADF">
        <w:rPr>
          <w:rFonts w:asciiTheme="majorBidi" w:hAnsiTheme="majorBidi" w:cstheme="majorBidi" w:hint="cs"/>
          <w:cs/>
        </w:rPr>
        <w:t>2.19</w:t>
      </w:r>
      <w:r w:rsidRPr="00CD67E0">
        <w:rPr>
          <w:rFonts w:asciiTheme="majorBidi" w:hAnsiTheme="majorBidi" w:cstheme="majorBidi"/>
          <w:cs/>
        </w:rPr>
        <w:t xml:space="preserve"> </w:t>
      </w:r>
      <w:r w:rsidRPr="00CD67E0">
        <w:rPr>
          <w:rFonts w:asciiTheme="majorBidi" w:hAnsiTheme="majorBidi" w:cstheme="majorBidi"/>
        </w:rPr>
        <w:t>million.</w:t>
      </w:r>
    </w:p>
    <w:p w14:paraId="42F40A48" w14:textId="77777777" w:rsidR="00DA5ADF" w:rsidRDefault="00DA5ADF" w:rsidP="003D6ADA">
      <w:pPr>
        <w:spacing w:before="120" w:line="380" w:lineRule="exact"/>
        <w:ind w:left="1080"/>
        <w:jc w:val="thaiDistribute"/>
        <w:rPr>
          <w:rFonts w:asciiTheme="majorBidi" w:hAnsiTheme="majorBidi" w:cstheme="majorBidi"/>
        </w:rPr>
      </w:pPr>
      <w:r w:rsidRPr="00CD67E0">
        <w:rPr>
          <w:rFonts w:asciiTheme="majorBidi" w:hAnsiTheme="majorBidi" w:cstheme="majorBidi"/>
        </w:rPr>
        <w:t xml:space="preserve">According to the minutes of </w:t>
      </w:r>
      <w:r>
        <w:rPr>
          <w:rFonts w:asciiTheme="majorBidi" w:hAnsiTheme="majorBidi" w:cstheme="majorBidi"/>
        </w:rPr>
        <w:t>Annual General Meeting of s</w:t>
      </w:r>
      <w:r w:rsidRPr="00CD67E0">
        <w:rPr>
          <w:rFonts w:asciiTheme="majorBidi" w:hAnsiTheme="majorBidi" w:cstheme="majorBidi"/>
        </w:rPr>
        <w:t xml:space="preserve">hareholders for the year </w:t>
      </w:r>
      <w:r w:rsidRPr="007E475A">
        <w:rPr>
          <w:rFonts w:asciiTheme="majorBidi" w:hAnsiTheme="majorBidi" w:cstheme="majorBidi"/>
        </w:rPr>
        <w:t>202</w:t>
      </w:r>
      <w:r>
        <w:rPr>
          <w:rFonts w:asciiTheme="majorBidi" w:hAnsiTheme="majorBidi" w:cstheme="majorBidi"/>
        </w:rPr>
        <w:t>2</w:t>
      </w:r>
      <w:r w:rsidRPr="00CD67E0">
        <w:rPr>
          <w:rFonts w:asciiTheme="majorBidi" w:hAnsiTheme="majorBidi" w:cstheme="majorBidi"/>
          <w:cs/>
        </w:rPr>
        <w:t xml:space="preserve"> </w:t>
      </w:r>
      <w:r w:rsidRPr="00CD67E0">
        <w:rPr>
          <w:rFonts w:asciiTheme="majorBidi" w:hAnsiTheme="majorBidi" w:cstheme="majorBidi"/>
        </w:rPr>
        <w:t>held on April 2</w:t>
      </w:r>
      <w:r>
        <w:rPr>
          <w:rFonts w:asciiTheme="majorBidi" w:hAnsiTheme="majorBidi" w:cstheme="majorBidi"/>
        </w:rPr>
        <w:t>6</w:t>
      </w:r>
      <w:r w:rsidRPr="00CD67E0">
        <w:rPr>
          <w:rFonts w:asciiTheme="majorBidi" w:hAnsiTheme="majorBidi" w:cstheme="majorBidi"/>
        </w:rPr>
        <w:t xml:space="preserve">, </w:t>
      </w:r>
      <w:r w:rsidRPr="007E475A">
        <w:rPr>
          <w:rFonts w:asciiTheme="majorBidi" w:hAnsiTheme="majorBidi" w:cstheme="majorBidi"/>
        </w:rPr>
        <w:t>202</w:t>
      </w:r>
      <w:r w:rsidRPr="007E475A">
        <w:rPr>
          <w:rFonts w:asciiTheme="majorBidi" w:hAnsiTheme="majorBidi" w:cstheme="majorBidi" w:hint="cs"/>
        </w:rPr>
        <w:t>2</w:t>
      </w:r>
      <w:r w:rsidRPr="00CD67E0">
        <w:rPr>
          <w:rFonts w:asciiTheme="majorBidi" w:hAnsiTheme="majorBidi" w:cstheme="majorBidi"/>
        </w:rPr>
        <w:t xml:space="preserve">, passed to </w:t>
      </w:r>
      <w:r>
        <w:rPr>
          <w:rFonts w:asciiTheme="majorBidi" w:hAnsiTheme="majorBidi" w:cstheme="majorBidi"/>
        </w:rPr>
        <w:t>pay the</w:t>
      </w:r>
      <w:r w:rsidRPr="00CD67E0">
        <w:rPr>
          <w:rFonts w:asciiTheme="majorBidi" w:hAnsiTheme="majorBidi" w:cstheme="majorBidi"/>
        </w:rPr>
        <w:t xml:space="preserve"> directors’ remuneration and meeting allowance for the year </w:t>
      </w:r>
      <w:r w:rsidRPr="007E475A">
        <w:rPr>
          <w:rFonts w:asciiTheme="majorBidi" w:hAnsiTheme="majorBidi" w:cstheme="majorBidi"/>
        </w:rPr>
        <w:t>202</w:t>
      </w:r>
      <w:r w:rsidRPr="007E475A">
        <w:rPr>
          <w:rFonts w:asciiTheme="majorBidi" w:hAnsiTheme="majorBidi" w:cstheme="majorBidi" w:hint="cs"/>
        </w:rPr>
        <w:t>2</w:t>
      </w:r>
      <w:r w:rsidRPr="00CD67E0">
        <w:rPr>
          <w:rFonts w:asciiTheme="majorBidi" w:hAnsiTheme="majorBidi" w:cstheme="majorBidi"/>
          <w:cs/>
        </w:rPr>
        <w:t xml:space="preserve"> </w:t>
      </w:r>
      <w:r w:rsidRPr="00CD67E0">
        <w:rPr>
          <w:rFonts w:asciiTheme="majorBidi" w:hAnsiTheme="majorBidi" w:cstheme="majorBidi"/>
        </w:rPr>
        <w:t xml:space="preserve">total amount at least Baht </w:t>
      </w:r>
      <w:r w:rsidRPr="007E475A">
        <w:rPr>
          <w:rFonts w:asciiTheme="majorBidi" w:hAnsiTheme="majorBidi" w:cstheme="majorBidi"/>
        </w:rPr>
        <w:t>1</w:t>
      </w:r>
      <w:r w:rsidRPr="00CD67E0">
        <w:rPr>
          <w:rFonts w:asciiTheme="majorBidi" w:hAnsiTheme="majorBidi" w:cstheme="majorBidi"/>
          <w:cs/>
        </w:rPr>
        <w:t>.</w:t>
      </w:r>
      <w:r>
        <w:rPr>
          <w:rFonts w:asciiTheme="majorBidi" w:hAnsiTheme="majorBidi" w:cstheme="majorBidi"/>
        </w:rPr>
        <w:t>77</w:t>
      </w:r>
      <w:r w:rsidRPr="00CD67E0">
        <w:rPr>
          <w:rFonts w:asciiTheme="majorBidi" w:hAnsiTheme="majorBidi" w:cstheme="majorBidi"/>
          <w:cs/>
        </w:rPr>
        <w:t xml:space="preserve"> </w:t>
      </w:r>
      <w:r w:rsidRPr="00CD67E0">
        <w:rPr>
          <w:rFonts w:asciiTheme="majorBidi" w:hAnsiTheme="majorBidi" w:cstheme="majorBidi"/>
        </w:rPr>
        <w:t>million.</w:t>
      </w:r>
    </w:p>
    <w:p w14:paraId="5648D4E1" w14:textId="00AAADE9" w:rsidR="00BF39A5" w:rsidRPr="00CD67E0" w:rsidRDefault="00BF39A5" w:rsidP="003D6ADA">
      <w:pPr>
        <w:spacing w:before="120" w:line="380" w:lineRule="exact"/>
        <w:ind w:left="1134" w:hanging="567"/>
        <w:rPr>
          <w:rFonts w:asciiTheme="majorBidi" w:hAnsiTheme="majorBidi" w:cstheme="majorBidi"/>
          <w:b/>
          <w:bCs/>
        </w:rPr>
      </w:pPr>
      <w:r w:rsidRPr="00CD67E0">
        <w:rPr>
          <w:rFonts w:asciiTheme="majorBidi" w:hAnsiTheme="majorBidi" w:cstheme="majorBidi"/>
          <w:b/>
          <w:bCs/>
        </w:rPr>
        <w:t>2</w:t>
      </w:r>
      <w:r w:rsidR="00F357E9">
        <w:rPr>
          <w:rFonts w:asciiTheme="majorBidi" w:hAnsiTheme="majorBidi" w:cstheme="majorBidi" w:hint="cs"/>
          <w:b/>
          <w:bCs/>
          <w:cs/>
        </w:rPr>
        <w:t>3</w:t>
      </w:r>
      <w:r w:rsidRPr="00CD67E0">
        <w:rPr>
          <w:rFonts w:asciiTheme="majorBidi" w:hAnsiTheme="majorBidi" w:cstheme="majorBidi"/>
          <w:b/>
          <w:bCs/>
        </w:rPr>
        <w:t>.2</w:t>
      </w:r>
      <w:r w:rsidRPr="00CD67E0">
        <w:rPr>
          <w:rFonts w:asciiTheme="majorBidi" w:hAnsiTheme="majorBidi" w:cstheme="majorBidi"/>
          <w:b/>
          <w:bCs/>
          <w:cs/>
        </w:rPr>
        <w:tab/>
      </w:r>
      <w:r w:rsidR="003C00CC" w:rsidRPr="00CD67E0">
        <w:rPr>
          <w:rFonts w:asciiTheme="majorBidi" w:hAnsiTheme="majorBidi" w:cstheme="majorBidi"/>
          <w:b/>
          <w:bCs/>
        </w:rPr>
        <w:t>Management benefit expenses</w:t>
      </w:r>
    </w:p>
    <w:p w14:paraId="431BAC6E" w14:textId="08D78E82" w:rsidR="00BF39A5" w:rsidRPr="00CD67E0" w:rsidRDefault="003C00CC" w:rsidP="003D6ADA">
      <w:pPr>
        <w:spacing w:before="120" w:line="380" w:lineRule="exact"/>
        <w:ind w:left="1080"/>
        <w:jc w:val="thaiDistribute"/>
        <w:rPr>
          <w:rFonts w:asciiTheme="majorBidi" w:hAnsiTheme="majorBidi" w:cstheme="majorBidi"/>
        </w:rPr>
      </w:pPr>
      <w:r w:rsidRPr="00CD67E0">
        <w:rPr>
          <w:rFonts w:asciiTheme="majorBidi" w:hAnsiTheme="majorBidi" w:cstheme="majorBidi"/>
        </w:rPr>
        <w:t>Management benefit expenses focus salaries, remunerations and other benefits paid to their directors and in accordance with the definitions of the Office of the Securities and Exchange Commission.</w:t>
      </w:r>
    </w:p>
    <w:p w14:paraId="17B2D8FF" w14:textId="45285E52" w:rsidR="00BF39A5" w:rsidRDefault="003C00CC" w:rsidP="003D6ADA">
      <w:pPr>
        <w:spacing w:before="120" w:line="380" w:lineRule="exact"/>
        <w:ind w:left="1080"/>
        <w:jc w:val="thaiDistribute"/>
        <w:rPr>
          <w:rFonts w:asciiTheme="majorBidi" w:hAnsiTheme="majorBidi" w:cstheme="majorBidi"/>
        </w:rPr>
      </w:pPr>
      <w:r w:rsidRPr="00CD67E0">
        <w:rPr>
          <w:rFonts w:asciiTheme="majorBidi" w:hAnsiTheme="majorBidi" w:cstheme="majorBidi"/>
        </w:rPr>
        <w:t xml:space="preserve">For the </w:t>
      </w:r>
      <w:proofErr w:type="gramStart"/>
      <w:r w:rsidRPr="00CD67E0">
        <w:rPr>
          <w:rFonts w:asciiTheme="majorBidi" w:hAnsiTheme="majorBidi" w:cstheme="majorBidi"/>
        </w:rPr>
        <w:t>year</w:t>
      </w:r>
      <w:proofErr w:type="gramEnd"/>
      <w:r w:rsidRPr="00CD67E0">
        <w:rPr>
          <w:rFonts w:asciiTheme="majorBidi" w:hAnsiTheme="majorBidi" w:cstheme="majorBidi"/>
        </w:rPr>
        <w:t xml:space="preserve"> ended December </w:t>
      </w:r>
      <w:r w:rsidR="007E475A" w:rsidRPr="007E475A">
        <w:rPr>
          <w:rFonts w:asciiTheme="majorBidi" w:hAnsiTheme="majorBidi" w:cstheme="majorBidi"/>
        </w:rPr>
        <w:t>31</w:t>
      </w:r>
      <w:r w:rsidRPr="00CD67E0">
        <w:rPr>
          <w:rFonts w:asciiTheme="majorBidi" w:hAnsiTheme="majorBidi" w:cstheme="majorBidi"/>
        </w:rPr>
        <w:t xml:space="preserve">, </w:t>
      </w:r>
      <w:proofErr w:type="gramStart"/>
      <w:r w:rsidR="007E475A" w:rsidRPr="007E475A">
        <w:rPr>
          <w:rFonts w:asciiTheme="majorBidi" w:hAnsiTheme="majorBidi" w:cstheme="majorBidi"/>
        </w:rPr>
        <w:t>202</w:t>
      </w:r>
      <w:r w:rsidR="00F357E9">
        <w:rPr>
          <w:rFonts w:asciiTheme="majorBidi" w:hAnsiTheme="majorBidi" w:cstheme="majorBidi" w:hint="cs"/>
          <w:cs/>
        </w:rPr>
        <w:t>3</w:t>
      </w:r>
      <w:proofErr w:type="gramEnd"/>
      <w:r w:rsidRPr="00CD67E0">
        <w:rPr>
          <w:rFonts w:asciiTheme="majorBidi" w:hAnsiTheme="majorBidi" w:cstheme="majorBidi"/>
          <w:cs/>
        </w:rPr>
        <w:t xml:space="preserve"> </w:t>
      </w:r>
      <w:r w:rsidRPr="00CD67E0">
        <w:rPr>
          <w:rFonts w:asciiTheme="majorBidi" w:hAnsiTheme="majorBidi" w:cstheme="majorBidi"/>
        </w:rPr>
        <w:t xml:space="preserve">and </w:t>
      </w:r>
      <w:r w:rsidR="007E475A" w:rsidRPr="007E475A">
        <w:rPr>
          <w:rFonts w:asciiTheme="majorBidi" w:hAnsiTheme="majorBidi" w:cstheme="majorBidi"/>
        </w:rPr>
        <w:t>20</w:t>
      </w:r>
      <w:r w:rsidR="00F357E9">
        <w:rPr>
          <w:rFonts w:asciiTheme="majorBidi" w:hAnsiTheme="majorBidi" w:cstheme="majorBidi" w:hint="cs"/>
          <w:cs/>
        </w:rPr>
        <w:t>22</w:t>
      </w:r>
      <w:r w:rsidRPr="00CD67E0">
        <w:rPr>
          <w:rFonts w:asciiTheme="majorBidi" w:hAnsiTheme="majorBidi" w:cstheme="majorBidi"/>
        </w:rPr>
        <w:t xml:space="preserve">, the management benefit expenses amounting to Baht </w:t>
      </w:r>
      <w:r w:rsidR="00F357E9">
        <w:rPr>
          <w:rFonts w:asciiTheme="majorBidi" w:hAnsiTheme="majorBidi" w:cstheme="majorBidi" w:hint="cs"/>
          <w:cs/>
        </w:rPr>
        <w:t>25.70</w:t>
      </w:r>
      <w:r w:rsidRPr="00CD67E0">
        <w:rPr>
          <w:rFonts w:asciiTheme="majorBidi" w:hAnsiTheme="majorBidi" w:cstheme="majorBidi"/>
          <w:cs/>
        </w:rPr>
        <w:t xml:space="preserve"> </w:t>
      </w:r>
      <w:r w:rsidRPr="00CD67E0">
        <w:rPr>
          <w:rFonts w:asciiTheme="majorBidi" w:hAnsiTheme="majorBidi" w:cstheme="majorBidi"/>
        </w:rPr>
        <w:t xml:space="preserve">million and Baht </w:t>
      </w:r>
      <w:r w:rsidR="00F357E9">
        <w:rPr>
          <w:rFonts w:asciiTheme="majorBidi" w:hAnsiTheme="majorBidi" w:cstheme="majorBidi" w:hint="cs"/>
          <w:cs/>
        </w:rPr>
        <w:t>23.43</w:t>
      </w:r>
      <w:r w:rsidRPr="00CD67E0">
        <w:rPr>
          <w:rFonts w:asciiTheme="majorBidi" w:hAnsiTheme="majorBidi" w:cstheme="majorBidi"/>
          <w:cs/>
        </w:rPr>
        <w:t xml:space="preserve"> </w:t>
      </w:r>
      <w:r w:rsidRPr="00CD67E0">
        <w:rPr>
          <w:rFonts w:asciiTheme="majorBidi" w:hAnsiTheme="majorBidi" w:cstheme="majorBidi"/>
        </w:rPr>
        <w:t>million respectively.</w:t>
      </w:r>
    </w:p>
    <w:p w14:paraId="5AD0594D" w14:textId="05FEB272" w:rsidR="003D6ADA" w:rsidRDefault="003D6ADA">
      <w:pPr>
        <w:overflowPunct/>
        <w:autoSpaceDE/>
        <w:autoSpaceDN/>
        <w:adjustRightInd/>
        <w:textAlignment w:val="auto"/>
        <w:rPr>
          <w:rFonts w:asciiTheme="majorBidi" w:hAnsiTheme="majorBidi" w:cstheme="majorBidi"/>
          <w:cs/>
        </w:rPr>
      </w:pPr>
      <w:r>
        <w:rPr>
          <w:rFonts w:asciiTheme="majorBidi" w:hAnsiTheme="majorBidi" w:cstheme="majorBidi"/>
          <w:cs/>
        </w:rPr>
        <w:br w:type="page"/>
      </w:r>
    </w:p>
    <w:p w14:paraId="433B6ABB" w14:textId="67CD56F9" w:rsidR="00BF39A5" w:rsidRPr="00CD67E0" w:rsidRDefault="00BF39A5" w:rsidP="003D6ADA">
      <w:pPr>
        <w:spacing w:before="120" w:line="360" w:lineRule="exact"/>
        <w:ind w:left="567" w:hanging="567"/>
        <w:jc w:val="thaiDistribute"/>
        <w:rPr>
          <w:rFonts w:asciiTheme="majorBidi" w:hAnsiTheme="majorBidi" w:cstheme="majorBidi"/>
          <w:b/>
          <w:bCs/>
        </w:rPr>
      </w:pPr>
      <w:r w:rsidRPr="00CD67E0">
        <w:rPr>
          <w:rFonts w:asciiTheme="majorBidi" w:hAnsiTheme="majorBidi" w:cstheme="majorBidi"/>
          <w:b/>
          <w:bCs/>
        </w:rPr>
        <w:lastRenderedPageBreak/>
        <w:t>2</w:t>
      </w:r>
      <w:r w:rsidR="00F357E9">
        <w:rPr>
          <w:rFonts w:asciiTheme="majorBidi" w:hAnsiTheme="majorBidi" w:cstheme="majorBidi" w:hint="cs"/>
          <w:b/>
          <w:bCs/>
          <w:cs/>
        </w:rPr>
        <w:t>4</w:t>
      </w:r>
      <w:r w:rsidRPr="00CD67E0">
        <w:rPr>
          <w:rFonts w:asciiTheme="majorBidi" w:hAnsiTheme="majorBidi" w:cstheme="majorBidi"/>
          <w:b/>
          <w:bCs/>
          <w:cs/>
        </w:rPr>
        <w:t>.</w:t>
      </w:r>
      <w:r w:rsidRPr="00CD67E0">
        <w:rPr>
          <w:rFonts w:asciiTheme="majorBidi" w:hAnsiTheme="majorBidi" w:cstheme="majorBidi"/>
          <w:b/>
          <w:bCs/>
          <w:cs/>
        </w:rPr>
        <w:tab/>
      </w:r>
      <w:r w:rsidR="003C00CC" w:rsidRPr="00CD67E0">
        <w:rPr>
          <w:rFonts w:asciiTheme="majorBidi" w:hAnsiTheme="majorBidi" w:cstheme="majorBidi"/>
          <w:b/>
          <w:bCs/>
        </w:rPr>
        <w:t>EXPENSES ANALYZED BY NATURE</w:t>
      </w:r>
    </w:p>
    <w:p w14:paraId="597A5555" w14:textId="0921BB88" w:rsidR="00BF39A5" w:rsidRPr="00CD67E0" w:rsidRDefault="003C00CC" w:rsidP="003D6ADA">
      <w:pPr>
        <w:spacing w:before="120" w:line="360" w:lineRule="exact"/>
        <w:ind w:left="567" w:hanging="27"/>
        <w:jc w:val="thaiDistribute"/>
        <w:rPr>
          <w:rFonts w:asciiTheme="majorBidi" w:hAnsiTheme="majorBidi" w:cstheme="majorBidi"/>
        </w:rPr>
      </w:pPr>
      <w:r w:rsidRPr="00CD67E0">
        <w:rPr>
          <w:rFonts w:asciiTheme="majorBidi" w:hAnsiTheme="majorBidi" w:cstheme="majorBidi"/>
        </w:rPr>
        <w:t xml:space="preserve">Significant expenses by nature for the year ended December </w:t>
      </w:r>
      <w:r w:rsidR="007E475A" w:rsidRPr="007E475A">
        <w:rPr>
          <w:rFonts w:asciiTheme="majorBidi" w:hAnsiTheme="majorBidi" w:cstheme="majorBidi"/>
        </w:rPr>
        <w:t>31</w:t>
      </w:r>
      <w:r w:rsidRPr="00CD67E0">
        <w:rPr>
          <w:rFonts w:asciiTheme="majorBidi" w:hAnsiTheme="majorBidi" w:cstheme="majorBidi"/>
        </w:rPr>
        <w:t xml:space="preserve">, </w:t>
      </w:r>
      <w:proofErr w:type="gramStart"/>
      <w:r w:rsidR="007E475A" w:rsidRPr="007E475A">
        <w:rPr>
          <w:rFonts w:asciiTheme="majorBidi" w:hAnsiTheme="majorBidi" w:cstheme="majorBidi"/>
        </w:rPr>
        <w:t>202</w:t>
      </w:r>
      <w:r w:rsidR="00F357E9">
        <w:rPr>
          <w:rFonts w:asciiTheme="majorBidi" w:hAnsiTheme="majorBidi" w:cstheme="majorBidi" w:hint="cs"/>
          <w:cs/>
        </w:rPr>
        <w:t>3</w:t>
      </w:r>
      <w:proofErr w:type="gramEnd"/>
      <w:r w:rsidRPr="00CD67E0">
        <w:rPr>
          <w:rFonts w:asciiTheme="majorBidi" w:hAnsiTheme="majorBidi" w:cstheme="majorBidi"/>
          <w:cs/>
        </w:rPr>
        <w:t xml:space="preserve"> </w:t>
      </w:r>
      <w:r w:rsidRPr="00CD67E0">
        <w:rPr>
          <w:rFonts w:asciiTheme="majorBidi" w:hAnsiTheme="majorBidi" w:cstheme="majorBidi"/>
        </w:rPr>
        <w:t xml:space="preserve">and </w:t>
      </w:r>
      <w:r w:rsidR="007E475A" w:rsidRPr="007E475A">
        <w:rPr>
          <w:rFonts w:asciiTheme="majorBidi" w:hAnsiTheme="majorBidi" w:cstheme="majorBidi"/>
        </w:rPr>
        <w:t>20</w:t>
      </w:r>
      <w:r w:rsidRPr="00CD67E0">
        <w:rPr>
          <w:rFonts w:asciiTheme="majorBidi" w:hAnsiTheme="majorBidi" w:cstheme="majorBidi"/>
        </w:rPr>
        <w:t>2</w:t>
      </w:r>
      <w:r w:rsidR="00F357E9">
        <w:rPr>
          <w:rFonts w:asciiTheme="majorBidi" w:hAnsiTheme="majorBidi" w:cstheme="majorBidi"/>
        </w:rPr>
        <w:t>2</w:t>
      </w:r>
      <w:r w:rsidRPr="00CD67E0">
        <w:rPr>
          <w:rFonts w:asciiTheme="majorBidi" w:hAnsiTheme="majorBidi" w:cstheme="majorBidi"/>
          <w:cs/>
        </w:rPr>
        <w:t xml:space="preserve"> </w:t>
      </w:r>
      <w:r w:rsidRPr="00CD67E0">
        <w:rPr>
          <w:rFonts w:asciiTheme="majorBidi" w:hAnsiTheme="majorBidi" w:cstheme="majorBidi"/>
        </w:rPr>
        <w:t>as follows:</w:t>
      </w:r>
    </w:p>
    <w:tbl>
      <w:tblPr>
        <w:tblStyle w:val="TableGrid"/>
        <w:tblW w:w="873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6"/>
        <w:gridCol w:w="1800"/>
        <w:gridCol w:w="1800"/>
      </w:tblGrid>
      <w:tr w:rsidR="00923642" w:rsidRPr="00CD67E0" w14:paraId="1D80734D" w14:textId="77777777" w:rsidTr="003C00CC">
        <w:tc>
          <w:tcPr>
            <w:tcW w:w="5136" w:type="dxa"/>
          </w:tcPr>
          <w:p w14:paraId="62B00D74" w14:textId="77777777" w:rsidR="00923642" w:rsidRPr="00CD67E0" w:rsidRDefault="00923642" w:rsidP="00923642">
            <w:pPr>
              <w:spacing w:line="460" w:lineRule="exact"/>
              <w:jc w:val="thaiDistribute"/>
              <w:rPr>
                <w:rFonts w:asciiTheme="majorBidi" w:hAnsiTheme="majorBidi" w:cstheme="majorBidi"/>
              </w:rPr>
            </w:pPr>
          </w:p>
        </w:tc>
        <w:tc>
          <w:tcPr>
            <w:tcW w:w="3600" w:type="dxa"/>
            <w:gridSpan w:val="2"/>
          </w:tcPr>
          <w:p w14:paraId="17010744" w14:textId="721CDE99" w:rsidR="00923642" w:rsidRPr="00CD67E0" w:rsidRDefault="00A86A68" w:rsidP="00923642">
            <w:pPr>
              <w:pBdr>
                <w:bottom w:val="single" w:sz="4" w:space="1" w:color="auto"/>
              </w:pBdr>
              <w:spacing w:line="460" w:lineRule="exact"/>
              <w:jc w:val="right"/>
              <w:rPr>
                <w:rFonts w:asciiTheme="majorBidi" w:hAnsiTheme="majorBidi" w:cstheme="majorBidi"/>
                <w:cs/>
              </w:rPr>
            </w:pPr>
            <w:r w:rsidRPr="00CD67E0">
              <w:rPr>
                <w:rFonts w:asciiTheme="majorBidi" w:hAnsiTheme="majorBidi" w:cstheme="majorBidi"/>
                <w:cs/>
              </w:rPr>
              <w:t>(</w:t>
            </w:r>
            <w:r w:rsidRPr="00CD67E0">
              <w:rPr>
                <w:rFonts w:asciiTheme="majorBidi" w:hAnsiTheme="majorBidi" w:cstheme="majorBidi"/>
              </w:rPr>
              <w:t>Unit : Baht)</w:t>
            </w:r>
          </w:p>
        </w:tc>
      </w:tr>
      <w:tr w:rsidR="00923642" w:rsidRPr="00CD67E0" w14:paraId="1C38DA8D" w14:textId="77777777" w:rsidTr="003C00CC">
        <w:tc>
          <w:tcPr>
            <w:tcW w:w="5136" w:type="dxa"/>
          </w:tcPr>
          <w:p w14:paraId="63D42245" w14:textId="77777777" w:rsidR="00923642" w:rsidRPr="00CD67E0" w:rsidRDefault="00923642" w:rsidP="00923642">
            <w:pPr>
              <w:spacing w:line="460" w:lineRule="exact"/>
              <w:jc w:val="thaiDistribute"/>
              <w:rPr>
                <w:rFonts w:asciiTheme="majorBidi" w:hAnsiTheme="majorBidi" w:cstheme="majorBidi"/>
              </w:rPr>
            </w:pPr>
          </w:p>
        </w:tc>
        <w:tc>
          <w:tcPr>
            <w:tcW w:w="1800" w:type="dxa"/>
          </w:tcPr>
          <w:p w14:paraId="5C338DFA" w14:textId="72DDB6A5" w:rsidR="00923642" w:rsidRPr="00CD67E0" w:rsidRDefault="00A86A68" w:rsidP="00F357E9">
            <w:pPr>
              <w:pBdr>
                <w:bottom w:val="single" w:sz="4" w:space="1" w:color="auto"/>
              </w:pBdr>
              <w:spacing w:line="460" w:lineRule="exact"/>
              <w:jc w:val="center"/>
              <w:rPr>
                <w:rFonts w:asciiTheme="majorBidi" w:hAnsiTheme="majorBidi" w:cstheme="majorBidi"/>
                <w:cs/>
              </w:rPr>
            </w:pPr>
            <w:r w:rsidRPr="00CD67E0">
              <w:rPr>
                <w:rFonts w:asciiTheme="majorBidi" w:hAnsiTheme="majorBidi" w:cstheme="majorBidi"/>
              </w:rPr>
              <w:t>December 31, 202</w:t>
            </w:r>
            <w:r w:rsidR="00F357E9">
              <w:rPr>
                <w:rFonts w:asciiTheme="majorBidi" w:hAnsiTheme="majorBidi" w:cstheme="majorBidi"/>
              </w:rPr>
              <w:t>3</w:t>
            </w:r>
          </w:p>
        </w:tc>
        <w:tc>
          <w:tcPr>
            <w:tcW w:w="1800" w:type="dxa"/>
          </w:tcPr>
          <w:p w14:paraId="40DA92A7" w14:textId="79C96356" w:rsidR="00923642" w:rsidRPr="00CD67E0" w:rsidRDefault="00A86A68" w:rsidP="00F357E9">
            <w:pPr>
              <w:pBdr>
                <w:bottom w:val="single" w:sz="4" w:space="1" w:color="auto"/>
              </w:pBdr>
              <w:spacing w:line="460" w:lineRule="exact"/>
              <w:jc w:val="center"/>
              <w:rPr>
                <w:rFonts w:asciiTheme="majorBidi" w:hAnsiTheme="majorBidi" w:cstheme="majorBidi"/>
                <w:cs/>
              </w:rPr>
            </w:pPr>
            <w:r w:rsidRPr="00CD67E0">
              <w:rPr>
                <w:rFonts w:asciiTheme="majorBidi" w:hAnsiTheme="majorBidi" w:cstheme="majorBidi"/>
              </w:rPr>
              <w:t>December 31, 202</w:t>
            </w:r>
            <w:r w:rsidR="00F357E9">
              <w:rPr>
                <w:rFonts w:asciiTheme="majorBidi" w:hAnsiTheme="majorBidi" w:cstheme="majorBidi"/>
              </w:rPr>
              <w:t>2</w:t>
            </w:r>
          </w:p>
        </w:tc>
      </w:tr>
      <w:tr w:rsidR="00F357E9" w:rsidRPr="00CD67E0" w14:paraId="4E92DF3C" w14:textId="77777777" w:rsidTr="003C00CC">
        <w:trPr>
          <w:trHeight w:val="85"/>
        </w:trPr>
        <w:tc>
          <w:tcPr>
            <w:tcW w:w="5136" w:type="dxa"/>
          </w:tcPr>
          <w:p w14:paraId="4C250A72" w14:textId="7353C903" w:rsidR="00F357E9" w:rsidRPr="00CD67E0" w:rsidRDefault="00F357E9" w:rsidP="00F357E9">
            <w:pPr>
              <w:spacing w:line="460" w:lineRule="exact"/>
              <w:jc w:val="both"/>
              <w:rPr>
                <w:rFonts w:asciiTheme="majorBidi" w:hAnsiTheme="majorBidi" w:cstheme="majorBidi"/>
              </w:rPr>
            </w:pPr>
            <w:r w:rsidRPr="00CD67E0">
              <w:rPr>
                <w:rFonts w:asciiTheme="majorBidi" w:hAnsiTheme="majorBidi" w:cstheme="majorBidi"/>
              </w:rPr>
              <w:t>Changes in finished goods and work in process</w:t>
            </w:r>
          </w:p>
        </w:tc>
        <w:tc>
          <w:tcPr>
            <w:tcW w:w="1800" w:type="dxa"/>
          </w:tcPr>
          <w:p w14:paraId="440E8C3C" w14:textId="4B3B46EE" w:rsidR="00F357E9" w:rsidRPr="00CD67E0" w:rsidRDefault="00F357E9" w:rsidP="00F357E9">
            <w:pPr>
              <w:spacing w:line="460" w:lineRule="exact"/>
              <w:jc w:val="right"/>
              <w:rPr>
                <w:rFonts w:asciiTheme="majorBidi" w:hAnsiTheme="majorBidi" w:cstheme="majorBidi"/>
              </w:rPr>
            </w:pPr>
            <w:r w:rsidRPr="00AA18E8">
              <w:rPr>
                <w:rFonts w:cs="Angsana New"/>
              </w:rPr>
              <w:t>(126,876,187)</w:t>
            </w:r>
          </w:p>
        </w:tc>
        <w:tc>
          <w:tcPr>
            <w:tcW w:w="1800" w:type="dxa"/>
          </w:tcPr>
          <w:p w14:paraId="7D26A4F2" w14:textId="3D7CC62A" w:rsidR="00F357E9" w:rsidRPr="00CD67E0" w:rsidRDefault="00F357E9" w:rsidP="00F357E9">
            <w:pPr>
              <w:spacing w:line="460" w:lineRule="exact"/>
              <w:jc w:val="right"/>
              <w:rPr>
                <w:rFonts w:asciiTheme="majorBidi" w:hAnsiTheme="majorBidi" w:cstheme="majorBidi"/>
              </w:rPr>
            </w:pPr>
            <w:r w:rsidRPr="00AA18E8">
              <w:rPr>
                <w:rFonts w:cs="Angsana New"/>
              </w:rPr>
              <w:t>(53,448,067)</w:t>
            </w:r>
          </w:p>
        </w:tc>
      </w:tr>
      <w:tr w:rsidR="00F357E9" w:rsidRPr="00CD67E0" w14:paraId="3A391D64" w14:textId="77777777" w:rsidTr="003C00CC">
        <w:tc>
          <w:tcPr>
            <w:tcW w:w="5136" w:type="dxa"/>
          </w:tcPr>
          <w:p w14:paraId="738ADC6E" w14:textId="4A01AC09" w:rsidR="00F357E9" w:rsidRPr="00CD67E0" w:rsidRDefault="00F357E9" w:rsidP="00F357E9">
            <w:pPr>
              <w:spacing w:line="460" w:lineRule="exact"/>
              <w:jc w:val="both"/>
              <w:rPr>
                <w:rFonts w:asciiTheme="majorBidi" w:hAnsiTheme="majorBidi" w:cstheme="majorBidi"/>
                <w:cs/>
              </w:rPr>
            </w:pPr>
            <w:r w:rsidRPr="00CD67E0">
              <w:rPr>
                <w:rFonts w:asciiTheme="majorBidi" w:hAnsiTheme="majorBidi" w:cstheme="majorBidi"/>
              </w:rPr>
              <w:t>Raw materials and consumable</w:t>
            </w:r>
          </w:p>
        </w:tc>
        <w:tc>
          <w:tcPr>
            <w:tcW w:w="1800" w:type="dxa"/>
            <w:shd w:val="clear" w:color="auto" w:fill="auto"/>
          </w:tcPr>
          <w:p w14:paraId="31376DC9" w14:textId="644FDE4B" w:rsidR="00F357E9" w:rsidRPr="00CD67E0" w:rsidRDefault="00F357E9" w:rsidP="00F357E9">
            <w:pPr>
              <w:spacing w:line="460" w:lineRule="exact"/>
              <w:jc w:val="right"/>
              <w:rPr>
                <w:rFonts w:asciiTheme="majorBidi" w:hAnsiTheme="majorBidi" w:cstheme="majorBidi"/>
              </w:rPr>
            </w:pPr>
            <w:r w:rsidRPr="00AA18E8">
              <w:rPr>
                <w:rFonts w:cs="Angsana New"/>
              </w:rPr>
              <w:t>262,523,328</w:t>
            </w:r>
          </w:p>
        </w:tc>
        <w:tc>
          <w:tcPr>
            <w:tcW w:w="1800" w:type="dxa"/>
          </w:tcPr>
          <w:p w14:paraId="367B7B62" w14:textId="61D5C6AA" w:rsidR="00F357E9" w:rsidRPr="00CD67E0" w:rsidRDefault="00F357E9" w:rsidP="00F357E9">
            <w:pPr>
              <w:spacing w:line="460" w:lineRule="exact"/>
              <w:jc w:val="right"/>
              <w:rPr>
                <w:rFonts w:asciiTheme="majorBidi" w:hAnsiTheme="majorBidi" w:cstheme="majorBidi"/>
              </w:rPr>
            </w:pPr>
            <w:r w:rsidRPr="00AA18E8">
              <w:rPr>
                <w:rFonts w:cs="Angsana New"/>
              </w:rPr>
              <w:t>177,123,055</w:t>
            </w:r>
          </w:p>
        </w:tc>
      </w:tr>
      <w:tr w:rsidR="00F357E9" w:rsidRPr="00CD67E0" w14:paraId="349125BF" w14:textId="77777777" w:rsidTr="003C00CC">
        <w:tc>
          <w:tcPr>
            <w:tcW w:w="5136" w:type="dxa"/>
          </w:tcPr>
          <w:p w14:paraId="3C296769" w14:textId="350F22BE" w:rsidR="00F357E9" w:rsidRPr="00CD67E0" w:rsidRDefault="00F357E9" w:rsidP="00F357E9">
            <w:pPr>
              <w:spacing w:line="460" w:lineRule="exact"/>
              <w:rPr>
                <w:rFonts w:asciiTheme="majorBidi" w:hAnsiTheme="majorBidi" w:cstheme="majorBidi"/>
                <w:cs/>
              </w:rPr>
            </w:pPr>
            <w:r w:rsidRPr="00CD67E0">
              <w:rPr>
                <w:rFonts w:asciiTheme="majorBidi" w:hAnsiTheme="majorBidi" w:cstheme="majorBidi"/>
              </w:rPr>
              <w:t>Commuted production cost</w:t>
            </w:r>
          </w:p>
        </w:tc>
        <w:tc>
          <w:tcPr>
            <w:tcW w:w="1800" w:type="dxa"/>
          </w:tcPr>
          <w:p w14:paraId="1B70F812" w14:textId="06571D09" w:rsidR="00F357E9" w:rsidRPr="00CD67E0" w:rsidRDefault="00F357E9" w:rsidP="00F357E9">
            <w:pPr>
              <w:spacing w:line="460" w:lineRule="exact"/>
              <w:jc w:val="right"/>
              <w:rPr>
                <w:rFonts w:asciiTheme="majorBidi" w:hAnsiTheme="majorBidi" w:cstheme="majorBidi"/>
              </w:rPr>
            </w:pPr>
            <w:r w:rsidRPr="00AA18E8">
              <w:rPr>
                <w:rFonts w:cs="Angsana New"/>
              </w:rPr>
              <w:t>166,971,372</w:t>
            </w:r>
          </w:p>
        </w:tc>
        <w:tc>
          <w:tcPr>
            <w:tcW w:w="1800" w:type="dxa"/>
          </w:tcPr>
          <w:p w14:paraId="57E9849B" w14:textId="70BE2A5F" w:rsidR="00F357E9" w:rsidRPr="00CD67E0" w:rsidRDefault="00F357E9" w:rsidP="00F357E9">
            <w:pPr>
              <w:spacing w:line="460" w:lineRule="exact"/>
              <w:jc w:val="right"/>
              <w:rPr>
                <w:rFonts w:asciiTheme="majorBidi" w:hAnsiTheme="majorBidi" w:cstheme="majorBidi"/>
              </w:rPr>
            </w:pPr>
            <w:r w:rsidRPr="00AA18E8">
              <w:rPr>
                <w:rFonts w:cs="Angsana New"/>
              </w:rPr>
              <w:t>131,975,883</w:t>
            </w:r>
          </w:p>
        </w:tc>
      </w:tr>
      <w:tr w:rsidR="00F357E9" w:rsidRPr="00CD67E0" w14:paraId="46EF8E79" w14:textId="77777777" w:rsidTr="003C00CC">
        <w:tc>
          <w:tcPr>
            <w:tcW w:w="5136" w:type="dxa"/>
          </w:tcPr>
          <w:p w14:paraId="3F61D865" w14:textId="4D9AB47E" w:rsidR="00F357E9" w:rsidRPr="00CD67E0" w:rsidRDefault="00F357E9" w:rsidP="00F357E9">
            <w:pPr>
              <w:spacing w:line="460" w:lineRule="exact"/>
              <w:rPr>
                <w:rFonts w:asciiTheme="majorBidi" w:hAnsiTheme="majorBidi" w:cstheme="majorBidi"/>
                <w:cs/>
              </w:rPr>
            </w:pPr>
            <w:r w:rsidRPr="00CD67E0">
              <w:rPr>
                <w:rFonts w:asciiTheme="majorBidi" w:hAnsiTheme="majorBidi" w:cstheme="majorBidi"/>
              </w:rPr>
              <w:t>Employee benefit expenses</w:t>
            </w:r>
          </w:p>
        </w:tc>
        <w:tc>
          <w:tcPr>
            <w:tcW w:w="1800" w:type="dxa"/>
            <w:shd w:val="clear" w:color="auto" w:fill="auto"/>
            <w:vAlign w:val="center"/>
          </w:tcPr>
          <w:p w14:paraId="27B76386" w14:textId="3A947A49" w:rsidR="00F357E9" w:rsidRPr="00CD67E0" w:rsidRDefault="00F357E9" w:rsidP="00F357E9">
            <w:pPr>
              <w:spacing w:line="460" w:lineRule="exact"/>
              <w:jc w:val="right"/>
              <w:rPr>
                <w:rFonts w:asciiTheme="majorBidi" w:hAnsiTheme="majorBidi" w:cstheme="majorBidi"/>
              </w:rPr>
            </w:pPr>
            <w:r w:rsidRPr="00AA18E8">
              <w:rPr>
                <w:rFonts w:cs="Angsana New"/>
              </w:rPr>
              <w:t>143,867,358</w:t>
            </w:r>
          </w:p>
        </w:tc>
        <w:tc>
          <w:tcPr>
            <w:tcW w:w="1800" w:type="dxa"/>
            <w:vAlign w:val="center"/>
          </w:tcPr>
          <w:p w14:paraId="4171D46F" w14:textId="1DCB2250" w:rsidR="00F357E9" w:rsidRPr="00CD67E0" w:rsidRDefault="00F357E9" w:rsidP="00F357E9">
            <w:pPr>
              <w:spacing w:line="460" w:lineRule="exact"/>
              <w:jc w:val="right"/>
              <w:rPr>
                <w:rFonts w:asciiTheme="majorBidi" w:hAnsiTheme="majorBidi" w:cstheme="majorBidi"/>
              </w:rPr>
            </w:pPr>
            <w:r w:rsidRPr="00AA18E8">
              <w:rPr>
                <w:rFonts w:cs="Angsana New"/>
              </w:rPr>
              <w:t>131,309,580</w:t>
            </w:r>
          </w:p>
        </w:tc>
      </w:tr>
      <w:tr w:rsidR="00F357E9" w:rsidRPr="00CD67E0" w14:paraId="62AD8677" w14:textId="77777777" w:rsidTr="003C00CC">
        <w:tc>
          <w:tcPr>
            <w:tcW w:w="5136" w:type="dxa"/>
          </w:tcPr>
          <w:p w14:paraId="6F39A43A" w14:textId="5F754F72" w:rsidR="00F357E9" w:rsidRPr="00CD67E0" w:rsidRDefault="00F357E9" w:rsidP="00F357E9">
            <w:pPr>
              <w:spacing w:line="460" w:lineRule="exact"/>
              <w:rPr>
                <w:rFonts w:asciiTheme="majorBidi" w:hAnsiTheme="majorBidi" w:cstheme="majorBidi"/>
                <w:cs/>
              </w:rPr>
            </w:pPr>
            <w:r w:rsidRPr="00CD67E0">
              <w:rPr>
                <w:rFonts w:asciiTheme="majorBidi" w:hAnsiTheme="majorBidi" w:cstheme="majorBidi"/>
              </w:rPr>
              <w:t xml:space="preserve">Depreciation and </w:t>
            </w:r>
            <w:proofErr w:type="spellStart"/>
            <w:r>
              <w:rPr>
                <w:rFonts w:asciiTheme="majorBidi" w:hAnsiTheme="majorBidi" w:cstheme="majorBidi"/>
              </w:rPr>
              <w:t>amortisation</w:t>
            </w:r>
            <w:proofErr w:type="spellEnd"/>
          </w:p>
        </w:tc>
        <w:tc>
          <w:tcPr>
            <w:tcW w:w="1800" w:type="dxa"/>
          </w:tcPr>
          <w:p w14:paraId="115E30F8" w14:textId="57E820C5" w:rsidR="00F357E9" w:rsidRPr="00CD67E0" w:rsidRDefault="00F357E9" w:rsidP="00F357E9">
            <w:pPr>
              <w:spacing w:line="460" w:lineRule="exact"/>
              <w:jc w:val="right"/>
              <w:rPr>
                <w:rFonts w:asciiTheme="majorBidi" w:hAnsiTheme="majorBidi" w:cstheme="majorBidi"/>
              </w:rPr>
            </w:pPr>
            <w:r w:rsidRPr="00AA18E8">
              <w:rPr>
                <w:rFonts w:cs="Angsana New"/>
              </w:rPr>
              <w:t>29,008,811</w:t>
            </w:r>
          </w:p>
        </w:tc>
        <w:tc>
          <w:tcPr>
            <w:tcW w:w="1800" w:type="dxa"/>
          </w:tcPr>
          <w:p w14:paraId="65896326" w14:textId="7F2DA9AA" w:rsidR="00F357E9" w:rsidRPr="00CD67E0" w:rsidRDefault="00F357E9" w:rsidP="00F357E9">
            <w:pPr>
              <w:spacing w:line="460" w:lineRule="exact"/>
              <w:jc w:val="right"/>
              <w:rPr>
                <w:rFonts w:asciiTheme="majorBidi" w:hAnsiTheme="majorBidi" w:cstheme="majorBidi"/>
              </w:rPr>
            </w:pPr>
            <w:r w:rsidRPr="00AA18E8">
              <w:rPr>
                <w:rFonts w:cs="Angsana New"/>
              </w:rPr>
              <w:t>24,56</w:t>
            </w:r>
            <w:r w:rsidR="00E35493">
              <w:rPr>
                <w:rFonts w:cs="Angsana New"/>
              </w:rPr>
              <w:t>8</w:t>
            </w:r>
            <w:r w:rsidRPr="00AA18E8">
              <w:rPr>
                <w:rFonts w:cs="Angsana New"/>
              </w:rPr>
              <w:t>,</w:t>
            </w:r>
            <w:r w:rsidR="00E35493">
              <w:rPr>
                <w:rFonts w:cs="Angsana New"/>
              </w:rPr>
              <w:t>536</w:t>
            </w:r>
          </w:p>
        </w:tc>
      </w:tr>
      <w:tr w:rsidR="00F357E9" w:rsidRPr="00CD67E0" w14:paraId="70B74239" w14:textId="77777777" w:rsidTr="003C00CC">
        <w:tc>
          <w:tcPr>
            <w:tcW w:w="5136" w:type="dxa"/>
          </w:tcPr>
          <w:p w14:paraId="360C5F05" w14:textId="446B09C7" w:rsidR="00F357E9" w:rsidRPr="00CD67E0" w:rsidRDefault="00F357E9" w:rsidP="00F357E9">
            <w:pPr>
              <w:spacing w:line="460" w:lineRule="exact"/>
              <w:rPr>
                <w:rFonts w:asciiTheme="majorBidi" w:hAnsiTheme="majorBidi" w:cstheme="majorBidi"/>
                <w:cs/>
              </w:rPr>
            </w:pPr>
            <w:r w:rsidRPr="00CD67E0">
              <w:rPr>
                <w:rFonts w:asciiTheme="majorBidi" w:hAnsiTheme="majorBidi" w:cstheme="majorBidi"/>
              </w:rPr>
              <w:t>Research expenses</w:t>
            </w:r>
          </w:p>
        </w:tc>
        <w:tc>
          <w:tcPr>
            <w:tcW w:w="1800" w:type="dxa"/>
          </w:tcPr>
          <w:p w14:paraId="13A609DA" w14:textId="7E512603" w:rsidR="00F357E9" w:rsidRPr="00CD67E0" w:rsidRDefault="00F357E9" w:rsidP="00F357E9">
            <w:pPr>
              <w:spacing w:line="460" w:lineRule="exact"/>
              <w:jc w:val="right"/>
              <w:rPr>
                <w:rFonts w:asciiTheme="majorBidi" w:hAnsiTheme="majorBidi" w:cstheme="majorBidi"/>
              </w:rPr>
            </w:pPr>
            <w:r w:rsidRPr="00AA18E8">
              <w:rPr>
                <w:rFonts w:cs="Angsana New"/>
              </w:rPr>
              <w:t>37,079,382</w:t>
            </w:r>
          </w:p>
        </w:tc>
        <w:tc>
          <w:tcPr>
            <w:tcW w:w="1800" w:type="dxa"/>
          </w:tcPr>
          <w:p w14:paraId="63D4AB29" w14:textId="5C5F082F" w:rsidR="00F357E9" w:rsidRPr="00CD67E0" w:rsidRDefault="00F357E9" w:rsidP="00F357E9">
            <w:pPr>
              <w:spacing w:line="460" w:lineRule="exact"/>
              <w:jc w:val="right"/>
              <w:rPr>
                <w:rFonts w:asciiTheme="majorBidi" w:hAnsiTheme="majorBidi" w:cstheme="majorBidi"/>
              </w:rPr>
            </w:pPr>
            <w:r w:rsidRPr="00AA18E8">
              <w:rPr>
                <w:rFonts w:cs="Angsana New"/>
              </w:rPr>
              <w:t>24,564,143</w:t>
            </w:r>
          </w:p>
        </w:tc>
      </w:tr>
      <w:tr w:rsidR="00F357E9" w:rsidRPr="00CD67E0" w14:paraId="128A57C7" w14:textId="77777777" w:rsidTr="003C00CC">
        <w:tc>
          <w:tcPr>
            <w:tcW w:w="5136" w:type="dxa"/>
          </w:tcPr>
          <w:p w14:paraId="417467FD" w14:textId="438FF99C" w:rsidR="00F357E9" w:rsidRPr="00CD67E0" w:rsidRDefault="00F357E9" w:rsidP="00F357E9">
            <w:pPr>
              <w:spacing w:line="460" w:lineRule="exact"/>
              <w:rPr>
                <w:rFonts w:asciiTheme="majorBidi" w:hAnsiTheme="majorBidi" w:cstheme="majorBidi"/>
                <w:cs/>
              </w:rPr>
            </w:pPr>
            <w:r w:rsidRPr="00CD67E0">
              <w:rPr>
                <w:rFonts w:asciiTheme="majorBidi" w:hAnsiTheme="majorBidi" w:cstheme="majorBidi"/>
              </w:rPr>
              <w:t>Loss on devaluation of inventories</w:t>
            </w:r>
          </w:p>
        </w:tc>
        <w:tc>
          <w:tcPr>
            <w:tcW w:w="1800" w:type="dxa"/>
          </w:tcPr>
          <w:p w14:paraId="29C62250" w14:textId="102837C1" w:rsidR="00F357E9" w:rsidRPr="00CD67E0" w:rsidRDefault="00F357E9" w:rsidP="00F357E9">
            <w:pPr>
              <w:spacing w:line="460" w:lineRule="exact"/>
              <w:jc w:val="right"/>
              <w:rPr>
                <w:rFonts w:asciiTheme="majorBidi" w:hAnsiTheme="majorBidi" w:cstheme="majorBidi"/>
              </w:rPr>
            </w:pPr>
            <w:r w:rsidRPr="00AA18E8">
              <w:rPr>
                <w:rFonts w:cs="Angsana New"/>
              </w:rPr>
              <w:t>1,858,540</w:t>
            </w:r>
          </w:p>
        </w:tc>
        <w:tc>
          <w:tcPr>
            <w:tcW w:w="1800" w:type="dxa"/>
          </w:tcPr>
          <w:p w14:paraId="311F22E4" w14:textId="13CD5935" w:rsidR="00F357E9" w:rsidRPr="00CD67E0" w:rsidRDefault="00F357E9" w:rsidP="00F357E9">
            <w:pPr>
              <w:spacing w:line="460" w:lineRule="exact"/>
              <w:jc w:val="right"/>
              <w:rPr>
                <w:rFonts w:asciiTheme="majorBidi" w:hAnsiTheme="majorBidi" w:cstheme="majorBidi"/>
              </w:rPr>
            </w:pPr>
            <w:r w:rsidRPr="00AA18E8">
              <w:rPr>
                <w:rFonts w:cs="Angsana New"/>
              </w:rPr>
              <w:t>927,939</w:t>
            </w:r>
          </w:p>
        </w:tc>
      </w:tr>
      <w:tr w:rsidR="00F357E9" w:rsidRPr="00CD67E0" w14:paraId="4074FF5B" w14:textId="77777777" w:rsidTr="003C00CC">
        <w:tc>
          <w:tcPr>
            <w:tcW w:w="5136" w:type="dxa"/>
          </w:tcPr>
          <w:p w14:paraId="605623B0" w14:textId="4E35C76E" w:rsidR="00F357E9" w:rsidRPr="00CD67E0" w:rsidRDefault="00F357E9" w:rsidP="00F357E9">
            <w:pPr>
              <w:spacing w:line="460" w:lineRule="exact"/>
              <w:rPr>
                <w:rFonts w:asciiTheme="majorBidi" w:hAnsiTheme="majorBidi" w:cstheme="majorBidi"/>
                <w:cs/>
              </w:rPr>
            </w:pPr>
            <w:r w:rsidRPr="00CD67E0">
              <w:rPr>
                <w:rFonts w:asciiTheme="majorBidi" w:hAnsiTheme="majorBidi" w:cstheme="majorBidi"/>
              </w:rPr>
              <w:t>Travelling expenses</w:t>
            </w:r>
          </w:p>
        </w:tc>
        <w:tc>
          <w:tcPr>
            <w:tcW w:w="1800" w:type="dxa"/>
          </w:tcPr>
          <w:p w14:paraId="63A41231" w14:textId="0FF60C5A" w:rsidR="00F357E9" w:rsidRPr="00CD67E0" w:rsidRDefault="00F357E9" w:rsidP="00F357E9">
            <w:pPr>
              <w:spacing w:line="460" w:lineRule="exact"/>
              <w:jc w:val="right"/>
              <w:rPr>
                <w:rFonts w:asciiTheme="majorBidi" w:hAnsiTheme="majorBidi" w:cstheme="majorBidi"/>
              </w:rPr>
            </w:pPr>
            <w:r w:rsidRPr="00AA18E8">
              <w:rPr>
                <w:rFonts w:cs="Angsana New"/>
              </w:rPr>
              <w:t>4,540,382</w:t>
            </w:r>
          </w:p>
        </w:tc>
        <w:tc>
          <w:tcPr>
            <w:tcW w:w="1800" w:type="dxa"/>
          </w:tcPr>
          <w:p w14:paraId="285ADA4A" w14:textId="7874D4A8" w:rsidR="00F357E9" w:rsidRPr="00CD67E0" w:rsidRDefault="00F357E9" w:rsidP="00F357E9">
            <w:pPr>
              <w:spacing w:line="460" w:lineRule="exact"/>
              <w:jc w:val="right"/>
              <w:rPr>
                <w:rFonts w:asciiTheme="majorBidi" w:hAnsiTheme="majorBidi" w:cstheme="majorBidi"/>
              </w:rPr>
            </w:pPr>
            <w:r w:rsidRPr="00AA18E8">
              <w:rPr>
                <w:rFonts w:cs="Angsana New"/>
              </w:rPr>
              <w:t>2,675,267</w:t>
            </w:r>
          </w:p>
        </w:tc>
      </w:tr>
      <w:tr w:rsidR="00F357E9" w:rsidRPr="00CD67E0" w14:paraId="34010091" w14:textId="77777777" w:rsidTr="003C00CC">
        <w:tc>
          <w:tcPr>
            <w:tcW w:w="5136" w:type="dxa"/>
          </w:tcPr>
          <w:p w14:paraId="637521EB" w14:textId="64C0C834" w:rsidR="00F357E9" w:rsidRPr="00CD67E0" w:rsidRDefault="00F357E9" w:rsidP="00F357E9">
            <w:pPr>
              <w:spacing w:line="460" w:lineRule="exact"/>
              <w:rPr>
                <w:rFonts w:asciiTheme="majorBidi" w:hAnsiTheme="majorBidi" w:cstheme="majorBidi"/>
                <w:cs/>
              </w:rPr>
            </w:pPr>
            <w:r w:rsidRPr="00CD67E0">
              <w:rPr>
                <w:rFonts w:asciiTheme="majorBidi" w:hAnsiTheme="majorBidi" w:cstheme="majorBidi"/>
              </w:rPr>
              <w:t>Loss on impairment of assets</w:t>
            </w:r>
          </w:p>
        </w:tc>
        <w:tc>
          <w:tcPr>
            <w:tcW w:w="1800" w:type="dxa"/>
          </w:tcPr>
          <w:p w14:paraId="1FA328BD" w14:textId="1FBBC0C2" w:rsidR="00F357E9" w:rsidRPr="00CD67E0" w:rsidRDefault="00F357E9" w:rsidP="00F357E9">
            <w:pPr>
              <w:spacing w:line="460" w:lineRule="exact"/>
              <w:jc w:val="right"/>
              <w:rPr>
                <w:rFonts w:asciiTheme="majorBidi" w:hAnsiTheme="majorBidi" w:cstheme="majorBidi"/>
              </w:rPr>
            </w:pPr>
            <w:r w:rsidRPr="00AA18E8">
              <w:rPr>
                <w:rFonts w:cs="Angsana New"/>
              </w:rPr>
              <w:t>1,057,447</w:t>
            </w:r>
          </w:p>
        </w:tc>
        <w:tc>
          <w:tcPr>
            <w:tcW w:w="1800" w:type="dxa"/>
          </w:tcPr>
          <w:p w14:paraId="515E9182" w14:textId="7532C2E3" w:rsidR="00F357E9" w:rsidRPr="00CD67E0" w:rsidRDefault="00F357E9" w:rsidP="00F357E9">
            <w:pPr>
              <w:spacing w:line="460" w:lineRule="exact"/>
              <w:jc w:val="right"/>
              <w:rPr>
                <w:rFonts w:asciiTheme="majorBidi" w:hAnsiTheme="majorBidi" w:cstheme="majorBidi"/>
              </w:rPr>
            </w:pPr>
            <w:r w:rsidRPr="00AA18E8">
              <w:rPr>
                <w:rFonts w:cs="Angsana New"/>
              </w:rPr>
              <w:t>12,803,041</w:t>
            </w:r>
          </w:p>
        </w:tc>
      </w:tr>
    </w:tbl>
    <w:p w14:paraId="1D79725C" w14:textId="287E7114" w:rsidR="00BF39A5" w:rsidRPr="00CD67E0" w:rsidRDefault="00BF39A5" w:rsidP="003D6ADA">
      <w:pPr>
        <w:tabs>
          <w:tab w:val="left" w:pos="720"/>
          <w:tab w:val="left" w:pos="1440"/>
          <w:tab w:val="left" w:pos="2160"/>
          <w:tab w:val="left" w:pos="2880"/>
          <w:tab w:val="left" w:pos="3600"/>
          <w:tab w:val="left" w:pos="5060"/>
        </w:tabs>
        <w:spacing w:before="120" w:line="360" w:lineRule="exact"/>
        <w:ind w:left="540" w:hanging="540"/>
        <w:rPr>
          <w:rFonts w:asciiTheme="majorBidi" w:hAnsiTheme="majorBidi" w:cstheme="majorBidi"/>
          <w:b/>
          <w:bCs/>
        </w:rPr>
      </w:pPr>
      <w:r w:rsidRPr="00CD67E0">
        <w:rPr>
          <w:rFonts w:asciiTheme="majorBidi" w:hAnsiTheme="majorBidi" w:cstheme="majorBidi"/>
          <w:b/>
          <w:bCs/>
        </w:rPr>
        <w:t>2</w:t>
      </w:r>
      <w:r w:rsidR="003312CA">
        <w:rPr>
          <w:rFonts w:asciiTheme="majorBidi" w:hAnsiTheme="majorBidi" w:cstheme="majorBidi"/>
          <w:b/>
          <w:bCs/>
        </w:rPr>
        <w:t>5</w:t>
      </w:r>
      <w:r w:rsidRPr="00CD67E0">
        <w:rPr>
          <w:rFonts w:asciiTheme="majorBidi" w:hAnsiTheme="majorBidi" w:cstheme="majorBidi"/>
          <w:b/>
          <w:bCs/>
          <w:cs/>
        </w:rPr>
        <w:t>.</w:t>
      </w:r>
      <w:r w:rsidRPr="00CD67E0">
        <w:rPr>
          <w:rFonts w:asciiTheme="majorBidi" w:hAnsiTheme="majorBidi" w:cstheme="majorBidi"/>
          <w:b/>
          <w:bCs/>
          <w:cs/>
        </w:rPr>
        <w:tab/>
      </w:r>
      <w:r w:rsidR="003C00CC" w:rsidRPr="00CD67E0">
        <w:rPr>
          <w:rFonts w:asciiTheme="majorBidi" w:hAnsiTheme="majorBidi" w:cstheme="majorBidi"/>
          <w:b/>
          <w:bCs/>
        </w:rPr>
        <w:t>INVESTMENT PROMOTIONAL PRIVILEGES AND RIGHTS</w:t>
      </w:r>
    </w:p>
    <w:p w14:paraId="5724EEEA" w14:textId="34B044E5" w:rsidR="00BF39A5" w:rsidRPr="00CD67E0" w:rsidRDefault="003312CA" w:rsidP="003D6ADA">
      <w:pPr>
        <w:spacing w:before="120" w:line="360" w:lineRule="exact"/>
        <w:ind w:left="1134" w:hanging="567"/>
        <w:jc w:val="thaiDistribute"/>
        <w:rPr>
          <w:rFonts w:asciiTheme="majorBidi" w:hAnsiTheme="majorBidi" w:cstheme="majorBidi"/>
        </w:rPr>
      </w:pPr>
      <w:r>
        <w:rPr>
          <w:rFonts w:asciiTheme="majorBidi" w:hAnsiTheme="majorBidi" w:cstheme="majorBidi"/>
        </w:rPr>
        <w:t>25.1</w:t>
      </w:r>
      <w:r>
        <w:rPr>
          <w:rFonts w:asciiTheme="majorBidi" w:hAnsiTheme="majorBidi" w:cstheme="majorBidi"/>
        </w:rPr>
        <w:tab/>
      </w:r>
      <w:r w:rsidR="003C00CC" w:rsidRPr="00CD67E0">
        <w:rPr>
          <w:rFonts w:asciiTheme="majorBidi" w:hAnsiTheme="majorBidi" w:cstheme="majorBidi"/>
        </w:rPr>
        <w:t xml:space="preserve">The Company was granted promotional privileges by the Board of Investment under the Investment Promotion Act B.E. </w:t>
      </w:r>
      <w:r w:rsidR="007E475A" w:rsidRPr="007E475A">
        <w:rPr>
          <w:rFonts w:asciiTheme="majorBidi" w:hAnsiTheme="majorBidi" w:cstheme="majorBidi"/>
        </w:rPr>
        <w:t>2520</w:t>
      </w:r>
      <w:r w:rsidR="003C00CC" w:rsidRPr="00CD67E0">
        <w:rPr>
          <w:rFonts w:asciiTheme="majorBidi" w:hAnsiTheme="majorBidi" w:cstheme="majorBidi"/>
          <w:cs/>
        </w:rPr>
        <w:t xml:space="preserve">. </w:t>
      </w:r>
      <w:r w:rsidR="003C00CC" w:rsidRPr="00CD67E0">
        <w:rPr>
          <w:rFonts w:asciiTheme="majorBidi" w:hAnsiTheme="majorBidi" w:cstheme="majorBidi"/>
        </w:rPr>
        <w:t xml:space="preserve">The promotional privileges are about design integrated circuit, RFID equipment and continuous products development, totaling in number of three certificates. The first certificate was granted on August </w:t>
      </w:r>
      <w:r w:rsidR="007E475A" w:rsidRPr="007E475A">
        <w:rPr>
          <w:rFonts w:asciiTheme="majorBidi" w:hAnsiTheme="majorBidi" w:cstheme="majorBidi"/>
        </w:rPr>
        <w:t>4</w:t>
      </w:r>
      <w:r w:rsidR="003C00CC" w:rsidRPr="00CD67E0">
        <w:rPr>
          <w:rFonts w:asciiTheme="majorBidi" w:hAnsiTheme="majorBidi" w:cstheme="majorBidi"/>
        </w:rPr>
        <w:t xml:space="preserve">, </w:t>
      </w:r>
      <w:r w:rsidR="007E475A" w:rsidRPr="007E475A">
        <w:rPr>
          <w:rFonts w:asciiTheme="majorBidi" w:hAnsiTheme="majorBidi" w:cstheme="majorBidi"/>
        </w:rPr>
        <w:t>2008</w:t>
      </w:r>
      <w:r w:rsidR="00FE0AC0">
        <w:rPr>
          <w:rFonts w:asciiTheme="majorBidi" w:hAnsiTheme="majorBidi" w:cstheme="majorBidi"/>
        </w:rPr>
        <w:t>(expired from exempted income tax for 8 years on September 9, 2016)</w:t>
      </w:r>
      <w:r w:rsidR="003C00CC" w:rsidRPr="00CD67E0">
        <w:rPr>
          <w:rFonts w:asciiTheme="majorBidi" w:hAnsiTheme="majorBidi" w:cstheme="majorBidi"/>
        </w:rPr>
        <w:t xml:space="preserve">, the seconded certificate was granted on September </w:t>
      </w:r>
      <w:r w:rsidR="007E475A" w:rsidRPr="007E475A">
        <w:rPr>
          <w:rFonts w:asciiTheme="majorBidi" w:hAnsiTheme="majorBidi" w:cstheme="majorBidi"/>
        </w:rPr>
        <w:t>5</w:t>
      </w:r>
      <w:r w:rsidR="003C00CC" w:rsidRPr="00CD67E0">
        <w:rPr>
          <w:rFonts w:asciiTheme="majorBidi" w:hAnsiTheme="majorBidi" w:cstheme="majorBidi"/>
        </w:rPr>
        <w:t xml:space="preserve">, </w:t>
      </w:r>
      <w:proofErr w:type="gramStart"/>
      <w:r w:rsidR="007E475A" w:rsidRPr="007E475A">
        <w:rPr>
          <w:rFonts w:asciiTheme="majorBidi" w:hAnsiTheme="majorBidi" w:cstheme="majorBidi"/>
        </w:rPr>
        <w:t>2013</w:t>
      </w:r>
      <w:proofErr w:type="gramEnd"/>
      <w:r w:rsidR="003C00CC" w:rsidRPr="00CD67E0">
        <w:rPr>
          <w:rFonts w:asciiTheme="majorBidi" w:hAnsiTheme="majorBidi" w:cstheme="majorBidi"/>
          <w:cs/>
        </w:rPr>
        <w:t xml:space="preserve"> </w:t>
      </w:r>
      <w:r w:rsidR="003C00CC" w:rsidRPr="00CD67E0">
        <w:rPr>
          <w:rFonts w:asciiTheme="majorBidi" w:hAnsiTheme="majorBidi" w:cstheme="majorBidi"/>
        </w:rPr>
        <w:t xml:space="preserve">and the third certificate was granted on January </w:t>
      </w:r>
      <w:r w:rsidR="007E475A" w:rsidRPr="007E475A">
        <w:rPr>
          <w:rFonts w:asciiTheme="majorBidi" w:hAnsiTheme="majorBidi" w:cstheme="majorBidi"/>
        </w:rPr>
        <w:t>14</w:t>
      </w:r>
      <w:r w:rsidR="003C00CC" w:rsidRPr="00CD67E0">
        <w:rPr>
          <w:rFonts w:asciiTheme="majorBidi" w:hAnsiTheme="majorBidi" w:cstheme="majorBidi"/>
        </w:rPr>
        <w:t xml:space="preserve">, </w:t>
      </w:r>
      <w:r w:rsidR="007E475A" w:rsidRPr="007E475A">
        <w:rPr>
          <w:rFonts w:asciiTheme="majorBidi" w:hAnsiTheme="majorBidi" w:cstheme="majorBidi"/>
        </w:rPr>
        <w:t>2016</w:t>
      </w:r>
      <w:r w:rsidR="00FE0AC0">
        <w:rPr>
          <w:rFonts w:asciiTheme="majorBidi" w:hAnsiTheme="majorBidi" w:cstheme="majorBidi"/>
        </w:rPr>
        <w:t>,</w:t>
      </w:r>
      <w:r w:rsidR="003C00CC" w:rsidRPr="00CD67E0">
        <w:rPr>
          <w:rFonts w:asciiTheme="majorBidi" w:hAnsiTheme="majorBidi" w:cstheme="majorBidi"/>
          <w:cs/>
        </w:rPr>
        <w:t xml:space="preserve"> </w:t>
      </w:r>
      <w:r w:rsidR="003C00CC" w:rsidRPr="00CD67E0">
        <w:rPr>
          <w:rFonts w:asciiTheme="majorBidi" w:hAnsiTheme="majorBidi" w:cstheme="majorBidi"/>
        </w:rPr>
        <w:t>the privileges are as follows:</w:t>
      </w:r>
    </w:p>
    <w:p w14:paraId="3EEE6964" w14:textId="1E71FFE1" w:rsidR="00BF39A5" w:rsidRPr="00CD67E0" w:rsidRDefault="00BF39A5" w:rsidP="003D6ADA">
      <w:pPr>
        <w:spacing w:before="120" w:line="360" w:lineRule="exact"/>
        <w:ind w:left="1701" w:hanging="567"/>
        <w:jc w:val="thaiDistribute"/>
        <w:rPr>
          <w:rFonts w:asciiTheme="majorBidi" w:hAnsiTheme="majorBidi" w:cstheme="majorBidi"/>
        </w:rPr>
      </w:pPr>
      <w:r w:rsidRPr="00CD67E0">
        <w:rPr>
          <w:rFonts w:asciiTheme="majorBidi" w:hAnsiTheme="majorBidi" w:cstheme="majorBidi"/>
        </w:rPr>
        <w:t>1</w:t>
      </w:r>
      <w:r w:rsidR="00435CEB">
        <w:rPr>
          <w:rFonts w:asciiTheme="majorBidi" w:hAnsiTheme="majorBidi" w:cstheme="majorBidi"/>
        </w:rPr>
        <w:t>)</w:t>
      </w:r>
      <w:r w:rsidRPr="00CD67E0">
        <w:rPr>
          <w:rFonts w:asciiTheme="majorBidi" w:hAnsiTheme="majorBidi" w:cstheme="majorBidi"/>
          <w:cs/>
        </w:rPr>
        <w:tab/>
      </w:r>
      <w:r w:rsidR="003D0EAA" w:rsidRPr="00CD67E0">
        <w:rPr>
          <w:rFonts w:asciiTheme="majorBidi" w:hAnsiTheme="majorBidi" w:cstheme="majorBidi"/>
        </w:rPr>
        <w:t xml:space="preserve">Exemption from corporate income tax on net profit of the promoted business for a period of </w:t>
      </w:r>
      <w:r w:rsidR="007E475A" w:rsidRPr="007E475A">
        <w:rPr>
          <w:rFonts w:asciiTheme="majorBidi" w:hAnsiTheme="majorBidi" w:cstheme="majorBidi"/>
        </w:rPr>
        <w:t>8</w:t>
      </w:r>
      <w:r w:rsidR="003D0EAA" w:rsidRPr="00CD67E0">
        <w:rPr>
          <w:rFonts w:asciiTheme="majorBidi" w:hAnsiTheme="majorBidi" w:cstheme="majorBidi"/>
          <w:cs/>
        </w:rPr>
        <w:t xml:space="preserve"> </w:t>
      </w:r>
      <w:r w:rsidR="003D0EAA" w:rsidRPr="00CD67E0">
        <w:rPr>
          <w:rFonts w:asciiTheme="majorBidi" w:hAnsiTheme="majorBidi" w:cstheme="majorBidi"/>
        </w:rPr>
        <w:t xml:space="preserve">years from the first date the income derived from the promoted activities. In case of loss of the business during the tax exemption period, the Company </w:t>
      </w:r>
      <w:proofErr w:type="gramStart"/>
      <w:r w:rsidR="003D0EAA" w:rsidRPr="00CD67E0">
        <w:rPr>
          <w:rFonts w:asciiTheme="majorBidi" w:hAnsiTheme="majorBidi" w:cstheme="majorBidi"/>
        </w:rPr>
        <w:t>is able to</w:t>
      </w:r>
      <w:proofErr w:type="gramEnd"/>
      <w:r w:rsidR="003D0EAA" w:rsidRPr="00CD67E0">
        <w:rPr>
          <w:rFonts w:asciiTheme="majorBidi" w:hAnsiTheme="majorBidi" w:cstheme="majorBidi"/>
        </w:rPr>
        <w:t xml:space="preserve"> bring an annual loss incurred during such period deducting from the net profits occurred after the expiration of the period of exemption of corporate income tax for a period of not more than five years from the expiry date of such period.</w:t>
      </w:r>
    </w:p>
    <w:p w14:paraId="5B4DE7C2" w14:textId="2B8BBD24" w:rsidR="00BF39A5" w:rsidRPr="00CD67E0" w:rsidRDefault="00435CEB" w:rsidP="003D6ADA">
      <w:pPr>
        <w:spacing w:before="120" w:line="360" w:lineRule="exact"/>
        <w:ind w:left="1701" w:hanging="567"/>
        <w:jc w:val="thaiDistribute"/>
        <w:rPr>
          <w:rFonts w:asciiTheme="majorBidi" w:hAnsiTheme="majorBidi" w:cstheme="majorBidi"/>
        </w:rPr>
      </w:pPr>
      <w:r>
        <w:rPr>
          <w:rFonts w:asciiTheme="majorBidi" w:hAnsiTheme="majorBidi" w:cstheme="majorBidi"/>
        </w:rPr>
        <w:t>2)</w:t>
      </w:r>
      <w:r w:rsidR="00BF39A5" w:rsidRPr="00CD67E0">
        <w:rPr>
          <w:rFonts w:asciiTheme="majorBidi" w:hAnsiTheme="majorBidi" w:cstheme="majorBidi"/>
          <w:cs/>
        </w:rPr>
        <w:tab/>
      </w:r>
      <w:r w:rsidR="003D0EAA" w:rsidRPr="00CD67E0">
        <w:rPr>
          <w:rFonts w:asciiTheme="majorBidi" w:hAnsiTheme="majorBidi" w:cstheme="majorBidi"/>
        </w:rPr>
        <w:t>Exemption from computation of taxable income on dividend derived from the promoted activities throughout the period of corporate income tax exemption.</w:t>
      </w:r>
    </w:p>
    <w:p w14:paraId="56C0F3CA" w14:textId="0210ACAD" w:rsidR="00BF39A5" w:rsidRDefault="00BF39A5" w:rsidP="003D6ADA">
      <w:pPr>
        <w:spacing w:before="120" w:line="360" w:lineRule="exact"/>
        <w:ind w:left="1701" w:hanging="567"/>
        <w:jc w:val="thaiDistribute"/>
        <w:rPr>
          <w:rFonts w:asciiTheme="majorBidi" w:hAnsiTheme="majorBidi" w:cstheme="majorBidi"/>
        </w:rPr>
      </w:pPr>
      <w:r w:rsidRPr="00CD67E0">
        <w:rPr>
          <w:rFonts w:asciiTheme="majorBidi" w:hAnsiTheme="majorBidi" w:cstheme="majorBidi"/>
        </w:rPr>
        <w:t>3</w:t>
      </w:r>
      <w:r w:rsidR="00435CEB">
        <w:rPr>
          <w:rFonts w:asciiTheme="majorBidi" w:hAnsiTheme="majorBidi" w:cstheme="majorBidi"/>
        </w:rPr>
        <w:t>)</w:t>
      </w:r>
      <w:r w:rsidRPr="00CD67E0">
        <w:rPr>
          <w:rFonts w:asciiTheme="majorBidi" w:hAnsiTheme="majorBidi" w:cstheme="majorBidi"/>
          <w:cs/>
        </w:rPr>
        <w:tab/>
      </w:r>
      <w:r w:rsidR="003D0EAA" w:rsidRPr="00CD67E0">
        <w:rPr>
          <w:rFonts w:asciiTheme="majorBidi" w:hAnsiTheme="majorBidi" w:cstheme="majorBidi"/>
        </w:rPr>
        <w:t>Exemption from import duty for the machinery as approved by the Board throughout the period of corporate income tax exemption.</w:t>
      </w:r>
    </w:p>
    <w:p w14:paraId="503D5E38" w14:textId="5D547677" w:rsidR="003D6ADA" w:rsidRDefault="003D6ADA">
      <w:pPr>
        <w:overflowPunct/>
        <w:autoSpaceDE/>
        <w:autoSpaceDN/>
        <w:adjustRightInd/>
        <w:textAlignment w:val="auto"/>
        <w:rPr>
          <w:rFonts w:asciiTheme="majorBidi" w:hAnsiTheme="majorBidi" w:cstheme="majorBidi"/>
          <w:cs/>
        </w:rPr>
      </w:pPr>
      <w:r>
        <w:rPr>
          <w:rFonts w:asciiTheme="majorBidi" w:hAnsiTheme="majorBidi" w:cstheme="majorBidi"/>
          <w:cs/>
        </w:rPr>
        <w:br w:type="page"/>
      </w:r>
    </w:p>
    <w:p w14:paraId="43555EF4" w14:textId="7943C41B" w:rsidR="00BF39A5" w:rsidRPr="00CD67E0" w:rsidRDefault="00BF39A5" w:rsidP="003D6ADA">
      <w:pPr>
        <w:spacing w:before="120" w:line="360" w:lineRule="exact"/>
        <w:ind w:left="1701" w:hanging="567"/>
        <w:jc w:val="thaiDistribute"/>
        <w:rPr>
          <w:rFonts w:asciiTheme="majorBidi" w:hAnsiTheme="majorBidi" w:cstheme="majorBidi"/>
        </w:rPr>
      </w:pPr>
      <w:r w:rsidRPr="00CD67E0">
        <w:rPr>
          <w:rFonts w:asciiTheme="majorBidi" w:hAnsiTheme="majorBidi" w:cstheme="majorBidi"/>
        </w:rPr>
        <w:lastRenderedPageBreak/>
        <w:t>4</w:t>
      </w:r>
      <w:r w:rsidR="00435CEB">
        <w:rPr>
          <w:rFonts w:asciiTheme="majorBidi" w:hAnsiTheme="majorBidi" w:cstheme="majorBidi"/>
        </w:rPr>
        <w:t>)</w:t>
      </w:r>
      <w:r w:rsidRPr="00CD67E0">
        <w:rPr>
          <w:rFonts w:asciiTheme="majorBidi" w:hAnsiTheme="majorBidi" w:cstheme="majorBidi"/>
          <w:cs/>
        </w:rPr>
        <w:tab/>
      </w:r>
      <w:r w:rsidR="003D0EAA" w:rsidRPr="00CD67E0">
        <w:rPr>
          <w:rFonts w:asciiTheme="majorBidi" w:hAnsiTheme="majorBidi" w:cstheme="majorBidi"/>
        </w:rPr>
        <w:t xml:space="preserve">Permission to exempt import duty of raw material and supplies which are imported for manufacturing and exporting for </w:t>
      </w:r>
      <w:r w:rsidR="007E475A" w:rsidRPr="007E475A">
        <w:rPr>
          <w:rFonts w:asciiTheme="majorBidi" w:hAnsiTheme="majorBidi" w:cstheme="majorBidi"/>
        </w:rPr>
        <w:t>1</w:t>
      </w:r>
      <w:r w:rsidR="003D0EAA" w:rsidRPr="00CD67E0">
        <w:rPr>
          <w:rFonts w:asciiTheme="majorBidi" w:hAnsiTheme="majorBidi" w:cstheme="majorBidi"/>
          <w:cs/>
        </w:rPr>
        <w:t xml:space="preserve"> </w:t>
      </w:r>
      <w:r w:rsidR="003D0EAA" w:rsidRPr="00CD67E0">
        <w:rPr>
          <w:rFonts w:asciiTheme="majorBidi" w:hAnsiTheme="majorBidi" w:cstheme="majorBidi"/>
        </w:rPr>
        <w:t>year since the first date of importing.</w:t>
      </w:r>
    </w:p>
    <w:p w14:paraId="3D2896ED" w14:textId="722BE20B" w:rsidR="00BF39A5" w:rsidRPr="00CD67E0" w:rsidRDefault="00BF39A5" w:rsidP="003D6ADA">
      <w:pPr>
        <w:spacing w:before="120" w:line="360" w:lineRule="exact"/>
        <w:ind w:left="1701" w:hanging="567"/>
        <w:jc w:val="thaiDistribute"/>
        <w:rPr>
          <w:rFonts w:asciiTheme="majorBidi" w:hAnsiTheme="majorBidi" w:cstheme="majorBidi"/>
        </w:rPr>
      </w:pPr>
      <w:r w:rsidRPr="00CD67E0">
        <w:rPr>
          <w:rFonts w:asciiTheme="majorBidi" w:hAnsiTheme="majorBidi" w:cstheme="majorBidi"/>
        </w:rPr>
        <w:t>5</w:t>
      </w:r>
      <w:r w:rsidR="00435CEB">
        <w:rPr>
          <w:rFonts w:asciiTheme="majorBidi" w:hAnsiTheme="majorBidi" w:cstheme="majorBidi"/>
        </w:rPr>
        <w:t>)</w:t>
      </w:r>
      <w:r w:rsidRPr="00CD67E0">
        <w:rPr>
          <w:rFonts w:asciiTheme="majorBidi" w:hAnsiTheme="majorBidi" w:cstheme="majorBidi"/>
          <w:cs/>
        </w:rPr>
        <w:tab/>
      </w:r>
      <w:r w:rsidR="003D0EAA" w:rsidRPr="00CD67E0">
        <w:rPr>
          <w:rFonts w:asciiTheme="majorBidi" w:hAnsiTheme="majorBidi" w:cstheme="majorBidi"/>
        </w:rPr>
        <w:t xml:space="preserve">Permission to exempt import duty of products which are imported for </w:t>
      </w:r>
      <w:proofErr w:type="gramStart"/>
      <w:r w:rsidR="003D0EAA" w:rsidRPr="00CD67E0">
        <w:rPr>
          <w:rFonts w:asciiTheme="majorBidi" w:hAnsiTheme="majorBidi" w:cstheme="majorBidi"/>
        </w:rPr>
        <w:t>exporting</w:t>
      </w:r>
      <w:proofErr w:type="gramEnd"/>
      <w:r w:rsidR="003D0EAA" w:rsidRPr="00CD67E0">
        <w:rPr>
          <w:rFonts w:asciiTheme="majorBidi" w:hAnsiTheme="majorBidi" w:cstheme="majorBidi"/>
        </w:rPr>
        <w:t xml:space="preserve"> for </w:t>
      </w:r>
      <w:r w:rsidR="007E475A" w:rsidRPr="007E475A">
        <w:rPr>
          <w:rFonts w:asciiTheme="majorBidi" w:hAnsiTheme="majorBidi" w:cstheme="majorBidi"/>
        </w:rPr>
        <w:t>1</w:t>
      </w:r>
      <w:r w:rsidR="003D0EAA" w:rsidRPr="00CD67E0">
        <w:rPr>
          <w:rFonts w:asciiTheme="majorBidi" w:hAnsiTheme="majorBidi" w:cstheme="majorBidi"/>
          <w:cs/>
        </w:rPr>
        <w:t xml:space="preserve"> </w:t>
      </w:r>
      <w:r w:rsidR="003D0EAA" w:rsidRPr="00CD67E0">
        <w:rPr>
          <w:rFonts w:asciiTheme="majorBidi" w:hAnsiTheme="majorBidi" w:cstheme="majorBidi"/>
        </w:rPr>
        <w:t>year since the first date of importing.</w:t>
      </w:r>
    </w:p>
    <w:p w14:paraId="5932C53B" w14:textId="5A29676A" w:rsidR="00BF39A5" w:rsidRPr="00CD67E0" w:rsidRDefault="00BF39A5" w:rsidP="003D6ADA">
      <w:pPr>
        <w:spacing w:before="120" w:line="360" w:lineRule="exact"/>
        <w:ind w:left="1701" w:hanging="567"/>
        <w:jc w:val="thaiDistribute"/>
        <w:rPr>
          <w:rFonts w:asciiTheme="majorBidi" w:hAnsiTheme="majorBidi" w:cstheme="majorBidi"/>
        </w:rPr>
      </w:pPr>
      <w:r w:rsidRPr="00CD67E0">
        <w:rPr>
          <w:rFonts w:asciiTheme="majorBidi" w:hAnsiTheme="majorBidi" w:cstheme="majorBidi"/>
        </w:rPr>
        <w:t>6</w:t>
      </w:r>
      <w:r w:rsidR="00435CEB">
        <w:rPr>
          <w:rFonts w:asciiTheme="majorBidi" w:hAnsiTheme="majorBidi" w:cstheme="majorBidi"/>
        </w:rPr>
        <w:t>)</w:t>
      </w:r>
      <w:r w:rsidRPr="00CD67E0">
        <w:rPr>
          <w:rFonts w:asciiTheme="majorBidi" w:hAnsiTheme="majorBidi" w:cstheme="majorBidi"/>
          <w:cs/>
        </w:rPr>
        <w:tab/>
      </w:r>
      <w:r w:rsidR="003D0EAA" w:rsidRPr="00CD67E0">
        <w:rPr>
          <w:rFonts w:asciiTheme="majorBidi" w:hAnsiTheme="majorBidi" w:cstheme="majorBidi"/>
        </w:rPr>
        <w:t>Permission to remit money in foreign currencies outside Thailand.</w:t>
      </w:r>
    </w:p>
    <w:p w14:paraId="0BC55F0C" w14:textId="4BB807E8" w:rsidR="00BF39A5" w:rsidRPr="00CD67E0" w:rsidRDefault="003D0EAA" w:rsidP="003D6ADA">
      <w:pPr>
        <w:spacing w:before="120" w:line="360" w:lineRule="exact"/>
        <w:ind w:left="1701"/>
        <w:jc w:val="thaiDistribute"/>
        <w:rPr>
          <w:rFonts w:asciiTheme="majorBidi" w:hAnsiTheme="majorBidi" w:cstheme="majorBidi"/>
        </w:rPr>
      </w:pPr>
      <w:r w:rsidRPr="00CD67E0">
        <w:rPr>
          <w:rFonts w:asciiTheme="majorBidi" w:hAnsiTheme="majorBidi" w:cstheme="majorBidi"/>
        </w:rPr>
        <w:t>The Company must comply with certain terms and conditions specified in the promotional certificates.</w:t>
      </w:r>
    </w:p>
    <w:p w14:paraId="5F2BDDBD" w14:textId="63C4035C" w:rsidR="00BF39A5" w:rsidRPr="00CD67E0" w:rsidRDefault="003312CA" w:rsidP="003D6ADA">
      <w:pPr>
        <w:spacing w:before="120" w:line="360" w:lineRule="exact"/>
        <w:ind w:left="1134" w:hanging="567"/>
        <w:jc w:val="thaiDistribute"/>
        <w:rPr>
          <w:rFonts w:asciiTheme="majorBidi" w:hAnsiTheme="majorBidi" w:cstheme="majorBidi"/>
        </w:rPr>
      </w:pPr>
      <w:r>
        <w:rPr>
          <w:rFonts w:asciiTheme="majorBidi" w:hAnsiTheme="majorBidi" w:cstheme="majorBidi"/>
        </w:rPr>
        <w:t>25.2</w:t>
      </w:r>
      <w:r>
        <w:rPr>
          <w:rFonts w:asciiTheme="majorBidi" w:hAnsiTheme="majorBidi" w:cstheme="majorBidi"/>
        </w:rPr>
        <w:tab/>
      </w:r>
      <w:r w:rsidR="003D0EAA" w:rsidRPr="00CD67E0">
        <w:rPr>
          <w:rFonts w:asciiTheme="majorBidi" w:hAnsiTheme="majorBidi" w:cstheme="majorBidi"/>
        </w:rPr>
        <w:t xml:space="preserve">The results of operations the Company for the year ended December </w:t>
      </w:r>
      <w:r w:rsidR="007E475A" w:rsidRPr="007E475A">
        <w:rPr>
          <w:rFonts w:asciiTheme="majorBidi" w:hAnsiTheme="majorBidi" w:cstheme="majorBidi"/>
        </w:rPr>
        <w:t>31</w:t>
      </w:r>
      <w:r w:rsidR="003D0EAA" w:rsidRPr="00CD67E0">
        <w:rPr>
          <w:rFonts w:asciiTheme="majorBidi" w:hAnsiTheme="majorBidi" w:cstheme="majorBidi"/>
        </w:rPr>
        <w:t xml:space="preserve">, </w:t>
      </w:r>
      <w:r w:rsidR="007E475A" w:rsidRPr="007E475A">
        <w:rPr>
          <w:rFonts w:asciiTheme="majorBidi" w:hAnsiTheme="majorBidi" w:cstheme="majorBidi"/>
        </w:rPr>
        <w:t>202</w:t>
      </w:r>
      <w:r w:rsidR="007D54CD">
        <w:rPr>
          <w:rFonts w:asciiTheme="majorBidi" w:hAnsiTheme="majorBidi" w:cstheme="majorBidi"/>
        </w:rPr>
        <w:t>3</w:t>
      </w:r>
      <w:r w:rsidR="003D0EAA" w:rsidRPr="00CD67E0">
        <w:rPr>
          <w:rFonts w:asciiTheme="majorBidi" w:hAnsiTheme="majorBidi" w:cstheme="majorBidi"/>
          <w:cs/>
        </w:rPr>
        <w:t xml:space="preserve"> </w:t>
      </w:r>
      <w:r w:rsidR="003D0EAA" w:rsidRPr="00CD67E0">
        <w:rPr>
          <w:rFonts w:asciiTheme="majorBidi" w:hAnsiTheme="majorBidi" w:cstheme="majorBidi"/>
        </w:rPr>
        <w:t xml:space="preserve">and </w:t>
      </w:r>
      <w:r w:rsidR="007E475A" w:rsidRPr="007E475A">
        <w:rPr>
          <w:rFonts w:asciiTheme="majorBidi" w:hAnsiTheme="majorBidi" w:cstheme="majorBidi"/>
        </w:rPr>
        <w:t>20</w:t>
      </w:r>
      <w:r w:rsidR="003D0EAA" w:rsidRPr="00CD67E0">
        <w:rPr>
          <w:rFonts w:asciiTheme="majorBidi" w:hAnsiTheme="majorBidi" w:cstheme="majorBidi"/>
        </w:rPr>
        <w:t>2</w:t>
      </w:r>
      <w:r w:rsidR="007D54CD">
        <w:rPr>
          <w:rFonts w:asciiTheme="majorBidi" w:hAnsiTheme="majorBidi" w:cstheme="majorBidi"/>
        </w:rPr>
        <w:t>2</w:t>
      </w:r>
      <w:r w:rsidR="003D0EAA" w:rsidRPr="00CD67E0">
        <w:rPr>
          <w:rFonts w:asciiTheme="majorBidi" w:hAnsiTheme="majorBidi" w:cstheme="majorBidi"/>
          <w:cs/>
        </w:rPr>
        <w:t xml:space="preserve"> </w:t>
      </w:r>
      <w:r w:rsidR="003D0EAA" w:rsidRPr="00CD67E0">
        <w:rPr>
          <w:rFonts w:asciiTheme="majorBidi" w:hAnsiTheme="majorBidi" w:cstheme="majorBidi"/>
        </w:rPr>
        <w:t xml:space="preserve">divided by investment promotional privileges are as </w:t>
      </w:r>
      <w:proofErr w:type="gramStart"/>
      <w:r w:rsidR="003D0EAA" w:rsidRPr="00CD67E0">
        <w:rPr>
          <w:rFonts w:asciiTheme="majorBidi" w:hAnsiTheme="majorBidi" w:cstheme="majorBidi"/>
        </w:rPr>
        <w:t>follows :</w:t>
      </w:r>
      <w:proofErr w:type="gramEnd"/>
    </w:p>
    <w:tbl>
      <w:tblPr>
        <w:tblStyle w:val="TableGrid"/>
        <w:tblW w:w="964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1276"/>
        <w:gridCol w:w="1275"/>
        <w:gridCol w:w="1277"/>
        <w:gridCol w:w="1275"/>
        <w:gridCol w:w="1276"/>
        <w:gridCol w:w="1276"/>
      </w:tblGrid>
      <w:tr w:rsidR="00923642" w:rsidRPr="00CD67E0" w14:paraId="6FF82F44" w14:textId="77777777" w:rsidTr="0059544B">
        <w:tc>
          <w:tcPr>
            <w:tcW w:w="1985" w:type="dxa"/>
          </w:tcPr>
          <w:p w14:paraId="175D1396" w14:textId="77777777" w:rsidR="00923642" w:rsidRPr="00CD67E0" w:rsidRDefault="00923642" w:rsidP="003D6ADA">
            <w:pPr>
              <w:spacing w:line="360" w:lineRule="exact"/>
              <w:jc w:val="thaiDistribute"/>
              <w:rPr>
                <w:rFonts w:asciiTheme="majorBidi" w:hAnsiTheme="majorBidi" w:cstheme="majorBidi"/>
                <w:sz w:val="26"/>
                <w:szCs w:val="26"/>
              </w:rPr>
            </w:pPr>
          </w:p>
        </w:tc>
        <w:tc>
          <w:tcPr>
            <w:tcW w:w="7655" w:type="dxa"/>
            <w:gridSpan w:val="6"/>
          </w:tcPr>
          <w:p w14:paraId="68C53110" w14:textId="541F188F" w:rsidR="00923642" w:rsidRPr="00CD67E0" w:rsidRDefault="00A86A68" w:rsidP="003D6ADA">
            <w:pPr>
              <w:pBdr>
                <w:bottom w:val="single" w:sz="4" w:space="1" w:color="auto"/>
              </w:pBdr>
              <w:spacing w:line="360" w:lineRule="exact"/>
              <w:jc w:val="right"/>
              <w:rPr>
                <w:rFonts w:asciiTheme="majorBidi" w:hAnsiTheme="majorBidi" w:cstheme="majorBidi"/>
                <w:sz w:val="26"/>
                <w:szCs w:val="26"/>
              </w:rPr>
            </w:pPr>
            <w:r w:rsidRPr="00CD67E0">
              <w:rPr>
                <w:rFonts w:asciiTheme="majorBidi" w:hAnsiTheme="majorBidi" w:cstheme="majorBidi"/>
                <w:sz w:val="26"/>
                <w:szCs w:val="26"/>
                <w:cs/>
              </w:rPr>
              <w:t>(</w:t>
            </w:r>
            <w:r w:rsidRPr="00CD67E0">
              <w:rPr>
                <w:rFonts w:asciiTheme="majorBidi" w:hAnsiTheme="majorBidi" w:cstheme="majorBidi"/>
                <w:sz w:val="26"/>
                <w:szCs w:val="26"/>
              </w:rPr>
              <w:t>Unit : Baht)</w:t>
            </w:r>
          </w:p>
        </w:tc>
      </w:tr>
      <w:tr w:rsidR="00923642" w:rsidRPr="00CD67E0" w14:paraId="3CC274F4" w14:textId="77777777" w:rsidTr="0059544B">
        <w:tc>
          <w:tcPr>
            <w:tcW w:w="1985" w:type="dxa"/>
          </w:tcPr>
          <w:p w14:paraId="6B89BBE9" w14:textId="77777777" w:rsidR="00923642" w:rsidRPr="00CD67E0" w:rsidRDefault="00923642" w:rsidP="003D6ADA">
            <w:pPr>
              <w:spacing w:line="360" w:lineRule="exact"/>
              <w:jc w:val="thaiDistribute"/>
              <w:rPr>
                <w:rFonts w:asciiTheme="majorBidi" w:hAnsiTheme="majorBidi" w:cstheme="majorBidi"/>
                <w:sz w:val="26"/>
                <w:szCs w:val="26"/>
              </w:rPr>
            </w:pPr>
          </w:p>
        </w:tc>
        <w:tc>
          <w:tcPr>
            <w:tcW w:w="2551" w:type="dxa"/>
            <w:gridSpan w:val="2"/>
            <w:vAlign w:val="bottom"/>
          </w:tcPr>
          <w:p w14:paraId="1DFAD295" w14:textId="575C1631" w:rsidR="00923642" w:rsidRPr="00CD67E0" w:rsidRDefault="003D0EAA" w:rsidP="003D6ADA">
            <w:pPr>
              <w:pBdr>
                <w:bottom w:val="single" w:sz="4" w:space="1" w:color="auto"/>
              </w:pBdr>
              <w:spacing w:line="360" w:lineRule="exact"/>
              <w:jc w:val="center"/>
              <w:rPr>
                <w:rFonts w:asciiTheme="majorBidi" w:hAnsiTheme="majorBidi" w:cstheme="majorBidi"/>
                <w:sz w:val="26"/>
                <w:szCs w:val="26"/>
                <w:cs/>
              </w:rPr>
            </w:pPr>
            <w:r w:rsidRPr="00CD67E0">
              <w:rPr>
                <w:rFonts w:asciiTheme="majorBidi" w:hAnsiTheme="majorBidi" w:cstheme="majorBidi"/>
                <w:sz w:val="26"/>
                <w:szCs w:val="26"/>
              </w:rPr>
              <w:t>BOI</w:t>
            </w:r>
          </w:p>
        </w:tc>
        <w:tc>
          <w:tcPr>
            <w:tcW w:w="2552" w:type="dxa"/>
            <w:gridSpan w:val="2"/>
            <w:vAlign w:val="bottom"/>
          </w:tcPr>
          <w:p w14:paraId="3A6D5833" w14:textId="062B4FA3" w:rsidR="00923642" w:rsidRPr="00CD67E0" w:rsidRDefault="003D0EAA" w:rsidP="003D6ADA">
            <w:pPr>
              <w:pBdr>
                <w:bottom w:val="single" w:sz="4" w:space="1" w:color="auto"/>
              </w:pBdr>
              <w:spacing w:line="360" w:lineRule="exact"/>
              <w:jc w:val="center"/>
              <w:rPr>
                <w:rFonts w:asciiTheme="majorBidi" w:hAnsiTheme="majorBidi" w:cstheme="majorBidi"/>
                <w:sz w:val="26"/>
                <w:szCs w:val="26"/>
                <w:cs/>
              </w:rPr>
            </w:pPr>
            <w:r w:rsidRPr="00CD67E0">
              <w:rPr>
                <w:rFonts w:asciiTheme="majorBidi" w:hAnsiTheme="majorBidi" w:cstheme="majorBidi"/>
                <w:sz w:val="26"/>
                <w:szCs w:val="26"/>
              </w:rPr>
              <w:t>NON – BOI</w:t>
            </w:r>
          </w:p>
        </w:tc>
        <w:tc>
          <w:tcPr>
            <w:tcW w:w="2552" w:type="dxa"/>
            <w:gridSpan w:val="2"/>
            <w:vAlign w:val="bottom"/>
          </w:tcPr>
          <w:p w14:paraId="0FDD6D9A" w14:textId="08085033" w:rsidR="00923642" w:rsidRPr="00CD67E0" w:rsidRDefault="003D0EAA" w:rsidP="003D6ADA">
            <w:pPr>
              <w:pBdr>
                <w:bottom w:val="single" w:sz="4" w:space="1" w:color="auto"/>
              </w:pBdr>
              <w:spacing w:line="360" w:lineRule="exact"/>
              <w:jc w:val="center"/>
              <w:rPr>
                <w:rFonts w:asciiTheme="majorBidi" w:hAnsiTheme="majorBidi" w:cstheme="majorBidi"/>
                <w:sz w:val="26"/>
                <w:szCs w:val="26"/>
                <w:cs/>
              </w:rPr>
            </w:pPr>
            <w:r w:rsidRPr="00CD67E0">
              <w:rPr>
                <w:rFonts w:asciiTheme="majorBidi" w:hAnsiTheme="majorBidi" w:cstheme="majorBidi"/>
                <w:sz w:val="26"/>
                <w:szCs w:val="26"/>
              </w:rPr>
              <w:t>Total</w:t>
            </w:r>
          </w:p>
        </w:tc>
      </w:tr>
      <w:tr w:rsidR="00923642" w:rsidRPr="00CD67E0" w14:paraId="4431370B" w14:textId="77777777" w:rsidTr="0059544B">
        <w:tc>
          <w:tcPr>
            <w:tcW w:w="1985" w:type="dxa"/>
          </w:tcPr>
          <w:p w14:paraId="0B0D7D79" w14:textId="77777777" w:rsidR="00923642" w:rsidRPr="00CD67E0" w:rsidRDefault="00923642" w:rsidP="003D6ADA">
            <w:pPr>
              <w:spacing w:line="360" w:lineRule="exact"/>
              <w:jc w:val="thaiDistribute"/>
              <w:rPr>
                <w:rFonts w:asciiTheme="majorBidi" w:hAnsiTheme="majorBidi" w:cstheme="majorBidi"/>
                <w:sz w:val="26"/>
                <w:szCs w:val="26"/>
              </w:rPr>
            </w:pPr>
          </w:p>
        </w:tc>
        <w:tc>
          <w:tcPr>
            <w:tcW w:w="1276" w:type="dxa"/>
          </w:tcPr>
          <w:p w14:paraId="1F9353B7" w14:textId="55060C30" w:rsidR="00923642" w:rsidRPr="00CD67E0" w:rsidRDefault="00A86A68" w:rsidP="003D6ADA">
            <w:pPr>
              <w:pBdr>
                <w:bottom w:val="single" w:sz="4" w:space="1" w:color="auto"/>
              </w:pBdr>
              <w:spacing w:line="360" w:lineRule="exact"/>
              <w:jc w:val="center"/>
              <w:rPr>
                <w:rFonts w:asciiTheme="majorBidi" w:hAnsiTheme="majorBidi" w:cstheme="majorBidi"/>
                <w:sz w:val="26"/>
                <w:szCs w:val="26"/>
                <w:cs/>
              </w:rPr>
            </w:pPr>
            <w:r w:rsidRPr="00CD67E0">
              <w:rPr>
                <w:rFonts w:asciiTheme="majorBidi" w:hAnsiTheme="majorBidi" w:cstheme="majorBidi"/>
                <w:sz w:val="26"/>
                <w:szCs w:val="26"/>
              </w:rPr>
              <w:t>December 31, 202</w:t>
            </w:r>
            <w:r w:rsidR="003312CA">
              <w:rPr>
                <w:rFonts w:asciiTheme="majorBidi" w:hAnsiTheme="majorBidi" w:cstheme="majorBidi"/>
                <w:sz w:val="26"/>
                <w:szCs w:val="26"/>
              </w:rPr>
              <w:t>3</w:t>
            </w:r>
          </w:p>
        </w:tc>
        <w:tc>
          <w:tcPr>
            <w:tcW w:w="1275" w:type="dxa"/>
          </w:tcPr>
          <w:p w14:paraId="71FF5544" w14:textId="18CECD12" w:rsidR="00923642" w:rsidRPr="00CD67E0" w:rsidRDefault="003312CA" w:rsidP="003D6ADA">
            <w:pPr>
              <w:pBdr>
                <w:bottom w:val="single" w:sz="4" w:space="1" w:color="auto"/>
              </w:pBdr>
              <w:spacing w:line="360" w:lineRule="exact"/>
              <w:jc w:val="center"/>
              <w:rPr>
                <w:rFonts w:asciiTheme="majorBidi" w:hAnsiTheme="majorBidi" w:cstheme="majorBidi"/>
                <w:sz w:val="26"/>
                <w:szCs w:val="26"/>
                <w:cs/>
              </w:rPr>
            </w:pPr>
            <w:r w:rsidRPr="00CD67E0">
              <w:rPr>
                <w:rFonts w:asciiTheme="majorBidi" w:hAnsiTheme="majorBidi" w:cstheme="majorBidi"/>
                <w:sz w:val="26"/>
                <w:szCs w:val="26"/>
              </w:rPr>
              <w:t>December 31, 202</w:t>
            </w:r>
            <w:r w:rsidRPr="007E475A">
              <w:rPr>
                <w:rFonts w:asciiTheme="majorBidi" w:hAnsiTheme="majorBidi" w:cstheme="majorBidi" w:hint="cs"/>
                <w:sz w:val="26"/>
                <w:szCs w:val="26"/>
              </w:rPr>
              <w:t>2</w:t>
            </w:r>
          </w:p>
        </w:tc>
        <w:tc>
          <w:tcPr>
            <w:tcW w:w="1277" w:type="dxa"/>
          </w:tcPr>
          <w:p w14:paraId="6B76FDF9" w14:textId="7B71B693" w:rsidR="00923642" w:rsidRPr="00CD67E0" w:rsidRDefault="00A86A68" w:rsidP="003D6ADA">
            <w:pPr>
              <w:pBdr>
                <w:bottom w:val="single" w:sz="4" w:space="1" w:color="auto"/>
              </w:pBdr>
              <w:spacing w:line="360" w:lineRule="exact"/>
              <w:jc w:val="center"/>
              <w:rPr>
                <w:rFonts w:asciiTheme="majorBidi" w:hAnsiTheme="majorBidi" w:cstheme="majorBidi"/>
                <w:sz w:val="26"/>
                <w:szCs w:val="26"/>
                <w:cs/>
              </w:rPr>
            </w:pPr>
            <w:r w:rsidRPr="00CD67E0">
              <w:rPr>
                <w:rFonts w:asciiTheme="majorBidi" w:hAnsiTheme="majorBidi" w:cstheme="majorBidi"/>
                <w:sz w:val="26"/>
                <w:szCs w:val="26"/>
              </w:rPr>
              <w:t>December 31, 202</w:t>
            </w:r>
            <w:r w:rsidR="003312CA">
              <w:rPr>
                <w:rFonts w:asciiTheme="majorBidi" w:hAnsiTheme="majorBidi" w:cstheme="majorBidi"/>
                <w:sz w:val="26"/>
                <w:szCs w:val="26"/>
              </w:rPr>
              <w:t>3</w:t>
            </w:r>
          </w:p>
        </w:tc>
        <w:tc>
          <w:tcPr>
            <w:tcW w:w="1275" w:type="dxa"/>
          </w:tcPr>
          <w:p w14:paraId="4EFA256E" w14:textId="531712E9" w:rsidR="00923642" w:rsidRPr="00CD67E0" w:rsidRDefault="003312CA" w:rsidP="003D6ADA">
            <w:pPr>
              <w:pBdr>
                <w:bottom w:val="single" w:sz="4" w:space="1" w:color="auto"/>
              </w:pBdr>
              <w:spacing w:line="360" w:lineRule="exact"/>
              <w:jc w:val="center"/>
              <w:rPr>
                <w:rFonts w:asciiTheme="majorBidi" w:hAnsiTheme="majorBidi" w:cstheme="majorBidi"/>
                <w:sz w:val="26"/>
                <w:szCs w:val="26"/>
                <w:cs/>
              </w:rPr>
            </w:pPr>
            <w:r w:rsidRPr="00CD67E0">
              <w:rPr>
                <w:rFonts w:asciiTheme="majorBidi" w:hAnsiTheme="majorBidi" w:cstheme="majorBidi"/>
                <w:sz w:val="26"/>
                <w:szCs w:val="26"/>
              </w:rPr>
              <w:t>December 31, 202</w:t>
            </w:r>
            <w:r w:rsidRPr="007E475A">
              <w:rPr>
                <w:rFonts w:asciiTheme="majorBidi" w:hAnsiTheme="majorBidi" w:cstheme="majorBidi" w:hint="cs"/>
                <w:sz w:val="26"/>
                <w:szCs w:val="26"/>
              </w:rPr>
              <w:t>2</w:t>
            </w:r>
          </w:p>
        </w:tc>
        <w:tc>
          <w:tcPr>
            <w:tcW w:w="1276" w:type="dxa"/>
          </w:tcPr>
          <w:p w14:paraId="6D7ABD0F" w14:textId="113AB02C" w:rsidR="00923642" w:rsidRPr="00CD67E0" w:rsidRDefault="00A86A68" w:rsidP="003D6ADA">
            <w:pPr>
              <w:pBdr>
                <w:bottom w:val="single" w:sz="4" w:space="1" w:color="auto"/>
              </w:pBdr>
              <w:spacing w:line="360" w:lineRule="exact"/>
              <w:jc w:val="center"/>
              <w:rPr>
                <w:rFonts w:asciiTheme="majorBidi" w:hAnsiTheme="majorBidi" w:cstheme="majorBidi"/>
                <w:sz w:val="26"/>
                <w:szCs w:val="26"/>
                <w:cs/>
              </w:rPr>
            </w:pPr>
            <w:r w:rsidRPr="00CD67E0">
              <w:rPr>
                <w:rFonts w:asciiTheme="majorBidi" w:hAnsiTheme="majorBidi" w:cstheme="majorBidi"/>
                <w:sz w:val="26"/>
                <w:szCs w:val="26"/>
              </w:rPr>
              <w:t>December 31, 202</w:t>
            </w:r>
            <w:r w:rsidR="003312CA">
              <w:rPr>
                <w:rFonts w:asciiTheme="majorBidi" w:hAnsiTheme="majorBidi" w:cstheme="majorBidi"/>
                <w:sz w:val="26"/>
                <w:szCs w:val="26"/>
              </w:rPr>
              <w:t>3</w:t>
            </w:r>
          </w:p>
        </w:tc>
        <w:tc>
          <w:tcPr>
            <w:tcW w:w="1276" w:type="dxa"/>
          </w:tcPr>
          <w:p w14:paraId="18B3C8F6" w14:textId="45C21F2D" w:rsidR="00923642" w:rsidRPr="00CD67E0" w:rsidRDefault="003312CA" w:rsidP="003D6ADA">
            <w:pPr>
              <w:pBdr>
                <w:bottom w:val="single" w:sz="4" w:space="1" w:color="auto"/>
              </w:pBdr>
              <w:spacing w:line="360" w:lineRule="exact"/>
              <w:jc w:val="center"/>
              <w:rPr>
                <w:rFonts w:asciiTheme="majorBidi" w:hAnsiTheme="majorBidi" w:cstheme="majorBidi"/>
                <w:sz w:val="26"/>
                <w:szCs w:val="26"/>
                <w:cs/>
              </w:rPr>
            </w:pPr>
            <w:r w:rsidRPr="00CD67E0">
              <w:rPr>
                <w:rFonts w:asciiTheme="majorBidi" w:hAnsiTheme="majorBidi" w:cstheme="majorBidi"/>
                <w:sz w:val="26"/>
                <w:szCs w:val="26"/>
              </w:rPr>
              <w:t>December 31, 202</w:t>
            </w:r>
            <w:r w:rsidRPr="007E475A">
              <w:rPr>
                <w:rFonts w:asciiTheme="majorBidi" w:hAnsiTheme="majorBidi" w:cstheme="majorBidi" w:hint="cs"/>
                <w:sz w:val="26"/>
                <w:szCs w:val="26"/>
              </w:rPr>
              <w:t>2</w:t>
            </w:r>
          </w:p>
        </w:tc>
      </w:tr>
      <w:tr w:rsidR="000672A9" w:rsidRPr="00CD67E0" w14:paraId="6FDC6771" w14:textId="77777777" w:rsidTr="0059544B">
        <w:tc>
          <w:tcPr>
            <w:tcW w:w="1985" w:type="dxa"/>
          </w:tcPr>
          <w:p w14:paraId="2F198B3F" w14:textId="6622AAC0" w:rsidR="000672A9" w:rsidRPr="00CD67E0" w:rsidRDefault="000672A9" w:rsidP="003D6ADA">
            <w:pPr>
              <w:spacing w:line="360" w:lineRule="exact"/>
              <w:jc w:val="thaiDistribute"/>
              <w:rPr>
                <w:rFonts w:asciiTheme="majorBidi" w:hAnsiTheme="majorBidi" w:cstheme="majorBidi"/>
                <w:sz w:val="26"/>
                <w:szCs w:val="26"/>
                <w:cs/>
              </w:rPr>
            </w:pPr>
            <w:r w:rsidRPr="00CD67E0">
              <w:rPr>
                <w:rFonts w:asciiTheme="majorBidi" w:hAnsiTheme="majorBidi" w:cstheme="majorBidi"/>
                <w:sz w:val="26"/>
                <w:szCs w:val="26"/>
              </w:rPr>
              <w:t>Revenues from sales</w:t>
            </w:r>
          </w:p>
        </w:tc>
        <w:tc>
          <w:tcPr>
            <w:tcW w:w="1276" w:type="dxa"/>
            <w:vAlign w:val="bottom"/>
          </w:tcPr>
          <w:p w14:paraId="01FFB919" w14:textId="77777777" w:rsidR="000672A9" w:rsidRPr="00CD67E0" w:rsidRDefault="000672A9" w:rsidP="003D6ADA">
            <w:pPr>
              <w:spacing w:line="360" w:lineRule="exact"/>
              <w:jc w:val="right"/>
              <w:rPr>
                <w:rFonts w:asciiTheme="majorBidi" w:hAnsiTheme="majorBidi" w:cstheme="majorBidi"/>
                <w:sz w:val="26"/>
                <w:szCs w:val="26"/>
              </w:rPr>
            </w:pPr>
          </w:p>
        </w:tc>
        <w:tc>
          <w:tcPr>
            <w:tcW w:w="1275" w:type="dxa"/>
            <w:vAlign w:val="bottom"/>
          </w:tcPr>
          <w:p w14:paraId="4A6C92F4" w14:textId="77777777" w:rsidR="000672A9" w:rsidRPr="00CD67E0" w:rsidRDefault="000672A9" w:rsidP="003D6ADA">
            <w:pPr>
              <w:spacing w:line="360" w:lineRule="exact"/>
              <w:jc w:val="right"/>
              <w:rPr>
                <w:rFonts w:asciiTheme="majorBidi" w:hAnsiTheme="majorBidi" w:cstheme="majorBidi"/>
                <w:sz w:val="26"/>
                <w:szCs w:val="26"/>
              </w:rPr>
            </w:pPr>
          </w:p>
        </w:tc>
        <w:tc>
          <w:tcPr>
            <w:tcW w:w="1277" w:type="dxa"/>
            <w:vAlign w:val="bottom"/>
          </w:tcPr>
          <w:p w14:paraId="424E6E30" w14:textId="77777777" w:rsidR="000672A9" w:rsidRPr="00CD67E0" w:rsidRDefault="000672A9" w:rsidP="003D6ADA">
            <w:pPr>
              <w:spacing w:line="360" w:lineRule="exact"/>
              <w:jc w:val="right"/>
              <w:rPr>
                <w:rFonts w:asciiTheme="majorBidi" w:hAnsiTheme="majorBidi" w:cstheme="majorBidi"/>
                <w:sz w:val="26"/>
                <w:szCs w:val="26"/>
              </w:rPr>
            </w:pPr>
          </w:p>
        </w:tc>
        <w:tc>
          <w:tcPr>
            <w:tcW w:w="1275" w:type="dxa"/>
            <w:vAlign w:val="bottom"/>
          </w:tcPr>
          <w:p w14:paraId="55E60639" w14:textId="77777777" w:rsidR="000672A9" w:rsidRPr="00CD67E0" w:rsidRDefault="000672A9" w:rsidP="003D6ADA">
            <w:pPr>
              <w:spacing w:line="360" w:lineRule="exact"/>
              <w:jc w:val="right"/>
              <w:rPr>
                <w:rFonts w:asciiTheme="majorBidi" w:hAnsiTheme="majorBidi" w:cstheme="majorBidi"/>
                <w:sz w:val="26"/>
                <w:szCs w:val="26"/>
              </w:rPr>
            </w:pPr>
          </w:p>
        </w:tc>
        <w:tc>
          <w:tcPr>
            <w:tcW w:w="1276" w:type="dxa"/>
            <w:vAlign w:val="bottom"/>
          </w:tcPr>
          <w:p w14:paraId="748989ED" w14:textId="77777777" w:rsidR="000672A9" w:rsidRPr="00CD67E0" w:rsidRDefault="000672A9" w:rsidP="003D6ADA">
            <w:pPr>
              <w:spacing w:line="360" w:lineRule="exact"/>
              <w:jc w:val="right"/>
              <w:rPr>
                <w:rFonts w:asciiTheme="majorBidi" w:hAnsiTheme="majorBidi" w:cstheme="majorBidi"/>
                <w:sz w:val="26"/>
                <w:szCs w:val="26"/>
              </w:rPr>
            </w:pPr>
          </w:p>
        </w:tc>
        <w:tc>
          <w:tcPr>
            <w:tcW w:w="1276" w:type="dxa"/>
            <w:vAlign w:val="bottom"/>
          </w:tcPr>
          <w:p w14:paraId="5B7D4567" w14:textId="77777777" w:rsidR="000672A9" w:rsidRPr="00CD67E0" w:rsidRDefault="000672A9" w:rsidP="003D6ADA">
            <w:pPr>
              <w:spacing w:line="360" w:lineRule="exact"/>
              <w:jc w:val="right"/>
              <w:rPr>
                <w:rFonts w:asciiTheme="majorBidi" w:hAnsiTheme="majorBidi" w:cstheme="majorBidi"/>
                <w:sz w:val="26"/>
                <w:szCs w:val="26"/>
              </w:rPr>
            </w:pPr>
          </w:p>
        </w:tc>
      </w:tr>
      <w:tr w:rsidR="003312CA" w:rsidRPr="00CD67E0" w14:paraId="17BF97F9" w14:textId="77777777" w:rsidTr="0059544B">
        <w:tc>
          <w:tcPr>
            <w:tcW w:w="1985" w:type="dxa"/>
          </w:tcPr>
          <w:p w14:paraId="757950E2" w14:textId="4858CFB7" w:rsidR="003312CA" w:rsidRPr="00CD67E0" w:rsidRDefault="003312CA" w:rsidP="003D6ADA">
            <w:pPr>
              <w:spacing w:line="360" w:lineRule="exact"/>
              <w:ind w:firstLine="165"/>
              <w:jc w:val="thaiDistribute"/>
              <w:rPr>
                <w:rFonts w:asciiTheme="majorBidi" w:hAnsiTheme="majorBidi" w:cstheme="majorBidi"/>
                <w:sz w:val="26"/>
                <w:szCs w:val="26"/>
              </w:rPr>
            </w:pPr>
            <w:r w:rsidRPr="00CD67E0">
              <w:rPr>
                <w:rFonts w:asciiTheme="majorBidi" w:hAnsiTheme="majorBidi" w:cstheme="majorBidi"/>
                <w:sz w:val="26"/>
                <w:szCs w:val="26"/>
              </w:rPr>
              <w:t>and services</w:t>
            </w:r>
          </w:p>
        </w:tc>
        <w:tc>
          <w:tcPr>
            <w:tcW w:w="1276" w:type="dxa"/>
            <w:vAlign w:val="bottom"/>
          </w:tcPr>
          <w:p w14:paraId="4A20F19A" w14:textId="011F1F05" w:rsidR="003312CA" w:rsidRPr="00CD67E0" w:rsidRDefault="003312CA" w:rsidP="003D6ADA">
            <w:pPr>
              <w:spacing w:line="360" w:lineRule="exact"/>
              <w:jc w:val="right"/>
              <w:rPr>
                <w:rFonts w:asciiTheme="majorBidi" w:hAnsiTheme="majorBidi" w:cstheme="majorBidi"/>
                <w:sz w:val="26"/>
                <w:szCs w:val="26"/>
              </w:rPr>
            </w:pPr>
            <w:r w:rsidRPr="00AA18E8">
              <w:rPr>
                <w:rFonts w:cs="Angsana New"/>
                <w:color w:val="000000" w:themeColor="text1"/>
                <w:sz w:val="26"/>
                <w:szCs w:val="26"/>
              </w:rPr>
              <w:t>604,530,211</w:t>
            </w:r>
          </w:p>
        </w:tc>
        <w:tc>
          <w:tcPr>
            <w:tcW w:w="1275" w:type="dxa"/>
            <w:vAlign w:val="bottom"/>
          </w:tcPr>
          <w:p w14:paraId="6CE17264" w14:textId="6AE366F8" w:rsidR="003312CA" w:rsidRPr="00CD67E0" w:rsidRDefault="003312CA" w:rsidP="003D6ADA">
            <w:pPr>
              <w:spacing w:line="360" w:lineRule="exact"/>
              <w:jc w:val="right"/>
              <w:rPr>
                <w:rFonts w:asciiTheme="majorBidi" w:hAnsiTheme="majorBidi" w:cstheme="majorBidi"/>
                <w:sz w:val="26"/>
                <w:szCs w:val="26"/>
              </w:rPr>
            </w:pPr>
            <w:r w:rsidRPr="00AA18E8">
              <w:rPr>
                <w:rFonts w:cs="Angsana New"/>
                <w:color w:val="000000" w:themeColor="text1"/>
                <w:sz w:val="26"/>
                <w:szCs w:val="26"/>
              </w:rPr>
              <w:t>507,330,877</w:t>
            </w:r>
          </w:p>
        </w:tc>
        <w:tc>
          <w:tcPr>
            <w:tcW w:w="1277" w:type="dxa"/>
            <w:vAlign w:val="bottom"/>
          </w:tcPr>
          <w:p w14:paraId="1FEE512E" w14:textId="53A508A7" w:rsidR="003312CA" w:rsidRPr="00CD67E0" w:rsidRDefault="003312CA" w:rsidP="003D6ADA">
            <w:pPr>
              <w:spacing w:line="360" w:lineRule="exact"/>
              <w:jc w:val="right"/>
              <w:rPr>
                <w:rFonts w:asciiTheme="majorBidi" w:hAnsiTheme="majorBidi" w:cstheme="majorBidi"/>
                <w:sz w:val="26"/>
                <w:szCs w:val="26"/>
              </w:rPr>
            </w:pPr>
            <w:r w:rsidRPr="00AA18E8">
              <w:rPr>
                <w:rFonts w:cs="Angsana New"/>
                <w:color w:val="000000" w:themeColor="text1"/>
                <w:sz w:val="26"/>
                <w:szCs w:val="26"/>
              </w:rPr>
              <w:t>61,846,795</w:t>
            </w:r>
          </w:p>
        </w:tc>
        <w:tc>
          <w:tcPr>
            <w:tcW w:w="1275" w:type="dxa"/>
            <w:vAlign w:val="bottom"/>
          </w:tcPr>
          <w:p w14:paraId="14AD0617" w14:textId="13BA8819" w:rsidR="003312CA" w:rsidRPr="00CD67E0" w:rsidRDefault="003312CA" w:rsidP="003D6ADA">
            <w:pPr>
              <w:spacing w:line="360" w:lineRule="exact"/>
              <w:jc w:val="right"/>
              <w:rPr>
                <w:rFonts w:asciiTheme="majorBidi" w:hAnsiTheme="majorBidi" w:cstheme="majorBidi"/>
                <w:sz w:val="26"/>
                <w:szCs w:val="26"/>
              </w:rPr>
            </w:pPr>
            <w:r w:rsidRPr="00AA18E8">
              <w:rPr>
                <w:rFonts w:cs="Angsana New"/>
                <w:color w:val="000000" w:themeColor="text1"/>
                <w:sz w:val="26"/>
                <w:szCs w:val="26"/>
              </w:rPr>
              <w:t>93,681,297</w:t>
            </w:r>
          </w:p>
        </w:tc>
        <w:tc>
          <w:tcPr>
            <w:tcW w:w="1276" w:type="dxa"/>
            <w:vAlign w:val="bottom"/>
          </w:tcPr>
          <w:p w14:paraId="4CCF528F" w14:textId="0EEF9A16" w:rsidR="003312CA" w:rsidRPr="00CD67E0" w:rsidRDefault="003312CA" w:rsidP="003D6ADA">
            <w:pPr>
              <w:spacing w:line="360" w:lineRule="exact"/>
              <w:jc w:val="right"/>
              <w:rPr>
                <w:rFonts w:asciiTheme="majorBidi" w:hAnsiTheme="majorBidi" w:cstheme="majorBidi"/>
                <w:sz w:val="26"/>
                <w:szCs w:val="26"/>
              </w:rPr>
            </w:pPr>
            <w:r w:rsidRPr="00AA18E8">
              <w:rPr>
                <w:rFonts w:cs="Angsana New"/>
                <w:color w:val="000000" w:themeColor="text1"/>
                <w:sz w:val="26"/>
                <w:szCs w:val="26"/>
              </w:rPr>
              <w:t>666,377,006</w:t>
            </w:r>
          </w:p>
        </w:tc>
        <w:tc>
          <w:tcPr>
            <w:tcW w:w="1276" w:type="dxa"/>
            <w:vAlign w:val="bottom"/>
          </w:tcPr>
          <w:p w14:paraId="489F0640" w14:textId="571E3D4C" w:rsidR="003312CA" w:rsidRPr="00CD67E0" w:rsidRDefault="003312CA" w:rsidP="003D6ADA">
            <w:pPr>
              <w:spacing w:line="360" w:lineRule="exact"/>
              <w:jc w:val="right"/>
              <w:rPr>
                <w:rFonts w:asciiTheme="majorBidi" w:hAnsiTheme="majorBidi" w:cstheme="majorBidi"/>
                <w:sz w:val="26"/>
                <w:szCs w:val="26"/>
              </w:rPr>
            </w:pPr>
            <w:r w:rsidRPr="00C95F2A">
              <w:rPr>
                <w:rFonts w:cs="Angsana New"/>
                <w:sz w:val="26"/>
                <w:szCs w:val="26"/>
              </w:rPr>
              <w:t>601,012,174</w:t>
            </w:r>
          </w:p>
        </w:tc>
      </w:tr>
      <w:tr w:rsidR="003312CA" w:rsidRPr="00CD67E0" w14:paraId="122109A9" w14:textId="77777777" w:rsidTr="00C21078">
        <w:tc>
          <w:tcPr>
            <w:tcW w:w="1985" w:type="dxa"/>
          </w:tcPr>
          <w:p w14:paraId="55157F05" w14:textId="321D353A" w:rsidR="003312CA" w:rsidRPr="00CD67E0" w:rsidRDefault="003312CA" w:rsidP="003D6ADA">
            <w:pPr>
              <w:spacing w:line="360" w:lineRule="exact"/>
              <w:jc w:val="thaiDistribute"/>
              <w:rPr>
                <w:rFonts w:asciiTheme="majorBidi" w:hAnsiTheme="majorBidi" w:cstheme="majorBidi"/>
                <w:sz w:val="26"/>
                <w:szCs w:val="26"/>
              </w:rPr>
            </w:pPr>
            <w:r w:rsidRPr="00CD67E0">
              <w:rPr>
                <w:rFonts w:asciiTheme="majorBidi" w:hAnsiTheme="majorBidi" w:cstheme="majorBidi"/>
                <w:sz w:val="26"/>
                <w:szCs w:val="26"/>
              </w:rPr>
              <w:t>Other income</w:t>
            </w:r>
          </w:p>
        </w:tc>
        <w:tc>
          <w:tcPr>
            <w:tcW w:w="1276" w:type="dxa"/>
          </w:tcPr>
          <w:p w14:paraId="34B6D66F" w14:textId="4853E05D" w:rsidR="003312CA" w:rsidRPr="00CD67E0" w:rsidRDefault="003312CA" w:rsidP="003D6ADA">
            <w:pPr>
              <w:spacing w:line="360" w:lineRule="exact"/>
              <w:jc w:val="right"/>
              <w:rPr>
                <w:rFonts w:asciiTheme="majorBidi" w:hAnsiTheme="majorBidi" w:cstheme="majorBidi"/>
                <w:sz w:val="26"/>
                <w:szCs w:val="26"/>
              </w:rPr>
            </w:pPr>
            <w:r w:rsidRPr="00AA18E8">
              <w:rPr>
                <w:rFonts w:cs="Angsana New"/>
                <w:color w:val="000000" w:themeColor="text1"/>
                <w:sz w:val="26"/>
                <w:szCs w:val="26"/>
              </w:rPr>
              <w:t>2,467,190</w:t>
            </w:r>
          </w:p>
        </w:tc>
        <w:tc>
          <w:tcPr>
            <w:tcW w:w="1275" w:type="dxa"/>
          </w:tcPr>
          <w:p w14:paraId="654D1E37" w14:textId="44582C24" w:rsidR="003312CA" w:rsidRPr="00CD67E0" w:rsidRDefault="003312CA" w:rsidP="003D6ADA">
            <w:pPr>
              <w:spacing w:line="360" w:lineRule="exact"/>
              <w:jc w:val="right"/>
              <w:rPr>
                <w:rFonts w:asciiTheme="majorBidi" w:hAnsiTheme="majorBidi" w:cstheme="majorBidi"/>
                <w:sz w:val="26"/>
                <w:szCs w:val="26"/>
                <w:highlight w:val="yellow"/>
              </w:rPr>
            </w:pPr>
            <w:r w:rsidRPr="00AA18E8">
              <w:rPr>
                <w:rFonts w:cs="Angsana New"/>
                <w:color w:val="000000" w:themeColor="text1"/>
                <w:sz w:val="26"/>
                <w:szCs w:val="26"/>
              </w:rPr>
              <w:t>33,472</w:t>
            </w:r>
          </w:p>
        </w:tc>
        <w:tc>
          <w:tcPr>
            <w:tcW w:w="1277" w:type="dxa"/>
          </w:tcPr>
          <w:p w14:paraId="5A8CFF2B" w14:textId="3C6D5306" w:rsidR="003312CA" w:rsidRPr="00CD67E0" w:rsidRDefault="003312CA" w:rsidP="003D6ADA">
            <w:pPr>
              <w:spacing w:line="360" w:lineRule="exact"/>
              <w:jc w:val="right"/>
              <w:rPr>
                <w:rFonts w:asciiTheme="majorBidi" w:hAnsiTheme="majorBidi" w:cstheme="majorBidi"/>
                <w:sz w:val="26"/>
                <w:szCs w:val="26"/>
              </w:rPr>
            </w:pPr>
            <w:r w:rsidRPr="00AA18E8">
              <w:rPr>
                <w:rFonts w:cs="Angsana New"/>
                <w:color w:val="000000" w:themeColor="text1"/>
                <w:sz w:val="26"/>
                <w:szCs w:val="26"/>
              </w:rPr>
              <w:t>(118,149)</w:t>
            </w:r>
          </w:p>
        </w:tc>
        <w:tc>
          <w:tcPr>
            <w:tcW w:w="1275" w:type="dxa"/>
          </w:tcPr>
          <w:p w14:paraId="6E25F0A1" w14:textId="108C66C4" w:rsidR="003312CA" w:rsidRPr="00CD67E0" w:rsidRDefault="003312CA" w:rsidP="003D6ADA">
            <w:pPr>
              <w:spacing w:line="360" w:lineRule="exact"/>
              <w:jc w:val="right"/>
              <w:rPr>
                <w:rFonts w:asciiTheme="majorBidi" w:hAnsiTheme="majorBidi" w:cstheme="majorBidi"/>
                <w:sz w:val="26"/>
                <w:szCs w:val="26"/>
                <w:highlight w:val="yellow"/>
              </w:rPr>
            </w:pPr>
            <w:r w:rsidRPr="00AA18E8">
              <w:rPr>
                <w:rFonts w:cs="Angsana New"/>
                <w:color w:val="000000" w:themeColor="text1"/>
                <w:sz w:val="26"/>
                <w:szCs w:val="26"/>
              </w:rPr>
              <w:t>1,453,736</w:t>
            </w:r>
          </w:p>
        </w:tc>
        <w:tc>
          <w:tcPr>
            <w:tcW w:w="1276" w:type="dxa"/>
          </w:tcPr>
          <w:p w14:paraId="408D52CA" w14:textId="774F48C2" w:rsidR="003312CA" w:rsidRPr="00CD67E0" w:rsidRDefault="003312CA" w:rsidP="003D6ADA">
            <w:pPr>
              <w:spacing w:line="360" w:lineRule="exact"/>
              <w:jc w:val="right"/>
              <w:rPr>
                <w:rFonts w:asciiTheme="majorBidi" w:hAnsiTheme="majorBidi" w:cstheme="majorBidi"/>
                <w:sz w:val="26"/>
                <w:szCs w:val="26"/>
              </w:rPr>
            </w:pPr>
            <w:r w:rsidRPr="00AA18E8">
              <w:rPr>
                <w:rFonts w:cs="Angsana New"/>
                <w:color w:val="000000" w:themeColor="text1"/>
                <w:sz w:val="26"/>
                <w:szCs w:val="26"/>
              </w:rPr>
              <w:t>2,349,041</w:t>
            </w:r>
          </w:p>
        </w:tc>
        <w:tc>
          <w:tcPr>
            <w:tcW w:w="1276" w:type="dxa"/>
          </w:tcPr>
          <w:p w14:paraId="08ADE46E" w14:textId="26B968FE" w:rsidR="003312CA" w:rsidRPr="00CD67E0" w:rsidRDefault="003312CA" w:rsidP="003D6ADA">
            <w:pPr>
              <w:spacing w:line="360" w:lineRule="exact"/>
              <w:jc w:val="right"/>
              <w:rPr>
                <w:rFonts w:asciiTheme="majorBidi" w:hAnsiTheme="majorBidi" w:cstheme="majorBidi"/>
                <w:sz w:val="26"/>
                <w:szCs w:val="26"/>
              </w:rPr>
            </w:pPr>
            <w:r w:rsidRPr="00AA18E8">
              <w:rPr>
                <w:rFonts w:cs="Angsana New"/>
                <w:color w:val="000000" w:themeColor="text1"/>
                <w:sz w:val="26"/>
                <w:szCs w:val="26"/>
              </w:rPr>
              <w:t>1,487,208</w:t>
            </w:r>
          </w:p>
        </w:tc>
      </w:tr>
      <w:tr w:rsidR="003312CA" w:rsidRPr="00CD67E0" w14:paraId="2E113F63" w14:textId="77777777" w:rsidTr="0059544B">
        <w:tc>
          <w:tcPr>
            <w:tcW w:w="1985" w:type="dxa"/>
          </w:tcPr>
          <w:p w14:paraId="55EC17F9" w14:textId="3ECD65A1" w:rsidR="003312CA" w:rsidRPr="00CD67E0" w:rsidRDefault="003312CA" w:rsidP="003D6ADA">
            <w:pPr>
              <w:spacing w:line="360" w:lineRule="exact"/>
              <w:jc w:val="thaiDistribute"/>
              <w:rPr>
                <w:rFonts w:asciiTheme="majorBidi" w:hAnsiTheme="majorBidi" w:cstheme="majorBidi"/>
                <w:sz w:val="26"/>
                <w:szCs w:val="26"/>
                <w:cs/>
              </w:rPr>
            </w:pPr>
            <w:r w:rsidRPr="00CD67E0">
              <w:rPr>
                <w:rFonts w:asciiTheme="majorBidi" w:hAnsiTheme="majorBidi" w:cstheme="majorBidi"/>
                <w:sz w:val="26"/>
                <w:szCs w:val="26"/>
              </w:rPr>
              <w:t>Finance income</w:t>
            </w:r>
          </w:p>
        </w:tc>
        <w:tc>
          <w:tcPr>
            <w:tcW w:w="1276" w:type="dxa"/>
            <w:vAlign w:val="bottom"/>
          </w:tcPr>
          <w:p w14:paraId="5D607EDA" w14:textId="6A2B90C9" w:rsidR="003312CA" w:rsidRPr="00CD67E0" w:rsidRDefault="003312CA" w:rsidP="003D6ADA">
            <w:pPr>
              <w:pBdr>
                <w:bottom w:val="single" w:sz="4" w:space="1" w:color="auto"/>
              </w:pBdr>
              <w:spacing w:line="360" w:lineRule="exact"/>
              <w:jc w:val="right"/>
              <w:rPr>
                <w:rFonts w:asciiTheme="majorBidi" w:hAnsiTheme="majorBidi" w:cstheme="majorBidi"/>
                <w:sz w:val="26"/>
                <w:szCs w:val="26"/>
              </w:rPr>
            </w:pPr>
            <w:r w:rsidRPr="00AA18E8">
              <w:rPr>
                <w:rFonts w:cs="Angsana New"/>
                <w:color w:val="000000" w:themeColor="text1"/>
                <w:sz w:val="28"/>
                <w:szCs w:val="28"/>
              </w:rPr>
              <w:t>350,846</w:t>
            </w:r>
          </w:p>
        </w:tc>
        <w:tc>
          <w:tcPr>
            <w:tcW w:w="1275" w:type="dxa"/>
            <w:vAlign w:val="bottom"/>
          </w:tcPr>
          <w:p w14:paraId="59EF5167" w14:textId="544E215B" w:rsidR="003312CA" w:rsidRPr="00CD67E0" w:rsidRDefault="003312CA" w:rsidP="003D6ADA">
            <w:pPr>
              <w:pBdr>
                <w:bottom w:val="single" w:sz="4" w:space="1" w:color="auto"/>
              </w:pBdr>
              <w:spacing w:line="360" w:lineRule="exact"/>
              <w:jc w:val="right"/>
              <w:rPr>
                <w:rFonts w:asciiTheme="majorBidi" w:hAnsiTheme="majorBidi" w:cstheme="majorBidi"/>
                <w:sz w:val="26"/>
                <w:szCs w:val="26"/>
              </w:rPr>
            </w:pPr>
            <w:r w:rsidRPr="00AA18E8">
              <w:rPr>
                <w:rFonts w:cs="Angsana New"/>
                <w:color w:val="000000" w:themeColor="text1"/>
                <w:sz w:val="28"/>
                <w:szCs w:val="28"/>
              </w:rPr>
              <w:t>263,996</w:t>
            </w:r>
          </w:p>
        </w:tc>
        <w:tc>
          <w:tcPr>
            <w:tcW w:w="1277" w:type="dxa"/>
            <w:vAlign w:val="bottom"/>
          </w:tcPr>
          <w:p w14:paraId="4D12BEF3" w14:textId="60756387" w:rsidR="003312CA" w:rsidRPr="00CD67E0" w:rsidRDefault="003312CA" w:rsidP="003D6ADA">
            <w:pPr>
              <w:pBdr>
                <w:bottom w:val="single" w:sz="4" w:space="1" w:color="auto"/>
              </w:pBdr>
              <w:spacing w:line="360" w:lineRule="exact"/>
              <w:jc w:val="right"/>
              <w:rPr>
                <w:rFonts w:asciiTheme="majorBidi" w:hAnsiTheme="majorBidi" w:cstheme="majorBidi"/>
                <w:sz w:val="26"/>
                <w:szCs w:val="26"/>
              </w:rPr>
            </w:pPr>
            <w:r w:rsidRPr="00AA18E8">
              <w:rPr>
                <w:rFonts w:cs="Angsana New"/>
                <w:color w:val="000000" w:themeColor="text1"/>
                <w:sz w:val="28"/>
                <w:szCs w:val="28"/>
              </w:rPr>
              <w:t>40,767</w:t>
            </w:r>
          </w:p>
        </w:tc>
        <w:tc>
          <w:tcPr>
            <w:tcW w:w="1275" w:type="dxa"/>
            <w:vAlign w:val="bottom"/>
          </w:tcPr>
          <w:p w14:paraId="633444A5" w14:textId="24AE74C8" w:rsidR="003312CA" w:rsidRPr="00CD67E0" w:rsidRDefault="003312CA" w:rsidP="003D6ADA">
            <w:pPr>
              <w:pBdr>
                <w:bottom w:val="single" w:sz="4" w:space="1" w:color="auto"/>
              </w:pBdr>
              <w:spacing w:line="360" w:lineRule="exact"/>
              <w:jc w:val="right"/>
              <w:rPr>
                <w:rFonts w:asciiTheme="majorBidi" w:hAnsiTheme="majorBidi" w:cstheme="majorBidi"/>
                <w:sz w:val="26"/>
                <w:szCs w:val="26"/>
              </w:rPr>
            </w:pPr>
            <w:r w:rsidRPr="00AA18E8">
              <w:rPr>
                <w:rFonts w:cs="Angsana New"/>
                <w:color w:val="000000" w:themeColor="text1"/>
                <w:sz w:val="28"/>
                <w:szCs w:val="28"/>
              </w:rPr>
              <w:t>188,847</w:t>
            </w:r>
          </w:p>
        </w:tc>
        <w:tc>
          <w:tcPr>
            <w:tcW w:w="1276" w:type="dxa"/>
          </w:tcPr>
          <w:p w14:paraId="673A5C02" w14:textId="75FEFFC4" w:rsidR="003312CA" w:rsidRPr="00CD67E0" w:rsidRDefault="003312CA" w:rsidP="003D6ADA">
            <w:pPr>
              <w:pBdr>
                <w:bottom w:val="single" w:sz="4" w:space="1" w:color="auto"/>
              </w:pBdr>
              <w:spacing w:line="360" w:lineRule="exact"/>
              <w:jc w:val="right"/>
              <w:rPr>
                <w:rFonts w:asciiTheme="majorBidi" w:hAnsiTheme="majorBidi" w:cstheme="majorBidi"/>
                <w:sz w:val="26"/>
                <w:szCs w:val="26"/>
              </w:rPr>
            </w:pPr>
            <w:r w:rsidRPr="00AA18E8">
              <w:rPr>
                <w:rFonts w:cs="Angsana New"/>
                <w:color w:val="000000" w:themeColor="text1"/>
                <w:sz w:val="28"/>
                <w:szCs w:val="28"/>
              </w:rPr>
              <w:t>391,613</w:t>
            </w:r>
          </w:p>
        </w:tc>
        <w:tc>
          <w:tcPr>
            <w:tcW w:w="1276" w:type="dxa"/>
          </w:tcPr>
          <w:p w14:paraId="44E8B269" w14:textId="6D1F756C" w:rsidR="003312CA" w:rsidRPr="00CD67E0" w:rsidRDefault="003312CA" w:rsidP="003D6ADA">
            <w:pPr>
              <w:pBdr>
                <w:bottom w:val="single" w:sz="4" w:space="1" w:color="auto"/>
              </w:pBdr>
              <w:spacing w:line="360" w:lineRule="exact"/>
              <w:jc w:val="right"/>
              <w:rPr>
                <w:rFonts w:asciiTheme="majorBidi" w:hAnsiTheme="majorBidi" w:cstheme="majorBidi"/>
                <w:sz w:val="26"/>
                <w:szCs w:val="26"/>
              </w:rPr>
            </w:pPr>
            <w:r w:rsidRPr="00AA18E8">
              <w:rPr>
                <w:rFonts w:cs="Angsana New"/>
                <w:color w:val="000000" w:themeColor="text1"/>
                <w:sz w:val="28"/>
                <w:szCs w:val="28"/>
              </w:rPr>
              <w:t>452,843</w:t>
            </w:r>
          </w:p>
        </w:tc>
      </w:tr>
      <w:tr w:rsidR="003312CA" w:rsidRPr="00CD67E0" w14:paraId="3104D8D2" w14:textId="77777777" w:rsidTr="002951B1">
        <w:trPr>
          <w:trHeight w:val="571"/>
        </w:trPr>
        <w:tc>
          <w:tcPr>
            <w:tcW w:w="1985" w:type="dxa"/>
            <w:vAlign w:val="center"/>
          </w:tcPr>
          <w:p w14:paraId="473846A5" w14:textId="75B9B792" w:rsidR="003312CA" w:rsidRPr="00CD67E0" w:rsidRDefault="007D54CD" w:rsidP="003D6ADA">
            <w:pPr>
              <w:spacing w:line="360" w:lineRule="exact"/>
              <w:ind w:left="165" w:hanging="165"/>
              <w:rPr>
                <w:rFonts w:asciiTheme="majorBidi" w:hAnsiTheme="majorBidi" w:cstheme="majorBidi"/>
                <w:sz w:val="26"/>
                <w:szCs w:val="26"/>
              </w:rPr>
            </w:pPr>
            <w:r>
              <w:rPr>
                <w:rFonts w:asciiTheme="majorBidi" w:hAnsiTheme="majorBidi" w:cstheme="majorBidi"/>
                <w:sz w:val="26"/>
                <w:szCs w:val="26"/>
              </w:rPr>
              <w:t>Total revenues</w:t>
            </w:r>
          </w:p>
        </w:tc>
        <w:tc>
          <w:tcPr>
            <w:tcW w:w="1276" w:type="dxa"/>
          </w:tcPr>
          <w:p w14:paraId="54FAF438" w14:textId="7864897F" w:rsidR="003312CA" w:rsidRPr="00CD67E0" w:rsidRDefault="003312CA" w:rsidP="003D6ADA">
            <w:pPr>
              <w:pBdr>
                <w:bottom w:val="double" w:sz="4" w:space="1" w:color="auto"/>
              </w:pBdr>
              <w:spacing w:line="360" w:lineRule="exact"/>
              <w:jc w:val="right"/>
              <w:rPr>
                <w:rFonts w:asciiTheme="majorBidi" w:hAnsiTheme="majorBidi" w:cstheme="majorBidi"/>
                <w:sz w:val="26"/>
                <w:szCs w:val="26"/>
              </w:rPr>
            </w:pPr>
            <w:r w:rsidRPr="00AA18E8">
              <w:rPr>
                <w:sz w:val="28"/>
                <w:szCs w:val="28"/>
              </w:rPr>
              <w:t>607,348,247</w:t>
            </w:r>
          </w:p>
        </w:tc>
        <w:tc>
          <w:tcPr>
            <w:tcW w:w="1275" w:type="dxa"/>
          </w:tcPr>
          <w:p w14:paraId="3A77DEBD" w14:textId="2BC26E38" w:rsidR="003312CA" w:rsidRPr="00CD67E0" w:rsidRDefault="003312CA" w:rsidP="003D6ADA">
            <w:pPr>
              <w:pBdr>
                <w:bottom w:val="double" w:sz="4" w:space="1" w:color="auto"/>
              </w:pBdr>
              <w:spacing w:line="360" w:lineRule="exact"/>
              <w:jc w:val="right"/>
              <w:rPr>
                <w:rFonts w:asciiTheme="majorBidi" w:hAnsiTheme="majorBidi" w:cstheme="majorBidi"/>
                <w:sz w:val="26"/>
                <w:szCs w:val="26"/>
              </w:rPr>
            </w:pPr>
            <w:r w:rsidRPr="00AA18E8">
              <w:rPr>
                <w:sz w:val="28"/>
                <w:szCs w:val="28"/>
              </w:rPr>
              <w:t>507,628,345</w:t>
            </w:r>
          </w:p>
        </w:tc>
        <w:tc>
          <w:tcPr>
            <w:tcW w:w="1277" w:type="dxa"/>
          </w:tcPr>
          <w:p w14:paraId="23A8BCB2" w14:textId="0FE0F7A4" w:rsidR="003312CA" w:rsidRPr="00CD67E0" w:rsidRDefault="003312CA" w:rsidP="003D6ADA">
            <w:pPr>
              <w:pBdr>
                <w:bottom w:val="double" w:sz="4" w:space="1" w:color="auto"/>
              </w:pBdr>
              <w:spacing w:line="360" w:lineRule="exact"/>
              <w:jc w:val="right"/>
              <w:rPr>
                <w:rFonts w:asciiTheme="majorBidi" w:hAnsiTheme="majorBidi" w:cstheme="majorBidi"/>
                <w:sz w:val="26"/>
                <w:szCs w:val="26"/>
              </w:rPr>
            </w:pPr>
            <w:r w:rsidRPr="00AA18E8">
              <w:rPr>
                <w:sz w:val="28"/>
                <w:szCs w:val="28"/>
              </w:rPr>
              <w:t>61,769,413</w:t>
            </w:r>
          </w:p>
        </w:tc>
        <w:tc>
          <w:tcPr>
            <w:tcW w:w="1275" w:type="dxa"/>
          </w:tcPr>
          <w:p w14:paraId="1B5BCFCF" w14:textId="572384A1" w:rsidR="003312CA" w:rsidRPr="00CD67E0" w:rsidRDefault="003312CA" w:rsidP="003D6ADA">
            <w:pPr>
              <w:pBdr>
                <w:bottom w:val="double" w:sz="4" w:space="1" w:color="auto"/>
              </w:pBdr>
              <w:spacing w:line="360" w:lineRule="exact"/>
              <w:jc w:val="right"/>
              <w:rPr>
                <w:rFonts w:asciiTheme="majorBidi" w:hAnsiTheme="majorBidi" w:cstheme="majorBidi"/>
                <w:sz w:val="26"/>
                <w:szCs w:val="26"/>
                <w:cs/>
              </w:rPr>
            </w:pPr>
            <w:r w:rsidRPr="00AA18E8">
              <w:rPr>
                <w:sz w:val="28"/>
                <w:szCs w:val="28"/>
              </w:rPr>
              <w:t>95,323,880</w:t>
            </w:r>
          </w:p>
        </w:tc>
        <w:tc>
          <w:tcPr>
            <w:tcW w:w="1276" w:type="dxa"/>
          </w:tcPr>
          <w:p w14:paraId="2C3FF531" w14:textId="134B8614" w:rsidR="003312CA" w:rsidRPr="00CD67E0" w:rsidRDefault="003312CA" w:rsidP="003D6ADA">
            <w:pPr>
              <w:pBdr>
                <w:bottom w:val="double" w:sz="4" w:space="1" w:color="auto"/>
              </w:pBdr>
              <w:spacing w:line="360" w:lineRule="exact"/>
              <w:jc w:val="right"/>
              <w:rPr>
                <w:rFonts w:asciiTheme="majorBidi" w:hAnsiTheme="majorBidi" w:cstheme="majorBidi"/>
                <w:sz w:val="26"/>
                <w:szCs w:val="26"/>
                <w:cs/>
              </w:rPr>
            </w:pPr>
            <w:r w:rsidRPr="00AA18E8">
              <w:rPr>
                <w:sz w:val="28"/>
                <w:szCs w:val="28"/>
              </w:rPr>
              <w:t>669,117,660</w:t>
            </w:r>
          </w:p>
        </w:tc>
        <w:tc>
          <w:tcPr>
            <w:tcW w:w="1276" w:type="dxa"/>
          </w:tcPr>
          <w:p w14:paraId="2CAE2D19" w14:textId="299F66E0" w:rsidR="003312CA" w:rsidRPr="00CD67E0" w:rsidRDefault="003312CA" w:rsidP="003D6ADA">
            <w:pPr>
              <w:pBdr>
                <w:bottom w:val="double" w:sz="4" w:space="1" w:color="auto"/>
              </w:pBdr>
              <w:spacing w:line="360" w:lineRule="exact"/>
              <w:jc w:val="right"/>
              <w:rPr>
                <w:rFonts w:asciiTheme="majorBidi" w:hAnsiTheme="majorBidi" w:cstheme="majorBidi"/>
                <w:sz w:val="26"/>
                <w:szCs w:val="26"/>
              </w:rPr>
            </w:pPr>
            <w:r w:rsidRPr="00AA18E8">
              <w:rPr>
                <w:sz w:val="28"/>
                <w:szCs w:val="28"/>
              </w:rPr>
              <w:t>602,952,178</w:t>
            </w:r>
          </w:p>
        </w:tc>
      </w:tr>
    </w:tbl>
    <w:p w14:paraId="552F6961" w14:textId="1817297E" w:rsidR="00242FEE" w:rsidRPr="00CD67E0" w:rsidRDefault="00242FEE" w:rsidP="003D6ADA">
      <w:pPr>
        <w:spacing w:before="120" w:line="360" w:lineRule="exact"/>
        <w:ind w:left="567" w:hanging="27"/>
        <w:jc w:val="thaiDistribute"/>
        <w:rPr>
          <w:rFonts w:asciiTheme="majorBidi" w:hAnsiTheme="majorBidi" w:cstheme="majorBidi"/>
        </w:rPr>
      </w:pPr>
      <w:r w:rsidRPr="00CD67E0">
        <w:rPr>
          <w:rFonts w:asciiTheme="majorBidi" w:hAnsiTheme="majorBidi" w:cstheme="majorBidi"/>
        </w:rPr>
        <w:t xml:space="preserve">Unidentified </w:t>
      </w:r>
      <w:proofErr w:type="gramStart"/>
      <w:r w:rsidRPr="00CD67E0">
        <w:rPr>
          <w:rFonts w:asciiTheme="majorBidi" w:hAnsiTheme="majorBidi" w:cstheme="majorBidi"/>
        </w:rPr>
        <w:t>cost</w:t>
      </w:r>
      <w:proofErr w:type="gramEnd"/>
      <w:r w:rsidRPr="00CD67E0">
        <w:rPr>
          <w:rFonts w:asciiTheme="majorBidi" w:hAnsiTheme="majorBidi" w:cstheme="majorBidi"/>
        </w:rPr>
        <w:t xml:space="preserve"> of sales and services, selling and administrative expenses, other expenses and finance costs will be allocated based on proportion of BOI and Non-BOI accordingly.</w:t>
      </w:r>
    </w:p>
    <w:p w14:paraId="7E5AF5FC" w14:textId="70C65A2E" w:rsidR="00BF39A5" w:rsidRPr="00CD67E0" w:rsidRDefault="00BF39A5" w:rsidP="003D6ADA">
      <w:pPr>
        <w:spacing w:before="120" w:line="360" w:lineRule="exact"/>
        <w:ind w:left="540" w:hanging="540"/>
        <w:rPr>
          <w:rFonts w:asciiTheme="majorBidi" w:hAnsiTheme="majorBidi" w:cstheme="majorBidi"/>
          <w:b/>
          <w:bCs/>
        </w:rPr>
      </w:pPr>
      <w:r w:rsidRPr="00CD67E0">
        <w:rPr>
          <w:rFonts w:asciiTheme="majorBidi" w:hAnsiTheme="majorBidi" w:cstheme="majorBidi"/>
          <w:b/>
          <w:bCs/>
        </w:rPr>
        <w:t>2</w:t>
      </w:r>
      <w:r w:rsidR="003312CA">
        <w:rPr>
          <w:rFonts w:asciiTheme="majorBidi" w:hAnsiTheme="majorBidi" w:cstheme="majorBidi" w:hint="cs"/>
          <w:b/>
          <w:bCs/>
          <w:cs/>
        </w:rPr>
        <w:t>6</w:t>
      </w:r>
      <w:r w:rsidRPr="00CD67E0">
        <w:rPr>
          <w:rFonts w:asciiTheme="majorBidi" w:hAnsiTheme="majorBidi" w:cstheme="majorBidi"/>
          <w:b/>
          <w:bCs/>
          <w:cs/>
        </w:rPr>
        <w:t>.</w:t>
      </w:r>
      <w:r w:rsidRPr="00CD67E0">
        <w:rPr>
          <w:rFonts w:asciiTheme="majorBidi" w:hAnsiTheme="majorBidi" w:cstheme="majorBidi"/>
          <w:b/>
          <w:bCs/>
          <w:cs/>
        </w:rPr>
        <w:tab/>
      </w:r>
      <w:r w:rsidR="00242FEE" w:rsidRPr="00CD67E0">
        <w:rPr>
          <w:rFonts w:asciiTheme="majorBidi" w:hAnsiTheme="majorBidi" w:cstheme="majorBidi"/>
          <w:b/>
          <w:bCs/>
        </w:rPr>
        <w:t>FINANCIAL INFORMATION BY SEGMENT</w:t>
      </w:r>
    </w:p>
    <w:p w14:paraId="029BCA5F" w14:textId="66693A47" w:rsidR="00BF39A5" w:rsidRPr="00CD67E0" w:rsidRDefault="00242FEE" w:rsidP="003D6ADA">
      <w:pPr>
        <w:spacing w:before="120" w:line="360" w:lineRule="exact"/>
        <w:ind w:left="567" w:hanging="27"/>
        <w:jc w:val="thaiDistribute"/>
        <w:rPr>
          <w:rFonts w:asciiTheme="majorBidi" w:hAnsiTheme="majorBidi" w:cstheme="majorBidi"/>
        </w:rPr>
      </w:pPr>
      <w:r w:rsidRPr="00CD67E0">
        <w:rPr>
          <w:rFonts w:asciiTheme="majorBidi" w:hAnsiTheme="majorBidi" w:cstheme="majorBidi"/>
        </w:rPr>
        <w:t xml:space="preserve">Segment information is to be presented the management’s </w:t>
      </w:r>
      <w:proofErr w:type="gramStart"/>
      <w:r w:rsidRPr="00CD67E0">
        <w:rPr>
          <w:rFonts w:asciiTheme="majorBidi" w:hAnsiTheme="majorBidi" w:cstheme="majorBidi"/>
        </w:rPr>
        <w:t>deciding</w:t>
      </w:r>
      <w:proofErr w:type="gramEnd"/>
      <w:r w:rsidRPr="00CD67E0">
        <w:rPr>
          <w:rFonts w:asciiTheme="majorBidi" w:hAnsiTheme="majorBidi" w:cstheme="majorBidi"/>
        </w:rPr>
        <w:t xml:space="preserve"> in the information reporting which is reference to the internal information consistently reported to the chief operating decision maker about the Company’s operating information.</w:t>
      </w:r>
    </w:p>
    <w:p w14:paraId="4EDB5E0D" w14:textId="6803D40A" w:rsidR="00242FEE" w:rsidRPr="00CD67E0" w:rsidRDefault="00242FEE" w:rsidP="003D6ADA">
      <w:pPr>
        <w:spacing w:before="120" w:line="360" w:lineRule="exact"/>
        <w:ind w:left="567" w:hanging="27"/>
        <w:jc w:val="thaiDistribute"/>
        <w:rPr>
          <w:rFonts w:asciiTheme="majorBidi" w:hAnsiTheme="majorBidi" w:cstheme="majorBidi"/>
        </w:rPr>
      </w:pPr>
      <w:r w:rsidRPr="00CD67E0">
        <w:rPr>
          <w:rFonts w:asciiTheme="majorBidi" w:hAnsiTheme="majorBidi" w:cstheme="majorBidi"/>
        </w:rPr>
        <w:t xml:space="preserve">The major operation of the Company operates distribution goods and design of integrated circuits and embedded systems in geographical mostly in overseas. Moreover, revenues from sales in domestic and service are totally less than </w:t>
      </w:r>
      <w:r w:rsidR="007E475A" w:rsidRPr="007E475A">
        <w:rPr>
          <w:rFonts w:asciiTheme="majorBidi" w:hAnsiTheme="majorBidi" w:cstheme="majorBidi"/>
        </w:rPr>
        <w:t>10</w:t>
      </w:r>
      <w:r w:rsidRPr="00CD67E0">
        <w:rPr>
          <w:rFonts w:asciiTheme="majorBidi" w:hAnsiTheme="majorBidi" w:cstheme="majorBidi"/>
          <w:cs/>
        </w:rPr>
        <w:t xml:space="preserve">%. </w:t>
      </w:r>
      <w:r w:rsidRPr="00CD67E0">
        <w:rPr>
          <w:rFonts w:asciiTheme="majorBidi" w:hAnsiTheme="majorBidi" w:cstheme="majorBidi"/>
        </w:rPr>
        <w:t>The Company, therefore, has not presented financial information by segment.</w:t>
      </w:r>
    </w:p>
    <w:p w14:paraId="13167D58" w14:textId="2B2078EB" w:rsidR="00BF39A5" w:rsidRDefault="00242FEE" w:rsidP="003D6ADA">
      <w:pPr>
        <w:spacing w:before="120" w:line="360" w:lineRule="exact"/>
        <w:ind w:left="567" w:hanging="27"/>
        <w:jc w:val="thaiDistribute"/>
        <w:rPr>
          <w:rFonts w:asciiTheme="majorBidi" w:hAnsiTheme="majorBidi" w:cstheme="majorBidi"/>
        </w:rPr>
      </w:pPr>
      <w:r w:rsidRPr="00CD67E0">
        <w:rPr>
          <w:rFonts w:asciiTheme="majorBidi" w:hAnsiTheme="majorBidi" w:cstheme="majorBidi"/>
        </w:rPr>
        <w:t xml:space="preserve">For the </w:t>
      </w:r>
      <w:proofErr w:type="gramStart"/>
      <w:r w:rsidRPr="00CD67E0">
        <w:rPr>
          <w:rFonts w:asciiTheme="majorBidi" w:hAnsiTheme="majorBidi" w:cstheme="majorBidi"/>
        </w:rPr>
        <w:t>year</w:t>
      </w:r>
      <w:proofErr w:type="gramEnd"/>
      <w:r w:rsidRPr="00CD67E0">
        <w:rPr>
          <w:rFonts w:asciiTheme="majorBidi" w:hAnsiTheme="majorBidi" w:cstheme="majorBidi"/>
        </w:rPr>
        <w:t xml:space="preserve"> ended December </w:t>
      </w:r>
      <w:r w:rsidR="00435CEB" w:rsidRPr="00474F55">
        <w:rPr>
          <w:rFonts w:cs="Angsana New"/>
        </w:rPr>
        <w:t xml:space="preserve">31, </w:t>
      </w:r>
      <w:proofErr w:type="gramStart"/>
      <w:r w:rsidR="00435CEB" w:rsidRPr="00474F55">
        <w:rPr>
          <w:rFonts w:cs="Angsana New"/>
        </w:rPr>
        <w:t>202</w:t>
      </w:r>
      <w:r w:rsidR="003312CA">
        <w:rPr>
          <w:rFonts w:cs="Angsana New"/>
        </w:rPr>
        <w:t>3</w:t>
      </w:r>
      <w:proofErr w:type="gramEnd"/>
      <w:r w:rsidR="00435CEB" w:rsidRPr="00474F55">
        <w:rPr>
          <w:rFonts w:cs="Angsana New"/>
        </w:rPr>
        <w:t xml:space="preserve"> and 202</w:t>
      </w:r>
      <w:r w:rsidR="003312CA">
        <w:rPr>
          <w:rFonts w:cs="Angsana New"/>
        </w:rPr>
        <w:t>2</w:t>
      </w:r>
      <w:r w:rsidRPr="00CD67E0">
        <w:rPr>
          <w:rFonts w:asciiTheme="majorBidi" w:hAnsiTheme="majorBidi" w:cstheme="majorBidi"/>
        </w:rPr>
        <w:t xml:space="preserve">, the Company had </w:t>
      </w:r>
      <w:r w:rsidR="00435CEB" w:rsidRPr="00474F55">
        <w:rPr>
          <w:rFonts w:cs="Angsana New"/>
        </w:rPr>
        <w:t xml:space="preserve">income in the amount of Baht </w:t>
      </w:r>
      <w:r w:rsidR="003312CA">
        <w:rPr>
          <w:rFonts w:cs="Angsana New"/>
        </w:rPr>
        <w:t>465.49</w:t>
      </w:r>
      <w:r w:rsidR="00435CEB">
        <w:rPr>
          <w:rFonts w:cs="Angsana New" w:hint="cs"/>
          <w:cs/>
        </w:rPr>
        <w:t xml:space="preserve"> </w:t>
      </w:r>
      <w:r w:rsidR="00435CEB" w:rsidRPr="00474F55">
        <w:rPr>
          <w:rFonts w:cs="Angsana New"/>
        </w:rPr>
        <w:t xml:space="preserve">million and Baht </w:t>
      </w:r>
      <w:r w:rsidR="003312CA" w:rsidRPr="007E4E4E">
        <w:rPr>
          <w:rFonts w:cs="Angsana New" w:hint="cs"/>
        </w:rPr>
        <w:t>381</w:t>
      </w:r>
      <w:r w:rsidR="003312CA" w:rsidRPr="00A848BA">
        <w:rPr>
          <w:rFonts w:cs="Angsana New" w:hint="cs"/>
          <w:cs/>
        </w:rPr>
        <w:t>.</w:t>
      </w:r>
      <w:r w:rsidR="003312CA" w:rsidRPr="007E4E4E">
        <w:rPr>
          <w:rFonts w:cs="Angsana New" w:hint="cs"/>
        </w:rPr>
        <w:t>20</w:t>
      </w:r>
      <w:r w:rsidR="003312CA">
        <w:rPr>
          <w:rFonts w:cs="Angsana New" w:hint="cs"/>
          <w:cs/>
        </w:rPr>
        <w:t xml:space="preserve"> </w:t>
      </w:r>
      <w:r w:rsidR="00435CEB" w:rsidRPr="00474F55">
        <w:rPr>
          <w:rFonts w:cs="Angsana New"/>
        </w:rPr>
        <w:t>million respectively</w:t>
      </w:r>
      <w:r w:rsidR="00FE0AC0">
        <w:rPr>
          <w:rFonts w:cs="Angsana New"/>
        </w:rPr>
        <w:t>,</w:t>
      </w:r>
      <w:r w:rsidR="00435CEB" w:rsidRPr="00474F55">
        <w:rPr>
          <w:rFonts w:cs="Angsana New"/>
        </w:rPr>
        <w:t xml:space="preserve"> received from 5 major customers</w:t>
      </w:r>
      <w:r w:rsidRPr="00CD67E0">
        <w:rPr>
          <w:rFonts w:asciiTheme="majorBidi" w:hAnsiTheme="majorBidi" w:cstheme="majorBidi"/>
        </w:rPr>
        <w:t>.</w:t>
      </w:r>
    </w:p>
    <w:p w14:paraId="342A8293" w14:textId="5DDFFFF7" w:rsidR="003312CA" w:rsidRDefault="003312CA">
      <w:pPr>
        <w:overflowPunct/>
        <w:autoSpaceDE/>
        <w:autoSpaceDN/>
        <w:adjustRightInd/>
        <w:textAlignment w:val="auto"/>
        <w:rPr>
          <w:rFonts w:asciiTheme="majorBidi" w:hAnsiTheme="majorBidi" w:cstheme="majorBidi"/>
        </w:rPr>
      </w:pPr>
      <w:r>
        <w:rPr>
          <w:rFonts w:asciiTheme="majorBidi" w:hAnsiTheme="majorBidi" w:cstheme="majorBidi"/>
        </w:rPr>
        <w:br w:type="page"/>
      </w:r>
    </w:p>
    <w:p w14:paraId="04114C30" w14:textId="7880ECCF" w:rsidR="00BC4937" w:rsidRPr="00CD67E0" w:rsidRDefault="00BC4937" w:rsidP="003D6ADA">
      <w:pPr>
        <w:tabs>
          <w:tab w:val="left" w:pos="900"/>
          <w:tab w:val="left" w:pos="1440"/>
        </w:tabs>
        <w:spacing w:before="120" w:line="440" w:lineRule="exact"/>
        <w:ind w:left="547" w:hanging="547"/>
        <w:jc w:val="both"/>
        <w:rPr>
          <w:rFonts w:asciiTheme="majorBidi" w:hAnsiTheme="majorBidi" w:cstheme="majorBidi"/>
          <w:b/>
          <w:bCs/>
        </w:rPr>
      </w:pPr>
      <w:r w:rsidRPr="00CD67E0">
        <w:rPr>
          <w:rFonts w:asciiTheme="majorBidi" w:hAnsiTheme="majorBidi" w:cstheme="majorBidi"/>
          <w:b/>
          <w:bCs/>
        </w:rPr>
        <w:lastRenderedPageBreak/>
        <w:t>2</w:t>
      </w:r>
      <w:r w:rsidR="003312CA">
        <w:rPr>
          <w:rFonts w:asciiTheme="majorBidi" w:hAnsiTheme="majorBidi" w:cstheme="majorBidi"/>
          <w:b/>
          <w:bCs/>
        </w:rPr>
        <w:t>7</w:t>
      </w:r>
      <w:r w:rsidRPr="00CD67E0">
        <w:rPr>
          <w:rFonts w:asciiTheme="majorBidi" w:hAnsiTheme="majorBidi" w:cstheme="majorBidi"/>
          <w:b/>
          <w:bCs/>
        </w:rPr>
        <w:t>.</w:t>
      </w:r>
      <w:r w:rsidRPr="00CD67E0">
        <w:rPr>
          <w:rFonts w:asciiTheme="majorBidi" w:hAnsiTheme="majorBidi" w:cstheme="majorBidi"/>
          <w:b/>
          <w:bCs/>
        </w:rPr>
        <w:tab/>
        <w:t>FINANCIAL INSTRUMENTS</w:t>
      </w:r>
    </w:p>
    <w:p w14:paraId="26A47168" w14:textId="5E81C9E0" w:rsidR="00BC4937" w:rsidRPr="00CD67E0" w:rsidRDefault="00BC4937" w:rsidP="003D6ADA">
      <w:pPr>
        <w:spacing w:before="120" w:line="440" w:lineRule="exact"/>
        <w:ind w:left="1134" w:hanging="567"/>
        <w:rPr>
          <w:rFonts w:asciiTheme="majorBidi" w:hAnsiTheme="majorBidi" w:cstheme="majorBidi"/>
          <w:b/>
          <w:bCs/>
        </w:rPr>
      </w:pPr>
      <w:r w:rsidRPr="00CD67E0">
        <w:rPr>
          <w:rFonts w:asciiTheme="majorBidi" w:hAnsiTheme="majorBidi" w:cstheme="majorBidi"/>
          <w:b/>
          <w:bCs/>
        </w:rPr>
        <w:t>2</w:t>
      </w:r>
      <w:r w:rsidR="003312CA">
        <w:rPr>
          <w:rFonts w:asciiTheme="majorBidi" w:hAnsiTheme="majorBidi" w:cstheme="majorBidi"/>
          <w:b/>
          <w:bCs/>
        </w:rPr>
        <w:t>7</w:t>
      </w:r>
      <w:r w:rsidRPr="00CD67E0">
        <w:rPr>
          <w:rFonts w:asciiTheme="majorBidi" w:hAnsiTheme="majorBidi" w:cstheme="majorBidi"/>
          <w:b/>
          <w:bCs/>
        </w:rPr>
        <w:t>.1</w:t>
      </w:r>
      <w:r w:rsidRPr="00CD67E0">
        <w:rPr>
          <w:rFonts w:asciiTheme="majorBidi" w:hAnsiTheme="majorBidi" w:cstheme="majorBidi"/>
          <w:b/>
          <w:bCs/>
          <w:cs/>
        </w:rPr>
        <w:tab/>
      </w:r>
      <w:r w:rsidRPr="00CD67E0">
        <w:rPr>
          <w:rFonts w:asciiTheme="majorBidi" w:hAnsiTheme="majorBidi" w:cstheme="majorBidi"/>
          <w:b/>
          <w:bCs/>
        </w:rPr>
        <w:t>Derivatives and hedge accounting</w:t>
      </w:r>
    </w:p>
    <w:tbl>
      <w:tblPr>
        <w:tblW w:w="8730" w:type="dxa"/>
        <w:tblInd w:w="648" w:type="dxa"/>
        <w:tblLayout w:type="fixed"/>
        <w:tblLook w:val="0000" w:firstRow="0" w:lastRow="0" w:firstColumn="0" w:lastColumn="0" w:noHBand="0" w:noVBand="0"/>
      </w:tblPr>
      <w:tblGrid>
        <w:gridCol w:w="5130"/>
        <w:gridCol w:w="1800"/>
        <w:gridCol w:w="1800"/>
      </w:tblGrid>
      <w:tr w:rsidR="00BC4937" w:rsidRPr="00CD67E0" w14:paraId="2A43B633" w14:textId="77777777" w:rsidTr="003D6ADA">
        <w:trPr>
          <w:tblHeader/>
        </w:trPr>
        <w:tc>
          <w:tcPr>
            <w:tcW w:w="5130" w:type="dxa"/>
          </w:tcPr>
          <w:p w14:paraId="0D9F5D74" w14:textId="77777777" w:rsidR="00BC4937" w:rsidRPr="00CD67E0" w:rsidRDefault="00BC4937" w:rsidP="00C21078">
            <w:pPr>
              <w:spacing w:line="380" w:lineRule="exact"/>
              <w:ind w:right="-18"/>
              <w:jc w:val="thaiDistribute"/>
              <w:rPr>
                <w:rFonts w:asciiTheme="majorBidi" w:hAnsiTheme="majorBidi" w:cstheme="majorBidi"/>
                <w:b/>
                <w:bCs/>
              </w:rPr>
            </w:pPr>
          </w:p>
        </w:tc>
        <w:tc>
          <w:tcPr>
            <w:tcW w:w="3600" w:type="dxa"/>
            <w:gridSpan w:val="2"/>
            <w:vAlign w:val="bottom"/>
          </w:tcPr>
          <w:p w14:paraId="35D0E73C" w14:textId="77777777" w:rsidR="00BC4937" w:rsidRPr="00CD67E0" w:rsidRDefault="00BC4937" w:rsidP="00C21078">
            <w:pPr>
              <w:pBdr>
                <w:bottom w:val="single" w:sz="4" w:space="1" w:color="auto"/>
              </w:pBdr>
              <w:tabs>
                <w:tab w:val="left" w:pos="600"/>
                <w:tab w:val="left" w:pos="900"/>
                <w:tab w:val="right" w:pos="7280"/>
                <w:tab w:val="right" w:pos="8540"/>
              </w:tabs>
              <w:spacing w:line="380" w:lineRule="exact"/>
              <w:ind w:right="-45"/>
              <w:jc w:val="right"/>
              <w:rPr>
                <w:rFonts w:asciiTheme="majorBidi" w:hAnsiTheme="majorBidi" w:cstheme="majorBidi"/>
                <w:cs/>
              </w:rPr>
            </w:pPr>
            <w:r w:rsidRPr="00CD67E0">
              <w:rPr>
                <w:rFonts w:asciiTheme="majorBidi" w:hAnsiTheme="majorBidi" w:cstheme="majorBidi"/>
                <w:cs/>
              </w:rPr>
              <w:t>(</w:t>
            </w:r>
            <w:r w:rsidRPr="00CD67E0">
              <w:rPr>
                <w:rFonts w:asciiTheme="majorBidi" w:hAnsiTheme="majorBidi" w:cstheme="majorBidi"/>
              </w:rPr>
              <w:t>Unit : Baht)</w:t>
            </w:r>
          </w:p>
        </w:tc>
      </w:tr>
      <w:tr w:rsidR="003312CA" w:rsidRPr="00CD67E0" w14:paraId="068A3A9A" w14:textId="77777777" w:rsidTr="003D6ADA">
        <w:trPr>
          <w:tblHeader/>
        </w:trPr>
        <w:tc>
          <w:tcPr>
            <w:tcW w:w="5130" w:type="dxa"/>
          </w:tcPr>
          <w:p w14:paraId="02B18E5C" w14:textId="77777777" w:rsidR="003312CA" w:rsidRPr="00CD67E0" w:rsidRDefault="003312CA" w:rsidP="003312CA">
            <w:pPr>
              <w:spacing w:line="380" w:lineRule="exact"/>
              <w:ind w:right="-18"/>
              <w:jc w:val="thaiDistribute"/>
              <w:rPr>
                <w:rFonts w:asciiTheme="majorBidi" w:hAnsiTheme="majorBidi" w:cstheme="majorBidi"/>
                <w:b/>
                <w:bCs/>
                <w:highlight w:val="cyan"/>
                <w:u w:val="single"/>
              </w:rPr>
            </w:pPr>
          </w:p>
        </w:tc>
        <w:tc>
          <w:tcPr>
            <w:tcW w:w="1800" w:type="dxa"/>
          </w:tcPr>
          <w:p w14:paraId="70AF0C00" w14:textId="0F30A514" w:rsidR="003312CA" w:rsidRPr="00CD67E0" w:rsidRDefault="003312CA" w:rsidP="003312CA">
            <w:pPr>
              <w:pBdr>
                <w:bottom w:val="single" w:sz="4" w:space="1" w:color="auto"/>
              </w:pBdr>
              <w:tabs>
                <w:tab w:val="left" w:pos="600"/>
                <w:tab w:val="left" w:pos="900"/>
                <w:tab w:val="right" w:pos="7280"/>
                <w:tab w:val="right" w:pos="8540"/>
              </w:tabs>
              <w:spacing w:line="380" w:lineRule="exact"/>
              <w:ind w:right="-45"/>
              <w:jc w:val="center"/>
              <w:rPr>
                <w:rFonts w:asciiTheme="majorBidi" w:hAnsiTheme="majorBidi" w:cstheme="majorBidi"/>
              </w:rPr>
            </w:pPr>
            <w:r w:rsidRPr="00CD67E0">
              <w:rPr>
                <w:rFonts w:asciiTheme="majorBidi" w:hAnsiTheme="majorBidi" w:cstheme="majorBidi"/>
              </w:rPr>
              <w:t>December 31, 202</w:t>
            </w:r>
            <w:r w:rsidR="00F901A5">
              <w:rPr>
                <w:rFonts w:asciiTheme="majorBidi" w:hAnsiTheme="majorBidi" w:cstheme="majorBidi"/>
              </w:rPr>
              <w:t>3</w:t>
            </w:r>
          </w:p>
        </w:tc>
        <w:tc>
          <w:tcPr>
            <w:tcW w:w="1800" w:type="dxa"/>
          </w:tcPr>
          <w:p w14:paraId="066C5F21" w14:textId="343FBD4A" w:rsidR="003312CA" w:rsidRPr="00CD67E0" w:rsidRDefault="003312CA" w:rsidP="003312CA">
            <w:pPr>
              <w:pBdr>
                <w:bottom w:val="single" w:sz="4" w:space="1" w:color="auto"/>
              </w:pBdr>
              <w:tabs>
                <w:tab w:val="left" w:pos="600"/>
                <w:tab w:val="left" w:pos="900"/>
                <w:tab w:val="right" w:pos="7280"/>
                <w:tab w:val="right" w:pos="8540"/>
              </w:tabs>
              <w:spacing w:line="380" w:lineRule="exact"/>
              <w:ind w:right="-45"/>
              <w:jc w:val="center"/>
              <w:rPr>
                <w:rFonts w:asciiTheme="majorBidi" w:hAnsiTheme="majorBidi" w:cstheme="majorBidi"/>
              </w:rPr>
            </w:pPr>
            <w:r w:rsidRPr="00CD67E0">
              <w:rPr>
                <w:rFonts w:asciiTheme="majorBidi" w:hAnsiTheme="majorBidi" w:cstheme="majorBidi"/>
              </w:rPr>
              <w:t>December 31, 202</w:t>
            </w:r>
            <w:r>
              <w:rPr>
                <w:rFonts w:asciiTheme="majorBidi" w:hAnsiTheme="majorBidi" w:cstheme="majorBidi"/>
              </w:rPr>
              <w:t>2</w:t>
            </w:r>
          </w:p>
        </w:tc>
      </w:tr>
      <w:tr w:rsidR="003312CA" w:rsidRPr="00CD67E0" w14:paraId="284EE8DF" w14:textId="77777777" w:rsidTr="003D6ADA">
        <w:trPr>
          <w:trHeight w:val="341"/>
          <w:tblHeader/>
        </w:trPr>
        <w:tc>
          <w:tcPr>
            <w:tcW w:w="5130" w:type="dxa"/>
            <w:vAlign w:val="bottom"/>
          </w:tcPr>
          <w:p w14:paraId="3B7F69CE" w14:textId="77777777" w:rsidR="003312CA" w:rsidRPr="00CD67E0" w:rsidRDefault="003312CA" w:rsidP="003312CA">
            <w:pPr>
              <w:tabs>
                <w:tab w:val="left" w:pos="492"/>
              </w:tabs>
              <w:spacing w:before="240" w:line="380" w:lineRule="exact"/>
              <w:ind w:right="-45"/>
              <w:rPr>
                <w:rFonts w:asciiTheme="majorBidi" w:hAnsiTheme="majorBidi" w:cstheme="majorBidi"/>
              </w:rPr>
            </w:pPr>
            <w:r w:rsidRPr="00CD67E0">
              <w:rPr>
                <w:rFonts w:asciiTheme="majorBidi" w:hAnsiTheme="majorBidi" w:cstheme="majorBidi"/>
                <w:b/>
                <w:bCs/>
              </w:rPr>
              <w:t>Derivative liabilities</w:t>
            </w:r>
          </w:p>
        </w:tc>
        <w:tc>
          <w:tcPr>
            <w:tcW w:w="1800" w:type="dxa"/>
          </w:tcPr>
          <w:p w14:paraId="220ACD1E" w14:textId="77777777" w:rsidR="003312CA" w:rsidRPr="00CD67E0" w:rsidRDefault="003312CA" w:rsidP="003312CA">
            <w:pPr>
              <w:tabs>
                <w:tab w:val="decimal" w:pos="1002"/>
              </w:tabs>
              <w:spacing w:line="380" w:lineRule="exact"/>
              <w:ind w:right="-18"/>
              <w:jc w:val="right"/>
              <w:rPr>
                <w:rFonts w:asciiTheme="majorBidi" w:hAnsiTheme="majorBidi" w:cstheme="majorBidi"/>
              </w:rPr>
            </w:pPr>
          </w:p>
        </w:tc>
        <w:tc>
          <w:tcPr>
            <w:tcW w:w="1800" w:type="dxa"/>
          </w:tcPr>
          <w:p w14:paraId="136BC41B" w14:textId="77777777" w:rsidR="003312CA" w:rsidRPr="00CD67E0" w:rsidRDefault="003312CA" w:rsidP="003312CA">
            <w:pPr>
              <w:tabs>
                <w:tab w:val="decimal" w:pos="1002"/>
              </w:tabs>
              <w:spacing w:line="380" w:lineRule="exact"/>
              <w:ind w:right="-18"/>
              <w:jc w:val="right"/>
              <w:rPr>
                <w:rFonts w:asciiTheme="majorBidi" w:hAnsiTheme="majorBidi" w:cstheme="majorBidi"/>
              </w:rPr>
            </w:pPr>
          </w:p>
        </w:tc>
      </w:tr>
      <w:tr w:rsidR="003312CA" w:rsidRPr="00CD67E0" w14:paraId="18FC1BC0" w14:textId="77777777" w:rsidTr="003D6ADA">
        <w:trPr>
          <w:tblHeader/>
        </w:trPr>
        <w:tc>
          <w:tcPr>
            <w:tcW w:w="5130" w:type="dxa"/>
            <w:vAlign w:val="bottom"/>
          </w:tcPr>
          <w:p w14:paraId="76487B2A" w14:textId="77777777" w:rsidR="003312CA" w:rsidRPr="00CD67E0" w:rsidRDefault="003312CA" w:rsidP="003312CA">
            <w:pPr>
              <w:tabs>
                <w:tab w:val="left" w:pos="162"/>
              </w:tabs>
              <w:spacing w:line="380" w:lineRule="exact"/>
              <w:ind w:left="167" w:right="-45" w:hanging="167"/>
              <w:rPr>
                <w:rFonts w:asciiTheme="majorBidi" w:hAnsiTheme="majorBidi" w:cstheme="majorBidi"/>
                <w:kern w:val="28"/>
              </w:rPr>
            </w:pPr>
            <w:r w:rsidRPr="00CD67E0">
              <w:rPr>
                <w:rFonts w:asciiTheme="majorBidi" w:hAnsiTheme="majorBidi" w:cstheme="majorBidi"/>
              </w:rPr>
              <w:t>Derivative liabilities not designated as hedging instruments</w:t>
            </w:r>
          </w:p>
        </w:tc>
        <w:tc>
          <w:tcPr>
            <w:tcW w:w="1800" w:type="dxa"/>
            <w:vAlign w:val="bottom"/>
          </w:tcPr>
          <w:p w14:paraId="55A9F763" w14:textId="77777777" w:rsidR="003312CA" w:rsidRPr="00CD67E0" w:rsidRDefault="003312CA" w:rsidP="003312CA">
            <w:pPr>
              <w:tabs>
                <w:tab w:val="decimal" w:pos="1002"/>
              </w:tabs>
              <w:spacing w:line="380" w:lineRule="exact"/>
              <w:ind w:right="-17"/>
              <w:jc w:val="right"/>
              <w:rPr>
                <w:rFonts w:asciiTheme="majorBidi" w:hAnsiTheme="majorBidi" w:cstheme="majorBidi"/>
              </w:rPr>
            </w:pPr>
          </w:p>
        </w:tc>
        <w:tc>
          <w:tcPr>
            <w:tcW w:w="1800" w:type="dxa"/>
            <w:vAlign w:val="bottom"/>
          </w:tcPr>
          <w:p w14:paraId="748477FD" w14:textId="77777777" w:rsidR="003312CA" w:rsidRPr="00CD67E0" w:rsidRDefault="003312CA" w:rsidP="003312CA">
            <w:pPr>
              <w:tabs>
                <w:tab w:val="decimal" w:pos="1002"/>
              </w:tabs>
              <w:spacing w:line="380" w:lineRule="exact"/>
              <w:ind w:right="-17"/>
              <w:jc w:val="right"/>
              <w:rPr>
                <w:rFonts w:asciiTheme="majorBidi" w:hAnsiTheme="majorBidi" w:cstheme="majorBidi"/>
              </w:rPr>
            </w:pPr>
          </w:p>
        </w:tc>
      </w:tr>
      <w:tr w:rsidR="003312CA" w:rsidRPr="00CD67E0" w14:paraId="65045700" w14:textId="77777777" w:rsidTr="003D6ADA">
        <w:trPr>
          <w:tblHeader/>
        </w:trPr>
        <w:tc>
          <w:tcPr>
            <w:tcW w:w="5130" w:type="dxa"/>
            <w:vAlign w:val="bottom"/>
          </w:tcPr>
          <w:p w14:paraId="15FA6E9F" w14:textId="2B253538" w:rsidR="003312CA" w:rsidRPr="00CD67E0" w:rsidRDefault="003312CA" w:rsidP="003312CA">
            <w:pPr>
              <w:spacing w:line="380" w:lineRule="exact"/>
              <w:ind w:left="203" w:right="-45"/>
              <w:rPr>
                <w:rFonts w:asciiTheme="majorBidi" w:hAnsiTheme="majorBidi" w:cstheme="majorBidi"/>
              </w:rPr>
            </w:pPr>
            <w:r w:rsidRPr="00DD57E9">
              <w:rPr>
                <w:rFonts w:cs="Angsana New"/>
              </w:rPr>
              <w:t xml:space="preserve">Foreign exchange forward </w:t>
            </w:r>
            <w:r w:rsidRPr="00DD57E9">
              <w:t>contracts</w:t>
            </w:r>
          </w:p>
        </w:tc>
        <w:tc>
          <w:tcPr>
            <w:tcW w:w="1800" w:type="dxa"/>
            <w:vAlign w:val="bottom"/>
          </w:tcPr>
          <w:p w14:paraId="437278F7" w14:textId="05F1E7CB" w:rsidR="003312CA" w:rsidRPr="00CD67E0" w:rsidRDefault="003312CA" w:rsidP="003312CA">
            <w:pPr>
              <w:tabs>
                <w:tab w:val="decimal" w:pos="1002"/>
              </w:tabs>
              <w:spacing w:line="380" w:lineRule="exact"/>
              <w:ind w:right="-17"/>
              <w:jc w:val="right"/>
              <w:rPr>
                <w:rFonts w:asciiTheme="majorBidi" w:hAnsiTheme="majorBidi" w:cstheme="majorBidi"/>
              </w:rPr>
            </w:pPr>
            <w:r w:rsidRPr="00AA18E8">
              <w:rPr>
                <w:rFonts w:asciiTheme="majorBidi" w:hAnsiTheme="majorBidi" w:cs="Angsana New"/>
              </w:rPr>
              <w:t>301,806</w:t>
            </w:r>
          </w:p>
        </w:tc>
        <w:tc>
          <w:tcPr>
            <w:tcW w:w="1800" w:type="dxa"/>
            <w:vAlign w:val="bottom"/>
          </w:tcPr>
          <w:p w14:paraId="19978635" w14:textId="191D53BA" w:rsidR="003312CA" w:rsidRPr="00CD67E0" w:rsidRDefault="003312CA" w:rsidP="003312CA">
            <w:pPr>
              <w:tabs>
                <w:tab w:val="decimal" w:pos="1002"/>
              </w:tabs>
              <w:spacing w:line="380" w:lineRule="exact"/>
              <w:ind w:right="-17"/>
              <w:jc w:val="right"/>
              <w:rPr>
                <w:rFonts w:asciiTheme="majorBidi" w:hAnsiTheme="majorBidi" w:cstheme="majorBidi"/>
              </w:rPr>
            </w:pPr>
            <w:r w:rsidRPr="007E4E4E">
              <w:rPr>
                <w:rFonts w:asciiTheme="majorBidi" w:hAnsiTheme="majorBidi" w:cs="Angsana New"/>
              </w:rPr>
              <w:t>2</w:t>
            </w:r>
            <w:r>
              <w:rPr>
                <w:rFonts w:asciiTheme="majorBidi" w:hAnsiTheme="majorBidi" w:cs="Angsana New" w:hint="cs"/>
                <w:cs/>
              </w:rPr>
              <w:t>,</w:t>
            </w:r>
            <w:r w:rsidRPr="007E4E4E">
              <w:rPr>
                <w:rFonts w:asciiTheme="majorBidi" w:hAnsiTheme="majorBidi" w:cs="Angsana New"/>
              </w:rPr>
              <w:t>417</w:t>
            </w:r>
            <w:r>
              <w:rPr>
                <w:rFonts w:asciiTheme="majorBidi" w:hAnsiTheme="majorBidi" w:cs="Angsana New" w:hint="cs"/>
                <w:cs/>
              </w:rPr>
              <w:t>,</w:t>
            </w:r>
            <w:r w:rsidRPr="007E4E4E">
              <w:rPr>
                <w:rFonts w:asciiTheme="majorBidi" w:hAnsiTheme="majorBidi" w:cs="Angsana New"/>
              </w:rPr>
              <w:t>58</w:t>
            </w:r>
            <w:r w:rsidRPr="007E4E4E">
              <w:rPr>
                <w:rFonts w:asciiTheme="majorBidi" w:hAnsiTheme="majorBidi" w:cstheme="majorBidi" w:hint="cs"/>
              </w:rPr>
              <w:t>4</w:t>
            </w:r>
          </w:p>
        </w:tc>
      </w:tr>
      <w:tr w:rsidR="003312CA" w:rsidRPr="00CD67E0" w14:paraId="2D4CBDA8" w14:textId="77777777" w:rsidTr="003D6ADA">
        <w:trPr>
          <w:tblHeader/>
        </w:trPr>
        <w:tc>
          <w:tcPr>
            <w:tcW w:w="5130" w:type="dxa"/>
            <w:vAlign w:val="bottom"/>
          </w:tcPr>
          <w:p w14:paraId="1AC14B86" w14:textId="28716BA4" w:rsidR="003312CA" w:rsidRPr="00CD67E0" w:rsidRDefault="003312CA" w:rsidP="003312CA">
            <w:pPr>
              <w:tabs>
                <w:tab w:val="left" w:pos="162"/>
              </w:tabs>
              <w:spacing w:line="380" w:lineRule="exact"/>
              <w:ind w:left="162" w:right="-45"/>
              <w:jc w:val="thaiDistribute"/>
              <w:rPr>
                <w:rFonts w:asciiTheme="majorBidi" w:hAnsiTheme="majorBidi" w:cstheme="majorBidi"/>
                <w:kern w:val="28"/>
                <w:cs/>
              </w:rPr>
            </w:pPr>
            <w:r>
              <w:rPr>
                <w:rFonts w:asciiTheme="majorBidi" w:hAnsiTheme="majorBidi" w:cstheme="majorBidi"/>
              </w:rPr>
              <w:t xml:space="preserve"> </w:t>
            </w:r>
            <w:r w:rsidRPr="00CD67E0">
              <w:rPr>
                <w:rFonts w:asciiTheme="majorBidi" w:hAnsiTheme="majorBidi" w:cstheme="majorBidi"/>
              </w:rPr>
              <w:t>Foreign exchange forward contracts</w:t>
            </w:r>
          </w:p>
        </w:tc>
        <w:tc>
          <w:tcPr>
            <w:tcW w:w="1800" w:type="dxa"/>
            <w:vAlign w:val="bottom"/>
          </w:tcPr>
          <w:p w14:paraId="047B250E" w14:textId="79439BDD" w:rsidR="003312CA" w:rsidRPr="00CD67E0" w:rsidRDefault="003312CA" w:rsidP="003312CA">
            <w:pPr>
              <w:tabs>
                <w:tab w:val="decimal" w:pos="1002"/>
              </w:tabs>
              <w:spacing w:line="380" w:lineRule="exact"/>
              <w:ind w:right="-17"/>
              <w:jc w:val="right"/>
              <w:rPr>
                <w:rFonts w:asciiTheme="majorBidi" w:hAnsiTheme="majorBidi" w:cstheme="majorBidi"/>
              </w:rPr>
            </w:pPr>
            <w:r w:rsidRPr="00AA18E8">
              <w:rPr>
                <w:rFonts w:asciiTheme="majorBidi" w:hAnsiTheme="majorBidi" w:cstheme="majorBidi"/>
              </w:rPr>
              <w:t>-</w:t>
            </w:r>
          </w:p>
        </w:tc>
        <w:tc>
          <w:tcPr>
            <w:tcW w:w="1800" w:type="dxa"/>
            <w:vAlign w:val="bottom"/>
          </w:tcPr>
          <w:p w14:paraId="0349479B" w14:textId="494A3746" w:rsidR="003312CA" w:rsidRPr="00CD67E0" w:rsidRDefault="003312CA" w:rsidP="003312CA">
            <w:pPr>
              <w:tabs>
                <w:tab w:val="decimal" w:pos="1002"/>
              </w:tabs>
              <w:spacing w:line="380" w:lineRule="exact"/>
              <w:ind w:right="-17"/>
              <w:jc w:val="right"/>
              <w:rPr>
                <w:rFonts w:asciiTheme="majorBidi" w:hAnsiTheme="majorBidi" w:cstheme="majorBidi"/>
              </w:rPr>
            </w:pPr>
            <w:r w:rsidRPr="007E4E4E">
              <w:rPr>
                <w:rFonts w:asciiTheme="majorBidi" w:hAnsiTheme="majorBidi" w:cstheme="majorBidi" w:hint="cs"/>
              </w:rPr>
              <w:t>4</w:t>
            </w:r>
            <w:r>
              <w:rPr>
                <w:rFonts w:asciiTheme="majorBidi" w:hAnsiTheme="majorBidi" w:cstheme="majorBidi" w:hint="cs"/>
                <w:cs/>
              </w:rPr>
              <w:t>,</w:t>
            </w:r>
            <w:r w:rsidRPr="007E4E4E">
              <w:rPr>
                <w:rFonts w:asciiTheme="majorBidi" w:hAnsiTheme="majorBidi" w:cstheme="majorBidi" w:hint="cs"/>
              </w:rPr>
              <w:t>975</w:t>
            </w:r>
            <w:r>
              <w:rPr>
                <w:rFonts w:asciiTheme="majorBidi" w:hAnsiTheme="majorBidi" w:cstheme="majorBidi" w:hint="cs"/>
                <w:cs/>
              </w:rPr>
              <w:t>,</w:t>
            </w:r>
            <w:r w:rsidRPr="007E4E4E">
              <w:rPr>
                <w:rFonts w:asciiTheme="majorBidi" w:hAnsiTheme="majorBidi" w:cstheme="majorBidi" w:hint="cs"/>
              </w:rPr>
              <w:t>665</w:t>
            </w:r>
          </w:p>
        </w:tc>
      </w:tr>
      <w:tr w:rsidR="003312CA" w:rsidRPr="00CD67E0" w14:paraId="3D3A9516" w14:textId="77777777" w:rsidTr="003D6ADA">
        <w:trPr>
          <w:tblHeader/>
        </w:trPr>
        <w:tc>
          <w:tcPr>
            <w:tcW w:w="5130" w:type="dxa"/>
            <w:vAlign w:val="bottom"/>
          </w:tcPr>
          <w:p w14:paraId="7414A049" w14:textId="77777777" w:rsidR="003312CA" w:rsidRPr="00CD67E0" w:rsidRDefault="003312CA" w:rsidP="003312CA">
            <w:pPr>
              <w:tabs>
                <w:tab w:val="left" w:pos="162"/>
              </w:tabs>
              <w:spacing w:line="380" w:lineRule="exact"/>
              <w:ind w:left="167" w:right="-45" w:hanging="167"/>
              <w:rPr>
                <w:rFonts w:asciiTheme="majorBidi" w:hAnsiTheme="majorBidi" w:cstheme="majorBidi"/>
                <w:kern w:val="28"/>
                <w:cs/>
              </w:rPr>
            </w:pPr>
            <w:r w:rsidRPr="00CD67E0">
              <w:rPr>
                <w:rFonts w:asciiTheme="majorBidi" w:hAnsiTheme="majorBidi" w:cstheme="majorBidi"/>
              </w:rPr>
              <w:t>Derivative liabilities designated as hedging instruments</w:t>
            </w:r>
          </w:p>
        </w:tc>
        <w:tc>
          <w:tcPr>
            <w:tcW w:w="1800" w:type="dxa"/>
            <w:vAlign w:val="bottom"/>
          </w:tcPr>
          <w:p w14:paraId="56560196" w14:textId="77777777" w:rsidR="003312CA" w:rsidRPr="00CD67E0" w:rsidRDefault="003312CA" w:rsidP="003312CA">
            <w:pPr>
              <w:tabs>
                <w:tab w:val="decimal" w:pos="1002"/>
              </w:tabs>
              <w:spacing w:line="380" w:lineRule="exact"/>
              <w:ind w:right="-17"/>
              <w:jc w:val="right"/>
              <w:rPr>
                <w:rFonts w:asciiTheme="majorBidi" w:hAnsiTheme="majorBidi" w:cstheme="majorBidi"/>
              </w:rPr>
            </w:pPr>
          </w:p>
        </w:tc>
        <w:tc>
          <w:tcPr>
            <w:tcW w:w="1800" w:type="dxa"/>
            <w:vAlign w:val="bottom"/>
          </w:tcPr>
          <w:p w14:paraId="3C87B514" w14:textId="77777777" w:rsidR="003312CA" w:rsidRPr="00CD67E0" w:rsidRDefault="003312CA" w:rsidP="003312CA">
            <w:pPr>
              <w:tabs>
                <w:tab w:val="decimal" w:pos="1002"/>
              </w:tabs>
              <w:spacing w:line="380" w:lineRule="exact"/>
              <w:ind w:right="-17"/>
              <w:jc w:val="right"/>
              <w:rPr>
                <w:rFonts w:asciiTheme="majorBidi" w:hAnsiTheme="majorBidi" w:cstheme="majorBidi"/>
              </w:rPr>
            </w:pPr>
          </w:p>
        </w:tc>
      </w:tr>
      <w:tr w:rsidR="003312CA" w:rsidRPr="00CD67E0" w14:paraId="4DF49E04" w14:textId="77777777" w:rsidTr="003D6ADA">
        <w:trPr>
          <w:tblHeader/>
        </w:trPr>
        <w:tc>
          <w:tcPr>
            <w:tcW w:w="5130" w:type="dxa"/>
            <w:vAlign w:val="bottom"/>
          </w:tcPr>
          <w:p w14:paraId="0B763826" w14:textId="77777777" w:rsidR="003312CA" w:rsidRPr="00CD67E0" w:rsidRDefault="003312CA" w:rsidP="003312CA">
            <w:pPr>
              <w:tabs>
                <w:tab w:val="left" w:pos="162"/>
              </w:tabs>
              <w:spacing w:line="380" w:lineRule="exact"/>
              <w:ind w:left="162" w:right="-45"/>
              <w:jc w:val="thaiDistribute"/>
              <w:rPr>
                <w:rFonts w:asciiTheme="majorBidi" w:hAnsiTheme="majorBidi" w:cstheme="majorBidi"/>
                <w:kern w:val="28"/>
              </w:rPr>
            </w:pPr>
            <w:r w:rsidRPr="00CD67E0">
              <w:rPr>
                <w:rFonts w:asciiTheme="majorBidi" w:hAnsiTheme="majorBidi" w:cstheme="majorBidi"/>
              </w:rPr>
              <w:t>Foreign exchange forward contracts</w:t>
            </w:r>
          </w:p>
        </w:tc>
        <w:tc>
          <w:tcPr>
            <w:tcW w:w="1800" w:type="dxa"/>
          </w:tcPr>
          <w:p w14:paraId="5154C466" w14:textId="14DB8890" w:rsidR="003312CA" w:rsidRPr="00CD67E0" w:rsidRDefault="003312CA" w:rsidP="003312CA">
            <w:pPr>
              <w:pBdr>
                <w:bottom w:val="single" w:sz="4" w:space="1" w:color="auto"/>
              </w:pBdr>
              <w:tabs>
                <w:tab w:val="decimal" w:pos="1002"/>
              </w:tabs>
              <w:spacing w:line="380" w:lineRule="exact"/>
              <w:ind w:right="-17"/>
              <w:jc w:val="right"/>
              <w:rPr>
                <w:rFonts w:asciiTheme="majorBidi" w:hAnsiTheme="majorBidi" w:cstheme="majorBidi"/>
              </w:rPr>
            </w:pPr>
            <w:r w:rsidRPr="00AA18E8">
              <w:rPr>
                <w:rFonts w:asciiTheme="majorBidi" w:hAnsiTheme="majorBidi" w:cs="Angsana New"/>
              </w:rPr>
              <w:t>-</w:t>
            </w:r>
          </w:p>
        </w:tc>
        <w:tc>
          <w:tcPr>
            <w:tcW w:w="1800" w:type="dxa"/>
          </w:tcPr>
          <w:p w14:paraId="3BFF588B" w14:textId="4861B27B" w:rsidR="003312CA" w:rsidRPr="00CD67E0" w:rsidRDefault="003312CA" w:rsidP="003312CA">
            <w:pPr>
              <w:pBdr>
                <w:bottom w:val="single" w:sz="4" w:space="1" w:color="auto"/>
              </w:pBdr>
              <w:tabs>
                <w:tab w:val="decimal" w:pos="1002"/>
              </w:tabs>
              <w:spacing w:line="380" w:lineRule="exact"/>
              <w:ind w:right="-17"/>
              <w:jc w:val="right"/>
              <w:rPr>
                <w:rFonts w:asciiTheme="majorBidi" w:hAnsiTheme="majorBidi" w:cstheme="majorBidi"/>
              </w:rPr>
            </w:pPr>
            <w:r w:rsidRPr="007E4E4E">
              <w:rPr>
                <w:rFonts w:asciiTheme="majorBidi" w:hAnsiTheme="majorBidi" w:cs="Angsana New"/>
              </w:rPr>
              <w:t>401</w:t>
            </w:r>
            <w:r>
              <w:rPr>
                <w:rFonts w:asciiTheme="majorBidi" w:hAnsiTheme="majorBidi" w:cs="Angsana New" w:hint="cs"/>
                <w:cs/>
              </w:rPr>
              <w:t>,</w:t>
            </w:r>
            <w:r w:rsidRPr="007E4E4E">
              <w:rPr>
                <w:rFonts w:asciiTheme="majorBidi" w:hAnsiTheme="majorBidi" w:cs="Angsana New"/>
              </w:rPr>
              <w:t>460</w:t>
            </w:r>
          </w:p>
        </w:tc>
      </w:tr>
      <w:tr w:rsidR="003312CA" w:rsidRPr="00CD67E0" w14:paraId="59FF52F3" w14:textId="77777777" w:rsidTr="003D6ADA">
        <w:trPr>
          <w:tblHeader/>
        </w:trPr>
        <w:tc>
          <w:tcPr>
            <w:tcW w:w="5130" w:type="dxa"/>
            <w:vAlign w:val="bottom"/>
          </w:tcPr>
          <w:p w14:paraId="3C5EF145" w14:textId="77777777" w:rsidR="003312CA" w:rsidRPr="00CD67E0" w:rsidRDefault="003312CA" w:rsidP="003312CA">
            <w:pPr>
              <w:tabs>
                <w:tab w:val="left" w:pos="162"/>
              </w:tabs>
              <w:spacing w:line="380" w:lineRule="exact"/>
              <w:ind w:right="-17"/>
              <w:rPr>
                <w:rFonts w:asciiTheme="majorBidi" w:hAnsiTheme="majorBidi" w:cstheme="majorBidi"/>
                <w:kern w:val="28"/>
              </w:rPr>
            </w:pPr>
            <w:r w:rsidRPr="00CD67E0">
              <w:rPr>
                <w:rFonts w:asciiTheme="majorBidi" w:hAnsiTheme="majorBidi" w:cstheme="majorBidi"/>
                <w:b/>
                <w:bCs/>
              </w:rPr>
              <w:t>Total derivative liabilities</w:t>
            </w:r>
          </w:p>
        </w:tc>
        <w:tc>
          <w:tcPr>
            <w:tcW w:w="1800" w:type="dxa"/>
          </w:tcPr>
          <w:p w14:paraId="215ABA89" w14:textId="6F188581" w:rsidR="003312CA" w:rsidRPr="00CD67E0" w:rsidRDefault="00E10D22" w:rsidP="003312CA">
            <w:pPr>
              <w:pBdr>
                <w:bottom w:val="double" w:sz="4" w:space="1" w:color="auto"/>
              </w:pBdr>
              <w:tabs>
                <w:tab w:val="decimal" w:pos="1002"/>
              </w:tabs>
              <w:spacing w:line="380" w:lineRule="exact"/>
              <w:ind w:right="-17"/>
              <w:jc w:val="right"/>
              <w:rPr>
                <w:rFonts w:asciiTheme="majorBidi" w:hAnsiTheme="majorBidi" w:cstheme="majorBidi"/>
              </w:rPr>
            </w:pPr>
            <w:r w:rsidRPr="00AA18E8">
              <w:rPr>
                <w:rFonts w:asciiTheme="majorBidi" w:hAnsiTheme="majorBidi" w:cs="Angsana New"/>
              </w:rPr>
              <w:t>301,806</w:t>
            </w:r>
          </w:p>
        </w:tc>
        <w:tc>
          <w:tcPr>
            <w:tcW w:w="1800" w:type="dxa"/>
          </w:tcPr>
          <w:p w14:paraId="30B2E4C6" w14:textId="5BFF5F5A" w:rsidR="003312CA" w:rsidRPr="00CD67E0" w:rsidRDefault="003312CA" w:rsidP="003312CA">
            <w:pPr>
              <w:pBdr>
                <w:bottom w:val="double" w:sz="4" w:space="1" w:color="auto"/>
              </w:pBdr>
              <w:tabs>
                <w:tab w:val="decimal" w:pos="1002"/>
              </w:tabs>
              <w:spacing w:line="380" w:lineRule="exact"/>
              <w:ind w:right="-17"/>
              <w:jc w:val="right"/>
              <w:rPr>
                <w:rFonts w:asciiTheme="majorBidi" w:hAnsiTheme="majorBidi" w:cstheme="majorBidi"/>
              </w:rPr>
            </w:pPr>
            <w:r w:rsidRPr="007E4E4E">
              <w:rPr>
                <w:rFonts w:asciiTheme="majorBidi" w:hAnsiTheme="majorBidi" w:cs="Angsana New"/>
              </w:rPr>
              <w:t>7</w:t>
            </w:r>
            <w:r>
              <w:rPr>
                <w:rFonts w:asciiTheme="majorBidi" w:hAnsiTheme="majorBidi" w:cs="Angsana New" w:hint="cs"/>
                <w:cs/>
              </w:rPr>
              <w:t>,</w:t>
            </w:r>
            <w:r w:rsidRPr="007E4E4E">
              <w:rPr>
                <w:rFonts w:asciiTheme="majorBidi" w:hAnsiTheme="majorBidi" w:cs="Angsana New"/>
              </w:rPr>
              <w:t>794</w:t>
            </w:r>
            <w:r>
              <w:rPr>
                <w:rFonts w:asciiTheme="majorBidi" w:hAnsiTheme="majorBidi" w:cs="Angsana New" w:hint="cs"/>
                <w:cs/>
              </w:rPr>
              <w:t>,</w:t>
            </w:r>
            <w:r w:rsidRPr="007E4E4E">
              <w:rPr>
                <w:rFonts w:asciiTheme="majorBidi" w:hAnsiTheme="majorBidi" w:cs="Angsana New"/>
              </w:rPr>
              <w:t>709</w:t>
            </w:r>
          </w:p>
        </w:tc>
      </w:tr>
    </w:tbl>
    <w:p w14:paraId="331E1802" w14:textId="713F732C" w:rsidR="00BC4937" w:rsidRPr="006E6E13" w:rsidRDefault="00BC4937" w:rsidP="003D6ADA">
      <w:pPr>
        <w:spacing w:before="120" w:line="440" w:lineRule="exact"/>
        <w:ind w:left="547"/>
        <w:jc w:val="thaiDistribute"/>
        <w:textAlignment w:val="auto"/>
        <w:rPr>
          <w:rFonts w:asciiTheme="majorBidi" w:hAnsiTheme="majorBidi" w:cstheme="majorBidi"/>
          <w:b/>
          <w:bCs/>
        </w:rPr>
      </w:pPr>
      <w:bookmarkStart w:id="5" w:name="_Hlk59625292"/>
      <w:r w:rsidRPr="006E6E13">
        <w:rPr>
          <w:rFonts w:asciiTheme="majorBidi" w:hAnsiTheme="majorBidi" w:cstheme="majorBidi"/>
          <w:b/>
          <w:bCs/>
        </w:rPr>
        <w:t xml:space="preserve">Derivatives not designated as hedging </w:t>
      </w:r>
      <w:proofErr w:type="gramStart"/>
      <w:r w:rsidRPr="006E6E13">
        <w:rPr>
          <w:rFonts w:asciiTheme="majorBidi" w:hAnsiTheme="majorBidi" w:cstheme="majorBidi"/>
          <w:b/>
          <w:bCs/>
        </w:rPr>
        <w:t>instruments</w:t>
      </w:r>
      <w:proofErr w:type="gramEnd"/>
    </w:p>
    <w:p w14:paraId="248BD580" w14:textId="40382145" w:rsidR="00BC4937" w:rsidRPr="00CD67E0" w:rsidRDefault="00BC4937" w:rsidP="003D6ADA">
      <w:pPr>
        <w:spacing w:before="120" w:line="440" w:lineRule="exact"/>
        <w:ind w:left="567" w:hanging="27"/>
        <w:jc w:val="thaiDistribute"/>
        <w:rPr>
          <w:rFonts w:asciiTheme="majorBidi" w:hAnsiTheme="majorBidi" w:cstheme="majorBidi"/>
          <w:cs/>
        </w:rPr>
      </w:pPr>
      <w:r w:rsidRPr="00CD67E0">
        <w:rPr>
          <w:rFonts w:asciiTheme="majorBidi" w:hAnsiTheme="majorBidi" w:cstheme="majorBidi"/>
        </w:rPr>
        <w:t xml:space="preserve">The Company uses foreign exchange forward contracts to manage some of its transaction exposures. The contracts are entered into for periods consistent with foreign currency exposure of the underlying transactions, generally not exceeding </w:t>
      </w:r>
      <w:r w:rsidR="007E475A" w:rsidRPr="007E475A">
        <w:rPr>
          <w:rFonts w:asciiTheme="majorBidi" w:hAnsiTheme="majorBidi" w:cstheme="majorBidi"/>
        </w:rPr>
        <w:t>1</w:t>
      </w:r>
      <w:r w:rsidRPr="00CD67E0">
        <w:rPr>
          <w:rFonts w:asciiTheme="majorBidi" w:hAnsiTheme="majorBidi" w:cstheme="majorBidi"/>
          <w:cs/>
        </w:rPr>
        <w:t xml:space="preserve"> </w:t>
      </w:r>
      <w:r w:rsidRPr="00CD67E0">
        <w:rPr>
          <w:rFonts w:asciiTheme="majorBidi" w:hAnsiTheme="majorBidi" w:cstheme="majorBidi"/>
        </w:rPr>
        <w:t>year.</w:t>
      </w:r>
    </w:p>
    <w:p w14:paraId="238A6200" w14:textId="77777777" w:rsidR="00BC4937" w:rsidRPr="006E6E13" w:rsidRDefault="00BC4937" w:rsidP="003D6ADA">
      <w:pPr>
        <w:spacing w:before="120" w:line="440" w:lineRule="exact"/>
        <w:ind w:left="1134" w:hanging="594"/>
        <w:jc w:val="thaiDistribute"/>
        <w:textAlignment w:val="auto"/>
        <w:rPr>
          <w:rFonts w:asciiTheme="majorBidi" w:hAnsiTheme="majorBidi" w:cstheme="majorBidi"/>
          <w:b/>
          <w:bCs/>
        </w:rPr>
      </w:pPr>
      <w:r w:rsidRPr="006E6E13">
        <w:rPr>
          <w:rFonts w:asciiTheme="majorBidi" w:hAnsiTheme="majorBidi" w:cstheme="majorBidi"/>
          <w:b/>
          <w:bCs/>
        </w:rPr>
        <w:t xml:space="preserve">Derivatives designated as hedging </w:t>
      </w:r>
      <w:proofErr w:type="gramStart"/>
      <w:r w:rsidRPr="006E6E13">
        <w:rPr>
          <w:rFonts w:asciiTheme="majorBidi" w:hAnsiTheme="majorBidi" w:cstheme="majorBidi"/>
          <w:b/>
          <w:bCs/>
        </w:rPr>
        <w:t>instruments</w:t>
      </w:r>
      <w:proofErr w:type="gramEnd"/>
    </w:p>
    <w:p w14:paraId="0EDE4CF4" w14:textId="77777777" w:rsidR="00BC4937" w:rsidRPr="006E6E13" w:rsidRDefault="00BC4937" w:rsidP="003D6ADA">
      <w:pPr>
        <w:spacing w:before="120" w:line="440" w:lineRule="exact"/>
        <w:ind w:left="547"/>
        <w:textAlignment w:val="auto"/>
        <w:rPr>
          <w:rFonts w:asciiTheme="majorBidi" w:hAnsiTheme="majorBidi" w:cstheme="majorBidi"/>
          <w:cs/>
        </w:rPr>
      </w:pPr>
      <w:r w:rsidRPr="006E6E13">
        <w:rPr>
          <w:rFonts w:asciiTheme="majorBidi" w:hAnsiTheme="majorBidi" w:cstheme="majorBidi"/>
        </w:rPr>
        <w:t xml:space="preserve">Cash flow </w:t>
      </w:r>
      <w:proofErr w:type="gramStart"/>
      <w:r w:rsidRPr="006E6E13">
        <w:rPr>
          <w:rFonts w:asciiTheme="majorBidi" w:hAnsiTheme="majorBidi" w:cstheme="majorBidi"/>
        </w:rPr>
        <w:t>hedges</w:t>
      </w:r>
      <w:proofErr w:type="gramEnd"/>
    </w:p>
    <w:p w14:paraId="6D3026FE" w14:textId="3F04C8C6" w:rsidR="006E6E13" w:rsidRDefault="00BC4937" w:rsidP="003D6ADA">
      <w:pPr>
        <w:spacing w:before="120" w:line="440" w:lineRule="exact"/>
        <w:ind w:left="567" w:hanging="27"/>
        <w:jc w:val="thaiDistribute"/>
        <w:rPr>
          <w:rFonts w:asciiTheme="majorBidi" w:hAnsiTheme="majorBidi" w:cstheme="majorBidi"/>
        </w:rPr>
      </w:pPr>
      <w:bookmarkStart w:id="6" w:name="_Hlk61294959"/>
      <w:r w:rsidRPr="00CD67E0">
        <w:rPr>
          <w:rFonts w:asciiTheme="majorBidi" w:hAnsiTheme="majorBidi" w:cstheme="majorBidi"/>
        </w:rPr>
        <w:t xml:space="preserve">There is an economic relationship between the hedged item and the hedging instrument as the terms of the foreign exchange forward contracts match the terms of the highly probable forecast sale (i.e. notional amount, maturity, </w:t>
      </w:r>
      <w:proofErr w:type="gramStart"/>
      <w:r w:rsidRPr="00CD67E0">
        <w:rPr>
          <w:rFonts w:asciiTheme="majorBidi" w:hAnsiTheme="majorBidi" w:cstheme="majorBidi"/>
        </w:rPr>
        <w:t>payment</w:t>
      </w:r>
      <w:proofErr w:type="gramEnd"/>
      <w:r w:rsidRPr="00CD67E0">
        <w:rPr>
          <w:rFonts w:asciiTheme="majorBidi" w:hAnsiTheme="majorBidi" w:cstheme="majorBidi"/>
        </w:rPr>
        <w:t xml:space="preserve"> and currency). The Company has established a hedge ratio of 50%-85% as the underlying risk of the foreign exchange forward contract is identical to the hedged risk component.</w:t>
      </w:r>
      <w:bookmarkEnd w:id="6"/>
    </w:p>
    <w:p w14:paraId="51CE9291" w14:textId="7CD9AC26" w:rsidR="003D6ADA" w:rsidRDefault="003D6ADA">
      <w:pPr>
        <w:overflowPunct/>
        <w:autoSpaceDE/>
        <w:autoSpaceDN/>
        <w:adjustRightInd/>
        <w:textAlignment w:val="auto"/>
        <w:rPr>
          <w:rFonts w:asciiTheme="majorBidi" w:hAnsiTheme="majorBidi" w:cstheme="majorBidi"/>
          <w:cs/>
        </w:rPr>
      </w:pPr>
      <w:r>
        <w:rPr>
          <w:rFonts w:asciiTheme="majorBidi" w:hAnsiTheme="majorBidi" w:cstheme="majorBidi"/>
          <w:cs/>
        </w:rPr>
        <w:br w:type="page"/>
      </w:r>
    </w:p>
    <w:p w14:paraId="0BE73ED2" w14:textId="04C2256F" w:rsidR="00BC4937" w:rsidRPr="00CD67E0" w:rsidRDefault="00BC4937" w:rsidP="003D6ADA">
      <w:pPr>
        <w:spacing w:before="120"/>
        <w:ind w:left="1134" w:hanging="567"/>
        <w:rPr>
          <w:rFonts w:asciiTheme="majorBidi" w:hAnsiTheme="majorBidi" w:cstheme="majorBidi"/>
          <w:b/>
          <w:bCs/>
        </w:rPr>
      </w:pPr>
      <w:r w:rsidRPr="00CD67E0">
        <w:rPr>
          <w:rFonts w:asciiTheme="majorBidi" w:hAnsiTheme="majorBidi" w:cstheme="majorBidi"/>
          <w:b/>
          <w:bCs/>
        </w:rPr>
        <w:lastRenderedPageBreak/>
        <w:t>2</w:t>
      </w:r>
      <w:r w:rsidR="00B42524">
        <w:rPr>
          <w:rFonts w:asciiTheme="majorBidi" w:hAnsiTheme="majorBidi" w:cstheme="majorBidi"/>
          <w:b/>
          <w:bCs/>
        </w:rPr>
        <w:t>7</w:t>
      </w:r>
      <w:r w:rsidRPr="00CD67E0">
        <w:rPr>
          <w:rFonts w:asciiTheme="majorBidi" w:hAnsiTheme="majorBidi" w:cstheme="majorBidi"/>
          <w:b/>
          <w:bCs/>
        </w:rPr>
        <w:t>.2</w:t>
      </w:r>
      <w:r w:rsidRPr="00CD67E0">
        <w:rPr>
          <w:rFonts w:asciiTheme="majorBidi" w:hAnsiTheme="majorBidi" w:cstheme="majorBidi"/>
          <w:b/>
          <w:bCs/>
        </w:rPr>
        <w:tab/>
        <w:t>Financial risk management objectives and policies</w:t>
      </w:r>
    </w:p>
    <w:p w14:paraId="4161C15A" w14:textId="24D8CE54" w:rsidR="00B42524" w:rsidRDefault="00BC4937" w:rsidP="003D6ADA">
      <w:pPr>
        <w:spacing w:before="120"/>
        <w:ind w:left="1170" w:hanging="36"/>
        <w:jc w:val="thaiDistribute"/>
        <w:rPr>
          <w:rFonts w:asciiTheme="majorBidi" w:hAnsiTheme="majorBidi" w:cstheme="majorBidi"/>
        </w:rPr>
      </w:pPr>
      <w:r w:rsidRPr="00CD67E0">
        <w:rPr>
          <w:rFonts w:asciiTheme="majorBidi" w:hAnsiTheme="majorBidi" w:cstheme="majorBidi"/>
        </w:rPr>
        <w:t xml:space="preserve">The Company’s financial instruments principally comprise cash and cash equivalents, trade accounts receivable, trade accounts payable, and derivatives. The financial risks associated with these financial instruments and how they are managed </w:t>
      </w:r>
      <w:proofErr w:type="gramStart"/>
      <w:r w:rsidRPr="00CD67E0">
        <w:rPr>
          <w:rFonts w:asciiTheme="majorBidi" w:hAnsiTheme="majorBidi" w:cstheme="majorBidi"/>
        </w:rPr>
        <w:t>is</w:t>
      </w:r>
      <w:proofErr w:type="gramEnd"/>
      <w:r w:rsidRPr="00CD67E0">
        <w:rPr>
          <w:rFonts w:asciiTheme="majorBidi" w:hAnsiTheme="majorBidi" w:cstheme="majorBidi"/>
        </w:rPr>
        <w:t xml:space="preserve"> described below.</w:t>
      </w:r>
    </w:p>
    <w:p w14:paraId="5E4362F9" w14:textId="77777777" w:rsidR="00BC4937" w:rsidRPr="00CD67E0" w:rsidRDefault="00BC4937" w:rsidP="003D6ADA">
      <w:pPr>
        <w:tabs>
          <w:tab w:val="left" w:pos="2880"/>
          <w:tab w:val="left" w:pos="5760"/>
          <w:tab w:val="decimal" w:pos="6660"/>
          <w:tab w:val="left" w:pos="7110"/>
          <w:tab w:val="decimal" w:pos="7920"/>
        </w:tabs>
        <w:spacing w:before="120"/>
        <w:ind w:left="540" w:right="-43"/>
        <w:jc w:val="both"/>
        <w:rPr>
          <w:rFonts w:asciiTheme="majorBidi" w:hAnsiTheme="majorBidi" w:cstheme="majorBidi"/>
          <w:b/>
          <w:bCs/>
          <w:cs/>
        </w:rPr>
      </w:pPr>
      <w:r w:rsidRPr="00CD67E0">
        <w:rPr>
          <w:rFonts w:asciiTheme="majorBidi" w:hAnsiTheme="majorBidi" w:cstheme="majorBidi"/>
          <w:b/>
          <w:bCs/>
        </w:rPr>
        <w:t xml:space="preserve">Credit </w:t>
      </w:r>
      <w:proofErr w:type="gramStart"/>
      <w:r w:rsidRPr="00CD67E0">
        <w:rPr>
          <w:rFonts w:asciiTheme="majorBidi" w:hAnsiTheme="majorBidi" w:cstheme="majorBidi"/>
          <w:b/>
          <w:bCs/>
        </w:rPr>
        <w:t>risk</w:t>
      </w:r>
      <w:proofErr w:type="gramEnd"/>
    </w:p>
    <w:p w14:paraId="5A38DD05" w14:textId="77777777" w:rsidR="00BC4937" w:rsidRPr="00CD67E0" w:rsidRDefault="00BC4937" w:rsidP="003D6ADA">
      <w:pPr>
        <w:spacing w:before="120"/>
        <w:ind w:left="567" w:hanging="27"/>
        <w:jc w:val="thaiDistribute"/>
        <w:rPr>
          <w:rFonts w:asciiTheme="majorBidi" w:hAnsiTheme="majorBidi" w:cstheme="majorBidi"/>
        </w:rPr>
      </w:pPr>
      <w:r w:rsidRPr="00CD67E0">
        <w:rPr>
          <w:rFonts w:asciiTheme="majorBidi" w:hAnsiTheme="majorBidi" w:cstheme="majorBidi"/>
        </w:rPr>
        <w:t>The Company is exposed to credit risk primarily with respect to trade accounts receivable, deposits with banks and other financial instruments. Except for derivative financial instruments, the maximum exposure to credit risk is limited to the carrying amounts as stated in the statement of financial position. The Company’s maximum exposure relating to derivative financial instruments is noted in the liquidity risk topic.</w:t>
      </w:r>
    </w:p>
    <w:p w14:paraId="5283FE9A" w14:textId="77777777" w:rsidR="00BC4937" w:rsidRPr="006E6E13" w:rsidRDefault="00BC4937" w:rsidP="003D6ADA">
      <w:pPr>
        <w:spacing w:before="120"/>
        <w:ind w:left="547"/>
        <w:textAlignment w:val="auto"/>
        <w:rPr>
          <w:rFonts w:asciiTheme="majorBidi" w:hAnsiTheme="majorBidi" w:cstheme="majorBidi"/>
        </w:rPr>
      </w:pPr>
      <w:r w:rsidRPr="006E6E13">
        <w:rPr>
          <w:rFonts w:asciiTheme="majorBidi" w:hAnsiTheme="majorBidi" w:cstheme="majorBidi"/>
        </w:rPr>
        <w:t>Trade receivables</w:t>
      </w:r>
    </w:p>
    <w:p w14:paraId="2CCB4877" w14:textId="18BEF845" w:rsidR="00BC4937" w:rsidRDefault="00BC4937" w:rsidP="003D6ADA">
      <w:pPr>
        <w:spacing w:before="120"/>
        <w:ind w:left="567" w:hanging="27"/>
        <w:jc w:val="thaiDistribute"/>
        <w:rPr>
          <w:rFonts w:asciiTheme="majorBidi" w:hAnsiTheme="majorBidi" w:cstheme="majorBidi"/>
        </w:rPr>
      </w:pPr>
      <w:bookmarkStart w:id="7" w:name="_Hlk59433075"/>
      <w:r w:rsidRPr="00CD67E0">
        <w:rPr>
          <w:rFonts w:asciiTheme="majorBidi" w:hAnsiTheme="majorBidi" w:cstheme="majorBidi"/>
        </w:rPr>
        <w:t xml:space="preserve">The Company manages the risk by adopting appropriate credit control policies and procedures and therefore does not expect to incur material financial losses. Outstanding trade receivables are regularly </w:t>
      </w:r>
      <w:proofErr w:type="gramStart"/>
      <w:r w:rsidRPr="00CD67E0">
        <w:rPr>
          <w:rFonts w:asciiTheme="majorBidi" w:hAnsiTheme="majorBidi" w:cstheme="majorBidi"/>
        </w:rPr>
        <w:t>monitored</w:t>
      </w:r>
      <w:proofErr w:type="gramEnd"/>
      <w:r w:rsidRPr="00CD67E0">
        <w:rPr>
          <w:rFonts w:asciiTheme="majorBidi" w:hAnsiTheme="majorBidi" w:cstheme="majorBidi"/>
        </w:rPr>
        <w:t xml:space="preserve"> and the Company does not have high concentrations of credit risk since it has </w:t>
      </w:r>
      <w:proofErr w:type="gramStart"/>
      <w:r w:rsidRPr="00CD67E0">
        <w:rPr>
          <w:rFonts w:asciiTheme="majorBidi" w:hAnsiTheme="majorBidi" w:cstheme="majorBidi"/>
        </w:rPr>
        <w:t>customer</w:t>
      </w:r>
      <w:proofErr w:type="gramEnd"/>
      <w:r w:rsidRPr="00CD67E0">
        <w:rPr>
          <w:rFonts w:asciiTheme="majorBidi" w:hAnsiTheme="majorBidi" w:cstheme="majorBidi"/>
        </w:rPr>
        <w:t xml:space="preserve"> base in various industries.</w:t>
      </w:r>
    </w:p>
    <w:bookmarkEnd w:id="7"/>
    <w:p w14:paraId="0DA7D400" w14:textId="77777777" w:rsidR="00BC4937" w:rsidRPr="00CD67E0" w:rsidRDefault="00BC4937" w:rsidP="003D6ADA">
      <w:pPr>
        <w:spacing w:before="120"/>
        <w:ind w:left="567" w:hanging="27"/>
        <w:jc w:val="thaiDistribute"/>
        <w:rPr>
          <w:rFonts w:asciiTheme="majorBidi" w:hAnsiTheme="majorBidi" w:cstheme="majorBidi"/>
          <w:cs/>
        </w:rPr>
      </w:pPr>
      <w:r w:rsidRPr="00CD67E0">
        <w:rPr>
          <w:rFonts w:asciiTheme="majorBidi" w:hAnsiTheme="majorBidi" w:cstheme="majorBidi"/>
        </w:rPr>
        <w:t xml:space="preserve">An impairment analysis is performed at each reporting date to measure expected credit losses. The provision rates are based on days past due.  The calculation reflects the probability-weighted outcome, the time value of money and reasonable and supportable information that is available at the reporting date about past events, current </w:t>
      </w:r>
      <w:proofErr w:type="gramStart"/>
      <w:r w:rsidRPr="00CD67E0">
        <w:rPr>
          <w:rFonts w:asciiTheme="majorBidi" w:hAnsiTheme="majorBidi" w:cstheme="majorBidi"/>
        </w:rPr>
        <w:t>conditions</w:t>
      </w:r>
      <w:proofErr w:type="gramEnd"/>
      <w:r w:rsidRPr="00CD67E0">
        <w:rPr>
          <w:rFonts w:asciiTheme="majorBidi" w:hAnsiTheme="majorBidi" w:cstheme="majorBidi"/>
        </w:rPr>
        <w:t xml:space="preserve"> and forecasts of future economic conditions. Generally, the Company made the insurance for damages from default on debts repayment at 90% of total debts.</w:t>
      </w:r>
    </w:p>
    <w:p w14:paraId="7A7CC483" w14:textId="77777777" w:rsidR="00BC4937" w:rsidRPr="00CD67E0" w:rsidRDefault="00BC4937" w:rsidP="003D6ADA">
      <w:pPr>
        <w:spacing w:before="120"/>
        <w:ind w:left="547"/>
        <w:textAlignment w:val="auto"/>
        <w:rPr>
          <w:rFonts w:asciiTheme="majorBidi" w:hAnsiTheme="majorBidi" w:cstheme="majorBidi"/>
          <w:i/>
          <w:iCs/>
          <w:cs/>
        </w:rPr>
      </w:pPr>
      <w:bookmarkStart w:id="8" w:name="_Hlk60739061"/>
      <w:r w:rsidRPr="00CD67E0">
        <w:rPr>
          <w:rFonts w:asciiTheme="majorBidi" w:hAnsiTheme="majorBidi" w:cstheme="majorBidi"/>
          <w:i/>
          <w:iCs/>
        </w:rPr>
        <w:t>Financial instruments and cash deposits</w:t>
      </w:r>
    </w:p>
    <w:bookmarkEnd w:id="8"/>
    <w:p w14:paraId="1F8BBE7E" w14:textId="77777777" w:rsidR="00BC4937" w:rsidRDefault="00BC4937" w:rsidP="003D6ADA">
      <w:pPr>
        <w:spacing w:before="120"/>
        <w:ind w:left="567" w:hanging="27"/>
        <w:jc w:val="thaiDistribute"/>
        <w:rPr>
          <w:rFonts w:asciiTheme="majorBidi" w:hAnsiTheme="majorBidi" w:cstheme="majorBidi"/>
        </w:rPr>
      </w:pPr>
      <w:r w:rsidRPr="00CD67E0">
        <w:rPr>
          <w:rFonts w:asciiTheme="majorBidi" w:hAnsiTheme="majorBidi" w:cstheme="majorBidi"/>
        </w:rPr>
        <w:t xml:space="preserve">The Company manages the credit risk from balances with banks. Investments are made only with approved counterparties and within credit limits assigned to each counterparty. Counterparty credit limits are reviewed by the Company’s Executive Committee on an annual basis. The limits are set to </w:t>
      </w:r>
      <w:proofErr w:type="spellStart"/>
      <w:r w:rsidRPr="00CD67E0">
        <w:rPr>
          <w:rFonts w:asciiTheme="majorBidi" w:hAnsiTheme="majorBidi" w:cstheme="majorBidi"/>
        </w:rPr>
        <w:t>minimise</w:t>
      </w:r>
      <w:proofErr w:type="spellEnd"/>
      <w:r w:rsidRPr="00CD67E0">
        <w:rPr>
          <w:rFonts w:asciiTheme="majorBidi" w:hAnsiTheme="majorBidi" w:cstheme="majorBidi"/>
        </w:rPr>
        <w:t xml:space="preserve"> the concentration of risks and therefore mitigate financial loss through a counterparty’s potential failure to make payments.</w:t>
      </w:r>
    </w:p>
    <w:p w14:paraId="3913F2CE" w14:textId="4D569962" w:rsidR="003D6ADA" w:rsidRDefault="003D6ADA">
      <w:pPr>
        <w:overflowPunct/>
        <w:autoSpaceDE/>
        <w:autoSpaceDN/>
        <w:adjustRightInd/>
        <w:textAlignment w:val="auto"/>
        <w:rPr>
          <w:rFonts w:asciiTheme="majorBidi" w:hAnsiTheme="majorBidi" w:cstheme="majorBidi"/>
          <w:cs/>
        </w:rPr>
      </w:pPr>
      <w:r>
        <w:rPr>
          <w:rFonts w:asciiTheme="majorBidi" w:hAnsiTheme="majorBidi" w:cstheme="majorBidi"/>
          <w:cs/>
        </w:rPr>
        <w:br w:type="page"/>
      </w:r>
    </w:p>
    <w:p w14:paraId="4F17A6A3" w14:textId="77777777" w:rsidR="00BC4937" w:rsidRPr="00CD67E0" w:rsidRDefault="00BC4937" w:rsidP="003D6ADA">
      <w:pPr>
        <w:spacing w:before="120" w:line="440" w:lineRule="exact"/>
        <w:ind w:left="567" w:hanging="27"/>
        <w:jc w:val="thaiDistribute"/>
        <w:rPr>
          <w:rFonts w:asciiTheme="majorBidi" w:hAnsiTheme="majorBidi" w:cstheme="majorBidi"/>
        </w:rPr>
      </w:pPr>
      <w:r w:rsidRPr="00CD67E0">
        <w:rPr>
          <w:rFonts w:asciiTheme="majorBidi" w:hAnsiTheme="majorBidi" w:cstheme="majorBidi"/>
        </w:rPr>
        <w:lastRenderedPageBreak/>
        <w:t>The credit risk on debt instruments and derivative financial instruments is limited because the counterparties are banks with high credit-ratings assigned by international credit-rating agencies.</w:t>
      </w:r>
    </w:p>
    <w:p w14:paraId="2990AE09" w14:textId="06C0BD3E" w:rsidR="00BC4937" w:rsidRPr="00CD67E0" w:rsidRDefault="00BC4937" w:rsidP="003D6ADA">
      <w:pPr>
        <w:tabs>
          <w:tab w:val="left" w:pos="2880"/>
          <w:tab w:val="left" w:pos="5760"/>
          <w:tab w:val="decimal" w:pos="6660"/>
          <w:tab w:val="left" w:pos="7110"/>
          <w:tab w:val="decimal" w:pos="7920"/>
        </w:tabs>
        <w:spacing w:before="120" w:line="440" w:lineRule="exact"/>
        <w:ind w:left="540" w:right="-43"/>
        <w:jc w:val="both"/>
        <w:rPr>
          <w:rFonts w:asciiTheme="majorBidi" w:hAnsiTheme="majorBidi" w:cstheme="majorBidi"/>
          <w:b/>
          <w:bCs/>
        </w:rPr>
      </w:pPr>
      <w:r w:rsidRPr="00CD67E0">
        <w:rPr>
          <w:rFonts w:asciiTheme="majorBidi" w:hAnsiTheme="majorBidi" w:cstheme="majorBidi"/>
          <w:b/>
          <w:bCs/>
        </w:rPr>
        <w:t>Market risk</w:t>
      </w:r>
    </w:p>
    <w:p w14:paraId="2E716909" w14:textId="77777777" w:rsidR="00BC4937" w:rsidRPr="00CD67E0" w:rsidRDefault="00BC4937" w:rsidP="003D6ADA">
      <w:pPr>
        <w:spacing w:before="120" w:line="440" w:lineRule="exact"/>
        <w:ind w:left="567" w:hanging="27"/>
        <w:jc w:val="thaiDistribute"/>
        <w:rPr>
          <w:rFonts w:asciiTheme="majorBidi" w:hAnsiTheme="majorBidi" w:cstheme="majorBidi"/>
          <w:highlight w:val="yellow"/>
        </w:rPr>
      </w:pPr>
      <w:r w:rsidRPr="00CD67E0">
        <w:rPr>
          <w:rFonts w:asciiTheme="majorBidi" w:hAnsiTheme="majorBidi" w:cstheme="majorBidi"/>
        </w:rPr>
        <w:t>There are two types of market risk comprising of foreign currency risk and interest rate risk.</w:t>
      </w:r>
    </w:p>
    <w:p w14:paraId="4FD748F9" w14:textId="77777777" w:rsidR="00BC4937" w:rsidRPr="00CD67E0" w:rsidRDefault="00BC4937" w:rsidP="003D6ADA">
      <w:pPr>
        <w:spacing w:before="120" w:line="440" w:lineRule="exact"/>
        <w:ind w:left="547"/>
        <w:textAlignment w:val="auto"/>
        <w:rPr>
          <w:rFonts w:asciiTheme="majorBidi" w:hAnsiTheme="majorBidi" w:cstheme="majorBidi"/>
          <w:i/>
          <w:iCs/>
          <w:cs/>
        </w:rPr>
      </w:pPr>
      <w:r w:rsidRPr="00CD67E0">
        <w:rPr>
          <w:rFonts w:asciiTheme="majorBidi" w:hAnsiTheme="majorBidi" w:cstheme="majorBidi"/>
          <w:i/>
          <w:iCs/>
        </w:rPr>
        <w:t>Foreign currency risk</w:t>
      </w:r>
    </w:p>
    <w:p w14:paraId="111755F9" w14:textId="469B969F" w:rsidR="00A9388F" w:rsidRDefault="00BC4937" w:rsidP="003D6ADA">
      <w:pPr>
        <w:spacing w:before="120" w:line="440" w:lineRule="exact"/>
        <w:ind w:left="567" w:hanging="27"/>
        <w:jc w:val="thaiDistribute"/>
        <w:rPr>
          <w:rFonts w:asciiTheme="majorBidi" w:hAnsiTheme="majorBidi" w:cstheme="majorBidi"/>
        </w:rPr>
      </w:pPr>
      <w:r w:rsidRPr="00CD67E0">
        <w:rPr>
          <w:rFonts w:asciiTheme="majorBidi" w:hAnsiTheme="majorBidi" w:cstheme="majorBidi"/>
        </w:rPr>
        <w:t xml:space="preserve">The Company’s exposure to the foreign currency risk relates primarily to its trading transactions that are denominated in foreign currencies. The Company seeks to reduce this risk by </w:t>
      </w:r>
      <w:proofErr w:type="gramStart"/>
      <w:r w:rsidRPr="00CD67E0">
        <w:rPr>
          <w:rFonts w:asciiTheme="majorBidi" w:hAnsiTheme="majorBidi" w:cstheme="majorBidi"/>
        </w:rPr>
        <w:t>entering into</w:t>
      </w:r>
      <w:proofErr w:type="gramEnd"/>
      <w:r w:rsidRPr="00CD67E0">
        <w:rPr>
          <w:rFonts w:asciiTheme="majorBidi" w:hAnsiTheme="majorBidi" w:cstheme="majorBidi"/>
        </w:rPr>
        <w:t xml:space="preserve"> foreign exchange forward contracts when it </w:t>
      </w:r>
      <w:proofErr w:type="gramStart"/>
      <w:r w:rsidRPr="00CD67E0">
        <w:rPr>
          <w:rFonts w:asciiTheme="majorBidi" w:hAnsiTheme="majorBidi" w:cstheme="majorBidi"/>
        </w:rPr>
        <w:t>considers</w:t>
      </w:r>
      <w:proofErr w:type="gramEnd"/>
      <w:r w:rsidRPr="00CD67E0">
        <w:rPr>
          <w:rFonts w:asciiTheme="majorBidi" w:hAnsiTheme="majorBidi" w:cstheme="majorBidi"/>
        </w:rPr>
        <w:t xml:space="preserve"> appropriate. Generally, the forward contracts mature within one year.</w:t>
      </w:r>
    </w:p>
    <w:p w14:paraId="4749D8F2" w14:textId="6148266B" w:rsidR="00BC4937" w:rsidRDefault="00BC4937" w:rsidP="003D6ADA">
      <w:pPr>
        <w:spacing w:before="120" w:line="440" w:lineRule="exact"/>
        <w:ind w:left="567" w:hanging="27"/>
        <w:jc w:val="thaiDistribute"/>
        <w:rPr>
          <w:rFonts w:asciiTheme="majorBidi" w:hAnsiTheme="majorBidi" w:cstheme="majorBidi"/>
        </w:rPr>
      </w:pPr>
      <w:r w:rsidRPr="00CD67E0">
        <w:rPr>
          <w:rFonts w:asciiTheme="majorBidi" w:hAnsiTheme="majorBidi" w:cstheme="majorBidi"/>
        </w:rPr>
        <w:t xml:space="preserve">As </w:t>
      </w:r>
      <w:proofErr w:type="gramStart"/>
      <w:r w:rsidRPr="00CD67E0">
        <w:rPr>
          <w:rFonts w:asciiTheme="majorBidi" w:hAnsiTheme="majorBidi" w:cstheme="majorBidi"/>
        </w:rPr>
        <w:t>at</w:t>
      </w:r>
      <w:proofErr w:type="gramEnd"/>
      <w:r w:rsidRPr="00CD67E0">
        <w:rPr>
          <w:rFonts w:asciiTheme="majorBidi" w:hAnsiTheme="majorBidi" w:cstheme="majorBidi"/>
        </w:rPr>
        <w:t xml:space="preserve"> December 31, </w:t>
      </w:r>
      <w:r w:rsidR="007E475A" w:rsidRPr="007E475A">
        <w:rPr>
          <w:rFonts w:asciiTheme="majorBidi" w:hAnsiTheme="majorBidi" w:cstheme="majorBidi" w:hint="cs"/>
        </w:rPr>
        <w:t>202</w:t>
      </w:r>
      <w:r w:rsidR="00B42524">
        <w:rPr>
          <w:rFonts w:asciiTheme="majorBidi" w:hAnsiTheme="majorBidi" w:cstheme="majorBidi"/>
        </w:rPr>
        <w:t>3</w:t>
      </w:r>
      <w:r w:rsidR="006E6E13">
        <w:rPr>
          <w:rFonts w:asciiTheme="majorBidi" w:hAnsiTheme="majorBidi" w:cstheme="majorBidi" w:hint="cs"/>
          <w:cs/>
        </w:rPr>
        <w:t xml:space="preserve"> </w:t>
      </w:r>
      <w:r w:rsidR="006E6E13">
        <w:rPr>
          <w:rFonts w:asciiTheme="majorBidi" w:hAnsiTheme="majorBidi" w:cstheme="majorBidi"/>
        </w:rPr>
        <w:t xml:space="preserve">and </w:t>
      </w:r>
      <w:r w:rsidR="007E475A" w:rsidRPr="007E475A">
        <w:rPr>
          <w:rFonts w:asciiTheme="majorBidi" w:hAnsiTheme="majorBidi" w:cstheme="majorBidi"/>
        </w:rPr>
        <w:t>202</w:t>
      </w:r>
      <w:r w:rsidR="00B42524">
        <w:rPr>
          <w:rFonts w:asciiTheme="majorBidi" w:hAnsiTheme="majorBidi" w:cstheme="majorBidi"/>
        </w:rPr>
        <w:t>2</w:t>
      </w:r>
      <w:r w:rsidRPr="00CD67E0">
        <w:rPr>
          <w:rFonts w:asciiTheme="majorBidi" w:hAnsiTheme="majorBidi" w:cstheme="majorBidi"/>
        </w:rPr>
        <w:t xml:space="preserve">, forward exchange contracts outstanding are </w:t>
      </w:r>
      <w:proofErr w:type="spellStart"/>
      <w:r w:rsidRPr="00CD67E0">
        <w:rPr>
          <w:rFonts w:asciiTheme="majorBidi" w:hAnsiTheme="majorBidi" w:cstheme="majorBidi"/>
        </w:rPr>
        <w:t>summarised</w:t>
      </w:r>
      <w:proofErr w:type="spellEnd"/>
      <w:r w:rsidRPr="00CD67E0">
        <w:rPr>
          <w:rFonts w:asciiTheme="majorBidi" w:hAnsiTheme="majorBidi" w:cstheme="majorBidi"/>
        </w:rPr>
        <w:t xml:space="preserve"> below.</w:t>
      </w:r>
    </w:p>
    <w:tbl>
      <w:tblPr>
        <w:tblW w:w="9221" w:type="dxa"/>
        <w:tblInd w:w="450" w:type="dxa"/>
        <w:tblLayout w:type="fixed"/>
        <w:tblLook w:val="04A0" w:firstRow="1" w:lastRow="0" w:firstColumn="1" w:lastColumn="0" w:noHBand="0" w:noVBand="1"/>
      </w:tblPr>
      <w:tblGrid>
        <w:gridCol w:w="2635"/>
        <w:gridCol w:w="1276"/>
        <w:gridCol w:w="2970"/>
        <w:gridCol w:w="2340"/>
      </w:tblGrid>
      <w:tr w:rsidR="00BC4937" w:rsidRPr="00CD67E0" w14:paraId="5BFA79AF" w14:textId="77777777" w:rsidTr="00C95F2A">
        <w:tc>
          <w:tcPr>
            <w:tcW w:w="2635" w:type="dxa"/>
            <w:vAlign w:val="bottom"/>
          </w:tcPr>
          <w:p w14:paraId="4AC44BE6" w14:textId="77777777" w:rsidR="00BC4937" w:rsidRPr="007E3502" w:rsidRDefault="00BC4937" w:rsidP="003D6ADA">
            <w:pPr>
              <w:spacing w:line="440" w:lineRule="exact"/>
              <w:jc w:val="center"/>
              <w:textAlignment w:val="auto"/>
              <w:rPr>
                <w:rFonts w:asciiTheme="majorBidi" w:hAnsiTheme="majorBidi" w:cstheme="majorBidi"/>
                <w:cs/>
              </w:rPr>
            </w:pPr>
          </w:p>
        </w:tc>
        <w:tc>
          <w:tcPr>
            <w:tcW w:w="1276" w:type="dxa"/>
            <w:vAlign w:val="bottom"/>
          </w:tcPr>
          <w:p w14:paraId="67A0A3A6" w14:textId="77777777" w:rsidR="00BC4937" w:rsidRPr="007E3502" w:rsidRDefault="00BC4937" w:rsidP="003D6ADA">
            <w:pPr>
              <w:spacing w:line="440" w:lineRule="exact"/>
              <w:jc w:val="center"/>
              <w:textAlignment w:val="auto"/>
              <w:rPr>
                <w:rFonts w:asciiTheme="majorBidi" w:hAnsiTheme="majorBidi" w:cstheme="majorBidi"/>
                <w:cs/>
              </w:rPr>
            </w:pPr>
          </w:p>
        </w:tc>
        <w:tc>
          <w:tcPr>
            <w:tcW w:w="2970" w:type="dxa"/>
            <w:vAlign w:val="bottom"/>
          </w:tcPr>
          <w:p w14:paraId="18B30321" w14:textId="77777777" w:rsidR="00BC4937" w:rsidRPr="007E3502" w:rsidRDefault="00BC4937" w:rsidP="003D6ADA">
            <w:pPr>
              <w:spacing w:line="440" w:lineRule="exact"/>
              <w:jc w:val="center"/>
              <w:textAlignment w:val="auto"/>
              <w:rPr>
                <w:rFonts w:asciiTheme="majorBidi" w:hAnsiTheme="majorBidi" w:cstheme="majorBidi"/>
                <w:cs/>
              </w:rPr>
            </w:pPr>
            <w:r w:rsidRPr="007E3502">
              <w:rPr>
                <w:rFonts w:asciiTheme="majorBidi" w:hAnsiTheme="majorBidi" w:cstheme="majorBidi"/>
              </w:rPr>
              <w:t>Contractual exchange rate of</w:t>
            </w:r>
          </w:p>
        </w:tc>
        <w:tc>
          <w:tcPr>
            <w:tcW w:w="2340" w:type="dxa"/>
            <w:vAlign w:val="bottom"/>
          </w:tcPr>
          <w:p w14:paraId="268BCB14" w14:textId="77777777" w:rsidR="00BC4937" w:rsidRPr="007E3502" w:rsidRDefault="00BC4937" w:rsidP="003D6ADA">
            <w:pPr>
              <w:spacing w:line="440" w:lineRule="exact"/>
              <w:jc w:val="center"/>
              <w:textAlignment w:val="auto"/>
              <w:rPr>
                <w:rFonts w:asciiTheme="majorBidi" w:hAnsiTheme="majorBidi" w:cstheme="majorBidi"/>
                <w:cs/>
              </w:rPr>
            </w:pPr>
            <w:r w:rsidRPr="007E3502">
              <w:rPr>
                <w:rFonts w:asciiTheme="majorBidi" w:hAnsiTheme="majorBidi" w:cstheme="majorBidi"/>
              </w:rPr>
              <w:t>Contractual</w:t>
            </w:r>
          </w:p>
        </w:tc>
      </w:tr>
      <w:tr w:rsidR="00BC4937" w:rsidRPr="00CD67E0" w14:paraId="773A7DFC" w14:textId="77777777" w:rsidTr="00C95F2A">
        <w:tc>
          <w:tcPr>
            <w:tcW w:w="2635" w:type="dxa"/>
            <w:vAlign w:val="bottom"/>
          </w:tcPr>
          <w:p w14:paraId="331B09FD" w14:textId="77777777" w:rsidR="00BC4937" w:rsidRPr="007E3502" w:rsidRDefault="00BC4937" w:rsidP="003D6ADA">
            <w:pPr>
              <w:pBdr>
                <w:bottom w:val="single" w:sz="4" w:space="1" w:color="auto"/>
              </w:pBdr>
              <w:spacing w:line="440" w:lineRule="exact"/>
              <w:jc w:val="center"/>
              <w:textAlignment w:val="auto"/>
              <w:rPr>
                <w:rFonts w:asciiTheme="majorBidi" w:hAnsiTheme="majorBidi" w:cstheme="majorBidi"/>
                <w:cs/>
              </w:rPr>
            </w:pPr>
            <w:r w:rsidRPr="007E3502">
              <w:rPr>
                <w:rFonts w:asciiTheme="majorBidi" w:eastAsia="Arial Unicode MS" w:hAnsiTheme="majorBidi" w:cstheme="majorBidi"/>
              </w:rPr>
              <w:t>Foreign currency</w:t>
            </w:r>
          </w:p>
        </w:tc>
        <w:tc>
          <w:tcPr>
            <w:tcW w:w="1276" w:type="dxa"/>
            <w:vAlign w:val="bottom"/>
            <w:hideMark/>
          </w:tcPr>
          <w:p w14:paraId="2F5AF977" w14:textId="77777777" w:rsidR="00BC4937" w:rsidRPr="007E3502" w:rsidRDefault="00BC4937" w:rsidP="003D6ADA">
            <w:pPr>
              <w:pBdr>
                <w:bottom w:val="single" w:sz="4" w:space="1" w:color="auto"/>
              </w:pBdr>
              <w:spacing w:line="440" w:lineRule="exact"/>
              <w:jc w:val="center"/>
              <w:textAlignment w:val="auto"/>
              <w:rPr>
                <w:rFonts w:asciiTheme="majorBidi" w:hAnsiTheme="majorBidi" w:cstheme="majorBidi"/>
              </w:rPr>
            </w:pPr>
            <w:r w:rsidRPr="007E3502">
              <w:rPr>
                <w:rFonts w:asciiTheme="majorBidi" w:eastAsia="Arial Unicode MS" w:hAnsiTheme="majorBidi" w:cstheme="majorBidi"/>
              </w:rPr>
              <w:t>Sold amount</w:t>
            </w:r>
          </w:p>
        </w:tc>
        <w:tc>
          <w:tcPr>
            <w:tcW w:w="2970" w:type="dxa"/>
            <w:vAlign w:val="bottom"/>
            <w:hideMark/>
          </w:tcPr>
          <w:p w14:paraId="502119CE" w14:textId="77777777" w:rsidR="00BC4937" w:rsidRPr="007E3502" w:rsidRDefault="00BC4937" w:rsidP="003D6ADA">
            <w:pPr>
              <w:pBdr>
                <w:bottom w:val="single" w:sz="4" w:space="1" w:color="auto"/>
              </w:pBdr>
              <w:spacing w:line="440" w:lineRule="exact"/>
              <w:jc w:val="center"/>
              <w:textAlignment w:val="auto"/>
              <w:rPr>
                <w:rFonts w:asciiTheme="majorBidi" w:hAnsiTheme="majorBidi" w:cstheme="majorBidi"/>
              </w:rPr>
            </w:pPr>
            <w:r w:rsidRPr="007E3502">
              <w:rPr>
                <w:rFonts w:asciiTheme="majorBidi" w:eastAsia="Arial Unicode MS" w:hAnsiTheme="majorBidi" w:cstheme="majorBidi"/>
              </w:rPr>
              <w:t>Sold amount</w:t>
            </w:r>
          </w:p>
        </w:tc>
        <w:tc>
          <w:tcPr>
            <w:tcW w:w="2340" w:type="dxa"/>
            <w:vAlign w:val="bottom"/>
          </w:tcPr>
          <w:p w14:paraId="20E7C9EE" w14:textId="77777777" w:rsidR="00BC4937" w:rsidRPr="007E3502" w:rsidRDefault="00BC4937" w:rsidP="003D6ADA">
            <w:pPr>
              <w:pBdr>
                <w:bottom w:val="single" w:sz="4" w:space="1" w:color="auto"/>
              </w:pBdr>
              <w:spacing w:line="440" w:lineRule="exact"/>
              <w:jc w:val="center"/>
              <w:textAlignment w:val="auto"/>
              <w:rPr>
                <w:rFonts w:asciiTheme="majorBidi" w:hAnsiTheme="majorBidi" w:cstheme="majorBidi"/>
              </w:rPr>
            </w:pPr>
            <w:r w:rsidRPr="007E3502">
              <w:rPr>
                <w:rFonts w:asciiTheme="majorBidi" w:hAnsiTheme="majorBidi" w:cstheme="majorBidi"/>
              </w:rPr>
              <w:t>maturity date</w:t>
            </w:r>
          </w:p>
        </w:tc>
      </w:tr>
      <w:tr w:rsidR="00BC4937" w:rsidRPr="007E3502" w14:paraId="69B2769E" w14:textId="77777777" w:rsidTr="00C95F2A">
        <w:tc>
          <w:tcPr>
            <w:tcW w:w="2635" w:type="dxa"/>
          </w:tcPr>
          <w:p w14:paraId="1A00142D" w14:textId="77777777" w:rsidR="00BC4937" w:rsidRPr="007E3502" w:rsidRDefault="00BC4937" w:rsidP="003D6ADA">
            <w:pPr>
              <w:spacing w:line="440" w:lineRule="exact"/>
              <w:ind w:left="166" w:right="-18" w:hanging="166"/>
              <w:jc w:val="thaiDistribute"/>
              <w:textAlignment w:val="auto"/>
              <w:rPr>
                <w:rFonts w:asciiTheme="majorBidi" w:hAnsiTheme="majorBidi" w:cstheme="majorBidi"/>
                <w:cs/>
              </w:rPr>
            </w:pPr>
          </w:p>
        </w:tc>
        <w:tc>
          <w:tcPr>
            <w:tcW w:w="1276" w:type="dxa"/>
            <w:vAlign w:val="bottom"/>
          </w:tcPr>
          <w:p w14:paraId="1012BDEB" w14:textId="77777777" w:rsidR="00BC4937" w:rsidRPr="007E3502" w:rsidRDefault="00BC4937" w:rsidP="003D6ADA">
            <w:pPr>
              <w:spacing w:line="440" w:lineRule="exact"/>
              <w:ind w:right="-18"/>
              <w:jc w:val="center"/>
              <w:textAlignment w:val="auto"/>
              <w:rPr>
                <w:rFonts w:asciiTheme="majorBidi" w:hAnsiTheme="majorBidi" w:cstheme="majorBidi"/>
              </w:rPr>
            </w:pPr>
          </w:p>
        </w:tc>
        <w:tc>
          <w:tcPr>
            <w:tcW w:w="2970" w:type="dxa"/>
            <w:vAlign w:val="bottom"/>
          </w:tcPr>
          <w:p w14:paraId="3A0CA35C" w14:textId="77777777" w:rsidR="00BC4937" w:rsidRPr="007E3502" w:rsidRDefault="00BC4937" w:rsidP="003D6ADA">
            <w:pPr>
              <w:spacing w:line="440" w:lineRule="exact"/>
              <w:ind w:right="-18"/>
              <w:jc w:val="center"/>
              <w:textAlignment w:val="auto"/>
              <w:rPr>
                <w:rFonts w:asciiTheme="majorBidi" w:hAnsiTheme="majorBidi" w:cstheme="majorBidi"/>
                <w:cs/>
              </w:rPr>
            </w:pPr>
            <w:r w:rsidRPr="007E3502">
              <w:rPr>
                <w:rFonts w:asciiTheme="majorBidi" w:hAnsiTheme="majorBidi" w:cstheme="majorBidi"/>
                <w:cs/>
              </w:rPr>
              <w:t>(</w:t>
            </w:r>
            <w:r w:rsidRPr="007E3502">
              <w:rPr>
                <w:rFonts w:asciiTheme="majorBidi" w:eastAsia="Arial Unicode MS" w:hAnsiTheme="majorBidi" w:cstheme="majorBidi"/>
              </w:rPr>
              <w:t>Baht per 1 foreign currency unit</w:t>
            </w:r>
            <w:r w:rsidRPr="007E3502">
              <w:rPr>
                <w:rFonts w:asciiTheme="majorBidi" w:hAnsiTheme="majorBidi" w:cstheme="majorBidi"/>
                <w:cs/>
              </w:rPr>
              <w:t>)</w:t>
            </w:r>
          </w:p>
        </w:tc>
        <w:tc>
          <w:tcPr>
            <w:tcW w:w="2340" w:type="dxa"/>
            <w:vAlign w:val="bottom"/>
          </w:tcPr>
          <w:p w14:paraId="11E3C2BD" w14:textId="77777777" w:rsidR="00BC4937" w:rsidRPr="007E3502" w:rsidRDefault="00BC4937" w:rsidP="003D6ADA">
            <w:pPr>
              <w:spacing w:line="440" w:lineRule="exact"/>
              <w:ind w:right="-18"/>
              <w:jc w:val="center"/>
              <w:textAlignment w:val="auto"/>
              <w:rPr>
                <w:rFonts w:asciiTheme="majorBidi" w:hAnsiTheme="majorBidi" w:cstheme="majorBidi"/>
                <w:cs/>
              </w:rPr>
            </w:pPr>
          </w:p>
        </w:tc>
      </w:tr>
      <w:tr w:rsidR="00DF60A6" w:rsidRPr="007E3502" w14:paraId="39DFF484" w14:textId="77777777" w:rsidTr="00C95F2A">
        <w:tc>
          <w:tcPr>
            <w:tcW w:w="2635" w:type="dxa"/>
          </w:tcPr>
          <w:p w14:paraId="17A42400" w14:textId="0182CA3A" w:rsidR="00DF60A6" w:rsidRPr="007E3502" w:rsidRDefault="00DF60A6" w:rsidP="003D6ADA">
            <w:pPr>
              <w:spacing w:line="440" w:lineRule="exact"/>
              <w:ind w:right="-18"/>
              <w:textAlignment w:val="auto"/>
              <w:rPr>
                <w:rFonts w:asciiTheme="majorBidi" w:hAnsiTheme="majorBidi" w:cstheme="majorBidi"/>
                <w:b/>
                <w:bCs/>
              </w:rPr>
            </w:pPr>
            <w:r w:rsidRPr="007E3502">
              <w:rPr>
                <w:rFonts w:asciiTheme="majorBidi" w:hAnsiTheme="majorBidi" w:cstheme="majorBidi"/>
                <w:b/>
                <w:bCs/>
              </w:rPr>
              <w:t xml:space="preserve">As </w:t>
            </w:r>
            <w:proofErr w:type="gramStart"/>
            <w:r w:rsidRPr="007E3502">
              <w:rPr>
                <w:rFonts w:asciiTheme="majorBidi" w:hAnsiTheme="majorBidi" w:cstheme="majorBidi"/>
                <w:b/>
                <w:bCs/>
              </w:rPr>
              <w:t>at</w:t>
            </w:r>
            <w:proofErr w:type="gramEnd"/>
            <w:r w:rsidRPr="007E3502">
              <w:rPr>
                <w:rFonts w:asciiTheme="majorBidi" w:hAnsiTheme="majorBidi" w:cstheme="majorBidi"/>
                <w:b/>
                <w:bCs/>
              </w:rPr>
              <w:t xml:space="preserve"> December 31, 202</w:t>
            </w:r>
            <w:r w:rsidR="003F198E">
              <w:rPr>
                <w:rFonts w:asciiTheme="majorBidi" w:hAnsiTheme="majorBidi" w:cstheme="majorBidi"/>
                <w:b/>
                <w:bCs/>
              </w:rPr>
              <w:t>3</w:t>
            </w:r>
          </w:p>
        </w:tc>
        <w:tc>
          <w:tcPr>
            <w:tcW w:w="1276" w:type="dxa"/>
          </w:tcPr>
          <w:p w14:paraId="54BD8156" w14:textId="39128C7B" w:rsidR="00DF60A6" w:rsidRPr="007E3502" w:rsidRDefault="00DF60A6" w:rsidP="003D6ADA">
            <w:pPr>
              <w:spacing w:line="440" w:lineRule="exact"/>
              <w:ind w:right="-18"/>
              <w:textAlignment w:val="auto"/>
              <w:rPr>
                <w:rFonts w:asciiTheme="majorBidi" w:hAnsiTheme="majorBidi" w:cstheme="majorBidi"/>
                <w:b/>
                <w:bCs/>
              </w:rPr>
            </w:pPr>
          </w:p>
        </w:tc>
        <w:tc>
          <w:tcPr>
            <w:tcW w:w="2970" w:type="dxa"/>
            <w:vAlign w:val="bottom"/>
          </w:tcPr>
          <w:p w14:paraId="0517AE8A" w14:textId="77777777" w:rsidR="00DF60A6" w:rsidRPr="007E3502" w:rsidRDefault="00DF60A6" w:rsidP="003D6ADA">
            <w:pPr>
              <w:spacing w:line="440" w:lineRule="exact"/>
              <w:ind w:right="-18"/>
              <w:jc w:val="center"/>
              <w:textAlignment w:val="auto"/>
              <w:rPr>
                <w:rFonts w:asciiTheme="majorBidi" w:hAnsiTheme="majorBidi" w:cstheme="majorBidi"/>
                <w:cs/>
              </w:rPr>
            </w:pPr>
          </w:p>
        </w:tc>
        <w:tc>
          <w:tcPr>
            <w:tcW w:w="2340" w:type="dxa"/>
            <w:vAlign w:val="bottom"/>
          </w:tcPr>
          <w:p w14:paraId="788FA5FE" w14:textId="77777777" w:rsidR="00DF60A6" w:rsidRPr="007E3502" w:rsidRDefault="00DF60A6" w:rsidP="003D6ADA">
            <w:pPr>
              <w:spacing w:line="440" w:lineRule="exact"/>
              <w:ind w:right="-18"/>
              <w:jc w:val="center"/>
              <w:textAlignment w:val="auto"/>
              <w:rPr>
                <w:rFonts w:asciiTheme="majorBidi" w:hAnsiTheme="majorBidi" w:cstheme="majorBidi"/>
                <w:cs/>
              </w:rPr>
            </w:pPr>
          </w:p>
        </w:tc>
      </w:tr>
      <w:tr w:rsidR="00870182" w:rsidRPr="007E3502" w14:paraId="23FE44D2" w14:textId="77777777" w:rsidTr="00C95F2A">
        <w:tc>
          <w:tcPr>
            <w:tcW w:w="2635" w:type="dxa"/>
          </w:tcPr>
          <w:p w14:paraId="41AD7B05" w14:textId="3FBFB041" w:rsidR="00870182" w:rsidRPr="007E3502" w:rsidRDefault="00870182" w:rsidP="003D6ADA">
            <w:pPr>
              <w:spacing w:line="440" w:lineRule="exact"/>
              <w:ind w:left="166" w:right="-18" w:hanging="166"/>
              <w:jc w:val="thaiDistribute"/>
              <w:textAlignment w:val="auto"/>
              <w:rPr>
                <w:rFonts w:asciiTheme="majorBidi" w:hAnsiTheme="majorBidi" w:cstheme="majorBidi"/>
                <w:cs/>
              </w:rPr>
            </w:pPr>
            <w:r w:rsidRPr="007E3502">
              <w:rPr>
                <w:rFonts w:asciiTheme="majorBidi" w:hAnsiTheme="majorBidi" w:cstheme="majorBidi"/>
              </w:rPr>
              <w:t>USD</w:t>
            </w:r>
          </w:p>
        </w:tc>
        <w:tc>
          <w:tcPr>
            <w:tcW w:w="1276" w:type="dxa"/>
          </w:tcPr>
          <w:p w14:paraId="37553C11" w14:textId="0FB62695" w:rsidR="00870182" w:rsidRPr="007E3502" w:rsidRDefault="00B42524" w:rsidP="003D6ADA">
            <w:pPr>
              <w:spacing w:line="440" w:lineRule="exact"/>
              <w:ind w:right="-18"/>
              <w:jc w:val="center"/>
              <w:textAlignment w:val="auto"/>
              <w:rPr>
                <w:rFonts w:asciiTheme="majorBidi" w:hAnsiTheme="majorBidi" w:cstheme="majorBidi"/>
              </w:rPr>
            </w:pPr>
            <w:r w:rsidRPr="00C95F2A">
              <w:rPr>
                <w:rFonts w:asciiTheme="majorBidi" w:hAnsiTheme="majorBidi" w:cstheme="majorBidi"/>
              </w:rPr>
              <w:t>(1,600,000)</w:t>
            </w:r>
          </w:p>
        </w:tc>
        <w:tc>
          <w:tcPr>
            <w:tcW w:w="2970" w:type="dxa"/>
          </w:tcPr>
          <w:p w14:paraId="5BEE3C6E" w14:textId="6E597EFA" w:rsidR="00870182" w:rsidRPr="007E3502" w:rsidRDefault="00B42524" w:rsidP="003D6ADA">
            <w:pPr>
              <w:spacing w:line="440" w:lineRule="exact"/>
              <w:ind w:right="-18"/>
              <w:jc w:val="center"/>
              <w:textAlignment w:val="auto"/>
              <w:rPr>
                <w:rFonts w:asciiTheme="majorBidi" w:hAnsiTheme="majorBidi" w:cstheme="majorBidi"/>
                <w:cs/>
              </w:rPr>
            </w:pPr>
            <w:r w:rsidRPr="00B42524">
              <w:rPr>
                <w:rFonts w:asciiTheme="majorBidi" w:hAnsiTheme="majorBidi" w:cstheme="majorBidi"/>
              </w:rPr>
              <w:t>34.01 – 34.26</w:t>
            </w:r>
          </w:p>
        </w:tc>
        <w:tc>
          <w:tcPr>
            <w:tcW w:w="2340" w:type="dxa"/>
            <w:vAlign w:val="bottom"/>
          </w:tcPr>
          <w:p w14:paraId="5D912326" w14:textId="48A2E1FE" w:rsidR="00870182" w:rsidRPr="007E3502" w:rsidRDefault="00B42524" w:rsidP="003D6ADA">
            <w:pPr>
              <w:spacing w:line="440" w:lineRule="exact"/>
              <w:ind w:right="-18"/>
              <w:jc w:val="center"/>
              <w:textAlignment w:val="auto"/>
              <w:rPr>
                <w:rFonts w:asciiTheme="majorBidi" w:hAnsiTheme="majorBidi" w:cstheme="majorBidi"/>
                <w:cs/>
              </w:rPr>
            </w:pPr>
            <w:r>
              <w:rPr>
                <w:rFonts w:asciiTheme="majorBidi" w:hAnsiTheme="majorBidi" w:cstheme="majorBidi"/>
              </w:rPr>
              <w:t>April 2024</w:t>
            </w:r>
            <w:r w:rsidR="007E3502" w:rsidRPr="007E3502">
              <w:rPr>
                <w:rFonts w:asciiTheme="majorBidi" w:hAnsiTheme="majorBidi" w:cstheme="majorBidi"/>
              </w:rPr>
              <w:t xml:space="preserve"> </w:t>
            </w:r>
          </w:p>
        </w:tc>
      </w:tr>
      <w:tr w:rsidR="00B42524" w:rsidRPr="007E3502" w14:paraId="7AFFAF04" w14:textId="77777777" w:rsidTr="00C95F2A">
        <w:tc>
          <w:tcPr>
            <w:tcW w:w="2635" w:type="dxa"/>
          </w:tcPr>
          <w:p w14:paraId="2ADAA225" w14:textId="70621855" w:rsidR="00B42524" w:rsidRPr="007E3502" w:rsidRDefault="00B42524" w:rsidP="003D6ADA">
            <w:pPr>
              <w:spacing w:line="440" w:lineRule="exact"/>
              <w:ind w:right="-18"/>
              <w:textAlignment w:val="auto"/>
              <w:rPr>
                <w:rFonts w:asciiTheme="majorBidi" w:hAnsiTheme="majorBidi" w:cstheme="majorBidi"/>
              </w:rPr>
            </w:pPr>
            <w:r w:rsidRPr="007E3502">
              <w:rPr>
                <w:rFonts w:asciiTheme="majorBidi" w:hAnsiTheme="majorBidi" w:cstheme="majorBidi"/>
                <w:b/>
                <w:bCs/>
              </w:rPr>
              <w:t xml:space="preserve">As </w:t>
            </w:r>
            <w:proofErr w:type="gramStart"/>
            <w:r w:rsidRPr="007E3502">
              <w:rPr>
                <w:rFonts w:asciiTheme="majorBidi" w:hAnsiTheme="majorBidi" w:cstheme="majorBidi"/>
                <w:b/>
                <w:bCs/>
              </w:rPr>
              <w:t>at</w:t>
            </w:r>
            <w:proofErr w:type="gramEnd"/>
            <w:r w:rsidRPr="007E3502">
              <w:rPr>
                <w:rFonts w:asciiTheme="majorBidi" w:hAnsiTheme="majorBidi" w:cstheme="majorBidi"/>
                <w:b/>
                <w:bCs/>
              </w:rPr>
              <w:t xml:space="preserve"> December 31, 2022</w:t>
            </w:r>
          </w:p>
        </w:tc>
        <w:tc>
          <w:tcPr>
            <w:tcW w:w="1276" w:type="dxa"/>
          </w:tcPr>
          <w:p w14:paraId="5F7D09F4" w14:textId="296F3896" w:rsidR="00B42524" w:rsidRPr="00ED77CD" w:rsidRDefault="00B42524" w:rsidP="003D6ADA">
            <w:pPr>
              <w:spacing w:line="440" w:lineRule="exact"/>
              <w:ind w:right="-18"/>
              <w:textAlignment w:val="auto"/>
              <w:rPr>
                <w:rFonts w:asciiTheme="majorBidi" w:hAnsiTheme="majorBidi" w:cstheme="majorBidi"/>
                <w:lang w:val="en-001"/>
              </w:rPr>
            </w:pPr>
          </w:p>
        </w:tc>
        <w:tc>
          <w:tcPr>
            <w:tcW w:w="2970" w:type="dxa"/>
            <w:vAlign w:val="bottom"/>
          </w:tcPr>
          <w:p w14:paraId="5AF3C2F6" w14:textId="77777777" w:rsidR="00B42524" w:rsidRPr="007E3502" w:rsidRDefault="00B42524" w:rsidP="003D6ADA">
            <w:pPr>
              <w:spacing w:line="440" w:lineRule="exact"/>
              <w:ind w:right="-18"/>
              <w:jc w:val="center"/>
              <w:textAlignment w:val="auto"/>
              <w:rPr>
                <w:rFonts w:asciiTheme="majorBidi" w:hAnsiTheme="majorBidi" w:cstheme="majorBidi"/>
                <w:cs/>
              </w:rPr>
            </w:pPr>
          </w:p>
        </w:tc>
        <w:tc>
          <w:tcPr>
            <w:tcW w:w="2340" w:type="dxa"/>
            <w:vAlign w:val="bottom"/>
          </w:tcPr>
          <w:p w14:paraId="548B31BB" w14:textId="77777777" w:rsidR="00B42524" w:rsidRPr="007E3502" w:rsidRDefault="00B42524" w:rsidP="003D6ADA">
            <w:pPr>
              <w:spacing w:line="440" w:lineRule="exact"/>
              <w:ind w:right="-18"/>
              <w:jc w:val="center"/>
              <w:textAlignment w:val="auto"/>
              <w:rPr>
                <w:rFonts w:asciiTheme="majorBidi" w:hAnsiTheme="majorBidi" w:cstheme="majorBidi"/>
                <w:cs/>
              </w:rPr>
            </w:pPr>
          </w:p>
        </w:tc>
      </w:tr>
      <w:tr w:rsidR="00B42524" w:rsidRPr="007E3502" w14:paraId="7383F572" w14:textId="77777777" w:rsidTr="00C95F2A">
        <w:tc>
          <w:tcPr>
            <w:tcW w:w="2635" w:type="dxa"/>
          </w:tcPr>
          <w:p w14:paraId="6F8790D9" w14:textId="7E4C5C5A" w:rsidR="00B42524" w:rsidRPr="007E3502" w:rsidRDefault="00B42524" w:rsidP="003D6ADA">
            <w:pPr>
              <w:spacing w:line="440" w:lineRule="exact"/>
              <w:ind w:right="-18"/>
              <w:textAlignment w:val="auto"/>
              <w:rPr>
                <w:rFonts w:asciiTheme="majorBidi" w:hAnsiTheme="majorBidi" w:cstheme="majorBidi"/>
                <w:b/>
                <w:bCs/>
              </w:rPr>
            </w:pPr>
            <w:r w:rsidRPr="007E3502">
              <w:rPr>
                <w:rFonts w:asciiTheme="majorBidi" w:hAnsiTheme="majorBidi" w:cstheme="majorBidi"/>
              </w:rPr>
              <w:t>USD</w:t>
            </w:r>
          </w:p>
        </w:tc>
        <w:tc>
          <w:tcPr>
            <w:tcW w:w="1276" w:type="dxa"/>
          </w:tcPr>
          <w:p w14:paraId="3ECCD496" w14:textId="527FEE97" w:rsidR="00B42524" w:rsidRPr="007E3502" w:rsidRDefault="00B42524" w:rsidP="00C95F2A">
            <w:pPr>
              <w:spacing w:line="440" w:lineRule="exact"/>
              <w:ind w:right="-18"/>
              <w:jc w:val="center"/>
              <w:textAlignment w:val="auto"/>
              <w:rPr>
                <w:rFonts w:asciiTheme="majorBidi" w:hAnsiTheme="majorBidi" w:cstheme="majorBidi"/>
              </w:rPr>
            </w:pPr>
            <w:r w:rsidRPr="007E3502">
              <w:rPr>
                <w:rFonts w:asciiTheme="majorBidi" w:hAnsiTheme="majorBidi" w:cstheme="majorBidi"/>
              </w:rPr>
              <w:t>(2,254,002)</w:t>
            </w:r>
          </w:p>
        </w:tc>
        <w:tc>
          <w:tcPr>
            <w:tcW w:w="2970" w:type="dxa"/>
          </w:tcPr>
          <w:p w14:paraId="53044CCB" w14:textId="10F1077A" w:rsidR="00B42524" w:rsidRPr="007E3502" w:rsidRDefault="00B42524" w:rsidP="003D6ADA">
            <w:pPr>
              <w:spacing w:line="440" w:lineRule="exact"/>
              <w:ind w:right="-18"/>
              <w:jc w:val="center"/>
              <w:textAlignment w:val="auto"/>
              <w:rPr>
                <w:rFonts w:asciiTheme="majorBidi" w:hAnsiTheme="majorBidi" w:cstheme="majorBidi"/>
                <w:cs/>
              </w:rPr>
            </w:pPr>
            <w:r w:rsidRPr="007E3502">
              <w:rPr>
                <w:rFonts w:asciiTheme="majorBidi" w:hAnsiTheme="majorBidi" w:cstheme="majorBidi"/>
              </w:rPr>
              <w:t>34.16 – 36.46</w:t>
            </w:r>
          </w:p>
        </w:tc>
        <w:tc>
          <w:tcPr>
            <w:tcW w:w="2340" w:type="dxa"/>
            <w:vAlign w:val="bottom"/>
          </w:tcPr>
          <w:p w14:paraId="6702DA77" w14:textId="09B88706" w:rsidR="00B42524" w:rsidRPr="007E3502" w:rsidRDefault="00B42524" w:rsidP="003D6ADA">
            <w:pPr>
              <w:spacing w:line="440" w:lineRule="exact"/>
              <w:ind w:right="-18"/>
              <w:jc w:val="center"/>
              <w:textAlignment w:val="auto"/>
              <w:rPr>
                <w:rFonts w:asciiTheme="majorBidi" w:hAnsiTheme="majorBidi" w:cstheme="majorBidi"/>
                <w:cs/>
              </w:rPr>
            </w:pPr>
            <w:r w:rsidRPr="007E3502">
              <w:rPr>
                <w:rFonts w:asciiTheme="majorBidi" w:hAnsiTheme="majorBidi" w:cstheme="majorBidi"/>
              </w:rPr>
              <w:t xml:space="preserve">February – June 2023 </w:t>
            </w:r>
          </w:p>
        </w:tc>
      </w:tr>
      <w:tr w:rsidR="00B42524" w:rsidRPr="007E3502" w14:paraId="6028AE0D" w14:textId="77777777" w:rsidTr="00C95F2A">
        <w:tc>
          <w:tcPr>
            <w:tcW w:w="2635" w:type="dxa"/>
          </w:tcPr>
          <w:p w14:paraId="0C689DAA" w14:textId="0720B166" w:rsidR="00B42524" w:rsidRPr="007E3502" w:rsidRDefault="00B42524" w:rsidP="003D6ADA">
            <w:pPr>
              <w:spacing w:line="440" w:lineRule="exact"/>
              <w:ind w:right="-18"/>
              <w:textAlignment w:val="auto"/>
              <w:rPr>
                <w:rFonts w:asciiTheme="majorBidi" w:hAnsiTheme="majorBidi" w:cstheme="majorBidi"/>
                <w:b/>
                <w:bCs/>
              </w:rPr>
            </w:pPr>
            <w:r w:rsidRPr="007E3502">
              <w:rPr>
                <w:rFonts w:asciiTheme="majorBidi" w:hAnsiTheme="majorBidi" w:cstheme="majorBidi"/>
              </w:rPr>
              <w:t>USD</w:t>
            </w:r>
          </w:p>
        </w:tc>
        <w:tc>
          <w:tcPr>
            <w:tcW w:w="1276" w:type="dxa"/>
          </w:tcPr>
          <w:p w14:paraId="24754346" w14:textId="0C423CB9" w:rsidR="00B42524" w:rsidRPr="007E3502" w:rsidRDefault="00B42524" w:rsidP="00C95F2A">
            <w:pPr>
              <w:spacing w:line="440" w:lineRule="exact"/>
              <w:ind w:right="-18"/>
              <w:jc w:val="center"/>
              <w:textAlignment w:val="auto"/>
              <w:rPr>
                <w:rFonts w:asciiTheme="majorBidi" w:hAnsiTheme="majorBidi" w:cstheme="majorBidi"/>
              </w:rPr>
            </w:pPr>
            <w:r w:rsidRPr="007E3502">
              <w:rPr>
                <w:rFonts w:asciiTheme="majorBidi" w:hAnsiTheme="majorBidi" w:cstheme="majorBidi"/>
              </w:rPr>
              <w:t>10,43</w:t>
            </w:r>
            <w:r w:rsidRPr="00C95F2A">
              <w:rPr>
                <w:rFonts w:asciiTheme="majorBidi" w:hAnsiTheme="majorBidi" w:cstheme="majorBidi"/>
              </w:rPr>
              <w:t>1</w:t>
            </w:r>
            <w:r w:rsidRPr="007E3502">
              <w:rPr>
                <w:rFonts w:asciiTheme="majorBidi" w:hAnsiTheme="majorBidi" w:cstheme="majorBidi"/>
              </w:rPr>
              <w:t>,781</w:t>
            </w:r>
          </w:p>
        </w:tc>
        <w:tc>
          <w:tcPr>
            <w:tcW w:w="2970" w:type="dxa"/>
          </w:tcPr>
          <w:p w14:paraId="41A296F7" w14:textId="64202E31" w:rsidR="00B42524" w:rsidRPr="007E3502" w:rsidRDefault="00B42524" w:rsidP="003D6ADA">
            <w:pPr>
              <w:spacing w:line="440" w:lineRule="exact"/>
              <w:ind w:right="-18"/>
              <w:jc w:val="center"/>
              <w:textAlignment w:val="auto"/>
              <w:rPr>
                <w:rFonts w:asciiTheme="majorBidi" w:hAnsiTheme="majorBidi" w:cstheme="majorBidi"/>
                <w:cs/>
              </w:rPr>
            </w:pPr>
            <w:r w:rsidRPr="007E3502">
              <w:rPr>
                <w:rFonts w:asciiTheme="majorBidi" w:hAnsiTheme="majorBidi" w:cstheme="majorBidi" w:hint="cs"/>
              </w:rPr>
              <w:t>31</w:t>
            </w:r>
            <w:r w:rsidRPr="007E3502">
              <w:rPr>
                <w:rFonts w:asciiTheme="majorBidi" w:hAnsiTheme="majorBidi" w:cstheme="majorBidi" w:hint="cs"/>
                <w:cs/>
              </w:rPr>
              <w:t>.</w:t>
            </w:r>
            <w:r w:rsidRPr="007E3502">
              <w:rPr>
                <w:rFonts w:asciiTheme="majorBidi" w:hAnsiTheme="majorBidi" w:cstheme="majorBidi" w:hint="cs"/>
              </w:rPr>
              <w:t>78</w:t>
            </w:r>
            <w:r w:rsidRPr="007E3502">
              <w:rPr>
                <w:rFonts w:asciiTheme="majorBidi" w:hAnsiTheme="majorBidi" w:cstheme="majorBidi" w:hint="cs"/>
                <w:cs/>
              </w:rPr>
              <w:t xml:space="preserve"> </w:t>
            </w:r>
            <w:r w:rsidRPr="007E3502">
              <w:rPr>
                <w:rFonts w:asciiTheme="majorBidi" w:hAnsiTheme="majorBidi" w:cstheme="majorBidi"/>
                <w:cs/>
              </w:rPr>
              <w:t>–</w:t>
            </w:r>
            <w:r w:rsidRPr="007E3502">
              <w:rPr>
                <w:rFonts w:asciiTheme="majorBidi" w:hAnsiTheme="majorBidi" w:cstheme="majorBidi" w:hint="cs"/>
                <w:cs/>
              </w:rPr>
              <w:t xml:space="preserve"> </w:t>
            </w:r>
            <w:r w:rsidRPr="007E3502">
              <w:rPr>
                <w:rFonts w:asciiTheme="majorBidi" w:hAnsiTheme="majorBidi" w:cstheme="majorBidi" w:hint="cs"/>
              </w:rPr>
              <w:t>37</w:t>
            </w:r>
            <w:r w:rsidRPr="007E3502">
              <w:rPr>
                <w:rFonts w:asciiTheme="majorBidi" w:hAnsiTheme="majorBidi" w:cstheme="majorBidi" w:hint="cs"/>
                <w:cs/>
              </w:rPr>
              <w:t>.</w:t>
            </w:r>
            <w:r w:rsidRPr="007E3502">
              <w:rPr>
                <w:rFonts w:asciiTheme="majorBidi" w:hAnsiTheme="majorBidi" w:cstheme="majorBidi" w:hint="cs"/>
              </w:rPr>
              <w:t>85</w:t>
            </w:r>
          </w:p>
        </w:tc>
        <w:tc>
          <w:tcPr>
            <w:tcW w:w="2340" w:type="dxa"/>
            <w:vAlign w:val="bottom"/>
          </w:tcPr>
          <w:p w14:paraId="158666F6" w14:textId="4198F55A" w:rsidR="00B42524" w:rsidRPr="007E3502" w:rsidRDefault="00B42524" w:rsidP="003D6ADA">
            <w:pPr>
              <w:spacing w:line="440" w:lineRule="exact"/>
              <w:ind w:right="-18"/>
              <w:jc w:val="center"/>
              <w:textAlignment w:val="auto"/>
              <w:rPr>
                <w:rFonts w:asciiTheme="majorBidi" w:hAnsiTheme="majorBidi" w:cstheme="majorBidi"/>
                <w:cs/>
              </w:rPr>
            </w:pPr>
            <w:r w:rsidRPr="007E3502">
              <w:rPr>
                <w:rFonts w:asciiTheme="majorBidi" w:hAnsiTheme="majorBidi" w:cstheme="majorBidi"/>
              </w:rPr>
              <w:t>January –</w:t>
            </w:r>
            <w:r>
              <w:rPr>
                <w:rFonts w:asciiTheme="majorBidi" w:hAnsiTheme="majorBidi" w:cstheme="majorBidi" w:hint="cs"/>
                <w:cs/>
              </w:rPr>
              <w:t xml:space="preserve"> </w:t>
            </w:r>
            <w:r>
              <w:rPr>
                <w:rFonts w:asciiTheme="majorBidi" w:hAnsiTheme="majorBidi" w:cstheme="majorBidi"/>
              </w:rPr>
              <w:t>September 2023</w:t>
            </w:r>
          </w:p>
        </w:tc>
      </w:tr>
      <w:tr w:rsidR="00B42524" w:rsidRPr="007E3502" w14:paraId="3A51EC39" w14:textId="77777777" w:rsidTr="00C95F2A">
        <w:tc>
          <w:tcPr>
            <w:tcW w:w="2635" w:type="dxa"/>
            <w:hideMark/>
          </w:tcPr>
          <w:p w14:paraId="7E7D80CF" w14:textId="159832A2" w:rsidR="00B42524" w:rsidRPr="00C95F2A" w:rsidRDefault="00B42524" w:rsidP="00C95F2A">
            <w:pPr>
              <w:spacing w:line="440" w:lineRule="exact"/>
              <w:ind w:right="-18"/>
              <w:textAlignment w:val="auto"/>
              <w:rPr>
                <w:rFonts w:asciiTheme="majorBidi" w:hAnsiTheme="majorBidi" w:cstheme="majorBidi"/>
              </w:rPr>
            </w:pPr>
            <w:r w:rsidRPr="00C95F2A">
              <w:rPr>
                <w:rFonts w:asciiTheme="majorBidi" w:hAnsiTheme="majorBidi" w:cstheme="majorBidi"/>
              </w:rPr>
              <w:t>EUR</w:t>
            </w:r>
          </w:p>
        </w:tc>
        <w:tc>
          <w:tcPr>
            <w:tcW w:w="1276" w:type="dxa"/>
          </w:tcPr>
          <w:p w14:paraId="2FC3773E" w14:textId="16D65C1E" w:rsidR="00B42524" w:rsidRPr="007E3502" w:rsidRDefault="00B42524" w:rsidP="00C95F2A">
            <w:pPr>
              <w:spacing w:line="440" w:lineRule="exact"/>
              <w:ind w:right="-18"/>
              <w:jc w:val="center"/>
              <w:textAlignment w:val="auto"/>
              <w:rPr>
                <w:rFonts w:asciiTheme="majorBidi" w:hAnsiTheme="majorBidi" w:cstheme="majorBidi"/>
              </w:rPr>
            </w:pPr>
            <w:r w:rsidRPr="007E3502">
              <w:rPr>
                <w:rFonts w:asciiTheme="majorBidi" w:hAnsiTheme="majorBidi" w:cstheme="majorBidi"/>
              </w:rPr>
              <w:t>901,432</w:t>
            </w:r>
          </w:p>
        </w:tc>
        <w:tc>
          <w:tcPr>
            <w:tcW w:w="2970" w:type="dxa"/>
            <w:hideMark/>
          </w:tcPr>
          <w:p w14:paraId="78C24AAE" w14:textId="54004387" w:rsidR="00B42524" w:rsidRPr="007E3502" w:rsidRDefault="00B42524" w:rsidP="003D6ADA">
            <w:pPr>
              <w:spacing w:line="440" w:lineRule="exact"/>
              <w:ind w:right="-18"/>
              <w:jc w:val="center"/>
              <w:textAlignment w:val="auto"/>
              <w:rPr>
                <w:rFonts w:asciiTheme="majorBidi" w:hAnsiTheme="majorBidi" w:cstheme="majorBidi"/>
              </w:rPr>
            </w:pPr>
            <w:r w:rsidRPr="007E3502">
              <w:rPr>
                <w:rFonts w:asciiTheme="majorBidi" w:hAnsiTheme="majorBidi" w:cstheme="majorBidi"/>
              </w:rPr>
              <w:t>35.72 – 37.78</w:t>
            </w:r>
          </w:p>
        </w:tc>
        <w:tc>
          <w:tcPr>
            <w:tcW w:w="2340" w:type="dxa"/>
            <w:vAlign w:val="bottom"/>
          </w:tcPr>
          <w:p w14:paraId="50B7E826" w14:textId="01131792" w:rsidR="00B42524" w:rsidRPr="007E3502" w:rsidRDefault="00B42524" w:rsidP="003D6ADA">
            <w:pPr>
              <w:spacing w:line="440" w:lineRule="exact"/>
              <w:ind w:right="-18"/>
              <w:jc w:val="center"/>
              <w:textAlignment w:val="auto"/>
              <w:rPr>
                <w:rFonts w:asciiTheme="majorBidi" w:hAnsiTheme="majorBidi" w:cstheme="majorBidi"/>
              </w:rPr>
            </w:pPr>
            <w:r w:rsidRPr="007E3502">
              <w:rPr>
                <w:rFonts w:asciiTheme="majorBidi" w:hAnsiTheme="majorBidi" w:cstheme="majorBidi"/>
              </w:rPr>
              <w:t>February –</w:t>
            </w:r>
            <w:r>
              <w:rPr>
                <w:rFonts w:asciiTheme="majorBidi" w:hAnsiTheme="majorBidi" w:cstheme="majorBidi"/>
              </w:rPr>
              <w:t xml:space="preserve"> August 2023</w:t>
            </w:r>
          </w:p>
        </w:tc>
      </w:tr>
    </w:tbl>
    <w:p w14:paraId="12A420B2" w14:textId="77777777" w:rsidR="003D6ADA" w:rsidRDefault="003D6ADA" w:rsidP="00A9388F">
      <w:pPr>
        <w:spacing w:before="120" w:line="440" w:lineRule="exact"/>
        <w:ind w:left="567" w:hanging="27"/>
        <w:jc w:val="thaiDistribute"/>
        <w:rPr>
          <w:rFonts w:asciiTheme="majorBidi" w:hAnsiTheme="majorBidi" w:cstheme="majorBidi"/>
        </w:rPr>
      </w:pPr>
      <w:bookmarkStart w:id="9" w:name="_Hlk60879696"/>
    </w:p>
    <w:p w14:paraId="7E59BF8A" w14:textId="77777777" w:rsidR="003D6ADA" w:rsidRDefault="003D6ADA">
      <w:pPr>
        <w:overflowPunct/>
        <w:autoSpaceDE/>
        <w:autoSpaceDN/>
        <w:adjustRightInd/>
        <w:textAlignment w:val="auto"/>
        <w:rPr>
          <w:rFonts w:asciiTheme="majorBidi" w:hAnsiTheme="majorBidi" w:cstheme="majorBidi"/>
        </w:rPr>
      </w:pPr>
      <w:r>
        <w:rPr>
          <w:rFonts w:asciiTheme="majorBidi" w:hAnsiTheme="majorBidi" w:cstheme="majorBidi"/>
        </w:rPr>
        <w:br w:type="page"/>
      </w:r>
    </w:p>
    <w:p w14:paraId="20E93816" w14:textId="3D86FB0C" w:rsidR="00DF60A6" w:rsidRDefault="00BC4937" w:rsidP="003D6ADA">
      <w:pPr>
        <w:spacing w:before="120" w:line="440" w:lineRule="exact"/>
        <w:ind w:left="567" w:hanging="28"/>
        <w:jc w:val="thaiDistribute"/>
        <w:rPr>
          <w:rFonts w:asciiTheme="majorBidi" w:hAnsiTheme="majorBidi" w:cstheme="majorBidi"/>
        </w:rPr>
      </w:pPr>
      <w:r w:rsidRPr="00CD67E0">
        <w:rPr>
          <w:rFonts w:asciiTheme="majorBidi" w:hAnsiTheme="majorBidi" w:cstheme="majorBidi"/>
        </w:rPr>
        <w:lastRenderedPageBreak/>
        <w:t xml:space="preserve">As </w:t>
      </w:r>
      <w:proofErr w:type="gramStart"/>
      <w:r w:rsidRPr="00CD67E0">
        <w:rPr>
          <w:rFonts w:asciiTheme="majorBidi" w:hAnsiTheme="majorBidi" w:cstheme="majorBidi"/>
        </w:rPr>
        <w:t>at</w:t>
      </w:r>
      <w:proofErr w:type="gramEnd"/>
      <w:r w:rsidRPr="00CD67E0">
        <w:rPr>
          <w:rFonts w:asciiTheme="majorBidi" w:hAnsiTheme="majorBidi" w:cstheme="majorBidi"/>
        </w:rPr>
        <w:t xml:space="preserve"> December 31, </w:t>
      </w:r>
      <w:r w:rsidR="007E475A" w:rsidRPr="007E475A">
        <w:rPr>
          <w:rFonts w:asciiTheme="majorBidi" w:hAnsiTheme="majorBidi" w:cstheme="majorBidi"/>
        </w:rPr>
        <w:t>202</w:t>
      </w:r>
      <w:r w:rsidR="003F198E">
        <w:rPr>
          <w:rFonts w:asciiTheme="majorBidi" w:hAnsiTheme="majorBidi" w:cstheme="majorBidi"/>
        </w:rPr>
        <w:t>3</w:t>
      </w:r>
      <w:r w:rsidRPr="00CD67E0">
        <w:rPr>
          <w:rFonts w:asciiTheme="majorBidi" w:hAnsiTheme="majorBidi" w:cstheme="majorBidi"/>
          <w:cs/>
        </w:rPr>
        <w:t xml:space="preserve"> </w:t>
      </w:r>
      <w:r w:rsidRPr="00CD67E0">
        <w:rPr>
          <w:rFonts w:asciiTheme="majorBidi" w:hAnsiTheme="majorBidi" w:cstheme="majorBidi"/>
        </w:rPr>
        <w:t xml:space="preserve">and </w:t>
      </w:r>
      <w:r w:rsidR="007E475A" w:rsidRPr="007E475A">
        <w:rPr>
          <w:rFonts w:asciiTheme="majorBidi" w:hAnsiTheme="majorBidi" w:cstheme="majorBidi"/>
        </w:rPr>
        <w:t>20</w:t>
      </w:r>
      <w:r w:rsidRPr="00CD67E0">
        <w:rPr>
          <w:rFonts w:asciiTheme="majorBidi" w:hAnsiTheme="majorBidi" w:cstheme="majorBidi"/>
        </w:rPr>
        <w:t>2</w:t>
      </w:r>
      <w:r w:rsidR="003F198E">
        <w:rPr>
          <w:rFonts w:asciiTheme="majorBidi" w:hAnsiTheme="majorBidi" w:cstheme="majorBidi"/>
        </w:rPr>
        <w:t>2</w:t>
      </w:r>
      <w:r w:rsidRPr="00CD67E0">
        <w:rPr>
          <w:rFonts w:asciiTheme="majorBidi" w:hAnsiTheme="majorBidi" w:cstheme="majorBidi"/>
        </w:rPr>
        <w:t xml:space="preserve">, </w:t>
      </w:r>
      <w:r w:rsidR="00C21078" w:rsidRPr="00DD57E9">
        <w:rPr>
          <w:rFonts w:cs="Angsana New"/>
        </w:rPr>
        <w:t>the Company had the balance of financial assets and liabilities denominated in foreign currencies as follows:</w:t>
      </w:r>
    </w:p>
    <w:tbl>
      <w:tblPr>
        <w:tblW w:w="9646" w:type="dxa"/>
        <w:tblInd w:w="108" w:type="dxa"/>
        <w:tblLayout w:type="fixed"/>
        <w:tblLook w:val="04A0" w:firstRow="1" w:lastRow="0" w:firstColumn="1" w:lastColumn="0" w:noHBand="0" w:noVBand="1"/>
      </w:tblPr>
      <w:tblGrid>
        <w:gridCol w:w="2127"/>
        <w:gridCol w:w="850"/>
        <w:gridCol w:w="1193"/>
        <w:gridCol w:w="1075"/>
        <w:gridCol w:w="1150"/>
        <w:gridCol w:w="1134"/>
        <w:gridCol w:w="1118"/>
        <w:gridCol w:w="992"/>
        <w:gridCol w:w="7"/>
      </w:tblGrid>
      <w:tr w:rsidR="00C21078" w:rsidRPr="00DD57E9" w14:paraId="4CE7AFC4" w14:textId="77777777" w:rsidTr="00C21078">
        <w:tc>
          <w:tcPr>
            <w:tcW w:w="2127" w:type="dxa"/>
            <w:vAlign w:val="bottom"/>
          </w:tcPr>
          <w:p w14:paraId="0751CCA2" w14:textId="77777777" w:rsidR="00C21078" w:rsidRPr="00DD57E9" w:rsidRDefault="00C21078" w:rsidP="00C21078">
            <w:pPr>
              <w:spacing w:line="340" w:lineRule="exact"/>
              <w:jc w:val="center"/>
              <w:textAlignment w:val="auto"/>
              <w:rPr>
                <w:rFonts w:cs="Angsana New"/>
                <w:sz w:val="24"/>
                <w:szCs w:val="24"/>
                <w:cs/>
              </w:rPr>
            </w:pPr>
          </w:p>
        </w:tc>
        <w:tc>
          <w:tcPr>
            <w:tcW w:w="850" w:type="dxa"/>
          </w:tcPr>
          <w:p w14:paraId="68241E31" w14:textId="77777777" w:rsidR="00C21078" w:rsidRPr="00DD57E9" w:rsidRDefault="00C21078" w:rsidP="00C21078">
            <w:pPr>
              <w:spacing w:line="340" w:lineRule="exact"/>
              <w:jc w:val="center"/>
              <w:textAlignment w:val="auto"/>
              <w:rPr>
                <w:rFonts w:cs="Angsana New"/>
                <w:sz w:val="24"/>
                <w:szCs w:val="24"/>
                <w:cs/>
              </w:rPr>
            </w:pPr>
          </w:p>
        </w:tc>
        <w:tc>
          <w:tcPr>
            <w:tcW w:w="2268" w:type="dxa"/>
            <w:gridSpan w:val="2"/>
            <w:vAlign w:val="bottom"/>
            <w:hideMark/>
          </w:tcPr>
          <w:p w14:paraId="4CA7389C" w14:textId="77777777" w:rsidR="00C21078" w:rsidRPr="00DD57E9" w:rsidRDefault="00C21078" w:rsidP="00C21078">
            <w:pPr>
              <w:pBdr>
                <w:bottom w:val="single" w:sz="4" w:space="1" w:color="auto"/>
              </w:pBdr>
              <w:spacing w:line="340" w:lineRule="exact"/>
              <w:jc w:val="center"/>
              <w:textAlignment w:val="auto"/>
              <w:rPr>
                <w:rFonts w:ascii="AngsanaUPC" w:hAnsi="AngsanaUPC"/>
                <w:sz w:val="24"/>
                <w:szCs w:val="24"/>
              </w:rPr>
            </w:pPr>
            <w:r w:rsidRPr="00DD57E9">
              <w:rPr>
                <w:rFonts w:ascii="AngsanaUPC" w:hAnsi="AngsanaUPC"/>
                <w:sz w:val="24"/>
                <w:szCs w:val="24"/>
              </w:rPr>
              <w:t>Covered by</w:t>
            </w:r>
          </w:p>
          <w:p w14:paraId="46338759" w14:textId="77777777" w:rsidR="00C21078" w:rsidRPr="00DD57E9" w:rsidRDefault="00C21078" w:rsidP="00C21078">
            <w:pPr>
              <w:pBdr>
                <w:bottom w:val="single" w:sz="4" w:space="1" w:color="auto"/>
              </w:pBdr>
              <w:spacing w:line="340" w:lineRule="exact"/>
              <w:jc w:val="center"/>
              <w:textAlignment w:val="auto"/>
              <w:rPr>
                <w:rFonts w:ascii="AngsanaUPC" w:hAnsi="AngsanaUPC"/>
                <w:sz w:val="24"/>
                <w:szCs w:val="24"/>
              </w:rPr>
            </w:pPr>
            <w:r w:rsidRPr="00DD57E9">
              <w:rPr>
                <w:rFonts w:ascii="AngsanaUPC" w:hAnsi="AngsanaUPC"/>
                <w:sz w:val="24"/>
                <w:szCs w:val="24"/>
              </w:rPr>
              <w:t>forward exchange</w:t>
            </w:r>
          </w:p>
          <w:p w14:paraId="41DC3088" w14:textId="77777777" w:rsidR="00C21078" w:rsidRPr="00DD57E9" w:rsidRDefault="00C21078" w:rsidP="00C21078">
            <w:pPr>
              <w:pBdr>
                <w:bottom w:val="single" w:sz="4" w:space="1" w:color="auto"/>
              </w:pBdr>
              <w:spacing w:line="340" w:lineRule="exact"/>
              <w:jc w:val="center"/>
              <w:textAlignment w:val="auto"/>
              <w:rPr>
                <w:rFonts w:cs="Angsana New"/>
                <w:sz w:val="24"/>
                <w:szCs w:val="24"/>
                <w:cs/>
              </w:rPr>
            </w:pPr>
            <w:r w:rsidRPr="00DD57E9">
              <w:rPr>
                <w:rFonts w:ascii="AngsanaUPC" w:hAnsi="AngsanaUPC"/>
                <w:sz w:val="24"/>
                <w:szCs w:val="24"/>
              </w:rPr>
              <w:t>contracts or option</w:t>
            </w:r>
          </w:p>
        </w:tc>
        <w:tc>
          <w:tcPr>
            <w:tcW w:w="2284" w:type="dxa"/>
            <w:gridSpan w:val="2"/>
            <w:vAlign w:val="bottom"/>
            <w:hideMark/>
          </w:tcPr>
          <w:p w14:paraId="373EAB05" w14:textId="77777777" w:rsidR="00C21078" w:rsidRPr="00DD57E9" w:rsidRDefault="00C21078" w:rsidP="00C21078">
            <w:pPr>
              <w:pBdr>
                <w:bottom w:val="single" w:sz="4" w:space="1" w:color="auto"/>
              </w:pBdr>
              <w:spacing w:line="340" w:lineRule="exact"/>
              <w:jc w:val="center"/>
              <w:textAlignment w:val="auto"/>
              <w:rPr>
                <w:rFonts w:ascii="AngsanaUPC" w:hAnsi="AngsanaUPC"/>
                <w:sz w:val="24"/>
                <w:szCs w:val="24"/>
              </w:rPr>
            </w:pPr>
            <w:r>
              <w:rPr>
                <w:rFonts w:ascii="AngsanaUPC" w:hAnsi="AngsanaUPC"/>
                <w:sz w:val="24"/>
                <w:szCs w:val="24"/>
              </w:rPr>
              <w:t>N</w:t>
            </w:r>
            <w:r w:rsidRPr="00DD57E9">
              <w:rPr>
                <w:rFonts w:ascii="AngsanaUPC" w:hAnsi="AngsanaUPC"/>
                <w:sz w:val="24"/>
                <w:szCs w:val="24"/>
              </w:rPr>
              <w:t>on-entered</w:t>
            </w:r>
          </w:p>
          <w:p w14:paraId="7A33C1F1" w14:textId="77777777" w:rsidR="00C21078" w:rsidRPr="00DD57E9" w:rsidRDefault="00C21078" w:rsidP="00C21078">
            <w:pPr>
              <w:pBdr>
                <w:bottom w:val="single" w:sz="4" w:space="1" w:color="auto"/>
              </w:pBdr>
              <w:spacing w:line="340" w:lineRule="exact"/>
              <w:jc w:val="center"/>
              <w:textAlignment w:val="auto"/>
              <w:rPr>
                <w:rFonts w:ascii="AngsanaUPC" w:hAnsi="AngsanaUPC"/>
                <w:sz w:val="24"/>
                <w:szCs w:val="24"/>
              </w:rPr>
            </w:pPr>
            <w:r w:rsidRPr="00DD57E9">
              <w:rPr>
                <w:rFonts w:ascii="AngsanaUPC" w:hAnsi="AngsanaUPC"/>
                <w:sz w:val="24"/>
                <w:szCs w:val="24"/>
              </w:rPr>
              <w:t>than forward exchange</w:t>
            </w:r>
          </w:p>
          <w:p w14:paraId="2EA446AB" w14:textId="77777777" w:rsidR="00C21078" w:rsidRPr="00DD57E9" w:rsidRDefault="00C21078" w:rsidP="00C21078">
            <w:pPr>
              <w:pBdr>
                <w:bottom w:val="single" w:sz="4" w:space="1" w:color="auto"/>
              </w:pBdr>
              <w:spacing w:line="340" w:lineRule="exact"/>
              <w:jc w:val="center"/>
              <w:textAlignment w:val="auto"/>
              <w:rPr>
                <w:rFonts w:cs="Angsana New"/>
                <w:sz w:val="24"/>
                <w:szCs w:val="24"/>
              </w:rPr>
            </w:pPr>
            <w:r w:rsidRPr="00DD57E9">
              <w:rPr>
                <w:rFonts w:ascii="AngsanaUPC" w:hAnsi="AngsanaUPC"/>
                <w:sz w:val="24"/>
                <w:szCs w:val="24"/>
              </w:rPr>
              <w:t>contracts or option</w:t>
            </w:r>
          </w:p>
        </w:tc>
        <w:tc>
          <w:tcPr>
            <w:tcW w:w="2117" w:type="dxa"/>
            <w:gridSpan w:val="3"/>
            <w:tcBorders>
              <w:bottom w:val="single" w:sz="4" w:space="0" w:color="auto"/>
            </w:tcBorders>
          </w:tcPr>
          <w:p w14:paraId="6F37DB5F" w14:textId="77777777" w:rsidR="00C21078" w:rsidRPr="00DD57E9" w:rsidRDefault="00C21078" w:rsidP="00C21078">
            <w:pPr>
              <w:spacing w:before="240" w:line="340" w:lineRule="exact"/>
              <w:jc w:val="center"/>
              <w:textAlignment w:val="auto"/>
              <w:rPr>
                <w:rFonts w:cs="Angsana New"/>
                <w:sz w:val="24"/>
                <w:szCs w:val="24"/>
              </w:rPr>
            </w:pPr>
            <w:r w:rsidRPr="00DD57E9">
              <w:rPr>
                <w:rFonts w:cs="Angsana New"/>
                <w:sz w:val="24"/>
                <w:szCs w:val="24"/>
              </w:rPr>
              <w:t>Exchange rate</w:t>
            </w:r>
          </w:p>
        </w:tc>
      </w:tr>
      <w:tr w:rsidR="003F198E" w:rsidRPr="00DD57E9" w14:paraId="0299BDBE" w14:textId="77777777" w:rsidTr="00C21078">
        <w:trPr>
          <w:gridAfter w:val="1"/>
          <w:wAfter w:w="7" w:type="dxa"/>
        </w:trPr>
        <w:tc>
          <w:tcPr>
            <w:tcW w:w="2127" w:type="dxa"/>
            <w:vAlign w:val="bottom"/>
          </w:tcPr>
          <w:p w14:paraId="6F4ECD8A" w14:textId="77777777" w:rsidR="003F198E" w:rsidRPr="00DD57E9" w:rsidRDefault="003F198E" w:rsidP="003F198E">
            <w:pPr>
              <w:pBdr>
                <w:bottom w:val="single" w:sz="4" w:space="1" w:color="auto"/>
              </w:pBdr>
              <w:spacing w:line="340" w:lineRule="exact"/>
              <w:jc w:val="center"/>
              <w:textAlignment w:val="auto"/>
              <w:rPr>
                <w:rFonts w:cs="Angsana New"/>
                <w:sz w:val="24"/>
                <w:szCs w:val="24"/>
                <w:cs/>
              </w:rPr>
            </w:pPr>
            <w:r w:rsidRPr="00DD57E9">
              <w:rPr>
                <w:rFonts w:cs="Angsana New"/>
                <w:sz w:val="24"/>
                <w:szCs w:val="24"/>
              </w:rPr>
              <w:t>Items</w:t>
            </w:r>
          </w:p>
        </w:tc>
        <w:tc>
          <w:tcPr>
            <w:tcW w:w="850" w:type="dxa"/>
            <w:vAlign w:val="bottom"/>
          </w:tcPr>
          <w:p w14:paraId="3D301115" w14:textId="77777777" w:rsidR="003F198E" w:rsidRPr="00DD57E9" w:rsidRDefault="003F198E" w:rsidP="003F198E">
            <w:pPr>
              <w:pBdr>
                <w:bottom w:val="single" w:sz="4" w:space="1" w:color="auto"/>
              </w:pBdr>
              <w:spacing w:line="340" w:lineRule="exact"/>
              <w:jc w:val="center"/>
              <w:textAlignment w:val="auto"/>
              <w:rPr>
                <w:rFonts w:cs="Angsana New"/>
                <w:sz w:val="24"/>
                <w:szCs w:val="24"/>
              </w:rPr>
            </w:pPr>
            <w:r w:rsidRPr="00DD57E9">
              <w:rPr>
                <w:rFonts w:cs="Angsana New"/>
                <w:sz w:val="24"/>
                <w:szCs w:val="24"/>
              </w:rPr>
              <w:t>Currency</w:t>
            </w:r>
          </w:p>
        </w:tc>
        <w:tc>
          <w:tcPr>
            <w:tcW w:w="1193" w:type="dxa"/>
          </w:tcPr>
          <w:p w14:paraId="780C2678" w14:textId="55759CDB" w:rsidR="003F198E" w:rsidRPr="00DD57E9" w:rsidRDefault="003F198E" w:rsidP="003F198E">
            <w:pPr>
              <w:jc w:val="center"/>
              <w:rPr>
                <w:rFonts w:cs="Angsana New"/>
                <w:sz w:val="24"/>
                <w:szCs w:val="24"/>
              </w:rPr>
            </w:pPr>
            <w:r w:rsidRPr="00DD57E9">
              <w:rPr>
                <w:rFonts w:cs="Angsana New"/>
                <w:sz w:val="24"/>
                <w:szCs w:val="24"/>
              </w:rPr>
              <w:t>Dec 31,</w:t>
            </w:r>
          </w:p>
          <w:p w14:paraId="052CD39E" w14:textId="74F3C720" w:rsidR="003F198E" w:rsidRPr="00DD57E9" w:rsidRDefault="003F198E" w:rsidP="003F198E">
            <w:pPr>
              <w:pBdr>
                <w:bottom w:val="single" w:sz="4" w:space="1" w:color="auto"/>
              </w:pBdr>
              <w:spacing w:line="340" w:lineRule="exact"/>
              <w:jc w:val="center"/>
              <w:textAlignment w:val="auto"/>
              <w:rPr>
                <w:rFonts w:cs="Angsana New"/>
                <w:sz w:val="24"/>
                <w:szCs w:val="24"/>
              </w:rPr>
            </w:pPr>
            <w:r w:rsidRPr="00DD57E9">
              <w:rPr>
                <w:rFonts w:cs="Angsana New"/>
                <w:sz w:val="24"/>
                <w:szCs w:val="24"/>
              </w:rPr>
              <w:t>202</w:t>
            </w:r>
            <w:r>
              <w:rPr>
                <w:rFonts w:cs="Angsana New"/>
                <w:sz w:val="24"/>
                <w:szCs w:val="24"/>
              </w:rPr>
              <w:t>3</w:t>
            </w:r>
          </w:p>
        </w:tc>
        <w:tc>
          <w:tcPr>
            <w:tcW w:w="1075" w:type="dxa"/>
          </w:tcPr>
          <w:p w14:paraId="53CBD005" w14:textId="77777777" w:rsidR="003F198E" w:rsidRPr="00DD57E9" w:rsidRDefault="003F198E" w:rsidP="003F198E">
            <w:pPr>
              <w:jc w:val="center"/>
              <w:rPr>
                <w:rFonts w:cs="Angsana New"/>
                <w:sz w:val="24"/>
                <w:szCs w:val="24"/>
              </w:rPr>
            </w:pPr>
            <w:r w:rsidRPr="00DD57E9">
              <w:rPr>
                <w:rFonts w:cs="Angsana New"/>
                <w:sz w:val="24"/>
                <w:szCs w:val="24"/>
              </w:rPr>
              <w:t>Dec 31,</w:t>
            </w:r>
          </w:p>
          <w:p w14:paraId="703C8976" w14:textId="4CF83771" w:rsidR="003F198E" w:rsidRPr="00DD57E9" w:rsidRDefault="003F198E" w:rsidP="003F198E">
            <w:pPr>
              <w:pBdr>
                <w:bottom w:val="single" w:sz="4" w:space="1" w:color="auto"/>
              </w:pBdr>
              <w:spacing w:line="340" w:lineRule="exact"/>
              <w:jc w:val="center"/>
              <w:textAlignment w:val="auto"/>
              <w:rPr>
                <w:rFonts w:cs="Angsana New"/>
                <w:sz w:val="24"/>
                <w:szCs w:val="24"/>
                <w:cs/>
              </w:rPr>
            </w:pPr>
            <w:r w:rsidRPr="00DD57E9">
              <w:rPr>
                <w:rFonts w:cs="Angsana New"/>
                <w:sz w:val="24"/>
                <w:szCs w:val="24"/>
              </w:rPr>
              <w:t>2022</w:t>
            </w:r>
          </w:p>
        </w:tc>
        <w:tc>
          <w:tcPr>
            <w:tcW w:w="1150" w:type="dxa"/>
          </w:tcPr>
          <w:p w14:paraId="5D726AED" w14:textId="173EEBB3" w:rsidR="003F198E" w:rsidRPr="00DD57E9" w:rsidRDefault="003F198E" w:rsidP="003F198E">
            <w:pPr>
              <w:jc w:val="center"/>
              <w:rPr>
                <w:rFonts w:cs="Angsana New"/>
                <w:sz w:val="24"/>
                <w:szCs w:val="24"/>
              </w:rPr>
            </w:pPr>
            <w:r w:rsidRPr="00DD57E9">
              <w:rPr>
                <w:rFonts w:cs="Angsana New"/>
                <w:sz w:val="24"/>
                <w:szCs w:val="24"/>
              </w:rPr>
              <w:t>Dec 31,</w:t>
            </w:r>
          </w:p>
          <w:p w14:paraId="097CF811" w14:textId="5948C9A8" w:rsidR="003F198E" w:rsidRPr="00DD57E9" w:rsidRDefault="003F198E" w:rsidP="003F198E">
            <w:pPr>
              <w:pBdr>
                <w:bottom w:val="single" w:sz="4" w:space="1" w:color="auto"/>
              </w:pBdr>
              <w:spacing w:line="340" w:lineRule="exact"/>
              <w:jc w:val="center"/>
              <w:textAlignment w:val="auto"/>
              <w:rPr>
                <w:rFonts w:cs="Angsana New"/>
                <w:sz w:val="24"/>
                <w:szCs w:val="24"/>
              </w:rPr>
            </w:pPr>
            <w:r w:rsidRPr="00DD57E9">
              <w:rPr>
                <w:rFonts w:cs="Angsana New"/>
                <w:sz w:val="24"/>
                <w:szCs w:val="24"/>
              </w:rPr>
              <w:t>202</w:t>
            </w:r>
            <w:r>
              <w:rPr>
                <w:rFonts w:cs="Angsana New"/>
                <w:sz w:val="24"/>
                <w:szCs w:val="24"/>
              </w:rPr>
              <w:t>3</w:t>
            </w:r>
          </w:p>
        </w:tc>
        <w:tc>
          <w:tcPr>
            <w:tcW w:w="1134" w:type="dxa"/>
          </w:tcPr>
          <w:p w14:paraId="4647BAE9" w14:textId="77777777" w:rsidR="003F198E" w:rsidRPr="00DD57E9" w:rsidRDefault="003F198E" w:rsidP="003F198E">
            <w:pPr>
              <w:jc w:val="center"/>
              <w:rPr>
                <w:rFonts w:cs="Angsana New"/>
                <w:sz w:val="24"/>
                <w:szCs w:val="24"/>
              </w:rPr>
            </w:pPr>
            <w:r w:rsidRPr="00DD57E9">
              <w:rPr>
                <w:rFonts w:cs="Angsana New"/>
                <w:sz w:val="24"/>
                <w:szCs w:val="24"/>
              </w:rPr>
              <w:t>Dec 31,</w:t>
            </w:r>
          </w:p>
          <w:p w14:paraId="72D5C11A" w14:textId="48DA4553" w:rsidR="003F198E" w:rsidRPr="00DD57E9" w:rsidRDefault="003F198E" w:rsidP="003F198E">
            <w:pPr>
              <w:pBdr>
                <w:bottom w:val="single" w:sz="4" w:space="1" w:color="auto"/>
              </w:pBdr>
              <w:spacing w:line="340" w:lineRule="exact"/>
              <w:jc w:val="center"/>
              <w:textAlignment w:val="auto"/>
              <w:rPr>
                <w:rFonts w:cs="Angsana New"/>
                <w:sz w:val="24"/>
                <w:szCs w:val="24"/>
                <w:cs/>
              </w:rPr>
            </w:pPr>
            <w:r w:rsidRPr="00DD57E9">
              <w:rPr>
                <w:rFonts w:cs="Angsana New"/>
                <w:sz w:val="24"/>
                <w:szCs w:val="24"/>
              </w:rPr>
              <w:t>2022</w:t>
            </w:r>
          </w:p>
        </w:tc>
        <w:tc>
          <w:tcPr>
            <w:tcW w:w="1118" w:type="dxa"/>
          </w:tcPr>
          <w:p w14:paraId="0D5DFC95" w14:textId="5FB5727D" w:rsidR="003F198E" w:rsidRPr="00DD57E9" w:rsidRDefault="003F198E" w:rsidP="003F198E">
            <w:pPr>
              <w:jc w:val="center"/>
              <w:rPr>
                <w:rFonts w:cs="Angsana New"/>
                <w:sz w:val="24"/>
                <w:szCs w:val="24"/>
              </w:rPr>
            </w:pPr>
            <w:r w:rsidRPr="00DD57E9">
              <w:rPr>
                <w:rFonts w:cs="Angsana New"/>
                <w:sz w:val="24"/>
                <w:szCs w:val="24"/>
              </w:rPr>
              <w:t>Dec 31,</w:t>
            </w:r>
          </w:p>
          <w:p w14:paraId="69AF9699" w14:textId="6E24B0E0" w:rsidR="003F198E" w:rsidRPr="00DD57E9" w:rsidRDefault="003F198E" w:rsidP="003F198E">
            <w:pPr>
              <w:pBdr>
                <w:bottom w:val="single" w:sz="4" w:space="1" w:color="auto"/>
              </w:pBdr>
              <w:spacing w:line="340" w:lineRule="exact"/>
              <w:jc w:val="center"/>
              <w:textAlignment w:val="auto"/>
              <w:rPr>
                <w:rFonts w:cs="Angsana New"/>
                <w:sz w:val="24"/>
                <w:szCs w:val="24"/>
              </w:rPr>
            </w:pPr>
            <w:r w:rsidRPr="00DD57E9">
              <w:rPr>
                <w:rFonts w:cs="Angsana New"/>
                <w:sz w:val="24"/>
                <w:szCs w:val="24"/>
              </w:rPr>
              <w:t>202</w:t>
            </w:r>
            <w:r>
              <w:rPr>
                <w:rFonts w:cs="Angsana New"/>
                <w:sz w:val="24"/>
                <w:szCs w:val="24"/>
              </w:rPr>
              <w:t>3</w:t>
            </w:r>
          </w:p>
        </w:tc>
        <w:tc>
          <w:tcPr>
            <w:tcW w:w="992" w:type="dxa"/>
          </w:tcPr>
          <w:p w14:paraId="5962EB22" w14:textId="77777777" w:rsidR="003F198E" w:rsidRPr="00DD57E9" w:rsidRDefault="003F198E" w:rsidP="003F198E">
            <w:pPr>
              <w:jc w:val="center"/>
              <w:rPr>
                <w:rFonts w:cs="Angsana New"/>
                <w:sz w:val="24"/>
                <w:szCs w:val="24"/>
              </w:rPr>
            </w:pPr>
            <w:r w:rsidRPr="00DD57E9">
              <w:rPr>
                <w:rFonts w:cs="Angsana New"/>
                <w:sz w:val="24"/>
                <w:szCs w:val="24"/>
              </w:rPr>
              <w:t>Dec 31,</w:t>
            </w:r>
          </w:p>
          <w:p w14:paraId="534E6C33" w14:textId="42E36E6A" w:rsidR="003F198E" w:rsidRPr="00DD57E9" w:rsidRDefault="003F198E" w:rsidP="003F198E">
            <w:pPr>
              <w:pBdr>
                <w:bottom w:val="single" w:sz="4" w:space="1" w:color="auto"/>
              </w:pBdr>
              <w:spacing w:line="340" w:lineRule="exact"/>
              <w:jc w:val="center"/>
              <w:textAlignment w:val="auto"/>
              <w:rPr>
                <w:rFonts w:cs="Angsana New"/>
                <w:sz w:val="24"/>
                <w:szCs w:val="24"/>
                <w:cs/>
              </w:rPr>
            </w:pPr>
            <w:r w:rsidRPr="00DD57E9">
              <w:rPr>
                <w:rFonts w:cs="Angsana New"/>
                <w:sz w:val="24"/>
                <w:szCs w:val="24"/>
              </w:rPr>
              <w:t>2022</w:t>
            </w:r>
          </w:p>
        </w:tc>
      </w:tr>
      <w:tr w:rsidR="003F198E" w:rsidRPr="00DD57E9" w14:paraId="0D9CEAB9" w14:textId="77777777" w:rsidTr="00C21078">
        <w:trPr>
          <w:gridAfter w:val="1"/>
          <w:wAfter w:w="7" w:type="dxa"/>
        </w:trPr>
        <w:tc>
          <w:tcPr>
            <w:tcW w:w="2127" w:type="dxa"/>
          </w:tcPr>
          <w:p w14:paraId="5F10D400" w14:textId="77777777" w:rsidR="003F198E" w:rsidRPr="00DD57E9" w:rsidRDefault="003F198E" w:rsidP="003F198E">
            <w:pPr>
              <w:spacing w:line="340" w:lineRule="exact"/>
              <w:ind w:left="166" w:right="-18" w:hanging="166"/>
              <w:jc w:val="thaiDistribute"/>
              <w:textAlignment w:val="auto"/>
              <w:rPr>
                <w:rFonts w:cs="Angsana New"/>
                <w:sz w:val="24"/>
                <w:szCs w:val="24"/>
                <w:cs/>
              </w:rPr>
            </w:pPr>
          </w:p>
        </w:tc>
        <w:tc>
          <w:tcPr>
            <w:tcW w:w="850" w:type="dxa"/>
          </w:tcPr>
          <w:p w14:paraId="23A1E3C3" w14:textId="77777777" w:rsidR="003F198E" w:rsidRPr="00DD57E9" w:rsidRDefault="003F198E" w:rsidP="003F198E">
            <w:pPr>
              <w:spacing w:line="340" w:lineRule="exact"/>
              <w:ind w:right="-18"/>
              <w:jc w:val="center"/>
              <w:textAlignment w:val="auto"/>
              <w:rPr>
                <w:rFonts w:cs="Angsana New"/>
                <w:sz w:val="24"/>
                <w:szCs w:val="24"/>
              </w:rPr>
            </w:pPr>
          </w:p>
        </w:tc>
        <w:tc>
          <w:tcPr>
            <w:tcW w:w="1193" w:type="dxa"/>
            <w:vAlign w:val="bottom"/>
          </w:tcPr>
          <w:p w14:paraId="14AB7F91" w14:textId="77777777" w:rsidR="003F198E" w:rsidRPr="00DD57E9" w:rsidRDefault="003F198E" w:rsidP="003F198E">
            <w:pPr>
              <w:spacing w:line="340" w:lineRule="exact"/>
              <w:ind w:right="-18"/>
              <w:jc w:val="center"/>
              <w:textAlignment w:val="auto"/>
              <w:rPr>
                <w:rFonts w:cs="Angsana New"/>
                <w:sz w:val="24"/>
                <w:szCs w:val="24"/>
              </w:rPr>
            </w:pPr>
          </w:p>
        </w:tc>
        <w:tc>
          <w:tcPr>
            <w:tcW w:w="1075" w:type="dxa"/>
            <w:vAlign w:val="bottom"/>
          </w:tcPr>
          <w:p w14:paraId="12499B58" w14:textId="77777777" w:rsidR="003F198E" w:rsidRPr="00DD57E9" w:rsidRDefault="003F198E" w:rsidP="003F198E">
            <w:pPr>
              <w:spacing w:line="340" w:lineRule="exact"/>
              <w:jc w:val="center"/>
              <w:rPr>
                <w:rFonts w:cs="Angsana New"/>
                <w:sz w:val="24"/>
                <w:szCs w:val="24"/>
              </w:rPr>
            </w:pPr>
          </w:p>
        </w:tc>
        <w:tc>
          <w:tcPr>
            <w:tcW w:w="1150" w:type="dxa"/>
            <w:vAlign w:val="bottom"/>
          </w:tcPr>
          <w:p w14:paraId="2CD94541" w14:textId="77777777" w:rsidR="003F198E" w:rsidRPr="00DD57E9" w:rsidRDefault="003F198E" w:rsidP="003F198E">
            <w:pPr>
              <w:spacing w:line="340" w:lineRule="exact"/>
              <w:jc w:val="center"/>
              <w:rPr>
                <w:rFonts w:cs="Angsana New"/>
                <w:sz w:val="24"/>
                <w:szCs w:val="24"/>
              </w:rPr>
            </w:pPr>
          </w:p>
        </w:tc>
        <w:tc>
          <w:tcPr>
            <w:tcW w:w="1134" w:type="dxa"/>
            <w:vAlign w:val="bottom"/>
          </w:tcPr>
          <w:p w14:paraId="264290A1" w14:textId="77777777" w:rsidR="003F198E" w:rsidRPr="00DD57E9" w:rsidRDefault="003F198E" w:rsidP="003F198E">
            <w:pPr>
              <w:spacing w:line="340" w:lineRule="exact"/>
              <w:jc w:val="center"/>
              <w:rPr>
                <w:rFonts w:cs="Angsana New"/>
                <w:sz w:val="24"/>
                <w:szCs w:val="24"/>
              </w:rPr>
            </w:pPr>
          </w:p>
        </w:tc>
        <w:tc>
          <w:tcPr>
            <w:tcW w:w="2110" w:type="dxa"/>
            <w:gridSpan w:val="2"/>
            <w:vAlign w:val="bottom"/>
          </w:tcPr>
          <w:p w14:paraId="62B324F0" w14:textId="77777777" w:rsidR="003F198E" w:rsidRPr="00DD57E9" w:rsidRDefault="003F198E" w:rsidP="003F198E">
            <w:pPr>
              <w:spacing w:line="340" w:lineRule="exact"/>
              <w:ind w:right="-114" w:hanging="122"/>
              <w:jc w:val="center"/>
              <w:textAlignment w:val="auto"/>
              <w:rPr>
                <w:rFonts w:cs="Angsana New"/>
                <w:sz w:val="24"/>
                <w:szCs w:val="24"/>
                <w:cs/>
              </w:rPr>
            </w:pPr>
            <w:r w:rsidRPr="00DD57E9">
              <w:rPr>
                <w:rFonts w:cs="Angsana New"/>
                <w:sz w:val="22"/>
                <w:szCs w:val="22"/>
              </w:rPr>
              <w:t>(Baht per 1 foreign currency unit)</w:t>
            </w:r>
          </w:p>
        </w:tc>
      </w:tr>
      <w:tr w:rsidR="003F198E" w:rsidRPr="00DD57E9" w14:paraId="12F7EE77" w14:textId="77777777" w:rsidTr="00C21078">
        <w:trPr>
          <w:gridAfter w:val="1"/>
          <w:wAfter w:w="7" w:type="dxa"/>
        </w:trPr>
        <w:tc>
          <w:tcPr>
            <w:tcW w:w="2127" w:type="dxa"/>
          </w:tcPr>
          <w:p w14:paraId="57E58563" w14:textId="4942F9AA" w:rsidR="003F198E" w:rsidRPr="00DD57E9" w:rsidRDefault="003F198E" w:rsidP="003F198E">
            <w:pPr>
              <w:spacing w:line="340" w:lineRule="exact"/>
              <w:ind w:left="166" w:right="-18" w:hanging="166"/>
              <w:jc w:val="thaiDistribute"/>
              <w:textAlignment w:val="auto"/>
              <w:rPr>
                <w:rFonts w:cs="Angsana New"/>
                <w:b/>
                <w:bCs/>
                <w:sz w:val="24"/>
                <w:szCs w:val="24"/>
                <w:cs/>
              </w:rPr>
            </w:pPr>
            <w:r w:rsidRPr="00DD57E9">
              <w:rPr>
                <w:rFonts w:cs="Angsana New"/>
                <w:b/>
                <w:bCs/>
                <w:sz w:val="24"/>
                <w:szCs w:val="24"/>
              </w:rPr>
              <w:t xml:space="preserve">Financial </w:t>
            </w:r>
            <w:r w:rsidR="00A9388F">
              <w:rPr>
                <w:rFonts w:cs="Angsana New"/>
                <w:b/>
                <w:bCs/>
                <w:sz w:val="24"/>
                <w:szCs w:val="24"/>
              </w:rPr>
              <w:t>a</w:t>
            </w:r>
            <w:r w:rsidRPr="00DD57E9">
              <w:rPr>
                <w:rFonts w:cs="Angsana New"/>
                <w:b/>
                <w:bCs/>
                <w:sz w:val="24"/>
                <w:szCs w:val="24"/>
              </w:rPr>
              <w:t>sset</w:t>
            </w:r>
          </w:p>
        </w:tc>
        <w:tc>
          <w:tcPr>
            <w:tcW w:w="850" w:type="dxa"/>
          </w:tcPr>
          <w:p w14:paraId="1B3AFA10" w14:textId="77777777" w:rsidR="003F198E" w:rsidRPr="00DD57E9" w:rsidRDefault="003F198E" w:rsidP="003F198E">
            <w:pPr>
              <w:spacing w:line="340" w:lineRule="exact"/>
              <w:ind w:right="-18"/>
              <w:jc w:val="center"/>
              <w:textAlignment w:val="auto"/>
              <w:rPr>
                <w:rFonts w:cs="Angsana New"/>
                <w:sz w:val="24"/>
                <w:szCs w:val="24"/>
              </w:rPr>
            </w:pPr>
          </w:p>
        </w:tc>
        <w:tc>
          <w:tcPr>
            <w:tcW w:w="1193" w:type="dxa"/>
            <w:vAlign w:val="bottom"/>
          </w:tcPr>
          <w:p w14:paraId="4097FC26" w14:textId="77777777" w:rsidR="003F198E" w:rsidRPr="00DD57E9" w:rsidRDefault="003F198E" w:rsidP="003F198E">
            <w:pPr>
              <w:spacing w:line="340" w:lineRule="exact"/>
              <w:ind w:right="-18"/>
              <w:jc w:val="center"/>
              <w:textAlignment w:val="auto"/>
              <w:rPr>
                <w:rFonts w:cs="Angsana New"/>
                <w:sz w:val="24"/>
                <w:szCs w:val="24"/>
              </w:rPr>
            </w:pPr>
          </w:p>
        </w:tc>
        <w:tc>
          <w:tcPr>
            <w:tcW w:w="1075" w:type="dxa"/>
            <w:vAlign w:val="bottom"/>
          </w:tcPr>
          <w:p w14:paraId="21B10A75" w14:textId="77777777" w:rsidR="003F198E" w:rsidRPr="00DD57E9" w:rsidRDefault="003F198E" w:rsidP="003F198E">
            <w:pPr>
              <w:spacing w:line="340" w:lineRule="exact"/>
              <w:jc w:val="center"/>
              <w:rPr>
                <w:rFonts w:cs="Angsana New"/>
                <w:sz w:val="24"/>
                <w:szCs w:val="24"/>
              </w:rPr>
            </w:pPr>
          </w:p>
        </w:tc>
        <w:tc>
          <w:tcPr>
            <w:tcW w:w="1150" w:type="dxa"/>
            <w:vAlign w:val="bottom"/>
          </w:tcPr>
          <w:p w14:paraId="1FEAFD60" w14:textId="77777777" w:rsidR="003F198E" w:rsidRPr="00DD57E9" w:rsidRDefault="003F198E" w:rsidP="003F198E">
            <w:pPr>
              <w:spacing w:line="340" w:lineRule="exact"/>
              <w:jc w:val="center"/>
              <w:rPr>
                <w:rFonts w:cs="Angsana New"/>
                <w:sz w:val="24"/>
                <w:szCs w:val="24"/>
              </w:rPr>
            </w:pPr>
          </w:p>
        </w:tc>
        <w:tc>
          <w:tcPr>
            <w:tcW w:w="1134" w:type="dxa"/>
            <w:vAlign w:val="bottom"/>
          </w:tcPr>
          <w:p w14:paraId="150721AC" w14:textId="77777777" w:rsidR="003F198E" w:rsidRPr="00DD57E9" w:rsidRDefault="003F198E" w:rsidP="003F198E">
            <w:pPr>
              <w:spacing w:line="340" w:lineRule="exact"/>
              <w:jc w:val="center"/>
              <w:rPr>
                <w:rFonts w:cs="Angsana New"/>
                <w:sz w:val="24"/>
                <w:szCs w:val="24"/>
              </w:rPr>
            </w:pPr>
          </w:p>
        </w:tc>
        <w:tc>
          <w:tcPr>
            <w:tcW w:w="2110" w:type="dxa"/>
            <w:gridSpan w:val="2"/>
            <w:vAlign w:val="bottom"/>
          </w:tcPr>
          <w:p w14:paraId="4DA37623" w14:textId="77777777" w:rsidR="003F198E" w:rsidRPr="00DD57E9" w:rsidRDefault="003F198E" w:rsidP="003F198E">
            <w:pPr>
              <w:spacing w:line="340" w:lineRule="exact"/>
              <w:ind w:right="-18"/>
              <w:jc w:val="center"/>
              <w:textAlignment w:val="auto"/>
              <w:rPr>
                <w:rFonts w:cs="Angsana New"/>
                <w:sz w:val="24"/>
                <w:szCs w:val="24"/>
                <w:cs/>
              </w:rPr>
            </w:pPr>
          </w:p>
        </w:tc>
      </w:tr>
      <w:tr w:rsidR="003F198E" w:rsidRPr="00DD57E9" w14:paraId="320E6513" w14:textId="77777777" w:rsidTr="00C21078">
        <w:trPr>
          <w:gridAfter w:val="1"/>
          <w:wAfter w:w="7" w:type="dxa"/>
        </w:trPr>
        <w:tc>
          <w:tcPr>
            <w:tcW w:w="2127" w:type="dxa"/>
            <w:vAlign w:val="bottom"/>
          </w:tcPr>
          <w:p w14:paraId="4C840539" w14:textId="77777777" w:rsidR="003F198E" w:rsidRPr="00DD57E9" w:rsidRDefault="003F198E" w:rsidP="003F198E">
            <w:pPr>
              <w:spacing w:line="340" w:lineRule="exact"/>
              <w:ind w:left="166" w:right="-18" w:hanging="166"/>
              <w:textAlignment w:val="auto"/>
              <w:rPr>
                <w:rFonts w:cs="Angsana New"/>
                <w:sz w:val="24"/>
                <w:szCs w:val="24"/>
                <w:cs/>
              </w:rPr>
            </w:pPr>
            <w:r w:rsidRPr="00DD57E9">
              <w:rPr>
                <w:rFonts w:ascii="AngsanaUPC" w:hAnsi="AngsanaUPC"/>
                <w:sz w:val="24"/>
                <w:szCs w:val="24"/>
              </w:rPr>
              <w:t>Deposits in foreign currency</w:t>
            </w:r>
          </w:p>
        </w:tc>
        <w:tc>
          <w:tcPr>
            <w:tcW w:w="850" w:type="dxa"/>
          </w:tcPr>
          <w:p w14:paraId="7FC94C2C" w14:textId="77777777" w:rsidR="003F198E" w:rsidRPr="00DD57E9" w:rsidRDefault="003F198E" w:rsidP="003F198E">
            <w:pPr>
              <w:spacing w:line="340" w:lineRule="exact"/>
              <w:ind w:right="-18"/>
              <w:jc w:val="center"/>
              <w:textAlignment w:val="auto"/>
              <w:rPr>
                <w:rFonts w:cs="Angsana New"/>
                <w:sz w:val="24"/>
                <w:szCs w:val="24"/>
              </w:rPr>
            </w:pPr>
            <w:r w:rsidRPr="00DD57E9">
              <w:rPr>
                <w:rFonts w:ascii="AngsanaUPC" w:hAnsi="AngsanaUPC"/>
                <w:sz w:val="24"/>
                <w:szCs w:val="24"/>
              </w:rPr>
              <w:t>USD</w:t>
            </w:r>
          </w:p>
        </w:tc>
        <w:tc>
          <w:tcPr>
            <w:tcW w:w="1193" w:type="dxa"/>
            <w:vAlign w:val="bottom"/>
          </w:tcPr>
          <w:p w14:paraId="687C2679" w14:textId="45CF670E" w:rsidR="003F198E" w:rsidRPr="00DD57E9" w:rsidRDefault="0048204A" w:rsidP="003F198E">
            <w:pPr>
              <w:tabs>
                <w:tab w:val="decimal" w:pos="705"/>
              </w:tabs>
              <w:spacing w:line="340" w:lineRule="exact"/>
              <w:ind w:right="-18"/>
              <w:jc w:val="right"/>
              <w:textAlignment w:val="auto"/>
              <w:rPr>
                <w:rFonts w:cs="Angsana New"/>
                <w:sz w:val="24"/>
                <w:szCs w:val="24"/>
              </w:rPr>
            </w:pPr>
            <w:r>
              <w:rPr>
                <w:rFonts w:asciiTheme="majorBidi" w:hAnsiTheme="majorBidi" w:cstheme="majorBidi"/>
                <w:sz w:val="24"/>
                <w:szCs w:val="24"/>
              </w:rPr>
              <w:t>-</w:t>
            </w:r>
          </w:p>
        </w:tc>
        <w:tc>
          <w:tcPr>
            <w:tcW w:w="1075" w:type="dxa"/>
            <w:vAlign w:val="bottom"/>
          </w:tcPr>
          <w:p w14:paraId="7DDCDEC6" w14:textId="1A6265AA" w:rsidR="003F198E" w:rsidRPr="00DD57E9" w:rsidRDefault="003F198E" w:rsidP="003F198E">
            <w:pPr>
              <w:tabs>
                <w:tab w:val="decimal" w:pos="705"/>
              </w:tabs>
              <w:spacing w:line="340" w:lineRule="exact"/>
              <w:ind w:right="-18"/>
              <w:jc w:val="right"/>
              <w:textAlignment w:val="auto"/>
              <w:rPr>
                <w:rFonts w:cs="Angsana New"/>
                <w:sz w:val="24"/>
                <w:szCs w:val="24"/>
              </w:rPr>
            </w:pPr>
            <w:r w:rsidRPr="009748C1">
              <w:rPr>
                <w:rFonts w:asciiTheme="majorBidi" w:hAnsiTheme="majorBidi" w:cstheme="majorBidi"/>
                <w:sz w:val="24"/>
                <w:szCs w:val="24"/>
              </w:rPr>
              <w:t>1</w:t>
            </w:r>
            <w:r>
              <w:rPr>
                <w:rFonts w:asciiTheme="majorBidi" w:hAnsiTheme="majorBidi" w:cstheme="majorBidi"/>
                <w:sz w:val="24"/>
                <w:szCs w:val="24"/>
              </w:rPr>
              <w:t>,</w:t>
            </w:r>
            <w:r w:rsidRPr="009748C1">
              <w:rPr>
                <w:rFonts w:asciiTheme="majorBidi" w:hAnsiTheme="majorBidi" w:cstheme="majorBidi"/>
                <w:sz w:val="24"/>
                <w:szCs w:val="24"/>
              </w:rPr>
              <w:t>527</w:t>
            </w:r>
            <w:r>
              <w:rPr>
                <w:rFonts w:asciiTheme="majorBidi" w:hAnsiTheme="majorBidi" w:cstheme="majorBidi"/>
                <w:sz w:val="24"/>
                <w:szCs w:val="24"/>
              </w:rPr>
              <w:t>,</w:t>
            </w:r>
            <w:r w:rsidRPr="009748C1">
              <w:rPr>
                <w:rFonts w:asciiTheme="majorBidi" w:hAnsiTheme="majorBidi" w:cstheme="majorBidi"/>
                <w:sz w:val="24"/>
                <w:szCs w:val="24"/>
              </w:rPr>
              <w:t>980</w:t>
            </w:r>
          </w:p>
        </w:tc>
        <w:tc>
          <w:tcPr>
            <w:tcW w:w="1150" w:type="dxa"/>
            <w:vAlign w:val="bottom"/>
          </w:tcPr>
          <w:p w14:paraId="1D5B4493" w14:textId="1FED9488" w:rsidR="003F198E" w:rsidRPr="00DD57E9" w:rsidRDefault="0048204A" w:rsidP="003F198E">
            <w:pPr>
              <w:tabs>
                <w:tab w:val="decimal" w:pos="615"/>
              </w:tabs>
              <w:spacing w:line="340" w:lineRule="exact"/>
              <w:ind w:right="-18"/>
              <w:jc w:val="right"/>
              <w:textAlignment w:val="auto"/>
              <w:rPr>
                <w:rFonts w:cs="Angsana New"/>
                <w:sz w:val="24"/>
                <w:szCs w:val="24"/>
              </w:rPr>
            </w:pPr>
            <w:r w:rsidRPr="00AA18E8">
              <w:rPr>
                <w:rFonts w:asciiTheme="majorBidi" w:hAnsiTheme="majorBidi" w:cstheme="majorBidi"/>
                <w:sz w:val="24"/>
                <w:szCs w:val="24"/>
              </w:rPr>
              <w:t>1,248,647</w:t>
            </w:r>
          </w:p>
        </w:tc>
        <w:tc>
          <w:tcPr>
            <w:tcW w:w="1134" w:type="dxa"/>
            <w:vAlign w:val="bottom"/>
          </w:tcPr>
          <w:p w14:paraId="51626B95" w14:textId="08A34746" w:rsidR="003F198E" w:rsidRPr="00DD57E9" w:rsidRDefault="003F198E" w:rsidP="003F198E">
            <w:pPr>
              <w:tabs>
                <w:tab w:val="decimal" w:pos="615"/>
              </w:tabs>
              <w:spacing w:line="340" w:lineRule="exact"/>
              <w:ind w:right="-18"/>
              <w:jc w:val="right"/>
              <w:textAlignment w:val="auto"/>
              <w:rPr>
                <w:rFonts w:cs="Angsana New"/>
                <w:sz w:val="24"/>
                <w:szCs w:val="24"/>
              </w:rPr>
            </w:pPr>
            <w:r>
              <w:rPr>
                <w:rFonts w:asciiTheme="majorBidi" w:hAnsiTheme="majorBidi" w:cstheme="majorBidi"/>
                <w:sz w:val="24"/>
                <w:szCs w:val="24"/>
              </w:rPr>
              <w:t>-</w:t>
            </w:r>
          </w:p>
        </w:tc>
        <w:tc>
          <w:tcPr>
            <w:tcW w:w="1118" w:type="dxa"/>
            <w:vAlign w:val="bottom"/>
          </w:tcPr>
          <w:p w14:paraId="47C6051A" w14:textId="704D20EA" w:rsidR="003F198E" w:rsidRPr="00DD57E9" w:rsidRDefault="003F198E" w:rsidP="003F198E">
            <w:pPr>
              <w:spacing w:line="340" w:lineRule="exact"/>
              <w:ind w:right="-18"/>
              <w:jc w:val="right"/>
              <w:textAlignment w:val="auto"/>
              <w:rPr>
                <w:rFonts w:cs="Angsana New"/>
                <w:sz w:val="24"/>
                <w:szCs w:val="24"/>
              </w:rPr>
            </w:pPr>
            <w:r w:rsidRPr="00AA18E8">
              <w:rPr>
                <w:rFonts w:asciiTheme="majorBidi" w:hAnsiTheme="majorBidi" w:cstheme="majorBidi"/>
                <w:sz w:val="24"/>
                <w:szCs w:val="24"/>
              </w:rPr>
              <w:t>34.06</w:t>
            </w:r>
          </w:p>
        </w:tc>
        <w:tc>
          <w:tcPr>
            <w:tcW w:w="992" w:type="dxa"/>
            <w:vAlign w:val="bottom"/>
          </w:tcPr>
          <w:p w14:paraId="12BE8559" w14:textId="006E6E5C" w:rsidR="003F198E" w:rsidRPr="00DD57E9" w:rsidRDefault="003F198E" w:rsidP="003F198E">
            <w:pPr>
              <w:spacing w:line="340" w:lineRule="exact"/>
              <w:ind w:right="-18"/>
              <w:jc w:val="right"/>
              <w:textAlignment w:val="auto"/>
              <w:rPr>
                <w:rFonts w:cs="Angsana New"/>
                <w:sz w:val="24"/>
                <w:szCs w:val="24"/>
              </w:rPr>
            </w:pPr>
            <w:r w:rsidRPr="009748C1">
              <w:rPr>
                <w:rFonts w:asciiTheme="majorBidi" w:hAnsiTheme="majorBidi" w:cstheme="majorBidi"/>
                <w:sz w:val="24"/>
                <w:szCs w:val="24"/>
              </w:rPr>
              <w:t>34.39</w:t>
            </w:r>
          </w:p>
        </w:tc>
      </w:tr>
      <w:tr w:rsidR="003F198E" w:rsidRPr="00DD57E9" w14:paraId="6846D164" w14:textId="77777777" w:rsidTr="00C21078">
        <w:trPr>
          <w:gridAfter w:val="1"/>
          <w:wAfter w:w="7" w:type="dxa"/>
        </w:trPr>
        <w:tc>
          <w:tcPr>
            <w:tcW w:w="2127" w:type="dxa"/>
            <w:vAlign w:val="bottom"/>
          </w:tcPr>
          <w:p w14:paraId="6D485727" w14:textId="77777777" w:rsidR="003F198E" w:rsidRPr="00DD57E9" w:rsidRDefault="003F198E" w:rsidP="003F198E">
            <w:pPr>
              <w:spacing w:line="340" w:lineRule="exact"/>
              <w:ind w:left="166" w:right="-18" w:hanging="166"/>
              <w:textAlignment w:val="auto"/>
              <w:rPr>
                <w:rFonts w:cs="Angsana New"/>
                <w:sz w:val="24"/>
                <w:szCs w:val="24"/>
              </w:rPr>
            </w:pPr>
          </w:p>
        </w:tc>
        <w:tc>
          <w:tcPr>
            <w:tcW w:w="850" w:type="dxa"/>
          </w:tcPr>
          <w:p w14:paraId="0B44576D" w14:textId="77777777" w:rsidR="003F198E" w:rsidRPr="00DD57E9" w:rsidRDefault="003F198E" w:rsidP="003F198E">
            <w:pPr>
              <w:spacing w:line="340" w:lineRule="exact"/>
              <w:ind w:right="-18"/>
              <w:jc w:val="center"/>
              <w:textAlignment w:val="auto"/>
              <w:rPr>
                <w:rFonts w:cs="Angsana New"/>
                <w:sz w:val="24"/>
                <w:szCs w:val="24"/>
              </w:rPr>
            </w:pPr>
            <w:r w:rsidRPr="00DD57E9">
              <w:rPr>
                <w:rFonts w:ascii="AngsanaUPC" w:hAnsi="AngsanaUPC"/>
                <w:sz w:val="24"/>
                <w:szCs w:val="24"/>
              </w:rPr>
              <w:t>EUR</w:t>
            </w:r>
          </w:p>
        </w:tc>
        <w:tc>
          <w:tcPr>
            <w:tcW w:w="1193" w:type="dxa"/>
            <w:vAlign w:val="bottom"/>
          </w:tcPr>
          <w:p w14:paraId="57DAA592" w14:textId="63336DFB" w:rsidR="003F198E" w:rsidRPr="00DD57E9" w:rsidRDefault="003F198E" w:rsidP="003F198E">
            <w:pPr>
              <w:tabs>
                <w:tab w:val="decimal" w:pos="705"/>
              </w:tabs>
              <w:spacing w:line="340" w:lineRule="exact"/>
              <w:ind w:right="-18"/>
              <w:jc w:val="right"/>
              <w:textAlignment w:val="auto"/>
              <w:rPr>
                <w:rFonts w:cs="Angsana New"/>
                <w:sz w:val="24"/>
                <w:szCs w:val="24"/>
              </w:rPr>
            </w:pPr>
            <w:r w:rsidRPr="00AA18E8">
              <w:rPr>
                <w:rFonts w:asciiTheme="majorBidi" w:hAnsiTheme="majorBidi" w:cstheme="majorBidi"/>
                <w:sz w:val="24"/>
                <w:szCs w:val="24"/>
              </w:rPr>
              <w:t>-</w:t>
            </w:r>
          </w:p>
        </w:tc>
        <w:tc>
          <w:tcPr>
            <w:tcW w:w="1075" w:type="dxa"/>
            <w:vAlign w:val="bottom"/>
          </w:tcPr>
          <w:p w14:paraId="7A0EBBFC" w14:textId="5C4BB4BF" w:rsidR="003F198E" w:rsidRPr="00DD57E9" w:rsidRDefault="003F198E" w:rsidP="003F198E">
            <w:pPr>
              <w:tabs>
                <w:tab w:val="decimal" w:pos="705"/>
              </w:tabs>
              <w:spacing w:line="340" w:lineRule="exact"/>
              <w:ind w:right="-18"/>
              <w:jc w:val="right"/>
              <w:textAlignment w:val="auto"/>
              <w:rPr>
                <w:rFonts w:cs="Angsana New"/>
                <w:sz w:val="24"/>
                <w:szCs w:val="24"/>
                <w:cs/>
              </w:rPr>
            </w:pPr>
            <w:r w:rsidRPr="009748C1">
              <w:rPr>
                <w:rFonts w:asciiTheme="majorBidi" w:hAnsiTheme="majorBidi" w:cstheme="majorBidi"/>
                <w:sz w:val="24"/>
                <w:szCs w:val="24"/>
              </w:rPr>
              <w:t>581</w:t>
            </w:r>
            <w:r>
              <w:rPr>
                <w:rFonts w:asciiTheme="majorBidi" w:hAnsiTheme="majorBidi" w:cstheme="majorBidi"/>
                <w:sz w:val="24"/>
                <w:szCs w:val="24"/>
              </w:rPr>
              <w:t>,</w:t>
            </w:r>
            <w:r w:rsidRPr="009748C1">
              <w:rPr>
                <w:rFonts w:asciiTheme="majorBidi" w:hAnsiTheme="majorBidi" w:cstheme="majorBidi"/>
                <w:sz w:val="24"/>
                <w:szCs w:val="24"/>
              </w:rPr>
              <w:t>700</w:t>
            </w:r>
          </w:p>
        </w:tc>
        <w:tc>
          <w:tcPr>
            <w:tcW w:w="1150" w:type="dxa"/>
            <w:vAlign w:val="bottom"/>
          </w:tcPr>
          <w:p w14:paraId="224EAC9B" w14:textId="01C68249" w:rsidR="003F198E" w:rsidRPr="00DD57E9" w:rsidRDefault="003F198E" w:rsidP="003F198E">
            <w:pPr>
              <w:tabs>
                <w:tab w:val="decimal" w:pos="615"/>
              </w:tabs>
              <w:spacing w:line="340" w:lineRule="exact"/>
              <w:ind w:right="-18"/>
              <w:jc w:val="right"/>
              <w:textAlignment w:val="auto"/>
              <w:rPr>
                <w:rFonts w:cs="Angsana New"/>
                <w:sz w:val="24"/>
                <w:szCs w:val="24"/>
                <w:cs/>
              </w:rPr>
            </w:pPr>
            <w:r w:rsidRPr="00AA18E8">
              <w:rPr>
                <w:rFonts w:asciiTheme="majorBidi" w:hAnsiTheme="majorBidi" w:cstheme="majorBidi"/>
                <w:sz w:val="24"/>
                <w:szCs w:val="24"/>
              </w:rPr>
              <w:t>-</w:t>
            </w:r>
          </w:p>
        </w:tc>
        <w:tc>
          <w:tcPr>
            <w:tcW w:w="1134" w:type="dxa"/>
            <w:vAlign w:val="bottom"/>
          </w:tcPr>
          <w:p w14:paraId="3F408C1A" w14:textId="3300266F" w:rsidR="003F198E" w:rsidRPr="00DD57E9" w:rsidRDefault="003F198E" w:rsidP="003F198E">
            <w:pPr>
              <w:tabs>
                <w:tab w:val="decimal" w:pos="615"/>
              </w:tabs>
              <w:spacing w:line="340" w:lineRule="exact"/>
              <w:ind w:right="-18"/>
              <w:jc w:val="right"/>
              <w:textAlignment w:val="auto"/>
              <w:rPr>
                <w:rFonts w:cs="Angsana New"/>
                <w:sz w:val="24"/>
                <w:szCs w:val="24"/>
              </w:rPr>
            </w:pPr>
            <w:r>
              <w:rPr>
                <w:rFonts w:asciiTheme="majorBidi" w:hAnsiTheme="majorBidi" w:cstheme="majorBidi"/>
                <w:sz w:val="24"/>
                <w:szCs w:val="24"/>
              </w:rPr>
              <w:t>-</w:t>
            </w:r>
          </w:p>
        </w:tc>
        <w:tc>
          <w:tcPr>
            <w:tcW w:w="1118" w:type="dxa"/>
            <w:vAlign w:val="bottom"/>
          </w:tcPr>
          <w:p w14:paraId="2A4B9A76" w14:textId="1B16F82D" w:rsidR="003F198E" w:rsidRPr="00DD57E9" w:rsidRDefault="003F198E" w:rsidP="003F198E">
            <w:pPr>
              <w:spacing w:line="340" w:lineRule="exact"/>
              <w:ind w:right="-18"/>
              <w:jc w:val="right"/>
              <w:textAlignment w:val="auto"/>
              <w:rPr>
                <w:rFonts w:cs="Angsana New"/>
                <w:sz w:val="24"/>
                <w:szCs w:val="24"/>
                <w:cs/>
              </w:rPr>
            </w:pPr>
            <w:r w:rsidRPr="00AA18E8">
              <w:rPr>
                <w:rFonts w:asciiTheme="majorBidi" w:hAnsiTheme="majorBidi" w:cstheme="majorBidi"/>
                <w:sz w:val="24"/>
                <w:szCs w:val="24"/>
              </w:rPr>
              <w:t>37.67</w:t>
            </w:r>
          </w:p>
        </w:tc>
        <w:tc>
          <w:tcPr>
            <w:tcW w:w="992" w:type="dxa"/>
            <w:vAlign w:val="bottom"/>
          </w:tcPr>
          <w:p w14:paraId="3171729D" w14:textId="541D7C56" w:rsidR="003F198E" w:rsidRPr="00DD57E9" w:rsidRDefault="003F198E" w:rsidP="003F198E">
            <w:pPr>
              <w:spacing w:line="340" w:lineRule="exact"/>
              <w:ind w:right="-18"/>
              <w:jc w:val="right"/>
              <w:textAlignment w:val="auto"/>
              <w:rPr>
                <w:rFonts w:cs="Angsana New"/>
                <w:sz w:val="24"/>
                <w:szCs w:val="24"/>
                <w:cs/>
              </w:rPr>
            </w:pPr>
            <w:r w:rsidRPr="009748C1">
              <w:rPr>
                <w:rFonts w:asciiTheme="majorBidi" w:hAnsiTheme="majorBidi" w:cstheme="majorBidi"/>
                <w:sz w:val="24"/>
                <w:szCs w:val="24"/>
              </w:rPr>
              <w:t>36.45</w:t>
            </w:r>
          </w:p>
        </w:tc>
      </w:tr>
      <w:tr w:rsidR="003F198E" w:rsidRPr="00DD57E9" w14:paraId="1076E16A" w14:textId="77777777" w:rsidTr="00C21078">
        <w:trPr>
          <w:gridAfter w:val="1"/>
          <w:wAfter w:w="7" w:type="dxa"/>
        </w:trPr>
        <w:tc>
          <w:tcPr>
            <w:tcW w:w="2127" w:type="dxa"/>
            <w:vAlign w:val="bottom"/>
          </w:tcPr>
          <w:p w14:paraId="7FDBD9CB" w14:textId="77777777" w:rsidR="003F198E" w:rsidRPr="00DD57E9" w:rsidRDefault="003F198E" w:rsidP="003F198E">
            <w:pPr>
              <w:spacing w:line="340" w:lineRule="exact"/>
              <w:ind w:left="166" w:right="-18" w:hanging="166"/>
              <w:textAlignment w:val="auto"/>
              <w:rPr>
                <w:rFonts w:cs="Angsana New"/>
                <w:sz w:val="24"/>
                <w:szCs w:val="24"/>
                <w:cs/>
              </w:rPr>
            </w:pPr>
          </w:p>
        </w:tc>
        <w:tc>
          <w:tcPr>
            <w:tcW w:w="850" w:type="dxa"/>
          </w:tcPr>
          <w:p w14:paraId="303F333D" w14:textId="77777777" w:rsidR="003F198E" w:rsidRPr="00DD57E9" w:rsidRDefault="003F198E" w:rsidP="003F198E">
            <w:pPr>
              <w:spacing w:line="340" w:lineRule="exact"/>
              <w:ind w:right="-18"/>
              <w:jc w:val="center"/>
              <w:textAlignment w:val="auto"/>
              <w:rPr>
                <w:rFonts w:cs="Angsana New"/>
                <w:sz w:val="24"/>
                <w:szCs w:val="24"/>
              </w:rPr>
            </w:pPr>
            <w:r w:rsidRPr="00DD57E9">
              <w:rPr>
                <w:rFonts w:ascii="AngsanaUPC" w:hAnsi="AngsanaUPC"/>
                <w:sz w:val="24"/>
                <w:szCs w:val="24"/>
              </w:rPr>
              <w:t>CNY</w:t>
            </w:r>
          </w:p>
        </w:tc>
        <w:tc>
          <w:tcPr>
            <w:tcW w:w="1193" w:type="dxa"/>
            <w:vAlign w:val="bottom"/>
          </w:tcPr>
          <w:p w14:paraId="039D739F" w14:textId="28CC7D82" w:rsidR="003F198E" w:rsidRPr="00DD57E9" w:rsidRDefault="003F198E" w:rsidP="003F198E">
            <w:pPr>
              <w:tabs>
                <w:tab w:val="decimal" w:pos="705"/>
              </w:tabs>
              <w:spacing w:line="340" w:lineRule="exact"/>
              <w:ind w:right="-18"/>
              <w:jc w:val="right"/>
              <w:textAlignment w:val="auto"/>
              <w:rPr>
                <w:rFonts w:cs="Angsana New"/>
                <w:sz w:val="24"/>
                <w:szCs w:val="24"/>
              </w:rPr>
            </w:pPr>
            <w:r w:rsidRPr="00AA18E8">
              <w:rPr>
                <w:rFonts w:asciiTheme="majorBidi" w:hAnsiTheme="majorBidi" w:cstheme="majorBidi"/>
                <w:sz w:val="24"/>
                <w:szCs w:val="24"/>
              </w:rPr>
              <w:t>-</w:t>
            </w:r>
          </w:p>
        </w:tc>
        <w:tc>
          <w:tcPr>
            <w:tcW w:w="1075" w:type="dxa"/>
            <w:vAlign w:val="bottom"/>
          </w:tcPr>
          <w:p w14:paraId="4A6940AD" w14:textId="4D19B612" w:rsidR="003F198E" w:rsidRPr="00DD57E9" w:rsidRDefault="003F198E" w:rsidP="003F198E">
            <w:pPr>
              <w:tabs>
                <w:tab w:val="decimal" w:pos="705"/>
              </w:tabs>
              <w:spacing w:line="340" w:lineRule="exact"/>
              <w:ind w:right="-18"/>
              <w:jc w:val="right"/>
              <w:textAlignment w:val="auto"/>
              <w:rPr>
                <w:rFonts w:cs="Angsana New"/>
                <w:sz w:val="24"/>
                <w:szCs w:val="24"/>
                <w:cs/>
              </w:rPr>
            </w:pPr>
            <w:r>
              <w:rPr>
                <w:rFonts w:asciiTheme="majorBidi" w:hAnsiTheme="majorBidi" w:cstheme="majorBidi"/>
                <w:sz w:val="24"/>
                <w:szCs w:val="24"/>
              </w:rPr>
              <w:t>-</w:t>
            </w:r>
          </w:p>
        </w:tc>
        <w:tc>
          <w:tcPr>
            <w:tcW w:w="1150" w:type="dxa"/>
            <w:vAlign w:val="bottom"/>
          </w:tcPr>
          <w:p w14:paraId="42E3033D" w14:textId="673B8104" w:rsidR="003F198E" w:rsidRPr="00DD57E9" w:rsidRDefault="003F198E" w:rsidP="003F198E">
            <w:pPr>
              <w:tabs>
                <w:tab w:val="decimal" w:pos="615"/>
              </w:tabs>
              <w:spacing w:line="340" w:lineRule="exact"/>
              <w:ind w:right="-18"/>
              <w:jc w:val="right"/>
              <w:textAlignment w:val="auto"/>
              <w:rPr>
                <w:rFonts w:cs="Angsana New"/>
                <w:sz w:val="24"/>
                <w:szCs w:val="24"/>
                <w:cs/>
              </w:rPr>
            </w:pPr>
            <w:r w:rsidRPr="00AA18E8">
              <w:rPr>
                <w:rFonts w:asciiTheme="majorBidi" w:hAnsiTheme="majorBidi" w:cstheme="majorBidi"/>
                <w:sz w:val="24"/>
                <w:szCs w:val="24"/>
              </w:rPr>
              <w:t>19,615</w:t>
            </w:r>
          </w:p>
        </w:tc>
        <w:tc>
          <w:tcPr>
            <w:tcW w:w="1134" w:type="dxa"/>
            <w:vAlign w:val="bottom"/>
          </w:tcPr>
          <w:p w14:paraId="1A002590" w14:textId="544C16BA" w:rsidR="003F198E" w:rsidRPr="00DD57E9" w:rsidRDefault="003F198E" w:rsidP="003F198E">
            <w:pPr>
              <w:tabs>
                <w:tab w:val="decimal" w:pos="615"/>
              </w:tabs>
              <w:spacing w:line="340" w:lineRule="exact"/>
              <w:ind w:right="-18"/>
              <w:jc w:val="right"/>
              <w:textAlignment w:val="auto"/>
              <w:rPr>
                <w:rFonts w:cs="Angsana New"/>
                <w:sz w:val="24"/>
                <w:szCs w:val="24"/>
              </w:rPr>
            </w:pPr>
            <w:r w:rsidRPr="009748C1">
              <w:rPr>
                <w:rFonts w:asciiTheme="majorBidi" w:hAnsiTheme="majorBidi" w:cstheme="majorBidi"/>
                <w:sz w:val="24"/>
                <w:szCs w:val="24"/>
              </w:rPr>
              <w:t>19</w:t>
            </w:r>
            <w:r>
              <w:rPr>
                <w:rFonts w:asciiTheme="majorBidi" w:hAnsiTheme="majorBidi" w:cstheme="majorBidi"/>
                <w:sz w:val="24"/>
                <w:szCs w:val="24"/>
              </w:rPr>
              <w:t>,</w:t>
            </w:r>
            <w:r w:rsidRPr="009748C1">
              <w:rPr>
                <w:rFonts w:asciiTheme="majorBidi" w:hAnsiTheme="majorBidi" w:cstheme="majorBidi"/>
                <w:sz w:val="24"/>
                <w:szCs w:val="24"/>
              </w:rPr>
              <w:t>615</w:t>
            </w:r>
          </w:p>
        </w:tc>
        <w:tc>
          <w:tcPr>
            <w:tcW w:w="1118" w:type="dxa"/>
            <w:vAlign w:val="bottom"/>
          </w:tcPr>
          <w:p w14:paraId="12ADB618" w14:textId="1A02E8B6" w:rsidR="003F198E" w:rsidRPr="00DD57E9" w:rsidRDefault="003F198E" w:rsidP="003F198E">
            <w:pPr>
              <w:spacing w:line="340" w:lineRule="exact"/>
              <w:ind w:right="-18"/>
              <w:jc w:val="right"/>
              <w:textAlignment w:val="auto"/>
              <w:rPr>
                <w:rFonts w:cs="Angsana New"/>
                <w:sz w:val="24"/>
                <w:szCs w:val="24"/>
                <w:cs/>
              </w:rPr>
            </w:pPr>
            <w:r w:rsidRPr="00AA18E8">
              <w:rPr>
                <w:rFonts w:asciiTheme="majorBidi" w:hAnsiTheme="majorBidi" w:cstheme="majorBidi"/>
                <w:sz w:val="24"/>
                <w:szCs w:val="24"/>
              </w:rPr>
              <w:t>4.74</w:t>
            </w:r>
          </w:p>
        </w:tc>
        <w:tc>
          <w:tcPr>
            <w:tcW w:w="992" w:type="dxa"/>
            <w:vAlign w:val="bottom"/>
          </w:tcPr>
          <w:p w14:paraId="2D2F73B6" w14:textId="1ABDDA18" w:rsidR="003F198E" w:rsidRPr="00DD57E9" w:rsidRDefault="003F198E" w:rsidP="003F198E">
            <w:pPr>
              <w:spacing w:line="340" w:lineRule="exact"/>
              <w:ind w:right="-18"/>
              <w:jc w:val="right"/>
              <w:textAlignment w:val="auto"/>
              <w:rPr>
                <w:rFonts w:cs="Angsana New"/>
                <w:sz w:val="24"/>
                <w:szCs w:val="24"/>
                <w:cs/>
              </w:rPr>
            </w:pPr>
            <w:r w:rsidRPr="009748C1">
              <w:rPr>
                <w:rFonts w:asciiTheme="majorBidi" w:hAnsiTheme="majorBidi" w:cstheme="majorBidi"/>
                <w:sz w:val="24"/>
                <w:szCs w:val="24"/>
              </w:rPr>
              <w:t>4.9</w:t>
            </w:r>
            <w:r>
              <w:rPr>
                <w:rFonts w:asciiTheme="majorBidi" w:hAnsiTheme="majorBidi" w:cstheme="majorBidi"/>
                <w:sz w:val="24"/>
                <w:szCs w:val="24"/>
              </w:rPr>
              <w:t>0</w:t>
            </w:r>
          </w:p>
        </w:tc>
      </w:tr>
      <w:tr w:rsidR="003F198E" w:rsidRPr="00DD57E9" w14:paraId="2BAD4E7F" w14:textId="77777777" w:rsidTr="00C21078">
        <w:trPr>
          <w:gridAfter w:val="1"/>
          <w:wAfter w:w="7" w:type="dxa"/>
        </w:trPr>
        <w:tc>
          <w:tcPr>
            <w:tcW w:w="2127" w:type="dxa"/>
            <w:vAlign w:val="bottom"/>
          </w:tcPr>
          <w:p w14:paraId="3BB2603F" w14:textId="77777777" w:rsidR="003F198E" w:rsidRPr="00DD57E9" w:rsidRDefault="003F198E" w:rsidP="003F198E">
            <w:pPr>
              <w:spacing w:line="340" w:lineRule="exact"/>
              <w:ind w:left="166" w:right="-18" w:hanging="166"/>
              <w:textAlignment w:val="auto"/>
              <w:rPr>
                <w:rFonts w:cs="Angsana New"/>
                <w:sz w:val="24"/>
                <w:szCs w:val="24"/>
                <w:cs/>
              </w:rPr>
            </w:pPr>
            <w:r w:rsidRPr="00DD57E9">
              <w:rPr>
                <w:rFonts w:cs="Angsana New"/>
                <w:sz w:val="24"/>
                <w:szCs w:val="24"/>
              </w:rPr>
              <w:t>Trade accounts receivable</w:t>
            </w:r>
          </w:p>
        </w:tc>
        <w:tc>
          <w:tcPr>
            <w:tcW w:w="850" w:type="dxa"/>
          </w:tcPr>
          <w:p w14:paraId="45232854" w14:textId="77777777" w:rsidR="003F198E" w:rsidRPr="00DD57E9" w:rsidRDefault="003F198E" w:rsidP="003F198E">
            <w:pPr>
              <w:spacing w:line="340" w:lineRule="exact"/>
              <w:ind w:right="-18"/>
              <w:jc w:val="center"/>
              <w:textAlignment w:val="auto"/>
              <w:rPr>
                <w:rFonts w:cs="Angsana New"/>
                <w:sz w:val="24"/>
                <w:szCs w:val="24"/>
              </w:rPr>
            </w:pPr>
            <w:r w:rsidRPr="00DD57E9">
              <w:rPr>
                <w:rFonts w:ascii="AngsanaUPC" w:hAnsi="AngsanaUPC"/>
                <w:sz w:val="24"/>
                <w:szCs w:val="24"/>
              </w:rPr>
              <w:t>USD</w:t>
            </w:r>
          </w:p>
        </w:tc>
        <w:tc>
          <w:tcPr>
            <w:tcW w:w="1193" w:type="dxa"/>
            <w:vAlign w:val="bottom"/>
          </w:tcPr>
          <w:p w14:paraId="70CEF761" w14:textId="6E592B2F" w:rsidR="003F198E" w:rsidRPr="00DD57E9" w:rsidRDefault="0048204A" w:rsidP="003F198E">
            <w:pPr>
              <w:tabs>
                <w:tab w:val="decimal" w:pos="705"/>
              </w:tabs>
              <w:spacing w:line="340" w:lineRule="exact"/>
              <w:ind w:right="-18"/>
              <w:jc w:val="right"/>
              <w:textAlignment w:val="auto"/>
              <w:rPr>
                <w:rFonts w:cs="Angsana New"/>
                <w:sz w:val="24"/>
                <w:szCs w:val="24"/>
              </w:rPr>
            </w:pPr>
            <w:r>
              <w:rPr>
                <w:rFonts w:cs="Angsana New"/>
                <w:sz w:val="24"/>
                <w:szCs w:val="24"/>
              </w:rPr>
              <w:t>-</w:t>
            </w:r>
          </w:p>
        </w:tc>
        <w:tc>
          <w:tcPr>
            <w:tcW w:w="1075" w:type="dxa"/>
            <w:vAlign w:val="bottom"/>
          </w:tcPr>
          <w:p w14:paraId="4EF52E69" w14:textId="0F6FE1E2" w:rsidR="003F198E" w:rsidRPr="00DD57E9" w:rsidRDefault="003F198E" w:rsidP="003F198E">
            <w:pPr>
              <w:tabs>
                <w:tab w:val="decimal" w:pos="705"/>
              </w:tabs>
              <w:spacing w:line="340" w:lineRule="exact"/>
              <w:ind w:right="-18"/>
              <w:jc w:val="right"/>
              <w:textAlignment w:val="auto"/>
              <w:rPr>
                <w:rFonts w:cs="Angsana New"/>
                <w:sz w:val="24"/>
                <w:szCs w:val="24"/>
                <w:cs/>
              </w:rPr>
            </w:pPr>
            <w:r w:rsidRPr="001671EC">
              <w:rPr>
                <w:rFonts w:asciiTheme="majorBidi" w:hAnsiTheme="majorBidi" w:cstheme="majorBidi"/>
                <w:sz w:val="24"/>
                <w:szCs w:val="24"/>
              </w:rPr>
              <w:t>1</w:t>
            </w:r>
            <w:r>
              <w:rPr>
                <w:rFonts w:asciiTheme="majorBidi" w:hAnsiTheme="majorBidi" w:cstheme="majorBidi"/>
                <w:sz w:val="24"/>
                <w:szCs w:val="24"/>
              </w:rPr>
              <w:t>,</w:t>
            </w:r>
            <w:r w:rsidRPr="001671EC">
              <w:rPr>
                <w:rFonts w:asciiTheme="majorBidi" w:hAnsiTheme="majorBidi" w:cstheme="majorBidi"/>
                <w:sz w:val="24"/>
                <w:szCs w:val="24"/>
              </w:rPr>
              <w:t>977</w:t>
            </w:r>
            <w:r>
              <w:rPr>
                <w:rFonts w:asciiTheme="majorBidi" w:hAnsiTheme="majorBidi" w:cstheme="majorBidi"/>
                <w:sz w:val="24"/>
                <w:szCs w:val="24"/>
              </w:rPr>
              <w:t>,</w:t>
            </w:r>
            <w:r w:rsidRPr="001671EC">
              <w:rPr>
                <w:rFonts w:asciiTheme="majorBidi" w:hAnsiTheme="majorBidi" w:cstheme="majorBidi"/>
                <w:sz w:val="24"/>
                <w:szCs w:val="24"/>
              </w:rPr>
              <w:t>991</w:t>
            </w:r>
          </w:p>
        </w:tc>
        <w:tc>
          <w:tcPr>
            <w:tcW w:w="1150" w:type="dxa"/>
            <w:vAlign w:val="bottom"/>
          </w:tcPr>
          <w:p w14:paraId="2F025AD2" w14:textId="4BB8A883" w:rsidR="003F198E" w:rsidRPr="00DD57E9" w:rsidRDefault="0048204A" w:rsidP="003F198E">
            <w:pPr>
              <w:tabs>
                <w:tab w:val="decimal" w:pos="615"/>
              </w:tabs>
              <w:spacing w:line="340" w:lineRule="exact"/>
              <w:ind w:right="-18"/>
              <w:jc w:val="right"/>
              <w:textAlignment w:val="auto"/>
              <w:rPr>
                <w:rFonts w:cs="Angsana New"/>
                <w:sz w:val="24"/>
                <w:szCs w:val="24"/>
                <w:cs/>
              </w:rPr>
            </w:pPr>
            <w:r>
              <w:rPr>
                <w:rFonts w:asciiTheme="majorBidi" w:hAnsiTheme="majorBidi" w:cstheme="majorBidi"/>
                <w:sz w:val="24"/>
                <w:szCs w:val="24"/>
              </w:rPr>
              <w:t>1,180,277</w:t>
            </w:r>
          </w:p>
        </w:tc>
        <w:tc>
          <w:tcPr>
            <w:tcW w:w="1134" w:type="dxa"/>
            <w:vAlign w:val="bottom"/>
          </w:tcPr>
          <w:p w14:paraId="0862FA9E" w14:textId="48EED91C" w:rsidR="003F198E" w:rsidRPr="00DD57E9" w:rsidRDefault="003F198E" w:rsidP="003F198E">
            <w:pPr>
              <w:tabs>
                <w:tab w:val="decimal" w:pos="615"/>
              </w:tabs>
              <w:spacing w:line="340" w:lineRule="exact"/>
              <w:ind w:right="-18"/>
              <w:jc w:val="right"/>
              <w:textAlignment w:val="auto"/>
              <w:rPr>
                <w:rFonts w:cs="Angsana New"/>
                <w:sz w:val="24"/>
                <w:szCs w:val="24"/>
              </w:rPr>
            </w:pPr>
            <w:r>
              <w:rPr>
                <w:rFonts w:asciiTheme="majorBidi" w:hAnsiTheme="majorBidi" w:cstheme="majorBidi"/>
                <w:sz w:val="24"/>
                <w:szCs w:val="24"/>
              </w:rPr>
              <w:t>-</w:t>
            </w:r>
          </w:p>
        </w:tc>
        <w:tc>
          <w:tcPr>
            <w:tcW w:w="1118" w:type="dxa"/>
            <w:vAlign w:val="bottom"/>
          </w:tcPr>
          <w:p w14:paraId="58352815" w14:textId="10C4DAAE" w:rsidR="003F198E" w:rsidRPr="00DD57E9" w:rsidRDefault="003F198E" w:rsidP="003F198E">
            <w:pPr>
              <w:spacing w:line="340" w:lineRule="exact"/>
              <w:ind w:right="-18"/>
              <w:jc w:val="right"/>
              <w:textAlignment w:val="auto"/>
              <w:rPr>
                <w:rFonts w:cs="Angsana New"/>
                <w:sz w:val="24"/>
                <w:szCs w:val="24"/>
                <w:cs/>
              </w:rPr>
            </w:pPr>
            <w:r w:rsidRPr="00AA18E8">
              <w:rPr>
                <w:rFonts w:asciiTheme="majorBidi" w:hAnsiTheme="majorBidi" w:cstheme="majorBidi"/>
                <w:sz w:val="24"/>
                <w:szCs w:val="24"/>
              </w:rPr>
              <w:t>34.06</w:t>
            </w:r>
          </w:p>
        </w:tc>
        <w:tc>
          <w:tcPr>
            <w:tcW w:w="992" w:type="dxa"/>
            <w:vAlign w:val="bottom"/>
          </w:tcPr>
          <w:p w14:paraId="0A4F9FAC" w14:textId="2EEA608E" w:rsidR="003F198E" w:rsidRPr="00DD57E9" w:rsidRDefault="003F198E" w:rsidP="003F198E">
            <w:pPr>
              <w:spacing w:line="340" w:lineRule="exact"/>
              <w:ind w:right="-18"/>
              <w:jc w:val="right"/>
              <w:textAlignment w:val="auto"/>
              <w:rPr>
                <w:rFonts w:cs="Angsana New"/>
                <w:sz w:val="24"/>
                <w:szCs w:val="24"/>
                <w:cs/>
              </w:rPr>
            </w:pPr>
            <w:r w:rsidRPr="009748C1">
              <w:rPr>
                <w:rFonts w:asciiTheme="majorBidi" w:hAnsiTheme="majorBidi" w:cstheme="majorBidi"/>
                <w:sz w:val="24"/>
                <w:szCs w:val="24"/>
              </w:rPr>
              <w:t>34.39</w:t>
            </w:r>
          </w:p>
        </w:tc>
      </w:tr>
      <w:tr w:rsidR="003F198E" w:rsidRPr="00DD57E9" w14:paraId="41E2100A" w14:textId="77777777" w:rsidTr="00C21078">
        <w:trPr>
          <w:gridAfter w:val="1"/>
          <w:wAfter w:w="7" w:type="dxa"/>
        </w:trPr>
        <w:tc>
          <w:tcPr>
            <w:tcW w:w="2127" w:type="dxa"/>
            <w:vAlign w:val="bottom"/>
          </w:tcPr>
          <w:p w14:paraId="32A91CC7" w14:textId="77777777" w:rsidR="003F198E" w:rsidRPr="00DD57E9" w:rsidRDefault="003F198E" w:rsidP="003F198E">
            <w:pPr>
              <w:spacing w:line="340" w:lineRule="exact"/>
              <w:ind w:left="166" w:right="-18" w:hanging="166"/>
              <w:textAlignment w:val="auto"/>
              <w:rPr>
                <w:rFonts w:cs="Angsana New"/>
                <w:sz w:val="24"/>
                <w:szCs w:val="24"/>
                <w:cs/>
              </w:rPr>
            </w:pPr>
          </w:p>
        </w:tc>
        <w:tc>
          <w:tcPr>
            <w:tcW w:w="850" w:type="dxa"/>
          </w:tcPr>
          <w:p w14:paraId="1CC1D271" w14:textId="77777777" w:rsidR="003F198E" w:rsidRPr="00DD57E9" w:rsidRDefault="003F198E" w:rsidP="003F198E">
            <w:pPr>
              <w:spacing w:line="340" w:lineRule="exact"/>
              <w:ind w:right="-18"/>
              <w:jc w:val="center"/>
              <w:textAlignment w:val="auto"/>
              <w:rPr>
                <w:rFonts w:cs="Angsana New"/>
                <w:sz w:val="24"/>
                <w:szCs w:val="24"/>
              </w:rPr>
            </w:pPr>
            <w:r w:rsidRPr="00DD57E9">
              <w:rPr>
                <w:rFonts w:ascii="AngsanaUPC" w:hAnsi="AngsanaUPC"/>
                <w:sz w:val="24"/>
                <w:szCs w:val="24"/>
              </w:rPr>
              <w:t>EUR</w:t>
            </w:r>
          </w:p>
        </w:tc>
        <w:tc>
          <w:tcPr>
            <w:tcW w:w="1193" w:type="dxa"/>
            <w:vAlign w:val="bottom"/>
          </w:tcPr>
          <w:p w14:paraId="52B2EBDA" w14:textId="401B1B14" w:rsidR="003F198E" w:rsidRPr="00DD57E9" w:rsidRDefault="003F198E" w:rsidP="003F198E">
            <w:pPr>
              <w:tabs>
                <w:tab w:val="decimal" w:pos="705"/>
              </w:tabs>
              <w:spacing w:line="340" w:lineRule="exact"/>
              <w:ind w:right="-18"/>
              <w:jc w:val="right"/>
              <w:textAlignment w:val="auto"/>
              <w:rPr>
                <w:rFonts w:cs="Angsana New"/>
                <w:sz w:val="24"/>
                <w:szCs w:val="24"/>
              </w:rPr>
            </w:pPr>
            <w:r w:rsidRPr="00AA18E8">
              <w:rPr>
                <w:rFonts w:asciiTheme="majorBidi" w:hAnsiTheme="majorBidi" w:cstheme="majorBidi"/>
                <w:sz w:val="24"/>
                <w:szCs w:val="24"/>
              </w:rPr>
              <w:t>-</w:t>
            </w:r>
          </w:p>
        </w:tc>
        <w:tc>
          <w:tcPr>
            <w:tcW w:w="1075" w:type="dxa"/>
            <w:vAlign w:val="bottom"/>
          </w:tcPr>
          <w:p w14:paraId="350EE9E1" w14:textId="7EA1B1BD" w:rsidR="003F198E" w:rsidRPr="00DD57E9" w:rsidRDefault="003F198E" w:rsidP="003F198E">
            <w:pPr>
              <w:tabs>
                <w:tab w:val="decimal" w:pos="705"/>
              </w:tabs>
              <w:spacing w:line="340" w:lineRule="exact"/>
              <w:ind w:right="-18"/>
              <w:jc w:val="right"/>
              <w:textAlignment w:val="auto"/>
              <w:rPr>
                <w:rFonts w:cs="Angsana New"/>
                <w:sz w:val="24"/>
                <w:szCs w:val="24"/>
                <w:cs/>
              </w:rPr>
            </w:pPr>
            <w:r w:rsidRPr="001671EC">
              <w:rPr>
                <w:rFonts w:asciiTheme="majorBidi" w:hAnsiTheme="majorBidi" w:cstheme="majorBidi"/>
                <w:sz w:val="24"/>
                <w:szCs w:val="24"/>
              </w:rPr>
              <w:t>105</w:t>
            </w:r>
            <w:r>
              <w:rPr>
                <w:rFonts w:asciiTheme="majorBidi" w:hAnsiTheme="majorBidi" w:cstheme="majorBidi"/>
                <w:sz w:val="24"/>
                <w:szCs w:val="24"/>
              </w:rPr>
              <w:t>,</w:t>
            </w:r>
            <w:r w:rsidRPr="001671EC">
              <w:rPr>
                <w:rFonts w:asciiTheme="majorBidi" w:hAnsiTheme="majorBidi" w:cstheme="majorBidi"/>
                <w:sz w:val="24"/>
                <w:szCs w:val="24"/>
              </w:rPr>
              <w:t>335</w:t>
            </w:r>
          </w:p>
        </w:tc>
        <w:tc>
          <w:tcPr>
            <w:tcW w:w="1150" w:type="dxa"/>
            <w:vAlign w:val="bottom"/>
          </w:tcPr>
          <w:p w14:paraId="182F34DB" w14:textId="1BDEBA6A" w:rsidR="003F198E" w:rsidRPr="00DD57E9" w:rsidRDefault="003F198E" w:rsidP="003F198E">
            <w:pPr>
              <w:tabs>
                <w:tab w:val="decimal" w:pos="615"/>
              </w:tabs>
              <w:spacing w:line="340" w:lineRule="exact"/>
              <w:ind w:right="-18"/>
              <w:jc w:val="right"/>
              <w:textAlignment w:val="auto"/>
              <w:rPr>
                <w:rFonts w:cs="Angsana New"/>
                <w:sz w:val="24"/>
                <w:szCs w:val="24"/>
                <w:cs/>
              </w:rPr>
            </w:pPr>
            <w:r w:rsidRPr="00AA18E8">
              <w:rPr>
                <w:rFonts w:asciiTheme="majorBidi" w:hAnsiTheme="majorBidi" w:cstheme="majorBidi"/>
                <w:sz w:val="24"/>
                <w:szCs w:val="24"/>
              </w:rPr>
              <w:t>60,038</w:t>
            </w:r>
          </w:p>
        </w:tc>
        <w:tc>
          <w:tcPr>
            <w:tcW w:w="1134" w:type="dxa"/>
            <w:vAlign w:val="bottom"/>
          </w:tcPr>
          <w:p w14:paraId="660B8069" w14:textId="7BC65F19" w:rsidR="003F198E" w:rsidRPr="00DD57E9" w:rsidRDefault="003F198E" w:rsidP="003F198E">
            <w:pPr>
              <w:tabs>
                <w:tab w:val="decimal" w:pos="615"/>
              </w:tabs>
              <w:spacing w:line="340" w:lineRule="exact"/>
              <w:ind w:right="-18"/>
              <w:jc w:val="right"/>
              <w:textAlignment w:val="auto"/>
              <w:rPr>
                <w:rFonts w:cs="Angsana New"/>
                <w:sz w:val="24"/>
                <w:szCs w:val="24"/>
              </w:rPr>
            </w:pPr>
            <w:r>
              <w:rPr>
                <w:rFonts w:asciiTheme="majorBidi" w:hAnsiTheme="majorBidi" w:cstheme="majorBidi"/>
                <w:sz w:val="24"/>
                <w:szCs w:val="24"/>
              </w:rPr>
              <w:t>-</w:t>
            </w:r>
          </w:p>
        </w:tc>
        <w:tc>
          <w:tcPr>
            <w:tcW w:w="1118" w:type="dxa"/>
            <w:vAlign w:val="bottom"/>
          </w:tcPr>
          <w:p w14:paraId="624A2797" w14:textId="5EEE8BF0" w:rsidR="003F198E" w:rsidRPr="00DD57E9" w:rsidRDefault="003F198E" w:rsidP="003F198E">
            <w:pPr>
              <w:spacing w:line="340" w:lineRule="exact"/>
              <w:ind w:right="-18"/>
              <w:jc w:val="right"/>
              <w:textAlignment w:val="auto"/>
              <w:rPr>
                <w:rFonts w:cs="Angsana New"/>
                <w:sz w:val="24"/>
                <w:szCs w:val="24"/>
                <w:cs/>
              </w:rPr>
            </w:pPr>
            <w:r w:rsidRPr="00AA18E8">
              <w:rPr>
                <w:rFonts w:asciiTheme="majorBidi" w:hAnsiTheme="majorBidi" w:cstheme="majorBidi"/>
                <w:sz w:val="24"/>
                <w:szCs w:val="24"/>
              </w:rPr>
              <w:t>37.67</w:t>
            </w:r>
          </w:p>
        </w:tc>
        <w:tc>
          <w:tcPr>
            <w:tcW w:w="992" w:type="dxa"/>
            <w:vAlign w:val="bottom"/>
          </w:tcPr>
          <w:p w14:paraId="51DDB7D4" w14:textId="04C1E482" w:rsidR="003F198E" w:rsidRPr="00DD57E9" w:rsidRDefault="003F198E" w:rsidP="003F198E">
            <w:pPr>
              <w:spacing w:line="340" w:lineRule="exact"/>
              <w:ind w:right="-18"/>
              <w:jc w:val="right"/>
              <w:textAlignment w:val="auto"/>
              <w:rPr>
                <w:rFonts w:cs="Angsana New"/>
                <w:sz w:val="24"/>
                <w:szCs w:val="24"/>
              </w:rPr>
            </w:pPr>
            <w:r w:rsidRPr="009748C1">
              <w:rPr>
                <w:rFonts w:asciiTheme="majorBidi" w:hAnsiTheme="majorBidi" w:cstheme="majorBidi"/>
                <w:sz w:val="24"/>
                <w:szCs w:val="24"/>
              </w:rPr>
              <w:t>36.45</w:t>
            </w:r>
          </w:p>
        </w:tc>
      </w:tr>
      <w:tr w:rsidR="003F198E" w:rsidRPr="00DD57E9" w14:paraId="030E5A56" w14:textId="77777777" w:rsidTr="00C21078">
        <w:trPr>
          <w:gridAfter w:val="1"/>
          <w:wAfter w:w="7" w:type="dxa"/>
        </w:trPr>
        <w:tc>
          <w:tcPr>
            <w:tcW w:w="2127" w:type="dxa"/>
            <w:vAlign w:val="bottom"/>
          </w:tcPr>
          <w:p w14:paraId="188E292D" w14:textId="675F00A8" w:rsidR="003F198E" w:rsidRPr="00DD57E9" w:rsidRDefault="003F198E" w:rsidP="003F198E">
            <w:pPr>
              <w:spacing w:line="340" w:lineRule="exact"/>
              <w:ind w:left="166" w:right="-18" w:hanging="166"/>
              <w:textAlignment w:val="auto"/>
              <w:rPr>
                <w:rFonts w:cs="Angsana New"/>
                <w:b/>
                <w:bCs/>
                <w:sz w:val="24"/>
                <w:szCs w:val="24"/>
                <w:cs/>
              </w:rPr>
            </w:pPr>
            <w:r w:rsidRPr="00DD57E9">
              <w:rPr>
                <w:rFonts w:cs="Angsana New"/>
                <w:b/>
                <w:bCs/>
                <w:sz w:val="24"/>
                <w:szCs w:val="24"/>
              </w:rPr>
              <w:t xml:space="preserve">Financial </w:t>
            </w:r>
            <w:r w:rsidR="00A9388F">
              <w:rPr>
                <w:rFonts w:cs="Angsana New"/>
                <w:b/>
                <w:bCs/>
                <w:sz w:val="24"/>
                <w:szCs w:val="24"/>
              </w:rPr>
              <w:t>l</w:t>
            </w:r>
            <w:r w:rsidRPr="00DD57E9">
              <w:rPr>
                <w:rFonts w:cs="Angsana New"/>
                <w:b/>
                <w:bCs/>
                <w:sz w:val="24"/>
                <w:szCs w:val="24"/>
              </w:rPr>
              <w:t>iability</w:t>
            </w:r>
          </w:p>
        </w:tc>
        <w:tc>
          <w:tcPr>
            <w:tcW w:w="850" w:type="dxa"/>
          </w:tcPr>
          <w:p w14:paraId="20CE5926" w14:textId="77777777" w:rsidR="003F198E" w:rsidRPr="00DD57E9" w:rsidRDefault="003F198E" w:rsidP="003F198E">
            <w:pPr>
              <w:spacing w:line="340" w:lineRule="exact"/>
              <w:ind w:right="-18"/>
              <w:jc w:val="center"/>
              <w:textAlignment w:val="auto"/>
              <w:rPr>
                <w:rFonts w:ascii="AngsanaUPC" w:hAnsi="AngsanaUPC"/>
                <w:sz w:val="24"/>
                <w:szCs w:val="24"/>
              </w:rPr>
            </w:pPr>
          </w:p>
        </w:tc>
        <w:tc>
          <w:tcPr>
            <w:tcW w:w="1193" w:type="dxa"/>
            <w:vAlign w:val="bottom"/>
          </w:tcPr>
          <w:p w14:paraId="273ECA51" w14:textId="77777777" w:rsidR="003F198E" w:rsidRPr="00DD57E9" w:rsidRDefault="003F198E" w:rsidP="003F198E">
            <w:pPr>
              <w:tabs>
                <w:tab w:val="decimal" w:pos="705"/>
              </w:tabs>
              <w:spacing w:line="340" w:lineRule="exact"/>
              <w:ind w:right="-18"/>
              <w:jc w:val="right"/>
              <w:textAlignment w:val="auto"/>
              <w:rPr>
                <w:rFonts w:cs="Angsana New"/>
                <w:sz w:val="24"/>
                <w:szCs w:val="24"/>
              </w:rPr>
            </w:pPr>
          </w:p>
        </w:tc>
        <w:tc>
          <w:tcPr>
            <w:tcW w:w="1075" w:type="dxa"/>
            <w:vAlign w:val="bottom"/>
          </w:tcPr>
          <w:p w14:paraId="2EE45227" w14:textId="77777777" w:rsidR="003F198E" w:rsidRPr="00DD57E9" w:rsidRDefault="003F198E" w:rsidP="003F198E">
            <w:pPr>
              <w:tabs>
                <w:tab w:val="decimal" w:pos="705"/>
              </w:tabs>
              <w:spacing w:line="340" w:lineRule="exact"/>
              <w:ind w:right="-18"/>
              <w:jc w:val="right"/>
              <w:textAlignment w:val="auto"/>
              <w:rPr>
                <w:rFonts w:cs="Angsana New"/>
                <w:sz w:val="24"/>
                <w:szCs w:val="24"/>
                <w:cs/>
              </w:rPr>
            </w:pPr>
          </w:p>
        </w:tc>
        <w:tc>
          <w:tcPr>
            <w:tcW w:w="1150" w:type="dxa"/>
            <w:vAlign w:val="bottom"/>
          </w:tcPr>
          <w:p w14:paraId="08307C03" w14:textId="77777777" w:rsidR="003F198E" w:rsidRPr="00DD57E9" w:rsidRDefault="003F198E" w:rsidP="003F198E">
            <w:pPr>
              <w:tabs>
                <w:tab w:val="decimal" w:pos="615"/>
              </w:tabs>
              <w:spacing w:line="340" w:lineRule="exact"/>
              <w:ind w:right="-18"/>
              <w:jc w:val="right"/>
              <w:textAlignment w:val="auto"/>
              <w:rPr>
                <w:rFonts w:cs="Angsana New"/>
                <w:sz w:val="24"/>
                <w:szCs w:val="24"/>
                <w:cs/>
              </w:rPr>
            </w:pPr>
          </w:p>
        </w:tc>
        <w:tc>
          <w:tcPr>
            <w:tcW w:w="1134" w:type="dxa"/>
            <w:vAlign w:val="bottom"/>
          </w:tcPr>
          <w:p w14:paraId="47122A66" w14:textId="77777777" w:rsidR="003F198E" w:rsidRPr="00DD57E9" w:rsidRDefault="003F198E" w:rsidP="003F198E">
            <w:pPr>
              <w:tabs>
                <w:tab w:val="decimal" w:pos="615"/>
              </w:tabs>
              <w:spacing w:line="340" w:lineRule="exact"/>
              <w:ind w:right="-18"/>
              <w:jc w:val="right"/>
              <w:textAlignment w:val="auto"/>
              <w:rPr>
                <w:rFonts w:cs="Angsana New"/>
                <w:sz w:val="24"/>
                <w:szCs w:val="24"/>
              </w:rPr>
            </w:pPr>
          </w:p>
        </w:tc>
        <w:tc>
          <w:tcPr>
            <w:tcW w:w="1118" w:type="dxa"/>
            <w:vAlign w:val="bottom"/>
          </w:tcPr>
          <w:p w14:paraId="1EF16472" w14:textId="77777777" w:rsidR="003F198E" w:rsidRPr="00DD57E9" w:rsidRDefault="003F198E" w:rsidP="003F198E">
            <w:pPr>
              <w:spacing w:line="340" w:lineRule="exact"/>
              <w:ind w:right="-18"/>
              <w:jc w:val="right"/>
              <w:textAlignment w:val="auto"/>
              <w:rPr>
                <w:rFonts w:cs="Angsana New"/>
                <w:sz w:val="24"/>
                <w:szCs w:val="24"/>
                <w:cs/>
              </w:rPr>
            </w:pPr>
          </w:p>
        </w:tc>
        <w:tc>
          <w:tcPr>
            <w:tcW w:w="992" w:type="dxa"/>
            <w:vAlign w:val="bottom"/>
          </w:tcPr>
          <w:p w14:paraId="2DA737A4" w14:textId="77777777" w:rsidR="003F198E" w:rsidRPr="00DD57E9" w:rsidRDefault="003F198E" w:rsidP="003F198E">
            <w:pPr>
              <w:spacing w:line="340" w:lineRule="exact"/>
              <w:ind w:right="-18"/>
              <w:jc w:val="right"/>
              <w:textAlignment w:val="auto"/>
              <w:rPr>
                <w:rFonts w:cs="Angsana New"/>
                <w:sz w:val="24"/>
                <w:szCs w:val="24"/>
              </w:rPr>
            </w:pPr>
          </w:p>
        </w:tc>
      </w:tr>
      <w:tr w:rsidR="003F198E" w:rsidRPr="00DD57E9" w14:paraId="1E781EF7" w14:textId="77777777" w:rsidTr="00C21078">
        <w:trPr>
          <w:gridAfter w:val="1"/>
          <w:wAfter w:w="7" w:type="dxa"/>
        </w:trPr>
        <w:tc>
          <w:tcPr>
            <w:tcW w:w="2127" w:type="dxa"/>
            <w:vAlign w:val="bottom"/>
          </w:tcPr>
          <w:p w14:paraId="58AC3ADB" w14:textId="77777777" w:rsidR="003F198E" w:rsidRPr="00DD57E9" w:rsidRDefault="003F198E" w:rsidP="003F198E">
            <w:pPr>
              <w:spacing w:line="340" w:lineRule="exact"/>
              <w:ind w:left="166" w:right="-18" w:hanging="166"/>
              <w:textAlignment w:val="auto"/>
              <w:rPr>
                <w:rFonts w:cs="Angsana New"/>
                <w:sz w:val="24"/>
                <w:szCs w:val="24"/>
                <w:cs/>
              </w:rPr>
            </w:pPr>
            <w:r w:rsidRPr="00DD57E9">
              <w:rPr>
                <w:rFonts w:ascii="AngsanaUPC" w:hAnsi="AngsanaUPC"/>
                <w:sz w:val="24"/>
                <w:szCs w:val="24"/>
              </w:rPr>
              <w:t>Trade accounts payable</w:t>
            </w:r>
          </w:p>
        </w:tc>
        <w:tc>
          <w:tcPr>
            <w:tcW w:w="850" w:type="dxa"/>
          </w:tcPr>
          <w:p w14:paraId="625AC471" w14:textId="77777777" w:rsidR="003F198E" w:rsidRPr="00DD57E9" w:rsidRDefault="003F198E" w:rsidP="003F198E">
            <w:pPr>
              <w:spacing w:line="340" w:lineRule="exact"/>
              <w:ind w:right="-18"/>
              <w:jc w:val="center"/>
              <w:textAlignment w:val="auto"/>
              <w:rPr>
                <w:rFonts w:cs="Angsana New"/>
                <w:sz w:val="24"/>
                <w:szCs w:val="24"/>
              </w:rPr>
            </w:pPr>
            <w:r w:rsidRPr="00DD57E9">
              <w:rPr>
                <w:rFonts w:ascii="AngsanaUPC" w:hAnsi="AngsanaUPC"/>
                <w:sz w:val="24"/>
                <w:szCs w:val="24"/>
              </w:rPr>
              <w:t>USD</w:t>
            </w:r>
          </w:p>
        </w:tc>
        <w:tc>
          <w:tcPr>
            <w:tcW w:w="1193" w:type="dxa"/>
            <w:vAlign w:val="bottom"/>
          </w:tcPr>
          <w:p w14:paraId="4F2F0E93" w14:textId="25051850" w:rsidR="003F198E" w:rsidRPr="00DD57E9" w:rsidRDefault="0048204A" w:rsidP="003F198E">
            <w:pPr>
              <w:tabs>
                <w:tab w:val="decimal" w:pos="705"/>
              </w:tabs>
              <w:spacing w:line="340" w:lineRule="exact"/>
              <w:ind w:right="-18"/>
              <w:jc w:val="right"/>
              <w:textAlignment w:val="auto"/>
              <w:rPr>
                <w:rFonts w:cs="Angsana New"/>
                <w:sz w:val="24"/>
                <w:szCs w:val="24"/>
              </w:rPr>
            </w:pPr>
            <w:r>
              <w:rPr>
                <w:rFonts w:asciiTheme="majorBidi" w:hAnsiTheme="majorBidi" w:cstheme="majorBidi"/>
                <w:sz w:val="24"/>
                <w:szCs w:val="24"/>
              </w:rPr>
              <w:t>1,600,000</w:t>
            </w:r>
          </w:p>
        </w:tc>
        <w:tc>
          <w:tcPr>
            <w:tcW w:w="1075" w:type="dxa"/>
            <w:vAlign w:val="bottom"/>
          </w:tcPr>
          <w:p w14:paraId="5B4EE9FA" w14:textId="78F1DC87" w:rsidR="003F198E" w:rsidRPr="00DD57E9" w:rsidRDefault="003F198E" w:rsidP="003F198E">
            <w:pPr>
              <w:tabs>
                <w:tab w:val="decimal" w:pos="705"/>
              </w:tabs>
              <w:spacing w:line="340" w:lineRule="exact"/>
              <w:ind w:right="-18"/>
              <w:jc w:val="right"/>
              <w:textAlignment w:val="auto"/>
              <w:rPr>
                <w:rFonts w:cs="Angsana New"/>
                <w:sz w:val="24"/>
                <w:szCs w:val="24"/>
                <w:cs/>
              </w:rPr>
            </w:pPr>
            <w:r w:rsidRPr="001671EC">
              <w:rPr>
                <w:rFonts w:asciiTheme="majorBidi" w:hAnsiTheme="majorBidi" w:cstheme="majorBidi"/>
                <w:sz w:val="24"/>
                <w:szCs w:val="24"/>
              </w:rPr>
              <w:t>325</w:t>
            </w:r>
            <w:r>
              <w:rPr>
                <w:rFonts w:asciiTheme="majorBidi" w:hAnsiTheme="majorBidi" w:cstheme="majorBidi"/>
                <w:sz w:val="24"/>
                <w:szCs w:val="24"/>
              </w:rPr>
              <w:t>,</w:t>
            </w:r>
            <w:r w:rsidRPr="001671EC">
              <w:rPr>
                <w:rFonts w:asciiTheme="majorBidi" w:hAnsiTheme="majorBidi" w:cstheme="majorBidi"/>
                <w:sz w:val="24"/>
                <w:szCs w:val="24"/>
              </w:rPr>
              <w:t>140</w:t>
            </w:r>
          </w:p>
        </w:tc>
        <w:tc>
          <w:tcPr>
            <w:tcW w:w="1150" w:type="dxa"/>
            <w:vAlign w:val="bottom"/>
          </w:tcPr>
          <w:p w14:paraId="7D730E15" w14:textId="10B8A37B" w:rsidR="003F198E" w:rsidRPr="00DD57E9" w:rsidRDefault="0048204A" w:rsidP="003F198E">
            <w:pPr>
              <w:tabs>
                <w:tab w:val="decimal" w:pos="615"/>
              </w:tabs>
              <w:spacing w:line="340" w:lineRule="exact"/>
              <w:ind w:right="-18"/>
              <w:jc w:val="right"/>
              <w:textAlignment w:val="auto"/>
              <w:rPr>
                <w:rFonts w:cs="Angsana New"/>
                <w:sz w:val="24"/>
                <w:szCs w:val="24"/>
                <w:cs/>
              </w:rPr>
            </w:pPr>
            <w:r>
              <w:rPr>
                <w:rFonts w:asciiTheme="majorBidi" w:hAnsiTheme="majorBidi" w:cstheme="majorBidi"/>
                <w:sz w:val="24"/>
                <w:szCs w:val="24"/>
              </w:rPr>
              <w:t>1,755,917</w:t>
            </w:r>
          </w:p>
        </w:tc>
        <w:tc>
          <w:tcPr>
            <w:tcW w:w="1134" w:type="dxa"/>
            <w:vAlign w:val="bottom"/>
          </w:tcPr>
          <w:p w14:paraId="41F03BE8" w14:textId="043B49EE" w:rsidR="003F198E" w:rsidRPr="00DD57E9" w:rsidRDefault="003F198E" w:rsidP="003F198E">
            <w:pPr>
              <w:tabs>
                <w:tab w:val="decimal" w:pos="615"/>
              </w:tabs>
              <w:spacing w:line="340" w:lineRule="exact"/>
              <w:ind w:right="-18"/>
              <w:jc w:val="right"/>
              <w:textAlignment w:val="auto"/>
              <w:rPr>
                <w:rFonts w:cs="Angsana New"/>
                <w:sz w:val="24"/>
                <w:szCs w:val="24"/>
              </w:rPr>
            </w:pPr>
          </w:p>
        </w:tc>
        <w:tc>
          <w:tcPr>
            <w:tcW w:w="1118" w:type="dxa"/>
            <w:vAlign w:val="bottom"/>
          </w:tcPr>
          <w:p w14:paraId="38370BEC" w14:textId="1546F364" w:rsidR="003F198E" w:rsidRPr="00DD57E9" w:rsidRDefault="003F198E" w:rsidP="003F198E">
            <w:pPr>
              <w:spacing w:line="340" w:lineRule="exact"/>
              <w:ind w:right="-18"/>
              <w:jc w:val="right"/>
              <w:textAlignment w:val="auto"/>
              <w:rPr>
                <w:rFonts w:cs="Angsana New"/>
                <w:sz w:val="24"/>
                <w:szCs w:val="24"/>
                <w:cs/>
              </w:rPr>
            </w:pPr>
            <w:r w:rsidRPr="00AA18E8">
              <w:rPr>
                <w:rFonts w:asciiTheme="majorBidi" w:hAnsiTheme="majorBidi" w:cstheme="majorBidi"/>
                <w:sz w:val="24"/>
                <w:szCs w:val="24"/>
              </w:rPr>
              <w:t>34.39</w:t>
            </w:r>
          </w:p>
        </w:tc>
        <w:tc>
          <w:tcPr>
            <w:tcW w:w="992" w:type="dxa"/>
            <w:vAlign w:val="bottom"/>
          </w:tcPr>
          <w:p w14:paraId="32D13201" w14:textId="674E549C" w:rsidR="003F198E" w:rsidRPr="00DD57E9" w:rsidRDefault="003F198E" w:rsidP="003F198E">
            <w:pPr>
              <w:spacing w:line="340" w:lineRule="exact"/>
              <w:ind w:right="-18"/>
              <w:jc w:val="right"/>
              <w:textAlignment w:val="auto"/>
              <w:rPr>
                <w:rFonts w:cs="Angsana New"/>
                <w:sz w:val="24"/>
                <w:szCs w:val="24"/>
              </w:rPr>
            </w:pPr>
            <w:r w:rsidRPr="00AA18E8">
              <w:rPr>
                <w:rFonts w:cs="Angsana New"/>
                <w:color w:val="000000" w:themeColor="text1"/>
                <w:sz w:val="24"/>
                <w:szCs w:val="24"/>
              </w:rPr>
              <w:t>34.73</w:t>
            </w:r>
          </w:p>
        </w:tc>
      </w:tr>
    </w:tbl>
    <w:p w14:paraId="73A234FA" w14:textId="28D82E2F" w:rsidR="00BC4937" w:rsidRPr="00CD67E0" w:rsidRDefault="00BC4937" w:rsidP="003D6ADA">
      <w:pPr>
        <w:spacing w:before="120" w:line="440" w:lineRule="exact"/>
        <w:ind w:left="547"/>
        <w:jc w:val="thaiDistribute"/>
        <w:textAlignment w:val="auto"/>
        <w:rPr>
          <w:rFonts w:asciiTheme="majorBidi" w:hAnsiTheme="majorBidi" w:cstheme="majorBidi"/>
          <w:i/>
          <w:iCs/>
        </w:rPr>
      </w:pPr>
      <w:r w:rsidRPr="00CD67E0">
        <w:rPr>
          <w:rFonts w:asciiTheme="majorBidi" w:hAnsiTheme="majorBidi" w:cstheme="majorBidi"/>
          <w:i/>
          <w:iCs/>
        </w:rPr>
        <w:t>Foreign currency sensitivity</w:t>
      </w:r>
    </w:p>
    <w:p w14:paraId="30D73FAD" w14:textId="0281D475" w:rsidR="00BC4937" w:rsidRDefault="00BC4937" w:rsidP="003D6ADA">
      <w:pPr>
        <w:spacing w:before="120" w:line="440" w:lineRule="exact"/>
        <w:ind w:left="567" w:hanging="27"/>
        <w:jc w:val="both"/>
        <w:rPr>
          <w:rFonts w:asciiTheme="majorBidi" w:hAnsiTheme="majorBidi" w:cstheme="majorBidi"/>
        </w:rPr>
      </w:pPr>
      <w:r w:rsidRPr="00CD67E0">
        <w:rPr>
          <w:rFonts w:asciiTheme="majorBidi" w:hAnsiTheme="majorBidi" w:cstheme="majorBidi"/>
        </w:rPr>
        <w:t xml:space="preserve">The following tables demonstrate the sensitivity of the Company’s profit before tax to a reasonably possible change in USD exchange rates, with all other variables held constant. The impact on the Company’s profit before tax is due to changes in the fair value of monetary assets and liabilities including non-designated foreign currency derivatives as </w:t>
      </w:r>
      <w:proofErr w:type="gramStart"/>
      <w:r w:rsidRPr="00CD67E0">
        <w:rPr>
          <w:rFonts w:asciiTheme="majorBidi" w:hAnsiTheme="majorBidi" w:cstheme="majorBidi"/>
        </w:rPr>
        <w:t>at</w:t>
      </w:r>
      <w:proofErr w:type="gramEnd"/>
      <w:r w:rsidRPr="00CD67E0">
        <w:rPr>
          <w:rFonts w:asciiTheme="majorBidi" w:hAnsiTheme="majorBidi" w:cstheme="majorBidi"/>
        </w:rPr>
        <w:t xml:space="preserve"> December</w:t>
      </w:r>
      <w:r w:rsidR="00C21078">
        <w:rPr>
          <w:rFonts w:asciiTheme="majorBidi" w:hAnsiTheme="majorBidi" w:cstheme="majorBidi"/>
        </w:rPr>
        <w:t xml:space="preserve"> 31, 202</w:t>
      </w:r>
      <w:r w:rsidR="00A9388F">
        <w:rPr>
          <w:rFonts w:asciiTheme="majorBidi" w:hAnsiTheme="majorBidi" w:cstheme="majorBidi"/>
        </w:rPr>
        <w:t>3</w:t>
      </w:r>
      <w:r w:rsidR="00C21078">
        <w:rPr>
          <w:rFonts w:asciiTheme="majorBidi" w:hAnsiTheme="majorBidi" w:cstheme="majorBidi"/>
        </w:rPr>
        <w:t xml:space="preserve"> and</w:t>
      </w:r>
      <w:r w:rsidRPr="00CD67E0">
        <w:rPr>
          <w:rFonts w:asciiTheme="majorBidi" w:hAnsiTheme="majorBidi" w:cstheme="majorBidi"/>
        </w:rPr>
        <w:t xml:space="preserve"> </w:t>
      </w:r>
      <w:r w:rsidR="007E475A" w:rsidRPr="007E475A">
        <w:rPr>
          <w:rFonts w:asciiTheme="majorBidi" w:hAnsiTheme="majorBidi" w:cstheme="majorBidi"/>
        </w:rPr>
        <w:t>202</w:t>
      </w:r>
      <w:r w:rsidR="00A9388F">
        <w:rPr>
          <w:rFonts w:asciiTheme="majorBidi" w:hAnsiTheme="majorBidi" w:cstheme="majorBidi"/>
        </w:rPr>
        <w:t>2</w:t>
      </w:r>
      <w:r w:rsidRPr="00CD67E0">
        <w:rPr>
          <w:rFonts w:asciiTheme="majorBidi" w:hAnsiTheme="majorBidi" w:cstheme="majorBidi"/>
          <w:cs/>
        </w:rPr>
        <w:t xml:space="preserve">. </w:t>
      </w:r>
      <w:r w:rsidRPr="00CD67E0">
        <w:rPr>
          <w:rFonts w:asciiTheme="majorBidi" w:hAnsiTheme="majorBidi" w:cstheme="majorBidi"/>
        </w:rPr>
        <w:t>The Company</w:t>
      </w:r>
      <w:r w:rsidR="00A9388F">
        <w:rPr>
          <w:rFonts w:asciiTheme="majorBidi" w:hAnsiTheme="majorBidi" w:cstheme="majorBidi"/>
        </w:rPr>
        <w:t xml:space="preserve"> has not significant risk from </w:t>
      </w:r>
      <w:r w:rsidRPr="00CD67E0">
        <w:rPr>
          <w:rFonts w:asciiTheme="majorBidi" w:hAnsiTheme="majorBidi" w:cstheme="majorBidi"/>
        </w:rPr>
        <w:t>changes</w:t>
      </w:r>
      <w:r w:rsidR="00A9388F">
        <w:rPr>
          <w:rFonts w:asciiTheme="majorBidi" w:hAnsiTheme="majorBidi" w:cstheme="majorBidi"/>
        </w:rPr>
        <w:t xml:space="preserve"> of </w:t>
      </w:r>
      <w:r w:rsidRPr="00CD67E0">
        <w:rPr>
          <w:rFonts w:asciiTheme="majorBidi" w:hAnsiTheme="majorBidi" w:cstheme="majorBidi"/>
        </w:rPr>
        <w:t xml:space="preserve">other </w:t>
      </w:r>
      <w:r w:rsidR="00A9388F">
        <w:rPr>
          <w:rFonts w:asciiTheme="majorBidi" w:hAnsiTheme="majorBidi" w:cstheme="majorBidi"/>
        </w:rPr>
        <w:t xml:space="preserve">foreign </w:t>
      </w:r>
      <w:r w:rsidRPr="00CD67E0">
        <w:rPr>
          <w:rFonts w:asciiTheme="majorBidi" w:hAnsiTheme="majorBidi" w:cstheme="majorBidi"/>
        </w:rPr>
        <w:t>currencies</w:t>
      </w:r>
      <w:r w:rsidR="00A9388F">
        <w:rPr>
          <w:rFonts w:asciiTheme="majorBidi" w:hAnsiTheme="majorBidi" w:cstheme="majorBidi"/>
        </w:rPr>
        <w:t>.</w:t>
      </w:r>
    </w:p>
    <w:tbl>
      <w:tblPr>
        <w:tblW w:w="8943" w:type="dxa"/>
        <w:tblInd w:w="588" w:type="dxa"/>
        <w:tblLayout w:type="fixed"/>
        <w:tblLook w:val="04A0" w:firstRow="1" w:lastRow="0" w:firstColumn="1" w:lastColumn="0" w:noHBand="0" w:noVBand="1"/>
      </w:tblPr>
      <w:tblGrid>
        <w:gridCol w:w="108"/>
        <w:gridCol w:w="1464"/>
        <w:gridCol w:w="556"/>
        <w:gridCol w:w="1619"/>
        <w:gridCol w:w="975"/>
        <w:gridCol w:w="801"/>
        <w:gridCol w:w="1641"/>
        <w:gridCol w:w="1338"/>
        <w:gridCol w:w="441"/>
      </w:tblGrid>
      <w:tr w:rsidR="00C21078" w:rsidRPr="005227D8" w14:paraId="48A6A9B6" w14:textId="77777777" w:rsidTr="00C21078">
        <w:trPr>
          <w:gridAfter w:val="1"/>
          <w:wAfter w:w="441" w:type="dxa"/>
          <w:trHeight w:val="64"/>
        </w:trPr>
        <w:tc>
          <w:tcPr>
            <w:tcW w:w="1572" w:type="dxa"/>
            <w:gridSpan w:val="2"/>
            <w:vAlign w:val="bottom"/>
          </w:tcPr>
          <w:p w14:paraId="676A30AD" w14:textId="77777777" w:rsidR="00C21078" w:rsidRPr="00C21078" w:rsidRDefault="00C21078" w:rsidP="00C21078">
            <w:pPr>
              <w:pBdr>
                <w:bottom w:val="single" w:sz="4" w:space="1" w:color="auto"/>
              </w:pBdr>
              <w:spacing w:line="440" w:lineRule="exact"/>
              <w:ind w:right="-14"/>
              <w:jc w:val="center"/>
              <w:textAlignment w:val="auto"/>
              <w:rPr>
                <w:rFonts w:asciiTheme="majorBidi" w:hAnsiTheme="majorBidi" w:cstheme="majorBidi"/>
              </w:rPr>
            </w:pPr>
          </w:p>
        </w:tc>
        <w:tc>
          <w:tcPr>
            <w:tcW w:w="3150" w:type="dxa"/>
            <w:gridSpan w:val="3"/>
            <w:vAlign w:val="bottom"/>
          </w:tcPr>
          <w:p w14:paraId="6FDA3915" w14:textId="35D72D90" w:rsidR="00C21078" w:rsidRPr="00C21078" w:rsidRDefault="00C21078" w:rsidP="00AB288C">
            <w:pPr>
              <w:pBdr>
                <w:bottom w:val="single" w:sz="4" w:space="1" w:color="auto"/>
              </w:pBdr>
              <w:spacing w:line="440" w:lineRule="exact"/>
              <w:ind w:right="-14"/>
              <w:jc w:val="center"/>
              <w:textAlignment w:val="auto"/>
              <w:rPr>
                <w:rFonts w:asciiTheme="majorBidi" w:hAnsiTheme="majorBidi" w:cstheme="majorBidi"/>
                <w:cs/>
              </w:rPr>
            </w:pPr>
            <w:r>
              <w:rPr>
                <w:rFonts w:asciiTheme="majorBidi" w:hAnsiTheme="majorBidi" w:cstheme="majorBidi"/>
              </w:rPr>
              <w:t>As at December 202</w:t>
            </w:r>
            <w:r w:rsidR="00AB288C">
              <w:rPr>
                <w:rFonts w:asciiTheme="majorBidi" w:hAnsiTheme="majorBidi" w:cstheme="majorBidi"/>
              </w:rPr>
              <w:t>3</w:t>
            </w:r>
          </w:p>
        </w:tc>
        <w:tc>
          <w:tcPr>
            <w:tcW w:w="3780" w:type="dxa"/>
            <w:gridSpan w:val="3"/>
          </w:tcPr>
          <w:p w14:paraId="21CCCB79" w14:textId="4B9531D7" w:rsidR="00C21078" w:rsidRPr="00C21078" w:rsidRDefault="00C21078" w:rsidP="00AB288C">
            <w:pPr>
              <w:pBdr>
                <w:bottom w:val="single" w:sz="4" w:space="1" w:color="auto"/>
              </w:pBdr>
              <w:spacing w:line="440" w:lineRule="exact"/>
              <w:ind w:right="-14"/>
              <w:jc w:val="center"/>
              <w:textAlignment w:val="auto"/>
              <w:rPr>
                <w:rFonts w:asciiTheme="majorBidi" w:hAnsiTheme="majorBidi" w:cstheme="majorBidi"/>
                <w:cs/>
              </w:rPr>
            </w:pPr>
            <w:r>
              <w:rPr>
                <w:rFonts w:asciiTheme="majorBidi" w:hAnsiTheme="majorBidi" w:cstheme="majorBidi"/>
              </w:rPr>
              <w:t>As at December 202</w:t>
            </w:r>
            <w:r w:rsidR="00AB288C">
              <w:rPr>
                <w:rFonts w:asciiTheme="majorBidi" w:hAnsiTheme="majorBidi" w:cstheme="majorBidi"/>
              </w:rPr>
              <w:t>2</w:t>
            </w:r>
          </w:p>
        </w:tc>
      </w:tr>
      <w:tr w:rsidR="00C21078" w:rsidRPr="005227D8" w14:paraId="3961E31A" w14:textId="77777777" w:rsidTr="00C21078">
        <w:trPr>
          <w:gridBefore w:val="1"/>
          <w:wBefore w:w="108" w:type="dxa"/>
          <w:trHeight w:val="64"/>
        </w:trPr>
        <w:tc>
          <w:tcPr>
            <w:tcW w:w="2020" w:type="dxa"/>
            <w:gridSpan w:val="2"/>
            <w:vAlign w:val="bottom"/>
            <w:hideMark/>
          </w:tcPr>
          <w:p w14:paraId="3CC99345" w14:textId="41AD1B4C" w:rsidR="00C21078" w:rsidRPr="005227D8" w:rsidRDefault="00C21078" w:rsidP="00C21078">
            <w:pPr>
              <w:pBdr>
                <w:bottom w:val="single" w:sz="4" w:space="1" w:color="auto"/>
              </w:pBdr>
              <w:spacing w:line="380" w:lineRule="exact"/>
              <w:ind w:right="-14"/>
              <w:jc w:val="center"/>
              <w:rPr>
                <w:rFonts w:cs="Angsana New"/>
              </w:rPr>
            </w:pPr>
            <w:r w:rsidRPr="00CD67E0">
              <w:rPr>
                <w:rFonts w:asciiTheme="majorBidi" w:hAnsiTheme="majorBidi" w:cstheme="majorBidi"/>
              </w:rPr>
              <w:t>Currencies</w:t>
            </w:r>
          </w:p>
        </w:tc>
        <w:tc>
          <w:tcPr>
            <w:tcW w:w="1619" w:type="dxa"/>
            <w:vAlign w:val="bottom"/>
            <w:hideMark/>
          </w:tcPr>
          <w:p w14:paraId="1C2383FA" w14:textId="4BCA4032" w:rsidR="00C21078" w:rsidRPr="005227D8" w:rsidRDefault="00C21078" w:rsidP="00C21078">
            <w:pPr>
              <w:pBdr>
                <w:bottom w:val="single" w:sz="4" w:space="1" w:color="auto"/>
              </w:pBdr>
              <w:spacing w:line="380" w:lineRule="exact"/>
              <w:ind w:right="-14"/>
              <w:jc w:val="center"/>
              <w:rPr>
                <w:rFonts w:cs="Angsana New"/>
                <w:cs/>
              </w:rPr>
            </w:pPr>
            <w:r w:rsidRPr="00CD67E0">
              <w:rPr>
                <w:rFonts w:asciiTheme="majorBidi" w:hAnsiTheme="majorBidi" w:cstheme="majorBidi"/>
              </w:rPr>
              <w:t>Depreciation / Appreciation</w:t>
            </w:r>
          </w:p>
        </w:tc>
        <w:tc>
          <w:tcPr>
            <w:tcW w:w="1776" w:type="dxa"/>
            <w:gridSpan w:val="2"/>
            <w:hideMark/>
          </w:tcPr>
          <w:p w14:paraId="198AD35B" w14:textId="3354BDF9" w:rsidR="00C21078" w:rsidRPr="00A64B7E" w:rsidRDefault="00D957EB" w:rsidP="00C21078">
            <w:pPr>
              <w:pBdr>
                <w:bottom w:val="single" w:sz="4" w:space="1" w:color="auto"/>
              </w:pBdr>
              <w:spacing w:line="380" w:lineRule="exact"/>
              <w:ind w:right="-14"/>
              <w:jc w:val="center"/>
              <w:rPr>
                <w:rFonts w:cs="Angsana New"/>
                <w:cs/>
              </w:rPr>
            </w:pPr>
            <w:r w:rsidRPr="00A64B7E">
              <w:rPr>
                <w:rFonts w:cs="Angsana New"/>
              </w:rPr>
              <w:t>Effects to profit before tax</w:t>
            </w:r>
          </w:p>
        </w:tc>
        <w:tc>
          <w:tcPr>
            <w:tcW w:w="1641" w:type="dxa"/>
            <w:vAlign w:val="bottom"/>
            <w:hideMark/>
          </w:tcPr>
          <w:p w14:paraId="7DDB131C" w14:textId="223603EA" w:rsidR="00C21078" w:rsidRPr="00A64B7E" w:rsidRDefault="000D0A64" w:rsidP="00C21078">
            <w:pPr>
              <w:pBdr>
                <w:bottom w:val="single" w:sz="4" w:space="1" w:color="auto"/>
              </w:pBdr>
              <w:spacing w:line="380" w:lineRule="exact"/>
              <w:ind w:right="-14"/>
              <w:jc w:val="center"/>
              <w:rPr>
                <w:rFonts w:cs="Angsana New"/>
                <w:cs/>
              </w:rPr>
            </w:pPr>
            <w:r w:rsidRPr="00A64B7E">
              <w:rPr>
                <w:rFonts w:asciiTheme="majorBidi" w:hAnsiTheme="majorBidi" w:cstheme="majorBidi"/>
              </w:rPr>
              <w:t>Depreciation / Appreciation</w:t>
            </w:r>
          </w:p>
        </w:tc>
        <w:tc>
          <w:tcPr>
            <w:tcW w:w="1779" w:type="dxa"/>
            <w:gridSpan w:val="2"/>
            <w:hideMark/>
          </w:tcPr>
          <w:p w14:paraId="58791D32" w14:textId="0A8B6DBA" w:rsidR="00C21078" w:rsidRPr="00A64B7E" w:rsidRDefault="00D957EB" w:rsidP="00C21078">
            <w:pPr>
              <w:pBdr>
                <w:bottom w:val="single" w:sz="4" w:space="1" w:color="auto"/>
              </w:pBdr>
              <w:spacing w:line="380" w:lineRule="exact"/>
              <w:ind w:right="-14"/>
              <w:jc w:val="center"/>
              <w:rPr>
                <w:rFonts w:cs="Angsana New"/>
                <w:cs/>
              </w:rPr>
            </w:pPr>
            <w:r w:rsidRPr="00A64B7E">
              <w:rPr>
                <w:rFonts w:cs="Angsana New"/>
              </w:rPr>
              <w:t>Effects to profit before tax</w:t>
            </w:r>
            <w:r w:rsidRPr="00A64B7E">
              <w:rPr>
                <w:rFonts w:cs="Angsana New"/>
                <w:cs/>
              </w:rPr>
              <w:t xml:space="preserve"> </w:t>
            </w:r>
          </w:p>
        </w:tc>
      </w:tr>
      <w:tr w:rsidR="00C21078" w:rsidRPr="005227D8" w14:paraId="784925DE" w14:textId="77777777" w:rsidTr="00C21078">
        <w:trPr>
          <w:gridBefore w:val="1"/>
          <w:wBefore w:w="108" w:type="dxa"/>
        </w:trPr>
        <w:tc>
          <w:tcPr>
            <w:tcW w:w="2020" w:type="dxa"/>
            <w:gridSpan w:val="2"/>
          </w:tcPr>
          <w:p w14:paraId="7B523169" w14:textId="77777777" w:rsidR="00C21078" w:rsidRPr="005227D8" w:rsidRDefault="00C21078" w:rsidP="00C21078">
            <w:pPr>
              <w:spacing w:line="380" w:lineRule="exact"/>
              <w:ind w:right="-14"/>
              <w:jc w:val="center"/>
              <w:rPr>
                <w:rFonts w:cs="Angsana New"/>
                <w:cs/>
              </w:rPr>
            </w:pPr>
          </w:p>
        </w:tc>
        <w:tc>
          <w:tcPr>
            <w:tcW w:w="1619" w:type="dxa"/>
            <w:hideMark/>
          </w:tcPr>
          <w:p w14:paraId="1B3E889A" w14:textId="25D46A9D" w:rsidR="00C21078" w:rsidRPr="005227D8" w:rsidRDefault="000D0A64" w:rsidP="00C21078">
            <w:pPr>
              <w:spacing w:line="380" w:lineRule="exact"/>
              <w:ind w:right="-14"/>
              <w:jc w:val="center"/>
              <w:rPr>
                <w:rFonts w:cs="Angsana New"/>
                <w:cs/>
              </w:rPr>
            </w:pPr>
            <w:r w:rsidRPr="00CD67E0">
              <w:rPr>
                <w:rFonts w:asciiTheme="majorBidi" w:hAnsiTheme="majorBidi" w:cstheme="majorBidi"/>
                <w:cs/>
              </w:rPr>
              <w:t>(</w:t>
            </w:r>
            <w:r w:rsidRPr="00CD67E0">
              <w:rPr>
                <w:rFonts w:asciiTheme="majorBidi" w:hAnsiTheme="majorBidi" w:cstheme="majorBidi"/>
              </w:rPr>
              <w:t>percent</w:t>
            </w:r>
            <w:r w:rsidRPr="00CD67E0">
              <w:rPr>
                <w:rFonts w:asciiTheme="majorBidi" w:hAnsiTheme="majorBidi" w:cstheme="majorBidi"/>
                <w:cs/>
              </w:rPr>
              <w:t>)</w:t>
            </w:r>
          </w:p>
        </w:tc>
        <w:tc>
          <w:tcPr>
            <w:tcW w:w="1776" w:type="dxa"/>
            <w:gridSpan w:val="2"/>
            <w:vAlign w:val="bottom"/>
            <w:hideMark/>
          </w:tcPr>
          <w:p w14:paraId="490B2E5F" w14:textId="5DAACBBB" w:rsidR="00C21078" w:rsidRPr="00A64B7E" w:rsidRDefault="000D0A64" w:rsidP="00C21078">
            <w:pPr>
              <w:spacing w:line="380" w:lineRule="exact"/>
              <w:ind w:right="-14"/>
              <w:jc w:val="center"/>
              <w:rPr>
                <w:rFonts w:cs="Angsana New"/>
                <w:cs/>
              </w:rPr>
            </w:pPr>
            <w:r w:rsidRPr="00A64B7E">
              <w:rPr>
                <w:rFonts w:asciiTheme="majorBidi" w:hAnsiTheme="majorBidi" w:cstheme="majorBidi"/>
              </w:rPr>
              <w:t>(Million Baht)</w:t>
            </w:r>
          </w:p>
        </w:tc>
        <w:tc>
          <w:tcPr>
            <w:tcW w:w="1641" w:type="dxa"/>
            <w:hideMark/>
          </w:tcPr>
          <w:p w14:paraId="4CFED5B7" w14:textId="760B3272" w:rsidR="00C21078" w:rsidRPr="00A64B7E" w:rsidRDefault="000D0A64" w:rsidP="00C21078">
            <w:pPr>
              <w:spacing w:line="380" w:lineRule="exact"/>
              <w:ind w:right="-14"/>
              <w:jc w:val="center"/>
              <w:rPr>
                <w:rFonts w:cs="Angsana New"/>
                <w:cs/>
              </w:rPr>
            </w:pPr>
            <w:r w:rsidRPr="00A64B7E">
              <w:rPr>
                <w:rFonts w:asciiTheme="majorBidi" w:hAnsiTheme="majorBidi" w:cstheme="majorBidi"/>
                <w:cs/>
              </w:rPr>
              <w:t>(</w:t>
            </w:r>
            <w:r w:rsidRPr="00A64B7E">
              <w:rPr>
                <w:rFonts w:asciiTheme="majorBidi" w:hAnsiTheme="majorBidi" w:cstheme="majorBidi"/>
              </w:rPr>
              <w:t>percent</w:t>
            </w:r>
            <w:r w:rsidRPr="00A64B7E">
              <w:rPr>
                <w:rFonts w:asciiTheme="majorBidi" w:hAnsiTheme="majorBidi" w:cstheme="majorBidi"/>
                <w:cs/>
              </w:rPr>
              <w:t>)</w:t>
            </w:r>
          </w:p>
        </w:tc>
        <w:tc>
          <w:tcPr>
            <w:tcW w:w="1779" w:type="dxa"/>
            <w:gridSpan w:val="2"/>
            <w:vAlign w:val="bottom"/>
            <w:hideMark/>
          </w:tcPr>
          <w:p w14:paraId="6759BA33" w14:textId="24BF24F4" w:rsidR="00C21078" w:rsidRPr="00A64B7E" w:rsidRDefault="000D0A64" w:rsidP="00C21078">
            <w:pPr>
              <w:spacing w:line="380" w:lineRule="exact"/>
              <w:ind w:right="-14"/>
              <w:jc w:val="center"/>
              <w:rPr>
                <w:rFonts w:cs="Angsana New"/>
              </w:rPr>
            </w:pPr>
            <w:r w:rsidRPr="00A64B7E">
              <w:rPr>
                <w:rFonts w:asciiTheme="majorBidi" w:hAnsiTheme="majorBidi" w:cstheme="majorBidi"/>
              </w:rPr>
              <w:t>(Million Baht)</w:t>
            </w:r>
          </w:p>
        </w:tc>
      </w:tr>
      <w:tr w:rsidR="00AB288C" w:rsidRPr="005227D8" w14:paraId="33FC4520" w14:textId="77777777" w:rsidTr="00C21078">
        <w:trPr>
          <w:gridBefore w:val="1"/>
          <w:wBefore w:w="108" w:type="dxa"/>
        </w:trPr>
        <w:tc>
          <w:tcPr>
            <w:tcW w:w="2020" w:type="dxa"/>
            <w:gridSpan w:val="2"/>
            <w:hideMark/>
          </w:tcPr>
          <w:p w14:paraId="293EB2B5" w14:textId="6A51FB3E" w:rsidR="00AB288C" w:rsidRPr="000E4D14" w:rsidRDefault="00AB288C" w:rsidP="00AB288C">
            <w:pPr>
              <w:spacing w:line="380" w:lineRule="exact"/>
              <w:ind w:right="-14"/>
              <w:jc w:val="center"/>
              <w:rPr>
                <w:rFonts w:cs="Angsana New"/>
              </w:rPr>
            </w:pPr>
            <w:r>
              <w:rPr>
                <w:rFonts w:cs="Angsana New"/>
                <w:cs/>
              </w:rPr>
              <w:t xml:space="preserve"> </w:t>
            </w:r>
            <w:r>
              <w:rPr>
                <w:rFonts w:cs="Angsana New"/>
              </w:rPr>
              <w:t>USD</w:t>
            </w:r>
          </w:p>
        </w:tc>
        <w:tc>
          <w:tcPr>
            <w:tcW w:w="1619" w:type="dxa"/>
            <w:vAlign w:val="bottom"/>
          </w:tcPr>
          <w:p w14:paraId="655A835F" w14:textId="0574299F" w:rsidR="00AB288C" w:rsidRPr="005227D8" w:rsidRDefault="00AB288C" w:rsidP="00AB288C">
            <w:pPr>
              <w:spacing w:line="380" w:lineRule="exact"/>
              <w:ind w:right="-14"/>
              <w:jc w:val="center"/>
              <w:rPr>
                <w:rFonts w:cs="Angsana New"/>
                <w:cs/>
              </w:rPr>
            </w:pPr>
            <w:r w:rsidRPr="00AA18E8">
              <w:rPr>
                <w:rFonts w:cs="Angsana New"/>
                <w:sz w:val="28"/>
                <w:szCs w:val="28"/>
                <w:cs/>
              </w:rPr>
              <w:t>+</w:t>
            </w:r>
            <w:r w:rsidRPr="00AA18E8">
              <w:rPr>
                <w:rFonts w:cs="Angsana New"/>
                <w:sz w:val="28"/>
                <w:szCs w:val="28"/>
              </w:rPr>
              <w:t>1</w:t>
            </w:r>
          </w:p>
        </w:tc>
        <w:tc>
          <w:tcPr>
            <w:tcW w:w="1776" w:type="dxa"/>
            <w:gridSpan w:val="2"/>
            <w:vAlign w:val="bottom"/>
          </w:tcPr>
          <w:p w14:paraId="5C6EC780" w14:textId="05F2256C" w:rsidR="00AB288C" w:rsidRPr="00027832" w:rsidRDefault="00AB288C" w:rsidP="00AB288C">
            <w:pPr>
              <w:spacing w:line="380" w:lineRule="exact"/>
              <w:ind w:right="-14"/>
              <w:jc w:val="center"/>
              <w:rPr>
                <w:rFonts w:cs="Angsana New"/>
                <w:cs/>
              </w:rPr>
            </w:pPr>
            <w:r w:rsidRPr="00AA18E8">
              <w:rPr>
                <w:rFonts w:cs="Angsana New" w:hint="cs"/>
                <w:sz w:val="28"/>
                <w:szCs w:val="28"/>
              </w:rPr>
              <w:t>0</w:t>
            </w:r>
            <w:r w:rsidRPr="00AA18E8">
              <w:rPr>
                <w:rFonts w:cs="Angsana New" w:hint="cs"/>
                <w:sz w:val="28"/>
                <w:szCs w:val="28"/>
                <w:cs/>
              </w:rPr>
              <w:t>.</w:t>
            </w:r>
            <w:r w:rsidRPr="00AA18E8">
              <w:rPr>
                <w:rFonts w:cs="Angsana New" w:hint="cs"/>
                <w:sz w:val="28"/>
                <w:szCs w:val="28"/>
              </w:rPr>
              <w:t>24</w:t>
            </w:r>
          </w:p>
        </w:tc>
        <w:tc>
          <w:tcPr>
            <w:tcW w:w="1641" w:type="dxa"/>
            <w:vAlign w:val="bottom"/>
            <w:hideMark/>
          </w:tcPr>
          <w:p w14:paraId="20E85A3C" w14:textId="47C51442" w:rsidR="00AB288C" w:rsidRPr="005227D8" w:rsidRDefault="00AB288C" w:rsidP="00AB288C">
            <w:pPr>
              <w:spacing w:line="380" w:lineRule="exact"/>
              <w:ind w:right="-14"/>
              <w:jc w:val="center"/>
              <w:rPr>
                <w:rFonts w:cs="Angsana New"/>
                <w:cs/>
              </w:rPr>
            </w:pPr>
            <w:r w:rsidRPr="00AA18E8">
              <w:rPr>
                <w:rFonts w:cs="Angsana New"/>
                <w:sz w:val="28"/>
                <w:szCs w:val="28"/>
                <w:cs/>
              </w:rPr>
              <w:t>+</w:t>
            </w:r>
            <w:r w:rsidRPr="00AA18E8">
              <w:rPr>
                <w:rFonts w:cs="Angsana New"/>
                <w:sz w:val="28"/>
                <w:szCs w:val="28"/>
              </w:rPr>
              <w:t>1</w:t>
            </w:r>
          </w:p>
        </w:tc>
        <w:tc>
          <w:tcPr>
            <w:tcW w:w="1779" w:type="dxa"/>
            <w:gridSpan w:val="2"/>
            <w:vAlign w:val="bottom"/>
            <w:hideMark/>
          </w:tcPr>
          <w:p w14:paraId="0CDA7662" w14:textId="16F50C80" w:rsidR="00AB288C" w:rsidRPr="005227D8" w:rsidRDefault="00AB288C" w:rsidP="00AB288C">
            <w:pPr>
              <w:spacing w:line="380" w:lineRule="exact"/>
              <w:ind w:right="-14"/>
              <w:jc w:val="center"/>
              <w:rPr>
                <w:rFonts w:cs="Angsana New"/>
              </w:rPr>
            </w:pPr>
            <w:r w:rsidRPr="00AA18E8">
              <w:rPr>
                <w:rFonts w:cs="Angsana New"/>
                <w:sz w:val="28"/>
                <w:szCs w:val="28"/>
              </w:rPr>
              <w:t>8.72</w:t>
            </w:r>
          </w:p>
        </w:tc>
      </w:tr>
      <w:tr w:rsidR="00AB288C" w:rsidRPr="005227D8" w14:paraId="6D667BBE" w14:textId="77777777" w:rsidTr="00C21078">
        <w:trPr>
          <w:gridBefore w:val="1"/>
          <w:wBefore w:w="108" w:type="dxa"/>
        </w:trPr>
        <w:tc>
          <w:tcPr>
            <w:tcW w:w="2020" w:type="dxa"/>
            <w:gridSpan w:val="2"/>
          </w:tcPr>
          <w:p w14:paraId="6FF4A6F4" w14:textId="77777777" w:rsidR="00AB288C" w:rsidRPr="000E4D14" w:rsidRDefault="00AB288C" w:rsidP="00AB288C">
            <w:pPr>
              <w:spacing w:line="380" w:lineRule="exact"/>
              <w:ind w:right="-14"/>
              <w:jc w:val="center"/>
              <w:rPr>
                <w:rFonts w:cs="Angsana New"/>
              </w:rPr>
            </w:pPr>
          </w:p>
        </w:tc>
        <w:tc>
          <w:tcPr>
            <w:tcW w:w="1619" w:type="dxa"/>
            <w:vAlign w:val="bottom"/>
          </w:tcPr>
          <w:p w14:paraId="17B5BFAD" w14:textId="14B779C6" w:rsidR="00AB288C" w:rsidRPr="005227D8" w:rsidRDefault="00AB288C" w:rsidP="00AB288C">
            <w:pPr>
              <w:spacing w:line="380" w:lineRule="exact"/>
              <w:ind w:right="-14"/>
              <w:jc w:val="center"/>
              <w:rPr>
                <w:rFonts w:cs="Angsana New"/>
              </w:rPr>
            </w:pPr>
            <w:r w:rsidRPr="00AA18E8">
              <w:rPr>
                <w:rFonts w:cs="Angsana New"/>
                <w:sz w:val="28"/>
                <w:szCs w:val="28"/>
              </w:rPr>
              <w:t>-1</w:t>
            </w:r>
          </w:p>
        </w:tc>
        <w:tc>
          <w:tcPr>
            <w:tcW w:w="1776" w:type="dxa"/>
            <w:gridSpan w:val="2"/>
            <w:vAlign w:val="bottom"/>
          </w:tcPr>
          <w:p w14:paraId="32870C04" w14:textId="4234B482" w:rsidR="00AB288C" w:rsidRPr="00027832" w:rsidRDefault="00AB288C" w:rsidP="00AB288C">
            <w:pPr>
              <w:spacing w:line="380" w:lineRule="exact"/>
              <w:ind w:right="-14"/>
              <w:jc w:val="center"/>
              <w:rPr>
                <w:rFonts w:cs="Angsana New"/>
                <w:cs/>
              </w:rPr>
            </w:pPr>
            <w:r w:rsidRPr="00AA18E8">
              <w:rPr>
                <w:rFonts w:cs="Angsana New" w:hint="cs"/>
                <w:sz w:val="28"/>
                <w:szCs w:val="28"/>
              </w:rPr>
              <w:t>0</w:t>
            </w:r>
            <w:r w:rsidRPr="00AA18E8">
              <w:rPr>
                <w:rFonts w:cs="Angsana New" w:hint="cs"/>
                <w:sz w:val="28"/>
                <w:szCs w:val="28"/>
                <w:cs/>
              </w:rPr>
              <w:t>.</w:t>
            </w:r>
            <w:r w:rsidRPr="00AA18E8">
              <w:rPr>
                <w:rFonts w:cs="Angsana New" w:hint="cs"/>
                <w:sz w:val="28"/>
                <w:szCs w:val="28"/>
              </w:rPr>
              <w:t>84</w:t>
            </w:r>
          </w:p>
        </w:tc>
        <w:tc>
          <w:tcPr>
            <w:tcW w:w="1641" w:type="dxa"/>
            <w:vAlign w:val="bottom"/>
            <w:hideMark/>
          </w:tcPr>
          <w:p w14:paraId="01E4C9D4" w14:textId="6FDD336F" w:rsidR="00AB288C" w:rsidRPr="005227D8" w:rsidRDefault="00AB288C" w:rsidP="00AB288C">
            <w:pPr>
              <w:spacing w:line="380" w:lineRule="exact"/>
              <w:ind w:right="-14"/>
              <w:jc w:val="center"/>
              <w:rPr>
                <w:rFonts w:cs="Angsana New"/>
                <w:cs/>
              </w:rPr>
            </w:pPr>
            <w:r w:rsidRPr="00AA18E8">
              <w:rPr>
                <w:rFonts w:cs="Angsana New"/>
                <w:sz w:val="28"/>
                <w:szCs w:val="28"/>
              </w:rPr>
              <w:t>-1</w:t>
            </w:r>
          </w:p>
        </w:tc>
        <w:tc>
          <w:tcPr>
            <w:tcW w:w="1779" w:type="dxa"/>
            <w:gridSpan w:val="2"/>
            <w:vAlign w:val="bottom"/>
            <w:hideMark/>
          </w:tcPr>
          <w:p w14:paraId="411F6B5C" w14:textId="0BA0EDA8" w:rsidR="00AB288C" w:rsidRPr="005227D8" w:rsidRDefault="00AB288C" w:rsidP="00AB288C">
            <w:pPr>
              <w:spacing w:line="380" w:lineRule="exact"/>
              <w:ind w:right="-14"/>
              <w:jc w:val="center"/>
              <w:rPr>
                <w:rFonts w:cs="Angsana New"/>
              </w:rPr>
            </w:pPr>
            <w:r w:rsidRPr="00AA18E8">
              <w:rPr>
                <w:rFonts w:cs="Angsana New"/>
                <w:sz w:val="28"/>
                <w:szCs w:val="28"/>
              </w:rPr>
              <w:t>1.59</w:t>
            </w:r>
          </w:p>
        </w:tc>
      </w:tr>
    </w:tbl>
    <w:bookmarkEnd w:id="9"/>
    <w:p w14:paraId="7A4130C3" w14:textId="67D4C064" w:rsidR="00BC4937" w:rsidRDefault="00BC4937" w:rsidP="003D6ADA">
      <w:pPr>
        <w:spacing w:before="240"/>
        <w:ind w:left="544" w:right="-45"/>
        <w:jc w:val="thaiDistribute"/>
        <w:textAlignment w:val="auto"/>
        <w:rPr>
          <w:rFonts w:asciiTheme="majorBidi" w:hAnsiTheme="majorBidi" w:cstheme="majorBidi"/>
        </w:rPr>
      </w:pPr>
      <w:r w:rsidRPr="00CD67E0">
        <w:rPr>
          <w:rFonts w:asciiTheme="majorBidi" w:hAnsiTheme="majorBidi" w:cstheme="majorBidi"/>
        </w:rPr>
        <w:t>Therefore, information is not expectation and future market prediction and should be used care</w:t>
      </w:r>
      <w:r w:rsidR="00A64B7E">
        <w:rPr>
          <w:rFonts w:asciiTheme="majorBidi" w:hAnsiTheme="majorBidi" w:cstheme="majorBidi"/>
        </w:rPr>
        <w:t>fully</w:t>
      </w:r>
      <w:r w:rsidRPr="00CD67E0">
        <w:rPr>
          <w:rFonts w:asciiTheme="majorBidi" w:hAnsiTheme="majorBidi" w:cstheme="majorBidi"/>
        </w:rPr>
        <w:t>.</w:t>
      </w:r>
    </w:p>
    <w:p w14:paraId="573AA925" w14:textId="0077C677" w:rsidR="003D6ADA" w:rsidRDefault="003D6ADA">
      <w:pPr>
        <w:overflowPunct/>
        <w:autoSpaceDE/>
        <w:autoSpaceDN/>
        <w:adjustRightInd/>
        <w:textAlignment w:val="auto"/>
        <w:rPr>
          <w:rFonts w:asciiTheme="majorBidi" w:hAnsiTheme="majorBidi" w:cstheme="majorBidi"/>
          <w:cs/>
        </w:rPr>
      </w:pPr>
      <w:r>
        <w:rPr>
          <w:rFonts w:asciiTheme="majorBidi" w:hAnsiTheme="majorBidi" w:cstheme="majorBidi"/>
          <w:cs/>
        </w:rPr>
        <w:br w:type="page"/>
      </w:r>
    </w:p>
    <w:p w14:paraId="17D1F4F6" w14:textId="77777777" w:rsidR="00BC4937" w:rsidRPr="000D0A64" w:rsidRDefault="00BC4937" w:rsidP="003D6ADA">
      <w:pPr>
        <w:spacing w:before="120" w:line="360" w:lineRule="exact"/>
        <w:ind w:left="547"/>
        <w:jc w:val="thaiDistribute"/>
        <w:textAlignment w:val="auto"/>
        <w:rPr>
          <w:rFonts w:asciiTheme="majorBidi" w:hAnsiTheme="majorBidi" w:cstheme="majorBidi"/>
          <w:cs/>
        </w:rPr>
      </w:pPr>
      <w:r w:rsidRPr="000D0A64">
        <w:rPr>
          <w:rFonts w:asciiTheme="majorBidi" w:hAnsiTheme="majorBidi" w:cstheme="majorBidi"/>
        </w:rPr>
        <w:lastRenderedPageBreak/>
        <w:t>Interest rate risk</w:t>
      </w:r>
    </w:p>
    <w:p w14:paraId="6CAF4E77" w14:textId="77777777" w:rsidR="00BC4937" w:rsidRPr="00CD67E0" w:rsidRDefault="00BC4937" w:rsidP="003D6ADA">
      <w:pPr>
        <w:spacing w:before="120" w:line="360" w:lineRule="exact"/>
        <w:ind w:left="540"/>
        <w:jc w:val="thaiDistribute"/>
        <w:rPr>
          <w:rFonts w:asciiTheme="majorBidi" w:hAnsiTheme="majorBidi" w:cstheme="majorBidi"/>
          <w:cs/>
        </w:rPr>
      </w:pPr>
      <w:r w:rsidRPr="00CD67E0">
        <w:rPr>
          <w:rFonts w:asciiTheme="majorBidi" w:hAnsiTheme="majorBidi" w:cstheme="majorBidi"/>
        </w:rPr>
        <w:t xml:space="preserve">Interest rate risk arises from the fluctuation of market interest rates in the future, which may have a negative effect </w:t>
      </w:r>
      <w:proofErr w:type="gramStart"/>
      <w:r w:rsidRPr="00CD67E0">
        <w:rPr>
          <w:rFonts w:asciiTheme="majorBidi" w:hAnsiTheme="majorBidi" w:cstheme="majorBidi"/>
        </w:rPr>
        <w:t>to current</w:t>
      </w:r>
      <w:proofErr w:type="gramEnd"/>
      <w:r w:rsidRPr="00CD67E0">
        <w:rPr>
          <w:rFonts w:asciiTheme="majorBidi" w:hAnsiTheme="majorBidi" w:cstheme="majorBidi"/>
        </w:rPr>
        <w:t xml:space="preserve"> and future operations and cash flows of the Company. The Company’s management believes that the interest rate risk is minimal because the Company’s deposits at banks and short-term loans bear interest at </w:t>
      </w:r>
      <w:proofErr w:type="gramStart"/>
      <w:r w:rsidRPr="00CD67E0">
        <w:rPr>
          <w:rFonts w:asciiTheme="majorBidi" w:hAnsiTheme="majorBidi" w:cstheme="majorBidi"/>
        </w:rPr>
        <w:t>the floating</w:t>
      </w:r>
      <w:proofErr w:type="gramEnd"/>
      <w:r w:rsidRPr="00CD67E0">
        <w:rPr>
          <w:rFonts w:asciiTheme="majorBidi" w:hAnsiTheme="majorBidi" w:cstheme="majorBidi"/>
        </w:rPr>
        <w:t xml:space="preserve"> market interest rates. Lease liabilities bear interest at fixed rates which approximate market interest rates.</w:t>
      </w:r>
    </w:p>
    <w:p w14:paraId="1C6227EA" w14:textId="77777777" w:rsidR="00BC4937" w:rsidRPr="00CD67E0" w:rsidRDefault="00BC4937" w:rsidP="003D6ADA">
      <w:pPr>
        <w:tabs>
          <w:tab w:val="left" w:pos="2880"/>
          <w:tab w:val="left" w:pos="5760"/>
          <w:tab w:val="decimal" w:pos="6660"/>
          <w:tab w:val="left" w:pos="7110"/>
          <w:tab w:val="decimal" w:pos="7920"/>
        </w:tabs>
        <w:spacing w:before="120" w:line="360" w:lineRule="exact"/>
        <w:ind w:left="540" w:right="-43"/>
        <w:jc w:val="thaiDistribute"/>
        <w:rPr>
          <w:rFonts w:asciiTheme="majorBidi" w:hAnsiTheme="majorBidi" w:cstheme="majorBidi"/>
          <w:b/>
          <w:bCs/>
        </w:rPr>
      </w:pPr>
      <w:r w:rsidRPr="00CD67E0">
        <w:rPr>
          <w:rFonts w:asciiTheme="majorBidi" w:hAnsiTheme="majorBidi" w:cstheme="majorBidi"/>
          <w:b/>
          <w:bCs/>
        </w:rPr>
        <w:t>Liquidity risk</w:t>
      </w:r>
    </w:p>
    <w:p w14:paraId="7CA1F912" w14:textId="65D51101" w:rsidR="00BB1D1C" w:rsidRDefault="00BC4937" w:rsidP="003D6ADA">
      <w:pPr>
        <w:spacing w:before="120" w:line="360" w:lineRule="exact"/>
        <w:ind w:left="567" w:hanging="27"/>
        <w:jc w:val="thaiDistribute"/>
        <w:rPr>
          <w:rFonts w:asciiTheme="majorBidi" w:hAnsiTheme="majorBidi" w:cstheme="majorBidi"/>
        </w:rPr>
      </w:pPr>
      <w:r w:rsidRPr="00CD67E0">
        <w:rPr>
          <w:rFonts w:asciiTheme="majorBidi" w:hAnsiTheme="majorBidi" w:cstheme="majorBidi"/>
        </w:rPr>
        <w:t>The Company manages liquidity risk by monitoring that current assets are higher than current liabilities and having enough credit facilities for business operation.</w:t>
      </w:r>
    </w:p>
    <w:p w14:paraId="6CDD292A" w14:textId="6F9AA086" w:rsidR="00BC4937" w:rsidRDefault="00BC4937" w:rsidP="003D6ADA">
      <w:pPr>
        <w:spacing w:before="120" w:line="360" w:lineRule="exact"/>
        <w:ind w:left="540"/>
        <w:jc w:val="thaiDistribute"/>
        <w:rPr>
          <w:rFonts w:asciiTheme="majorBidi" w:hAnsiTheme="majorBidi" w:cstheme="majorBidi"/>
        </w:rPr>
      </w:pPr>
      <w:r w:rsidRPr="00CD67E0">
        <w:rPr>
          <w:rFonts w:asciiTheme="majorBidi" w:hAnsiTheme="majorBidi" w:cstheme="majorBidi"/>
        </w:rPr>
        <w:t xml:space="preserve">As </w:t>
      </w:r>
      <w:proofErr w:type="gramStart"/>
      <w:r w:rsidRPr="00CD67E0">
        <w:rPr>
          <w:rFonts w:asciiTheme="majorBidi" w:hAnsiTheme="majorBidi" w:cstheme="majorBidi"/>
        </w:rPr>
        <w:t>at</w:t>
      </w:r>
      <w:proofErr w:type="gramEnd"/>
      <w:r w:rsidRPr="00CD67E0">
        <w:rPr>
          <w:rFonts w:asciiTheme="majorBidi" w:hAnsiTheme="majorBidi" w:cstheme="majorBidi"/>
        </w:rPr>
        <w:t xml:space="preserve"> December 31, </w:t>
      </w:r>
      <w:r w:rsidR="000D0A64">
        <w:rPr>
          <w:rFonts w:asciiTheme="majorBidi" w:hAnsiTheme="majorBidi" w:cstheme="majorBidi"/>
        </w:rPr>
        <w:t>202</w:t>
      </w:r>
      <w:r w:rsidR="00BB1D1C">
        <w:rPr>
          <w:rFonts w:asciiTheme="majorBidi" w:hAnsiTheme="majorBidi" w:cstheme="majorBidi"/>
        </w:rPr>
        <w:t>3</w:t>
      </w:r>
      <w:r w:rsidR="000D0A64">
        <w:rPr>
          <w:rFonts w:asciiTheme="majorBidi" w:hAnsiTheme="majorBidi" w:cstheme="majorBidi"/>
        </w:rPr>
        <w:t xml:space="preserve"> and </w:t>
      </w:r>
      <w:r w:rsidRPr="00CD67E0">
        <w:rPr>
          <w:rFonts w:asciiTheme="majorBidi" w:hAnsiTheme="majorBidi" w:cstheme="majorBidi"/>
        </w:rPr>
        <w:t>202</w:t>
      </w:r>
      <w:r w:rsidR="00BB1D1C">
        <w:rPr>
          <w:rFonts w:asciiTheme="majorBidi" w:hAnsiTheme="majorBidi" w:cstheme="majorBidi"/>
        </w:rPr>
        <w:t>2</w:t>
      </w:r>
      <w:r w:rsidRPr="00CD67E0">
        <w:rPr>
          <w:rFonts w:asciiTheme="majorBidi" w:hAnsiTheme="majorBidi" w:cstheme="majorBidi"/>
        </w:rPr>
        <w:t>, the Company has the maturity of financial liabilities are detailed as follows</w:t>
      </w:r>
    </w:p>
    <w:tbl>
      <w:tblPr>
        <w:tblW w:w="8879" w:type="dxa"/>
        <w:tblInd w:w="558" w:type="dxa"/>
        <w:tblLayout w:type="fixed"/>
        <w:tblLook w:val="04A0" w:firstRow="1" w:lastRow="0" w:firstColumn="1" w:lastColumn="0" w:noHBand="0" w:noVBand="1"/>
      </w:tblPr>
      <w:tblGrid>
        <w:gridCol w:w="3128"/>
        <w:gridCol w:w="992"/>
        <w:gridCol w:w="1134"/>
        <w:gridCol w:w="1201"/>
        <w:gridCol w:w="1209"/>
        <w:gridCol w:w="1215"/>
      </w:tblGrid>
      <w:tr w:rsidR="000D0A64" w:rsidRPr="00E76573" w14:paraId="4F113717" w14:textId="77777777" w:rsidTr="000D0A64">
        <w:trPr>
          <w:trHeight w:val="64"/>
          <w:tblHeader/>
        </w:trPr>
        <w:tc>
          <w:tcPr>
            <w:tcW w:w="3128" w:type="dxa"/>
            <w:noWrap/>
            <w:vAlign w:val="center"/>
            <w:hideMark/>
          </w:tcPr>
          <w:p w14:paraId="0E902CB9" w14:textId="77777777" w:rsidR="000D0A64" w:rsidRPr="00E76573" w:rsidRDefault="000D0A64" w:rsidP="006B21E5">
            <w:pPr>
              <w:spacing w:line="340" w:lineRule="exact"/>
              <w:textAlignment w:val="auto"/>
              <w:rPr>
                <w:rFonts w:asciiTheme="majorBidi" w:hAnsiTheme="majorBidi" w:cstheme="majorBidi"/>
                <w:sz w:val="26"/>
                <w:szCs w:val="26"/>
              </w:rPr>
            </w:pPr>
          </w:p>
        </w:tc>
        <w:tc>
          <w:tcPr>
            <w:tcW w:w="992" w:type="dxa"/>
          </w:tcPr>
          <w:p w14:paraId="4C106A2E" w14:textId="77777777" w:rsidR="000D0A64" w:rsidRPr="00E76573" w:rsidRDefault="000D0A64" w:rsidP="006B21E5">
            <w:pPr>
              <w:spacing w:line="340" w:lineRule="exact"/>
              <w:jc w:val="right"/>
              <w:textAlignment w:val="auto"/>
              <w:rPr>
                <w:rFonts w:asciiTheme="majorBidi" w:hAnsiTheme="majorBidi" w:cstheme="majorBidi"/>
                <w:sz w:val="26"/>
                <w:szCs w:val="26"/>
              </w:rPr>
            </w:pPr>
          </w:p>
        </w:tc>
        <w:tc>
          <w:tcPr>
            <w:tcW w:w="4759" w:type="dxa"/>
            <w:gridSpan w:val="4"/>
            <w:noWrap/>
            <w:vAlign w:val="center"/>
            <w:hideMark/>
          </w:tcPr>
          <w:p w14:paraId="2CC650A9" w14:textId="446285E3" w:rsidR="000D0A64" w:rsidRPr="00E76573" w:rsidRDefault="000D0A64" w:rsidP="006B21E5">
            <w:pPr>
              <w:pBdr>
                <w:bottom w:val="single" w:sz="4" w:space="1" w:color="auto"/>
              </w:pBdr>
              <w:spacing w:line="340" w:lineRule="exact"/>
              <w:jc w:val="right"/>
              <w:textAlignment w:val="auto"/>
              <w:rPr>
                <w:rFonts w:asciiTheme="majorBidi" w:hAnsiTheme="majorBidi" w:cstheme="majorBidi"/>
                <w:sz w:val="28"/>
                <w:szCs w:val="28"/>
              </w:rPr>
            </w:pPr>
            <w:r w:rsidRPr="00CD67E0">
              <w:rPr>
                <w:rFonts w:asciiTheme="majorBidi" w:hAnsiTheme="majorBidi" w:cstheme="majorBidi"/>
                <w:cs/>
              </w:rPr>
              <w:t>(</w:t>
            </w:r>
            <w:r w:rsidRPr="00CD67E0">
              <w:rPr>
                <w:rFonts w:asciiTheme="majorBidi" w:hAnsiTheme="majorBidi" w:cstheme="majorBidi"/>
              </w:rPr>
              <w:t>Unit : Baht)</w:t>
            </w:r>
          </w:p>
        </w:tc>
      </w:tr>
      <w:tr w:rsidR="000D0A64" w:rsidRPr="00E76573" w14:paraId="573A53A2" w14:textId="77777777" w:rsidTr="00DF0FD5">
        <w:trPr>
          <w:trHeight w:val="64"/>
          <w:tblHeader/>
        </w:trPr>
        <w:tc>
          <w:tcPr>
            <w:tcW w:w="3128" w:type="dxa"/>
            <w:noWrap/>
            <w:vAlign w:val="center"/>
            <w:hideMark/>
          </w:tcPr>
          <w:p w14:paraId="627B4312" w14:textId="77777777" w:rsidR="000D0A64" w:rsidRPr="00E76573" w:rsidRDefault="000D0A64" w:rsidP="006B21E5">
            <w:pPr>
              <w:spacing w:line="340" w:lineRule="exact"/>
              <w:textAlignment w:val="auto"/>
              <w:rPr>
                <w:rFonts w:asciiTheme="majorBidi" w:hAnsiTheme="majorBidi" w:cstheme="majorBidi"/>
                <w:sz w:val="26"/>
                <w:szCs w:val="26"/>
              </w:rPr>
            </w:pPr>
          </w:p>
        </w:tc>
        <w:tc>
          <w:tcPr>
            <w:tcW w:w="992" w:type="dxa"/>
          </w:tcPr>
          <w:p w14:paraId="2DC901F3" w14:textId="31135B8F" w:rsidR="000D0A64" w:rsidRPr="00E76573" w:rsidRDefault="000D0A64" w:rsidP="006B21E5">
            <w:pPr>
              <w:spacing w:line="340" w:lineRule="exact"/>
              <w:jc w:val="center"/>
              <w:textAlignment w:val="auto"/>
              <w:rPr>
                <w:rFonts w:asciiTheme="majorBidi" w:hAnsiTheme="majorBidi" w:cstheme="majorBidi"/>
                <w:sz w:val="26"/>
                <w:szCs w:val="26"/>
                <w:cs/>
              </w:rPr>
            </w:pPr>
            <w:r>
              <w:rPr>
                <w:rFonts w:asciiTheme="majorBidi" w:hAnsiTheme="majorBidi" w:cstheme="majorBidi"/>
                <w:sz w:val="28"/>
                <w:szCs w:val="28"/>
              </w:rPr>
              <w:t>Note</w:t>
            </w:r>
          </w:p>
        </w:tc>
        <w:tc>
          <w:tcPr>
            <w:tcW w:w="1134" w:type="dxa"/>
            <w:noWrap/>
            <w:vAlign w:val="bottom"/>
            <w:hideMark/>
          </w:tcPr>
          <w:p w14:paraId="135C9D26" w14:textId="0E605E38" w:rsidR="000D0A64" w:rsidRPr="00E76573" w:rsidRDefault="000D0A64" w:rsidP="006B21E5">
            <w:pPr>
              <w:pBdr>
                <w:bottom w:val="single" w:sz="4" w:space="1" w:color="auto"/>
              </w:pBdr>
              <w:spacing w:line="340" w:lineRule="exact"/>
              <w:jc w:val="center"/>
              <w:textAlignment w:val="auto"/>
              <w:rPr>
                <w:rFonts w:asciiTheme="majorBidi" w:hAnsiTheme="majorBidi" w:cstheme="majorBidi"/>
                <w:sz w:val="28"/>
                <w:szCs w:val="28"/>
              </w:rPr>
            </w:pPr>
            <w:r w:rsidRPr="000D0A64">
              <w:rPr>
                <w:rFonts w:asciiTheme="majorBidi" w:hAnsiTheme="majorBidi" w:cstheme="majorBidi"/>
                <w:sz w:val="28"/>
                <w:szCs w:val="28"/>
              </w:rPr>
              <w:t>On demand</w:t>
            </w:r>
          </w:p>
        </w:tc>
        <w:tc>
          <w:tcPr>
            <w:tcW w:w="1201" w:type="dxa"/>
            <w:noWrap/>
            <w:vAlign w:val="bottom"/>
            <w:hideMark/>
          </w:tcPr>
          <w:p w14:paraId="008654AB" w14:textId="77777777" w:rsidR="003D6ADA" w:rsidRDefault="000D0A64" w:rsidP="006B21E5">
            <w:pPr>
              <w:pBdr>
                <w:bottom w:val="single" w:sz="4" w:space="1" w:color="auto"/>
              </w:pBdr>
              <w:spacing w:line="340" w:lineRule="exact"/>
              <w:jc w:val="center"/>
              <w:textAlignment w:val="auto"/>
              <w:rPr>
                <w:rFonts w:asciiTheme="majorBidi" w:hAnsiTheme="majorBidi" w:cstheme="majorBidi"/>
                <w:sz w:val="28"/>
                <w:szCs w:val="28"/>
              </w:rPr>
            </w:pPr>
            <w:r w:rsidRPr="000D0A64">
              <w:rPr>
                <w:rFonts w:asciiTheme="majorBidi" w:hAnsiTheme="majorBidi" w:cstheme="majorBidi"/>
                <w:sz w:val="28"/>
                <w:szCs w:val="28"/>
              </w:rPr>
              <w:t>Less than</w:t>
            </w:r>
          </w:p>
          <w:p w14:paraId="6305746C" w14:textId="3C6AC58A" w:rsidR="000D0A64" w:rsidRPr="00E76573" w:rsidRDefault="007E475A" w:rsidP="006B21E5">
            <w:pPr>
              <w:pBdr>
                <w:bottom w:val="single" w:sz="4" w:space="1" w:color="auto"/>
              </w:pBdr>
              <w:spacing w:line="340" w:lineRule="exact"/>
              <w:jc w:val="center"/>
              <w:textAlignment w:val="auto"/>
              <w:rPr>
                <w:rFonts w:asciiTheme="majorBidi" w:hAnsiTheme="majorBidi" w:cstheme="majorBidi"/>
                <w:sz w:val="28"/>
                <w:szCs w:val="28"/>
              </w:rPr>
            </w:pPr>
            <w:r w:rsidRPr="007E475A">
              <w:rPr>
                <w:rFonts w:asciiTheme="majorBidi" w:hAnsiTheme="majorBidi" w:cs="Angsana New"/>
                <w:sz w:val="28"/>
                <w:szCs w:val="28"/>
              </w:rPr>
              <w:t>1</w:t>
            </w:r>
            <w:r w:rsidR="000D0A64" w:rsidRPr="000D0A64">
              <w:rPr>
                <w:rFonts w:asciiTheme="majorBidi" w:hAnsiTheme="majorBidi" w:cs="Angsana New"/>
                <w:sz w:val="28"/>
                <w:szCs w:val="28"/>
                <w:cs/>
              </w:rPr>
              <w:t xml:space="preserve"> </w:t>
            </w:r>
            <w:r w:rsidR="000D0A64" w:rsidRPr="000D0A64">
              <w:rPr>
                <w:rFonts w:asciiTheme="majorBidi" w:hAnsiTheme="majorBidi" w:cstheme="majorBidi"/>
                <w:sz w:val="28"/>
                <w:szCs w:val="28"/>
              </w:rPr>
              <w:t>year</w:t>
            </w:r>
          </w:p>
        </w:tc>
        <w:tc>
          <w:tcPr>
            <w:tcW w:w="1209" w:type="dxa"/>
            <w:noWrap/>
            <w:vAlign w:val="bottom"/>
            <w:hideMark/>
          </w:tcPr>
          <w:p w14:paraId="63504739" w14:textId="6A19BA96" w:rsidR="000D0A64" w:rsidRPr="00E76573" w:rsidRDefault="000D0A64" w:rsidP="006B21E5">
            <w:pPr>
              <w:pBdr>
                <w:bottom w:val="single" w:sz="4" w:space="1" w:color="auto"/>
              </w:pBdr>
              <w:spacing w:line="340" w:lineRule="exact"/>
              <w:jc w:val="center"/>
              <w:textAlignment w:val="auto"/>
              <w:rPr>
                <w:rFonts w:asciiTheme="majorBidi" w:hAnsiTheme="majorBidi" w:cstheme="majorBidi"/>
                <w:sz w:val="28"/>
                <w:szCs w:val="28"/>
                <w:cs/>
              </w:rPr>
            </w:pPr>
            <w:r w:rsidRPr="000D0A64">
              <w:rPr>
                <w:rFonts w:asciiTheme="majorBidi" w:hAnsiTheme="majorBidi" w:cstheme="majorBidi"/>
                <w:sz w:val="28"/>
                <w:szCs w:val="28"/>
              </w:rPr>
              <w:t>1 to 5 years</w:t>
            </w:r>
          </w:p>
        </w:tc>
        <w:tc>
          <w:tcPr>
            <w:tcW w:w="1215" w:type="dxa"/>
            <w:noWrap/>
            <w:vAlign w:val="bottom"/>
            <w:hideMark/>
          </w:tcPr>
          <w:p w14:paraId="19C93671" w14:textId="11D222D6" w:rsidR="000D0A64" w:rsidRPr="00E76573" w:rsidRDefault="000D0A64" w:rsidP="006B21E5">
            <w:pPr>
              <w:pBdr>
                <w:bottom w:val="single" w:sz="4" w:space="1" w:color="auto"/>
              </w:pBdr>
              <w:spacing w:line="340" w:lineRule="exact"/>
              <w:jc w:val="center"/>
              <w:textAlignment w:val="auto"/>
              <w:rPr>
                <w:rFonts w:asciiTheme="majorBidi" w:hAnsiTheme="majorBidi" w:cstheme="majorBidi"/>
                <w:sz w:val="28"/>
                <w:szCs w:val="28"/>
              </w:rPr>
            </w:pPr>
            <w:r w:rsidRPr="000D0A64">
              <w:rPr>
                <w:rFonts w:asciiTheme="majorBidi" w:hAnsiTheme="majorBidi" w:cstheme="majorBidi"/>
                <w:sz w:val="28"/>
                <w:szCs w:val="28"/>
              </w:rPr>
              <w:t>Total</w:t>
            </w:r>
          </w:p>
        </w:tc>
      </w:tr>
      <w:tr w:rsidR="000D0A64" w:rsidRPr="00E76573" w14:paraId="260AB113" w14:textId="77777777" w:rsidTr="00DF0FD5">
        <w:trPr>
          <w:trHeight w:val="64"/>
        </w:trPr>
        <w:tc>
          <w:tcPr>
            <w:tcW w:w="3128" w:type="dxa"/>
            <w:noWrap/>
            <w:vAlign w:val="center"/>
          </w:tcPr>
          <w:p w14:paraId="73A74BBC" w14:textId="07FB46B8" w:rsidR="000D0A64" w:rsidRPr="00E76573" w:rsidRDefault="000D0A64" w:rsidP="00BB1D1C">
            <w:pPr>
              <w:spacing w:line="340" w:lineRule="exact"/>
              <w:ind w:left="169" w:hanging="90"/>
              <w:textAlignment w:val="auto"/>
              <w:rPr>
                <w:rFonts w:asciiTheme="majorBidi" w:hAnsiTheme="majorBidi" w:cstheme="majorBidi"/>
                <w:b/>
                <w:bCs/>
                <w:sz w:val="26"/>
                <w:szCs w:val="26"/>
                <w:cs/>
              </w:rPr>
            </w:pPr>
            <w:r w:rsidRPr="00DD57E9">
              <w:rPr>
                <w:rFonts w:cs="Angsana New"/>
                <w:b/>
                <w:bCs/>
                <w:sz w:val="26"/>
                <w:szCs w:val="26"/>
              </w:rPr>
              <w:t xml:space="preserve">As </w:t>
            </w:r>
            <w:proofErr w:type="gramStart"/>
            <w:r w:rsidRPr="00DD57E9">
              <w:rPr>
                <w:rFonts w:cs="Angsana New"/>
                <w:b/>
                <w:bCs/>
                <w:sz w:val="26"/>
                <w:szCs w:val="26"/>
              </w:rPr>
              <w:t>at</w:t>
            </w:r>
            <w:proofErr w:type="gramEnd"/>
            <w:r w:rsidRPr="00DD57E9">
              <w:rPr>
                <w:rFonts w:cs="Angsana New"/>
                <w:b/>
                <w:bCs/>
                <w:sz w:val="26"/>
                <w:szCs w:val="26"/>
              </w:rPr>
              <w:t xml:space="preserve"> December 31, 202</w:t>
            </w:r>
            <w:r w:rsidR="00BB1D1C">
              <w:rPr>
                <w:rFonts w:cs="Angsana New"/>
                <w:b/>
                <w:bCs/>
                <w:sz w:val="26"/>
                <w:szCs w:val="26"/>
              </w:rPr>
              <w:t>3</w:t>
            </w:r>
          </w:p>
        </w:tc>
        <w:tc>
          <w:tcPr>
            <w:tcW w:w="992" w:type="dxa"/>
          </w:tcPr>
          <w:p w14:paraId="74115BFC" w14:textId="77777777" w:rsidR="000D0A64" w:rsidRPr="00E76573" w:rsidRDefault="000D0A64" w:rsidP="006B21E5">
            <w:pPr>
              <w:spacing w:line="340" w:lineRule="exact"/>
              <w:jc w:val="center"/>
              <w:textAlignment w:val="auto"/>
              <w:rPr>
                <w:rFonts w:asciiTheme="majorBidi" w:hAnsiTheme="majorBidi" w:cstheme="majorBidi"/>
                <w:sz w:val="26"/>
                <w:szCs w:val="26"/>
              </w:rPr>
            </w:pPr>
          </w:p>
        </w:tc>
        <w:tc>
          <w:tcPr>
            <w:tcW w:w="1134" w:type="dxa"/>
            <w:noWrap/>
            <w:vAlign w:val="bottom"/>
          </w:tcPr>
          <w:p w14:paraId="5902D9F1" w14:textId="77777777" w:rsidR="000D0A64" w:rsidRPr="00E76573" w:rsidRDefault="000D0A64" w:rsidP="006B21E5">
            <w:pPr>
              <w:tabs>
                <w:tab w:val="decimal" w:pos="792"/>
              </w:tabs>
              <w:spacing w:line="340" w:lineRule="exact"/>
              <w:jc w:val="right"/>
              <w:textAlignment w:val="auto"/>
              <w:rPr>
                <w:rFonts w:asciiTheme="majorBidi" w:hAnsiTheme="majorBidi" w:cstheme="majorBidi"/>
                <w:sz w:val="26"/>
                <w:szCs w:val="26"/>
              </w:rPr>
            </w:pPr>
          </w:p>
        </w:tc>
        <w:tc>
          <w:tcPr>
            <w:tcW w:w="1201" w:type="dxa"/>
            <w:noWrap/>
            <w:vAlign w:val="bottom"/>
          </w:tcPr>
          <w:p w14:paraId="5D6FD514" w14:textId="77777777" w:rsidR="000D0A64" w:rsidRPr="00E76573" w:rsidRDefault="000D0A64" w:rsidP="006B21E5">
            <w:pPr>
              <w:tabs>
                <w:tab w:val="decimal" w:pos="792"/>
              </w:tabs>
              <w:spacing w:line="340" w:lineRule="exact"/>
              <w:jc w:val="right"/>
              <w:textAlignment w:val="auto"/>
              <w:rPr>
                <w:rFonts w:asciiTheme="majorBidi" w:hAnsiTheme="majorBidi" w:cstheme="majorBidi"/>
                <w:sz w:val="26"/>
                <w:szCs w:val="26"/>
                <w:cs/>
              </w:rPr>
            </w:pPr>
          </w:p>
        </w:tc>
        <w:tc>
          <w:tcPr>
            <w:tcW w:w="1209" w:type="dxa"/>
            <w:noWrap/>
            <w:vAlign w:val="bottom"/>
          </w:tcPr>
          <w:p w14:paraId="264E5B00" w14:textId="77777777" w:rsidR="000D0A64" w:rsidRPr="00E76573" w:rsidRDefault="000D0A64" w:rsidP="006B21E5">
            <w:pPr>
              <w:tabs>
                <w:tab w:val="decimal" w:pos="792"/>
              </w:tabs>
              <w:spacing w:line="340" w:lineRule="exact"/>
              <w:jc w:val="right"/>
              <w:textAlignment w:val="auto"/>
              <w:rPr>
                <w:rFonts w:asciiTheme="majorBidi" w:hAnsiTheme="majorBidi" w:cstheme="majorBidi"/>
                <w:sz w:val="26"/>
                <w:szCs w:val="26"/>
                <w:cs/>
              </w:rPr>
            </w:pPr>
          </w:p>
        </w:tc>
        <w:tc>
          <w:tcPr>
            <w:tcW w:w="1215" w:type="dxa"/>
            <w:noWrap/>
            <w:vAlign w:val="bottom"/>
          </w:tcPr>
          <w:p w14:paraId="2705D6B5" w14:textId="77777777" w:rsidR="000D0A64" w:rsidRPr="00E76573" w:rsidRDefault="000D0A64" w:rsidP="006B21E5">
            <w:pPr>
              <w:tabs>
                <w:tab w:val="decimal" w:pos="792"/>
              </w:tabs>
              <w:spacing w:line="340" w:lineRule="exact"/>
              <w:jc w:val="right"/>
              <w:textAlignment w:val="auto"/>
              <w:rPr>
                <w:rFonts w:asciiTheme="majorBidi" w:hAnsiTheme="majorBidi" w:cstheme="majorBidi"/>
                <w:sz w:val="26"/>
                <w:szCs w:val="26"/>
                <w:cs/>
              </w:rPr>
            </w:pPr>
          </w:p>
        </w:tc>
      </w:tr>
      <w:tr w:rsidR="000D0A64" w:rsidRPr="00E76573" w14:paraId="5DA98ED0" w14:textId="77777777" w:rsidTr="00DF0FD5">
        <w:trPr>
          <w:trHeight w:val="64"/>
        </w:trPr>
        <w:tc>
          <w:tcPr>
            <w:tcW w:w="3128" w:type="dxa"/>
            <w:noWrap/>
            <w:vAlign w:val="center"/>
          </w:tcPr>
          <w:p w14:paraId="0337FF25" w14:textId="53994D9E" w:rsidR="000D0A64" w:rsidRPr="00E76573" w:rsidRDefault="000D0A64" w:rsidP="006B21E5">
            <w:pPr>
              <w:spacing w:line="340" w:lineRule="exact"/>
              <w:ind w:left="289" w:hanging="91"/>
              <w:textAlignment w:val="auto"/>
              <w:rPr>
                <w:rFonts w:asciiTheme="majorBidi" w:hAnsiTheme="majorBidi" w:cstheme="majorBidi"/>
                <w:b/>
                <w:bCs/>
                <w:sz w:val="26"/>
                <w:szCs w:val="26"/>
                <w:cs/>
              </w:rPr>
            </w:pPr>
            <w:r w:rsidRPr="00CD67E0">
              <w:rPr>
                <w:rFonts w:asciiTheme="majorBidi" w:hAnsiTheme="majorBidi" w:cstheme="majorBidi"/>
                <w:b/>
                <w:bCs/>
                <w:color w:val="000000"/>
              </w:rPr>
              <w:t>Non-derivatives</w:t>
            </w:r>
          </w:p>
        </w:tc>
        <w:tc>
          <w:tcPr>
            <w:tcW w:w="992" w:type="dxa"/>
          </w:tcPr>
          <w:p w14:paraId="1643EEBC" w14:textId="77777777" w:rsidR="000D0A64" w:rsidRPr="00E76573" w:rsidRDefault="000D0A64" w:rsidP="006B21E5">
            <w:pPr>
              <w:spacing w:line="340" w:lineRule="exact"/>
              <w:jc w:val="center"/>
              <w:textAlignment w:val="auto"/>
              <w:rPr>
                <w:rFonts w:asciiTheme="majorBidi" w:hAnsiTheme="majorBidi" w:cstheme="majorBidi"/>
                <w:sz w:val="26"/>
                <w:szCs w:val="26"/>
                <w:cs/>
              </w:rPr>
            </w:pPr>
          </w:p>
        </w:tc>
        <w:tc>
          <w:tcPr>
            <w:tcW w:w="1134" w:type="dxa"/>
            <w:noWrap/>
            <w:vAlign w:val="bottom"/>
          </w:tcPr>
          <w:p w14:paraId="472A4FEE" w14:textId="77777777" w:rsidR="000D0A64" w:rsidRPr="00E76573" w:rsidRDefault="000D0A64" w:rsidP="006B21E5">
            <w:pPr>
              <w:tabs>
                <w:tab w:val="decimal" w:pos="792"/>
              </w:tabs>
              <w:spacing w:line="340" w:lineRule="exact"/>
              <w:jc w:val="right"/>
              <w:textAlignment w:val="auto"/>
              <w:rPr>
                <w:rFonts w:asciiTheme="majorBidi" w:hAnsiTheme="majorBidi" w:cstheme="majorBidi"/>
                <w:sz w:val="26"/>
                <w:szCs w:val="26"/>
              </w:rPr>
            </w:pPr>
          </w:p>
        </w:tc>
        <w:tc>
          <w:tcPr>
            <w:tcW w:w="1201" w:type="dxa"/>
            <w:noWrap/>
            <w:vAlign w:val="bottom"/>
          </w:tcPr>
          <w:p w14:paraId="3D493FB1" w14:textId="77777777" w:rsidR="000D0A64" w:rsidRPr="00E76573" w:rsidRDefault="000D0A64" w:rsidP="006B21E5">
            <w:pPr>
              <w:tabs>
                <w:tab w:val="decimal" w:pos="792"/>
              </w:tabs>
              <w:spacing w:line="340" w:lineRule="exact"/>
              <w:jc w:val="right"/>
              <w:textAlignment w:val="auto"/>
              <w:rPr>
                <w:rFonts w:asciiTheme="majorBidi" w:hAnsiTheme="majorBidi" w:cstheme="majorBidi"/>
                <w:sz w:val="26"/>
                <w:szCs w:val="26"/>
                <w:cs/>
              </w:rPr>
            </w:pPr>
          </w:p>
        </w:tc>
        <w:tc>
          <w:tcPr>
            <w:tcW w:w="1209" w:type="dxa"/>
            <w:noWrap/>
            <w:vAlign w:val="bottom"/>
          </w:tcPr>
          <w:p w14:paraId="3E1D4829" w14:textId="77777777" w:rsidR="000D0A64" w:rsidRPr="00E76573" w:rsidRDefault="000D0A64" w:rsidP="006B21E5">
            <w:pPr>
              <w:tabs>
                <w:tab w:val="decimal" w:pos="792"/>
              </w:tabs>
              <w:spacing w:line="340" w:lineRule="exact"/>
              <w:jc w:val="right"/>
              <w:textAlignment w:val="auto"/>
              <w:rPr>
                <w:rFonts w:asciiTheme="majorBidi" w:hAnsiTheme="majorBidi" w:cstheme="majorBidi"/>
                <w:sz w:val="26"/>
                <w:szCs w:val="26"/>
                <w:cs/>
              </w:rPr>
            </w:pPr>
          </w:p>
        </w:tc>
        <w:tc>
          <w:tcPr>
            <w:tcW w:w="1215" w:type="dxa"/>
            <w:noWrap/>
            <w:vAlign w:val="bottom"/>
          </w:tcPr>
          <w:p w14:paraId="04662517" w14:textId="77777777" w:rsidR="000D0A64" w:rsidRPr="00E76573" w:rsidRDefault="000D0A64" w:rsidP="006B21E5">
            <w:pPr>
              <w:tabs>
                <w:tab w:val="decimal" w:pos="792"/>
              </w:tabs>
              <w:spacing w:line="340" w:lineRule="exact"/>
              <w:jc w:val="right"/>
              <w:textAlignment w:val="auto"/>
              <w:rPr>
                <w:rFonts w:asciiTheme="majorBidi" w:hAnsiTheme="majorBidi" w:cstheme="majorBidi"/>
                <w:sz w:val="26"/>
                <w:szCs w:val="26"/>
                <w:cs/>
              </w:rPr>
            </w:pPr>
          </w:p>
        </w:tc>
      </w:tr>
      <w:tr w:rsidR="00BB1D1C" w:rsidRPr="00E76573" w14:paraId="06580143" w14:textId="77777777" w:rsidTr="00DF0FD5">
        <w:trPr>
          <w:trHeight w:val="64"/>
        </w:trPr>
        <w:tc>
          <w:tcPr>
            <w:tcW w:w="3128" w:type="dxa"/>
            <w:noWrap/>
            <w:vAlign w:val="center"/>
          </w:tcPr>
          <w:p w14:paraId="4CD8A8E3" w14:textId="67E5A84C" w:rsidR="00BB1D1C" w:rsidRPr="000D0A64" w:rsidRDefault="00BB1D1C" w:rsidP="00BB1D1C">
            <w:pPr>
              <w:spacing w:line="340" w:lineRule="exact"/>
              <w:ind w:left="289" w:hanging="91"/>
              <w:textAlignment w:val="auto"/>
              <w:rPr>
                <w:rFonts w:asciiTheme="majorBidi" w:hAnsiTheme="majorBidi" w:cstheme="majorBidi"/>
                <w:b/>
                <w:bCs/>
                <w:sz w:val="26"/>
                <w:szCs w:val="26"/>
                <w:cs/>
              </w:rPr>
            </w:pPr>
            <w:r w:rsidRPr="000D0A64">
              <w:rPr>
                <w:rFonts w:asciiTheme="majorBidi" w:hAnsiTheme="majorBidi" w:cstheme="majorBidi"/>
                <w:sz w:val="26"/>
                <w:szCs w:val="26"/>
              </w:rPr>
              <w:t>Short-term borrowings from financial institutions</w:t>
            </w:r>
          </w:p>
        </w:tc>
        <w:tc>
          <w:tcPr>
            <w:tcW w:w="992" w:type="dxa"/>
          </w:tcPr>
          <w:p w14:paraId="06B65DEA" w14:textId="77777777" w:rsidR="00BB1D1C" w:rsidRDefault="00BB1D1C" w:rsidP="00BB1D1C">
            <w:pPr>
              <w:spacing w:line="340" w:lineRule="exact"/>
              <w:jc w:val="center"/>
              <w:textAlignment w:val="auto"/>
              <w:rPr>
                <w:rFonts w:asciiTheme="majorBidi" w:hAnsiTheme="majorBidi" w:cstheme="majorBidi"/>
                <w:sz w:val="26"/>
                <w:szCs w:val="26"/>
              </w:rPr>
            </w:pPr>
          </w:p>
          <w:p w14:paraId="2ED3F8D0" w14:textId="77777777" w:rsidR="00BB1D1C" w:rsidRPr="000E4D14" w:rsidRDefault="00BB1D1C" w:rsidP="00BB1D1C">
            <w:pPr>
              <w:spacing w:line="340" w:lineRule="exact"/>
              <w:jc w:val="center"/>
              <w:textAlignment w:val="auto"/>
              <w:rPr>
                <w:rFonts w:asciiTheme="majorBidi" w:hAnsiTheme="majorBidi" w:cstheme="majorBidi"/>
                <w:sz w:val="26"/>
                <w:szCs w:val="26"/>
                <w:cs/>
              </w:rPr>
            </w:pPr>
            <w:r w:rsidRPr="000E4D14">
              <w:rPr>
                <w:rFonts w:asciiTheme="majorBidi" w:hAnsiTheme="majorBidi" w:cstheme="majorBidi"/>
                <w:sz w:val="26"/>
                <w:szCs w:val="26"/>
              </w:rPr>
              <w:t>14</w:t>
            </w:r>
          </w:p>
        </w:tc>
        <w:tc>
          <w:tcPr>
            <w:tcW w:w="1134" w:type="dxa"/>
            <w:noWrap/>
            <w:vAlign w:val="bottom"/>
          </w:tcPr>
          <w:p w14:paraId="14FD1011" w14:textId="5C852D25" w:rsidR="00BB1D1C" w:rsidRPr="00E76573" w:rsidRDefault="00BB1D1C" w:rsidP="00BB1D1C">
            <w:pPr>
              <w:tabs>
                <w:tab w:val="decimal" w:pos="792"/>
              </w:tabs>
              <w:spacing w:line="340" w:lineRule="exact"/>
              <w:jc w:val="right"/>
              <w:textAlignment w:val="auto"/>
              <w:rPr>
                <w:rFonts w:asciiTheme="majorBidi" w:hAnsiTheme="majorBidi" w:cstheme="majorBidi"/>
                <w:sz w:val="26"/>
                <w:szCs w:val="26"/>
              </w:rPr>
            </w:pPr>
            <w:r w:rsidRPr="00AA18E8">
              <w:rPr>
                <w:rFonts w:asciiTheme="majorBidi" w:hAnsiTheme="majorBidi" w:cstheme="majorBidi" w:hint="cs"/>
                <w:sz w:val="26"/>
                <w:szCs w:val="26"/>
                <w:cs/>
              </w:rPr>
              <w:t>-</w:t>
            </w:r>
          </w:p>
        </w:tc>
        <w:tc>
          <w:tcPr>
            <w:tcW w:w="1201" w:type="dxa"/>
            <w:noWrap/>
            <w:vAlign w:val="bottom"/>
          </w:tcPr>
          <w:p w14:paraId="4B5E211C" w14:textId="35AD4068" w:rsidR="00BB1D1C" w:rsidRPr="00E76573" w:rsidRDefault="00BB1D1C" w:rsidP="00BB1D1C">
            <w:pPr>
              <w:tabs>
                <w:tab w:val="decimal" w:pos="792"/>
              </w:tabs>
              <w:spacing w:line="340" w:lineRule="exact"/>
              <w:jc w:val="right"/>
              <w:textAlignment w:val="auto"/>
              <w:rPr>
                <w:rFonts w:asciiTheme="majorBidi" w:hAnsiTheme="majorBidi" w:cstheme="majorBidi"/>
                <w:sz w:val="26"/>
                <w:szCs w:val="26"/>
                <w:cs/>
              </w:rPr>
            </w:pPr>
            <w:r w:rsidRPr="00AA18E8">
              <w:rPr>
                <w:rFonts w:asciiTheme="majorBidi" w:hAnsiTheme="majorBidi" w:cs="Angsana New"/>
                <w:sz w:val="26"/>
                <w:szCs w:val="26"/>
              </w:rPr>
              <w:t>230,965,817</w:t>
            </w:r>
          </w:p>
        </w:tc>
        <w:tc>
          <w:tcPr>
            <w:tcW w:w="1209" w:type="dxa"/>
            <w:noWrap/>
            <w:vAlign w:val="bottom"/>
          </w:tcPr>
          <w:p w14:paraId="75290D34" w14:textId="7920851B" w:rsidR="00BB1D1C" w:rsidRPr="00E76573" w:rsidRDefault="00BB1D1C" w:rsidP="00BB1D1C">
            <w:pPr>
              <w:tabs>
                <w:tab w:val="decimal" w:pos="792"/>
              </w:tabs>
              <w:spacing w:line="340" w:lineRule="exact"/>
              <w:jc w:val="right"/>
              <w:textAlignment w:val="auto"/>
              <w:rPr>
                <w:rFonts w:asciiTheme="majorBidi" w:hAnsiTheme="majorBidi" w:cstheme="majorBidi"/>
                <w:sz w:val="26"/>
                <w:szCs w:val="26"/>
                <w:cs/>
              </w:rPr>
            </w:pPr>
            <w:r w:rsidRPr="00AA18E8">
              <w:rPr>
                <w:rFonts w:asciiTheme="majorBidi" w:hAnsiTheme="majorBidi" w:cstheme="majorBidi" w:hint="cs"/>
                <w:sz w:val="26"/>
                <w:szCs w:val="26"/>
                <w:cs/>
              </w:rPr>
              <w:t>-</w:t>
            </w:r>
          </w:p>
        </w:tc>
        <w:tc>
          <w:tcPr>
            <w:tcW w:w="1215" w:type="dxa"/>
            <w:noWrap/>
            <w:vAlign w:val="bottom"/>
          </w:tcPr>
          <w:p w14:paraId="42EC8285" w14:textId="4CF72DE9" w:rsidR="00BB1D1C" w:rsidRPr="00E76573" w:rsidRDefault="00BB1D1C" w:rsidP="00BB1D1C">
            <w:pPr>
              <w:tabs>
                <w:tab w:val="decimal" w:pos="792"/>
              </w:tabs>
              <w:spacing w:line="340" w:lineRule="exact"/>
              <w:jc w:val="right"/>
              <w:textAlignment w:val="auto"/>
              <w:rPr>
                <w:rFonts w:asciiTheme="majorBidi" w:hAnsiTheme="majorBidi" w:cstheme="majorBidi"/>
                <w:sz w:val="26"/>
                <w:szCs w:val="26"/>
                <w:cs/>
              </w:rPr>
            </w:pPr>
            <w:r w:rsidRPr="00AA18E8">
              <w:rPr>
                <w:rFonts w:asciiTheme="majorBidi" w:hAnsiTheme="majorBidi" w:cs="Angsana New"/>
                <w:sz w:val="26"/>
                <w:szCs w:val="26"/>
              </w:rPr>
              <w:t>230,965,817</w:t>
            </w:r>
          </w:p>
        </w:tc>
      </w:tr>
      <w:tr w:rsidR="00BB1D1C" w:rsidRPr="00E76573" w14:paraId="442876EA" w14:textId="77777777" w:rsidTr="00DF0FD5">
        <w:trPr>
          <w:trHeight w:val="64"/>
        </w:trPr>
        <w:tc>
          <w:tcPr>
            <w:tcW w:w="3128" w:type="dxa"/>
            <w:noWrap/>
            <w:vAlign w:val="center"/>
          </w:tcPr>
          <w:p w14:paraId="79350BC0" w14:textId="367951C9" w:rsidR="00BB1D1C" w:rsidRPr="00E76573" w:rsidRDefault="00BB1D1C" w:rsidP="00BB1D1C">
            <w:pPr>
              <w:spacing w:line="340" w:lineRule="exact"/>
              <w:ind w:left="289" w:hanging="91"/>
              <w:textAlignment w:val="auto"/>
              <w:rPr>
                <w:rFonts w:asciiTheme="majorBidi" w:hAnsiTheme="majorBidi" w:cstheme="majorBidi"/>
                <w:b/>
                <w:bCs/>
                <w:sz w:val="26"/>
                <w:szCs w:val="26"/>
                <w:cs/>
              </w:rPr>
            </w:pPr>
            <w:r w:rsidRPr="00DD57E9">
              <w:rPr>
                <w:sz w:val="26"/>
                <w:szCs w:val="26"/>
              </w:rPr>
              <w:t>Trade and other payables</w:t>
            </w:r>
          </w:p>
        </w:tc>
        <w:tc>
          <w:tcPr>
            <w:tcW w:w="992" w:type="dxa"/>
          </w:tcPr>
          <w:p w14:paraId="0310CF99" w14:textId="77777777" w:rsidR="00BB1D1C" w:rsidRPr="000E4D14" w:rsidRDefault="00BB1D1C" w:rsidP="00BB1D1C">
            <w:pPr>
              <w:spacing w:line="340" w:lineRule="exact"/>
              <w:jc w:val="center"/>
              <w:textAlignment w:val="auto"/>
              <w:rPr>
                <w:rFonts w:asciiTheme="majorBidi" w:hAnsiTheme="majorBidi" w:cstheme="majorBidi"/>
                <w:sz w:val="26"/>
                <w:szCs w:val="26"/>
              </w:rPr>
            </w:pPr>
            <w:r w:rsidRPr="000E4D14">
              <w:rPr>
                <w:rFonts w:asciiTheme="majorBidi" w:hAnsiTheme="majorBidi" w:cstheme="majorBidi"/>
                <w:sz w:val="26"/>
                <w:szCs w:val="26"/>
              </w:rPr>
              <w:t>15</w:t>
            </w:r>
          </w:p>
        </w:tc>
        <w:tc>
          <w:tcPr>
            <w:tcW w:w="1134" w:type="dxa"/>
            <w:noWrap/>
            <w:vAlign w:val="bottom"/>
          </w:tcPr>
          <w:p w14:paraId="36F8C406" w14:textId="0EC8FC23" w:rsidR="00BB1D1C" w:rsidRPr="00E76573" w:rsidRDefault="00BB1D1C" w:rsidP="00BB1D1C">
            <w:pPr>
              <w:tabs>
                <w:tab w:val="decimal" w:pos="792"/>
              </w:tabs>
              <w:spacing w:line="340" w:lineRule="exact"/>
              <w:jc w:val="right"/>
              <w:textAlignment w:val="auto"/>
              <w:rPr>
                <w:rFonts w:asciiTheme="majorBidi" w:hAnsiTheme="majorBidi" w:cstheme="majorBidi"/>
                <w:sz w:val="26"/>
                <w:szCs w:val="26"/>
              </w:rPr>
            </w:pPr>
            <w:r w:rsidRPr="00AA18E8">
              <w:rPr>
                <w:rFonts w:asciiTheme="majorBidi" w:hAnsiTheme="majorBidi" w:cs="Angsana New"/>
                <w:sz w:val="26"/>
                <w:szCs w:val="26"/>
              </w:rPr>
              <w:t>239,806,555</w:t>
            </w:r>
          </w:p>
        </w:tc>
        <w:tc>
          <w:tcPr>
            <w:tcW w:w="1201" w:type="dxa"/>
            <w:noWrap/>
            <w:vAlign w:val="bottom"/>
          </w:tcPr>
          <w:p w14:paraId="0084F0CE" w14:textId="1E199B8F" w:rsidR="00BB1D1C" w:rsidRPr="00E76573" w:rsidRDefault="00BB1D1C" w:rsidP="00BB1D1C">
            <w:pPr>
              <w:tabs>
                <w:tab w:val="decimal" w:pos="792"/>
              </w:tabs>
              <w:spacing w:line="340" w:lineRule="exact"/>
              <w:jc w:val="right"/>
              <w:textAlignment w:val="auto"/>
              <w:rPr>
                <w:rFonts w:asciiTheme="majorBidi" w:hAnsiTheme="majorBidi" w:cstheme="majorBidi"/>
                <w:sz w:val="26"/>
                <w:szCs w:val="26"/>
                <w:cs/>
              </w:rPr>
            </w:pPr>
            <w:r w:rsidRPr="00AA18E8">
              <w:rPr>
                <w:rFonts w:asciiTheme="majorBidi" w:hAnsiTheme="majorBidi" w:cstheme="majorBidi" w:hint="cs"/>
                <w:sz w:val="26"/>
                <w:szCs w:val="26"/>
                <w:cs/>
              </w:rPr>
              <w:t>-</w:t>
            </w:r>
          </w:p>
        </w:tc>
        <w:tc>
          <w:tcPr>
            <w:tcW w:w="1209" w:type="dxa"/>
            <w:noWrap/>
            <w:vAlign w:val="bottom"/>
          </w:tcPr>
          <w:p w14:paraId="0716B20E" w14:textId="388239C9" w:rsidR="00BB1D1C" w:rsidRPr="00E76573" w:rsidRDefault="00BB1D1C" w:rsidP="00BB1D1C">
            <w:pPr>
              <w:tabs>
                <w:tab w:val="decimal" w:pos="792"/>
              </w:tabs>
              <w:spacing w:line="340" w:lineRule="exact"/>
              <w:jc w:val="right"/>
              <w:textAlignment w:val="auto"/>
              <w:rPr>
                <w:rFonts w:asciiTheme="majorBidi" w:hAnsiTheme="majorBidi" w:cstheme="majorBidi"/>
                <w:sz w:val="26"/>
                <w:szCs w:val="26"/>
                <w:cs/>
              </w:rPr>
            </w:pPr>
            <w:r w:rsidRPr="00AA18E8">
              <w:rPr>
                <w:rFonts w:asciiTheme="majorBidi" w:hAnsiTheme="majorBidi" w:cstheme="majorBidi" w:hint="cs"/>
                <w:sz w:val="26"/>
                <w:szCs w:val="26"/>
                <w:cs/>
              </w:rPr>
              <w:t>-</w:t>
            </w:r>
          </w:p>
        </w:tc>
        <w:tc>
          <w:tcPr>
            <w:tcW w:w="1215" w:type="dxa"/>
            <w:noWrap/>
            <w:vAlign w:val="bottom"/>
          </w:tcPr>
          <w:p w14:paraId="0CB984CD" w14:textId="610803F5" w:rsidR="00BB1D1C" w:rsidRPr="00E76573" w:rsidRDefault="00BB1D1C" w:rsidP="00BB1D1C">
            <w:pPr>
              <w:tabs>
                <w:tab w:val="decimal" w:pos="792"/>
              </w:tabs>
              <w:spacing w:line="340" w:lineRule="exact"/>
              <w:jc w:val="right"/>
              <w:textAlignment w:val="auto"/>
              <w:rPr>
                <w:rFonts w:asciiTheme="majorBidi" w:hAnsiTheme="majorBidi" w:cstheme="majorBidi"/>
                <w:sz w:val="26"/>
                <w:szCs w:val="26"/>
                <w:cs/>
              </w:rPr>
            </w:pPr>
            <w:r w:rsidRPr="00AA18E8">
              <w:rPr>
                <w:rFonts w:asciiTheme="majorBidi" w:hAnsiTheme="majorBidi" w:cs="Angsana New"/>
                <w:sz w:val="26"/>
                <w:szCs w:val="26"/>
              </w:rPr>
              <w:t>239,806,555</w:t>
            </w:r>
          </w:p>
        </w:tc>
      </w:tr>
      <w:tr w:rsidR="00BB1D1C" w:rsidRPr="00E76573" w14:paraId="0DD3B3BA" w14:textId="77777777" w:rsidTr="00DF0FD5">
        <w:trPr>
          <w:trHeight w:val="64"/>
        </w:trPr>
        <w:tc>
          <w:tcPr>
            <w:tcW w:w="3128" w:type="dxa"/>
            <w:noWrap/>
            <w:vAlign w:val="center"/>
          </w:tcPr>
          <w:p w14:paraId="5F66C74F" w14:textId="0927CD87" w:rsidR="00BB1D1C" w:rsidRPr="00E76573" w:rsidRDefault="00BB1D1C" w:rsidP="00BB1D1C">
            <w:pPr>
              <w:spacing w:line="340" w:lineRule="exact"/>
              <w:ind w:left="289" w:hanging="91"/>
              <w:textAlignment w:val="auto"/>
              <w:rPr>
                <w:rFonts w:asciiTheme="majorBidi" w:hAnsiTheme="majorBidi" w:cstheme="majorBidi"/>
                <w:b/>
                <w:bCs/>
                <w:sz w:val="26"/>
                <w:szCs w:val="26"/>
                <w:cs/>
              </w:rPr>
            </w:pPr>
            <w:r w:rsidRPr="00DD57E9">
              <w:rPr>
                <w:sz w:val="26"/>
                <w:szCs w:val="26"/>
              </w:rPr>
              <w:t>Lease liabilities</w:t>
            </w:r>
          </w:p>
        </w:tc>
        <w:tc>
          <w:tcPr>
            <w:tcW w:w="992" w:type="dxa"/>
          </w:tcPr>
          <w:p w14:paraId="04F91132" w14:textId="77777777" w:rsidR="00BB1D1C" w:rsidRPr="000E4D14" w:rsidRDefault="00BB1D1C" w:rsidP="00BB1D1C">
            <w:pPr>
              <w:spacing w:line="340" w:lineRule="exact"/>
              <w:jc w:val="center"/>
              <w:textAlignment w:val="auto"/>
              <w:rPr>
                <w:rFonts w:asciiTheme="majorBidi" w:hAnsiTheme="majorBidi" w:cstheme="majorBidi"/>
                <w:sz w:val="26"/>
                <w:szCs w:val="26"/>
              </w:rPr>
            </w:pPr>
            <w:r w:rsidRPr="000E4D14">
              <w:rPr>
                <w:rFonts w:asciiTheme="majorBidi" w:hAnsiTheme="majorBidi" w:cstheme="majorBidi"/>
                <w:sz w:val="26"/>
                <w:szCs w:val="26"/>
              </w:rPr>
              <w:t>11</w:t>
            </w:r>
            <w:r w:rsidRPr="000E4D14">
              <w:rPr>
                <w:rFonts w:asciiTheme="majorBidi" w:hAnsiTheme="majorBidi" w:cstheme="majorBidi"/>
                <w:sz w:val="26"/>
                <w:szCs w:val="26"/>
                <w:cs/>
              </w:rPr>
              <w:t>.</w:t>
            </w:r>
            <w:r w:rsidRPr="000E4D14">
              <w:rPr>
                <w:rFonts w:asciiTheme="majorBidi" w:hAnsiTheme="majorBidi" w:cstheme="majorBidi"/>
                <w:sz w:val="26"/>
                <w:szCs w:val="26"/>
              </w:rPr>
              <w:t>2</w:t>
            </w:r>
          </w:p>
        </w:tc>
        <w:tc>
          <w:tcPr>
            <w:tcW w:w="1134" w:type="dxa"/>
            <w:noWrap/>
            <w:vAlign w:val="bottom"/>
          </w:tcPr>
          <w:p w14:paraId="6215696D" w14:textId="321AAC96" w:rsidR="00BB1D1C" w:rsidRPr="00E76573" w:rsidRDefault="00BB1D1C" w:rsidP="00BB1D1C">
            <w:pPr>
              <w:pBdr>
                <w:bottom w:val="single" w:sz="4" w:space="1" w:color="auto"/>
              </w:pBdr>
              <w:tabs>
                <w:tab w:val="decimal" w:pos="792"/>
              </w:tabs>
              <w:spacing w:line="340" w:lineRule="exact"/>
              <w:jc w:val="right"/>
              <w:textAlignment w:val="auto"/>
              <w:rPr>
                <w:rFonts w:asciiTheme="majorBidi" w:hAnsiTheme="majorBidi" w:cstheme="majorBidi"/>
                <w:sz w:val="26"/>
                <w:szCs w:val="26"/>
              </w:rPr>
            </w:pPr>
            <w:r w:rsidRPr="00AA18E8">
              <w:rPr>
                <w:rFonts w:asciiTheme="majorBidi" w:hAnsiTheme="majorBidi" w:cstheme="majorBidi"/>
                <w:sz w:val="26"/>
                <w:szCs w:val="26"/>
              </w:rPr>
              <w:t>-</w:t>
            </w:r>
          </w:p>
        </w:tc>
        <w:tc>
          <w:tcPr>
            <w:tcW w:w="1201" w:type="dxa"/>
            <w:noWrap/>
            <w:vAlign w:val="bottom"/>
          </w:tcPr>
          <w:p w14:paraId="6A7A78A0" w14:textId="0D660BD1" w:rsidR="00BB1D1C" w:rsidRPr="00E76573" w:rsidRDefault="00BB1D1C" w:rsidP="00BB1D1C">
            <w:pPr>
              <w:pBdr>
                <w:bottom w:val="single" w:sz="4" w:space="1" w:color="auto"/>
              </w:pBdr>
              <w:tabs>
                <w:tab w:val="decimal" w:pos="792"/>
              </w:tabs>
              <w:spacing w:line="340" w:lineRule="exact"/>
              <w:jc w:val="right"/>
              <w:textAlignment w:val="auto"/>
              <w:rPr>
                <w:rFonts w:asciiTheme="majorBidi" w:hAnsiTheme="majorBidi" w:cstheme="majorBidi"/>
                <w:sz w:val="26"/>
                <w:szCs w:val="26"/>
                <w:cs/>
              </w:rPr>
            </w:pPr>
            <w:r w:rsidRPr="00AA18E8">
              <w:rPr>
                <w:rFonts w:asciiTheme="majorBidi" w:hAnsiTheme="majorBidi" w:cstheme="majorBidi"/>
                <w:sz w:val="26"/>
                <w:szCs w:val="26"/>
              </w:rPr>
              <w:t>2,529,922</w:t>
            </w:r>
          </w:p>
        </w:tc>
        <w:tc>
          <w:tcPr>
            <w:tcW w:w="1209" w:type="dxa"/>
            <w:noWrap/>
            <w:vAlign w:val="bottom"/>
          </w:tcPr>
          <w:p w14:paraId="77727FE4" w14:textId="16740E4B" w:rsidR="00BB1D1C" w:rsidRPr="00E76573" w:rsidRDefault="00BB1D1C" w:rsidP="00BB1D1C">
            <w:pPr>
              <w:pBdr>
                <w:bottom w:val="single" w:sz="4" w:space="1" w:color="auto"/>
              </w:pBdr>
              <w:tabs>
                <w:tab w:val="decimal" w:pos="792"/>
              </w:tabs>
              <w:spacing w:line="340" w:lineRule="exact"/>
              <w:jc w:val="right"/>
              <w:textAlignment w:val="auto"/>
              <w:rPr>
                <w:rFonts w:asciiTheme="majorBidi" w:hAnsiTheme="majorBidi" w:cstheme="majorBidi"/>
                <w:sz w:val="26"/>
                <w:szCs w:val="26"/>
                <w:cs/>
              </w:rPr>
            </w:pPr>
            <w:r w:rsidRPr="00AA18E8">
              <w:rPr>
                <w:rFonts w:asciiTheme="majorBidi" w:hAnsiTheme="majorBidi" w:cstheme="majorBidi"/>
                <w:sz w:val="26"/>
                <w:szCs w:val="26"/>
              </w:rPr>
              <w:t>1,544,030</w:t>
            </w:r>
          </w:p>
        </w:tc>
        <w:tc>
          <w:tcPr>
            <w:tcW w:w="1215" w:type="dxa"/>
            <w:noWrap/>
            <w:vAlign w:val="bottom"/>
          </w:tcPr>
          <w:p w14:paraId="7EA15200" w14:textId="4650C671" w:rsidR="00BB1D1C" w:rsidRPr="00E76573" w:rsidRDefault="00BB1D1C" w:rsidP="00BB1D1C">
            <w:pPr>
              <w:pBdr>
                <w:bottom w:val="single" w:sz="4" w:space="1" w:color="auto"/>
              </w:pBdr>
              <w:tabs>
                <w:tab w:val="decimal" w:pos="792"/>
              </w:tabs>
              <w:spacing w:line="340" w:lineRule="exact"/>
              <w:jc w:val="right"/>
              <w:textAlignment w:val="auto"/>
              <w:rPr>
                <w:rFonts w:asciiTheme="majorBidi" w:hAnsiTheme="majorBidi" w:cstheme="majorBidi"/>
                <w:sz w:val="26"/>
                <w:szCs w:val="26"/>
                <w:cs/>
              </w:rPr>
            </w:pPr>
            <w:r w:rsidRPr="00AA18E8">
              <w:rPr>
                <w:rFonts w:asciiTheme="majorBidi" w:hAnsiTheme="majorBidi" w:cstheme="majorBidi"/>
                <w:sz w:val="26"/>
                <w:szCs w:val="26"/>
              </w:rPr>
              <w:t>4,073,952</w:t>
            </w:r>
          </w:p>
        </w:tc>
      </w:tr>
      <w:tr w:rsidR="00BB1D1C" w:rsidRPr="00E76573" w14:paraId="4A6BEAE5" w14:textId="77777777" w:rsidTr="00DF0FD5">
        <w:trPr>
          <w:trHeight w:val="64"/>
        </w:trPr>
        <w:tc>
          <w:tcPr>
            <w:tcW w:w="3128" w:type="dxa"/>
            <w:noWrap/>
            <w:vAlign w:val="center"/>
          </w:tcPr>
          <w:p w14:paraId="0DA2A570" w14:textId="49444E51" w:rsidR="00BB1D1C" w:rsidRPr="00E76573" w:rsidRDefault="00BB1D1C" w:rsidP="00BB1D1C">
            <w:pPr>
              <w:spacing w:line="340" w:lineRule="exact"/>
              <w:ind w:left="169" w:firstLine="401"/>
              <w:textAlignment w:val="auto"/>
              <w:rPr>
                <w:rFonts w:asciiTheme="majorBidi" w:hAnsiTheme="majorBidi" w:cstheme="majorBidi"/>
                <w:b/>
                <w:bCs/>
                <w:sz w:val="26"/>
                <w:szCs w:val="26"/>
                <w:cs/>
              </w:rPr>
            </w:pPr>
            <w:r w:rsidRPr="00DD57E9">
              <w:rPr>
                <w:b/>
                <w:bCs/>
                <w:sz w:val="26"/>
                <w:szCs w:val="26"/>
              </w:rPr>
              <w:t>Total</w:t>
            </w:r>
          </w:p>
        </w:tc>
        <w:tc>
          <w:tcPr>
            <w:tcW w:w="992" w:type="dxa"/>
          </w:tcPr>
          <w:p w14:paraId="33B17C60" w14:textId="77777777" w:rsidR="00BB1D1C" w:rsidRPr="000E4D14" w:rsidRDefault="00BB1D1C" w:rsidP="00BB1D1C">
            <w:pPr>
              <w:spacing w:line="340" w:lineRule="exact"/>
              <w:jc w:val="center"/>
              <w:textAlignment w:val="auto"/>
              <w:rPr>
                <w:rFonts w:asciiTheme="majorBidi" w:hAnsiTheme="majorBidi" w:cstheme="majorBidi"/>
                <w:sz w:val="26"/>
                <w:szCs w:val="26"/>
              </w:rPr>
            </w:pPr>
          </w:p>
        </w:tc>
        <w:tc>
          <w:tcPr>
            <w:tcW w:w="1134" w:type="dxa"/>
            <w:noWrap/>
            <w:vAlign w:val="bottom"/>
          </w:tcPr>
          <w:p w14:paraId="3AFD3BAD" w14:textId="3F87137B" w:rsidR="00BB1D1C" w:rsidRPr="00BB1D1C" w:rsidRDefault="00BB1D1C" w:rsidP="00BB1D1C">
            <w:pPr>
              <w:pBdr>
                <w:bottom w:val="double" w:sz="4" w:space="1" w:color="auto"/>
              </w:pBdr>
              <w:tabs>
                <w:tab w:val="decimal" w:pos="792"/>
              </w:tabs>
              <w:spacing w:line="340" w:lineRule="exact"/>
              <w:jc w:val="right"/>
              <w:textAlignment w:val="auto"/>
              <w:rPr>
                <w:rFonts w:asciiTheme="majorBidi" w:hAnsiTheme="majorBidi" w:cstheme="majorBidi"/>
                <w:sz w:val="26"/>
                <w:szCs w:val="26"/>
              </w:rPr>
            </w:pPr>
            <w:r w:rsidRPr="00BB1D1C">
              <w:rPr>
                <w:rFonts w:asciiTheme="majorBidi" w:hAnsiTheme="majorBidi" w:cs="Angsana New"/>
                <w:sz w:val="26"/>
                <w:szCs w:val="26"/>
              </w:rPr>
              <w:t>239,806,555</w:t>
            </w:r>
          </w:p>
        </w:tc>
        <w:tc>
          <w:tcPr>
            <w:tcW w:w="1201" w:type="dxa"/>
            <w:noWrap/>
            <w:vAlign w:val="bottom"/>
          </w:tcPr>
          <w:p w14:paraId="1FE73CA8" w14:textId="61207AE7" w:rsidR="00BB1D1C" w:rsidRPr="00BB1D1C" w:rsidRDefault="00BB1D1C" w:rsidP="00BB1D1C">
            <w:pPr>
              <w:pBdr>
                <w:bottom w:val="double" w:sz="4" w:space="1" w:color="auto"/>
              </w:pBdr>
              <w:tabs>
                <w:tab w:val="decimal" w:pos="792"/>
              </w:tabs>
              <w:spacing w:line="340" w:lineRule="exact"/>
              <w:jc w:val="right"/>
              <w:textAlignment w:val="auto"/>
              <w:rPr>
                <w:rFonts w:asciiTheme="majorBidi" w:hAnsiTheme="majorBidi" w:cstheme="majorBidi"/>
                <w:sz w:val="26"/>
                <w:szCs w:val="26"/>
                <w:cs/>
              </w:rPr>
            </w:pPr>
            <w:r w:rsidRPr="00BB1D1C">
              <w:rPr>
                <w:rFonts w:asciiTheme="majorBidi" w:hAnsiTheme="majorBidi" w:cstheme="majorBidi" w:hint="cs"/>
                <w:sz w:val="26"/>
                <w:szCs w:val="26"/>
                <w:cs/>
              </w:rPr>
              <w:t>233,495,</w:t>
            </w:r>
            <w:r w:rsidRPr="00BB1D1C">
              <w:rPr>
                <w:rFonts w:asciiTheme="majorBidi" w:hAnsiTheme="majorBidi" w:cstheme="majorBidi"/>
                <w:sz w:val="26"/>
                <w:szCs w:val="26"/>
              </w:rPr>
              <w:t>739</w:t>
            </w:r>
          </w:p>
        </w:tc>
        <w:tc>
          <w:tcPr>
            <w:tcW w:w="1209" w:type="dxa"/>
            <w:noWrap/>
            <w:vAlign w:val="bottom"/>
          </w:tcPr>
          <w:p w14:paraId="050EC696" w14:textId="4B3C16C9" w:rsidR="00BB1D1C" w:rsidRPr="00BB1D1C" w:rsidRDefault="00BB1D1C" w:rsidP="00BB1D1C">
            <w:pPr>
              <w:pBdr>
                <w:bottom w:val="double" w:sz="4" w:space="1" w:color="auto"/>
              </w:pBdr>
              <w:tabs>
                <w:tab w:val="decimal" w:pos="792"/>
              </w:tabs>
              <w:spacing w:line="340" w:lineRule="exact"/>
              <w:jc w:val="right"/>
              <w:textAlignment w:val="auto"/>
              <w:rPr>
                <w:rFonts w:asciiTheme="majorBidi" w:hAnsiTheme="majorBidi" w:cstheme="majorBidi"/>
                <w:sz w:val="26"/>
                <w:szCs w:val="26"/>
                <w:cs/>
              </w:rPr>
            </w:pPr>
            <w:r w:rsidRPr="00BB1D1C">
              <w:rPr>
                <w:rFonts w:asciiTheme="majorBidi" w:hAnsiTheme="majorBidi" w:cstheme="majorBidi"/>
                <w:sz w:val="26"/>
                <w:szCs w:val="26"/>
              </w:rPr>
              <w:t>1,544,030</w:t>
            </w:r>
          </w:p>
        </w:tc>
        <w:tc>
          <w:tcPr>
            <w:tcW w:w="1215" w:type="dxa"/>
            <w:noWrap/>
            <w:vAlign w:val="bottom"/>
          </w:tcPr>
          <w:p w14:paraId="22E51BE5" w14:textId="317E392F" w:rsidR="00BB1D1C" w:rsidRPr="00BB1D1C" w:rsidRDefault="00BB1D1C" w:rsidP="00BB1D1C">
            <w:pPr>
              <w:pBdr>
                <w:bottom w:val="double" w:sz="4" w:space="1" w:color="auto"/>
              </w:pBdr>
              <w:tabs>
                <w:tab w:val="decimal" w:pos="792"/>
              </w:tabs>
              <w:spacing w:line="340" w:lineRule="exact"/>
              <w:jc w:val="right"/>
              <w:textAlignment w:val="auto"/>
              <w:rPr>
                <w:rFonts w:asciiTheme="majorBidi" w:hAnsiTheme="majorBidi" w:cstheme="majorBidi"/>
                <w:sz w:val="26"/>
                <w:szCs w:val="26"/>
                <w:cs/>
              </w:rPr>
            </w:pPr>
            <w:r w:rsidRPr="00BB1D1C">
              <w:rPr>
                <w:rFonts w:asciiTheme="majorBidi" w:hAnsiTheme="majorBidi" w:cstheme="majorBidi"/>
                <w:sz w:val="26"/>
                <w:szCs w:val="26"/>
              </w:rPr>
              <w:t>474,846,324</w:t>
            </w:r>
          </w:p>
        </w:tc>
      </w:tr>
      <w:tr w:rsidR="000D0A64" w:rsidRPr="00E76573" w14:paraId="5AA69DCC" w14:textId="77777777" w:rsidTr="00DF0FD5">
        <w:trPr>
          <w:trHeight w:val="64"/>
        </w:trPr>
        <w:tc>
          <w:tcPr>
            <w:tcW w:w="3128" w:type="dxa"/>
            <w:noWrap/>
            <w:vAlign w:val="center"/>
          </w:tcPr>
          <w:p w14:paraId="291F30B4" w14:textId="5F846C7F" w:rsidR="000D0A64" w:rsidRPr="00E76573" w:rsidRDefault="000419B9" w:rsidP="006B21E5">
            <w:pPr>
              <w:spacing w:line="340" w:lineRule="exact"/>
              <w:ind w:left="289" w:hanging="91"/>
              <w:textAlignment w:val="auto"/>
              <w:rPr>
                <w:rFonts w:asciiTheme="majorBidi" w:hAnsiTheme="majorBidi" w:cstheme="majorBidi"/>
                <w:b/>
                <w:bCs/>
                <w:sz w:val="26"/>
                <w:szCs w:val="26"/>
                <w:cs/>
              </w:rPr>
            </w:pPr>
            <w:r w:rsidRPr="00DD57E9">
              <w:rPr>
                <w:b/>
                <w:bCs/>
                <w:sz w:val="26"/>
                <w:szCs w:val="26"/>
              </w:rPr>
              <w:t>Derivatives</w:t>
            </w:r>
          </w:p>
        </w:tc>
        <w:tc>
          <w:tcPr>
            <w:tcW w:w="992" w:type="dxa"/>
          </w:tcPr>
          <w:p w14:paraId="2C9C373E" w14:textId="77777777" w:rsidR="000D0A64" w:rsidRPr="000E4D14" w:rsidRDefault="000D0A64" w:rsidP="006B21E5">
            <w:pPr>
              <w:spacing w:line="340" w:lineRule="exact"/>
              <w:jc w:val="center"/>
              <w:textAlignment w:val="auto"/>
              <w:rPr>
                <w:rFonts w:asciiTheme="majorBidi" w:hAnsiTheme="majorBidi" w:cstheme="majorBidi"/>
                <w:sz w:val="26"/>
                <w:szCs w:val="26"/>
              </w:rPr>
            </w:pPr>
          </w:p>
        </w:tc>
        <w:tc>
          <w:tcPr>
            <w:tcW w:w="1134" w:type="dxa"/>
            <w:noWrap/>
            <w:vAlign w:val="bottom"/>
          </w:tcPr>
          <w:p w14:paraId="000014CD" w14:textId="77777777" w:rsidR="000D0A64" w:rsidRPr="00E76573" w:rsidRDefault="000D0A64" w:rsidP="006B21E5">
            <w:pPr>
              <w:tabs>
                <w:tab w:val="decimal" w:pos="792"/>
              </w:tabs>
              <w:spacing w:line="340" w:lineRule="exact"/>
              <w:jc w:val="right"/>
              <w:textAlignment w:val="auto"/>
              <w:rPr>
                <w:rFonts w:asciiTheme="majorBidi" w:hAnsiTheme="majorBidi" w:cstheme="majorBidi"/>
                <w:sz w:val="26"/>
                <w:szCs w:val="26"/>
              </w:rPr>
            </w:pPr>
          </w:p>
        </w:tc>
        <w:tc>
          <w:tcPr>
            <w:tcW w:w="1201" w:type="dxa"/>
            <w:noWrap/>
            <w:vAlign w:val="bottom"/>
          </w:tcPr>
          <w:p w14:paraId="1E2AB6B2" w14:textId="77777777" w:rsidR="000D0A64" w:rsidRPr="00E76573" w:rsidRDefault="000D0A64" w:rsidP="006B21E5">
            <w:pPr>
              <w:tabs>
                <w:tab w:val="decimal" w:pos="792"/>
              </w:tabs>
              <w:spacing w:line="340" w:lineRule="exact"/>
              <w:jc w:val="right"/>
              <w:textAlignment w:val="auto"/>
              <w:rPr>
                <w:rFonts w:asciiTheme="majorBidi" w:hAnsiTheme="majorBidi" w:cstheme="majorBidi"/>
                <w:sz w:val="26"/>
                <w:szCs w:val="26"/>
                <w:cs/>
              </w:rPr>
            </w:pPr>
          </w:p>
        </w:tc>
        <w:tc>
          <w:tcPr>
            <w:tcW w:w="1209" w:type="dxa"/>
            <w:noWrap/>
            <w:vAlign w:val="bottom"/>
          </w:tcPr>
          <w:p w14:paraId="67AF834F" w14:textId="77777777" w:rsidR="000D0A64" w:rsidRPr="00E76573" w:rsidRDefault="000D0A64" w:rsidP="006B21E5">
            <w:pPr>
              <w:tabs>
                <w:tab w:val="decimal" w:pos="792"/>
              </w:tabs>
              <w:spacing w:line="340" w:lineRule="exact"/>
              <w:jc w:val="right"/>
              <w:textAlignment w:val="auto"/>
              <w:rPr>
                <w:rFonts w:asciiTheme="majorBidi" w:hAnsiTheme="majorBidi" w:cstheme="majorBidi"/>
                <w:sz w:val="26"/>
                <w:szCs w:val="26"/>
                <w:cs/>
              </w:rPr>
            </w:pPr>
          </w:p>
        </w:tc>
        <w:tc>
          <w:tcPr>
            <w:tcW w:w="1215" w:type="dxa"/>
            <w:noWrap/>
            <w:vAlign w:val="bottom"/>
          </w:tcPr>
          <w:p w14:paraId="534D619D" w14:textId="77777777" w:rsidR="000D0A64" w:rsidRPr="00E76573" w:rsidRDefault="000D0A64" w:rsidP="006B21E5">
            <w:pPr>
              <w:tabs>
                <w:tab w:val="decimal" w:pos="792"/>
              </w:tabs>
              <w:spacing w:line="340" w:lineRule="exact"/>
              <w:jc w:val="right"/>
              <w:textAlignment w:val="auto"/>
              <w:rPr>
                <w:rFonts w:asciiTheme="majorBidi" w:hAnsiTheme="majorBidi" w:cstheme="majorBidi"/>
                <w:sz w:val="26"/>
                <w:szCs w:val="26"/>
                <w:cs/>
              </w:rPr>
            </w:pPr>
          </w:p>
        </w:tc>
      </w:tr>
      <w:tr w:rsidR="00BB1D1C" w:rsidRPr="00E76573" w14:paraId="394393DC" w14:textId="77777777" w:rsidTr="00DF0FD5">
        <w:trPr>
          <w:trHeight w:val="64"/>
        </w:trPr>
        <w:tc>
          <w:tcPr>
            <w:tcW w:w="3128" w:type="dxa"/>
            <w:noWrap/>
            <w:vAlign w:val="center"/>
          </w:tcPr>
          <w:p w14:paraId="45008C2D" w14:textId="33A23BD6" w:rsidR="00BB1D1C" w:rsidRPr="00E76573" w:rsidRDefault="00BB1D1C" w:rsidP="00BB1D1C">
            <w:pPr>
              <w:spacing w:line="340" w:lineRule="exact"/>
              <w:ind w:left="289" w:hanging="91"/>
              <w:textAlignment w:val="auto"/>
              <w:rPr>
                <w:rFonts w:asciiTheme="majorBidi" w:hAnsiTheme="majorBidi" w:cstheme="majorBidi"/>
                <w:b/>
                <w:bCs/>
                <w:sz w:val="26"/>
                <w:szCs w:val="26"/>
                <w:cs/>
              </w:rPr>
            </w:pPr>
            <w:r w:rsidRPr="00DD57E9">
              <w:rPr>
                <w:sz w:val="26"/>
                <w:szCs w:val="26"/>
              </w:rPr>
              <w:t>Other current financial liabilities</w:t>
            </w:r>
          </w:p>
        </w:tc>
        <w:tc>
          <w:tcPr>
            <w:tcW w:w="992" w:type="dxa"/>
          </w:tcPr>
          <w:p w14:paraId="410E77DC" w14:textId="77777777" w:rsidR="00BB1D1C" w:rsidRPr="000E4D14" w:rsidRDefault="00BB1D1C" w:rsidP="00BB1D1C">
            <w:pPr>
              <w:spacing w:line="340" w:lineRule="exact"/>
              <w:jc w:val="center"/>
              <w:textAlignment w:val="auto"/>
              <w:rPr>
                <w:rFonts w:asciiTheme="majorBidi" w:hAnsiTheme="majorBidi" w:cstheme="majorBidi"/>
                <w:sz w:val="26"/>
                <w:szCs w:val="26"/>
              </w:rPr>
            </w:pPr>
            <w:r w:rsidRPr="007E4E4E">
              <w:rPr>
                <w:rFonts w:asciiTheme="majorBidi" w:hAnsiTheme="majorBidi" w:cstheme="majorBidi" w:hint="cs"/>
                <w:sz w:val="26"/>
                <w:szCs w:val="26"/>
              </w:rPr>
              <w:t>9</w:t>
            </w:r>
            <w:r w:rsidRPr="000E4D14">
              <w:rPr>
                <w:rFonts w:asciiTheme="majorBidi" w:hAnsiTheme="majorBidi" w:cstheme="majorBidi"/>
                <w:sz w:val="26"/>
                <w:szCs w:val="26"/>
                <w:cs/>
              </w:rPr>
              <w:t>.</w:t>
            </w:r>
            <w:r w:rsidRPr="000E4D14">
              <w:rPr>
                <w:rFonts w:asciiTheme="majorBidi" w:hAnsiTheme="majorBidi" w:cstheme="majorBidi"/>
                <w:sz w:val="26"/>
                <w:szCs w:val="26"/>
              </w:rPr>
              <w:t>1</w:t>
            </w:r>
          </w:p>
        </w:tc>
        <w:tc>
          <w:tcPr>
            <w:tcW w:w="1134" w:type="dxa"/>
            <w:noWrap/>
            <w:vAlign w:val="bottom"/>
          </w:tcPr>
          <w:p w14:paraId="631900C5" w14:textId="7FA87388" w:rsidR="00BB1D1C" w:rsidRPr="00E76573" w:rsidRDefault="00BB1D1C" w:rsidP="00BB1D1C">
            <w:pPr>
              <w:pBdr>
                <w:bottom w:val="double" w:sz="4" w:space="1" w:color="auto"/>
              </w:pBdr>
              <w:tabs>
                <w:tab w:val="decimal" w:pos="792"/>
              </w:tabs>
              <w:spacing w:line="340" w:lineRule="exact"/>
              <w:jc w:val="right"/>
              <w:textAlignment w:val="auto"/>
              <w:rPr>
                <w:rFonts w:asciiTheme="majorBidi" w:hAnsiTheme="majorBidi" w:cstheme="majorBidi"/>
                <w:sz w:val="26"/>
                <w:szCs w:val="26"/>
              </w:rPr>
            </w:pPr>
            <w:r w:rsidRPr="00AA18E8">
              <w:rPr>
                <w:rFonts w:asciiTheme="majorBidi" w:hAnsiTheme="majorBidi" w:cstheme="majorBidi"/>
                <w:sz w:val="26"/>
                <w:szCs w:val="26"/>
              </w:rPr>
              <w:t>-</w:t>
            </w:r>
          </w:p>
        </w:tc>
        <w:tc>
          <w:tcPr>
            <w:tcW w:w="1201" w:type="dxa"/>
            <w:noWrap/>
            <w:vAlign w:val="bottom"/>
          </w:tcPr>
          <w:p w14:paraId="513F7B34" w14:textId="4F104336" w:rsidR="00BB1D1C" w:rsidRPr="00E76573" w:rsidRDefault="00BB1D1C" w:rsidP="00BB1D1C">
            <w:pPr>
              <w:pBdr>
                <w:bottom w:val="double" w:sz="4" w:space="1" w:color="auto"/>
              </w:pBdr>
              <w:tabs>
                <w:tab w:val="decimal" w:pos="792"/>
              </w:tabs>
              <w:spacing w:line="340" w:lineRule="exact"/>
              <w:jc w:val="right"/>
              <w:textAlignment w:val="auto"/>
              <w:rPr>
                <w:rFonts w:asciiTheme="majorBidi" w:hAnsiTheme="majorBidi" w:cstheme="majorBidi"/>
                <w:sz w:val="26"/>
                <w:szCs w:val="26"/>
                <w:cs/>
              </w:rPr>
            </w:pPr>
            <w:r w:rsidRPr="00AA18E8">
              <w:rPr>
                <w:rFonts w:asciiTheme="majorBidi" w:hAnsiTheme="majorBidi" w:cstheme="majorBidi"/>
                <w:sz w:val="26"/>
                <w:szCs w:val="26"/>
              </w:rPr>
              <w:t>301,806</w:t>
            </w:r>
          </w:p>
        </w:tc>
        <w:tc>
          <w:tcPr>
            <w:tcW w:w="1209" w:type="dxa"/>
            <w:noWrap/>
            <w:vAlign w:val="bottom"/>
          </w:tcPr>
          <w:p w14:paraId="0B665A7A" w14:textId="2278E29F" w:rsidR="00BB1D1C" w:rsidRPr="00E76573" w:rsidRDefault="00BB1D1C" w:rsidP="00BB1D1C">
            <w:pPr>
              <w:pBdr>
                <w:bottom w:val="double" w:sz="4" w:space="1" w:color="auto"/>
              </w:pBdr>
              <w:tabs>
                <w:tab w:val="decimal" w:pos="792"/>
              </w:tabs>
              <w:spacing w:line="340" w:lineRule="exact"/>
              <w:jc w:val="right"/>
              <w:textAlignment w:val="auto"/>
              <w:rPr>
                <w:rFonts w:asciiTheme="majorBidi" w:hAnsiTheme="majorBidi" w:cstheme="majorBidi"/>
                <w:sz w:val="26"/>
                <w:szCs w:val="26"/>
                <w:cs/>
              </w:rPr>
            </w:pPr>
            <w:r w:rsidRPr="00AA18E8">
              <w:rPr>
                <w:rFonts w:asciiTheme="majorBidi" w:hAnsiTheme="majorBidi" w:cstheme="majorBidi"/>
                <w:sz w:val="26"/>
                <w:szCs w:val="26"/>
              </w:rPr>
              <w:t>-</w:t>
            </w:r>
          </w:p>
        </w:tc>
        <w:tc>
          <w:tcPr>
            <w:tcW w:w="1215" w:type="dxa"/>
            <w:noWrap/>
            <w:vAlign w:val="bottom"/>
          </w:tcPr>
          <w:p w14:paraId="70A9B2F7" w14:textId="55A07F5C" w:rsidR="00BB1D1C" w:rsidRPr="00E76573" w:rsidRDefault="00BB1D1C" w:rsidP="00BB1D1C">
            <w:pPr>
              <w:pBdr>
                <w:bottom w:val="double" w:sz="4" w:space="1" w:color="auto"/>
              </w:pBdr>
              <w:tabs>
                <w:tab w:val="decimal" w:pos="792"/>
              </w:tabs>
              <w:spacing w:line="340" w:lineRule="exact"/>
              <w:jc w:val="right"/>
              <w:textAlignment w:val="auto"/>
              <w:rPr>
                <w:rFonts w:asciiTheme="majorBidi" w:hAnsiTheme="majorBidi" w:cstheme="majorBidi"/>
                <w:sz w:val="26"/>
                <w:szCs w:val="26"/>
                <w:cs/>
              </w:rPr>
            </w:pPr>
            <w:r w:rsidRPr="00AA18E8">
              <w:rPr>
                <w:rFonts w:asciiTheme="majorBidi" w:hAnsiTheme="majorBidi" w:cstheme="majorBidi"/>
                <w:sz w:val="26"/>
                <w:szCs w:val="26"/>
              </w:rPr>
              <w:t>301,806</w:t>
            </w:r>
          </w:p>
        </w:tc>
      </w:tr>
      <w:tr w:rsidR="000D0A64" w:rsidRPr="00E76573" w14:paraId="2CB190AA" w14:textId="77777777" w:rsidTr="00DF0FD5">
        <w:trPr>
          <w:trHeight w:val="64"/>
        </w:trPr>
        <w:tc>
          <w:tcPr>
            <w:tcW w:w="3128" w:type="dxa"/>
            <w:noWrap/>
            <w:vAlign w:val="center"/>
          </w:tcPr>
          <w:p w14:paraId="708C2893" w14:textId="0767A4E0" w:rsidR="000D0A64" w:rsidRPr="00E76573" w:rsidRDefault="000D0A64" w:rsidP="00BB1D1C">
            <w:pPr>
              <w:spacing w:line="340" w:lineRule="exact"/>
              <w:ind w:left="169" w:hanging="90"/>
              <w:textAlignment w:val="auto"/>
              <w:rPr>
                <w:rFonts w:asciiTheme="majorBidi" w:hAnsiTheme="majorBidi" w:cstheme="majorBidi"/>
                <w:b/>
                <w:bCs/>
                <w:sz w:val="26"/>
                <w:szCs w:val="26"/>
                <w:cs/>
              </w:rPr>
            </w:pPr>
            <w:r w:rsidRPr="00DD57E9">
              <w:rPr>
                <w:rFonts w:cs="Angsana New"/>
                <w:b/>
                <w:bCs/>
                <w:sz w:val="26"/>
                <w:szCs w:val="26"/>
              </w:rPr>
              <w:t xml:space="preserve">As </w:t>
            </w:r>
            <w:proofErr w:type="gramStart"/>
            <w:r w:rsidRPr="00DD57E9">
              <w:rPr>
                <w:rFonts w:cs="Angsana New"/>
                <w:b/>
                <w:bCs/>
                <w:sz w:val="26"/>
                <w:szCs w:val="26"/>
              </w:rPr>
              <w:t>at</w:t>
            </w:r>
            <w:proofErr w:type="gramEnd"/>
            <w:r w:rsidRPr="00DD57E9">
              <w:rPr>
                <w:rFonts w:cs="Angsana New"/>
                <w:b/>
                <w:bCs/>
                <w:sz w:val="26"/>
                <w:szCs w:val="26"/>
              </w:rPr>
              <w:t xml:space="preserve"> December 31, 202</w:t>
            </w:r>
            <w:r w:rsidR="00BB1D1C">
              <w:rPr>
                <w:rFonts w:cs="Angsana New"/>
                <w:b/>
                <w:bCs/>
                <w:sz w:val="26"/>
                <w:szCs w:val="26"/>
              </w:rPr>
              <w:t>2</w:t>
            </w:r>
          </w:p>
        </w:tc>
        <w:tc>
          <w:tcPr>
            <w:tcW w:w="992" w:type="dxa"/>
          </w:tcPr>
          <w:p w14:paraId="4BFD7E72" w14:textId="77777777" w:rsidR="000D0A64" w:rsidRPr="000E4D14" w:rsidRDefault="000D0A64" w:rsidP="006B21E5">
            <w:pPr>
              <w:spacing w:line="340" w:lineRule="exact"/>
              <w:jc w:val="center"/>
              <w:textAlignment w:val="auto"/>
              <w:rPr>
                <w:rFonts w:asciiTheme="majorBidi" w:hAnsiTheme="majorBidi" w:cstheme="majorBidi"/>
                <w:sz w:val="26"/>
                <w:szCs w:val="26"/>
              </w:rPr>
            </w:pPr>
          </w:p>
        </w:tc>
        <w:tc>
          <w:tcPr>
            <w:tcW w:w="1134" w:type="dxa"/>
            <w:noWrap/>
            <w:vAlign w:val="bottom"/>
          </w:tcPr>
          <w:p w14:paraId="56E8BCBF" w14:textId="77777777" w:rsidR="000D0A64" w:rsidRPr="00E76573" w:rsidRDefault="000D0A64" w:rsidP="006B21E5">
            <w:pPr>
              <w:tabs>
                <w:tab w:val="decimal" w:pos="792"/>
              </w:tabs>
              <w:spacing w:line="340" w:lineRule="exact"/>
              <w:jc w:val="right"/>
              <w:textAlignment w:val="auto"/>
              <w:rPr>
                <w:rFonts w:asciiTheme="majorBidi" w:hAnsiTheme="majorBidi" w:cstheme="majorBidi"/>
                <w:sz w:val="26"/>
                <w:szCs w:val="26"/>
              </w:rPr>
            </w:pPr>
          </w:p>
        </w:tc>
        <w:tc>
          <w:tcPr>
            <w:tcW w:w="1201" w:type="dxa"/>
            <w:noWrap/>
            <w:vAlign w:val="bottom"/>
          </w:tcPr>
          <w:p w14:paraId="399DC35A" w14:textId="77777777" w:rsidR="000D0A64" w:rsidRPr="00E76573" w:rsidRDefault="000D0A64" w:rsidP="006B21E5">
            <w:pPr>
              <w:tabs>
                <w:tab w:val="decimal" w:pos="792"/>
              </w:tabs>
              <w:spacing w:line="340" w:lineRule="exact"/>
              <w:jc w:val="right"/>
              <w:textAlignment w:val="auto"/>
              <w:rPr>
                <w:rFonts w:asciiTheme="majorBidi" w:hAnsiTheme="majorBidi" w:cstheme="majorBidi"/>
                <w:sz w:val="26"/>
                <w:szCs w:val="26"/>
                <w:cs/>
              </w:rPr>
            </w:pPr>
          </w:p>
        </w:tc>
        <w:tc>
          <w:tcPr>
            <w:tcW w:w="1209" w:type="dxa"/>
            <w:noWrap/>
            <w:vAlign w:val="bottom"/>
          </w:tcPr>
          <w:p w14:paraId="745C36F9" w14:textId="77777777" w:rsidR="000D0A64" w:rsidRPr="00E76573" w:rsidRDefault="000D0A64" w:rsidP="006B21E5">
            <w:pPr>
              <w:tabs>
                <w:tab w:val="decimal" w:pos="792"/>
              </w:tabs>
              <w:spacing w:line="340" w:lineRule="exact"/>
              <w:jc w:val="right"/>
              <w:textAlignment w:val="auto"/>
              <w:rPr>
                <w:rFonts w:asciiTheme="majorBidi" w:hAnsiTheme="majorBidi" w:cstheme="majorBidi"/>
                <w:sz w:val="26"/>
                <w:szCs w:val="26"/>
                <w:cs/>
              </w:rPr>
            </w:pPr>
          </w:p>
        </w:tc>
        <w:tc>
          <w:tcPr>
            <w:tcW w:w="1215" w:type="dxa"/>
            <w:noWrap/>
            <w:vAlign w:val="bottom"/>
          </w:tcPr>
          <w:p w14:paraId="10B5E226" w14:textId="77777777" w:rsidR="000D0A64" w:rsidRPr="00E76573" w:rsidRDefault="000D0A64" w:rsidP="006B21E5">
            <w:pPr>
              <w:tabs>
                <w:tab w:val="decimal" w:pos="792"/>
              </w:tabs>
              <w:spacing w:line="340" w:lineRule="exact"/>
              <w:jc w:val="right"/>
              <w:textAlignment w:val="auto"/>
              <w:rPr>
                <w:rFonts w:asciiTheme="majorBidi" w:hAnsiTheme="majorBidi" w:cstheme="majorBidi"/>
                <w:sz w:val="26"/>
                <w:szCs w:val="26"/>
                <w:cs/>
              </w:rPr>
            </w:pPr>
          </w:p>
        </w:tc>
      </w:tr>
      <w:tr w:rsidR="000D0A64" w:rsidRPr="00E76573" w14:paraId="7CFB8C8B" w14:textId="77777777" w:rsidTr="00DF0FD5">
        <w:trPr>
          <w:trHeight w:val="64"/>
        </w:trPr>
        <w:tc>
          <w:tcPr>
            <w:tcW w:w="3128" w:type="dxa"/>
            <w:noWrap/>
            <w:vAlign w:val="center"/>
          </w:tcPr>
          <w:p w14:paraId="3307A0D3" w14:textId="576DD823" w:rsidR="000D0A64" w:rsidRPr="00E76573" w:rsidRDefault="000419B9" w:rsidP="006B21E5">
            <w:pPr>
              <w:spacing w:line="340" w:lineRule="exact"/>
              <w:ind w:left="289" w:hanging="91"/>
              <w:textAlignment w:val="auto"/>
              <w:rPr>
                <w:rFonts w:asciiTheme="majorBidi" w:hAnsiTheme="majorBidi" w:cstheme="majorBidi"/>
                <w:sz w:val="26"/>
                <w:szCs w:val="26"/>
                <w:cs/>
              </w:rPr>
            </w:pPr>
            <w:r w:rsidRPr="00CD67E0">
              <w:rPr>
                <w:rFonts w:asciiTheme="majorBidi" w:hAnsiTheme="majorBidi" w:cstheme="majorBidi"/>
                <w:b/>
                <w:bCs/>
                <w:color w:val="000000"/>
              </w:rPr>
              <w:t>Non-derivatives</w:t>
            </w:r>
          </w:p>
        </w:tc>
        <w:tc>
          <w:tcPr>
            <w:tcW w:w="992" w:type="dxa"/>
          </w:tcPr>
          <w:p w14:paraId="46B19B0A" w14:textId="77777777" w:rsidR="000D0A64" w:rsidRPr="000E4D14" w:rsidRDefault="000D0A64" w:rsidP="006B21E5">
            <w:pPr>
              <w:spacing w:line="340" w:lineRule="exact"/>
              <w:jc w:val="center"/>
              <w:textAlignment w:val="auto"/>
              <w:rPr>
                <w:rFonts w:asciiTheme="majorBidi" w:hAnsiTheme="majorBidi" w:cstheme="majorBidi"/>
                <w:sz w:val="26"/>
                <w:szCs w:val="26"/>
                <w:cs/>
              </w:rPr>
            </w:pPr>
          </w:p>
        </w:tc>
        <w:tc>
          <w:tcPr>
            <w:tcW w:w="1134" w:type="dxa"/>
            <w:noWrap/>
            <w:vAlign w:val="bottom"/>
          </w:tcPr>
          <w:p w14:paraId="2695A70D" w14:textId="77777777" w:rsidR="000D0A64" w:rsidRPr="00E76573" w:rsidRDefault="000D0A64" w:rsidP="006B21E5">
            <w:pPr>
              <w:tabs>
                <w:tab w:val="decimal" w:pos="792"/>
              </w:tabs>
              <w:spacing w:line="340" w:lineRule="exact"/>
              <w:jc w:val="right"/>
              <w:textAlignment w:val="auto"/>
              <w:rPr>
                <w:rFonts w:asciiTheme="majorBidi" w:hAnsiTheme="majorBidi" w:cstheme="majorBidi"/>
                <w:sz w:val="26"/>
                <w:szCs w:val="26"/>
              </w:rPr>
            </w:pPr>
          </w:p>
        </w:tc>
        <w:tc>
          <w:tcPr>
            <w:tcW w:w="1201" w:type="dxa"/>
            <w:noWrap/>
            <w:vAlign w:val="bottom"/>
          </w:tcPr>
          <w:p w14:paraId="56365E16" w14:textId="77777777" w:rsidR="000D0A64" w:rsidRPr="00E76573" w:rsidRDefault="000D0A64" w:rsidP="006B21E5">
            <w:pPr>
              <w:tabs>
                <w:tab w:val="decimal" w:pos="825"/>
              </w:tabs>
              <w:spacing w:line="340" w:lineRule="exact"/>
              <w:jc w:val="right"/>
              <w:textAlignment w:val="auto"/>
              <w:rPr>
                <w:rFonts w:asciiTheme="majorBidi" w:hAnsiTheme="majorBidi" w:cstheme="majorBidi"/>
                <w:sz w:val="26"/>
                <w:szCs w:val="26"/>
              </w:rPr>
            </w:pPr>
          </w:p>
        </w:tc>
        <w:tc>
          <w:tcPr>
            <w:tcW w:w="1209" w:type="dxa"/>
            <w:noWrap/>
            <w:vAlign w:val="bottom"/>
          </w:tcPr>
          <w:p w14:paraId="7EC44CF4" w14:textId="77777777" w:rsidR="000D0A64" w:rsidRPr="00E76573" w:rsidRDefault="000D0A64" w:rsidP="006B21E5">
            <w:pPr>
              <w:tabs>
                <w:tab w:val="decimal" w:pos="840"/>
              </w:tabs>
              <w:spacing w:line="340" w:lineRule="exact"/>
              <w:jc w:val="right"/>
              <w:textAlignment w:val="auto"/>
              <w:rPr>
                <w:rFonts w:asciiTheme="majorBidi" w:hAnsiTheme="majorBidi" w:cstheme="majorBidi"/>
                <w:sz w:val="26"/>
                <w:szCs w:val="26"/>
              </w:rPr>
            </w:pPr>
          </w:p>
        </w:tc>
        <w:tc>
          <w:tcPr>
            <w:tcW w:w="1215" w:type="dxa"/>
            <w:noWrap/>
            <w:vAlign w:val="bottom"/>
          </w:tcPr>
          <w:p w14:paraId="4BC91A1C" w14:textId="77777777" w:rsidR="000D0A64" w:rsidRPr="00E76573" w:rsidRDefault="000D0A64" w:rsidP="006B21E5">
            <w:pPr>
              <w:tabs>
                <w:tab w:val="decimal" w:pos="792"/>
              </w:tabs>
              <w:spacing w:line="340" w:lineRule="exact"/>
              <w:jc w:val="right"/>
              <w:textAlignment w:val="auto"/>
              <w:rPr>
                <w:rFonts w:asciiTheme="majorBidi" w:hAnsiTheme="majorBidi" w:cstheme="majorBidi"/>
                <w:sz w:val="26"/>
                <w:szCs w:val="26"/>
              </w:rPr>
            </w:pPr>
          </w:p>
        </w:tc>
      </w:tr>
      <w:tr w:rsidR="00BB1D1C" w:rsidRPr="00E76573" w14:paraId="37C442EB" w14:textId="77777777" w:rsidTr="00DF0FD5">
        <w:trPr>
          <w:trHeight w:val="64"/>
        </w:trPr>
        <w:tc>
          <w:tcPr>
            <w:tcW w:w="3128" w:type="dxa"/>
            <w:noWrap/>
            <w:vAlign w:val="center"/>
          </w:tcPr>
          <w:p w14:paraId="1276007D" w14:textId="11A85913" w:rsidR="00BB1D1C" w:rsidRPr="00CD67E0" w:rsidRDefault="00BB1D1C" w:rsidP="00BB1D1C">
            <w:pPr>
              <w:spacing w:line="340" w:lineRule="exact"/>
              <w:ind w:left="289" w:hanging="91"/>
              <w:textAlignment w:val="auto"/>
              <w:rPr>
                <w:rFonts w:asciiTheme="majorBidi" w:hAnsiTheme="majorBidi" w:cstheme="majorBidi"/>
                <w:b/>
                <w:bCs/>
                <w:color w:val="000000"/>
              </w:rPr>
            </w:pPr>
            <w:r w:rsidRPr="000D0A64">
              <w:rPr>
                <w:rFonts w:asciiTheme="majorBidi" w:hAnsiTheme="majorBidi" w:cstheme="majorBidi"/>
                <w:sz w:val="26"/>
                <w:szCs w:val="26"/>
              </w:rPr>
              <w:t>Short-term borrowings from financial institutions</w:t>
            </w:r>
          </w:p>
        </w:tc>
        <w:tc>
          <w:tcPr>
            <w:tcW w:w="992" w:type="dxa"/>
          </w:tcPr>
          <w:p w14:paraId="026DF011" w14:textId="77777777" w:rsidR="00BB1D1C" w:rsidRDefault="00BB1D1C" w:rsidP="00BB1D1C">
            <w:pPr>
              <w:spacing w:line="340" w:lineRule="exact"/>
              <w:jc w:val="center"/>
              <w:textAlignment w:val="auto"/>
              <w:rPr>
                <w:rFonts w:asciiTheme="majorBidi" w:hAnsiTheme="majorBidi" w:cstheme="majorBidi"/>
                <w:sz w:val="26"/>
                <w:szCs w:val="26"/>
              </w:rPr>
            </w:pPr>
          </w:p>
          <w:p w14:paraId="53FD6645" w14:textId="4E9F7E90" w:rsidR="00BB1D1C" w:rsidRPr="000E4D14" w:rsidRDefault="00BB1D1C" w:rsidP="00BB1D1C">
            <w:pPr>
              <w:spacing w:line="340" w:lineRule="exact"/>
              <w:jc w:val="center"/>
              <w:textAlignment w:val="auto"/>
              <w:rPr>
                <w:rFonts w:asciiTheme="majorBidi" w:hAnsiTheme="majorBidi" w:cstheme="majorBidi"/>
                <w:sz w:val="26"/>
                <w:szCs w:val="26"/>
                <w:cs/>
              </w:rPr>
            </w:pPr>
            <w:r w:rsidRPr="000E4D14">
              <w:rPr>
                <w:rFonts w:asciiTheme="majorBidi" w:hAnsiTheme="majorBidi" w:cstheme="majorBidi"/>
                <w:sz w:val="26"/>
                <w:szCs w:val="26"/>
              </w:rPr>
              <w:t>14</w:t>
            </w:r>
          </w:p>
        </w:tc>
        <w:tc>
          <w:tcPr>
            <w:tcW w:w="1134" w:type="dxa"/>
            <w:noWrap/>
            <w:vAlign w:val="bottom"/>
          </w:tcPr>
          <w:p w14:paraId="3B493B03" w14:textId="57C7319B" w:rsidR="00BB1D1C" w:rsidRPr="00E76573" w:rsidRDefault="00BB1D1C" w:rsidP="00BB1D1C">
            <w:pPr>
              <w:tabs>
                <w:tab w:val="decimal" w:pos="792"/>
              </w:tabs>
              <w:spacing w:line="340" w:lineRule="exact"/>
              <w:jc w:val="right"/>
              <w:textAlignment w:val="auto"/>
              <w:rPr>
                <w:rFonts w:asciiTheme="majorBidi" w:hAnsiTheme="majorBidi" w:cstheme="majorBidi"/>
                <w:sz w:val="26"/>
                <w:szCs w:val="26"/>
              </w:rPr>
            </w:pPr>
            <w:r>
              <w:rPr>
                <w:rFonts w:asciiTheme="majorBidi" w:hAnsiTheme="majorBidi" w:cstheme="majorBidi" w:hint="cs"/>
                <w:sz w:val="26"/>
                <w:szCs w:val="26"/>
                <w:cs/>
              </w:rPr>
              <w:t>-</w:t>
            </w:r>
          </w:p>
        </w:tc>
        <w:tc>
          <w:tcPr>
            <w:tcW w:w="1201" w:type="dxa"/>
            <w:noWrap/>
            <w:vAlign w:val="bottom"/>
          </w:tcPr>
          <w:p w14:paraId="0369A2AF" w14:textId="0FC6E93E" w:rsidR="00BB1D1C" w:rsidRPr="00E76573" w:rsidRDefault="00BB1D1C" w:rsidP="00BB1D1C">
            <w:pPr>
              <w:tabs>
                <w:tab w:val="decimal" w:pos="825"/>
              </w:tabs>
              <w:spacing w:line="340" w:lineRule="exact"/>
              <w:jc w:val="right"/>
              <w:textAlignment w:val="auto"/>
              <w:rPr>
                <w:rFonts w:asciiTheme="majorBidi" w:hAnsiTheme="majorBidi" w:cstheme="majorBidi"/>
                <w:sz w:val="26"/>
                <w:szCs w:val="26"/>
              </w:rPr>
            </w:pPr>
            <w:r w:rsidRPr="007E4E4E">
              <w:rPr>
                <w:rFonts w:asciiTheme="majorBidi" w:hAnsiTheme="majorBidi" w:cs="Angsana New"/>
                <w:sz w:val="26"/>
                <w:szCs w:val="26"/>
              </w:rPr>
              <w:t>1</w:t>
            </w:r>
            <w:r>
              <w:rPr>
                <w:rFonts w:asciiTheme="majorBidi" w:hAnsiTheme="majorBidi" w:cs="Angsana New" w:hint="cs"/>
                <w:sz w:val="26"/>
                <w:szCs w:val="26"/>
                <w:cs/>
              </w:rPr>
              <w:t>,</w:t>
            </w:r>
            <w:r w:rsidRPr="007E4E4E">
              <w:rPr>
                <w:rFonts w:asciiTheme="majorBidi" w:hAnsiTheme="majorBidi" w:cs="Angsana New"/>
                <w:sz w:val="26"/>
                <w:szCs w:val="26"/>
              </w:rPr>
              <w:t>543</w:t>
            </w:r>
            <w:r>
              <w:rPr>
                <w:rFonts w:asciiTheme="majorBidi" w:hAnsiTheme="majorBidi" w:cs="Angsana New" w:hint="cs"/>
                <w:sz w:val="26"/>
                <w:szCs w:val="26"/>
                <w:cs/>
              </w:rPr>
              <w:t>,</w:t>
            </w:r>
            <w:r w:rsidRPr="007E4E4E">
              <w:rPr>
                <w:rFonts w:asciiTheme="majorBidi" w:hAnsiTheme="majorBidi" w:cs="Angsana New"/>
                <w:sz w:val="26"/>
                <w:szCs w:val="26"/>
              </w:rPr>
              <w:t>259</w:t>
            </w:r>
          </w:p>
        </w:tc>
        <w:tc>
          <w:tcPr>
            <w:tcW w:w="1209" w:type="dxa"/>
            <w:noWrap/>
            <w:vAlign w:val="bottom"/>
          </w:tcPr>
          <w:p w14:paraId="0692B6B8" w14:textId="5CEEB282" w:rsidR="00BB1D1C" w:rsidRPr="00E76573" w:rsidRDefault="00BB1D1C" w:rsidP="00BB1D1C">
            <w:pPr>
              <w:tabs>
                <w:tab w:val="decimal" w:pos="840"/>
              </w:tabs>
              <w:spacing w:line="340" w:lineRule="exact"/>
              <w:jc w:val="right"/>
              <w:textAlignment w:val="auto"/>
              <w:rPr>
                <w:rFonts w:asciiTheme="majorBidi" w:hAnsiTheme="majorBidi" w:cstheme="majorBidi"/>
                <w:sz w:val="26"/>
                <w:szCs w:val="26"/>
              </w:rPr>
            </w:pPr>
            <w:r>
              <w:rPr>
                <w:rFonts w:asciiTheme="majorBidi" w:hAnsiTheme="majorBidi" w:cstheme="majorBidi" w:hint="cs"/>
                <w:sz w:val="26"/>
                <w:szCs w:val="26"/>
                <w:cs/>
              </w:rPr>
              <w:t>-</w:t>
            </w:r>
          </w:p>
        </w:tc>
        <w:tc>
          <w:tcPr>
            <w:tcW w:w="1215" w:type="dxa"/>
            <w:noWrap/>
            <w:vAlign w:val="bottom"/>
          </w:tcPr>
          <w:p w14:paraId="45786B96" w14:textId="4C430DE7" w:rsidR="00BB1D1C" w:rsidRPr="00E76573" w:rsidRDefault="00BB1D1C" w:rsidP="00BB1D1C">
            <w:pPr>
              <w:tabs>
                <w:tab w:val="decimal" w:pos="792"/>
              </w:tabs>
              <w:spacing w:line="340" w:lineRule="exact"/>
              <w:jc w:val="right"/>
              <w:textAlignment w:val="auto"/>
              <w:rPr>
                <w:rFonts w:asciiTheme="majorBidi" w:hAnsiTheme="majorBidi" w:cstheme="majorBidi"/>
                <w:sz w:val="26"/>
                <w:szCs w:val="26"/>
              </w:rPr>
            </w:pPr>
            <w:r w:rsidRPr="007E4E4E">
              <w:rPr>
                <w:rFonts w:asciiTheme="majorBidi" w:hAnsiTheme="majorBidi" w:cs="Angsana New"/>
                <w:sz w:val="26"/>
                <w:szCs w:val="26"/>
              </w:rPr>
              <w:t>1</w:t>
            </w:r>
            <w:r>
              <w:rPr>
                <w:rFonts w:asciiTheme="majorBidi" w:hAnsiTheme="majorBidi" w:cs="Angsana New" w:hint="cs"/>
                <w:sz w:val="26"/>
                <w:szCs w:val="26"/>
                <w:cs/>
              </w:rPr>
              <w:t>,</w:t>
            </w:r>
            <w:r w:rsidRPr="007E4E4E">
              <w:rPr>
                <w:rFonts w:asciiTheme="majorBidi" w:hAnsiTheme="majorBidi" w:cs="Angsana New"/>
                <w:sz w:val="26"/>
                <w:szCs w:val="26"/>
              </w:rPr>
              <w:t>543</w:t>
            </w:r>
            <w:r>
              <w:rPr>
                <w:rFonts w:asciiTheme="majorBidi" w:hAnsiTheme="majorBidi" w:cs="Angsana New" w:hint="cs"/>
                <w:sz w:val="26"/>
                <w:szCs w:val="26"/>
                <w:cs/>
              </w:rPr>
              <w:t>,</w:t>
            </w:r>
            <w:r w:rsidRPr="007E4E4E">
              <w:rPr>
                <w:rFonts w:asciiTheme="majorBidi" w:hAnsiTheme="majorBidi" w:cs="Angsana New"/>
                <w:sz w:val="26"/>
                <w:szCs w:val="26"/>
              </w:rPr>
              <w:t>259</w:t>
            </w:r>
          </w:p>
        </w:tc>
      </w:tr>
      <w:tr w:rsidR="00BB1D1C" w:rsidRPr="00E76573" w14:paraId="14D57BBD" w14:textId="77777777" w:rsidTr="00DF0FD5">
        <w:trPr>
          <w:trHeight w:val="64"/>
        </w:trPr>
        <w:tc>
          <w:tcPr>
            <w:tcW w:w="3128" w:type="dxa"/>
            <w:noWrap/>
            <w:vAlign w:val="center"/>
          </w:tcPr>
          <w:p w14:paraId="594BB1AC" w14:textId="5276CCF3" w:rsidR="00BB1D1C" w:rsidRPr="00E76573" w:rsidRDefault="00BB1D1C" w:rsidP="00BB1D1C">
            <w:pPr>
              <w:spacing w:line="340" w:lineRule="exact"/>
              <w:ind w:left="289" w:hanging="91"/>
              <w:textAlignment w:val="auto"/>
              <w:rPr>
                <w:rFonts w:asciiTheme="majorBidi" w:hAnsiTheme="majorBidi" w:cstheme="majorBidi"/>
                <w:sz w:val="26"/>
                <w:szCs w:val="26"/>
              </w:rPr>
            </w:pPr>
            <w:r w:rsidRPr="00DD57E9">
              <w:rPr>
                <w:sz w:val="26"/>
                <w:szCs w:val="26"/>
              </w:rPr>
              <w:t>Trade and other payables</w:t>
            </w:r>
          </w:p>
        </w:tc>
        <w:tc>
          <w:tcPr>
            <w:tcW w:w="992" w:type="dxa"/>
          </w:tcPr>
          <w:p w14:paraId="47EBF305" w14:textId="732239E1" w:rsidR="00BB1D1C" w:rsidRPr="000E4D14" w:rsidRDefault="00BB1D1C" w:rsidP="00BB1D1C">
            <w:pPr>
              <w:spacing w:line="340" w:lineRule="exact"/>
              <w:jc w:val="center"/>
              <w:textAlignment w:val="auto"/>
              <w:rPr>
                <w:rFonts w:asciiTheme="majorBidi" w:hAnsiTheme="majorBidi" w:cstheme="majorBidi"/>
                <w:sz w:val="26"/>
                <w:szCs w:val="26"/>
              </w:rPr>
            </w:pPr>
            <w:r w:rsidRPr="000E4D14">
              <w:rPr>
                <w:rFonts w:asciiTheme="majorBidi" w:hAnsiTheme="majorBidi" w:cstheme="majorBidi"/>
                <w:sz w:val="26"/>
                <w:szCs w:val="26"/>
              </w:rPr>
              <w:t>15</w:t>
            </w:r>
          </w:p>
        </w:tc>
        <w:tc>
          <w:tcPr>
            <w:tcW w:w="1134" w:type="dxa"/>
            <w:noWrap/>
            <w:vAlign w:val="bottom"/>
          </w:tcPr>
          <w:p w14:paraId="41D6D0FF" w14:textId="19AEFDAA" w:rsidR="00BB1D1C" w:rsidRPr="00E76573" w:rsidRDefault="00BB1D1C" w:rsidP="00BB1D1C">
            <w:pPr>
              <w:tabs>
                <w:tab w:val="decimal" w:pos="792"/>
              </w:tabs>
              <w:spacing w:line="340" w:lineRule="exact"/>
              <w:jc w:val="right"/>
              <w:textAlignment w:val="auto"/>
              <w:rPr>
                <w:rFonts w:asciiTheme="majorBidi" w:hAnsiTheme="majorBidi" w:cstheme="majorBidi"/>
                <w:sz w:val="26"/>
                <w:szCs w:val="26"/>
              </w:rPr>
            </w:pPr>
            <w:r w:rsidRPr="007E4E4E">
              <w:rPr>
                <w:rFonts w:asciiTheme="majorBidi" w:hAnsiTheme="majorBidi" w:cs="Angsana New"/>
                <w:sz w:val="26"/>
                <w:szCs w:val="26"/>
              </w:rPr>
              <w:t>94</w:t>
            </w:r>
            <w:r>
              <w:rPr>
                <w:rFonts w:asciiTheme="majorBidi" w:hAnsiTheme="majorBidi" w:cs="Angsana New" w:hint="cs"/>
                <w:sz w:val="26"/>
                <w:szCs w:val="26"/>
                <w:cs/>
              </w:rPr>
              <w:t>,</w:t>
            </w:r>
            <w:r w:rsidRPr="007E4E4E">
              <w:rPr>
                <w:rFonts w:asciiTheme="majorBidi" w:hAnsiTheme="majorBidi" w:cs="Angsana New"/>
                <w:sz w:val="26"/>
                <w:szCs w:val="26"/>
              </w:rPr>
              <w:t>298</w:t>
            </w:r>
            <w:r>
              <w:rPr>
                <w:rFonts w:asciiTheme="majorBidi" w:hAnsiTheme="majorBidi" w:cs="Angsana New" w:hint="cs"/>
                <w:sz w:val="26"/>
                <w:szCs w:val="26"/>
                <w:cs/>
              </w:rPr>
              <w:t>,</w:t>
            </w:r>
            <w:r w:rsidRPr="007E4E4E">
              <w:rPr>
                <w:rFonts w:asciiTheme="majorBidi" w:hAnsiTheme="majorBidi" w:cs="Angsana New"/>
                <w:sz w:val="26"/>
                <w:szCs w:val="26"/>
              </w:rPr>
              <w:t>243</w:t>
            </w:r>
          </w:p>
        </w:tc>
        <w:tc>
          <w:tcPr>
            <w:tcW w:w="1201" w:type="dxa"/>
            <w:noWrap/>
            <w:vAlign w:val="bottom"/>
          </w:tcPr>
          <w:p w14:paraId="691C99BB" w14:textId="433FA868" w:rsidR="00BB1D1C" w:rsidRPr="00E76573" w:rsidRDefault="00BB1D1C" w:rsidP="00BB1D1C">
            <w:pPr>
              <w:tabs>
                <w:tab w:val="decimal" w:pos="825"/>
              </w:tabs>
              <w:spacing w:line="340" w:lineRule="exact"/>
              <w:jc w:val="right"/>
              <w:textAlignment w:val="auto"/>
              <w:rPr>
                <w:rFonts w:asciiTheme="majorBidi" w:hAnsiTheme="majorBidi" w:cstheme="majorBidi"/>
                <w:sz w:val="26"/>
                <w:szCs w:val="26"/>
                <w:cs/>
              </w:rPr>
            </w:pPr>
            <w:r>
              <w:rPr>
                <w:rFonts w:asciiTheme="majorBidi" w:hAnsiTheme="majorBidi" w:cstheme="majorBidi" w:hint="cs"/>
                <w:sz w:val="26"/>
                <w:szCs w:val="26"/>
                <w:cs/>
              </w:rPr>
              <w:t>-</w:t>
            </w:r>
          </w:p>
        </w:tc>
        <w:tc>
          <w:tcPr>
            <w:tcW w:w="1209" w:type="dxa"/>
            <w:noWrap/>
            <w:vAlign w:val="bottom"/>
          </w:tcPr>
          <w:p w14:paraId="094285A3" w14:textId="537F8334" w:rsidR="00BB1D1C" w:rsidRPr="00E76573" w:rsidRDefault="00BB1D1C" w:rsidP="00BB1D1C">
            <w:pPr>
              <w:tabs>
                <w:tab w:val="decimal" w:pos="840"/>
              </w:tabs>
              <w:spacing w:line="340" w:lineRule="exact"/>
              <w:jc w:val="right"/>
              <w:textAlignment w:val="auto"/>
              <w:rPr>
                <w:rFonts w:asciiTheme="majorBidi" w:hAnsiTheme="majorBidi" w:cstheme="majorBidi"/>
                <w:sz w:val="26"/>
                <w:szCs w:val="26"/>
                <w:cs/>
              </w:rPr>
            </w:pPr>
            <w:r>
              <w:rPr>
                <w:rFonts w:asciiTheme="majorBidi" w:hAnsiTheme="majorBidi" w:cstheme="majorBidi" w:hint="cs"/>
                <w:sz w:val="26"/>
                <w:szCs w:val="26"/>
                <w:cs/>
              </w:rPr>
              <w:t>-</w:t>
            </w:r>
          </w:p>
        </w:tc>
        <w:tc>
          <w:tcPr>
            <w:tcW w:w="1215" w:type="dxa"/>
            <w:noWrap/>
            <w:vAlign w:val="bottom"/>
          </w:tcPr>
          <w:p w14:paraId="580D6481" w14:textId="75EB9787" w:rsidR="00BB1D1C" w:rsidRPr="00E76573" w:rsidRDefault="00BB1D1C" w:rsidP="00BB1D1C">
            <w:pPr>
              <w:tabs>
                <w:tab w:val="decimal" w:pos="792"/>
              </w:tabs>
              <w:spacing w:line="340" w:lineRule="exact"/>
              <w:jc w:val="right"/>
              <w:textAlignment w:val="auto"/>
              <w:rPr>
                <w:rFonts w:asciiTheme="majorBidi" w:hAnsiTheme="majorBidi" w:cstheme="majorBidi"/>
                <w:sz w:val="26"/>
                <w:szCs w:val="26"/>
                <w:cs/>
              </w:rPr>
            </w:pPr>
            <w:r w:rsidRPr="007E4E4E">
              <w:rPr>
                <w:rFonts w:asciiTheme="majorBidi" w:hAnsiTheme="majorBidi" w:cs="Angsana New"/>
                <w:sz w:val="26"/>
                <w:szCs w:val="26"/>
              </w:rPr>
              <w:t>94</w:t>
            </w:r>
            <w:r>
              <w:rPr>
                <w:rFonts w:asciiTheme="majorBidi" w:hAnsiTheme="majorBidi" w:cs="Angsana New" w:hint="cs"/>
                <w:sz w:val="26"/>
                <w:szCs w:val="26"/>
                <w:cs/>
              </w:rPr>
              <w:t>,</w:t>
            </w:r>
            <w:r w:rsidRPr="007E4E4E">
              <w:rPr>
                <w:rFonts w:asciiTheme="majorBidi" w:hAnsiTheme="majorBidi" w:cs="Angsana New"/>
                <w:sz w:val="26"/>
                <w:szCs w:val="26"/>
              </w:rPr>
              <w:t>298</w:t>
            </w:r>
            <w:r>
              <w:rPr>
                <w:rFonts w:asciiTheme="majorBidi" w:hAnsiTheme="majorBidi" w:cs="Angsana New" w:hint="cs"/>
                <w:sz w:val="26"/>
                <w:szCs w:val="26"/>
                <w:cs/>
              </w:rPr>
              <w:t>,</w:t>
            </w:r>
            <w:r w:rsidRPr="007E4E4E">
              <w:rPr>
                <w:rFonts w:asciiTheme="majorBidi" w:hAnsiTheme="majorBidi" w:cs="Angsana New"/>
                <w:sz w:val="26"/>
                <w:szCs w:val="26"/>
              </w:rPr>
              <w:t>243</w:t>
            </w:r>
          </w:p>
        </w:tc>
      </w:tr>
      <w:tr w:rsidR="00BB1D1C" w:rsidRPr="00E76573" w14:paraId="5C17A052" w14:textId="77777777" w:rsidTr="00DF0FD5">
        <w:trPr>
          <w:trHeight w:val="64"/>
        </w:trPr>
        <w:tc>
          <w:tcPr>
            <w:tcW w:w="3128" w:type="dxa"/>
            <w:noWrap/>
            <w:vAlign w:val="center"/>
            <w:hideMark/>
          </w:tcPr>
          <w:p w14:paraId="5CF8B117" w14:textId="11B88823" w:rsidR="00BB1D1C" w:rsidRPr="00E76573" w:rsidRDefault="00BB1D1C" w:rsidP="00BB1D1C">
            <w:pPr>
              <w:spacing w:line="340" w:lineRule="exact"/>
              <w:ind w:left="289" w:hanging="91"/>
              <w:textAlignment w:val="auto"/>
              <w:rPr>
                <w:rFonts w:asciiTheme="majorBidi" w:hAnsiTheme="majorBidi" w:cstheme="majorBidi"/>
                <w:sz w:val="26"/>
                <w:szCs w:val="26"/>
                <w:cs/>
              </w:rPr>
            </w:pPr>
            <w:r w:rsidRPr="00DD57E9">
              <w:rPr>
                <w:sz w:val="26"/>
                <w:szCs w:val="26"/>
              </w:rPr>
              <w:t>Lease liabilities</w:t>
            </w:r>
          </w:p>
        </w:tc>
        <w:tc>
          <w:tcPr>
            <w:tcW w:w="992" w:type="dxa"/>
          </w:tcPr>
          <w:p w14:paraId="4BAE985F" w14:textId="3B1D20F6" w:rsidR="00BB1D1C" w:rsidRPr="000E4D14" w:rsidRDefault="00BB1D1C" w:rsidP="00BB1D1C">
            <w:pPr>
              <w:spacing w:line="340" w:lineRule="exact"/>
              <w:jc w:val="center"/>
              <w:textAlignment w:val="auto"/>
              <w:rPr>
                <w:rFonts w:asciiTheme="majorBidi" w:hAnsiTheme="majorBidi" w:cstheme="majorBidi"/>
                <w:sz w:val="26"/>
                <w:szCs w:val="26"/>
              </w:rPr>
            </w:pPr>
            <w:r w:rsidRPr="000E4D14">
              <w:rPr>
                <w:rFonts w:asciiTheme="majorBidi" w:hAnsiTheme="majorBidi" w:cstheme="majorBidi"/>
                <w:sz w:val="26"/>
                <w:szCs w:val="26"/>
              </w:rPr>
              <w:t>11</w:t>
            </w:r>
            <w:r w:rsidRPr="000E4D14">
              <w:rPr>
                <w:rFonts w:asciiTheme="majorBidi" w:hAnsiTheme="majorBidi" w:cstheme="majorBidi"/>
                <w:sz w:val="26"/>
                <w:szCs w:val="26"/>
                <w:cs/>
              </w:rPr>
              <w:t>.</w:t>
            </w:r>
            <w:r w:rsidRPr="000E4D14">
              <w:rPr>
                <w:rFonts w:asciiTheme="majorBidi" w:hAnsiTheme="majorBidi" w:cstheme="majorBidi"/>
                <w:sz w:val="26"/>
                <w:szCs w:val="26"/>
              </w:rPr>
              <w:t>2</w:t>
            </w:r>
          </w:p>
        </w:tc>
        <w:tc>
          <w:tcPr>
            <w:tcW w:w="1134" w:type="dxa"/>
            <w:noWrap/>
            <w:vAlign w:val="bottom"/>
          </w:tcPr>
          <w:p w14:paraId="04184643" w14:textId="279E5FFF" w:rsidR="00BB1D1C" w:rsidRPr="00E76573" w:rsidRDefault="00BB1D1C" w:rsidP="00BB1D1C">
            <w:pPr>
              <w:pBdr>
                <w:bottom w:val="single" w:sz="4" w:space="1" w:color="auto"/>
              </w:pBdr>
              <w:tabs>
                <w:tab w:val="decimal" w:pos="792"/>
              </w:tabs>
              <w:spacing w:line="340" w:lineRule="exact"/>
              <w:jc w:val="right"/>
              <w:textAlignment w:val="auto"/>
              <w:rPr>
                <w:rFonts w:asciiTheme="majorBidi" w:hAnsiTheme="majorBidi" w:cstheme="majorBidi"/>
                <w:sz w:val="26"/>
                <w:szCs w:val="26"/>
                <w:cs/>
              </w:rPr>
            </w:pPr>
            <w:r>
              <w:rPr>
                <w:rFonts w:asciiTheme="majorBidi" w:hAnsiTheme="majorBidi" w:cstheme="majorBidi"/>
                <w:sz w:val="26"/>
                <w:szCs w:val="26"/>
              </w:rPr>
              <w:t>-</w:t>
            </w:r>
          </w:p>
        </w:tc>
        <w:tc>
          <w:tcPr>
            <w:tcW w:w="1201" w:type="dxa"/>
            <w:noWrap/>
            <w:vAlign w:val="bottom"/>
          </w:tcPr>
          <w:p w14:paraId="324C3256" w14:textId="77D85463" w:rsidR="00BB1D1C" w:rsidRPr="00E76573" w:rsidRDefault="00BB1D1C" w:rsidP="00BB1D1C">
            <w:pPr>
              <w:pBdr>
                <w:bottom w:val="single" w:sz="4" w:space="1" w:color="auto"/>
              </w:pBdr>
              <w:tabs>
                <w:tab w:val="decimal" w:pos="825"/>
              </w:tabs>
              <w:spacing w:line="340" w:lineRule="exact"/>
              <w:jc w:val="right"/>
              <w:textAlignment w:val="auto"/>
              <w:rPr>
                <w:rFonts w:asciiTheme="majorBidi" w:hAnsiTheme="majorBidi" w:cstheme="majorBidi"/>
                <w:sz w:val="26"/>
                <w:szCs w:val="26"/>
                <w:cs/>
              </w:rPr>
            </w:pPr>
            <w:r w:rsidRPr="00894DE7">
              <w:rPr>
                <w:rFonts w:asciiTheme="majorBidi" w:hAnsiTheme="majorBidi" w:cstheme="majorBidi"/>
                <w:sz w:val="26"/>
                <w:szCs w:val="26"/>
              </w:rPr>
              <w:t>2</w:t>
            </w:r>
            <w:r>
              <w:rPr>
                <w:rFonts w:asciiTheme="majorBidi" w:hAnsiTheme="majorBidi" w:cstheme="majorBidi"/>
                <w:sz w:val="26"/>
                <w:szCs w:val="26"/>
              </w:rPr>
              <w:t>,</w:t>
            </w:r>
            <w:r w:rsidRPr="00894DE7">
              <w:rPr>
                <w:rFonts w:asciiTheme="majorBidi" w:hAnsiTheme="majorBidi" w:cstheme="majorBidi"/>
                <w:sz w:val="26"/>
                <w:szCs w:val="26"/>
              </w:rPr>
              <w:t>462</w:t>
            </w:r>
            <w:r>
              <w:rPr>
                <w:rFonts w:asciiTheme="majorBidi" w:hAnsiTheme="majorBidi" w:cstheme="majorBidi"/>
                <w:sz w:val="26"/>
                <w:szCs w:val="26"/>
              </w:rPr>
              <w:t>,</w:t>
            </w:r>
            <w:r w:rsidRPr="00894DE7">
              <w:rPr>
                <w:rFonts w:asciiTheme="majorBidi" w:hAnsiTheme="majorBidi" w:cstheme="majorBidi"/>
                <w:sz w:val="26"/>
                <w:szCs w:val="26"/>
              </w:rPr>
              <w:t>975</w:t>
            </w:r>
          </w:p>
        </w:tc>
        <w:tc>
          <w:tcPr>
            <w:tcW w:w="1209" w:type="dxa"/>
            <w:noWrap/>
            <w:vAlign w:val="bottom"/>
          </w:tcPr>
          <w:p w14:paraId="3033D759" w14:textId="11678593" w:rsidR="00BB1D1C" w:rsidRPr="00E76573" w:rsidRDefault="00BB1D1C" w:rsidP="00BB1D1C">
            <w:pPr>
              <w:pBdr>
                <w:bottom w:val="single" w:sz="4" w:space="1" w:color="auto"/>
              </w:pBdr>
              <w:tabs>
                <w:tab w:val="decimal" w:pos="840"/>
              </w:tabs>
              <w:spacing w:line="340" w:lineRule="exact"/>
              <w:jc w:val="right"/>
              <w:textAlignment w:val="auto"/>
              <w:rPr>
                <w:rFonts w:asciiTheme="majorBidi" w:hAnsiTheme="majorBidi" w:cstheme="majorBidi"/>
                <w:sz w:val="26"/>
                <w:szCs w:val="26"/>
                <w:cs/>
              </w:rPr>
            </w:pPr>
            <w:r w:rsidRPr="00894DE7">
              <w:rPr>
                <w:rFonts w:asciiTheme="majorBidi" w:hAnsiTheme="majorBidi" w:cstheme="majorBidi"/>
                <w:sz w:val="26"/>
                <w:szCs w:val="26"/>
              </w:rPr>
              <w:t>4</w:t>
            </w:r>
            <w:r>
              <w:rPr>
                <w:rFonts w:asciiTheme="majorBidi" w:hAnsiTheme="majorBidi" w:cstheme="majorBidi"/>
                <w:sz w:val="26"/>
                <w:szCs w:val="26"/>
              </w:rPr>
              <w:t>,</w:t>
            </w:r>
            <w:r w:rsidRPr="00894DE7">
              <w:rPr>
                <w:rFonts w:asciiTheme="majorBidi" w:hAnsiTheme="majorBidi" w:cstheme="majorBidi"/>
                <w:sz w:val="26"/>
                <w:szCs w:val="26"/>
              </w:rPr>
              <w:t>073</w:t>
            </w:r>
            <w:r>
              <w:rPr>
                <w:rFonts w:asciiTheme="majorBidi" w:hAnsiTheme="majorBidi" w:cstheme="majorBidi"/>
                <w:sz w:val="26"/>
                <w:szCs w:val="26"/>
              </w:rPr>
              <w:t>,</w:t>
            </w:r>
            <w:r w:rsidRPr="00894DE7">
              <w:rPr>
                <w:rFonts w:asciiTheme="majorBidi" w:hAnsiTheme="majorBidi" w:cstheme="majorBidi"/>
                <w:sz w:val="26"/>
                <w:szCs w:val="26"/>
              </w:rPr>
              <w:t>835</w:t>
            </w:r>
          </w:p>
        </w:tc>
        <w:tc>
          <w:tcPr>
            <w:tcW w:w="1215" w:type="dxa"/>
            <w:noWrap/>
            <w:vAlign w:val="bottom"/>
          </w:tcPr>
          <w:p w14:paraId="4FD93D75" w14:textId="71D4DD6A" w:rsidR="00BB1D1C" w:rsidRPr="00E76573" w:rsidRDefault="00BB1D1C" w:rsidP="00BB1D1C">
            <w:pPr>
              <w:pBdr>
                <w:bottom w:val="single" w:sz="4" w:space="1" w:color="auto"/>
              </w:pBdr>
              <w:tabs>
                <w:tab w:val="decimal" w:pos="792"/>
              </w:tabs>
              <w:spacing w:line="340" w:lineRule="exact"/>
              <w:jc w:val="right"/>
              <w:textAlignment w:val="auto"/>
              <w:rPr>
                <w:rFonts w:asciiTheme="majorBidi" w:hAnsiTheme="majorBidi" w:cstheme="majorBidi"/>
                <w:sz w:val="26"/>
                <w:szCs w:val="26"/>
                <w:cs/>
              </w:rPr>
            </w:pPr>
            <w:r w:rsidRPr="00894DE7">
              <w:rPr>
                <w:rFonts w:asciiTheme="majorBidi" w:hAnsiTheme="majorBidi" w:cstheme="majorBidi"/>
                <w:sz w:val="26"/>
                <w:szCs w:val="26"/>
              </w:rPr>
              <w:t>6</w:t>
            </w:r>
            <w:r>
              <w:rPr>
                <w:rFonts w:asciiTheme="majorBidi" w:hAnsiTheme="majorBidi" w:cstheme="majorBidi"/>
                <w:sz w:val="26"/>
                <w:szCs w:val="26"/>
              </w:rPr>
              <w:t>,</w:t>
            </w:r>
            <w:r w:rsidRPr="00894DE7">
              <w:rPr>
                <w:rFonts w:asciiTheme="majorBidi" w:hAnsiTheme="majorBidi" w:cstheme="majorBidi"/>
                <w:sz w:val="26"/>
                <w:szCs w:val="26"/>
              </w:rPr>
              <w:t>536</w:t>
            </w:r>
            <w:r>
              <w:rPr>
                <w:rFonts w:asciiTheme="majorBidi" w:hAnsiTheme="majorBidi" w:cstheme="majorBidi"/>
                <w:sz w:val="26"/>
                <w:szCs w:val="26"/>
              </w:rPr>
              <w:t>,</w:t>
            </w:r>
            <w:r w:rsidRPr="00894DE7">
              <w:rPr>
                <w:rFonts w:asciiTheme="majorBidi" w:hAnsiTheme="majorBidi" w:cstheme="majorBidi"/>
                <w:sz w:val="26"/>
                <w:szCs w:val="26"/>
              </w:rPr>
              <w:t>810</w:t>
            </w:r>
          </w:p>
        </w:tc>
      </w:tr>
      <w:tr w:rsidR="00BB1D1C" w:rsidRPr="00E76573" w14:paraId="0903E619" w14:textId="77777777" w:rsidTr="00DF0FD5">
        <w:trPr>
          <w:trHeight w:val="64"/>
        </w:trPr>
        <w:tc>
          <w:tcPr>
            <w:tcW w:w="3128" w:type="dxa"/>
            <w:noWrap/>
            <w:vAlign w:val="center"/>
          </w:tcPr>
          <w:p w14:paraId="116E5C6F" w14:textId="0FC9260D" w:rsidR="00BB1D1C" w:rsidRPr="00E76573" w:rsidRDefault="00BB1D1C" w:rsidP="00BB1D1C">
            <w:pPr>
              <w:spacing w:line="340" w:lineRule="exact"/>
              <w:ind w:left="287" w:firstLine="283"/>
              <w:textAlignment w:val="auto"/>
              <w:rPr>
                <w:rFonts w:asciiTheme="majorBidi" w:hAnsiTheme="majorBidi" w:cstheme="majorBidi"/>
                <w:sz w:val="26"/>
                <w:szCs w:val="26"/>
              </w:rPr>
            </w:pPr>
            <w:r w:rsidRPr="00DD57E9">
              <w:rPr>
                <w:b/>
                <w:bCs/>
                <w:sz w:val="26"/>
                <w:szCs w:val="26"/>
              </w:rPr>
              <w:t>Total</w:t>
            </w:r>
          </w:p>
        </w:tc>
        <w:tc>
          <w:tcPr>
            <w:tcW w:w="992" w:type="dxa"/>
          </w:tcPr>
          <w:p w14:paraId="51DCBE5A" w14:textId="77777777" w:rsidR="00BB1D1C" w:rsidRPr="00E76573" w:rsidRDefault="00BB1D1C" w:rsidP="00BB1D1C">
            <w:pPr>
              <w:spacing w:line="340" w:lineRule="exact"/>
              <w:jc w:val="center"/>
              <w:textAlignment w:val="auto"/>
              <w:rPr>
                <w:rFonts w:asciiTheme="majorBidi" w:hAnsiTheme="majorBidi" w:cstheme="majorBidi"/>
                <w:sz w:val="26"/>
                <w:szCs w:val="26"/>
              </w:rPr>
            </w:pPr>
          </w:p>
        </w:tc>
        <w:tc>
          <w:tcPr>
            <w:tcW w:w="1134" w:type="dxa"/>
            <w:noWrap/>
            <w:vAlign w:val="bottom"/>
          </w:tcPr>
          <w:p w14:paraId="1C7F6D19" w14:textId="5BA2FEB9" w:rsidR="00BB1D1C" w:rsidRPr="00E76573" w:rsidRDefault="00BB1D1C" w:rsidP="00BB1D1C">
            <w:pPr>
              <w:pBdr>
                <w:bottom w:val="double" w:sz="4" w:space="1" w:color="auto"/>
              </w:pBdr>
              <w:tabs>
                <w:tab w:val="decimal" w:pos="781"/>
              </w:tabs>
              <w:spacing w:line="340" w:lineRule="exact"/>
              <w:jc w:val="right"/>
              <w:textAlignment w:val="auto"/>
              <w:rPr>
                <w:rFonts w:asciiTheme="majorBidi" w:hAnsiTheme="majorBidi" w:cstheme="majorBidi"/>
                <w:sz w:val="26"/>
                <w:szCs w:val="26"/>
              </w:rPr>
            </w:pPr>
            <w:r w:rsidRPr="007E4E4E">
              <w:rPr>
                <w:rFonts w:asciiTheme="majorBidi" w:hAnsiTheme="majorBidi" w:cs="Angsana New"/>
                <w:sz w:val="26"/>
                <w:szCs w:val="26"/>
              </w:rPr>
              <w:t>94</w:t>
            </w:r>
            <w:r>
              <w:rPr>
                <w:rFonts w:asciiTheme="majorBidi" w:hAnsiTheme="majorBidi" w:cs="Angsana New" w:hint="cs"/>
                <w:sz w:val="26"/>
                <w:szCs w:val="26"/>
                <w:cs/>
              </w:rPr>
              <w:t>,</w:t>
            </w:r>
            <w:r w:rsidRPr="007E4E4E">
              <w:rPr>
                <w:rFonts w:asciiTheme="majorBidi" w:hAnsiTheme="majorBidi" w:cs="Angsana New"/>
                <w:sz w:val="26"/>
                <w:szCs w:val="26"/>
              </w:rPr>
              <w:t>298</w:t>
            </w:r>
            <w:r>
              <w:rPr>
                <w:rFonts w:asciiTheme="majorBidi" w:hAnsiTheme="majorBidi" w:cs="Angsana New" w:hint="cs"/>
                <w:sz w:val="26"/>
                <w:szCs w:val="26"/>
                <w:cs/>
              </w:rPr>
              <w:t>,</w:t>
            </w:r>
            <w:r w:rsidRPr="007E4E4E">
              <w:rPr>
                <w:rFonts w:asciiTheme="majorBidi" w:hAnsiTheme="majorBidi" w:cs="Angsana New"/>
                <w:sz w:val="26"/>
                <w:szCs w:val="26"/>
              </w:rPr>
              <w:t>243</w:t>
            </w:r>
          </w:p>
        </w:tc>
        <w:tc>
          <w:tcPr>
            <w:tcW w:w="1201" w:type="dxa"/>
            <w:vAlign w:val="bottom"/>
          </w:tcPr>
          <w:p w14:paraId="5F8908DC" w14:textId="4D6A6180" w:rsidR="00BB1D1C" w:rsidRPr="00E76573" w:rsidRDefault="00BB1D1C" w:rsidP="00BB1D1C">
            <w:pPr>
              <w:pBdr>
                <w:bottom w:val="double" w:sz="4" w:space="1" w:color="auto"/>
              </w:pBdr>
              <w:tabs>
                <w:tab w:val="decimal" w:pos="825"/>
              </w:tabs>
              <w:spacing w:line="340" w:lineRule="exact"/>
              <w:jc w:val="right"/>
              <w:textAlignment w:val="auto"/>
              <w:rPr>
                <w:rFonts w:asciiTheme="majorBidi" w:hAnsiTheme="majorBidi" w:cstheme="majorBidi"/>
                <w:sz w:val="26"/>
                <w:szCs w:val="26"/>
              </w:rPr>
            </w:pPr>
            <w:r w:rsidRPr="007E4E4E">
              <w:rPr>
                <w:rFonts w:asciiTheme="majorBidi" w:hAnsiTheme="majorBidi" w:cstheme="majorBidi" w:hint="cs"/>
                <w:sz w:val="26"/>
                <w:szCs w:val="26"/>
              </w:rPr>
              <w:t>4</w:t>
            </w:r>
            <w:r>
              <w:rPr>
                <w:rFonts w:asciiTheme="majorBidi" w:hAnsiTheme="majorBidi" w:cstheme="majorBidi" w:hint="cs"/>
                <w:sz w:val="26"/>
                <w:szCs w:val="26"/>
                <w:cs/>
              </w:rPr>
              <w:t>,</w:t>
            </w:r>
            <w:r w:rsidRPr="007E4E4E">
              <w:rPr>
                <w:rFonts w:asciiTheme="majorBidi" w:hAnsiTheme="majorBidi" w:cstheme="majorBidi" w:hint="cs"/>
                <w:sz w:val="26"/>
                <w:szCs w:val="26"/>
              </w:rPr>
              <w:t>006</w:t>
            </w:r>
            <w:r>
              <w:rPr>
                <w:rFonts w:asciiTheme="majorBidi" w:hAnsiTheme="majorBidi" w:cstheme="majorBidi" w:hint="cs"/>
                <w:sz w:val="26"/>
                <w:szCs w:val="26"/>
                <w:cs/>
              </w:rPr>
              <w:t>,</w:t>
            </w:r>
            <w:r w:rsidRPr="007E4E4E">
              <w:rPr>
                <w:rFonts w:asciiTheme="majorBidi" w:hAnsiTheme="majorBidi" w:cstheme="majorBidi" w:hint="cs"/>
                <w:sz w:val="26"/>
                <w:szCs w:val="26"/>
              </w:rPr>
              <w:t>234</w:t>
            </w:r>
          </w:p>
        </w:tc>
        <w:tc>
          <w:tcPr>
            <w:tcW w:w="1209" w:type="dxa"/>
            <w:vAlign w:val="bottom"/>
          </w:tcPr>
          <w:p w14:paraId="2725C347" w14:textId="672CD67E" w:rsidR="00BB1D1C" w:rsidRPr="00E76573" w:rsidRDefault="00BB1D1C" w:rsidP="00BB1D1C">
            <w:pPr>
              <w:pBdr>
                <w:bottom w:val="double" w:sz="4" w:space="1" w:color="auto"/>
              </w:pBdr>
              <w:tabs>
                <w:tab w:val="decimal" w:pos="840"/>
              </w:tabs>
              <w:spacing w:line="340" w:lineRule="exact"/>
              <w:jc w:val="right"/>
              <w:textAlignment w:val="auto"/>
              <w:rPr>
                <w:rFonts w:asciiTheme="majorBidi" w:hAnsiTheme="majorBidi" w:cstheme="majorBidi"/>
                <w:sz w:val="26"/>
                <w:szCs w:val="26"/>
              </w:rPr>
            </w:pPr>
            <w:r w:rsidRPr="00894DE7">
              <w:rPr>
                <w:rFonts w:asciiTheme="majorBidi" w:hAnsiTheme="majorBidi" w:cstheme="majorBidi"/>
                <w:sz w:val="26"/>
                <w:szCs w:val="26"/>
              </w:rPr>
              <w:t>4</w:t>
            </w:r>
            <w:r>
              <w:rPr>
                <w:rFonts w:asciiTheme="majorBidi" w:hAnsiTheme="majorBidi" w:cstheme="majorBidi"/>
                <w:sz w:val="26"/>
                <w:szCs w:val="26"/>
              </w:rPr>
              <w:t>,</w:t>
            </w:r>
            <w:r w:rsidRPr="00894DE7">
              <w:rPr>
                <w:rFonts w:asciiTheme="majorBidi" w:hAnsiTheme="majorBidi" w:cstheme="majorBidi"/>
                <w:sz w:val="26"/>
                <w:szCs w:val="26"/>
              </w:rPr>
              <w:t>073</w:t>
            </w:r>
            <w:r>
              <w:rPr>
                <w:rFonts w:asciiTheme="majorBidi" w:hAnsiTheme="majorBidi" w:cstheme="majorBidi"/>
                <w:sz w:val="26"/>
                <w:szCs w:val="26"/>
              </w:rPr>
              <w:t>,</w:t>
            </w:r>
            <w:r w:rsidRPr="00894DE7">
              <w:rPr>
                <w:rFonts w:asciiTheme="majorBidi" w:hAnsiTheme="majorBidi" w:cstheme="majorBidi"/>
                <w:sz w:val="26"/>
                <w:szCs w:val="26"/>
              </w:rPr>
              <w:t>835</w:t>
            </w:r>
          </w:p>
        </w:tc>
        <w:tc>
          <w:tcPr>
            <w:tcW w:w="1215" w:type="dxa"/>
            <w:vAlign w:val="bottom"/>
          </w:tcPr>
          <w:p w14:paraId="6EC14F16" w14:textId="7459CE47" w:rsidR="00BB1D1C" w:rsidRPr="00E76573" w:rsidRDefault="00BB1D1C" w:rsidP="00BB1D1C">
            <w:pPr>
              <w:pBdr>
                <w:bottom w:val="double" w:sz="4" w:space="1" w:color="auto"/>
              </w:pBdr>
              <w:tabs>
                <w:tab w:val="decimal" w:pos="781"/>
              </w:tabs>
              <w:spacing w:line="340" w:lineRule="exact"/>
              <w:jc w:val="right"/>
              <w:textAlignment w:val="auto"/>
              <w:rPr>
                <w:rFonts w:asciiTheme="majorBidi" w:hAnsiTheme="majorBidi" w:cstheme="majorBidi"/>
                <w:sz w:val="26"/>
                <w:szCs w:val="26"/>
              </w:rPr>
            </w:pPr>
            <w:r w:rsidRPr="00894DE7">
              <w:rPr>
                <w:rFonts w:asciiTheme="majorBidi" w:hAnsiTheme="majorBidi" w:cstheme="majorBidi"/>
                <w:sz w:val="26"/>
                <w:szCs w:val="26"/>
              </w:rPr>
              <w:t>10</w:t>
            </w:r>
            <w:r w:rsidRPr="007E4E4E">
              <w:rPr>
                <w:rFonts w:asciiTheme="majorBidi" w:hAnsiTheme="majorBidi" w:cstheme="majorBidi" w:hint="cs"/>
                <w:sz w:val="26"/>
                <w:szCs w:val="26"/>
              </w:rPr>
              <w:t>2</w:t>
            </w:r>
            <w:r>
              <w:rPr>
                <w:rFonts w:asciiTheme="majorBidi" w:hAnsiTheme="majorBidi" w:cstheme="majorBidi"/>
                <w:sz w:val="26"/>
                <w:szCs w:val="26"/>
              </w:rPr>
              <w:t>,378,312</w:t>
            </w:r>
          </w:p>
        </w:tc>
      </w:tr>
      <w:tr w:rsidR="00BB1D1C" w:rsidRPr="00E76573" w14:paraId="3355AA1A" w14:textId="77777777" w:rsidTr="00DF0FD5">
        <w:trPr>
          <w:trHeight w:val="64"/>
        </w:trPr>
        <w:tc>
          <w:tcPr>
            <w:tcW w:w="3128" w:type="dxa"/>
            <w:noWrap/>
            <w:vAlign w:val="center"/>
          </w:tcPr>
          <w:p w14:paraId="759EFE28" w14:textId="4DEA64F0" w:rsidR="00BB1D1C" w:rsidRPr="00E76573" w:rsidRDefault="00BB1D1C" w:rsidP="00BB1D1C">
            <w:pPr>
              <w:spacing w:line="340" w:lineRule="exact"/>
              <w:ind w:left="289" w:hanging="91"/>
              <w:textAlignment w:val="auto"/>
              <w:rPr>
                <w:rFonts w:asciiTheme="majorBidi" w:hAnsiTheme="majorBidi" w:cstheme="majorBidi"/>
                <w:b/>
                <w:bCs/>
                <w:sz w:val="26"/>
                <w:szCs w:val="26"/>
                <w:cs/>
              </w:rPr>
            </w:pPr>
            <w:r w:rsidRPr="00DD57E9">
              <w:rPr>
                <w:b/>
                <w:bCs/>
                <w:sz w:val="26"/>
                <w:szCs w:val="26"/>
              </w:rPr>
              <w:t>Derivatives</w:t>
            </w:r>
          </w:p>
        </w:tc>
        <w:tc>
          <w:tcPr>
            <w:tcW w:w="992" w:type="dxa"/>
          </w:tcPr>
          <w:p w14:paraId="6F8943C2" w14:textId="77777777" w:rsidR="00BB1D1C" w:rsidRPr="00E76573" w:rsidRDefault="00BB1D1C" w:rsidP="00BB1D1C">
            <w:pPr>
              <w:spacing w:line="340" w:lineRule="exact"/>
              <w:jc w:val="center"/>
              <w:textAlignment w:val="auto"/>
              <w:rPr>
                <w:rFonts w:asciiTheme="majorBidi" w:hAnsiTheme="majorBidi" w:cstheme="majorBidi"/>
                <w:sz w:val="26"/>
                <w:szCs w:val="26"/>
              </w:rPr>
            </w:pPr>
          </w:p>
        </w:tc>
        <w:tc>
          <w:tcPr>
            <w:tcW w:w="1134" w:type="dxa"/>
            <w:noWrap/>
            <w:vAlign w:val="bottom"/>
          </w:tcPr>
          <w:p w14:paraId="7FF953CC" w14:textId="77777777" w:rsidR="00BB1D1C" w:rsidRPr="00E76573" w:rsidRDefault="00BB1D1C" w:rsidP="00BB1D1C">
            <w:pPr>
              <w:tabs>
                <w:tab w:val="decimal" w:pos="781"/>
              </w:tabs>
              <w:spacing w:line="340" w:lineRule="exact"/>
              <w:jc w:val="right"/>
              <w:textAlignment w:val="auto"/>
              <w:rPr>
                <w:rFonts w:asciiTheme="majorBidi" w:hAnsiTheme="majorBidi" w:cstheme="majorBidi"/>
                <w:sz w:val="26"/>
                <w:szCs w:val="26"/>
              </w:rPr>
            </w:pPr>
          </w:p>
        </w:tc>
        <w:tc>
          <w:tcPr>
            <w:tcW w:w="1201" w:type="dxa"/>
            <w:vAlign w:val="bottom"/>
          </w:tcPr>
          <w:p w14:paraId="1B10AFB9" w14:textId="77777777" w:rsidR="00BB1D1C" w:rsidRPr="00E76573" w:rsidRDefault="00BB1D1C" w:rsidP="00BB1D1C">
            <w:pPr>
              <w:tabs>
                <w:tab w:val="decimal" w:pos="825"/>
              </w:tabs>
              <w:spacing w:line="340" w:lineRule="exact"/>
              <w:jc w:val="right"/>
              <w:textAlignment w:val="auto"/>
              <w:rPr>
                <w:rFonts w:asciiTheme="majorBidi" w:hAnsiTheme="majorBidi" w:cstheme="majorBidi"/>
                <w:sz w:val="26"/>
                <w:szCs w:val="26"/>
              </w:rPr>
            </w:pPr>
          </w:p>
        </w:tc>
        <w:tc>
          <w:tcPr>
            <w:tcW w:w="1209" w:type="dxa"/>
            <w:vAlign w:val="bottom"/>
          </w:tcPr>
          <w:p w14:paraId="6A32145C" w14:textId="77777777" w:rsidR="00BB1D1C" w:rsidRPr="00E76573" w:rsidRDefault="00BB1D1C" w:rsidP="00BB1D1C">
            <w:pPr>
              <w:tabs>
                <w:tab w:val="decimal" w:pos="840"/>
              </w:tabs>
              <w:spacing w:line="340" w:lineRule="exact"/>
              <w:jc w:val="right"/>
              <w:textAlignment w:val="auto"/>
              <w:rPr>
                <w:rFonts w:asciiTheme="majorBidi" w:hAnsiTheme="majorBidi" w:cstheme="majorBidi"/>
                <w:sz w:val="26"/>
                <w:szCs w:val="26"/>
              </w:rPr>
            </w:pPr>
          </w:p>
        </w:tc>
        <w:tc>
          <w:tcPr>
            <w:tcW w:w="1215" w:type="dxa"/>
            <w:vAlign w:val="bottom"/>
          </w:tcPr>
          <w:p w14:paraId="1E440A8E" w14:textId="77777777" w:rsidR="00BB1D1C" w:rsidRPr="00E76573" w:rsidRDefault="00BB1D1C" w:rsidP="00BB1D1C">
            <w:pPr>
              <w:tabs>
                <w:tab w:val="decimal" w:pos="781"/>
              </w:tabs>
              <w:spacing w:line="340" w:lineRule="exact"/>
              <w:jc w:val="right"/>
              <w:textAlignment w:val="auto"/>
              <w:rPr>
                <w:rFonts w:asciiTheme="majorBidi" w:hAnsiTheme="majorBidi" w:cstheme="majorBidi"/>
                <w:sz w:val="26"/>
                <w:szCs w:val="26"/>
              </w:rPr>
            </w:pPr>
          </w:p>
        </w:tc>
      </w:tr>
      <w:tr w:rsidR="00BB1D1C" w:rsidRPr="00E76573" w14:paraId="1EB65FB6" w14:textId="77777777" w:rsidTr="00DF0FD5">
        <w:trPr>
          <w:trHeight w:val="64"/>
        </w:trPr>
        <w:tc>
          <w:tcPr>
            <w:tcW w:w="3128" w:type="dxa"/>
            <w:noWrap/>
            <w:vAlign w:val="center"/>
          </w:tcPr>
          <w:p w14:paraId="786B69FB" w14:textId="118C599F" w:rsidR="00BB1D1C" w:rsidRPr="00E76573" w:rsidRDefault="00BB1D1C" w:rsidP="00BB1D1C">
            <w:pPr>
              <w:spacing w:line="340" w:lineRule="exact"/>
              <w:ind w:left="289" w:hanging="91"/>
              <w:textAlignment w:val="auto"/>
              <w:rPr>
                <w:rFonts w:asciiTheme="majorBidi" w:hAnsiTheme="majorBidi" w:cstheme="majorBidi"/>
                <w:sz w:val="26"/>
                <w:szCs w:val="26"/>
                <w:cs/>
              </w:rPr>
            </w:pPr>
            <w:r w:rsidRPr="00DD57E9">
              <w:rPr>
                <w:sz w:val="26"/>
                <w:szCs w:val="26"/>
              </w:rPr>
              <w:t>Other current financial liabilities</w:t>
            </w:r>
          </w:p>
        </w:tc>
        <w:tc>
          <w:tcPr>
            <w:tcW w:w="992" w:type="dxa"/>
          </w:tcPr>
          <w:p w14:paraId="4BCDA769" w14:textId="2F93BE9A" w:rsidR="00BB1D1C" w:rsidRPr="00E76573" w:rsidRDefault="00BB1D1C" w:rsidP="00BB1D1C">
            <w:pPr>
              <w:spacing w:line="340" w:lineRule="exact"/>
              <w:jc w:val="center"/>
              <w:textAlignment w:val="auto"/>
              <w:rPr>
                <w:rFonts w:asciiTheme="majorBidi" w:hAnsiTheme="majorBidi" w:cstheme="majorBidi"/>
                <w:sz w:val="26"/>
                <w:szCs w:val="26"/>
              </w:rPr>
            </w:pPr>
            <w:r w:rsidRPr="007E4E4E">
              <w:rPr>
                <w:rFonts w:asciiTheme="majorBidi" w:hAnsiTheme="majorBidi" w:cstheme="majorBidi" w:hint="cs"/>
                <w:sz w:val="26"/>
                <w:szCs w:val="26"/>
              </w:rPr>
              <w:t>9</w:t>
            </w:r>
            <w:r w:rsidRPr="000E4D14">
              <w:rPr>
                <w:rFonts w:asciiTheme="majorBidi" w:hAnsiTheme="majorBidi" w:cstheme="majorBidi"/>
                <w:sz w:val="26"/>
                <w:szCs w:val="26"/>
                <w:cs/>
              </w:rPr>
              <w:t>.</w:t>
            </w:r>
            <w:r w:rsidRPr="000E4D14">
              <w:rPr>
                <w:rFonts w:asciiTheme="majorBidi" w:hAnsiTheme="majorBidi" w:cstheme="majorBidi"/>
                <w:sz w:val="26"/>
                <w:szCs w:val="26"/>
              </w:rPr>
              <w:t>1</w:t>
            </w:r>
          </w:p>
        </w:tc>
        <w:tc>
          <w:tcPr>
            <w:tcW w:w="1134" w:type="dxa"/>
            <w:noWrap/>
            <w:vAlign w:val="bottom"/>
          </w:tcPr>
          <w:p w14:paraId="2B9C5045" w14:textId="78AA05DC" w:rsidR="00BB1D1C" w:rsidRPr="00E76573" w:rsidRDefault="00BB1D1C" w:rsidP="00BB1D1C">
            <w:pPr>
              <w:pBdr>
                <w:bottom w:val="double" w:sz="4" w:space="1" w:color="auto"/>
              </w:pBdr>
              <w:tabs>
                <w:tab w:val="decimal" w:pos="781"/>
              </w:tabs>
              <w:spacing w:line="340" w:lineRule="exact"/>
              <w:jc w:val="right"/>
              <w:textAlignment w:val="auto"/>
              <w:rPr>
                <w:rFonts w:asciiTheme="majorBidi" w:hAnsiTheme="majorBidi" w:cstheme="majorBidi"/>
                <w:sz w:val="26"/>
                <w:szCs w:val="26"/>
              </w:rPr>
            </w:pPr>
            <w:r>
              <w:rPr>
                <w:rFonts w:asciiTheme="majorBidi" w:hAnsiTheme="majorBidi" w:cstheme="majorBidi"/>
                <w:sz w:val="26"/>
                <w:szCs w:val="26"/>
              </w:rPr>
              <w:t>-</w:t>
            </w:r>
          </w:p>
        </w:tc>
        <w:tc>
          <w:tcPr>
            <w:tcW w:w="1201" w:type="dxa"/>
            <w:vAlign w:val="bottom"/>
          </w:tcPr>
          <w:p w14:paraId="26C03AD7" w14:textId="47F52E23" w:rsidR="00BB1D1C" w:rsidRPr="00E76573" w:rsidRDefault="00BB1D1C" w:rsidP="00BB1D1C">
            <w:pPr>
              <w:pBdr>
                <w:bottom w:val="double" w:sz="4" w:space="1" w:color="auto"/>
              </w:pBdr>
              <w:tabs>
                <w:tab w:val="decimal" w:pos="825"/>
              </w:tabs>
              <w:spacing w:line="340" w:lineRule="exact"/>
              <w:jc w:val="right"/>
              <w:textAlignment w:val="auto"/>
              <w:rPr>
                <w:rFonts w:asciiTheme="majorBidi" w:hAnsiTheme="majorBidi" w:cstheme="majorBidi"/>
                <w:sz w:val="26"/>
                <w:szCs w:val="26"/>
              </w:rPr>
            </w:pPr>
            <w:r w:rsidRPr="00894DE7">
              <w:rPr>
                <w:rFonts w:asciiTheme="majorBidi" w:hAnsiTheme="majorBidi" w:cstheme="majorBidi"/>
                <w:sz w:val="26"/>
                <w:szCs w:val="26"/>
              </w:rPr>
              <w:t>7</w:t>
            </w:r>
            <w:r>
              <w:rPr>
                <w:rFonts w:asciiTheme="majorBidi" w:hAnsiTheme="majorBidi" w:cstheme="majorBidi"/>
                <w:sz w:val="26"/>
                <w:szCs w:val="26"/>
              </w:rPr>
              <w:t>,</w:t>
            </w:r>
            <w:r w:rsidRPr="00894DE7">
              <w:rPr>
                <w:rFonts w:asciiTheme="majorBidi" w:hAnsiTheme="majorBidi" w:cstheme="majorBidi"/>
                <w:sz w:val="26"/>
                <w:szCs w:val="26"/>
              </w:rPr>
              <w:t>794</w:t>
            </w:r>
            <w:r>
              <w:rPr>
                <w:rFonts w:asciiTheme="majorBidi" w:hAnsiTheme="majorBidi" w:cstheme="majorBidi"/>
                <w:sz w:val="26"/>
                <w:szCs w:val="26"/>
              </w:rPr>
              <w:t>,</w:t>
            </w:r>
            <w:r w:rsidRPr="00894DE7">
              <w:rPr>
                <w:rFonts w:asciiTheme="majorBidi" w:hAnsiTheme="majorBidi" w:cstheme="majorBidi"/>
                <w:sz w:val="26"/>
                <w:szCs w:val="26"/>
              </w:rPr>
              <w:t>709</w:t>
            </w:r>
          </w:p>
        </w:tc>
        <w:tc>
          <w:tcPr>
            <w:tcW w:w="1209" w:type="dxa"/>
            <w:vAlign w:val="bottom"/>
          </w:tcPr>
          <w:p w14:paraId="379E006E" w14:textId="770EF47C" w:rsidR="00BB1D1C" w:rsidRPr="00E76573" w:rsidRDefault="00BB1D1C" w:rsidP="00BB1D1C">
            <w:pPr>
              <w:pBdr>
                <w:bottom w:val="double" w:sz="4" w:space="0" w:color="auto"/>
              </w:pBdr>
              <w:tabs>
                <w:tab w:val="decimal" w:pos="840"/>
              </w:tabs>
              <w:spacing w:line="340" w:lineRule="exact"/>
              <w:jc w:val="right"/>
              <w:textAlignment w:val="auto"/>
              <w:rPr>
                <w:rFonts w:asciiTheme="majorBidi" w:hAnsiTheme="majorBidi" w:cstheme="majorBidi"/>
                <w:sz w:val="26"/>
                <w:szCs w:val="26"/>
              </w:rPr>
            </w:pPr>
            <w:r>
              <w:rPr>
                <w:rFonts w:asciiTheme="majorBidi" w:hAnsiTheme="majorBidi" w:cstheme="majorBidi"/>
                <w:sz w:val="26"/>
                <w:szCs w:val="26"/>
              </w:rPr>
              <w:t>-</w:t>
            </w:r>
          </w:p>
        </w:tc>
        <w:tc>
          <w:tcPr>
            <w:tcW w:w="1215" w:type="dxa"/>
            <w:vAlign w:val="bottom"/>
          </w:tcPr>
          <w:p w14:paraId="438349E3" w14:textId="35220E59" w:rsidR="00BB1D1C" w:rsidRPr="00E76573" w:rsidRDefault="00BB1D1C" w:rsidP="00BB1D1C">
            <w:pPr>
              <w:pBdr>
                <w:bottom w:val="double" w:sz="4" w:space="1" w:color="auto"/>
              </w:pBdr>
              <w:tabs>
                <w:tab w:val="decimal" w:pos="781"/>
              </w:tabs>
              <w:spacing w:line="340" w:lineRule="exact"/>
              <w:jc w:val="right"/>
              <w:textAlignment w:val="auto"/>
              <w:rPr>
                <w:rFonts w:asciiTheme="majorBidi" w:hAnsiTheme="majorBidi" w:cstheme="majorBidi"/>
                <w:sz w:val="26"/>
                <w:szCs w:val="26"/>
              </w:rPr>
            </w:pPr>
            <w:r w:rsidRPr="00894DE7">
              <w:rPr>
                <w:rFonts w:asciiTheme="majorBidi" w:hAnsiTheme="majorBidi" w:cstheme="majorBidi"/>
                <w:sz w:val="26"/>
                <w:szCs w:val="26"/>
              </w:rPr>
              <w:t>7</w:t>
            </w:r>
            <w:r>
              <w:rPr>
                <w:rFonts w:asciiTheme="majorBidi" w:hAnsiTheme="majorBidi" w:cstheme="majorBidi"/>
                <w:sz w:val="26"/>
                <w:szCs w:val="26"/>
              </w:rPr>
              <w:t>,</w:t>
            </w:r>
            <w:r w:rsidRPr="00894DE7">
              <w:rPr>
                <w:rFonts w:asciiTheme="majorBidi" w:hAnsiTheme="majorBidi" w:cstheme="majorBidi"/>
                <w:sz w:val="26"/>
                <w:szCs w:val="26"/>
              </w:rPr>
              <w:t>794</w:t>
            </w:r>
            <w:r>
              <w:rPr>
                <w:rFonts w:asciiTheme="majorBidi" w:hAnsiTheme="majorBidi" w:cstheme="majorBidi"/>
                <w:sz w:val="26"/>
                <w:szCs w:val="26"/>
              </w:rPr>
              <w:t>,</w:t>
            </w:r>
            <w:r w:rsidRPr="00894DE7">
              <w:rPr>
                <w:rFonts w:asciiTheme="majorBidi" w:hAnsiTheme="majorBidi" w:cstheme="majorBidi"/>
                <w:sz w:val="26"/>
                <w:szCs w:val="26"/>
              </w:rPr>
              <w:t>709</w:t>
            </w:r>
          </w:p>
        </w:tc>
      </w:tr>
    </w:tbl>
    <w:p w14:paraId="0DE5C59C" w14:textId="0D673443" w:rsidR="003D6ADA" w:rsidRDefault="003D6ADA" w:rsidP="002617E0">
      <w:pPr>
        <w:spacing w:before="120" w:line="340" w:lineRule="exact"/>
        <w:ind w:firstLine="540"/>
        <w:jc w:val="thaiDistribute"/>
        <w:rPr>
          <w:rFonts w:cs="Angsana New"/>
          <w:b/>
          <w:bCs/>
          <w:cs/>
        </w:rPr>
      </w:pPr>
    </w:p>
    <w:p w14:paraId="4B4C9454" w14:textId="77777777" w:rsidR="003D6ADA" w:rsidRDefault="003D6ADA">
      <w:pPr>
        <w:overflowPunct/>
        <w:autoSpaceDE/>
        <w:autoSpaceDN/>
        <w:adjustRightInd/>
        <w:textAlignment w:val="auto"/>
        <w:rPr>
          <w:rFonts w:cs="Angsana New"/>
          <w:b/>
          <w:bCs/>
          <w:cs/>
        </w:rPr>
      </w:pPr>
      <w:r>
        <w:rPr>
          <w:rFonts w:cs="Angsana New"/>
          <w:b/>
          <w:bCs/>
          <w:cs/>
        </w:rPr>
        <w:br w:type="page"/>
      </w:r>
    </w:p>
    <w:p w14:paraId="007F4402" w14:textId="396FB7AA" w:rsidR="00997469" w:rsidRPr="00DD57E9" w:rsidRDefault="00997469" w:rsidP="003D6ADA">
      <w:pPr>
        <w:spacing w:before="120" w:line="360" w:lineRule="exact"/>
        <w:ind w:firstLine="540"/>
        <w:jc w:val="thaiDistribute"/>
        <w:rPr>
          <w:rFonts w:cs="Angsana New"/>
        </w:rPr>
      </w:pPr>
      <w:r w:rsidRPr="00DD57E9">
        <w:rPr>
          <w:rFonts w:cs="Angsana New"/>
          <w:b/>
          <w:bCs/>
        </w:rPr>
        <w:lastRenderedPageBreak/>
        <w:t>Fair value of financial instruments</w:t>
      </w:r>
    </w:p>
    <w:p w14:paraId="2D60ABA9" w14:textId="225B1639" w:rsidR="00997469" w:rsidRDefault="00997469" w:rsidP="003D6ADA">
      <w:pPr>
        <w:spacing w:before="120" w:line="360" w:lineRule="exact"/>
        <w:ind w:left="540"/>
        <w:jc w:val="thaiDistribute"/>
        <w:rPr>
          <w:rFonts w:cs="Angsana New"/>
        </w:rPr>
      </w:pPr>
      <w:proofErr w:type="gramStart"/>
      <w:r w:rsidRPr="00DD57E9">
        <w:rPr>
          <w:rFonts w:cs="Angsana New"/>
        </w:rPr>
        <w:t>Because of</w:t>
      </w:r>
      <w:proofErr w:type="gramEnd"/>
      <w:r w:rsidRPr="00DD57E9">
        <w:rPr>
          <w:rFonts w:cs="Angsana New"/>
        </w:rPr>
        <w:t xml:space="preserve"> </w:t>
      </w:r>
      <w:proofErr w:type="gramStart"/>
      <w:r w:rsidRPr="00DD57E9">
        <w:rPr>
          <w:rFonts w:cs="Angsana New"/>
        </w:rPr>
        <w:t>the majority of</w:t>
      </w:r>
      <w:proofErr w:type="gramEnd"/>
      <w:r w:rsidRPr="00DD57E9">
        <w:rPr>
          <w:rFonts w:cs="Angsana New"/>
        </w:rPr>
        <w:t xml:space="preserve"> the Company's financial instruments were classified as short-term or has interest rates closed to market interest rates. Therefore, the Company estimates the fair value of financial instruments to be </w:t>
      </w:r>
      <w:proofErr w:type="gramStart"/>
      <w:r w:rsidRPr="00DD57E9">
        <w:rPr>
          <w:rFonts w:cs="Angsana New"/>
        </w:rPr>
        <w:t>closed</w:t>
      </w:r>
      <w:proofErr w:type="gramEnd"/>
      <w:r w:rsidRPr="00DD57E9">
        <w:rPr>
          <w:rFonts w:cs="Angsana New"/>
        </w:rPr>
        <w:t xml:space="preserve"> to the book value which shown in the statement of financial position.</w:t>
      </w:r>
    </w:p>
    <w:bookmarkEnd w:id="5"/>
    <w:p w14:paraId="24D187FB" w14:textId="73755BED" w:rsidR="00997469" w:rsidRPr="00DD57E9" w:rsidRDefault="00997469" w:rsidP="003D6ADA">
      <w:pPr>
        <w:tabs>
          <w:tab w:val="left" w:pos="567"/>
        </w:tabs>
        <w:spacing w:before="120" w:line="360" w:lineRule="exact"/>
        <w:rPr>
          <w:rFonts w:cs="Angsana New"/>
          <w:b/>
          <w:bCs/>
        </w:rPr>
      </w:pPr>
      <w:r>
        <w:rPr>
          <w:rFonts w:cs="Angsana New"/>
          <w:b/>
          <w:bCs/>
        </w:rPr>
        <w:t>2</w:t>
      </w:r>
      <w:r w:rsidR="00FF41DC">
        <w:rPr>
          <w:rFonts w:cs="Angsana New" w:hint="cs"/>
          <w:b/>
          <w:bCs/>
          <w:cs/>
        </w:rPr>
        <w:t>8</w:t>
      </w:r>
      <w:r w:rsidRPr="00DD57E9">
        <w:rPr>
          <w:rFonts w:cs="Angsana New"/>
          <w:b/>
          <w:bCs/>
        </w:rPr>
        <w:t>.</w:t>
      </w:r>
      <w:r w:rsidRPr="00DD57E9">
        <w:rPr>
          <w:rFonts w:cs="Angsana New"/>
          <w:b/>
          <w:bCs/>
        </w:rPr>
        <w:tab/>
        <w:t>FAIR VALUE HIERARCHY OF FINANCIAL INSTRUMENTS</w:t>
      </w:r>
    </w:p>
    <w:p w14:paraId="155A6661" w14:textId="7C4ECE3F" w:rsidR="00997469" w:rsidRPr="00DD57E9" w:rsidRDefault="00997469" w:rsidP="003D6ADA">
      <w:pPr>
        <w:spacing w:before="120" w:line="360" w:lineRule="exact"/>
        <w:ind w:left="567" w:hanging="27"/>
        <w:jc w:val="thaiDistribute"/>
        <w:rPr>
          <w:rFonts w:cs="Angsana New"/>
        </w:rPr>
      </w:pPr>
      <w:r w:rsidRPr="00DD57E9">
        <w:rPr>
          <w:rFonts w:cs="Angsana New"/>
        </w:rPr>
        <w:t xml:space="preserve">As </w:t>
      </w:r>
      <w:proofErr w:type="gramStart"/>
      <w:r w:rsidRPr="00DD57E9">
        <w:rPr>
          <w:rFonts w:cs="Angsana New"/>
        </w:rPr>
        <w:t>at</w:t>
      </w:r>
      <w:proofErr w:type="gramEnd"/>
      <w:r w:rsidRPr="00DD57E9">
        <w:rPr>
          <w:rFonts w:cs="Angsana New"/>
        </w:rPr>
        <w:t xml:space="preserve"> December 31, 202</w:t>
      </w:r>
      <w:r w:rsidR="00FF41DC">
        <w:rPr>
          <w:rFonts w:cs="Angsana New" w:hint="cs"/>
          <w:cs/>
        </w:rPr>
        <w:t>3</w:t>
      </w:r>
      <w:r w:rsidRPr="00DD57E9">
        <w:rPr>
          <w:rFonts w:cs="Angsana New"/>
        </w:rPr>
        <w:t xml:space="preserve"> and 202</w:t>
      </w:r>
      <w:r w:rsidR="00FF41DC">
        <w:rPr>
          <w:rFonts w:cs="Angsana New"/>
        </w:rPr>
        <w:t>2</w:t>
      </w:r>
      <w:r w:rsidRPr="00DD57E9">
        <w:rPr>
          <w:rFonts w:cs="Angsana New"/>
        </w:rPr>
        <w:t xml:space="preserve"> the Company had the financial assets and liabilities that were measured at fair value using different levels of inputs as follows:</w:t>
      </w:r>
    </w:p>
    <w:tbl>
      <w:tblPr>
        <w:tblStyle w:val="TableGrid"/>
        <w:tblW w:w="867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9"/>
        <w:gridCol w:w="1196"/>
        <w:gridCol w:w="1180"/>
        <w:gridCol w:w="1098"/>
        <w:gridCol w:w="1269"/>
      </w:tblGrid>
      <w:tr w:rsidR="00997469" w:rsidRPr="00DD57E9" w14:paraId="2878DAE6" w14:textId="77777777" w:rsidTr="00DF0FD5">
        <w:trPr>
          <w:trHeight w:val="80"/>
        </w:trPr>
        <w:tc>
          <w:tcPr>
            <w:tcW w:w="3929" w:type="dxa"/>
          </w:tcPr>
          <w:p w14:paraId="48164193" w14:textId="77777777" w:rsidR="00997469" w:rsidRPr="00DD57E9" w:rsidRDefault="00997469" w:rsidP="00DF0FD5">
            <w:pPr>
              <w:spacing w:line="460" w:lineRule="exact"/>
              <w:contextualSpacing/>
              <w:jc w:val="thaiDistribute"/>
              <w:rPr>
                <w:rFonts w:cs="Angsana New"/>
                <w:sz w:val="26"/>
                <w:szCs w:val="26"/>
              </w:rPr>
            </w:pPr>
          </w:p>
        </w:tc>
        <w:tc>
          <w:tcPr>
            <w:tcW w:w="4743" w:type="dxa"/>
            <w:gridSpan w:val="4"/>
          </w:tcPr>
          <w:p w14:paraId="18DE6FEF" w14:textId="77777777" w:rsidR="00997469" w:rsidRPr="00DD57E9" w:rsidRDefault="00997469" w:rsidP="00DF0FD5">
            <w:pPr>
              <w:pBdr>
                <w:bottom w:val="single" w:sz="4" w:space="1" w:color="auto"/>
              </w:pBdr>
              <w:spacing w:line="460" w:lineRule="exact"/>
              <w:contextualSpacing/>
              <w:jc w:val="right"/>
              <w:rPr>
                <w:rFonts w:cs="Angsana New"/>
                <w:sz w:val="28"/>
                <w:szCs w:val="28"/>
              </w:rPr>
            </w:pPr>
            <w:r w:rsidRPr="00DD57E9">
              <w:rPr>
                <w:sz w:val="28"/>
                <w:szCs w:val="28"/>
              </w:rPr>
              <w:t>(Unit: Baht)</w:t>
            </w:r>
          </w:p>
        </w:tc>
      </w:tr>
      <w:tr w:rsidR="00997469" w:rsidRPr="00DD57E9" w14:paraId="1973A62F" w14:textId="77777777" w:rsidTr="00DF0FD5">
        <w:trPr>
          <w:trHeight w:val="80"/>
        </w:trPr>
        <w:tc>
          <w:tcPr>
            <w:tcW w:w="3929" w:type="dxa"/>
          </w:tcPr>
          <w:p w14:paraId="3F727070" w14:textId="77777777" w:rsidR="00997469" w:rsidRPr="00DD57E9" w:rsidRDefault="00997469" w:rsidP="00DF0FD5">
            <w:pPr>
              <w:spacing w:line="460" w:lineRule="exact"/>
              <w:contextualSpacing/>
              <w:jc w:val="thaiDistribute"/>
              <w:rPr>
                <w:rFonts w:cs="Angsana New"/>
                <w:sz w:val="26"/>
                <w:szCs w:val="26"/>
              </w:rPr>
            </w:pPr>
          </w:p>
        </w:tc>
        <w:tc>
          <w:tcPr>
            <w:tcW w:w="1196" w:type="dxa"/>
            <w:vAlign w:val="bottom"/>
          </w:tcPr>
          <w:p w14:paraId="24504C16" w14:textId="77777777" w:rsidR="00997469" w:rsidRPr="00DD57E9" w:rsidRDefault="00997469" w:rsidP="00DF0FD5">
            <w:pPr>
              <w:pBdr>
                <w:bottom w:val="single" w:sz="4" w:space="1" w:color="auto"/>
              </w:pBdr>
              <w:spacing w:line="460" w:lineRule="exact"/>
              <w:contextualSpacing/>
              <w:jc w:val="center"/>
              <w:rPr>
                <w:rFonts w:cs="Angsana New"/>
                <w:sz w:val="28"/>
                <w:szCs w:val="28"/>
                <w:cs/>
              </w:rPr>
            </w:pPr>
            <w:r w:rsidRPr="00DD57E9">
              <w:rPr>
                <w:rFonts w:cs="Angsana New"/>
                <w:sz w:val="28"/>
                <w:szCs w:val="28"/>
              </w:rPr>
              <w:t>Level 1</w:t>
            </w:r>
          </w:p>
        </w:tc>
        <w:tc>
          <w:tcPr>
            <w:tcW w:w="1180" w:type="dxa"/>
            <w:vAlign w:val="bottom"/>
          </w:tcPr>
          <w:p w14:paraId="3783A1D6" w14:textId="77777777" w:rsidR="00997469" w:rsidRPr="00DD57E9" w:rsidRDefault="00997469" w:rsidP="00DF0FD5">
            <w:pPr>
              <w:pBdr>
                <w:bottom w:val="single" w:sz="4" w:space="1" w:color="auto"/>
              </w:pBdr>
              <w:spacing w:line="460" w:lineRule="exact"/>
              <w:contextualSpacing/>
              <w:jc w:val="center"/>
              <w:rPr>
                <w:rFonts w:cs="Angsana New"/>
                <w:sz w:val="28"/>
                <w:szCs w:val="28"/>
              </w:rPr>
            </w:pPr>
            <w:r w:rsidRPr="00DD57E9">
              <w:rPr>
                <w:rFonts w:cs="Angsana New"/>
                <w:sz w:val="28"/>
                <w:szCs w:val="28"/>
              </w:rPr>
              <w:t>Level 2</w:t>
            </w:r>
          </w:p>
        </w:tc>
        <w:tc>
          <w:tcPr>
            <w:tcW w:w="1098" w:type="dxa"/>
          </w:tcPr>
          <w:p w14:paraId="4FE47146" w14:textId="77777777" w:rsidR="00997469" w:rsidRPr="00DD57E9" w:rsidRDefault="00997469" w:rsidP="00DF0FD5">
            <w:pPr>
              <w:pBdr>
                <w:bottom w:val="single" w:sz="4" w:space="1" w:color="auto"/>
              </w:pBdr>
              <w:spacing w:line="460" w:lineRule="exact"/>
              <w:contextualSpacing/>
              <w:jc w:val="center"/>
              <w:rPr>
                <w:rFonts w:cs="Angsana New"/>
                <w:sz w:val="28"/>
                <w:szCs w:val="28"/>
              </w:rPr>
            </w:pPr>
            <w:r w:rsidRPr="00DD57E9">
              <w:rPr>
                <w:rFonts w:cs="Angsana New"/>
                <w:sz w:val="28"/>
                <w:szCs w:val="28"/>
              </w:rPr>
              <w:t>Level 3</w:t>
            </w:r>
          </w:p>
        </w:tc>
        <w:tc>
          <w:tcPr>
            <w:tcW w:w="1269" w:type="dxa"/>
            <w:vAlign w:val="bottom"/>
          </w:tcPr>
          <w:p w14:paraId="09DA5ECD" w14:textId="77777777" w:rsidR="00997469" w:rsidRPr="00DD57E9" w:rsidRDefault="00997469" w:rsidP="00DF0FD5">
            <w:pPr>
              <w:pBdr>
                <w:bottom w:val="single" w:sz="4" w:space="1" w:color="auto"/>
              </w:pBdr>
              <w:spacing w:line="460" w:lineRule="exact"/>
              <w:contextualSpacing/>
              <w:jc w:val="center"/>
              <w:rPr>
                <w:rFonts w:cs="Angsana New"/>
                <w:sz w:val="28"/>
                <w:szCs w:val="28"/>
              </w:rPr>
            </w:pPr>
            <w:r w:rsidRPr="00DD57E9">
              <w:rPr>
                <w:rFonts w:cs="Angsana New"/>
                <w:sz w:val="28"/>
                <w:szCs w:val="28"/>
              </w:rPr>
              <w:t>Total</w:t>
            </w:r>
          </w:p>
        </w:tc>
      </w:tr>
      <w:tr w:rsidR="00997469" w:rsidRPr="00DD57E9" w14:paraId="55D362AE" w14:textId="77777777" w:rsidTr="00DF0FD5">
        <w:trPr>
          <w:trHeight w:val="80"/>
        </w:trPr>
        <w:tc>
          <w:tcPr>
            <w:tcW w:w="3929" w:type="dxa"/>
          </w:tcPr>
          <w:p w14:paraId="04BB0609" w14:textId="7E981BBF" w:rsidR="00997469" w:rsidRPr="00DD57E9" w:rsidRDefault="00997469" w:rsidP="00FF41DC">
            <w:pPr>
              <w:spacing w:line="460" w:lineRule="exact"/>
              <w:contextualSpacing/>
              <w:rPr>
                <w:rFonts w:cs="Angsana New"/>
                <w:b/>
                <w:bCs/>
                <w:sz w:val="26"/>
                <w:szCs w:val="26"/>
                <w:cs/>
              </w:rPr>
            </w:pPr>
            <w:r w:rsidRPr="00DD57E9">
              <w:rPr>
                <w:rFonts w:cs="Angsana New"/>
                <w:b/>
                <w:bCs/>
                <w:sz w:val="26"/>
                <w:szCs w:val="26"/>
              </w:rPr>
              <w:t xml:space="preserve">As </w:t>
            </w:r>
            <w:proofErr w:type="gramStart"/>
            <w:r w:rsidRPr="00DD57E9">
              <w:rPr>
                <w:rFonts w:cs="Angsana New"/>
                <w:b/>
                <w:bCs/>
                <w:sz w:val="26"/>
                <w:szCs w:val="26"/>
              </w:rPr>
              <w:t>at</w:t>
            </w:r>
            <w:proofErr w:type="gramEnd"/>
            <w:r w:rsidRPr="00DD57E9">
              <w:rPr>
                <w:rFonts w:cs="Angsana New"/>
                <w:b/>
                <w:bCs/>
                <w:sz w:val="26"/>
                <w:szCs w:val="26"/>
              </w:rPr>
              <w:t xml:space="preserve"> December 31, 202</w:t>
            </w:r>
            <w:r w:rsidR="00FF41DC">
              <w:rPr>
                <w:rFonts w:cs="Angsana New"/>
                <w:b/>
                <w:bCs/>
                <w:sz w:val="26"/>
                <w:szCs w:val="26"/>
              </w:rPr>
              <w:t>3</w:t>
            </w:r>
          </w:p>
        </w:tc>
        <w:tc>
          <w:tcPr>
            <w:tcW w:w="1196" w:type="dxa"/>
          </w:tcPr>
          <w:p w14:paraId="15E33A26" w14:textId="77777777" w:rsidR="00997469" w:rsidRPr="00DD57E9" w:rsidRDefault="00997469" w:rsidP="00895820">
            <w:pPr>
              <w:spacing w:line="460" w:lineRule="exact"/>
              <w:contextualSpacing/>
              <w:jc w:val="right"/>
              <w:rPr>
                <w:rFonts w:cs="Angsana New"/>
                <w:sz w:val="26"/>
                <w:szCs w:val="26"/>
              </w:rPr>
            </w:pPr>
          </w:p>
        </w:tc>
        <w:tc>
          <w:tcPr>
            <w:tcW w:w="1180" w:type="dxa"/>
          </w:tcPr>
          <w:p w14:paraId="493A8418" w14:textId="77777777" w:rsidR="00997469" w:rsidRPr="00DD57E9" w:rsidRDefault="00997469" w:rsidP="00895820">
            <w:pPr>
              <w:spacing w:line="460" w:lineRule="exact"/>
              <w:contextualSpacing/>
              <w:jc w:val="right"/>
              <w:rPr>
                <w:rFonts w:cs="Angsana New"/>
                <w:sz w:val="26"/>
                <w:szCs w:val="26"/>
              </w:rPr>
            </w:pPr>
          </w:p>
        </w:tc>
        <w:tc>
          <w:tcPr>
            <w:tcW w:w="1098" w:type="dxa"/>
          </w:tcPr>
          <w:p w14:paraId="64EA60B6" w14:textId="77777777" w:rsidR="00997469" w:rsidRPr="00DD57E9" w:rsidRDefault="00997469" w:rsidP="00895820">
            <w:pPr>
              <w:spacing w:line="460" w:lineRule="exact"/>
              <w:contextualSpacing/>
              <w:jc w:val="right"/>
              <w:rPr>
                <w:rFonts w:cs="Angsana New"/>
                <w:sz w:val="26"/>
                <w:szCs w:val="26"/>
              </w:rPr>
            </w:pPr>
          </w:p>
        </w:tc>
        <w:tc>
          <w:tcPr>
            <w:tcW w:w="1269" w:type="dxa"/>
          </w:tcPr>
          <w:p w14:paraId="0E8D17B6" w14:textId="77777777" w:rsidR="00997469" w:rsidRPr="00DD57E9" w:rsidRDefault="00997469" w:rsidP="00895820">
            <w:pPr>
              <w:spacing w:line="460" w:lineRule="exact"/>
              <w:contextualSpacing/>
              <w:jc w:val="right"/>
              <w:rPr>
                <w:rFonts w:cs="Angsana New"/>
                <w:sz w:val="26"/>
                <w:szCs w:val="26"/>
              </w:rPr>
            </w:pPr>
          </w:p>
        </w:tc>
      </w:tr>
      <w:tr w:rsidR="00997469" w:rsidRPr="00DD57E9" w14:paraId="2DBE9C27" w14:textId="77777777" w:rsidTr="00DF0FD5">
        <w:trPr>
          <w:trHeight w:val="80"/>
        </w:trPr>
        <w:tc>
          <w:tcPr>
            <w:tcW w:w="3929" w:type="dxa"/>
          </w:tcPr>
          <w:p w14:paraId="648DE985" w14:textId="77777777" w:rsidR="00997469" w:rsidRPr="00DD57E9" w:rsidRDefault="00997469" w:rsidP="00DF0FD5">
            <w:pPr>
              <w:spacing w:line="460" w:lineRule="exact"/>
              <w:contextualSpacing/>
              <w:rPr>
                <w:rFonts w:cs="Angsana New"/>
                <w:b/>
                <w:bCs/>
                <w:sz w:val="26"/>
                <w:szCs w:val="26"/>
              </w:rPr>
            </w:pPr>
            <w:r w:rsidRPr="00DD57E9">
              <w:rPr>
                <w:rFonts w:cs="Angsana New"/>
                <w:b/>
                <w:bCs/>
                <w:sz w:val="26"/>
                <w:szCs w:val="26"/>
              </w:rPr>
              <w:t>Financial liabilities measured at fair value</w:t>
            </w:r>
          </w:p>
        </w:tc>
        <w:tc>
          <w:tcPr>
            <w:tcW w:w="1196" w:type="dxa"/>
          </w:tcPr>
          <w:p w14:paraId="33449206" w14:textId="77777777" w:rsidR="00997469" w:rsidRPr="00DD57E9" w:rsidRDefault="00997469" w:rsidP="00895820">
            <w:pPr>
              <w:spacing w:line="460" w:lineRule="exact"/>
              <w:contextualSpacing/>
              <w:jc w:val="right"/>
              <w:rPr>
                <w:rFonts w:cs="Angsana New"/>
                <w:color w:val="0070C0"/>
                <w:sz w:val="26"/>
                <w:szCs w:val="26"/>
              </w:rPr>
            </w:pPr>
          </w:p>
        </w:tc>
        <w:tc>
          <w:tcPr>
            <w:tcW w:w="1180" w:type="dxa"/>
          </w:tcPr>
          <w:p w14:paraId="68A2C093" w14:textId="77777777" w:rsidR="00997469" w:rsidRPr="00DD57E9" w:rsidRDefault="00997469" w:rsidP="00895820">
            <w:pPr>
              <w:spacing w:line="460" w:lineRule="exact"/>
              <w:contextualSpacing/>
              <w:jc w:val="right"/>
              <w:rPr>
                <w:rFonts w:cs="Angsana New"/>
                <w:color w:val="0070C0"/>
                <w:sz w:val="26"/>
                <w:szCs w:val="26"/>
              </w:rPr>
            </w:pPr>
          </w:p>
        </w:tc>
        <w:tc>
          <w:tcPr>
            <w:tcW w:w="1098" w:type="dxa"/>
          </w:tcPr>
          <w:p w14:paraId="46C2C3C9" w14:textId="77777777" w:rsidR="00997469" w:rsidRPr="00DD57E9" w:rsidRDefault="00997469" w:rsidP="00895820">
            <w:pPr>
              <w:spacing w:line="460" w:lineRule="exact"/>
              <w:contextualSpacing/>
              <w:jc w:val="right"/>
              <w:rPr>
                <w:rFonts w:cs="Angsana New"/>
                <w:color w:val="0070C0"/>
                <w:sz w:val="26"/>
                <w:szCs w:val="26"/>
              </w:rPr>
            </w:pPr>
          </w:p>
        </w:tc>
        <w:tc>
          <w:tcPr>
            <w:tcW w:w="1269" w:type="dxa"/>
          </w:tcPr>
          <w:p w14:paraId="38DDBD94" w14:textId="77777777" w:rsidR="00997469" w:rsidRPr="00DD57E9" w:rsidRDefault="00997469" w:rsidP="00895820">
            <w:pPr>
              <w:spacing w:line="460" w:lineRule="exact"/>
              <w:contextualSpacing/>
              <w:jc w:val="right"/>
              <w:rPr>
                <w:rFonts w:cs="Angsana New"/>
                <w:color w:val="0070C0"/>
                <w:sz w:val="26"/>
                <w:szCs w:val="26"/>
              </w:rPr>
            </w:pPr>
          </w:p>
        </w:tc>
      </w:tr>
      <w:tr w:rsidR="00997469" w:rsidRPr="00DD57E9" w14:paraId="16564D38" w14:textId="77777777" w:rsidTr="00DF0FD5">
        <w:trPr>
          <w:trHeight w:val="80"/>
        </w:trPr>
        <w:tc>
          <w:tcPr>
            <w:tcW w:w="3929" w:type="dxa"/>
            <w:shd w:val="clear" w:color="auto" w:fill="auto"/>
          </w:tcPr>
          <w:p w14:paraId="04793F4A" w14:textId="77777777" w:rsidR="00997469" w:rsidRPr="00DD57E9" w:rsidRDefault="00997469" w:rsidP="00DF0FD5">
            <w:pPr>
              <w:spacing w:line="460" w:lineRule="exact"/>
              <w:contextualSpacing/>
              <w:rPr>
                <w:rFonts w:cs="Angsana New"/>
                <w:sz w:val="26"/>
                <w:szCs w:val="26"/>
                <w:cs/>
              </w:rPr>
            </w:pPr>
            <w:r w:rsidRPr="00DD57E9">
              <w:rPr>
                <w:rFonts w:cs="Angsana New"/>
                <w:sz w:val="26"/>
                <w:szCs w:val="26"/>
              </w:rPr>
              <w:t>Other current financial liabilities</w:t>
            </w:r>
          </w:p>
        </w:tc>
        <w:tc>
          <w:tcPr>
            <w:tcW w:w="1196" w:type="dxa"/>
            <w:shd w:val="clear" w:color="auto" w:fill="auto"/>
          </w:tcPr>
          <w:p w14:paraId="3A7DB96C" w14:textId="77777777" w:rsidR="00997469" w:rsidRPr="00DD57E9" w:rsidRDefault="00997469" w:rsidP="00DF0FD5">
            <w:pPr>
              <w:spacing w:line="460" w:lineRule="exact"/>
              <w:contextualSpacing/>
              <w:jc w:val="right"/>
              <w:rPr>
                <w:rFonts w:cs="Angsana New"/>
                <w:sz w:val="26"/>
                <w:szCs w:val="26"/>
              </w:rPr>
            </w:pPr>
          </w:p>
        </w:tc>
        <w:tc>
          <w:tcPr>
            <w:tcW w:w="1180" w:type="dxa"/>
            <w:shd w:val="clear" w:color="auto" w:fill="auto"/>
          </w:tcPr>
          <w:p w14:paraId="043F3F47" w14:textId="77777777" w:rsidR="00997469" w:rsidRPr="00DD57E9" w:rsidRDefault="00997469" w:rsidP="00DF0FD5">
            <w:pPr>
              <w:spacing w:line="460" w:lineRule="exact"/>
              <w:contextualSpacing/>
              <w:jc w:val="right"/>
              <w:rPr>
                <w:rFonts w:cs="Angsana New"/>
                <w:sz w:val="26"/>
                <w:szCs w:val="26"/>
              </w:rPr>
            </w:pPr>
          </w:p>
        </w:tc>
        <w:tc>
          <w:tcPr>
            <w:tcW w:w="1098" w:type="dxa"/>
          </w:tcPr>
          <w:p w14:paraId="096B2E82" w14:textId="77777777" w:rsidR="00997469" w:rsidRPr="00DD57E9" w:rsidRDefault="00997469" w:rsidP="00DF0FD5">
            <w:pPr>
              <w:spacing w:line="460" w:lineRule="exact"/>
              <w:contextualSpacing/>
              <w:jc w:val="right"/>
              <w:rPr>
                <w:rFonts w:cs="Angsana New"/>
                <w:sz w:val="26"/>
                <w:szCs w:val="26"/>
              </w:rPr>
            </w:pPr>
          </w:p>
        </w:tc>
        <w:tc>
          <w:tcPr>
            <w:tcW w:w="1269" w:type="dxa"/>
            <w:shd w:val="clear" w:color="auto" w:fill="auto"/>
          </w:tcPr>
          <w:p w14:paraId="6FE3EF0A" w14:textId="77777777" w:rsidR="00997469" w:rsidRPr="00DD57E9" w:rsidRDefault="00997469" w:rsidP="00DF0FD5">
            <w:pPr>
              <w:spacing w:line="460" w:lineRule="exact"/>
              <w:contextualSpacing/>
              <w:jc w:val="right"/>
              <w:rPr>
                <w:rFonts w:cs="Angsana New"/>
                <w:sz w:val="26"/>
                <w:szCs w:val="26"/>
              </w:rPr>
            </w:pPr>
          </w:p>
        </w:tc>
      </w:tr>
      <w:tr w:rsidR="00FF41DC" w:rsidRPr="00DD57E9" w14:paraId="7FA8B3A2" w14:textId="77777777" w:rsidTr="00DF0FD5">
        <w:trPr>
          <w:trHeight w:val="80"/>
        </w:trPr>
        <w:tc>
          <w:tcPr>
            <w:tcW w:w="3929" w:type="dxa"/>
            <w:shd w:val="clear" w:color="auto" w:fill="auto"/>
          </w:tcPr>
          <w:p w14:paraId="07DD171E" w14:textId="77777777" w:rsidR="00FF41DC" w:rsidRPr="00DD57E9" w:rsidRDefault="00FF41DC" w:rsidP="00FF41DC">
            <w:pPr>
              <w:spacing w:line="460" w:lineRule="exact"/>
              <w:ind w:firstLine="150"/>
              <w:contextualSpacing/>
              <w:rPr>
                <w:rFonts w:cs="Angsana New"/>
                <w:sz w:val="26"/>
                <w:szCs w:val="26"/>
              </w:rPr>
            </w:pPr>
            <w:r w:rsidRPr="00DD57E9">
              <w:rPr>
                <w:rFonts w:cs="Angsana New" w:hint="cs"/>
                <w:sz w:val="26"/>
                <w:szCs w:val="26"/>
                <w:cs/>
              </w:rPr>
              <w:t xml:space="preserve">   </w:t>
            </w:r>
            <w:r w:rsidRPr="00DD57E9">
              <w:rPr>
                <w:rFonts w:cs="Angsana New"/>
                <w:sz w:val="26"/>
                <w:szCs w:val="26"/>
              </w:rPr>
              <w:t>Foreign currency forward contract</w:t>
            </w:r>
          </w:p>
        </w:tc>
        <w:tc>
          <w:tcPr>
            <w:tcW w:w="1196" w:type="dxa"/>
            <w:shd w:val="clear" w:color="auto" w:fill="auto"/>
          </w:tcPr>
          <w:p w14:paraId="47CC8F19" w14:textId="1D73A3DF" w:rsidR="00FF41DC" w:rsidRPr="00DD57E9" w:rsidRDefault="00FF41DC" w:rsidP="00FF41DC">
            <w:pPr>
              <w:spacing w:line="460" w:lineRule="exact"/>
              <w:contextualSpacing/>
              <w:jc w:val="right"/>
              <w:rPr>
                <w:rFonts w:cs="Angsana New"/>
                <w:sz w:val="26"/>
                <w:szCs w:val="26"/>
              </w:rPr>
            </w:pPr>
            <w:r>
              <w:rPr>
                <w:rFonts w:asciiTheme="majorBidi" w:hAnsiTheme="majorBidi" w:cstheme="majorBidi"/>
                <w:sz w:val="26"/>
                <w:szCs w:val="26"/>
              </w:rPr>
              <w:t>-</w:t>
            </w:r>
          </w:p>
        </w:tc>
        <w:tc>
          <w:tcPr>
            <w:tcW w:w="1180" w:type="dxa"/>
            <w:shd w:val="clear" w:color="auto" w:fill="auto"/>
            <w:vAlign w:val="bottom"/>
          </w:tcPr>
          <w:p w14:paraId="0D9A8A93" w14:textId="036CB61F" w:rsidR="00FF41DC" w:rsidRPr="00DD57E9" w:rsidRDefault="00FF41DC" w:rsidP="00FF41DC">
            <w:pPr>
              <w:spacing w:line="460" w:lineRule="exact"/>
              <w:contextualSpacing/>
              <w:jc w:val="right"/>
              <w:rPr>
                <w:rFonts w:cs="Angsana New"/>
                <w:sz w:val="26"/>
                <w:szCs w:val="26"/>
              </w:rPr>
            </w:pPr>
            <w:r w:rsidRPr="00AA18E8">
              <w:rPr>
                <w:rFonts w:asciiTheme="majorBidi" w:hAnsiTheme="majorBidi" w:cstheme="majorBidi"/>
                <w:sz w:val="26"/>
                <w:szCs w:val="26"/>
              </w:rPr>
              <w:t>301,806</w:t>
            </w:r>
          </w:p>
        </w:tc>
        <w:tc>
          <w:tcPr>
            <w:tcW w:w="1098" w:type="dxa"/>
          </w:tcPr>
          <w:p w14:paraId="7CC2F0BB" w14:textId="427DE878" w:rsidR="00FF41DC" w:rsidRPr="00DD57E9" w:rsidRDefault="00FF41DC" w:rsidP="00FF41DC">
            <w:pPr>
              <w:spacing w:line="460" w:lineRule="exact"/>
              <w:contextualSpacing/>
              <w:jc w:val="right"/>
              <w:rPr>
                <w:rFonts w:cs="Angsana New"/>
                <w:sz w:val="26"/>
                <w:szCs w:val="26"/>
              </w:rPr>
            </w:pPr>
            <w:r w:rsidRPr="00AA18E8">
              <w:rPr>
                <w:rFonts w:asciiTheme="majorBidi" w:hAnsiTheme="majorBidi" w:cstheme="majorBidi"/>
                <w:sz w:val="26"/>
                <w:szCs w:val="26"/>
              </w:rPr>
              <w:t>-</w:t>
            </w:r>
          </w:p>
        </w:tc>
        <w:tc>
          <w:tcPr>
            <w:tcW w:w="1269" w:type="dxa"/>
            <w:shd w:val="clear" w:color="auto" w:fill="auto"/>
            <w:vAlign w:val="bottom"/>
          </w:tcPr>
          <w:p w14:paraId="5D9A3323" w14:textId="473D9D96" w:rsidR="00FF41DC" w:rsidRPr="00DD57E9" w:rsidRDefault="00FF41DC" w:rsidP="00FF41DC">
            <w:pPr>
              <w:spacing w:line="460" w:lineRule="exact"/>
              <w:contextualSpacing/>
              <w:jc w:val="right"/>
              <w:rPr>
                <w:rFonts w:cs="Angsana New"/>
                <w:sz w:val="26"/>
                <w:szCs w:val="26"/>
              </w:rPr>
            </w:pPr>
            <w:r w:rsidRPr="00AA18E8">
              <w:rPr>
                <w:rFonts w:asciiTheme="majorBidi" w:hAnsiTheme="majorBidi" w:cstheme="majorBidi"/>
                <w:sz w:val="26"/>
                <w:szCs w:val="26"/>
              </w:rPr>
              <w:t>301,806</w:t>
            </w:r>
          </w:p>
        </w:tc>
      </w:tr>
      <w:tr w:rsidR="00997469" w:rsidRPr="00DD57E9" w14:paraId="18AED53F" w14:textId="77777777" w:rsidTr="00DF0FD5">
        <w:trPr>
          <w:trHeight w:val="80"/>
        </w:trPr>
        <w:tc>
          <w:tcPr>
            <w:tcW w:w="3929" w:type="dxa"/>
            <w:shd w:val="clear" w:color="auto" w:fill="auto"/>
          </w:tcPr>
          <w:p w14:paraId="0600399A" w14:textId="7B865C0D" w:rsidR="00997469" w:rsidRPr="00DD57E9" w:rsidRDefault="00997469" w:rsidP="00FF41DC">
            <w:pPr>
              <w:spacing w:line="460" w:lineRule="exact"/>
              <w:contextualSpacing/>
              <w:rPr>
                <w:rFonts w:cs="Angsana New"/>
                <w:sz w:val="26"/>
                <w:szCs w:val="26"/>
              </w:rPr>
            </w:pPr>
            <w:r w:rsidRPr="00DD57E9">
              <w:rPr>
                <w:rFonts w:cs="Angsana New"/>
                <w:b/>
                <w:bCs/>
                <w:sz w:val="26"/>
                <w:szCs w:val="26"/>
              </w:rPr>
              <w:t xml:space="preserve">As </w:t>
            </w:r>
            <w:proofErr w:type="gramStart"/>
            <w:r w:rsidRPr="00DD57E9">
              <w:rPr>
                <w:rFonts w:cs="Angsana New"/>
                <w:b/>
                <w:bCs/>
                <w:sz w:val="26"/>
                <w:szCs w:val="26"/>
              </w:rPr>
              <w:t>at</w:t>
            </w:r>
            <w:proofErr w:type="gramEnd"/>
            <w:r w:rsidRPr="00DD57E9">
              <w:rPr>
                <w:rFonts w:cs="Angsana New"/>
                <w:b/>
                <w:bCs/>
                <w:sz w:val="26"/>
                <w:szCs w:val="26"/>
              </w:rPr>
              <w:t xml:space="preserve"> December 31, 202</w:t>
            </w:r>
            <w:r w:rsidR="00FF41DC">
              <w:rPr>
                <w:rFonts w:cs="Angsana New"/>
                <w:b/>
                <w:bCs/>
                <w:sz w:val="26"/>
                <w:szCs w:val="26"/>
              </w:rPr>
              <w:t>2</w:t>
            </w:r>
          </w:p>
        </w:tc>
        <w:tc>
          <w:tcPr>
            <w:tcW w:w="1196" w:type="dxa"/>
            <w:shd w:val="clear" w:color="auto" w:fill="auto"/>
          </w:tcPr>
          <w:p w14:paraId="51AE8436" w14:textId="77777777" w:rsidR="00997469" w:rsidRPr="00DD57E9" w:rsidRDefault="00997469" w:rsidP="00DF0FD5">
            <w:pPr>
              <w:spacing w:line="460" w:lineRule="exact"/>
              <w:contextualSpacing/>
              <w:jc w:val="right"/>
              <w:rPr>
                <w:rFonts w:cs="Angsana New"/>
                <w:sz w:val="26"/>
                <w:szCs w:val="26"/>
              </w:rPr>
            </w:pPr>
          </w:p>
        </w:tc>
        <w:tc>
          <w:tcPr>
            <w:tcW w:w="1180" w:type="dxa"/>
            <w:shd w:val="clear" w:color="auto" w:fill="auto"/>
          </w:tcPr>
          <w:p w14:paraId="2F12FF75" w14:textId="77777777" w:rsidR="00997469" w:rsidRPr="00DD57E9" w:rsidRDefault="00997469" w:rsidP="00DF0FD5">
            <w:pPr>
              <w:spacing w:line="460" w:lineRule="exact"/>
              <w:contextualSpacing/>
              <w:jc w:val="right"/>
              <w:rPr>
                <w:rFonts w:cs="Angsana New"/>
                <w:sz w:val="26"/>
                <w:szCs w:val="26"/>
              </w:rPr>
            </w:pPr>
          </w:p>
        </w:tc>
        <w:tc>
          <w:tcPr>
            <w:tcW w:w="1098" w:type="dxa"/>
          </w:tcPr>
          <w:p w14:paraId="06DEFE4E" w14:textId="77777777" w:rsidR="00997469" w:rsidRPr="00DD57E9" w:rsidRDefault="00997469" w:rsidP="00DF0FD5">
            <w:pPr>
              <w:spacing w:line="460" w:lineRule="exact"/>
              <w:contextualSpacing/>
              <w:jc w:val="right"/>
              <w:rPr>
                <w:rFonts w:cs="Angsana New"/>
                <w:sz w:val="26"/>
                <w:szCs w:val="26"/>
              </w:rPr>
            </w:pPr>
          </w:p>
        </w:tc>
        <w:tc>
          <w:tcPr>
            <w:tcW w:w="1269" w:type="dxa"/>
            <w:shd w:val="clear" w:color="auto" w:fill="auto"/>
          </w:tcPr>
          <w:p w14:paraId="33CE9ECC" w14:textId="77777777" w:rsidR="00997469" w:rsidRPr="00DD57E9" w:rsidRDefault="00997469" w:rsidP="00DF0FD5">
            <w:pPr>
              <w:spacing w:line="460" w:lineRule="exact"/>
              <w:contextualSpacing/>
              <w:jc w:val="right"/>
              <w:rPr>
                <w:rFonts w:cs="Angsana New"/>
                <w:sz w:val="26"/>
                <w:szCs w:val="26"/>
              </w:rPr>
            </w:pPr>
          </w:p>
        </w:tc>
      </w:tr>
      <w:tr w:rsidR="00997469" w:rsidRPr="00DD57E9" w14:paraId="7E4AFFC5" w14:textId="77777777" w:rsidTr="00DF0FD5">
        <w:trPr>
          <w:trHeight w:val="80"/>
        </w:trPr>
        <w:tc>
          <w:tcPr>
            <w:tcW w:w="3929" w:type="dxa"/>
            <w:shd w:val="clear" w:color="auto" w:fill="auto"/>
          </w:tcPr>
          <w:p w14:paraId="0637A343" w14:textId="77777777" w:rsidR="00997469" w:rsidRPr="00DD57E9" w:rsidRDefault="00997469" w:rsidP="00DF0FD5">
            <w:pPr>
              <w:spacing w:line="460" w:lineRule="exact"/>
              <w:contextualSpacing/>
              <w:rPr>
                <w:rFonts w:cs="Angsana New"/>
                <w:sz w:val="26"/>
                <w:szCs w:val="26"/>
                <w:cs/>
              </w:rPr>
            </w:pPr>
            <w:r w:rsidRPr="00DD57E9">
              <w:rPr>
                <w:rFonts w:cs="Angsana New"/>
                <w:b/>
                <w:bCs/>
                <w:sz w:val="26"/>
                <w:szCs w:val="26"/>
              </w:rPr>
              <w:t>Financial assets measured at fair value</w:t>
            </w:r>
          </w:p>
        </w:tc>
        <w:tc>
          <w:tcPr>
            <w:tcW w:w="1196" w:type="dxa"/>
            <w:shd w:val="clear" w:color="auto" w:fill="auto"/>
          </w:tcPr>
          <w:p w14:paraId="1F7EFEDC" w14:textId="77777777" w:rsidR="00997469" w:rsidRPr="00DD57E9" w:rsidRDefault="00997469" w:rsidP="00DF0FD5">
            <w:pPr>
              <w:spacing w:line="460" w:lineRule="exact"/>
              <w:contextualSpacing/>
              <w:jc w:val="right"/>
              <w:rPr>
                <w:rFonts w:cs="Angsana New"/>
                <w:sz w:val="26"/>
                <w:szCs w:val="26"/>
              </w:rPr>
            </w:pPr>
          </w:p>
        </w:tc>
        <w:tc>
          <w:tcPr>
            <w:tcW w:w="1180" w:type="dxa"/>
            <w:shd w:val="clear" w:color="auto" w:fill="auto"/>
          </w:tcPr>
          <w:p w14:paraId="6603F644" w14:textId="77777777" w:rsidR="00997469" w:rsidRPr="00DD57E9" w:rsidRDefault="00997469" w:rsidP="00DF0FD5">
            <w:pPr>
              <w:spacing w:line="460" w:lineRule="exact"/>
              <w:contextualSpacing/>
              <w:jc w:val="right"/>
              <w:rPr>
                <w:rFonts w:cs="Angsana New"/>
                <w:sz w:val="26"/>
                <w:szCs w:val="26"/>
              </w:rPr>
            </w:pPr>
          </w:p>
        </w:tc>
        <w:tc>
          <w:tcPr>
            <w:tcW w:w="1098" w:type="dxa"/>
          </w:tcPr>
          <w:p w14:paraId="410B7F52" w14:textId="77777777" w:rsidR="00997469" w:rsidRPr="00DD57E9" w:rsidRDefault="00997469" w:rsidP="00DF0FD5">
            <w:pPr>
              <w:spacing w:line="460" w:lineRule="exact"/>
              <w:contextualSpacing/>
              <w:jc w:val="right"/>
              <w:rPr>
                <w:rFonts w:cs="Angsana New"/>
                <w:sz w:val="26"/>
                <w:szCs w:val="26"/>
              </w:rPr>
            </w:pPr>
          </w:p>
        </w:tc>
        <w:tc>
          <w:tcPr>
            <w:tcW w:w="1269" w:type="dxa"/>
            <w:shd w:val="clear" w:color="auto" w:fill="auto"/>
          </w:tcPr>
          <w:p w14:paraId="712046DA" w14:textId="77777777" w:rsidR="00997469" w:rsidRPr="00DD57E9" w:rsidRDefault="00997469" w:rsidP="00DF0FD5">
            <w:pPr>
              <w:spacing w:line="460" w:lineRule="exact"/>
              <w:contextualSpacing/>
              <w:jc w:val="right"/>
              <w:rPr>
                <w:rFonts w:cs="Angsana New"/>
                <w:sz w:val="26"/>
                <w:szCs w:val="26"/>
              </w:rPr>
            </w:pPr>
          </w:p>
        </w:tc>
      </w:tr>
      <w:tr w:rsidR="00997469" w:rsidRPr="00DD57E9" w14:paraId="6117C8CE" w14:textId="77777777" w:rsidTr="00DF0FD5">
        <w:trPr>
          <w:trHeight w:val="80"/>
        </w:trPr>
        <w:tc>
          <w:tcPr>
            <w:tcW w:w="3929" w:type="dxa"/>
            <w:shd w:val="clear" w:color="auto" w:fill="auto"/>
          </w:tcPr>
          <w:p w14:paraId="1E431C09" w14:textId="77777777" w:rsidR="00997469" w:rsidRPr="00DD57E9" w:rsidRDefault="00997469" w:rsidP="00DF0FD5">
            <w:pPr>
              <w:spacing w:line="460" w:lineRule="exact"/>
              <w:contextualSpacing/>
              <w:rPr>
                <w:rFonts w:cs="Angsana New"/>
                <w:sz w:val="26"/>
                <w:szCs w:val="26"/>
                <w:cs/>
              </w:rPr>
            </w:pPr>
            <w:r w:rsidRPr="00DD57E9">
              <w:rPr>
                <w:rFonts w:cs="Angsana New"/>
                <w:sz w:val="26"/>
                <w:szCs w:val="26"/>
              </w:rPr>
              <w:t>Other current financial assets</w:t>
            </w:r>
          </w:p>
        </w:tc>
        <w:tc>
          <w:tcPr>
            <w:tcW w:w="1196" w:type="dxa"/>
            <w:shd w:val="clear" w:color="auto" w:fill="auto"/>
          </w:tcPr>
          <w:p w14:paraId="0F97354D" w14:textId="77777777" w:rsidR="00997469" w:rsidRPr="00DD57E9" w:rsidRDefault="00997469" w:rsidP="00DF0FD5">
            <w:pPr>
              <w:spacing w:line="460" w:lineRule="exact"/>
              <w:contextualSpacing/>
              <w:jc w:val="right"/>
              <w:rPr>
                <w:rFonts w:cs="Angsana New"/>
                <w:sz w:val="26"/>
                <w:szCs w:val="26"/>
              </w:rPr>
            </w:pPr>
          </w:p>
        </w:tc>
        <w:tc>
          <w:tcPr>
            <w:tcW w:w="1180" w:type="dxa"/>
            <w:shd w:val="clear" w:color="auto" w:fill="auto"/>
          </w:tcPr>
          <w:p w14:paraId="36E48F02" w14:textId="77777777" w:rsidR="00997469" w:rsidRPr="00DD57E9" w:rsidRDefault="00997469" w:rsidP="00DF0FD5">
            <w:pPr>
              <w:spacing w:line="460" w:lineRule="exact"/>
              <w:contextualSpacing/>
              <w:jc w:val="right"/>
              <w:rPr>
                <w:rFonts w:cs="Angsana New"/>
                <w:sz w:val="26"/>
                <w:szCs w:val="26"/>
              </w:rPr>
            </w:pPr>
          </w:p>
        </w:tc>
        <w:tc>
          <w:tcPr>
            <w:tcW w:w="1098" w:type="dxa"/>
          </w:tcPr>
          <w:p w14:paraId="794F16DD" w14:textId="77777777" w:rsidR="00997469" w:rsidRPr="00DD57E9" w:rsidRDefault="00997469" w:rsidP="00DF0FD5">
            <w:pPr>
              <w:spacing w:line="460" w:lineRule="exact"/>
              <w:contextualSpacing/>
              <w:jc w:val="right"/>
              <w:rPr>
                <w:rFonts w:cs="Angsana New"/>
                <w:sz w:val="26"/>
                <w:szCs w:val="26"/>
              </w:rPr>
            </w:pPr>
          </w:p>
        </w:tc>
        <w:tc>
          <w:tcPr>
            <w:tcW w:w="1269" w:type="dxa"/>
            <w:shd w:val="clear" w:color="auto" w:fill="auto"/>
          </w:tcPr>
          <w:p w14:paraId="6A2D2600" w14:textId="77777777" w:rsidR="00997469" w:rsidRPr="00DD57E9" w:rsidRDefault="00997469" w:rsidP="00DF0FD5">
            <w:pPr>
              <w:spacing w:line="460" w:lineRule="exact"/>
              <w:contextualSpacing/>
              <w:jc w:val="right"/>
              <w:rPr>
                <w:rFonts w:cs="Angsana New"/>
                <w:sz w:val="26"/>
                <w:szCs w:val="26"/>
              </w:rPr>
            </w:pPr>
          </w:p>
        </w:tc>
      </w:tr>
      <w:tr w:rsidR="00FF41DC" w:rsidRPr="00DD57E9" w14:paraId="71DE6033" w14:textId="77777777" w:rsidTr="00DF0FD5">
        <w:trPr>
          <w:trHeight w:val="80"/>
        </w:trPr>
        <w:tc>
          <w:tcPr>
            <w:tcW w:w="3929" w:type="dxa"/>
            <w:shd w:val="clear" w:color="auto" w:fill="auto"/>
          </w:tcPr>
          <w:p w14:paraId="687F7BDF" w14:textId="77777777" w:rsidR="00FF41DC" w:rsidRPr="00DD57E9" w:rsidRDefault="00FF41DC" w:rsidP="00FF41DC">
            <w:pPr>
              <w:spacing w:line="460" w:lineRule="exact"/>
              <w:ind w:firstLine="150"/>
              <w:contextualSpacing/>
              <w:rPr>
                <w:rFonts w:cs="Angsana New"/>
                <w:sz w:val="26"/>
                <w:szCs w:val="26"/>
                <w:cs/>
              </w:rPr>
            </w:pPr>
            <w:r w:rsidRPr="00DD57E9">
              <w:rPr>
                <w:rFonts w:cs="Angsana New"/>
                <w:sz w:val="26"/>
                <w:szCs w:val="26"/>
              </w:rPr>
              <w:t>Investment in Fixed Income Fund</w:t>
            </w:r>
          </w:p>
        </w:tc>
        <w:tc>
          <w:tcPr>
            <w:tcW w:w="1196" w:type="dxa"/>
            <w:shd w:val="clear" w:color="auto" w:fill="auto"/>
          </w:tcPr>
          <w:p w14:paraId="7DC00F92" w14:textId="0C0873D7" w:rsidR="00FF41DC" w:rsidRPr="00DD57E9" w:rsidRDefault="00FF41DC" w:rsidP="00FF41DC">
            <w:pPr>
              <w:spacing w:line="460" w:lineRule="exact"/>
              <w:contextualSpacing/>
              <w:jc w:val="right"/>
              <w:rPr>
                <w:rFonts w:cs="Angsana New"/>
                <w:sz w:val="26"/>
                <w:szCs w:val="26"/>
              </w:rPr>
            </w:pPr>
            <w:r w:rsidRPr="007E4E4E">
              <w:rPr>
                <w:rFonts w:asciiTheme="majorBidi" w:hAnsiTheme="majorBidi" w:cs="Angsana New"/>
                <w:sz w:val="26"/>
                <w:szCs w:val="26"/>
              </w:rPr>
              <w:t>236</w:t>
            </w:r>
            <w:r>
              <w:rPr>
                <w:rFonts w:asciiTheme="majorBidi" w:hAnsiTheme="majorBidi" w:cs="Angsana New" w:hint="cs"/>
                <w:sz w:val="26"/>
                <w:szCs w:val="26"/>
                <w:cs/>
              </w:rPr>
              <w:t>,</w:t>
            </w:r>
            <w:r w:rsidRPr="007E4E4E">
              <w:rPr>
                <w:rFonts w:asciiTheme="majorBidi" w:hAnsiTheme="majorBidi" w:cs="Angsana New"/>
                <w:sz w:val="26"/>
                <w:szCs w:val="26"/>
              </w:rPr>
              <w:t>225</w:t>
            </w:r>
          </w:p>
        </w:tc>
        <w:tc>
          <w:tcPr>
            <w:tcW w:w="1180" w:type="dxa"/>
            <w:shd w:val="clear" w:color="auto" w:fill="auto"/>
          </w:tcPr>
          <w:p w14:paraId="4C225404" w14:textId="24A5CFDC" w:rsidR="00FF41DC" w:rsidRPr="00DD57E9" w:rsidRDefault="00FF41DC" w:rsidP="00FF41DC">
            <w:pPr>
              <w:spacing w:line="460" w:lineRule="exact"/>
              <w:contextualSpacing/>
              <w:jc w:val="right"/>
              <w:rPr>
                <w:rFonts w:cs="Angsana New"/>
                <w:sz w:val="26"/>
                <w:szCs w:val="26"/>
              </w:rPr>
            </w:pPr>
            <w:r>
              <w:rPr>
                <w:rFonts w:asciiTheme="majorBidi" w:hAnsiTheme="majorBidi" w:cstheme="majorBidi" w:hint="cs"/>
                <w:sz w:val="26"/>
                <w:szCs w:val="26"/>
                <w:cs/>
              </w:rPr>
              <w:t>-</w:t>
            </w:r>
          </w:p>
        </w:tc>
        <w:tc>
          <w:tcPr>
            <w:tcW w:w="1098" w:type="dxa"/>
          </w:tcPr>
          <w:p w14:paraId="5BFE0095" w14:textId="65B58297" w:rsidR="00FF41DC" w:rsidRPr="00DD57E9" w:rsidRDefault="00FF41DC" w:rsidP="00FF41DC">
            <w:pPr>
              <w:spacing w:line="460" w:lineRule="exact"/>
              <w:contextualSpacing/>
              <w:jc w:val="right"/>
              <w:rPr>
                <w:rFonts w:cs="Angsana New"/>
                <w:sz w:val="26"/>
                <w:szCs w:val="26"/>
              </w:rPr>
            </w:pPr>
            <w:r>
              <w:rPr>
                <w:rFonts w:asciiTheme="majorBidi" w:hAnsiTheme="majorBidi" w:cstheme="majorBidi" w:hint="cs"/>
                <w:sz w:val="26"/>
                <w:szCs w:val="26"/>
                <w:cs/>
              </w:rPr>
              <w:t>-</w:t>
            </w:r>
          </w:p>
        </w:tc>
        <w:tc>
          <w:tcPr>
            <w:tcW w:w="1269" w:type="dxa"/>
            <w:shd w:val="clear" w:color="auto" w:fill="auto"/>
          </w:tcPr>
          <w:p w14:paraId="3A6939E2" w14:textId="1B2742D7" w:rsidR="00FF41DC" w:rsidRPr="00DD57E9" w:rsidRDefault="00FF41DC" w:rsidP="00FF41DC">
            <w:pPr>
              <w:spacing w:line="460" w:lineRule="exact"/>
              <w:contextualSpacing/>
              <w:jc w:val="right"/>
              <w:rPr>
                <w:rFonts w:cs="Angsana New"/>
                <w:sz w:val="26"/>
                <w:szCs w:val="26"/>
              </w:rPr>
            </w:pPr>
            <w:r w:rsidRPr="007E4E4E">
              <w:rPr>
                <w:rFonts w:asciiTheme="majorBidi" w:hAnsiTheme="majorBidi" w:cs="Angsana New"/>
                <w:sz w:val="26"/>
                <w:szCs w:val="26"/>
              </w:rPr>
              <w:t>236</w:t>
            </w:r>
            <w:r>
              <w:rPr>
                <w:rFonts w:asciiTheme="majorBidi" w:hAnsiTheme="majorBidi" w:cs="Angsana New" w:hint="cs"/>
                <w:sz w:val="26"/>
                <w:szCs w:val="26"/>
                <w:cs/>
              </w:rPr>
              <w:t>,</w:t>
            </w:r>
            <w:r w:rsidRPr="007E4E4E">
              <w:rPr>
                <w:rFonts w:asciiTheme="majorBidi" w:hAnsiTheme="majorBidi" w:cs="Angsana New"/>
                <w:sz w:val="26"/>
                <w:szCs w:val="26"/>
              </w:rPr>
              <w:t>225</w:t>
            </w:r>
          </w:p>
        </w:tc>
      </w:tr>
      <w:tr w:rsidR="00997469" w:rsidRPr="00DD57E9" w14:paraId="6FC931B9" w14:textId="77777777" w:rsidTr="00DF0FD5">
        <w:trPr>
          <w:trHeight w:val="80"/>
        </w:trPr>
        <w:tc>
          <w:tcPr>
            <w:tcW w:w="3929" w:type="dxa"/>
            <w:shd w:val="clear" w:color="auto" w:fill="auto"/>
          </w:tcPr>
          <w:p w14:paraId="7B1D8134" w14:textId="77777777" w:rsidR="00997469" w:rsidRPr="00DD57E9" w:rsidRDefault="00997469" w:rsidP="00DF0FD5">
            <w:pPr>
              <w:spacing w:line="460" w:lineRule="exact"/>
              <w:contextualSpacing/>
              <w:rPr>
                <w:rFonts w:cs="Angsana New"/>
                <w:sz w:val="26"/>
                <w:szCs w:val="26"/>
                <w:cs/>
              </w:rPr>
            </w:pPr>
            <w:r w:rsidRPr="00DD57E9">
              <w:rPr>
                <w:rFonts w:cs="Angsana New"/>
                <w:b/>
                <w:bCs/>
                <w:sz w:val="26"/>
                <w:szCs w:val="26"/>
              </w:rPr>
              <w:t>Financial liabilities measured at fair value</w:t>
            </w:r>
          </w:p>
        </w:tc>
        <w:tc>
          <w:tcPr>
            <w:tcW w:w="1196" w:type="dxa"/>
            <w:shd w:val="clear" w:color="auto" w:fill="auto"/>
          </w:tcPr>
          <w:p w14:paraId="35F2B1AF" w14:textId="77777777" w:rsidR="00997469" w:rsidRPr="00DD57E9" w:rsidRDefault="00997469" w:rsidP="00DF0FD5">
            <w:pPr>
              <w:spacing w:line="460" w:lineRule="exact"/>
              <w:contextualSpacing/>
              <w:jc w:val="right"/>
              <w:rPr>
                <w:rFonts w:cs="Angsana New"/>
                <w:sz w:val="26"/>
                <w:szCs w:val="26"/>
              </w:rPr>
            </w:pPr>
          </w:p>
        </w:tc>
        <w:tc>
          <w:tcPr>
            <w:tcW w:w="1180" w:type="dxa"/>
            <w:shd w:val="clear" w:color="auto" w:fill="auto"/>
          </w:tcPr>
          <w:p w14:paraId="3A9761EA" w14:textId="77777777" w:rsidR="00997469" w:rsidRPr="00DD57E9" w:rsidRDefault="00997469" w:rsidP="00DF0FD5">
            <w:pPr>
              <w:spacing w:line="460" w:lineRule="exact"/>
              <w:contextualSpacing/>
              <w:jc w:val="right"/>
              <w:rPr>
                <w:rFonts w:cs="Angsana New"/>
                <w:sz w:val="26"/>
                <w:szCs w:val="26"/>
              </w:rPr>
            </w:pPr>
          </w:p>
        </w:tc>
        <w:tc>
          <w:tcPr>
            <w:tcW w:w="1098" w:type="dxa"/>
          </w:tcPr>
          <w:p w14:paraId="5C941197" w14:textId="77777777" w:rsidR="00997469" w:rsidRPr="00DD57E9" w:rsidRDefault="00997469" w:rsidP="00DF0FD5">
            <w:pPr>
              <w:spacing w:line="460" w:lineRule="exact"/>
              <w:contextualSpacing/>
              <w:jc w:val="right"/>
              <w:rPr>
                <w:rFonts w:cs="Angsana New"/>
                <w:sz w:val="26"/>
                <w:szCs w:val="26"/>
              </w:rPr>
            </w:pPr>
          </w:p>
        </w:tc>
        <w:tc>
          <w:tcPr>
            <w:tcW w:w="1269" w:type="dxa"/>
            <w:shd w:val="clear" w:color="auto" w:fill="auto"/>
          </w:tcPr>
          <w:p w14:paraId="3773C7EA" w14:textId="77777777" w:rsidR="00997469" w:rsidRPr="00DD57E9" w:rsidRDefault="00997469" w:rsidP="00DF0FD5">
            <w:pPr>
              <w:spacing w:line="460" w:lineRule="exact"/>
              <w:contextualSpacing/>
              <w:jc w:val="right"/>
              <w:rPr>
                <w:rFonts w:cs="Angsana New"/>
                <w:sz w:val="26"/>
                <w:szCs w:val="26"/>
              </w:rPr>
            </w:pPr>
          </w:p>
        </w:tc>
      </w:tr>
      <w:tr w:rsidR="00997469" w:rsidRPr="00DD57E9" w14:paraId="0D222950" w14:textId="77777777" w:rsidTr="00DF0FD5">
        <w:trPr>
          <w:trHeight w:val="80"/>
        </w:trPr>
        <w:tc>
          <w:tcPr>
            <w:tcW w:w="3929" w:type="dxa"/>
            <w:shd w:val="clear" w:color="auto" w:fill="auto"/>
          </w:tcPr>
          <w:p w14:paraId="14857E9F" w14:textId="77777777" w:rsidR="00997469" w:rsidRPr="00DD57E9" w:rsidRDefault="00997469" w:rsidP="00DF0FD5">
            <w:pPr>
              <w:spacing w:line="460" w:lineRule="exact"/>
              <w:contextualSpacing/>
              <w:rPr>
                <w:rFonts w:cs="Angsana New"/>
                <w:sz w:val="26"/>
                <w:szCs w:val="26"/>
                <w:cs/>
              </w:rPr>
            </w:pPr>
            <w:r w:rsidRPr="00DD57E9">
              <w:rPr>
                <w:rFonts w:cs="Angsana New"/>
                <w:sz w:val="26"/>
                <w:szCs w:val="26"/>
              </w:rPr>
              <w:t>Other current financial liabilities</w:t>
            </w:r>
          </w:p>
        </w:tc>
        <w:tc>
          <w:tcPr>
            <w:tcW w:w="1196" w:type="dxa"/>
            <w:shd w:val="clear" w:color="auto" w:fill="auto"/>
          </w:tcPr>
          <w:p w14:paraId="60574957" w14:textId="77777777" w:rsidR="00997469" w:rsidRPr="00DD57E9" w:rsidRDefault="00997469" w:rsidP="00DF0FD5">
            <w:pPr>
              <w:spacing w:line="460" w:lineRule="exact"/>
              <w:contextualSpacing/>
              <w:jc w:val="right"/>
              <w:rPr>
                <w:rFonts w:cs="Angsana New"/>
                <w:sz w:val="26"/>
                <w:szCs w:val="26"/>
              </w:rPr>
            </w:pPr>
          </w:p>
        </w:tc>
        <w:tc>
          <w:tcPr>
            <w:tcW w:w="1180" w:type="dxa"/>
            <w:shd w:val="clear" w:color="auto" w:fill="auto"/>
          </w:tcPr>
          <w:p w14:paraId="0FA5758F" w14:textId="77777777" w:rsidR="00997469" w:rsidRPr="00DD57E9" w:rsidRDefault="00997469" w:rsidP="00DF0FD5">
            <w:pPr>
              <w:spacing w:line="460" w:lineRule="exact"/>
              <w:contextualSpacing/>
              <w:jc w:val="right"/>
              <w:rPr>
                <w:rFonts w:cs="Angsana New"/>
                <w:sz w:val="26"/>
                <w:szCs w:val="26"/>
              </w:rPr>
            </w:pPr>
          </w:p>
        </w:tc>
        <w:tc>
          <w:tcPr>
            <w:tcW w:w="1098" w:type="dxa"/>
          </w:tcPr>
          <w:p w14:paraId="599BB874" w14:textId="77777777" w:rsidR="00997469" w:rsidRPr="00DD57E9" w:rsidRDefault="00997469" w:rsidP="00DF0FD5">
            <w:pPr>
              <w:spacing w:line="460" w:lineRule="exact"/>
              <w:contextualSpacing/>
              <w:jc w:val="right"/>
              <w:rPr>
                <w:rFonts w:cs="Angsana New"/>
                <w:sz w:val="26"/>
                <w:szCs w:val="26"/>
              </w:rPr>
            </w:pPr>
          </w:p>
        </w:tc>
        <w:tc>
          <w:tcPr>
            <w:tcW w:w="1269" w:type="dxa"/>
            <w:shd w:val="clear" w:color="auto" w:fill="auto"/>
          </w:tcPr>
          <w:p w14:paraId="46001B3F" w14:textId="77777777" w:rsidR="00997469" w:rsidRPr="00DD57E9" w:rsidRDefault="00997469" w:rsidP="00DF0FD5">
            <w:pPr>
              <w:spacing w:line="460" w:lineRule="exact"/>
              <w:contextualSpacing/>
              <w:jc w:val="right"/>
              <w:rPr>
                <w:rFonts w:cs="Angsana New"/>
                <w:sz w:val="26"/>
                <w:szCs w:val="26"/>
              </w:rPr>
            </w:pPr>
          </w:p>
        </w:tc>
      </w:tr>
      <w:tr w:rsidR="00FF41DC" w:rsidRPr="00DD57E9" w14:paraId="71C05002" w14:textId="77777777" w:rsidTr="0025634D">
        <w:trPr>
          <w:trHeight w:val="80"/>
        </w:trPr>
        <w:tc>
          <w:tcPr>
            <w:tcW w:w="3929" w:type="dxa"/>
            <w:shd w:val="clear" w:color="auto" w:fill="auto"/>
          </w:tcPr>
          <w:p w14:paraId="4862CB6A" w14:textId="210C824A" w:rsidR="00FF41DC" w:rsidRPr="00DD57E9" w:rsidRDefault="00FF41DC" w:rsidP="00FF41DC">
            <w:pPr>
              <w:spacing w:line="460" w:lineRule="exact"/>
              <w:ind w:firstLine="150"/>
              <w:contextualSpacing/>
              <w:rPr>
                <w:rFonts w:cs="Angsana New"/>
                <w:sz w:val="26"/>
                <w:szCs w:val="26"/>
                <w:cs/>
              </w:rPr>
            </w:pPr>
            <w:r w:rsidRPr="00DD57E9">
              <w:rPr>
                <w:rFonts w:cs="Angsana New" w:hint="cs"/>
                <w:sz w:val="26"/>
                <w:szCs w:val="26"/>
                <w:cs/>
              </w:rPr>
              <w:t xml:space="preserve">   </w:t>
            </w:r>
            <w:r w:rsidRPr="00DD57E9">
              <w:rPr>
                <w:rFonts w:cs="Angsana New"/>
                <w:sz w:val="26"/>
                <w:szCs w:val="26"/>
              </w:rPr>
              <w:t>Foreign currency forward contract</w:t>
            </w:r>
          </w:p>
        </w:tc>
        <w:tc>
          <w:tcPr>
            <w:tcW w:w="1196" w:type="dxa"/>
            <w:shd w:val="clear" w:color="auto" w:fill="auto"/>
          </w:tcPr>
          <w:p w14:paraId="11228132" w14:textId="12E7C4EC" w:rsidR="00FF41DC" w:rsidRPr="00DD57E9" w:rsidRDefault="00FF41DC" w:rsidP="00FF41DC">
            <w:pPr>
              <w:spacing w:line="460" w:lineRule="exact"/>
              <w:contextualSpacing/>
              <w:jc w:val="right"/>
              <w:rPr>
                <w:rFonts w:cs="Angsana New"/>
                <w:sz w:val="26"/>
                <w:szCs w:val="26"/>
              </w:rPr>
            </w:pPr>
            <w:r>
              <w:rPr>
                <w:rFonts w:asciiTheme="majorBidi" w:hAnsiTheme="majorBidi" w:cstheme="majorBidi"/>
                <w:sz w:val="26"/>
                <w:szCs w:val="26"/>
              </w:rPr>
              <w:t>-</w:t>
            </w:r>
          </w:p>
        </w:tc>
        <w:tc>
          <w:tcPr>
            <w:tcW w:w="1180" w:type="dxa"/>
            <w:shd w:val="clear" w:color="auto" w:fill="auto"/>
            <w:vAlign w:val="bottom"/>
          </w:tcPr>
          <w:p w14:paraId="73C30CEA" w14:textId="607A5851" w:rsidR="00FF41DC" w:rsidRPr="00DD57E9" w:rsidRDefault="00FF41DC" w:rsidP="00FF41DC">
            <w:pPr>
              <w:spacing w:line="460" w:lineRule="exact"/>
              <w:contextualSpacing/>
              <w:jc w:val="right"/>
              <w:rPr>
                <w:rFonts w:cs="Angsana New"/>
                <w:sz w:val="26"/>
                <w:szCs w:val="26"/>
              </w:rPr>
            </w:pPr>
            <w:r w:rsidRPr="007E4E4E">
              <w:rPr>
                <w:rFonts w:asciiTheme="majorBidi" w:hAnsiTheme="majorBidi" w:cs="Angsana New"/>
                <w:sz w:val="26"/>
                <w:szCs w:val="26"/>
              </w:rPr>
              <w:t>2</w:t>
            </w:r>
            <w:r w:rsidRPr="00DA2050">
              <w:rPr>
                <w:rFonts w:asciiTheme="majorBidi" w:hAnsiTheme="majorBidi" w:cs="Angsana New" w:hint="cs"/>
                <w:sz w:val="26"/>
                <w:szCs w:val="26"/>
                <w:cs/>
              </w:rPr>
              <w:t>,</w:t>
            </w:r>
            <w:r w:rsidRPr="007E4E4E">
              <w:rPr>
                <w:rFonts w:asciiTheme="majorBidi" w:hAnsiTheme="majorBidi" w:cs="Angsana New"/>
                <w:sz w:val="26"/>
                <w:szCs w:val="26"/>
              </w:rPr>
              <w:t>417</w:t>
            </w:r>
            <w:r w:rsidRPr="00DA2050">
              <w:rPr>
                <w:rFonts w:asciiTheme="majorBidi" w:hAnsiTheme="majorBidi" w:cs="Angsana New" w:hint="cs"/>
                <w:sz w:val="26"/>
                <w:szCs w:val="26"/>
                <w:cs/>
              </w:rPr>
              <w:t>,</w:t>
            </w:r>
            <w:r w:rsidRPr="007E4E4E">
              <w:rPr>
                <w:rFonts w:asciiTheme="majorBidi" w:hAnsiTheme="majorBidi" w:cs="Angsana New"/>
                <w:sz w:val="26"/>
                <w:szCs w:val="26"/>
              </w:rPr>
              <w:t>58</w:t>
            </w:r>
            <w:r w:rsidRPr="007E4E4E">
              <w:rPr>
                <w:rFonts w:asciiTheme="majorBidi" w:hAnsiTheme="majorBidi" w:cstheme="majorBidi" w:hint="cs"/>
                <w:sz w:val="26"/>
                <w:szCs w:val="26"/>
              </w:rPr>
              <w:t>4</w:t>
            </w:r>
          </w:p>
        </w:tc>
        <w:tc>
          <w:tcPr>
            <w:tcW w:w="1098" w:type="dxa"/>
          </w:tcPr>
          <w:p w14:paraId="1CD35E3A" w14:textId="509AF94F" w:rsidR="00FF41DC" w:rsidRPr="00DD57E9" w:rsidRDefault="00FF41DC" w:rsidP="00FF41DC">
            <w:pPr>
              <w:spacing w:line="460" w:lineRule="exact"/>
              <w:contextualSpacing/>
              <w:jc w:val="right"/>
              <w:rPr>
                <w:rFonts w:cs="Angsana New"/>
                <w:sz w:val="26"/>
                <w:szCs w:val="26"/>
                <w:cs/>
              </w:rPr>
            </w:pPr>
            <w:r>
              <w:rPr>
                <w:rFonts w:asciiTheme="majorBidi" w:hAnsiTheme="majorBidi" w:cstheme="majorBidi"/>
                <w:sz w:val="26"/>
                <w:szCs w:val="26"/>
              </w:rPr>
              <w:t>-</w:t>
            </w:r>
          </w:p>
        </w:tc>
        <w:tc>
          <w:tcPr>
            <w:tcW w:w="1269" w:type="dxa"/>
            <w:shd w:val="clear" w:color="auto" w:fill="auto"/>
            <w:vAlign w:val="bottom"/>
          </w:tcPr>
          <w:p w14:paraId="73D29C3A" w14:textId="645B3C64" w:rsidR="00FF41DC" w:rsidRPr="00DD57E9" w:rsidRDefault="00FF41DC" w:rsidP="00FF41DC">
            <w:pPr>
              <w:spacing w:line="460" w:lineRule="exact"/>
              <w:contextualSpacing/>
              <w:jc w:val="right"/>
              <w:rPr>
                <w:rFonts w:cs="Angsana New"/>
                <w:sz w:val="26"/>
                <w:szCs w:val="26"/>
              </w:rPr>
            </w:pPr>
            <w:r w:rsidRPr="007E4E4E">
              <w:rPr>
                <w:rFonts w:asciiTheme="majorBidi" w:hAnsiTheme="majorBidi" w:cs="Angsana New"/>
                <w:sz w:val="26"/>
                <w:szCs w:val="26"/>
              </w:rPr>
              <w:t>2</w:t>
            </w:r>
            <w:r w:rsidRPr="00DA2050">
              <w:rPr>
                <w:rFonts w:asciiTheme="majorBidi" w:hAnsiTheme="majorBidi" w:cs="Angsana New" w:hint="cs"/>
                <w:sz w:val="26"/>
                <w:szCs w:val="26"/>
                <w:cs/>
              </w:rPr>
              <w:t>,</w:t>
            </w:r>
            <w:r w:rsidRPr="007E4E4E">
              <w:rPr>
                <w:rFonts w:asciiTheme="majorBidi" w:hAnsiTheme="majorBidi" w:cs="Angsana New"/>
                <w:sz w:val="26"/>
                <w:szCs w:val="26"/>
              </w:rPr>
              <w:t>417</w:t>
            </w:r>
            <w:r w:rsidRPr="00DA2050">
              <w:rPr>
                <w:rFonts w:asciiTheme="majorBidi" w:hAnsiTheme="majorBidi" w:cs="Angsana New" w:hint="cs"/>
                <w:sz w:val="26"/>
                <w:szCs w:val="26"/>
                <w:cs/>
              </w:rPr>
              <w:t>,</w:t>
            </w:r>
            <w:r w:rsidRPr="007E4E4E">
              <w:rPr>
                <w:rFonts w:asciiTheme="majorBidi" w:hAnsiTheme="majorBidi" w:cs="Angsana New"/>
                <w:sz w:val="26"/>
                <w:szCs w:val="26"/>
              </w:rPr>
              <w:t>58</w:t>
            </w:r>
            <w:r w:rsidRPr="007E4E4E">
              <w:rPr>
                <w:rFonts w:asciiTheme="majorBidi" w:hAnsiTheme="majorBidi" w:cstheme="majorBidi" w:hint="cs"/>
                <w:sz w:val="26"/>
                <w:szCs w:val="26"/>
              </w:rPr>
              <w:t>4</w:t>
            </w:r>
          </w:p>
        </w:tc>
      </w:tr>
      <w:tr w:rsidR="00FF41DC" w:rsidRPr="00DD57E9" w14:paraId="42D91BD1" w14:textId="77777777" w:rsidTr="0025634D">
        <w:trPr>
          <w:trHeight w:val="80"/>
        </w:trPr>
        <w:tc>
          <w:tcPr>
            <w:tcW w:w="3929" w:type="dxa"/>
            <w:shd w:val="clear" w:color="auto" w:fill="auto"/>
          </w:tcPr>
          <w:p w14:paraId="7297AB57" w14:textId="01F610E2" w:rsidR="00FF41DC" w:rsidRPr="00DD57E9" w:rsidRDefault="00FF41DC" w:rsidP="00FF41DC">
            <w:pPr>
              <w:spacing w:line="460" w:lineRule="exact"/>
              <w:ind w:firstLine="150"/>
              <w:contextualSpacing/>
              <w:rPr>
                <w:rFonts w:cs="Angsana New"/>
                <w:sz w:val="26"/>
                <w:szCs w:val="26"/>
                <w:cs/>
              </w:rPr>
            </w:pPr>
            <w:r w:rsidRPr="00DD57E9">
              <w:rPr>
                <w:rFonts w:cs="Angsana New" w:hint="cs"/>
                <w:sz w:val="26"/>
                <w:szCs w:val="26"/>
                <w:cs/>
              </w:rPr>
              <w:t xml:space="preserve">   </w:t>
            </w:r>
            <w:r w:rsidRPr="00DD57E9">
              <w:rPr>
                <w:rFonts w:cs="Angsana New"/>
                <w:sz w:val="26"/>
                <w:szCs w:val="26"/>
              </w:rPr>
              <w:t>Foreign currency forward contract</w:t>
            </w:r>
          </w:p>
        </w:tc>
        <w:tc>
          <w:tcPr>
            <w:tcW w:w="1196" w:type="dxa"/>
            <w:shd w:val="clear" w:color="auto" w:fill="auto"/>
          </w:tcPr>
          <w:p w14:paraId="3F951B2C" w14:textId="06B911E9" w:rsidR="00FF41DC" w:rsidRPr="00DD57E9" w:rsidRDefault="00FF41DC" w:rsidP="00FF41DC">
            <w:pPr>
              <w:spacing w:line="460" w:lineRule="exact"/>
              <w:contextualSpacing/>
              <w:jc w:val="right"/>
              <w:rPr>
                <w:rFonts w:cs="Angsana New"/>
                <w:sz w:val="26"/>
                <w:szCs w:val="26"/>
              </w:rPr>
            </w:pPr>
            <w:r>
              <w:rPr>
                <w:rFonts w:asciiTheme="majorBidi" w:hAnsiTheme="majorBidi" w:cstheme="majorBidi"/>
                <w:sz w:val="26"/>
                <w:szCs w:val="26"/>
              </w:rPr>
              <w:t>-</w:t>
            </w:r>
          </w:p>
        </w:tc>
        <w:tc>
          <w:tcPr>
            <w:tcW w:w="1180" w:type="dxa"/>
            <w:shd w:val="clear" w:color="auto" w:fill="auto"/>
            <w:vAlign w:val="bottom"/>
          </w:tcPr>
          <w:p w14:paraId="5640367B" w14:textId="27173A21" w:rsidR="00FF41DC" w:rsidRPr="00DD57E9" w:rsidRDefault="00FF41DC" w:rsidP="00FF41DC">
            <w:pPr>
              <w:spacing w:line="460" w:lineRule="exact"/>
              <w:contextualSpacing/>
              <w:jc w:val="right"/>
              <w:rPr>
                <w:rFonts w:cs="Angsana New"/>
                <w:sz w:val="26"/>
                <w:szCs w:val="26"/>
              </w:rPr>
            </w:pPr>
            <w:r w:rsidRPr="007E4E4E">
              <w:rPr>
                <w:rFonts w:asciiTheme="majorBidi" w:hAnsiTheme="majorBidi" w:cs="Angsana New"/>
                <w:sz w:val="26"/>
                <w:szCs w:val="26"/>
              </w:rPr>
              <w:t>5</w:t>
            </w:r>
            <w:r>
              <w:rPr>
                <w:rFonts w:asciiTheme="majorBidi" w:hAnsiTheme="majorBidi" w:cs="Angsana New" w:hint="cs"/>
                <w:sz w:val="26"/>
                <w:szCs w:val="26"/>
                <w:cs/>
              </w:rPr>
              <w:t>,</w:t>
            </w:r>
            <w:r w:rsidRPr="007E4E4E">
              <w:rPr>
                <w:rFonts w:asciiTheme="majorBidi" w:hAnsiTheme="majorBidi" w:cs="Angsana New"/>
                <w:sz w:val="26"/>
                <w:szCs w:val="26"/>
              </w:rPr>
              <w:t>377</w:t>
            </w:r>
            <w:r>
              <w:rPr>
                <w:rFonts w:asciiTheme="majorBidi" w:hAnsiTheme="majorBidi" w:cs="Angsana New" w:hint="cs"/>
                <w:sz w:val="26"/>
                <w:szCs w:val="26"/>
                <w:cs/>
              </w:rPr>
              <w:t>,</w:t>
            </w:r>
            <w:r w:rsidRPr="007E4E4E">
              <w:rPr>
                <w:rFonts w:asciiTheme="majorBidi" w:hAnsiTheme="majorBidi" w:cs="Angsana New"/>
                <w:sz w:val="26"/>
                <w:szCs w:val="26"/>
              </w:rPr>
              <w:t>125</w:t>
            </w:r>
          </w:p>
        </w:tc>
        <w:tc>
          <w:tcPr>
            <w:tcW w:w="1098" w:type="dxa"/>
          </w:tcPr>
          <w:p w14:paraId="7877022B" w14:textId="3135C6CD" w:rsidR="00FF41DC" w:rsidRPr="00DD57E9" w:rsidRDefault="00FF41DC" w:rsidP="00FF41DC">
            <w:pPr>
              <w:spacing w:line="460" w:lineRule="exact"/>
              <w:contextualSpacing/>
              <w:jc w:val="right"/>
              <w:rPr>
                <w:rFonts w:cs="Angsana New"/>
                <w:sz w:val="26"/>
                <w:szCs w:val="26"/>
              </w:rPr>
            </w:pPr>
            <w:r>
              <w:rPr>
                <w:rFonts w:asciiTheme="majorBidi" w:hAnsiTheme="majorBidi" w:cstheme="majorBidi"/>
                <w:sz w:val="26"/>
                <w:szCs w:val="26"/>
              </w:rPr>
              <w:t>-</w:t>
            </w:r>
          </w:p>
        </w:tc>
        <w:tc>
          <w:tcPr>
            <w:tcW w:w="1269" w:type="dxa"/>
            <w:shd w:val="clear" w:color="auto" w:fill="auto"/>
            <w:vAlign w:val="bottom"/>
          </w:tcPr>
          <w:p w14:paraId="089B24A2" w14:textId="0166F598" w:rsidR="00FF41DC" w:rsidRPr="00DD57E9" w:rsidRDefault="00FF41DC" w:rsidP="00FF41DC">
            <w:pPr>
              <w:spacing w:line="460" w:lineRule="exact"/>
              <w:contextualSpacing/>
              <w:jc w:val="right"/>
              <w:rPr>
                <w:rFonts w:cs="Angsana New"/>
                <w:sz w:val="26"/>
                <w:szCs w:val="26"/>
              </w:rPr>
            </w:pPr>
            <w:r w:rsidRPr="007E4E4E">
              <w:rPr>
                <w:rFonts w:asciiTheme="majorBidi" w:hAnsiTheme="majorBidi" w:cs="Angsana New"/>
                <w:sz w:val="26"/>
                <w:szCs w:val="26"/>
              </w:rPr>
              <w:t>5</w:t>
            </w:r>
            <w:r>
              <w:rPr>
                <w:rFonts w:asciiTheme="majorBidi" w:hAnsiTheme="majorBidi" w:cs="Angsana New" w:hint="cs"/>
                <w:sz w:val="26"/>
                <w:szCs w:val="26"/>
                <w:cs/>
              </w:rPr>
              <w:t>,</w:t>
            </w:r>
            <w:r w:rsidRPr="007E4E4E">
              <w:rPr>
                <w:rFonts w:asciiTheme="majorBidi" w:hAnsiTheme="majorBidi" w:cs="Angsana New"/>
                <w:sz w:val="26"/>
                <w:szCs w:val="26"/>
              </w:rPr>
              <w:t>377</w:t>
            </w:r>
            <w:r>
              <w:rPr>
                <w:rFonts w:asciiTheme="majorBidi" w:hAnsiTheme="majorBidi" w:cs="Angsana New" w:hint="cs"/>
                <w:sz w:val="26"/>
                <w:szCs w:val="26"/>
                <w:cs/>
              </w:rPr>
              <w:t>,</w:t>
            </w:r>
            <w:r w:rsidRPr="007E4E4E">
              <w:rPr>
                <w:rFonts w:asciiTheme="majorBidi" w:hAnsiTheme="majorBidi" w:cs="Angsana New"/>
                <w:sz w:val="26"/>
                <w:szCs w:val="26"/>
              </w:rPr>
              <w:t>125</w:t>
            </w:r>
          </w:p>
        </w:tc>
      </w:tr>
    </w:tbl>
    <w:p w14:paraId="1E0CE6E9" w14:textId="77777777" w:rsidR="00997469" w:rsidRPr="00DD57E9" w:rsidRDefault="00997469" w:rsidP="003D6ADA">
      <w:pPr>
        <w:spacing w:before="120" w:line="360" w:lineRule="exact"/>
        <w:ind w:left="567" w:hanging="27"/>
        <w:jc w:val="thaiDistribute"/>
        <w:rPr>
          <w:rFonts w:cs="Angsana New"/>
        </w:rPr>
      </w:pPr>
      <w:r w:rsidRPr="00DD57E9">
        <w:rPr>
          <w:rFonts w:cs="Angsana New"/>
        </w:rPr>
        <w:t>During the current period, the Company has not changed the methodology and assumption using in estimate the fair value and has not inter-hierarchy transferring of the fair value.</w:t>
      </w:r>
    </w:p>
    <w:p w14:paraId="18572DAA" w14:textId="464E362B" w:rsidR="00BF39A5" w:rsidRPr="00CD67E0" w:rsidRDefault="00C60A64" w:rsidP="003D6ADA">
      <w:pPr>
        <w:spacing w:before="120" w:line="360" w:lineRule="exact"/>
        <w:ind w:left="540" w:hanging="540"/>
        <w:rPr>
          <w:rFonts w:asciiTheme="majorBidi" w:hAnsiTheme="majorBidi" w:cstheme="majorBidi"/>
          <w:b/>
          <w:bCs/>
        </w:rPr>
      </w:pPr>
      <w:r w:rsidRPr="00CD67E0">
        <w:rPr>
          <w:rFonts w:asciiTheme="majorBidi" w:hAnsiTheme="majorBidi" w:cstheme="majorBidi"/>
          <w:b/>
          <w:bCs/>
        </w:rPr>
        <w:t>2</w:t>
      </w:r>
      <w:r w:rsidR="00F468AA">
        <w:rPr>
          <w:rFonts w:asciiTheme="majorBidi" w:hAnsiTheme="majorBidi" w:cstheme="majorBidi"/>
          <w:b/>
          <w:bCs/>
        </w:rPr>
        <w:t>9</w:t>
      </w:r>
      <w:r w:rsidR="00BF39A5" w:rsidRPr="00CD67E0">
        <w:rPr>
          <w:rFonts w:asciiTheme="majorBidi" w:hAnsiTheme="majorBidi" w:cstheme="majorBidi"/>
          <w:b/>
          <w:bCs/>
          <w:cs/>
        </w:rPr>
        <w:t>.</w:t>
      </w:r>
      <w:r w:rsidR="00BF39A5" w:rsidRPr="00CD67E0">
        <w:rPr>
          <w:rFonts w:asciiTheme="majorBidi" w:hAnsiTheme="majorBidi" w:cstheme="majorBidi"/>
          <w:b/>
          <w:bCs/>
          <w:cs/>
        </w:rPr>
        <w:tab/>
      </w:r>
      <w:r w:rsidR="00242FEE" w:rsidRPr="00CD67E0">
        <w:rPr>
          <w:rFonts w:asciiTheme="majorBidi" w:hAnsiTheme="majorBidi" w:cstheme="majorBidi"/>
          <w:b/>
          <w:bCs/>
        </w:rPr>
        <w:t>COMMITMENT</w:t>
      </w:r>
    </w:p>
    <w:p w14:paraId="562D75AE" w14:textId="1697E68C" w:rsidR="005A0239" w:rsidRPr="004C0202" w:rsidRDefault="005A0239" w:rsidP="00E1323A">
      <w:pPr>
        <w:spacing w:before="120" w:line="380" w:lineRule="exact"/>
        <w:ind w:left="1134" w:hanging="567"/>
        <w:rPr>
          <w:rFonts w:cs="Angsana New"/>
          <w:b/>
          <w:bCs/>
        </w:rPr>
      </w:pPr>
      <w:r w:rsidRPr="004C0202">
        <w:rPr>
          <w:rFonts w:cs="Angsana New"/>
          <w:b/>
          <w:bCs/>
        </w:rPr>
        <w:t>2</w:t>
      </w:r>
      <w:r w:rsidR="00F468AA">
        <w:rPr>
          <w:rFonts w:cs="Angsana New"/>
          <w:b/>
          <w:bCs/>
        </w:rPr>
        <w:t>9</w:t>
      </w:r>
      <w:r w:rsidRPr="004C0202">
        <w:rPr>
          <w:rFonts w:cs="Angsana New"/>
          <w:b/>
          <w:bCs/>
        </w:rPr>
        <w:t>.</w:t>
      </w:r>
      <w:r w:rsidR="00895820">
        <w:rPr>
          <w:rFonts w:cs="Angsana New"/>
          <w:b/>
          <w:bCs/>
        </w:rPr>
        <w:t>1</w:t>
      </w:r>
      <w:r w:rsidRPr="004C0202">
        <w:rPr>
          <w:rFonts w:cs="Angsana New"/>
          <w:b/>
          <w:bCs/>
        </w:rPr>
        <w:tab/>
      </w:r>
      <w:r w:rsidR="00A64B7E" w:rsidRPr="004C0202">
        <w:rPr>
          <w:rFonts w:cs="Angsana New"/>
          <w:b/>
          <w:bCs/>
        </w:rPr>
        <w:t xml:space="preserve">Commitments </w:t>
      </w:r>
      <w:r w:rsidR="004C0202">
        <w:rPr>
          <w:rFonts w:cs="Angsana New"/>
          <w:b/>
          <w:bCs/>
        </w:rPr>
        <w:t>under</w:t>
      </w:r>
      <w:r w:rsidR="00A64B7E" w:rsidRPr="004C0202">
        <w:rPr>
          <w:rFonts w:cs="Angsana New"/>
          <w:b/>
          <w:bCs/>
        </w:rPr>
        <w:t xml:space="preserve"> purchase of raw materials and </w:t>
      </w:r>
      <w:proofErr w:type="gramStart"/>
      <w:r w:rsidR="00A64B7E" w:rsidRPr="004C0202">
        <w:rPr>
          <w:rFonts w:cs="Angsana New"/>
          <w:b/>
          <w:bCs/>
        </w:rPr>
        <w:t>others</w:t>
      </w:r>
      <w:proofErr w:type="gramEnd"/>
      <w:r w:rsidR="004C0202">
        <w:rPr>
          <w:rFonts w:cs="Angsana New"/>
          <w:b/>
          <w:bCs/>
        </w:rPr>
        <w:t xml:space="preserve"> contracts</w:t>
      </w:r>
    </w:p>
    <w:p w14:paraId="290880DC" w14:textId="6C15D489" w:rsidR="005A0239" w:rsidRPr="004C0202" w:rsidRDefault="00A64B7E" w:rsidP="00E1323A">
      <w:pPr>
        <w:tabs>
          <w:tab w:val="left" w:pos="1440"/>
        </w:tabs>
        <w:spacing w:before="120" w:line="380" w:lineRule="exact"/>
        <w:ind w:left="1170" w:hanging="36"/>
        <w:jc w:val="thaiDistribute"/>
        <w:rPr>
          <w:rFonts w:asciiTheme="majorBidi" w:hAnsiTheme="majorBidi" w:cs="Angsana New"/>
        </w:rPr>
      </w:pPr>
      <w:r w:rsidRPr="004C0202">
        <w:rPr>
          <w:rFonts w:asciiTheme="majorBidi" w:hAnsiTheme="majorBidi" w:cs="Angsana New"/>
        </w:rPr>
        <w:t xml:space="preserve">As </w:t>
      </w:r>
      <w:proofErr w:type="gramStart"/>
      <w:r w:rsidRPr="004C0202">
        <w:rPr>
          <w:rFonts w:asciiTheme="majorBidi" w:hAnsiTheme="majorBidi" w:cs="Angsana New"/>
        </w:rPr>
        <w:t>at</w:t>
      </w:r>
      <w:proofErr w:type="gramEnd"/>
      <w:r w:rsidRPr="004C0202">
        <w:rPr>
          <w:rFonts w:asciiTheme="majorBidi" w:hAnsiTheme="majorBidi" w:cs="Angsana New"/>
        </w:rPr>
        <w:t xml:space="preserve"> December </w:t>
      </w:r>
      <w:r w:rsidR="007E475A" w:rsidRPr="007E475A">
        <w:rPr>
          <w:rFonts w:asciiTheme="majorBidi" w:hAnsiTheme="majorBidi" w:cs="Angsana New"/>
        </w:rPr>
        <w:t>31</w:t>
      </w:r>
      <w:r w:rsidRPr="004C0202">
        <w:rPr>
          <w:rFonts w:asciiTheme="majorBidi" w:hAnsiTheme="majorBidi" w:cs="Angsana New"/>
        </w:rPr>
        <w:t xml:space="preserve">, </w:t>
      </w:r>
      <w:r w:rsidR="00F468AA">
        <w:rPr>
          <w:rFonts w:asciiTheme="majorBidi" w:hAnsiTheme="majorBidi" w:cs="Angsana New"/>
        </w:rPr>
        <w:t xml:space="preserve">2023 and </w:t>
      </w:r>
      <w:r w:rsidR="007E475A" w:rsidRPr="007E475A">
        <w:rPr>
          <w:rFonts w:asciiTheme="majorBidi" w:hAnsiTheme="majorBidi" w:cs="Angsana New"/>
        </w:rPr>
        <w:t>2022</w:t>
      </w:r>
      <w:r w:rsidRPr="004C0202">
        <w:rPr>
          <w:rFonts w:asciiTheme="majorBidi" w:hAnsiTheme="majorBidi" w:cs="Angsana New"/>
        </w:rPr>
        <w:t xml:space="preserve">, the Company has commitments </w:t>
      </w:r>
      <w:r w:rsidR="004C0202" w:rsidRPr="004C0202">
        <w:rPr>
          <w:rFonts w:asciiTheme="majorBidi" w:hAnsiTheme="majorBidi" w:cs="Angsana New"/>
        </w:rPr>
        <w:t>under</w:t>
      </w:r>
      <w:r w:rsidRPr="004C0202">
        <w:rPr>
          <w:rFonts w:asciiTheme="majorBidi" w:hAnsiTheme="majorBidi" w:cs="Angsana New"/>
        </w:rPr>
        <w:t xml:space="preserve"> </w:t>
      </w:r>
      <w:r w:rsidR="004C0202" w:rsidRPr="004C0202">
        <w:rPr>
          <w:rFonts w:asciiTheme="majorBidi" w:hAnsiTheme="majorBidi" w:cs="Angsana New"/>
        </w:rPr>
        <w:t>hire of</w:t>
      </w:r>
      <w:r w:rsidRPr="004C0202">
        <w:rPr>
          <w:rFonts w:asciiTheme="majorBidi" w:hAnsiTheme="majorBidi" w:cs="Angsana New"/>
        </w:rPr>
        <w:t xml:space="preserve"> production of goods</w:t>
      </w:r>
      <w:r w:rsidR="004C0202" w:rsidRPr="004C0202">
        <w:rPr>
          <w:rFonts w:asciiTheme="majorBidi" w:hAnsiTheme="majorBidi" w:cs="Angsana New"/>
        </w:rPr>
        <w:t xml:space="preserve"> contracts</w:t>
      </w:r>
      <w:r w:rsidRPr="004C0202">
        <w:rPr>
          <w:rFonts w:asciiTheme="majorBidi" w:hAnsiTheme="majorBidi" w:cs="Angsana New"/>
        </w:rPr>
        <w:t>, purchase of raw materials, etc. as follows:</w:t>
      </w:r>
    </w:p>
    <w:tbl>
      <w:tblPr>
        <w:tblStyle w:val="TableGrid"/>
        <w:tblW w:w="7958"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19"/>
        <w:gridCol w:w="1843"/>
        <w:gridCol w:w="1896"/>
      </w:tblGrid>
      <w:tr w:rsidR="005A0239" w:rsidRPr="004C0202" w14:paraId="04508BEF" w14:textId="77777777" w:rsidTr="003D6ADA">
        <w:trPr>
          <w:trHeight w:val="85"/>
        </w:trPr>
        <w:tc>
          <w:tcPr>
            <w:tcW w:w="4219" w:type="dxa"/>
          </w:tcPr>
          <w:p w14:paraId="464439EF" w14:textId="77777777" w:rsidR="005A0239" w:rsidRPr="004C0202" w:rsidRDefault="005A0239" w:rsidP="00DF0FD5">
            <w:pPr>
              <w:spacing w:line="420" w:lineRule="exact"/>
              <w:rPr>
                <w:rFonts w:cs="Angsana New"/>
              </w:rPr>
            </w:pPr>
          </w:p>
        </w:tc>
        <w:tc>
          <w:tcPr>
            <w:tcW w:w="1843" w:type="dxa"/>
          </w:tcPr>
          <w:p w14:paraId="426F60A3" w14:textId="783AD408" w:rsidR="005A0239" w:rsidRPr="003D6ADA" w:rsidRDefault="00F468AA" w:rsidP="003D6ADA">
            <w:pPr>
              <w:pBdr>
                <w:bottom w:val="single" w:sz="4" w:space="1" w:color="auto"/>
              </w:pBdr>
              <w:spacing w:line="400" w:lineRule="exact"/>
              <w:jc w:val="center"/>
              <w:rPr>
                <w:rFonts w:asciiTheme="majorBidi" w:hAnsiTheme="majorBidi" w:cstheme="majorBidi"/>
                <w:cs/>
              </w:rPr>
            </w:pPr>
            <w:r w:rsidRPr="003D6ADA">
              <w:rPr>
                <w:rFonts w:asciiTheme="majorBidi" w:hAnsiTheme="majorBidi" w:cstheme="majorBidi"/>
              </w:rPr>
              <w:t>December 31, 2023</w:t>
            </w:r>
          </w:p>
        </w:tc>
        <w:tc>
          <w:tcPr>
            <w:tcW w:w="1896" w:type="dxa"/>
          </w:tcPr>
          <w:p w14:paraId="45DB2CC0" w14:textId="018A05DC" w:rsidR="005A0239" w:rsidRPr="003D6ADA" w:rsidRDefault="004C0202" w:rsidP="003D6ADA">
            <w:pPr>
              <w:pBdr>
                <w:bottom w:val="single" w:sz="4" w:space="1" w:color="auto"/>
              </w:pBdr>
              <w:spacing w:line="400" w:lineRule="exact"/>
              <w:jc w:val="center"/>
              <w:rPr>
                <w:rFonts w:asciiTheme="majorBidi" w:hAnsiTheme="majorBidi" w:cstheme="majorBidi"/>
                <w:cs/>
              </w:rPr>
            </w:pPr>
            <w:r w:rsidRPr="003D6ADA">
              <w:rPr>
                <w:rFonts w:asciiTheme="majorBidi" w:hAnsiTheme="majorBidi" w:cstheme="majorBidi"/>
              </w:rPr>
              <w:t xml:space="preserve">December </w:t>
            </w:r>
            <w:r w:rsidR="005A0239" w:rsidRPr="003D6ADA">
              <w:rPr>
                <w:rFonts w:asciiTheme="majorBidi" w:hAnsiTheme="majorBidi" w:cstheme="majorBidi"/>
              </w:rPr>
              <w:t>31</w:t>
            </w:r>
            <w:r w:rsidRPr="003D6ADA">
              <w:rPr>
                <w:rFonts w:asciiTheme="majorBidi" w:hAnsiTheme="majorBidi" w:cstheme="majorBidi"/>
              </w:rPr>
              <w:t>, 2022</w:t>
            </w:r>
          </w:p>
        </w:tc>
      </w:tr>
      <w:tr w:rsidR="00F468AA" w:rsidRPr="004C0202" w14:paraId="11CD41DC" w14:textId="77777777" w:rsidTr="003D6ADA">
        <w:trPr>
          <w:trHeight w:val="85"/>
        </w:trPr>
        <w:tc>
          <w:tcPr>
            <w:tcW w:w="4219" w:type="dxa"/>
          </w:tcPr>
          <w:p w14:paraId="2114FC8F" w14:textId="15419104" w:rsidR="00F468AA" w:rsidRPr="004C0202" w:rsidRDefault="00F468AA" w:rsidP="00F468AA">
            <w:pPr>
              <w:spacing w:line="420" w:lineRule="exact"/>
              <w:ind w:firstLine="165"/>
              <w:rPr>
                <w:rFonts w:cs="Angsana New"/>
              </w:rPr>
            </w:pPr>
            <w:r w:rsidRPr="004C0202">
              <w:rPr>
                <w:rFonts w:cs="Angsana New"/>
              </w:rPr>
              <w:t>Thai Baht</w:t>
            </w:r>
          </w:p>
        </w:tc>
        <w:tc>
          <w:tcPr>
            <w:tcW w:w="1843" w:type="dxa"/>
          </w:tcPr>
          <w:p w14:paraId="3D29BE49" w14:textId="01DE7F6E" w:rsidR="00F468AA" w:rsidRPr="004C0202" w:rsidRDefault="00F468AA" w:rsidP="00F468AA">
            <w:pPr>
              <w:spacing w:line="420" w:lineRule="exact"/>
              <w:jc w:val="right"/>
              <w:rPr>
                <w:rFonts w:cs="Angsana New"/>
              </w:rPr>
            </w:pPr>
            <w:r w:rsidRPr="00AA18E8">
              <w:rPr>
                <w:rFonts w:cs="Angsana New"/>
              </w:rPr>
              <w:t>83,013,655</w:t>
            </w:r>
          </w:p>
        </w:tc>
        <w:tc>
          <w:tcPr>
            <w:tcW w:w="1896" w:type="dxa"/>
          </w:tcPr>
          <w:p w14:paraId="0575C32D" w14:textId="77777777" w:rsidR="00F468AA" w:rsidRPr="004C0202" w:rsidRDefault="00F468AA" w:rsidP="00F468AA">
            <w:pPr>
              <w:spacing w:line="420" w:lineRule="exact"/>
              <w:jc w:val="right"/>
              <w:rPr>
                <w:rFonts w:cs="Angsana New"/>
              </w:rPr>
            </w:pPr>
            <w:r w:rsidRPr="004C0202">
              <w:rPr>
                <w:rFonts w:cs="Angsana New"/>
              </w:rPr>
              <w:t>39,731,136</w:t>
            </w:r>
          </w:p>
        </w:tc>
      </w:tr>
      <w:tr w:rsidR="00F468AA" w:rsidRPr="00D61464" w14:paraId="24AB6AA5" w14:textId="77777777" w:rsidTr="003D6ADA">
        <w:tc>
          <w:tcPr>
            <w:tcW w:w="4219" w:type="dxa"/>
          </w:tcPr>
          <w:p w14:paraId="0A64445B" w14:textId="58B254AA" w:rsidR="00F468AA" w:rsidRPr="004C0202" w:rsidRDefault="00F468AA" w:rsidP="00F468AA">
            <w:pPr>
              <w:spacing w:line="420" w:lineRule="exact"/>
              <w:ind w:firstLine="165"/>
              <w:rPr>
                <w:rFonts w:cs="Angsana New"/>
              </w:rPr>
            </w:pPr>
            <w:r w:rsidRPr="004C0202">
              <w:rPr>
                <w:rFonts w:cs="Angsana New"/>
              </w:rPr>
              <w:t>US Dollar</w:t>
            </w:r>
          </w:p>
        </w:tc>
        <w:tc>
          <w:tcPr>
            <w:tcW w:w="1843" w:type="dxa"/>
            <w:shd w:val="clear" w:color="auto" w:fill="auto"/>
          </w:tcPr>
          <w:p w14:paraId="439F09B6" w14:textId="4FCB3E48" w:rsidR="00F468AA" w:rsidRPr="004C0202" w:rsidRDefault="00F468AA" w:rsidP="00F468AA">
            <w:pPr>
              <w:spacing w:line="420" w:lineRule="exact"/>
              <w:jc w:val="right"/>
              <w:rPr>
                <w:rFonts w:cs="Angsana New"/>
              </w:rPr>
            </w:pPr>
            <w:r w:rsidRPr="00AA18E8">
              <w:rPr>
                <w:rFonts w:cs="Angsana New"/>
              </w:rPr>
              <w:t>1,093,085</w:t>
            </w:r>
          </w:p>
        </w:tc>
        <w:tc>
          <w:tcPr>
            <w:tcW w:w="1896" w:type="dxa"/>
          </w:tcPr>
          <w:p w14:paraId="47445CDD" w14:textId="77777777" w:rsidR="00F468AA" w:rsidRPr="004C0202" w:rsidRDefault="00F468AA" w:rsidP="00F468AA">
            <w:pPr>
              <w:spacing w:line="420" w:lineRule="exact"/>
              <w:jc w:val="right"/>
              <w:rPr>
                <w:rFonts w:cs="Angsana New"/>
              </w:rPr>
            </w:pPr>
            <w:r w:rsidRPr="004C0202">
              <w:rPr>
                <w:rFonts w:cs="Angsana New"/>
              </w:rPr>
              <w:t>7,610,151</w:t>
            </w:r>
          </w:p>
        </w:tc>
      </w:tr>
    </w:tbl>
    <w:p w14:paraId="180FFF9A" w14:textId="1E02E66B" w:rsidR="00923642" w:rsidRPr="00CD67E0" w:rsidRDefault="00923642" w:rsidP="003D6ADA">
      <w:pPr>
        <w:spacing w:before="120"/>
        <w:ind w:left="1134" w:hanging="567"/>
        <w:rPr>
          <w:rFonts w:asciiTheme="majorBidi" w:hAnsiTheme="majorBidi" w:cstheme="majorBidi"/>
          <w:b/>
          <w:bCs/>
        </w:rPr>
      </w:pPr>
      <w:r w:rsidRPr="00CD67E0">
        <w:rPr>
          <w:rFonts w:asciiTheme="majorBidi" w:hAnsiTheme="majorBidi" w:cstheme="majorBidi"/>
          <w:b/>
          <w:bCs/>
        </w:rPr>
        <w:lastRenderedPageBreak/>
        <w:t>2</w:t>
      </w:r>
      <w:r w:rsidR="00F468AA">
        <w:rPr>
          <w:rFonts w:asciiTheme="majorBidi" w:hAnsiTheme="majorBidi" w:cstheme="majorBidi"/>
          <w:b/>
          <w:bCs/>
        </w:rPr>
        <w:t>9</w:t>
      </w:r>
      <w:r w:rsidRPr="00CD67E0">
        <w:rPr>
          <w:rFonts w:asciiTheme="majorBidi" w:hAnsiTheme="majorBidi" w:cstheme="majorBidi"/>
          <w:b/>
          <w:bCs/>
        </w:rPr>
        <w:t>.</w:t>
      </w:r>
      <w:r w:rsidR="00E1323A">
        <w:rPr>
          <w:rFonts w:asciiTheme="majorBidi" w:hAnsiTheme="majorBidi" w:cstheme="majorBidi"/>
          <w:b/>
          <w:bCs/>
        </w:rPr>
        <w:t>2</w:t>
      </w:r>
      <w:r w:rsidRPr="00CD67E0">
        <w:rPr>
          <w:rFonts w:asciiTheme="majorBidi" w:hAnsiTheme="majorBidi" w:cstheme="majorBidi"/>
          <w:b/>
          <w:bCs/>
        </w:rPr>
        <w:tab/>
      </w:r>
      <w:r w:rsidR="00FB00BF" w:rsidRPr="00CD67E0">
        <w:rPr>
          <w:rFonts w:asciiTheme="majorBidi" w:hAnsiTheme="majorBidi" w:cstheme="majorBidi"/>
          <w:b/>
          <w:bCs/>
        </w:rPr>
        <w:t>Operating lease and service agreement commitments</w:t>
      </w:r>
    </w:p>
    <w:p w14:paraId="4527F1FF" w14:textId="66F964DD" w:rsidR="00BF39A5" w:rsidRPr="00CD67E0" w:rsidRDefault="00FB00BF" w:rsidP="003D6ADA">
      <w:pPr>
        <w:spacing w:before="120"/>
        <w:ind w:left="1080"/>
        <w:jc w:val="thaiDistribute"/>
        <w:rPr>
          <w:rFonts w:asciiTheme="majorBidi" w:hAnsiTheme="majorBidi" w:cstheme="majorBidi"/>
        </w:rPr>
      </w:pPr>
      <w:r w:rsidRPr="00CD67E0">
        <w:rPr>
          <w:rFonts w:asciiTheme="majorBidi" w:hAnsiTheme="majorBidi" w:cstheme="majorBidi"/>
        </w:rPr>
        <w:t>The Company entered into operating lease relating to lease of office building</w:t>
      </w:r>
      <w:r w:rsidR="004C0202">
        <w:rPr>
          <w:rFonts w:asciiTheme="majorBidi" w:hAnsiTheme="majorBidi" w:cstheme="majorBidi"/>
        </w:rPr>
        <w:t xml:space="preserve"> a</w:t>
      </w:r>
      <w:r w:rsidRPr="00CD67E0">
        <w:rPr>
          <w:rFonts w:asciiTheme="majorBidi" w:hAnsiTheme="majorBidi" w:cstheme="majorBidi"/>
        </w:rPr>
        <w:t xml:space="preserve">s </w:t>
      </w:r>
      <w:proofErr w:type="gramStart"/>
      <w:r w:rsidRPr="00CD67E0">
        <w:rPr>
          <w:rFonts w:asciiTheme="majorBidi" w:hAnsiTheme="majorBidi" w:cstheme="majorBidi"/>
        </w:rPr>
        <w:t>at</w:t>
      </w:r>
      <w:proofErr w:type="gramEnd"/>
      <w:r w:rsidRPr="00CD67E0">
        <w:rPr>
          <w:rFonts w:asciiTheme="majorBidi" w:hAnsiTheme="majorBidi" w:cstheme="majorBidi"/>
        </w:rPr>
        <w:t xml:space="preserve"> December </w:t>
      </w:r>
      <w:r w:rsidR="007E475A" w:rsidRPr="007E475A">
        <w:rPr>
          <w:rFonts w:asciiTheme="majorBidi" w:hAnsiTheme="majorBidi" w:cstheme="majorBidi"/>
        </w:rPr>
        <w:t>31</w:t>
      </w:r>
      <w:r w:rsidRPr="00CD67E0">
        <w:rPr>
          <w:rFonts w:asciiTheme="majorBidi" w:hAnsiTheme="majorBidi" w:cstheme="majorBidi"/>
        </w:rPr>
        <w:t>, 202</w:t>
      </w:r>
      <w:r w:rsidR="00F468AA">
        <w:rPr>
          <w:rFonts w:asciiTheme="majorBidi" w:hAnsiTheme="majorBidi" w:cstheme="majorBidi"/>
        </w:rPr>
        <w:t>3</w:t>
      </w:r>
      <w:r w:rsidRPr="00CD67E0">
        <w:rPr>
          <w:rFonts w:asciiTheme="majorBidi" w:hAnsiTheme="majorBidi" w:cstheme="majorBidi"/>
        </w:rPr>
        <w:t xml:space="preserve"> and </w:t>
      </w:r>
      <w:r w:rsidR="007E475A" w:rsidRPr="007E475A">
        <w:rPr>
          <w:rFonts w:asciiTheme="majorBidi" w:hAnsiTheme="majorBidi" w:cstheme="majorBidi"/>
        </w:rPr>
        <w:t>202</w:t>
      </w:r>
      <w:r w:rsidR="00F468AA">
        <w:rPr>
          <w:rFonts w:asciiTheme="majorBidi" w:hAnsiTheme="majorBidi" w:cstheme="majorBidi"/>
        </w:rPr>
        <w:t>2</w:t>
      </w:r>
      <w:r w:rsidRPr="00CD67E0">
        <w:rPr>
          <w:rFonts w:asciiTheme="majorBidi" w:hAnsiTheme="majorBidi" w:cstheme="majorBidi"/>
        </w:rPr>
        <w:t>,</w:t>
      </w:r>
      <w:r w:rsidR="004C0202">
        <w:rPr>
          <w:rFonts w:asciiTheme="majorBidi" w:hAnsiTheme="majorBidi" w:cstheme="majorBidi"/>
        </w:rPr>
        <w:t xml:space="preserve"> and has the </w:t>
      </w:r>
      <w:r w:rsidRPr="00CD67E0">
        <w:rPr>
          <w:rFonts w:asciiTheme="majorBidi" w:hAnsiTheme="majorBidi" w:cstheme="majorBidi"/>
        </w:rPr>
        <w:t>future minimum payments required under these non-cancellable operating leases and service contracts were as follows:</w:t>
      </w:r>
    </w:p>
    <w:tbl>
      <w:tblPr>
        <w:tblStyle w:val="TableGrid"/>
        <w:tblW w:w="8447"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47"/>
        <w:gridCol w:w="1800"/>
        <w:gridCol w:w="1800"/>
      </w:tblGrid>
      <w:tr w:rsidR="00923642" w:rsidRPr="00CD67E0" w14:paraId="63CE3E52" w14:textId="77777777" w:rsidTr="003D6ADA">
        <w:trPr>
          <w:trHeight w:val="85"/>
        </w:trPr>
        <w:tc>
          <w:tcPr>
            <w:tcW w:w="4847" w:type="dxa"/>
          </w:tcPr>
          <w:p w14:paraId="5874149B" w14:textId="77777777" w:rsidR="00923642" w:rsidRPr="00CD67E0" w:rsidRDefault="00923642" w:rsidP="00B73799">
            <w:pPr>
              <w:spacing w:line="400" w:lineRule="exact"/>
              <w:rPr>
                <w:rFonts w:asciiTheme="majorBidi" w:hAnsiTheme="majorBidi" w:cstheme="majorBidi"/>
              </w:rPr>
            </w:pPr>
          </w:p>
        </w:tc>
        <w:tc>
          <w:tcPr>
            <w:tcW w:w="3600" w:type="dxa"/>
            <w:gridSpan w:val="2"/>
          </w:tcPr>
          <w:p w14:paraId="7847567F" w14:textId="7955B701" w:rsidR="00923642" w:rsidRPr="00CD67E0" w:rsidRDefault="00A86A68" w:rsidP="00B73799">
            <w:pPr>
              <w:pBdr>
                <w:bottom w:val="single" w:sz="4" w:space="1" w:color="auto"/>
              </w:pBdr>
              <w:spacing w:line="400" w:lineRule="exact"/>
              <w:jc w:val="right"/>
              <w:rPr>
                <w:rFonts w:asciiTheme="majorBidi" w:hAnsiTheme="majorBidi" w:cstheme="majorBidi"/>
                <w:cs/>
              </w:rPr>
            </w:pPr>
            <w:r w:rsidRPr="00CD67E0">
              <w:rPr>
                <w:rFonts w:asciiTheme="majorBidi" w:hAnsiTheme="majorBidi" w:cstheme="majorBidi"/>
                <w:cs/>
              </w:rPr>
              <w:t>(</w:t>
            </w:r>
            <w:r w:rsidRPr="00CD67E0">
              <w:rPr>
                <w:rFonts w:asciiTheme="majorBidi" w:hAnsiTheme="majorBidi" w:cstheme="majorBidi"/>
              </w:rPr>
              <w:t>Unit : Baht)</w:t>
            </w:r>
          </w:p>
        </w:tc>
      </w:tr>
      <w:tr w:rsidR="00923642" w:rsidRPr="00CD67E0" w14:paraId="733477FB" w14:textId="77777777" w:rsidTr="003D6ADA">
        <w:trPr>
          <w:trHeight w:val="85"/>
        </w:trPr>
        <w:tc>
          <w:tcPr>
            <w:tcW w:w="4847" w:type="dxa"/>
          </w:tcPr>
          <w:p w14:paraId="7A39B71D" w14:textId="77777777" w:rsidR="00923642" w:rsidRPr="00CD67E0" w:rsidRDefault="00923642" w:rsidP="00B73799">
            <w:pPr>
              <w:spacing w:line="400" w:lineRule="exact"/>
              <w:rPr>
                <w:rFonts w:asciiTheme="majorBidi" w:hAnsiTheme="majorBidi" w:cstheme="majorBidi"/>
              </w:rPr>
            </w:pPr>
          </w:p>
        </w:tc>
        <w:tc>
          <w:tcPr>
            <w:tcW w:w="1800" w:type="dxa"/>
          </w:tcPr>
          <w:p w14:paraId="1332BFE2" w14:textId="69E7C939" w:rsidR="00923642" w:rsidRPr="00CD67E0" w:rsidRDefault="00A86A68" w:rsidP="00F468AA">
            <w:pPr>
              <w:pBdr>
                <w:bottom w:val="single" w:sz="4" w:space="1" w:color="auto"/>
              </w:pBdr>
              <w:spacing w:line="400" w:lineRule="exact"/>
              <w:jc w:val="center"/>
              <w:rPr>
                <w:rFonts w:asciiTheme="majorBidi" w:hAnsiTheme="majorBidi" w:cstheme="majorBidi"/>
                <w:cs/>
              </w:rPr>
            </w:pPr>
            <w:r w:rsidRPr="00CD67E0">
              <w:rPr>
                <w:rFonts w:asciiTheme="majorBidi" w:hAnsiTheme="majorBidi" w:cstheme="majorBidi"/>
              </w:rPr>
              <w:t>December 31, 202</w:t>
            </w:r>
            <w:r w:rsidR="00F468AA">
              <w:rPr>
                <w:rFonts w:asciiTheme="majorBidi" w:hAnsiTheme="majorBidi" w:cstheme="majorBidi"/>
              </w:rPr>
              <w:t>3</w:t>
            </w:r>
          </w:p>
        </w:tc>
        <w:tc>
          <w:tcPr>
            <w:tcW w:w="1800" w:type="dxa"/>
          </w:tcPr>
          <w:p w14:paraId="1CF80DC1" w14:textId="60EC5A4F" w:rsidR="00923642" w:rsidRPr="00CD67E0" w:rsidRDefault="00A86A68" w:rsidP="00F468AA">
            <w:pPr>
              <w:pBdr>
                <w:bottom w:val="single" w:sz="4" w:space="1" w:color="auto"/>
              </w:pBdr>
              <w:spacing w:line="400" w:lineRule="exact"/>
              <w:jc w:val="center"/>
              <w:rPr>
                <w:rFonts w:asciiTheme="majorBidi" w:hAnsiTheme="majorBidi" w:cstheme="majorBidi"/>
                <w:cs/>
              </w:rPr>
            </w:pPr>
            <w:r w:rsidRPr="00CD67E0">
              <w:rPr>
                <w:rFonts w:asciiTheme="majorBidi" w:hAnsiTheme="majorBidi" w:cstheme="majorBidi"/>
              </w:rPr>
              <w:t>December 31, 202</w:t>
            </w:r>
            <w:r w:rsidR="00F468AA">
              <w:rPr>
                <w:rFonts w:asciiTheme="majorBidi" w:hAnsiTheme="majorBidi" w:cstheme="majorBidi"/>
              </w:rPr>
              <w:t>2</w:t>
            </w:r>
          </w:p>
        </w:tc>
      </w:tr>
      <w:tr w:rsidR="00FB00BF" w:rsidRPr="00CD67E0" w14:paraId="0B9C4C7B" w14:textId="77777777" w:rsidTr="003D6ADA">
        <w:trPr>
          <w:trHeight w:val="85"/>
        </w:trPr>
        <w:tc>
          <w:tcPr>
            <w:tcW w:w="4847" w:type="dxa"/>
          </w:tcPr>
          <w:p w14:paraId="3EEBD457" w14:textId="595D26BA" w:rsidR="00FB00BF" w:rsidRPr="00CD67E0" w:rsidRDefault="00FB00BF" w:rsidP="00B73799">
            <w:pPr>
              <w:spacing w:line="400" w:lineRule="exact"/>
              <w:rPr>
                <w:rFonts w:asciiTheme="majorBidi" w:hAnsiTheme="majorBidi" w:cstheme="majorBidi"/>
                <w:cs/>
              </w:rPr>
            </w:pPr>
            <w:r w:rsidRPr="00CD67E0">
              <w:rPr>
                <w:rFonts w:asciiTheme="majorBidi" w:hAnsiTheme="majorBidi" w:cstheme="majorBidi"/>
              </w:rPr>
              <w:t>Payments</w:t>
            </w:r>
          </w:p>
        </w:tc>
        <w:tc>
          <w:tcPr>
            <w:tcW w:w="1800" w:type="dxa"/>
          </w:tcPr>
          <w:p w14:paraId="783DE6B1" w14:textId="77777777" w:rsidR="00FB00BF" w:rsidRPr="00CD67E0" w:rsidRDefault="00FB00BF" w:rsidP="00B73799">
            <w:pPr>
              <w:spacing w:line="400" w:lineRule="exact"/>
              <w:jc w:val="right"/>
              <w:rPr>
                <w:rFonts w:asciiTheme="majorBidi" w:hAnsiTheme="majorBidi" w:cstheme="majorBidi"/>
              </w:rPr>
            </w:pPr>
          </w:p>
        </w:tc>
        <w:tc>
          <w:tcPr>
            <w:tcW w:w="1800" w:type="dxa"/>
          </w:tcPr>
          <w:p w14:paraId="79C81360" w14:textId="77777777" w:rsidR="00FB00BF" w:rsidRPr="00CD67E0" w:rsidRDefault="00FB00BF" w:rsidP="00B73799">
            <w:pPr>
              <w:spacing w:line="400" w:lineRule="exact"/>
              <w:jc w:val="right"/>
              <w:rPr>
                <w:rFonts w:asciiTheme="majorBidi" w:hAnsiTheme="majorBidi" w:cstheme="majorBidi"/>
              </w:rPr>
            </w:pPr>
          </w:p>
        </w:tc>
      </w:tr>
      <w:tr w:rsidR="00F468AA" w:rsidRPr="00CD67E0" w14:paraId="00A2110A" w14:textId="77777777" w:rsidTr="003D6ADA">
        <w:trPr>
          <w:trHeight w:val="85"/>
        </w:trPr>
        <w:tc>
          <w:tcPr>
            <w:tcW w:w="4847" w:type="dxa"/>
          </w:tcPr>
          <w:p w14:paraId="062EAEE1" w14:textId="51574D3C" w:rsidR="00F468AA" w:rsidRPr="00CD67E0" w:rsidRDefault="00F468AA" w:rsidP="00F468AA">
            <w:pPr>
              <w:spacing w:line="400" w:lineRule="exact"/>
              <w:ind w:firstLine="165"/>
              <w:rPr>
                <w:rFonts w:asciiTheme="majorBidi" w:hAnsiTheme="majorBidi" w:cstheme="majorBidi"/>
              </w:rPr>
            </w:pPr>
            <w:r w:rsidRPr="00CD67E0">
              <w:rPr>
                <w:rFonts w:asciiTheme="majorBidi" w:hAnsiTheme="majorBidi" w:cstheme="majorBidi"/>
              </w:rPr>
              <w:t>Within 1 year</w:t>
            </w:r>
          </w:p>
        </w:tc>
        <w:tc>
          <w:tcPr>
            <w:tcW w:w="1800" w:type="dxa"/>
          </w:tcPr>
          <w:p w14:paraId="47F796F3" w14:textId="4589EF84" w:rsidR="00F468AA" w:rsidRPr="00CD67E0" w:rsidRDefault="00F468AA" w:rsidP="00F468AA">
            <w:pPr>
              <w:spacing w:line="400" w:lineRule="exact"/>
              <w:jc w:val="right"/>
              <w:rPr>
                <w:rFonts w:asciiTheme="majorBidi" w:hAnsiTheme="majorBidi" w:cstheme="majorBidi"/>
              </w:rPr>
            </w:pPr>
            <w:r w:rsidRPr="00AA18E8">
              <w:rPr>
                <w:rFonts w:cs="Angsana New"/>
                <w:color w:val="000000" w:themeColor="text1"/>
              </w:rPr>
              <w:t>4,426,800</w:t>
            </w:r>
          </w:p>
        </w:tc>
        <w:tc>
          <w:tcPr>
            <w:tcW w:w="1800" w:type="dxa"/>
          </w:tcPr>
          <w:p w14:paraId="0066BE60" w14:textId="40418A41" w:rsidR="00F468AA" w:rsidRPr="00CD67E0" w:rsidRDefault="00BF785C" w:rsidP="00F468AA">
            <w:pPr>
              <w:spacing w:line="400" w:lineRule="exact"/>
              <w:jc w:val="right"/>
              <w:rPr>
                <w:rFonts w:asciiTheme="majorBidi" w:hAnsiTheme="majorBidi" w:cstheme="majorBidi"/>
              </w:rPr>
            </w:pPr>
            <w:r>
              <w:rPr>
                <w:rFonts w:cs="Angsana New" w:hint="cs"/>
                <w:color w:val="000000" w:themeColor="text1"/>
                <w:cs/>
              </w:rPr>
              <w:t>2</w:t>
            </w:r>
            <w:r w:rsidR="00F468AA" w:rsidRPr="00AA18E8">
              <w:rPr>
                <w:rFonts w:cs="Angsana New"/>
                <w:color w:val="000000" w:themeColor="text1"/>
              </w:rPr>
              <w:t>,</w:t>
            </w:r>
            <w:r>
              <w:rPr>
                <w:rFonts w:cs="Angsana New" w:hint="cs"/>
                <w:color w:val="000000" w:themeColor="text1"/>
                <w:cs/>
              </w:rPr>
              <w:t>462</w:t>
            </w:r>
            <w:r w:rsidR="00F468AA" w:rsidRPr="00AA18E8">
              <w:rPr>
                <w:rFonts w:cs="Angsana New"/>
                <w:color w:val="000000" w:themeColor="text1"/>
              </w:rPr>
              <w:t>,</w:t>
            </w:r>
            <w:r>
              <w:rPr>
                <w:rFonts w:cs="Angsana New" w:hint="cs"/>
                <w:color w:val="000000" w:themeColor="text1"/>
                <w:cs/>
              </w:rPr>
              <w:t>975</w:t>
            </w:r>
          </w:p>
        </w:tc>
      </w:tr>
      <w:tr w:rsidR="00F468AA" w:rsidRPr="00CD67E0" w14:paraId="3F51E6C4" w14:textId="77777777" w:rsidTr="003D6ADA">
        <w:tc>
          <w:tcPr>
            <w:tcW w:w="4847" w:type="dxa"/>
          </w:tcPr>
          <w:p w14:paraId="64746DE5" w14:textId="73297CFB" w:rsidR="00F468AA" w:rsidRPr="00CD67E0" w:rsidRDefault="00F468AA" w:rsidP="00F468AA">
            <w:pPr>
              <w:spacing w:line="400" w:lineRule="exact"/>
              <w:ind w:firstLine="165"/>
              <w:rPr>
                <w:rFonts w:asciiTheme="majorBidi" w:hAnsiTheme="majorBidi" w:cstheme="majorBidi"/>
                <w:cs/>
              </w:rPr>
            </w:pPr>
            <w:r w:rsidRPr="00CD67E0">
              <w:rPr>
                <w:rFonts w:asciiTheme="majorBidi" w:hAnsiTheme="majorBidi" w:cstheme="majorBidi"/>
              </w:rPr>
              <w:t xml:space="preserve">Over 1 year </w:t>
            </w:r>
            <w:proofErr w:type="gramStart"/>
            <w:r w:rsidRPr="00CD67E0">
              <w:rPr>
                <w:rFonts w:asciiTheme="majorBidi" w:hAnsiTheme="majorBidi" w:cstheme="majorBidi"/>
              </w:rPr>
              <w:t>not exceed</w:t>
            </w:r>
            <w:proofErr w:type="gramEnd"/>
            <w:r w:rsidRPr="00CD67E0">
              <w:rPr>
                <w:rFonts w:asciiTheme="majorBidi" w:hAnsiTheme="majorBidi" w:cstheme="majorBidi"/>
              </w:rPr>
              <w:t xml:space="preserve"> 5 years</w:t>
            </w:r>
          </w:p>
        </w:tc>
        <w:tc>
          <w:tcPr>
            <w:tcW w:w="1800" w:type="dxa"/>
            <w:shd w:val="clear" w:color="auto" w:fill="auto"/>
          </w:tcPr>
          <w:p w14:paraId="61A8DA6B" w14:textId="7CD0B4B9" w:rsidR="00F468AA" w:rsidRPr="00CD67E0" w:rsidRDefault="00F468AA" w:rsidP="00F468AA">
            <w:pPr>
              <w:pBdr>
                <w:bottom w:val="single" w:sz="4" w:space="1" w:color="auto"/>
              </w:pBdr>
              <w:spacing w:line="400" w:lineRule="exact"/>
              <w:jc w:val="right"/>
              <w:rPr>
                <w:rFonts w:asciiTheme="majorBidi" w:hAnsiTheme="majorBidi" w:cstheme="majorBidi"/>
              </w:rPr>
            </w:pPr>
            <w:r w:rsidRPr="00AA18E8">
              <w:rPr>
                <w:rFonts w:cs="Angsana New"/>
                <w:color w:val="000000" w:themeColor="text1"/>
              </w:rPr>
              <w:t>4,211,500</w:t>
            </w:r>
          </w:p>
        </w:tc>
        <w:tc>
          <w:tcPr>
            <w:tcW w:w="1800" w:type="dxa"/>
          </w:tcPr>
          <w:p w14:paraId="25D0336F" w14:textId="6B784873" w:rsidR="00F468AA" w:rsidRPr="00CD67E0" w:rsidRDefault="00BF785C" w:rsidP="00F468AA">
            <w:pPr>
              <w:pBdr>
                <w:bottom w:val="single" w:sz="4" w:space="1" w:color="auto"/>
              </w:pBdr>
              <w:spacing w:line="400" w:lineRule="exact"/>
              <w:jc w:val="right"/>
              <w:rPr>
                <w:rFonts w:asciiTheme="majorBidi" w:hAnsiTheme="majorBidi" w:cstheme="majorBidi"/>
              </w:rPr>
            </w:pPr>
            <w:r>
              <w:rPr>
                <w:rFonts w:cs="Angsana New" w:hint="cs"/>
                <w:color w:val="000000" w:themeColor="text1"/>
                <w:cs/>
              </w:rPr>
              <w:t>4</w:t>
            </w:r>
            <w:r w:rsidR="00F468AA" w:rsidRPr="00AA18E8">
              <w:rPr>
                <w:rFonts w:cs="Angsana New"/>
                <w:color w:val="000000" w:themeColor="text1"/>
              </w:rPr>
              <w:t>,</w:t>
            </w:r>
            <w:r>
              <w:rPr>
                <w:rFonts w:cs="Angsana New" w:hint="cs"/>
                <w:color w:val="000000" w:themeColor="text1"/>
                <w:cs/>
              </w:rPr>
              <w:t>073</w:t>
            </w:r>
            <w:r w:rsidR="00F468AA" w:rsidRPr="00AA18E8">
              <w:rPr>
                <w:rFonts w:cs="Angsana New"/>
                <w:color w:val="000000" w:themeColor="text1"/>
              </w:rPr>
              <w:t>,</w:t>
            </w:r>
            <w:r>
              <w:rPr>
                <w:rFonts w:cs="Angsana New" w:hint="cs"/>
                <w:color w:val="000000" w:themeColor="text1"/>
                <w:cs/>
              </w:rPr>
              <w:t>835</w:t>
            </w:r>
          </w:p>
        </w:tc>
      </w:tr>
      <w:tr w:rsidR="00F468AA" w:rsidRPr="00CD67E0" w14:paraId="6BAFF123" w14:textId="77777777" w:rsidTr="003D6ADA">
        <w:trPr>
          <w:trHeight w:val="85"/>
        </w:trPr>
        <w:tc>
          <w:tcPr>
            <w:tcW w:w="4847" w:type="dxa"/>
          </w:tcPr>
          <w:p w14:paraId="440EC4F2" w14:textId="0E2D80B0" w:rsidR="00F468AA" w:rsidRPr="00CD67E0" w:rsidRDefault="00F468AA" w:rsidP="00F468AA">
            <w:pPr>
              <w:spacing w:line="400" w:lineRule="exact"/>
              <w:ind w:left="34"/>
              <w:jc w:val="both"/>
              <w:rPr>
                <w:rFonts w:asciiTheme="majorBidi" w:hAnsiTheme="majorBidi" w:cstheme="majorBidi"/>
                <w:cs/>
              </w:rPr>
            </w:pPr>
            <w:r w:rsidRPr="00CD67E0">
              <w:rPr>
                <w:rFonts w:asciiTheme="majorBidi" w:hAnsiTheme="majorBidi" w:cstheme="majorBidi"/>
              </w:rPr>
              <w:t>Total</w:t>
            </w:r>
          </w:p>
        </w:tc>
        <w:tc>
          <w:tcPr>
            <w:tcW w:w="1800" w:type="dxa"/>
            <w:shd w:val="clear" w:color="auto" w:fill="auto"/>
          </w:tcPr>
          <w:p w14:paraId="05A6464B" w14:textId="3976206A" w:rsidR="00F468AA" w:rsidRPr="00CD67E0" w:rsidRDefault="00F468AA" w:rsidP="00F468AA">
            <w:pPr>
              <w:pBdr>
                <w:bottom w:val="double" w:sz="4" w:space="1" w:color="auto"/>
              </w:pBdr>
              <w:spacing w:line="400" w:lineRule="exact"/>
              <w:jc w:val="right"/>
              <w:rPr>
                <w:rFonts w:asciiTheme="majorBidi" w:hAnsiTheme="majorBidi" w:cstheme="majorBidi"/>
              </w:rPr>
            </w:pPr>
            <w:r w:rsidRPr="00AA18E8">
              <w:rPr>
                <w:rFonts w:cs="Angsana New"/>
                <w:color w:val="000000" w:themeColor="text1"/>
              </w:rPr>
              <w:t>8,638,300</w:t>
            </w:r>
          </w:p>
        </w:tc>
        <w:tc>
          <w:tcPr>
            <w:tcW w:w="1800" w:type="dxa"/>
          </w:tcPr>
          <w:p w14:paraId="56E35E92" w14:textId="4E9E4783" w:rsidR="00F468AA" w:rsidRPr="00CD67E0" w:rsidRDefault="00BF785C" w:rsidP="00F468AA">
            <w:pPr>
              <w:pBdr>
                <w:bottom w:val="double" w:sz="4" w:space="1" w:color="auto"/>
              </w:pBdr>
              <w:spacing w:line="400" w:lineRule="exact"/>
              <w:jc w:val="right"/>
              <w:rPr>
                <w:rFonts w:asciiTheme="majorBidi" w:hAnsiTheme="majorBidi" w:cstheme="majorBidi"/>
              </w:rPr>
            </w:pPr>
            <w:r>
              <w:rPr>
                <w:rFonts w:cs="Angsana New" w:hint="cs"/>
                <w:color w:val="000000" w:themeColor="text1"/>
                <w:cs/>
              </w:rPr>
              <w:t>6</w:t>
            </w:r>
            <w:r w:rsidR="00F468AA" w:rsidRPr="00AA18E8">
              <w:rPr>
                <w:rFonts w:cs="Angsana New"/>
                <w:color w:val="000000" w:themeColor="text1"/>
              </w:rPr>
              <w:t>,</w:t>
            </w:r>
            <w:r>
              <w:rPr>
                <w:rFonts w:cs="Angsana New" w:hint="cs"/>
                <w:color w:val="000000" w:themeColor="text1"/>
                <w:cs/>
              </w:rPr>
              <w:t>536</w:t>
            </w:r>
            <w:r w:rsidR="00F468AA" w:rsidRPr="00AA18E8">
              <w:rPr>
                <w:rFonts w:cs="Angsana New"/>
                <w:color w:val="000000" w:themeColor="text1"/>
              </w:rPr>
              <w:t>,</w:t>
            </w:r>
            <w:r>
              <w:rPr>
                <w:rFonts w:cs="Angsana New" w:hint="cs"/>
                <w:color w:val="000000" w:themeColor="text1"/>
                <w:cs/>
              </w:rPr>
              <w:t>810</w:t>
            </w:r>
          </w:p>
        </w:tc>
      </w:tr>
    </w:tbl>
    <w:p w14:paraId="412DDDC7" w14:textId="7CC8E434" w:rsidR="005A0239" w:rsidRPr="004C0202" w:rsidRDefault="005A0239" w:rsidP="003D6ADA">
      <w:pPr>
        <w:spacing w:before="120"/>
        <w:ind w:left="1134" w:hanging="567"/>
        <w:rPr>
          <w:rFonts w:cs="Angsana New"/>
          <w:b/>
          <w:bCs/>
        </w:rPr>
      </w:pPr>
      <w:r w:rsidRPr="004C0202">
        <w:rPr>
          <w:rFonts w:cs="Angsana New" w:hint="cs"/>
          <w:b/>
          <w:bCs/>
        </w:rPr>
        <w:t>2</w:t>
      </w:r>
      <w:r w:rsidR="00F468AA">
        <w:rPr>
          <w:rFonts w:cs="Angsana New"/>
          <w:b/>
          <w:bCs/>
        </w:rPr>
        <w:t>9</w:t>
      </w:r>
      <w:r w:rsidRPr="004C0202">
        <w:rPr>
          <w:rFonts w:cs="Angsana New" w:hint="cs"/>
          <w:b/>
          <w:bCs/>
          <w:cs/>
        </w:rPr>
        <w:t>.</w:t>
      </w:r>
      <w:r w:rsidR="00E1323A">
        <w:rPr>
          <w:rFonts w:cs="Angsana New"/>
          <w:b/>
          <w:bCs/>
        </w:rPr>
        <w:t>3</w:t>
      </w:r>
      <w:r w:rsidRPr="004C0202">
        <w:rPr>
          <w:rFonts w:cs="Angsana New"/>
          <w:b/>
          <w:bCs/>
          <w:cs/>
        </w:rPr>
        <w:tab/>
      </w:r>
      <w:r w:rsidR="004C0202" w:rsidRPr="004C0202">
        <w:rPr>
          <w:rFonts w:cs="Angsana New"/>
          <w:b/>
          <w:bCs/>
        </w:rPr>
        <w:t>Commitments under provident fund</w:t>
      </w:r>
    </w:p>
    <w:p w14:paraId="6D5F9125" w14:textId="57BF8FE1" w:rsidR="004C0202" w:rsidRPr="004C0202" w:rsidRDefault="004C0202" w:rsidP="003D6ADA">
      <w:pPr>
        <w:spacing w:before="120"/>
        <w:ind w:left="1170"/>
        <w:jc w:val="thaiDistribute"/>
        <w:rPr>
          <w:rFonts w:cs="Angsana New"/>
        </w:rPr>
      </w:pPr>
      <w:r w:rsidRPr="004C0202">
        <w:rPr>
          <w:rFonts w:cs="Angsana New"/>
        </w:rPr>
        <w:t xml:space="preserve">The Company has established </w:t>
      </w:r>
      <w:r>
        <w:rPr>
          <w:rFonts w:cs="Angsana New"/>
        </w:rPr>
        <w:t>a</w:t>
      </w:r>
      <w:r w:rsidRPr="004C0202">
        <w:rPr>
          <w:rFonts w:cs="Angsana New"/>
        </w:rPr>
        <w:t xml:space="preserve"> provident fund for all full-time employees of the Company in accordance with the Provident Fund Act B.E. </w:t>
      </w:r>
      <w:r w:rsidR="007E475A" w:rsidRPr="007E475A">
        <w:rPr>
          <w:rFonts w:cs="Angsana New"/>
        </w:rPr>
        <w:t>2530</w:t>
      </w:r>
      <w:r w:rsidRPr="004C0202">
        <w:rPr>
          <w:rFonts w:cs="Angsana New"/>
          <w:cs/>
        </w:rPr>
        <w:t xml:space="preserve">. </w:t>
      </w:r>
    </w:p>
    <w:p w14:paraId="590BC96C" w14:textId="23AF5A13" w:rsidR="004C0202" w:rsidRPr="004C0202" w:rsidRDefault="004C0202" w:rsidP="003D6ADA">
      <w:pPr>
        <w:spacing w:before="120"/>
        <w:ind w:left="1170"/>
        <w:jc w:val="thaiDistribute"/>
        <w:rPr>
          <w:rFonts w:cs="Angsana New"/>
        </w:rPr>
      </w:pPr>
      <w:r w:rsidRPr="004C0202">
        <w:rPr>
          <w:rFonts w:cs="Angsana New"/>
        </w:rPr>
        <w:t>Employees pay accumulat</w:t>
      </w:r>
      <w:r>
        <w:rPr>
          <w:rFonts w:cs="Angsana New"/>
        </w:rPr>
        <w:t>ion</w:t>
      </w:r>
      <w:r w:rsidRPr="004C0202">
        <w:rPr>
          <w:rFonts w:cs="Angsana New"/>
        </w:rPr>
        <w:t xml:space="preserve"> and the Company pays contributions to the fund under this program at the rate of 3-7% of the employee's salary</w:t>
      </w:r>
      <w:r>
        <w:rPr>
          <w:rFonts w:cs="Angsana New"/>
        </w:rPr>
        <w:t xml:space="preserve"> i</w:t>
      </w:r>
      <w:r w:rsidRPr="004C0202">
        <w:rPr>
          <w:rFonts w:cs="Angsana New"/>
        </w:rPr>
        <w:t>n accordance with the rules and regulations of the fund, the Company has appointed a fund manager to manage the fund in accordance with the provisions of the Provident Fund Act B.E. 2530.</w:t>
      </w:r>
    </w:p>
    <w:p w14:paraId="6F42E44C" w14:textId="1A755DE5" w:rsidR="006B21E5" w:rsidRDefault="004C0202" w:rsidP="003D6ADA">
      <w:pPr>
        <w:spacing w:before="120"/>
        <w:ind w:left="1170"/>
        <w:rPr>
          <w:rFonts w:cs="Angsana New"/>
          <w:highlight w:val="yellow"/>
        </w:rPr>
      </w:pPr>
      <w:r w:rsidRPr="004C0202">
        <w:rPr>
          <w:rFonts w:cs="Angsana New"/>
        </w:rPr>
        <w:t xml:space="preserve">For the year ended December 31, </w:t>
      </w:r>
      <w:proofErr w:type="gramStart"/>
      <w:r w:rsidRPr="004C0202">
        <w:rPr>
          <w:rFonts w:cs="Angsana New"/>
        </w:rPr>
        <w:t>202</w:t>
      </w:r>
      <w:r w:rsidR="00F468AA">
        <w:rPr>
          <w:rFonts w:cs="Angsana New"/>
        </w:rPr>
        <w:t>3</w:t>
      </w:r>
      <w:proofErr w:type="gramEnd"/>
      <w:r w:rsidRPr="004C0202">
        <w:rPr>
          <w:rFonts w:cs="Angsana New"/>
        </w:rPr>
        <w:t xml:space="preserve"> and 202</w:t>
      </w:r>
      <w:r w:rsidR="00F468AA">
        <w:rPr>
          <w:rFonts w:cs="Angsana New"/>
        </w:rPr>
        <w:t>2</w:t>
      </w:r>
      <w:r w:rsidRPr="004C0202">
        <w:rPr>
          <w:rFonts w:cs="Angsana New"/>
        </w:rPr>
        <w:t>, the Company paid contributions to the fund in the amount o</w:t>
      </w:r>
      <w:r w:rsidR="00F468AA">
        <w:rPr>
          <w:rFonts w:cs="Angsana New"/>
        </w:rPr>
        <w:t>f Baht 4.04 million and Baht 3.53</w:t>
      </w:r>
      <w:r w:rsidRPr="004C0202">
        <w:rPr>
          <w:rFonts w:cs="Angsana New"/>
        </w:rPr>
        <w:t xml:space="preserve"> million respectively.</w:t>
      </w:r>
      <w:r w:rsidR="006B21E5">
        <w:rPr>
          <w:rFonts w:cs="Angsana New"/>
          <w:highlight w:val="yellow"/>
        </w:rPr>
        <w:br w:type="page"/>
      </w:r>
    </w:p>
    <w:p w14:paraId="6C4789F9" w14:textId="7CC7C5F3" w:rsidR="00C60A64" w:rsidRPr="00CD67E0" w:rsidRDefault="00F86E9E" w:rsidP="003D6ADA">
      <w:pPr>
        <w:spacing w:before="120" w:line="380" w:lineRule="exact"/>
        <w:ind w:left="567" w:hanging="567"/>
        <w:rPr>
          <w:rFonts w:asciiTheme="majorBidi" w:hAnsiTheme="majorBidi" w:cstheme="majorBidi"/>
          <w:b/>
          <w:bCs/>
        </w:rPr>
      </w:pPr>
      <w:r>
        <w:rPr>
          <w:rFonts w:asciiTheme="majorBidi" w:hAnsiTheme="majorBidi" w:cstheme="majorBidi"/>
          <w:b/>
          <w:bCs/>
        </w:rPr>
        <w:lastRenderedPageBreak/>
        <w:t>30</w:t>
      </w:r>
      <w:r w:rsidR="00C60A64" w:rsidRPr="00CD67E0">
        <w:rPr>
          <w:rFonts w:asciiTheme="majorBidi" w:hAnsiTheme="majorBidi" w:cstheme="majorBidi"/>
          <w:b/>
          <w:bCs/>
          <w:cs/>
        </w:rPr>
        <w:t>.</w:t>
      </w:r>
      <w:r w:rsidR="00C60A64" w:rsidRPr="00CD67E0">
        <w:rPr>
          <w:rFonts w:asciiTheme="majorBidi" w:hAnsiTheme="majorBidi" w:cstheme="majorBidi"/>
          <w:b/>
          <w:bCs/>
        </w:rPr>
        <w:tab/>
      </w:r>
      <w:r w:rsidR="00593CD2" w:rsidRPr="00CD67E0">
        <w:rPr>
          <w:rFonts w:asciiTheme="majorBidi" w:hAnsiTheme="majorBidi" w:cstheme="majorBidi"/>
          <w:b/>
          <w:bCs/>
        </w:rPr>
        <w:t>CAPITAL MANAGEMENT</w:t>
      </w:r>
    </w:p>
    <w:p w14:paraId="0F851091" w14:textId="0E1498CB" w:rsidR="00C60A64" w:rsidRPr="00D27B1B" w:rsidRDefault="00593CD2" w:rsidP="003D6ADA">
      <w:pPr>
        <w:spacing w:before="120" w:line="380" w:lineRule="exact"/>
        <w:ind w:left="567"/>
        <w:jc w:val="thaiDistribute"/>
        <w:rPr>
          <w:rFonts w:cs="Angsana New"/>
        </w:rPr>
      </w:pPr>
      <w:r w:rsidRPr="00D27B1B">
        <w:rPr>
          <w:rFonts w:cs="Angsana New"/>
        </w:rPr>
        <w:t>The objective of the financial management of the Company is to preserve the operation as a going concern and maintain of appropriate capital structure.</w:t>
      </w:r>
    </w:p>
    <w:p w14:paraId="7ED94EEF" w14:textId="7E12175C" w:rsidR="00C60A64" w:rsidRPr="00D27B1B" w:rsidRDefault="005A0239" w:rsidP="003D6ADA">
      <w:pPr>
        <w:spacing w:before="120" w:line="380" w:lineRule="exact"/>
        <w:ind w:left="567"/>
        <w:rPr>
          <w:rFonts w:cs="Angsana New"/>
        </w:rPr>
      </w:pPr>
      <w:r w:rsidRPr="00D27B1B">
        <w:rPr>
          <w:rFonts w:cs="Angsana New"/>
        </w:rPr>
        <w:t>T</w:t>
      </w:r>
      <w:r w:rsidR="00593CD2" w:rsidRPr="00D27B1B">
        <w:rPr>
          <w:rFonts w:cs="Angsana New"/>
        </w:rPr>
        <w:t>he Company has debt to equity ratio as follows:</w:t>
      </w:r>
    </w:p>
    <w:tbl>
      <w:tblPr>
        <w:tblStyle w:val="TableGrid"/>
        <w:tblW w:w="7719"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9"/>
        <w:gridCol w:w="1800"/>
        <w:gridCol w:w="1800"/>
      </w:tblGrid>
      <w:tr w:rsidR="00C60A64" w:rsidRPr="00CD67E0" w14:paraId="79EAD798" w14:textId="77777777" w:rsidTr="00593CD2">
        <w:tc>
          <w:tcPr>
            <w:tcW w:w="4119" w:type="dxa"/>
          </w:tcPr>
          <w:p w14:paraId="71B612DE" w14:textId="77777777" w:rsidR="00C60A64" w:rsidRPr="00CD67E0" w:rsidRDefault="00C60A64" w:rsidP="003D6ADA">
            <w:pPr>
              <w:spacing w:line="380" w:lineRule="exact"/>
              <w:jc w:val="thaiDistribute"/>
              <w:rPr>
                <w:rFonts w:asciiTheme="majorBidi" w:hAnsiTheme="majorBidi" w:cstheme="majorBidi"/>
              </w:rPr>
            </w:pPr>
          </w:p>
        </w:tc>
        <w:tc>
          <w:tcPr>
            <w:tcW w:w="3600" w:type="dxa"/>
            <w:gridSpan w:val="2"/>
          </w:tcPr>
          <w:p w14:paraId="70FECC27" w14:textId="773FF17E" w:rsidR="00C60A64" w:rsidRPr="00CD67E0" w:rsidRDefault="00A86A68" w:rsidP="003D6ADA">
            <w:pPr>
              <w:pBdr>
                <w:bottom w:val="single" w:sz="4" w:space="1" w:color="auto"/>
              </w:pBdr>
              <w:spacing w:line="380" w:lineRule="exact"/>
              <w:jc w:val="right"/>
              <w:rPr>
                <w:rFonts w:asciiTheme="majorBidi" w:hAnsiTheme="majorBidi" w:cstheme="majorBidi"/>
                <w:cs/>
              </w:rPr>
            </w:pPr>
            <w:r w:rsidRPr="00CD67E0">
              <w:rPr>
                <w:rFonts w:asciiTheme="majorBidi" w:hAnsiTheme="majorBidi" w:cstheme="majorBidi"/>
                <w:cs/>
              </w:rPr>
              <w:t>(</w:t>
            </w:r>
            <w:r w:rsidRPr="00CD67E0">
              <w:rPr>
                <w:rFonts w:asciiTheme="majorBidi" w:hAnsiTheme="majorBidi" w:cstheme="majorBidi"/>
              </w:rPr>
              <w:t>Unit : Baht)</w:t>
            </w:r>
          </w:p>
        </w:tc>
      </w:tr>
      <w:tr w:rsidR="00C60A64" w:rsidRPr="00CD67E0" w14:paraId="5527B5A8" w14:textId="77777777" w:rsidTr="00593CD2">
        <w:tc>
          <w:tcPr>
            <w:tcW w:w="4119" w:type="dxa"/>
          </w:tcPr>
          <w:p w14:paraId="415DE3EB" w14:textId="77777777" w:rsidR="00C60A64" w:rsidRPr="00CD67E0" w:rsidRDefault="00C60A64" w:rsidP="003D6ADA">
            <w:pPr>
              <w:spacing w:line="380" w:lineRule="exact"/>
              <w:jc w:val="thaiDistribute"/>
              <w:rPr>
                <w:rFonts w:asciiTheme="majorBidi" w:hAnsiTheme="majorBidi" w:cstheme="majorBidi"/>
              </w:rPr>
            </w:pPr>
          </w:p>
        </w:tc>
        <w:tc>
          <w:tcPr>
            <w:tcW w:w="1800" w:type="dxa"/>
          </w:tcPr>
          <w:p w14:paraId="49FD9865" w14:textId="292E85F1" w:rsidR="00C60A64" w:rsidRPr="00CD67E0" w:rsidRDefault="00A86A68" w:rsidP="003D6ADA">
            <w:pPr>
              <w:pBdr>
                <w:bottom w:val="single" w:sz="4" w:space="1" w:color="auto"/>
              </w:pBdr>
              <w:spacing w:line="380" w:lineRule="exact"/>
              <w:jc w:val="center"/>
              <w:rPr>
                <w:rFonts w:asciiTheme="majorBidi" w:hAnsiTheme="majorBidi" w:cstheme="majorBidi"/>
                <w:cs/>
              </w:rPr>
            </w:pPr>
            <w:r w:rsidRPr="00CD67E0">
              <w:rPr>
                <w:rFonts w:asciiTheme="majorBidi" w:hAnsiTheme="majorBidi" w:cstheme="majorBidi"/>
              </w:rPr>
              <w:t>December 31, 202</w:t>
            </w:r>
            <w:r w:rsidR="00F86E9E">
              <w:rPr>
                <w:rFonts w:asciiTheme="majorBidi" w:hAnsiTheme="majorBidi" w:cstheme="majorBidi" w:hint="cs"/>
                <w:cs/>
              </w:rPr>
              <w:t>3</w:t>
            </w:r>
          </w:p>
        </w:tc>
        <w:tc>
          <w:tcPr>
            <w:tcW w:w="1800" w:type="dxa"/>
          </w:tcPr>
          <w:p w14:paraId="20CC355B" w14:textId="1E42BCE4" w:rsidR="00C60A64" w:rsidRPr="00CD67E0" w:rsidRDefault="00A86A68" w:rsidP="003D6ADA">
            <w:pPr>
              <w:pBdr>
                <w:bottom w:val="single" w:sz="4" w:space="1" w:color="auto"/>
              </w:pBdr>
              <w:spacing w:line="380" w:lineRule="exact"/>
              <w:jc w:val="center"/>
              <w:rPr>
                <w:rFonts w:asciiTheme="majorBidi" w:hAnsiTheme="majorBidi" w:cstheme="majorBidi"/>
                <w:cs/>
              </w:rPr>
            </w:pPr>
            <w:r w:rsidRPr="00CD67E0">
              <w:rPr>
                <w:rFonts w:asciiTheme="majorBidi" w:hAnsiTheme="majorBidi" w:cstheme="majorBidi"/>
              </w:rPr>
              <w:t>December 31, 202</w:t>
            </w:r>
            <w:r w:rsidR="00F86E9E">
              <w:rPr>
                <w:rFonts w:asciiTheme="majorBidi" w:hAnsiTheme="majorBidi" w:cstheme="majorBidi" w:hint="cs"/>
                <w:cs/>
              </w:rPr>
              <w:t>2</w:t>
            </w:r>
          </w:p>
        </w:tc>
      </w:tr>
      <w:tr w:rsidR="005A0239" w:rsidRPr="00CD67E0" w14:paraId="09D436C2" w14:textId="77777777" w:rsidTr="00593CD2">
        <w:tc>
          <w:tcPr>
            <w:tcW w:w="4119" w:type="dxa"/>
          </w:tcPr>
          <w:p w14:paraId="6F70C073" w14:textId="09B08A3B" w:rsidR="005A0239" w:rsidRPr="00CD67E0" w:rsidRDefault="005A0239" w:rsidP="003D6ADA">
            <w:pPr>
              <w:spacing w:line="380" w:lineRule="exact"/>
              <w:jc w:val="both"/>
              <w:rPr>
                <w:rFonts w:asciiTheme="majorBidi" w:hAnsiTheme="majorBidi" w:cstheme="majorBidi"/>
                <w:cs/>
              </w:rPr>
            </w:pPr>
            <w:r w:rsidRPr="00CD67E0">
              <w:rPr>
                <w:rFonts w:asciiTheme="majorBidi" w:hAnsiTheme="majorBidi" w:cstheme="majorBidi"/>
              </w:rPr>
              <w:t>Debt to equity ratio</w:t>
            </w:r>
          </w:p>
        </w:tc>
        <w:tc>
          <w:tcPr>
            <w:tcW w:w="1800" w:type="dxa"/>
            <w:vAlign w:val="center"/>
          </w:tcPr>
          <w:p w14:paraId="5393F47C" w14:textId="17152EBE" w:rsidR="005A0239" w:rsidRPr="00CD67E0" w:rsidRDefault="005A0239" w:rsidP="003D6ADA">
            <w:pPr>
              <w:spacing w:line="380" w:lineRule="exact"/>
              <w:jc w:val="right"/>
              <w:rPr>
                <w:rFonts w:asciiTheme="majorBidi" w:hAnsiTheme="majorBidi" w:cstheme="majorBidi"/>
                <w:cs/>
              </w:rPr>
            </w:pPr>
            <w:r>
              <w:rPr>
                <w:rFonts w:cs="Angsana New"/>
              </w:rPr>
              <w:t>0.</w:t>
            </w:r>
            <w:r w:rsidR="00F86E9E">
              <w:rPr>
                <w:rFonts w:cs="Angsana New" w:hint="cs"/>
                <w:cs/>
              </w:rPr>
              <w:t>7</w:t>
            </w:r>
            <w:r>
              <w:rPr>
                <w:rFonts w:cs="Angsana New"/>
              </w:rPr>
              <w:t>7</w:t>
            </w:r>
          </w:p>
        </w:tc>
        <w:tc>
          <w:tcPr>
            <w:tcW w:w="1800" w:type="dxa"/>
            <w:vAlign w:val="center"/>
          </w:tcPr>
          <w:p w14:paraId="6E172ADC" w14:textId="41199B04" w:rsidR="005A0239" w:rsidRPr="00CD67E0" w:rsidRDefault="005A0239" w:rsidP="003D6ADA">
            <w:pPr>
              <w:spacing w:line="380" w:lineRule="exact"/>
              <w:jc w:val="right"/>
              <w:rPr>
                <w:rFonts w:asciiTheme="majorBidi" w:hAnsiTheme="majorBidi" w:cstheme="majorBidi"/>
                <w:cs/>
              </w:rPr>
            </w:pPr>
            <w:r>
              <w:rPr>
                <w:rFonts w:cs="Angsana New"/>
              </w:rPr>
              <w:t>0.2</w:t>
            </w:r>
            <w:r w:rsidR="00F86E9E">
              <w:rPr>
                <w:rFonts w:cs="Angsana New" w:hint="cs"/>
                <w:cs/>
              </w:rPr>
              <w:t>7</w:t>
            </w:r>
          </w:p>
        </w:tc>
      </w:tr>
    </w:tbl>
    <w:p w14:paraId="03A4EAB8" w14:textId="3A27B61B" w:rsidR="00C60A64" w:rsidRDefault="00C60A64" w:rsidP="003D6ADA">
      <w:pPr>
        <w:spacing w:before="120" w:line="380" w:lineRule="exact"/>
        <w:ind w:left="567" w:hanging="567"/>
        <w:rPr>
          <w:rFonts w:asciiTheme="majorBidi" w:hAnsiTheme="majorBidi" w:cstheme="majorBidi"/>
          <w:b/>
          <w:bCs/>
        </w:rPr>
      </w:pPr>
      <w:r w:rsidRPr="00CD67E0">
        <w:rPr>
          <w:rFonts w:asciiTheme="majorBidi" w:hAnsiTheme="majorBidi" w:cstheme="majorBidi"/>
          <w:b/>
          <w:bCs/>
        </w:rPr>
        <w:t>3</w:t>
      </w:r>
      <w:r w:rsidR="00EB0D02" w:rsidRPr="00CD67E0">
        <w:rPr>
          <w:rFonts w:asciiTheme="majorBidi" w:hAnsiTheme="majorBidi" w:cstheme="majorBidi"/>
          <w:b/>
          <w:bCs/>
        </w:rPr>
        <w:t>1</w:t>
      </w:r>
      <w:r w:rsidRPr="00CD67E0">
        <w:rPr>
          <w:rFonts w:asciiTheme="majorBidi" w:hAnsiTheme="majorBidi" w:cstheme="majorBidi"/>
          <w:b/>
          <w:bCs/>
          <w:cs/>
        </w:rPr>
        <w:t>.</w:t>
      </w:r>
      <w:r w:rsidRPr="00CD67E0">
        <w:rPr>
          <w:rFonts w:asciiTheme="majorBidi" w:hAnsiTheme="majorBidi" w:cstheme="majorBidi"/>
          <w:b/>
          <w:bCs/>
          <w:cs/>
        </w:rPr>
        <w:tab/>
      </w:r>
      <w:r w:rsidR="00780D84" w:rsidRPr="00CD67E0">
        <w:rPr>
          <w:rFonts w:asciiTheme="majorBidi" w:hAnsiTheme="majorBidi" w:cstheme="majorBidi"/>
          <w:b/>
          <w:bCs/>
        </w:rPr>
        <w:t>EVENTS AFTER THE REPORTING PERIOD</w:t>
      </w:r>
    </w:p>
    <w:p w14:paraId="269C94FD" w14:textId="4A3F0369" w:rsidR="00297A92" w:rsidRPr="00AA18E8" w:rsidRDefault="00297A92" w:rsidP="003D6ADA">
      <w:pPr>
        <w:spacing w:before="120" w:line="380" w:lineRule="exact"/>
        <w:ind w:left="1134" w:hanging="567"/>
        <w:jc w:val="thaiDistribute"/>
        <w:rPr>
          <w:rFonts w:cs="Angsana New"/>
        </w:rPr>
      </w:pPr>
      <w:r w:rsidRPr="00AA18E8">
        <w:rPr>
          <w:rFonts w:cs="Angsana New" w:hint="cs"/>
        </w:rPr>
        <w:t>3</w:t>
      </w:r>
      <w:r>
        <w:rPr>
          <w:rFonts w:cs="Angsana New"/>
        </w:rPr>
        <w:t>1</w:t>
      </w:r>
      <w:r w:rsidRPr="00AA18E8">
        <w:rPr>
          <w:rFonts w:cs="Angsana New" w:hint="cs"/>
          <w:cs/>
        </w:rPr>
        <w:t>.</w:t>
      </w:r>
      <w:r w:rsidRPr="00AA18E8">
        <w:rPr>
          <w:rFonts w:cs="Angsana New" w:hint="cs"/>
        </w:rPr>
        <w:t>1</w:t>
      </w:r>
      <w:r w:rsidRPr="00AA18E8">
        <w:rPr>
          <w:rFonts w:cs="Angsana New"/>
          <w:cs/>
        </w:rPr>
        <w:tab/>
      </w:r>
      <w:r w:rsidR="00BA68E4">
        <w:rPr>
          <w:rFonts w:cs="Angsana New"/>
        </w:rPr>
        <w:t>According to the minutes of Executive Committee’s meeting No.12/2023 held on December 14, 2023</w:t>
      </w:r>
      <w:r w:rsidR="003B5838">
        <w:rPr>
          <w:rFonts w:cs="Angsana New"/>
        </w:rPr>
        <w:t xml:space="preserve"> which were authorized by the Board of director of the Company</w:t>
      </w:r>
      <w:r w:rsidR="00BA68E4">
        <w:rPr>
          <w:rFonts w:cs="Angsana New"/>
        </w:rPr>
        <w:t xml:space="preserve">, passed the resolution to </w:t>
      </w:r>
      <w:r w:rsidR="00B44B8A">
        <w:rPr>
          <w:rFonts w:cs="Angsana New"/>
        </w:rPr>
        <w:t>establish a joint company (</w:t>
      </w:r>
      <w:proofErr w:type="spellStart"/>
      <w:r w:rsidR="00B44B8A">
        <w:rPr>
          <w:rFonts w:cs="Angsana New"/>
        </w:rPr>
        <w:t>Adaptriks</w:t>
      </w:r>
      <w:proofErr w:type="spellEnd"/>
      <w:r w:rsidR="00B44B8A">
        <w:rPr>
          <w:rFonts w:cs="Angsana New"/>
        </w:rPr>
        <w:t xml:space="preserve"> Co., Ltd.) with the registered of </w:t>
      </w:r>
      <w:r w:rsidR="006C1AF8">
        <w:rPr>
          <w:rFonts w:cs="Angsana New"/>
        </w:rPr>
        <w:t>B</w:t>
      </w:r>
      <w:r w:rsidR="00B44B8A">
        <w:rPr>
          <w:rFonts w:cs="Angsana New"/>
        </w:rPr>
        <w:t xml:space="preserve">aht 12 million (1,200,000ordinary shares at par value of Baht 10 each) in order to engage in business of development RFID Solution service, the Company held share capital at 25% and the joint company has registered </w:t>
      </w:r>
      <w:r w:rsidR="006C1AF8">
        <w:rPr>
          <w:rFonts w:cs="Angsana New"/>
        </w:rPr>
        <w:t>with the Ministry of Commerce on February 5, 2024.</w:t>
      </w:r>
    </w:p>
    <w:p w14:paraId="600C68CD" w14:textId="4CCC67C2" w:rsidR="00297A92" w:rsidRDefault="00297A92" w:rsidP="003D6ADA">
      <w:pPr>
        <w:spacing w:before="120" w:line="380" w:lineRule="exact"/>
        <w:ind w:left="1134" w:hanging="567"/>
        <w:jc w:val="thaiDistribute"/>
        <w:rPr>
          <w:rFonts w:cs="Angsana New"/>
          <w:color w:val="000000" w:themeColor="text1"/>
        </w:rPr>
      </w:pPr>
      <w:r w:rsidRPr="00AA18E8">
        <w:rPr>
          <w:rFonts w:cs="Angsana New" w:hint="cs"/>
        </w:rPr>
        <w:t>3</w:t>
      </w:r>
      <w:r>
        <w:rPr>
          <w:rFonts w:cs="Angsana New"/>
        </w:rPr>
        <w:t>1</w:t>
      </w:r>
      <w:r w:rsidRPr="00AA18E8">
        <w:rPr>
          <w:rFonts w:cs="Angsana New" w:hint="cs"/>
          <w:cs/>
        </w:rPr>
        <w:t>.</w:t>
      </w:r>
      <w:r w:rsidRPr="00AA18E8">
        <w:rPr>
          <w:rFonts w:cs="Angsana New" w:hint="cs"/>
        </w:rPr>
        <w:t>2</w:t>
      </w:r>
      <w:r w:rsidRPr="00AA18E8">
        <w:rPr>
          <w:rFonts w:cs="Angsana New"/>
          <w:cs/>
        </w:rPr>
        <w:tab/>
      </w:r>
      <w:r w:rsidR="006C1AF8">
        <w:rPr>
          <w:rFonts w:cs="Angsana New"/>
          <w:color w:val="000000" w:themeColor="text1"/>
        </w:rPr>
        <w:t>According to the resolution of the Board of directors’ meeting No.1/2024</w:t>
      </w:r>
      <w:r w:rsidR="003B5838">
        <w:rPr>
          <w:rFonts w:cs="Angsana New"/>
          <w:color w:val="000000" w:themeColor="text1"/>
        </w:rPr>
        <w:t xml:space="preserve"> held on February 22, 2024</w:t>
      </w:r>
      <w:r w:rsidR="006C1AF8">
        <w:rPr>
          <w:rFonts w:cs="Angsana New"/>
          <w:color w:val="000000" w:themeColor="text1"/>
        </w:rPr>
        <w:t xml:space="preserve">, </w:t>
      </w:r>
      <w:r w:rsidR="003978E3" w:rsidRPr="003978E3">
        <w:rPr>
          <w:rFonts w:cs="Angsana New"/>
          <w:color w:val="000000" w:themeColor="text1"/>
        </w:rPr>
        <w:t xml:space="preserve">passed the resolution to pay dividend to the shareholders from the 2023 net profit at Baht 0.035 each for 479,999,884 shares totally amount of Baht 16,799,996. The Company will pay </w:t>
      </w:r>
      <w:proofErr w:type="gramStart"/>
      <w:r w:rsidR="003978E3" w:rsidRPr="003978E3">
        <w:rPr>
          <w:rFonts w:cs="Angsana New"/>
          <w:color w:val="000000" w:themeColor="text1"/>
        </w:rPr>
        <w:t>dividend</w:t>
      </w:r>
      <w:proofErr w:type="gramEnd"/>
      <w:r w:rsidR="003978E3" w:rsidRPr="003978E3">
        <w:rPr>
          <w:rFonts w:cs="Angsana New"/>
          <w:color w:val="000000" w:themeColor="text1"/>
        </w:rPr>
        <w:t xml:space="preserve"> to the shareholders within May 23, 2024.</w:t>
      </w:r>
    </w:p>
    <w:p w14:paraId="25BB4AB5" w14:textId="1A51982B" w:rsidR="00C60A64" w:rsidRPr="00CD67E0" w:rsidRDefault="00C60A64" w:rsidP="003D6ADA">
      <w:pPr>
        <w:spacing w:before="120" w:line="380" w:lineRule="exact"/>
        <w:ind w:left="540" w:hanging="540"/>
        <w:rPr>
          <w:rFonts w:asciiTheme="majorBidi" w:hAnsiTheme="majorBidi" w:cstheme="majorBidi"/>
          <w:b/>
          <w:bCs/>
        </w:rPr>
      </w:pPr>
      <w:r w:rsidRPr="00CD67E0">
        <w:rPr>
          <w:rFonts w:asciiTheme="majorBidi" w:hAnsiTheme="majorBidi" w:cstheme="majorBidi"/>
          <w:b/>
          <w:bCs/>
        </w:rPr>
        <w:t>3</w:t>
      </w:r>
      <w:r w:rsidR="00EB0D02" w:rsidRPr="00CD67E0">
        <w:rPr>
          <w:rFonts w:asciiTheme="majorBidi" w:hAnsiTheme="majorBidi" w:cstheme="majorBidi"/>
          <w:b/>
          <w:bCs/>
        </w:rPr>
        <w:t>2</w:t>
      </w:r>
      <w:r w:rsidR="00B36288" w:rsidRPr="00CD67E0">
        <w:rPr>
          <w:rFonts w:asciiTheme="majorBidi" w:hAnsiTheme="majorBidi" w:cstheme="majorBidi"/>
          <w:b/>
          <w:bCs/>
        </w:rPr>
        <w:t>.</w:t>
      </w:r>
      <w:r w:rsidRPr="00CD67E0">
        <w:rPr>
          <w:rFonts w:asciiTheme="majorBidi" w:hAnsiTheme="majorBidi" w:cstheme="majorBidi"/>
          <w:b/>
          <w:bCs/>
          <w:cs/>
        </w:rPr>
        <w:tab/>
      </w:r>
      <w:r w:rsidR="00780D84" w:rsidRPr="00CD67E0">
        <w:rPr>
          <w:rFonts w:asciiTheme="majorBidi" w:hAnsiTheme="majorBidi" w:cstheme="majorBidi"/>
          <w:b/>
          <w:bCs/>
        </w:rPr>
        <w:t>FINANCIAL STATEMENTS APPROVAL</w:t>
      </w:r>
    </w:p>
    <w:p w14:paraId="49841183" w14:textId="42CBA10D" w:rsidR="004C7751" w:rsidRPr="00CD67E0" w:rsidRDefault="00780D84" w:rsidP="003D6ADA">
      <w:pPr>
        <w:spacing w:before="120" w:line="380" w:lineRule="exact"/>
        <w:ind w:left="567"/>
        <w:jc w:val="thaiDistribute"/>
        <w:rPr>
          <w:rFonts w:asciiTheme="majorBidi" w:hAnsiTheme="majorBidi" w:cstheme="majorBidi"/>
        </w:rPr>
      </w:pPr>
      <w:r w:rsidRPr="00CD67E0">
        <w:rPr>
          <w:rFonts w:asciiTheme="majorBidi" w:hAnsiTheme="majorBidi" w:cstheme="majorBidi"/>
        </w:rPr>
        <w:t>These financial statements were approved and authorized for issue by the Company's directors on February 2</w:t>
      </w:r>
      <w:r w:rsidR="00297A92">
        <w:rPr>
          <w:rFonts w:asciiTheme="majorBidi" w:hAnsiTheme="majorBidi" w:cstheme="majorBidi"/>
        </w:rPr>
        <w:t>2</w:t>
      </w:r>
      <w:r w:rsidRPr="00CD67E0">
        <w:rPr>
          <w:rFonts w:asciiTheme="majorBidi" w:hAnsiTheme="majorBidi" w:cstheme="majorBidi"/>
        </w:rPr>
        <w:t>, 202</w:t>
      </w:r>
      <w:r w:rsidR="00297A92">
        <w:rPr>
          <w:rFonts w:asciiTheme="majorBidi" w:hAnsiTheme="majorBidi" w:cstheme="majorBidi"/>
        </w:rPr>
        <w:t>4</w:t>
      </w:r>
      <w:r w:rsidRPr="00CD67E0">
        <w:rPr>
          <w:rFonts w:asciiTheme="majorBidi" w:hAnsiTheme="majorBidi" w:cstheme="majorBidi"/>
        </w:rPr>
        <w:t>.</w:t>
      </w:r>
      <w:bookmarkEnd w:id="4"/>
    </w:p>
    <w:sectPr w:rsidR="004C7751" w:rsidRPr="00CD67E0" w:rsidSect="00D71A75">
      <w:headerReference w:type="default" r:id="rId11"/>
      <w:footerReference w:type="default" r:id="rId12"/>
      <w:footerReference w:type="first" r:id="rId13"/>
      <w:pgSz w:w="11906" w:h="16838"/>
      <w:pgMar w:top="1276" w:right="1440" w:bottom="1440" w:left="1560" w:header="993" w:footer="863" w:gutter="0"/>
      <w:cols w:space="708"/>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21B31" w14:textId="77777777" w:rsidR="00D71A75" w:rsidRDefault="00D71A75" w:rsidP="000E6608">
      <w:r>
        <w:separator/>
      </w:r>
    </w:p>
  </w:endnote>
  <w:endnote w:type="continuationSeparator" w:id="0">
    <w:p w14:paraId="62EAA24A" w14:textId="77777777" w:rsidR="00D71A75" w:rsidRDefault="00D71A75" w:rsidP="000E6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eelawadee">
    <w:panose1 w:val="020B0502040204020203"/>
    <w:charset w:val="00"/>
    <w:family w:val="swiss"/>
    <w:pitch w:val="variable"/>
    <w:sig w:usb0="0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7BBFE" w14:textId="6CF2FFF8" w:rsidR="00893F74" w:rsidRPr="00423D8B" w:rsidRDefault="00893F74" w:rsidP="00020105">
    <w:pPr>
      <w:pStyle w:val="Footer"/>
      <w:ind w:firstLine="851"/>
      <w:rPr>
        <w:szCs w:val="30"/>
      </w:rPr>
    </w:pPr>
    <w:r w:rsidRPr="002C1AAA">
      <w:rPr>
        <w:szCs w:val="30"/>
        <w:cs/>
      </w:rPr>
      <w:t>(</w:t>
    </w:r>
    <w:r w:rsidRPr="002C1AAA">
      <w:rPr>
        <w:szCs w:val="30"/>
      </w:rPr>
      <w:t>Sign) ..........</w:t>
    </w:r>
    <w:r>
      <w:rPr>
        <w:rFonts w:hint="cs"/>
        <w:szCs w:val="30"/>
        <w:cs/>
      </w:rPr>
      <w:t>.......</w:t>
    </w:r>
    <w:r w:rsidRPr="002C1AAA">
      <w:rPr>
        <w:szCs w:val="30"/>
      </w:rPr>
      <w:t>...............................……………….....………………..... Authorized Director</w:t>
    </w:r>
  </w:p>
  <w:p w14:paraId="1733B18E" w14:textId="76DBF8C6" w:rsidR="00893F74" w:rsidRPr="00423D8B" w:rsidRDefault="00893F74" w:rsidP="00780D84">
    <w:pPr>
      <w:pStyle w:val="Footer"/>
      <w:tabs>
        <w:tab w:val="clear" w:pos="4513"/>
        <w:tab w:val="clear" w:pos="9026"/>
      </w:tabs>
      <w:ind w:left="1710"/>
      <w:rPr>
        <w:rFonts w:eastAsia="Times New Roman"/>
        <w:szCs w:val="30"/>
      </w:rPr>
    </w:pPr>
    <w:r w:rsidRPr="00020105">
      <w:rPr>
        <w:szCs w:val="30"/>
        <w:cs/>
      </w:rPr>
      <w:t>(</w:t>
    </w:r>
    <w:r w:rsidRPr="00020105">
      <w:rPr>
        <w:szCs w:val="30"/>
      </w:rPr>
      <w:t xml:space="preserve">Mr. </w:t>
    </w:r>
    <w:proofErr w:type="spellStart"/>
    <w:r w:rsidRPr="00020105">
      <w:rPr>
        <w:szCs w:val="30"/>
      </w:rPr>
      <w:t>Naiyavudhi</w:t>
    </w:r>
    <w:proofErr w:type="spellEnd"/>
    <w:r w:rsidRPr="00020105">
      <w:rPr>
        <w:szCs w:val="30"/>
      </w:rPr>
      <w:t xml:space="preserve"> </w:t>
    </w:r>
    <w:proofErr w:type="spellStart"/>
    <w:proofErr w:type="gramStart"/>
    <w:r w:rsidRPr="00020105">
      <w:rPr>
        <w:szCs w:val="30"/>
      </w:rPr>
      <w:t>Wongkomet</w:t>
    </w:r>
    <w:proofErr w:type="spellEnd"/>
    <w:r w:rsidRPr="00020105">
      <w:rPr>
        <w:szCs w:val="30"/>
      </w:rPr>
      <w:t xml:space="preserve">  and</w:t>
    </w:r>
    <w:proofErr w:type="gramEnd"/>
    <w:r w:rsidRPr="00020105">
      <w:rPr>
        <w:szCs w:val="30"/>
      </w:rPr>
      <w:t xml:space="preserve">  M</w:t>
    </w:r>
    <w:r>
      <w:rPr>
        <w:szCs w:val="30"/>
      </w:rPr>
      <w:t>r</w:t>
    </w:r>
    <w:r w:rsidRPr="00020105">
      <w:rPr>
        <w:szCs w:val="30"/>
      </w:rPr>
      <w:t>. Bodin Kasemset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2AD28" w14:textId="6EEDC534" w:rsidR="00893F74" w:rsidRPr="00423D8B" w:rsidRDefault="00893F74" w:rsidP="00314DF3">
    <w:pPr>
      <w:pStyle w:val="Footer"/>
      <w:ind w:firstLine="993"/>
      <w:rPr>
        <w:szCs w:val="30"/>
      </w:rPr>
    </w:pPr>
    <w:r w:rsidRPr="002C1AAA">
      <w:rPr>
        <w:szCs w:val="30"/>
        <w:cs/>
      </w:rPr>
      <w:t>(</w:t>
    </w:r>
    <w:r w:rsidRPr="002C1AAA">
      <w:rPr>
        <w:szCs w:val="30"/>
      </w:rPr>
      <w:t>Sign) ..........</w:t>
    </w:r>
    <w:r>
      <w:rPr>
        <w:rFonts w:hint="cs"/>
        <w:szCs w:val="30"/>
        <w:cs/>
      </w:rPr>
      <w:t>...</w:t>
    </w:r>
    <w:r w:rsidRPr="002C1AAA">
      <w:rPr>
        <w:szCs w:val="30"/>
      </w:rPr>
      <w:t>...............................……………….....………………..... Authorized Director</w:t>
    </w:r>
  </w:p>
  <w:p w14:paraId="4D50B61B" w14:textId="327EE68F" w:rsidR="00893F74" w:rsidRPr="00020105" w:rsidRDefault="00893F74" w:rsidP="00314DF3">
    <w:pPr>
      <w:pStyle w:val="Footer"/>
      <w:tabs>
        <w:tab w:val="clear" w:pos="4513"/>
        <w:tab w:val="clear" w:pos="9026"/>
      </w:tabs>
      <w:ind w:firstLine="1560"/>
      <w:rPr>
        <w:rFonts w:eastAsia="Times New Roman"/>
        <w:szCs w:val="30"/>
      </w:rPr>
    </w:pPr>
    <w:r>
      <w:rPr>
        <w:rFonts w:hint="cs"/>
        <w:szCs w:val="30"/>
        <w:cs/>
      </w:rPr>
      <w:t xml:space="preserve">  </w:t>
    </w:r>
    <w:r w:rsidRPr="00020105">
      <w:rPr>
        <w:szCs w:val="30"/>
        <w:cs/>
      </w:rPr>
      <w:t>(</w:t>
    </w:r>
    <w:r>
      <w:rPr>
        <w:rFonts w:hint="cs"/>
        <w:szCs w:val="30"/>
        <w:cs/>
      </w:rPr>
      <w:t xml:space="preserve">  </w:t>
    </w:r>
    <w:r w:rsidRPr="00020105">
      <w:rPr>
        <w:szCs w:val="30"/>
      </w:rPr>
      <w:t xml:space="preserve">Mr. </w:t>
    </w:r>
    <w:proofErr w:type="spellStart"/>
    <w:r w:rsidRPr="00020105">
      <w:rPr>
        <w:szCs w:val="30"/>
      </w:rPr>
      <w:t>Naiyavudhi</w:t>
    </w:r>
    <w:proofErr w:type="spellEnd"/>
    <w:r w:rsidRPr="00020105">
      <w:rPr>
        <w:szCs w:val="30"/>
      </w:rPr>
      <w:t xml:space="preserve"> </w:t>
    </w:r>
    <w:proofErr w:type="spellStart"/>
    <w:proofErr w:type="gramStart"/>
    <w:r w:rsidRPr="00020105">
      <w:rPr>
        <w:szCs w:val="30"/>
      </w:rPr>
      <w:t>Wongkomet</w:t>
    </w:r>
    <w:proofErr w:type="spellEnd"/>
    <w:r w:rsidRPr="00020105">
      <w:rPr>
        <w:szCs w:val="30"/>
      </w:rPr>
      <w:t xml:space="preserve">  and</w:t>
    </w:r>
    <w:proofErr w:type="gramEnd"/>
    <w:r w:rsidRPr="00020105">
      <w:rPr>
        <w:szCs w:val="30"/>
      </w:rPr>
      <w:t xml:space="preserve">  M</w:t>
    </w:r>
    <w:r>
      <w:rPr>
        <w:szCs w:val="30"/>
      </w:rPr>
      <w:t>r</w:t>
    </w:r>
    <w:r w:rsidRPr="00020105">
      <w:rPr>
        <w:szCs w:val="30"/>
      </w:rPr>
      <w:t>. Bodin Kasemset</w:t>
    </w:r>
    <w:r>
      <w:rPr>
        <w:rFonts w:hint="cs"/>
        <w:szCs w:val="30"/>
        <w:cs/>
      </w:rPr>
      <w:t xml:space="preserve"> </w:t>
    </w:r>
    <w:r w:rsidRPr="00020105">
      <w:rPr>
        <w:szCs w:val="3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0A61B" w14:textId="77777777" w:rsidR="00D71A75" w:rsidRDefault="00D71A75" w:rsidP="000E6608">
      <w:r>
        <w:separator/>
      </w:r>
    </w:p>
  </w:footnote>
  <w:footnote w:type="continuationSeparator" w:id="0">
    <w:p w14:paraId="538EC4E0" w14:textId="77777777" w:rsidR="00D71A75" w:rsidRDefault="00D71A75" w:rsidP="000E6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971A0" w14:textId="77777777" w:rsidR="00893F74" w:rsidRDefault="00000000" w:rsidP="00F92724">
    <w:pPr>
      <w:pStyle w:val="Header"/>
      <w:jc w:val="center"/>
    </w:pPr>
    <w:sdt>
      <w:sdtPr>
        <w:id w:val="1965682500"/>
        <w:docPartObj>
          <w:docPartGallery w:val="Page Numbers (Top of Page)"/>
          <w:docPartUnique/>
        </w:docPartObj>
      </w:sdtPr>
      <w:sdtEndPr>
        <w:rPr>
          <w:noProof/>
        </w:rPr>
      </w:sdtEndPr>
      <w:sdtContent>
        <w:r w:rsidR="00893F74" w:rsidRPr="00F92724">
          <w:t>-</w:t>
        </w:r>
        <w:r w:rsidR="00893F74">
          <w:t xml:space="preserve"> </w:t>
        </w:r>
        <w:r w:rsidR="00893F74">
          <w:fldChar w:fldCharType="begin"/>
        </w:r>
        <w:r w:rsidR="00893F74">
          <w:instrText xml:space="preserve"> PAGE   \* MERGEFORMAT </w:instrText>
        </w:r>
        <w:r w:rsidR="00893F74">
          <w:fldChar w:fldCharType="separate"/>
        </w:r>
        <w:r w:rsidR="00297A92">
          <w:rPr>
            <w:noProof/>
          </w:rPr>
          <w:t>48</w:t>
        </w:r>
        <w:r w:rsidR="00893F74">
          <w:rPr>
            <w:noProof/>
          </w:rPr>
          <w:fldChar w:fldCharType="end"/>
        </w:r>
        <w:r w:rsidR="00893F74">
          <w:rPr>
            <w:noProof/>
          </w:rPr>
          <w:t xml:space="preserve"> -</w:t>
        </w:r>
      </w:sdtContent>
    </w:sdt>
  </w:p>
  <w:p w14:paraId="1388B4FC" w14:textId="77777777" w:rsidR="00893F74" w:rsidRDefault="00893F74" w:rsidP="00F9272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D5527"/>
    <w:multiLevelType w:val="hybridMultilevel"/>
    <w:tmpl w:val="608EAE8E"/>
    <w:lvl w:ilvl="0" w:tplc="0409000F">
      <w:start w:val="25"/>
      <w:numFmt w:val="decimal"/>
      <w:lvlText w:val="%1."/>
      <w:lvlJc w:val="left"/>
      <w:pPr>
        <w:ind w:left="2629" w:hanging="360"/>
      </w:pPr>
      <w:rPr>
        <w:rFonts w:hint="default"/>
        <w:color w:val="auto"/>
      </w:rPr>
    </w:lvl>
    <w:lvl w:ilvl="1" w:tplc="04090019" w:tentative="1">
      <w:start w:val="1"/>
      <w:numFmt w:val="lowerLetter"/>
      <w:lvlText w:val="%2."/>
      <w:lvlJc w:val="left"/>
      <w:pPr>
        <w:ind w:left="3349" w:hanging="360"/>
      </w:pPr>
    </w:lvl>
    <w:lvl w:ilvl="2" w:tplc="0409001B" w:tentative="1">
      <w:start w:val="1"/>
      <w:numFmt w:val="lowerRoman"/>
      <w:lvlText w:val="%3."/>
      <w:lvlJc w:val="right"/>
      <w:pPr>
        <w:ind w:left="4069" w:hanging="180"/>
      </w:pPr>
    </w:lvl>
    <w:lvl w:ilvl="3" w:tplc="0409000F" w:tentative="1">
      <w:start w:val="1"/>
      <w:numFmt w:val="decimal"/>
      <w:lvlText w:val="%4."/>
      <w:lvlJc w:val="left"/>
      <w:pPr>
        <w:ind w:left="4789" w:hanging="360"/>
      </w:pPr>
    </w:lvl>
    <w:lvl w:ilvl="4" w:tplc="04090019" w:tentative="1">
      <w:start w:val="1"/>
      <w:numFmt w:val="lowerLetter"/>
      <w:lvlText w:val="%5."/>
      <w:lvlJc w:val="left"/>
      <w:pPr>
        <w:ind w:left="5509" w:hanging="360"/>
      </w:pPr>
    </w:lvl>
    <w:lvl w:ilvl="5" w:tplc="0409001B" w:tentative="1">
      <w:start w:val="1"/>
      <w:numFmt w:val="lowerRoman"/>
      <w:lvlText w:val="%6."/>
      <w:lvlJc w:val="right"/>
      <w:pPr>
        <w:ind w:left="6229" w:hanging="180"/>
      </w:pPr>
    </w:lvl>
    <w:lvl w:ilvl="6" w:tplc="0409000F" w:tentative="1">
      <w:start w:val="1"/>
      <w:numFmt w:val="decimal"/>
      <w:lvlText w:val="%7."/>
      <w:lvlJc w:val="left"/>
      <w:pPr>
        <w:ind w:left="6949" w:hanging="360"/>
      </w:pPr>
    </w:lvl>
    <w:lvl w:ilvl="7" w:tplc="04090019" w:tentative="1">
      <w:start w:val="1"/>
      <w:numFmt w:val="lowerLetter"/>
      <w:lvlText w:val="%8."/>
      <w:lvlJc w:val="left"/>
      <w:pPr>
        <w:ind w:left="7669" w:hanging="360"/>
      </w:pPr>
    </w:lvl>
    <w:lvl w:ilvl="8" w:tplc="0409001B" w:tentative="1">
      <w:start w:val="1"/>
      <w:numFmt w:val="lowerRoman"/>
      <w:lvlText w:val="%9."/>
      <w:lvlJc w:val="right"/>
      <w:pPr>
        <w:ind w:left="8389" w:hanging="180"/>
      </w:pPr>
    </w:lvl>
  </w:abstractNum>
  <w:abstractNum w:abstractNumId="1" w15:restartNumberingAfterBreak="0">
    <w:nsid w:val="04BC5BBB"/>
    <w:multiLevelType w:val="hybridMultilevel"/>
    <w:tmpl w:val="81F4D9B2"/>
    <w:lvl w:ilvl="0" w:tplc="94A03298">
      <w:start w:val="1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14084C"/>
    <w:multiLevelType w:val="hybridMultilevel"/>
    <w:tmpl w:val="FAF89118"/>
    <w:lvl w:ilvl="0" w:tplc="0409000F">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368E6"/>
    <w:multiLevelType w:val="multilevel"/>
    <w:tmpl w:val="5C8A97A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110F16C2"/>
    <w:multiLevelType w:val="hybridMultilevel"/>
    <w:tmpl w:val="DB58454E"/>
    <w:lvl w:ilvl="0" w:tplc="A8068020">
      <w:start w:val="1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331596"/>
    <w:multiLevelType w:val="hybridMultilevel"/>
    <w:tmpl w:val="FF40F40A"/>
    <w:lvl w:ilvl="0" w:tplc="D786D9E6">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C413DC"/>
    <w:multiLevelType w:val="hybridMultilevel"/>
    <w:tmpl w:val="3AFAFB6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DC1D2D"/>
    <w:multiLevelType w:val="multilevel"/>
    <w:tmpl w:val="F7CA88C6"/>
    <w:lvl w:ilvl="0">
      <w:start w:val="2"/>
      <w:numFmt w:val="decimal"/>
      <w:lvlText w:val="%1."/>
      <w:lvlJc w:val="left"/>
      <w:pPr>
        <w:ind w:left="720" w:hanging="360"/>
      </w:pPr>
      <w:rPr>
        <w:rFonts w:cs="AngsanaUPC"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2A6683C"/>
    <w:multiLevelType w:val="hybridMultilevel"/>
    <w:tmpl w:val="0C9C3178"/>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0" w15:restartNumberingAfterBreak="0">
    <w:nsid w:val="25950BA1"/>
    <w:multiLevelType w:val="multilevel"/>
    <w:tmpl w:val="6DC6CDF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275D5933"/>
    <w:multiLevelType w:val="hybridMultilevel"/>
    <w:tmpl w:val="1DBE6DA8"/>
    <w:lvl w:ilvl="0" w:tplc="2ECA8436">
      <w:start w:val="1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691DB2"/>
    <w:multiLevelType w:val="hybridMultilevel"/>
    <w:tmpl w:val="4EDEF2F4"/>
    <w:lvl w:ilvl="0" w:tplc="D0641BD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BED6D08"/>
    <w:multiLevelType w:val="hybridMultilevel"/>
    <w:tmpl w:val="15663BB2"/>
    <w:lvl w:ilvl="0" w:tplc="33EC5E1E">
      <w:numFmt w:val="bullet"/>
      <w:lvlText w:val="-"/>
      <w:lvlJc w:val="left"/>
      <w:pPr>
        <w:ind w:left="1881" w:hanging="360"/>
      </w:pPr>
      <w:rPr>
        <w:rFonts w:ascii="Angsana New" w:eastAsiaTheme="minorHAnsi" w:hAnsi="Angsana New" w:cs="Angsana New" w:hint="default"/>
      </w:rPr>
    </w:lvl>
    <w:lvl w:ilvl="1" w:tplc="04090003" w:tentative="1">
      <w:start w:val="1"/>
      <w:numFmt w:val="bullet"/>
      <w:lvlText w:val="o"/>
      <w:lvlJc w:val="left"/>
      <w:pPr>
        <w:ind w:left="2601" w:hanging="360"/>
      </w:pPr>
      <w:rPr>
        <w:rFonts w:ascii="Courier New" w:hAnsi="Courier New" w:cs="Courier New" w:hint="default"/>
      </w:rPr>
    </w:lvl>
    <w:lvl w:ilvl="2" w:tplc="04090005" w:tentative="1">
      <w:start w:val="1"/>
      <w:numFmt w:val="bullet"/>
      <w:lvlText w:val=""/>
      <w:lvlJc w:val="left"/>
      <w:pPr>
        <w:ind w:left="3321" w:hanging="360"/>
      </w:pPr>
      <w:rPr>
        <w:rFonts w:ascii="Wingdings" w:hAnsi="Wingdings" w:hint="default"/>
      </w:rPr>
    </w:lvl>
    <w:lvl w:ilvl="3" w:tplc="04090001" w:tentative="1">
      <w:start w:val="1"/>
      <w:numFmt w:val="bullet"/>
      <w:lvlText w:val=""/>
      <w:lvlJc w:val="left"/>
      <w:pPr>
        <w:ind w:left="4041" w:hanging="360"/>
      </w:pPr>
      <w:rPr>
        <w:rFonts w:ascii="Symbol" w:hAnsi="Symbol" w:hint="default"/>
      </w:rPr>
    </w:lvl>
    <w:lvl w:ilvl="4" w:tplc="04090003" w:tentative="1">
      <w:start w:val="1"/>
      <w:numFmt w:val="bullet"/>
      <w:lvlText w:val="o"/>
      <w:lvlJc w:val="left"/>
      <w:pPr>
        <w:ind w:left="4761" w:hanging="360"/>
      </w:pPr>
      <w:rPr>
        <w:rFonts w:ascii="Courier New" w:hAnsi="Courier New" w:cs="Courier New" w:hint="default"/>
      </w:rPr>
    </w:lvl>
    <w:lvl w:ilvl="5" w:tplc="04090005" w:tentative="1">
      <w:start w:val="1"/>
      <w:numFmt w:val="bullet"/>
      <w:lvlText w:val=""/>
      <w:lvlJc w:val="left"/>
      <w:pPr>
        <w:ind w:left="5481" w:hanging="360"/>
      </w:pPr>
      <w:rPr>
        <w:rFonts w:ascii="Wingdings" w:hAnsi="Wingdings" w:hint="default"/>
      </w:rPr>
    </w:lvl>
    <w:lvl w:ilvl="6" w:tplc="04090001" w:tentative="1">
      <w:start w:val="1"/>
      <w:numFmt w:val="bullet"/>
      <w:lvlText w:val=""/>
      <w:lvlJc w:val="left"/>
      <w:pPr>
        <w:ind w:left="6201" w:hanging="360"/>
      </w:pPr>
      <w:rPr>
        <w:rFonts w:ascii="Symbol" w:hAnsi="Symbol" w:hint="default"/>
      </w:rPr>
    </w:lvl>
    <w:lvl w:ilvl="7" w:tplc="04090003" w:tentative="1">
      <w:start w:val="1"/>
      <w:numFmt w:val="bullet"/>
      <w:lvlText w:val="o"/>
      <w:lvlJc w:val="left"/>
      <w:pPr>
        <w:ind w:left="6921" w:hanging="360"/>
      </w:pPr>
      <w:rPr>
        <w:rFonts w:ascii="Courier New" w:hAnsi="Courier New" w:cs="Courier New" w:hint="default"/>
      </w:rPr>
    </w:lvl>
    <w:lvl w:ilvl="8" w:tplc="04090005" w:tentative="1">
      <w:start w:val="1"/>
      <w:numFmt w:val="bullet"/>
      <w:lvlText w:val=""/>
      <w:lvlJc w:val="left"/>
      <w:pPr>
        <w:ind w:left="7641" w:hanging="360"/>
      </w:pPr>
      <w:rPr>
        <w:rFonts w:ascii="Wingdings" w:hAnsi="Wingdings" w:hint="default"/>
      </w:rPr>
    </w:lvl>
  </w:abstractNum>
  <w:abstractNum w:abstractNumId="14" w15:restartNumberingAfterBreak="0">
    <w:nsid w:val="2C9D50DB"/>
    <w:multiLevelType w:val="hybridMultilevel"/>
    <w:tmpl w:val="DB0AA1B8"/>
    <w:lvl w:ilvl="0" w:tplc="B1A46122">
      <w:numFmt w:val="bullet"/>
      <w:lvlText w:val="-"/>
      <w:lvlJc w:val="left"/>
      <w:pPr>
        <w:ind w:left="1530" w:hanging="360"/>
      </w:pPr>
      <w:rPr>
        <w:rFonts w:ascii="Angsana New" w:eastAsiaTheme="minorHAnsi" w:hAnsi="Angsana New" w:cs="Angsana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5" w15:restartNumberingAfterBreak="0">
    <w:nsid w:val="322732DA"/>
    <w:multiLevelType w:val="multilevel"/>
    <w:tmpl w:val="15048FA2"/>
    <w:lvl w:ilvl="0">
      <w:start w:val="2"/>
      <w:numFmt w:val="decimal"/>
      <w:lvlText w:val="%1."/>
      <w:lvlJc w:val="left"/>
      <w:pPr>
        <w:ind w:left="720" w:hanging="360"/>
      </w:pPr>
      <w:rPr>
        <w:rFonts w:cs="AngsanaUPC"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6" w15:restartNumberingAfterBreak="0">
    <w:nsid w:val="326D4ED0"/>
    <w:multiLevelType w:val="hybridMultilevel"/>
    <w:tmpl w:val="9D2AE8F0"/>
    <w:lvl w:ilvl="0" w:tplc="33EC5E1E">
      <w:numFmt w:val="bullet"/>
      <w:lvlText w:val="-"/>
      <w:lvlJc w:val="left"/>
      <w:pPr>
        <w:ind w:left="2340" w:hanging="360"/>
      </w:pPr>
      <w:rPr>
        <w:rFonts w:ascii="Angsana New" w:eastAsiaTheme="minorHAnsi" w:hAnsi="Angsana New" w:cs="Angsana New"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7" w15:restartNumberingAfterBreak="0">
    <w:nsid w:val="34607B36"/>
    <w:multiLevelType w:val="hybridMultilevel"/>
    <w:tmpl w:val="23A4AD12"/>
    <w:lvl w:ilvl="0" w:tplc="55C0204E">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22E2AD7"/>
    <w:multiLevelType w:val="hybridMultilevel"/>
    <w:tmpl w:val="7E6EA370"/>
    <w:lvl w:ilvl="0" w:tplc="6EB6B302">
      <w:start w:val="4"/>
      <w:numFmt w:val="bullet"/>
      <w:lvlText w:val="-"/>
      <w:lvlJc w:val="left"/>
      <w:pPr>
        <w:ind w:left="1890" w:hanging="360"/>
      </w:pPr>
      <w:rPr>
        <w:rFonts w:ascii="Angsana New" w:eastAsia="Times New Roman" w:hAnsi="Angsana New" w:cs="Angsana New"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9" w15:restartNumberingAfterBreak="0">
    <w:nsid w:val="450C1281"/>
    <w:multiLevelType w:val="hybridMultilevel"/>
    <w:tmpl w:val="67522A42"/>
    <w:lvl w:ilvl="0" w:tplc="CE1E05AE">
      <w:start w:val="2"/>
      <w:numFmt w:val="decimal"/>
      <w:lvlText w:val="%1."/>
      <w:lvlJc w:val="left"/>
      <w:pPr>
        <w:ind w:left="720" w:hanging="360"/>
      </w:pPr>
      <w:rPr>
        <w:rFonts w:eastAsiaTheme="minorHAnsi" w:cs="AngsanaUPC"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FB05AA"/>
    <w:multiLevelType w:val="hybridMultilevel"/>
    <w:tmpl w:val="507E5ED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CD722D"/>
    <w:multiLevelType w:val="hybridMultilevel"/>
    <w:tmpl w:val="C85631F8"/>
    <w:lvl w:ilvl="0" w:tplc="0409000F">
      <w:start w:val="24"/>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0F289E"/>
    <w:multiLevelType w:val="multilevel"/>
    <w:tmpl w:val="ECAAC332"/>
    <w:lvl w:ilvl="0">
      <w:start w:val="4"/>
      <w:numFmt w:val="decimal"/>
      <w:lvlText w:val="%1"/>
      <w:lvlJc w:val="left"/>
      <w:pPr>
        <w:ind w:left="360" w:hanging="360"/>
      </w:pPr>
      <w:rPr>
        <w:rFonts w:ascii="Angsana New" w:hAnsi="Angsana New" w:cs="AngsanaUPC" w:hint="default"/>
      </w:rPr>
    </w:lvl>
    <w:lvl w:ilvl="1">
      <w:start w:val="3"/>
      <w:numFmt w:val="decimal"/>
      <w:lvlText w:val="%1.%2"/>
      <w:lvlJc w:val="left"/>
      <w:pPr>
        <w:ind w:left="360" w:hanging="360"/>
      </w:pPr>
      <w:rPr>
        <w:rFonts w:ascii="Angsana New" w:hAnsi="Angsana New" w:cs="AngsanaUPC" w:hint="default"/>
      </w:rPr>
    </w:lvl>
    <w:lvl w:ilvl="2">
      <w:start w:val="1"/>
      <w:numFmt w:val="decimal"/>
      <w:lvlText w:val="%1.%2.%3"/>
      <w:lvlJc w:val="left"/>
      <w:pPr>
        <w:ind w:left="720" w:hanging="720"/>
      </w:pPr>
      <w:rPr>
        <w:rFonts w:ascii="Angsana New" w:hAnsi="Angsana New" w:cs="AngsanaUPC" w:hint="default"/>
      </w:rPr>
    </w:lvl>
    <w:lvl w:ilvl="3">
      <w:start w:val="1"/>
      <w:numFmt w:val="decimal"/>
      <w:lvlText w:val="%1.%2.%3.%4"/>
      <w:lvlJc w:val="left"/>
      <w:pPr>
        <w:ind w:left="720" w:hanging="720"/>
      </w:pPr>
      <w:rPr>
        <w:rFonts w:ascii="Angsana New" w:hAnsi="Angsana New" w:cs="AngsanaUPC" w:hint="default"/>
      </w:rPr>
    </w:lvl>
    <w:lvl w:ilvl="4">
      <w:start w:val="1"/>
      <w:numFmt w:val="decimal"/>
      <w:lvlText w:val="%1.%2.%3.%4.%5"/>
      <w:lvlJc w:val="left"/>
      <w:pPr>
        <w:ind w:left="720" w:hanging="720"/>
      </w:pPr>
      <w:rPr>
        <w:rFonts w:ascii="Angsana New" w:hAnsi="Angsana New" w:cs="AngsanaUPC" w:hint="default"/>
      </w:rPr>
    </w:lvl>
    <w:lvl w:ilvl="5">
      <w:start w:val="1"/>
      <w:numFmt w:val="decimal"/>
      <w:lvlText w:val="%1.%2.%3.%4.%5.%6"/>
      <w:lvlJc w:val="left"/>
      <w:pPr>
        <w:ind w:left="1080" w:hanging="1080"/>
      </w:pPr>
      <w:rPr>
        <w:rFonts w:ascii="Angsana New" w:hAnsi="Angsana New" w:cs="AngsanaUPC" w:hint="default"/>
      </w:rPr>
    </w:lvl>
    <w:lvl w:ilvl="6">
      <w:start w:val="1"/>
      <w:numFmt w:val="decimal"/>
      <w:lvlText w:val="%1.%2.%3.%4.%5.%6.%7"/>
      <w:lvlJc w:val="left"/>
      <w:pPr>
        <w:ind w:left="1080" w:hanging="1080"/>
      </w:pPr>
      <w:rPr>
        <w:rFonts w:ascii="Angsana New" w:hAnsi="Angsana New" w:cs="AngsanaUPC" w:hint="default"/>
      </w:rPr>
    </w:lvl>
    <w:lvl w:ilvl="7">
      <w:start w:val="1"/>
      <w:numFmt w:val="decimal"/>
      <w:lvlText w:val="%1.%2.%3.%4.%5.%6.%7.%8"/>
      <w:lvlJc w:val="left"/>
      <w:pPr>
        <w:ind w:left="1440" w:hanging="1440"/>
      </w:pPr>
      <w:rPr>
        <w:rFonts w:ascii="Angsana New" w:hAnsi="Angsana New" w:cs="AngsanaUPC" w:hint="default"/>
      </w:rPr>
    </w:lvl>
    <w:lvl w:ilvl="8">
      <w:start w:val="1"/>
      <w:numFmt w:val="decimal"/>
      <w:lvlText w:val="%1.%2.%3.%4.%5.%6.%7.%8.%9"/>
      <w:lvlJc w:val="left"/>
      <w:pPr>
        <w:ind w:left="1440" w:hanging="1440"/>
      </w:pPr>
      <w:rPr>
        <w:rFonts w:ascii="Angsana New" w:hAnsi="Angsana New" w:cs="AngsanaUPC" w:hint="default"/>
      </w:rPr>
    </w:lvl>
  </w:abstractNum>
  <w:abstractNum w:abstractNumId="23" w15:restartNumberingAfterBreak="0">
    <w:nsid w:val="529D173A"/>
    <w:multiLevelType w:val="hybridMultilevel"/>
    <w:tmpl w:val="C9F2D8A0"/>
    <w:lvl w:ilvl="0" w:tplc="A11AE7F8">
      <w:start w:val="3"/>
      <w:numFmt w:val="bullet"/>
      <w:lvlText w:val="-"/>
      <w:lvlJc w:val="left"/>
      <w:pPr>
        <w:ind w:left="2061" w:hanging="360"/>
      </w:pPr>
      <w:rPr>
        <w:rFonts w:ascii="Angsana New" w:eastAsiaTheme="minorHAnsi" w:hAnsi="Angsana New" w:cs="Angsana New"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4" w15:restartNumberingAfterBreak="0">
    <w:nsid w:val="5F0040D2"/>
    <w:multiLevelType w:val="hybridMultilevel"/>
    <w:tmpl w:val="9BE4E7A8"/>
    <w:lvl w:ilvl="0" w:tplc="189C80A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0F03440"/>
    <w:multiLevelType w:val="hybridMultilevel"/>
    <w:tmpl w:val="34C0039C"/>
    <w:lvl w:ilvl="0" w:tplc="0409000F">
      <w:start w:val="23"/>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600E3C"/>
    <w:multiLevelType w:val="hybridMultilevel"/>
    <w:tmpl w:val="0F6CFB60"/>
    <w:lvl w:ilvl="0" w:tplc="33EC5E1E">
      <w:numFmt w:val="bullet"/>
      <w:lvlText w:val="-"/>
      <w:lvlJc w:val="left"/>
      <w:pPr>
        <w:ind w:left="1498" w:hanging="360"/>
      </w:pPr>
      <w:rPr>
        <w:rFonts w:ascii="Angsana New" w:eastAsiaTheme="minorHAnsi" w:hAnsi="Angsana New" w:cs="Angsana New"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8" w15:restartNumberingAfterBreak="0">
    <w:nsid w:val="6A4D5313"/>
    <w:multiLevelType w:val="hybridMultilevel"/>
    <w:tmpl w:val="B008AAD0"/>
    <w:lvl w:ilvl="0" w:tplc="66C4F4D2">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CB0CEF"/>
    <w:multiLevelType w:val="multilevel"/>
    <w:tmpl w:val="9C4C7E60"/>
    <w:lvl w:ilvl="0">
      <w:start w:val="1"/>
      <w:numFmt w:val="decimal"/>
      <w:lvlText w:val="%1."/>
      <w:lvlJc w:val="left"/>
      <w:pPr>
        <w:ind w:left="720" w:hanging="360"/>
      </w:pPr>
    </w:lvl>
    <w:lvl w:ilvl="1">
      <w:start w:val="3"/>
      <w:numFmt w:val="decimal"/>
      <w:isLgl/>
      <w:lvlText w:val="%1.%2"/>
      <w:lvlJc w:val="left"/>
      <w:pPr>
        <w:ind w:left="1137" w:hanging="57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30" w15:restartNumberingAfterBreak="0">
    <w:nsid w:val="792B41EA"/>
    <w:multiLevelType w:val="hybridMultilevel"/>
    <w:tmpl w:val="E912DF36"/>
    <w:lvl w:ilvl="0" w:tplc="F8407354">
      <w:start w:val="1"/>
      <w:numFmt w:val="bullet"/>
      <w:lvlText w:val="-"/>
      <w:lvlJc w:val="left"/>
      <w:pPr>
        <w:ind w:left="2592" w:hanging="360"/>
      </w:pPr>
      <w:rPr>
        <w:rFonts w:ascii="Angsana New" w:eastAsia="Times New Roman" w:hAnsi="Angsana New" w:cs="Angsana New" w:hint="default"/>
      </w:rPr>
    </w:lvl>
    <w:lvl w:ilvl="1" w:tplc="04090003" w:tentative="1">
      <w:start w:val="1"/>
      <w:numFmt w:val="bullet"/>
      <w:lvlText w:val="o"/>
      <w:lvlJc w:val="left"/>
      <w:pPr>
        <w:ind w:left="3312" w:hanging="360"/>
      </w:pPr>
      <w:rPr>
        <w:rFonts w:ascii="Courier New" w:hAnsi="Courier New" w:cs="Courier New" w:hint="default"/>
      </w:rPr>
    </w:lvl>
    <w:lvl w:ilvl="2" w:tplc="04090005" w:tentative="1">
      <w:start w:val="1"/>
      <w:numFmt w:val="bullet"/>
      <w:lvlText w:val=""/>
      <w:lvlJc w:val="left"/>
      <w:pPr>
        <w:ind w:left="4032" w:hanging="360"/>
      </w:pPr>
      <w:rPr>
        <w:rFonts w:ascii="Wingdings" w:hAnsi="Wingdings" w:hint="default"/>
      </w:rPr>
    </w:lvl>
    <w:lvl w:ilvl="3" w:tplc="04090001" w:tentative="1">
      <w:start w:val="1"/>
      <w:numFmt w:val="bullet"/>
      <w:lvlText w:val=""/>
      <w:lvlJc w:val="left"/>
      <w:pPr>
        <w:ind w:left="4752" w:hanging="360"/>
      </w:pPr>
      <w:rPr>
        <w:rFonts w:ascii="Symbol" w:hAnsi="Symbol" w:hint="default"/>
      </w:rPr>
    </w:lvl>
    <w:lvl w:ilvl="4" w:tplc="04090003" w:tentative="1">
      <w:start w:val="1"/>
      <w:numFmt w:val="bullet"/>
      <w:lvlText w:val="o"/>
      <w:lvlJc w:val="left"/>
      <w:pPr>
        <w:ind w:left="5472" w:hanging="360"/>
      </w:pPr>
      <w:rPr>
        <w:rFonts w:ascii="Courier New" w:hAnsi="Courier New" w:cs="Courier New" w:hint="default"/>
      </w:rPr>
    </w:lvl>
    <w:lvl w:ilvl="5" w:tplc="04090005" w:tentative="1">
      <w:start w:val="1"/>
      <w:numFmt w:val="bullet"/>
      <w:lvlText w:val=""/>
      <w:lvlJc w:val="left"/>
      <w:pPr>
        <w:ind w:left="6192" w:hanging="360"/>
      </w:pPr>
      <w:rPr>
        <w:rFonts w:ascii="Wingdings" w:hAnsi="Wingdings" w:hint="default"/>
      </w:rPr>
    </w:lvl>
    <w:lvl w:ilvl="6" w:tplc="04090001" w:tentative="1">
      <w:start w:val="1"/>
      <w:numFmt w:val="bullet"/>
      <w:lvlText w:val=""/>
      <w:lvlJc w:val="left"/>
      <w:pPr>
        <w:ind w:left="6912" w:hanging="360"/>
      </w:pPr>
      <w:rPr>
        <w:rFonts w:ascii="Symbol" w:hAnsi="Symbol" w:hint="default"/>
      </w:rPr>
    </w:lvl>
    <w:lvl w:ilvl="7" w:tplc="04090003" w:tentative="1">
      <w:start w:val="1"/>
      <w:numFmt w:val="bullet"/>
      <w:lvlText w:val="o"/>
      <w:lvlJc w:val="left"/>
      <w:pPr>
        <w:ind w:left="7632" w:hanging="360"/>
      </w:pPr>
      <w:rPr>
        <w:rFonts w:ascii="Courier New" w:hAnsi="Courier New" w:cs="Courier New" w:hint="default"/>
      </w:rPr>
    </w:lvl>
    <w:lvl w:ilvl="8" w:tplc="04090005" w:tentative="1">
      <w:start w:val="1"/>
      <w:numFmt w:val="bullet"/>
      <w:lvlText w:val=""/>
      <w:lvlJc w:val="left"/>
      <w:pPr>
        <w:ind w:left="8352" w:hanging="360"/>
      </w:pPr>
      <w:rPr>
        <w:rFonts w:ascii="Wingdings" w:hAnsi="Wingdings" w:hint="default"/>
      </w:rPr>
    </w:lvl>
  </w:abstractNum>
  <w:abstractNum w:abstractNumId="31" w15:restartNumberingAfterBreak="0">
    <w:nsid w:val="7BA24D74"/>
    <w:multiLevelType w:val="multilevel"/>
    <w:tmpl w:val="28941A5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2" w15:restartNumberingAfterBreak="0">
    <w:nsid w:val="7EC466B3"/>
    <w:multiLevelType w:val="hybridMultilevel"/>
    <w:tmpl w:val="710EC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0578940">
    <w:abstractNumId w:val="29"/>
  </w:num>
  <w:num w:numId="2" w16cid:durableId="505629953">
    <w:abstractNumId w:val="31"/>
  </w:num>
  <w:num w:numId="3" w16cid:durableId="1925724592">
    <w:abstractNumId w:val="20"/>
  </w:num>
  <w:num w:numId="4" w16cid:durableId="144975495">
    <w:abstractNumId w:val="0"/>
  </w:num>
  <w:num w:numId="5" w16cid:durableId="288634912">
    <w:abstractNumId w:val="15"/>
  </w:num>
  <w:num w:numId="6" w16cid:durableId="588077289">
    <w:abstractNumId w:val="8"/>
  </w:num>
  <w:num w:numId="7" w16cid:durableId="390544164">
    <w:abstractNumId w:val="22"/>
  </w:num>
  <w:num w:numId="8" w16cid:durableId="896361688">
    <w:abstractNumId w:val="5"/>
  </w:num>
  <w:num w:numId="9" w16cid:durableId="1862816097">
    <w:abstractNumId w:val="25"/>
  </w:num>
  <w:num w:numId="10" w16cid:durableId="502818834">
    <w:abstractNumId w:val="21"/>
  </w:num>
  <w:num w:numId="11" w16cid:durableId="1933585966">
    <w:abstractNumId w:val="19"/>
  </w:num>
  <w:num w:numId="12" w16cid:durableId="1013191662">
    <w:abstractNumId w:val="2"/>
  </w:num>
  <w:num w:numId="13" w16cid:durableId="1636641418">
    <w:abstractNumId w:val="1"/>
  </w:num>
  <w:num w:numId="14" w16cid:durableId="1237940183">
    <w:abstractNumId w:val="11"/>
  </w:num>
  <w:num w:numId="15" w16cid:durableId="1853759310">
    <w:abstractNumId w:val="6"/>
  </w:num>
  <w:num w:numId="16" w16cid:durableId="1584953944">
    <w:abstractNumId w:val="10"/>
  </w:num>
  <w:num w:numId="17" w16cid:durableId="2108499836">
    <w:abstractNumId w:val="4"/>
  </w:num>
  <w:num w:numId="18" w16cid:durableId="1649548662">
    <w:abstractNumId w:val="7"/>
  </w:num>
  <w:num w:numId="19" w16cid:durableId="733040925">
    <w:abstractNumId w:val="28"/>
  </w:num>
  <w:num w:numId="20" w16cid:durableId="1563909924">
    <w:abstractNumId w:val="27"/>
  </w:num>
  <w:num w:numId="21" w16cid:durableId="1481919374">
    <w:abstractNumId w:val="3"/>
  </w:num>
  <w:num w:numId="22" w16cid:durableId="528757320">
    <w:abstractNumId w:val="32"/>
  </w:num>
  <w:num w:numId="23" w16cid:durableId="72362378">
    <w:abstractNumId w:val="18"/>
  </w:num>
  <w:num w:numId="24" w16cid:durableId="2068989540">
    <w:abstractNumId w:val="30"/>
  </w:num>
  <w:num w:numId="25" w16cid:durableId="1035538407">
    <w:abstractNumId w:val="14"/>
  </w:num>
  <w:num w:numId="26" w16cid:durableId="1268191737">
    <w:abstractNumId w:val="26"/>
  </w:num>
  <w:num w:numId="27" w16cid:durableId="695036993">
    <w:abstractNumId w:val="17"/>
  </w:num>
  <w:num w:numId="28" w16cid:durableId="1730036337">
    <w:abstractNumId w:val="9"/>
  </w:num>
  <w:num w:numId="29" w16cid:durableId="1541278740">
    <w:abstractNumId w:val="16"/>
  </w:num>
  <w:num w:numId="30" w16cid:durableId="743256633">
    <w:abstractNumId w:val="13"/>
  </w:num>
  <w:num w:numId="31" w16cid:durableId="724721516">
    <w:abstractNumId w:val="23"/>
  </w:num>
  <w:num w:numId="32" w16cid:durableId="60059782">
    <w:abstractNumId w:val="24"/>
  </w:num>
  <w:num w:numId="33" w16cid:durableId="963776261">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452"/>
    <w:rsid w:val="000014F5"/>
    <w:rsid w:val="0000188B"/>
    <w:rsid w:val="00001CC5"/>
    <w:rsid w:val="000020AF"/>
    <w:rsid w:val="00002164"/>
    <w:rsid w:val="000029AA"/>
    <w:rsid w:val="00005007"/>
    <w:rsid w:val="0000566D"/>
    <w:rsid w:val="000067B5"/>
    <w:rsid w:val="00006F78"/>
    <w:rsid w:val="000073B8"/>
    <w:rsid w:val="00007482"/>
    <w:rsid w:val="00007628"/>
    <w:rsid w:val="00007773"/>
    <w:rsid w:val="00007A56"/>
    <w:rsid w:val="00010D68"/>
    <w:rsid w:val="00010E81"/>
    <w:rsid w:val="000112AB"/>
    <w:rsid w:val="0001190B"/>
    <w:rsid w:val="00012102"/>
    <w:rsid w:val="00012A13"/>
    <w:rsid w:val="00013A86"/>
    <w:rsid w:val="00013DF9"/>
    <w:rsid w:val="00014255"/>
    <w:rsid w:val="000144E6"/>
    <w:rsid w:val="00014CD9"/>
    <w:rsid w:val="00015064"/>
    <w:rsid w:val="000152D9"/>
    <w:rsid w:val="00015FDB"/>
    <w:rsid w:val="00017459"/>
    <w:rsid w:val="00020105"/>
    <w:rsid w:val="0002378F"/>
    <w:rsid w:val="00023F0B"/>
    <w:rsid w:val="00023FB2"/>
    <w:rsid w:val="00025520"/>
    <w:rsid w:val="000259BC"/>
    <w:rsid w:val="00025AEA"/>
    <w:rsid w:val="00025B5F"/>
    <w:rsid w:val="00025E83"/>
    <w:rsid w:val="00025FE3"/>
    <w:rsid w:val="00026834"/>
    <w:rsid w:val="00026972"/>
    <w:rsid w:val="0002725C"/>
    <w:rsid w:val="0002742C"/>
    <w:rsid w:val="00027A60"/>
    <w:rsid w:val="00027EC2"/>
    <w:rsid w:val="00030C8F"/>
    <w:rsid w:val="00031421"/>
    <w:rsid w:val="000321B4"/>
    <w:rsid w:val="0003264D"/>
    <w:rsid w:val="00032862"/>
    <w:rsid w:val="00033045"/>
    <w:rsid w:val="00034298"/>
    <w:rsid w:val="000359C8"/>
    <w:rsid w:val="00035DD8"/>
    <w:rsid w:val="000365AF"/>
    <w:rsid w:val="00036776"/>
    <w:rsid w:val="00036B9B"/>
    <w:rsid w:val="000372F9"/>
    <w:rsid w:val="0003777F"/>
    <w:rsid w:val="000401F5"/>
    <w:rsid w:val="000419B9"/>
    <w:rsid w:val="00041B0D"/>
    <w:rsid w:val="000423CD"/>
    <w:rsid w:val="0004241A"/>
    <w:rsid w:val="00043178"/>
    <w:rsid w:val="000441B5"/>
    <w:rsid w:val="00045505"/>
    <w:rsid w:val="0004563C"/>
    <w:rsid w:val="00045895"/>
    <w:rsid w:val="0004593C"/>
    <w:rsid w:val="0004595D"/>
    <w:rsid w:val="00046EEB"/>
    <w:rsid w:val="00046FCF"/>
    <w:rsid w:val="000474F0"/>
    <w:rsid w:val="000479F9"/>
    <w:rsid w:val="00050526"/>
    <w:rsid w:val="00050BC4"/>
    <w:rsid w:val="00051253"/>
    <w:rsid w:val="0005137E"/>
    <w:rsid w:val="000514E3"/>
    <w:rsid w:val="00052874"/>
    <w:rsid w:val="000528A0"/>
    <w:rsid w:val="00053CBC"/>
    <w:rsid w:val="000547A8"/>
    <w:rsid w:val="00054C9C"/>
    <w:rsid w:val="00054CC9"/>
    <w:rsid w:val="00055175"/>
    <w:rsid w:val="000552F2"/>
    <w:rsid w:val="00055E49"/>
    <w:rsid w:val="00056E11"/>
    <w:rsid w:val="000576CA"/>
    <w:rsid w:val="00057D44"/>
    <w:rsid w:val="00057E9E"/>
    <w:rsid w:val="00060D0C"/>
    <w:rsid w:val="00061261"/>
    <w:rsid w:val="000612F7"/>
    <w:rsid w:val="00062085"/>
    <w:rsid w:val="0006475C"/>
    <w:rsid w:val="00064B3E"/>
    <w:rsid w:val="00064B63"/>
    <w:rsid w:val="00064B8E"/>
    <w:rsid w:val="00064BDB"/>
    <w:rsid w:val="0006531A"/>
    <w:rsid w:val="0006548E"/>
    <w:rsid w:val="0006567A"/>
    <w:rsid w:val="00065B04"/>
    <w:rsid w:val="00065C51"/>
    <w:rsid w:val="00066434"/>
    <w:rsid w:val="000672A9"/>
    <w:rsid w:val="0006735F"/>
    <w:rsid w:val="00067E12"/>
    <w:rsid w:val="000734B2"/>
    <w:rsid w:val="00074199"/>
    <w:rsid w:val="0007467C"/>
    <w:rsid w:val="00075140"/>
    <w:rsid w:val="00075816"/>
    <w:rsid w:val="00076F99"/>
    <w:rsid w:val="0007764E"/>
    <w:rsid w:val="0007795F"/>
    <w:rsid w:val="00080787"/>
    <w:rsid w:val="0008096B"/>
    <w:rsid w:val="00080B1A"/>
    <w:rsid w:val="0008181E"/>
    <w:rsid w:val="0008306A"/>
    <w:rsid w:val="000833DA"/>
    <w:rsid w:val="0008345F"/>
    <w:rsid w:val="000835A1"/>
    <w:rsid w:val="000837DA"/>
    <w:rsid w:val="00083816"/>
    <w:rsid w:val="000846E6"/>
    <w:rsid w:val="00084779"/>
    <w:rsid w:val="000847B2"/>
    <w:rsid w:val="00084C67"/>
    <w:rsid w:val="00084C7C"/>
    <w:rsid w:val="0008635D"/>
    <w:rsid w:val="00086537"/>
    <w:rsid w:val="00086D42"/>
    <w:rsid w:val="00086DF8"/>
    <w:rsid w:val="000871F2"/>
    <w:rsid w:val="00087DA2"/>
    <w:rsid w:val="000903CD"/>
    <w:rsid w:val="0009203C"/>
    <w:rsid w:val="00092DA1"/>
    <w:rsid w:val="00092E14"/>
    <w:rsid w:val="00094F61"/>
    <w:rsid w:val="0009539D"/>
    <w:rsid w:val="000956FB"/>
    <w:rsid w:val="00095BE4"/>
    <w:rsid w:val="00095FA9"/>
    <w:rsid w:val="00097756"/>
    <w:rsid w:val="00097A7F"/>
    <w:rsid w:val="00097ED2"/>
    <w:rsid w:val="000A0DE7"/>
    <w:rsid w:val="000A18E9"/>
    <w:rsid w:val="000A264E"/>
    <w:rsid w:val="000A39D8"/>
    <w:rsid w:val="000A3A21"/>
    <w:rsid w:val="000A431B"/>
    <w:rsid w:val="000A47EF"/>
    <w:rsid w:val="000A5A4A"/>
    <w:rsid w:val="000A5CE1"/>
    <w:rsid w:val="000A5E45"/>
    <w:rsid w:val="000A6202"/>
    <w:rsid w:val="000A65B7"/>
    <w:rsid w:val="000A69A2"/>
    <w:rsid w:val="000A733C"/>
    <w:rsid w:val="000B0DAE"/>
    <w:rsid w:val="000B20C7"/>
    <w:rsid w:val="000B3331"/>
    <w:rsid w:val="000B3D19"/>
    <w:rsid w:val="000B4322"/>
    <w:rsid w:val="000B4A55"/>
    <w:rsid w:val="000B50C7"/>
    <w:rsid w:val="000B5F5D"/>
    <w:rsid w:val="000B6611"/>
    <w:rsid w:val="000B7039"/>
    <w:rsid w:val="000B7236"/>
    <w:rsid w:val="000C004C"/>
    <w:rsid w:val="000C15CB"/>
    <w:rsid w:val="000C18A4"/>
    <w:rsid w:val="000C1E1B"/>
    <w:rsid w:val="000C2C12"/>
    <w:rsid w:val="000C2C8F"/>
    <w:rsid w:val="000C3F14"/>
    <w:rsid w:val="000C5F6B"/>
    <w:rsid w:val="000C7E6A"/>
    <w:rsid w:val="000D0A64"/>
    <w:rsid w:val="000D10F2"/>
    <w:rsid w:val="000D12CA"/>
    <w:rsid w:val="000D1CD0"/>
    <w:rsid w:val="000D2990"/>
    <w:rsid w:val="000D3255"/>
    <w:rsid w:val="000D4764"/>
    <w:rsid w:val="000D4901"/>
    <w:rsid w:val="000D578D"/>
    <w:rsid w:val="000D5B16"/>
    <w:rsid w:val="000D67D5"/>
    <w:rsid w:val="000D6E7C"/>
    <w:rsid w:val="000D7035"/>
    <w:rsid w:val="000D7A4F"/>
    <w:rsid w:val="000D7D18"/>
    <w:rsid w:val="000E03A9"/>
    <w:rsid w:val="000E0C32"/>
    <w:rsid w:val="000E1CDE"/>
    <w:rsid w:val="000E29AF"/>
    <w:rsid w:val="000E2E48"/>
    <w:rsid w:val="000E3B3E"/>
    <w:rsid w:val="000E3C70"/>
    <w:rsid w:val="000E44A8"/>
    <w:rsid w:val="000E49E4"/>
    <w:rsid w:val="000E4D4B"/>
    <w:rsid w:val="000E4DE2"/>
    <w:rsid w:val="000E55AF"/>
    <w:rsid w:val="000E6608"/>
    <w:rsid w:val="000E6717"/>
    <w:rsid w:val="000E6BDE"/>
    <w:rsid w:val="000E6EDC"/>
    <w:rsid w:val="000E7E76"/>
    <w:rsid w:val="000E7F30"/>
    <w:rsid w:val="000F118F"/>
    <w:rsid w:val="000F28D7"/>
    <w:rsid w:val="000F33B6"/>
    <w:rsid w:val="000F396F"/>
    <w:rsid w:val="000F3DB6"/>
    <w:rsid w:val="000F4389"/>
    <w:rsid w:val="000F551C"/>
    <w:rsid w:val="000F5A4C"/>
    <w:rsid w:val="000F5B61"/>
    <w:rsid w:val="000F5BAF"/>
    <w:rsid w:val="000F5D5C"/>
    <w:rsid w:val="000F62C2"/>
    <w:rsid w:val="000F67DC"/>
    <w:rsid w:val="000F6F0B"/>
    <w:rsid w:val="000F71E2"/>
    <w:rsid w:val="000F7284"/>
    <w:rsid w:val="000F74EB"/>
    <w:rsid w:val="00100ADE"/>
    <w:rsid w:val="00101C93"/>
    <w:rsid w:val="001022A4"/>
    <w:rsid w:val="00102547"/>
    <w:rsid w:val="00102923"/>
    <w:rsid w:val="00103065"/>
    <w:rsid w:val="0010377A"/>
    <w:rsid w:val="00103D98"/>
    <w:rsid w:val="00104A7D"/>
    <w:rsid w:val="00104B26"/>
    <w:rsid w:val="00104B57"/>
    <w:rsid w:val="00104CE8"/>
    <w:rsid w:val="0010532D"/>
    <w:rsid w:val="001057A9"/>
    <w:rsid w:val="00106098"/>
    <w:rsid w:val="00106713"/>
    <w:rsid w:val="001068F2"/>
    <w:rsid w:val="00106ED0"/>
    <w:rsid w:val="00107524"/>
    <w:rsid w:val="001078FE"/>
    <w:rsid w:val="00107AD9"/>
    <w:rsid w:val="00110390"/>
    <w:rsid w:val="00110485"/>
    <w:rsid w:val="001105FF"/>
    <w:rsid w:val="00112C05"/>
    <w:rsid w:val="0011363E"/>
    <w:rsid w:val="00113A94"/>
    <w:rsid w:val="00114E29"/>
    <w:rsid w:val="00116596"/>
    <w:rsid w:val="001171E2"/>
    <w:rsid w:val="00117CF2"/>
    <w:rsid w:val="00120A6E"/>
    <w:rsid w:val="00120A73"/>
    <w:rsid w:val="001219A6"/>
    <w:rsid w:val="0012201F"/>
    <w:rsid w:val="00122108"/>
    <w:rsid w:val="0012246B"/>
    <w:rsid w:val="001230D4"/>
    <w:rsid w:val="0012408A"/>
    <w:rsid w:val="00124BC8"/>
    <w:rsid w:val="00125139"/>
    <w:rsid w:val="00125352"/>
    <w:rsid w:val="001256CE"/>
    <w:rsid w:val="001261CD"/>
    <w:rsid w:val="00127874"/>
    <w:rsid w:val="00133232"/>
    <w:rsid w:val="00137C83"/>
    <w:rsid w:val="001404A5"/>
    <w:rsid w:val="00142C90"/>
    <w:rsid w:val="00142D75"/>
    <w:rsid w:val="001430CE"/>
    <w:rsid w:val="00143286"/>
    <w:rsid w:val="00143DFD"/>
    <w:rsid w:val="00144704"/>
    <w:rsid w:val="00144AC1"/>
    <w:rsid w:val="00144D32"/>
    <w:rsid w:val="00145EC9"/>
    <w:rsid w:val="00147843"/>
    <w:rsid w:val="0015085D"/>
    <w:rsid w:val="001514E8"/>
    <w:rsid w:val="00151F58"/>
    <w:rsid w:val="001538E0"/>
    <w:rsid w:val="001539AF"/>
    <w:rsid w:val="00154140"/>
    <w:rsid w:val="001543D1"/>
    <w:rsid w:val="00154822"/>
    <w:rsid w:val="00154B13"/>
    <w:rsid w:val="00154D19"/>
    <w:rsid w:val="00156068"/>
    <w:rsid w:val="0015613C"/>
    <w:rsid w:val="001569E6"/>
    <w:rsid w:val="00157571"/>
    <w:rsid w:val="00160FF5"/>
    <w:rsid w:val="00161D9A"/>
    <w:rsid w:val="00161FE4"/>
    <w:rsid w:val="00162685"/>
    <w:rsid w:val="00163534"/>
    <w:rsid w:val="00163693"/>
    <w:rsid w:val="001636C4"/>
    <w:rsid w:val="0016412B"/>
    <w:rsid w:val="00164791"/>
    <w:rsid w:val="00164B27"/>
    <w:rsid w:val="001651D7"/>
    <w:rsid w:val="00165405"/>
    <w:rsid w:val="001702E3"/>
    <w:rsid w:val="001703A2"/>
    <w:rsid w:val="0017373A"/>
    <w:rsid w:val="00173A9B"/>
    <w:rsid w:val="00173D41"/>
    <w:rsid w:val="00174C22"/>
    <w:rsid w:val="001757DF"/>
    <w:rsid w:val="001769DC"/>
    <w:rsid w:val="00180593"/>
    <w:rsid w:val="00181563"/>
    <w:rsid w:val="00181D4E"/>
    <w:rsid w:val="00182192"/>
    <w:rsid w:val="00184B26"/>
    <w:rsid w:val="00184C77"/>
    <w:rsid w:val="0018534B"/>
    <w:rsid w:val="00185FCA"/>
    <w:rsid w:val="0018636D"/>
    <w:rsid w:val="00187271"/>
    <w:rsid w:val="00187572"/>
    <w:rsid w:val="00187B23"/>
    <w:rsid w:val="00190443"/>
    <w:rsid w:val="0019104E"/>
    <w:rsid w:val="00191146"/>
    <w:rsid w:val="00191270"/>
    <w:rsid w:val="00192EB3"/>
    <w:rsid w:val="00194578"/>
    <w:rsid w:val="00194740"/>
    <w:rsid w:val="001948EA"/>
    <w:rsid w:val="00194D60"/>
    <w:rsid w:val="00195B20"/>
    <w:rsid w:val="00197828"/>
    <w:rsid w:val="00197A28"/>
    <w:rsid w:val="001A2693"/>
    <w:rsid w:val="001A373C"/>
    <w:rsid w:val="001A37EE"/>
    <w:rsid w:val="001A385E"/>
    <w:rsid w:val="001A4AF7"/>
    <w:rsid w:val="001A4F8B"/>
    <w:rsid w:val="001A53DE"/>
    <w:rsid w:val="001A6073"/>
    <w:rsid w:val="001A6C8D"/>
    <w:rsid w:val="001A75A7"/>
    <w:rsid w:val="001B01C1"/>
    <w:rsid w:val="001B03CE"/>
    <w:rsid w:val="001B0A18"/>
    <w:rsid w:val="001B176A"/>
    <w:rsid w:val="001B1DA7"/>
    <w:rsid w:val="001B3424"/>
    <w:rsid w:val="001B4190"/>
    <w:rsid w:val="001B638F"/>
    <w:rsid w:val="001B6E70"/>
    <w:rsid w:val="001C04EE"/>
    <w:rsid w:val="001C0A54"/>
    <w:rsid w:val="001C0AF2"/>
    <w:rsid w:val="001C0D04"/>
    <w:rsid w:val="001C0E29"/>
    <w:rsid w:val="001C129B"/>
    <w:rsid w:val="001C2E44"/>
    <w:rsid w:val="001C3EC6"/>
    <w:rsid w:val="001C4055"/>
    <w:rsid w:val="001C412B"/>
    <w:rsid w:val="001C5EF2"/>
    <w:rsid w:val="001C78FD"/>
    <w:rsid w:val="001D0080"/>
    <w:rsid w:val="001D02DB"/>
    <w:rsid w:val="001D0E01"/>
    <w:rsid w:val="001D1133"/>
    <w:rsid w:val="001D1683"/>
    <w:rsid w:val="001D1790"/>
    <w:rsid w:val="001D19F4"/>
    <w:rsid w:val="001D1ABB"/>
    <w:rsid w:val="001D24D5"/>
    <w:rsid w:val="001D2536"/>
    <w:rsid w:val="001D4392"/>
    <w:rsid w:val="001D489E"/>
    <w:rsid w:val="001D53E8"/>
    <w:rsid w:val="001D5CAD"/>
    <w:rsid w:val="001D666C"/>
    <w:rsid w:val="001D698C"/>
    <w:rsid w:val="001D6A92"/>
    <w:rsid w:val="001E18AF"/>
    <w:rsid w:val="001E2BFF"/>
    <w:rsid w:val="001E2CA8"/>
    <w:rsid w:val="001E31DE"/>
    <w:rsid w:val="001E35B5"/>
    <w:rsid w:val="001E434F"/>
    <w:rsid w:val="001E5F76"/>
    <w:rsid w:val="001E71DF"/>
    <w:rsid w:val="001E7ACB"/>
    <w:rsid w:val="001F0452"/>
    <w:rsid w:val="001F0CB3"/>
    <w:rsid w:val="001F1CEF"/>
    <w:rsid w:val="001F2BD3"/>
    <w:rsid w:val="001F30DB"/>
    <w:rsid w:val="001F3600"/>
    <w:rsid w:val="001F5174"/>
    <w:rsid w:val="001F51E3"/>
    <w:rsid w:val="001F5F31"/>
    <w:rsid w:val="001F63FD"/>
    <w:rsid w:val="001F65D0"/>
    <w:rsid w:val="001F71AA"/>
    <w:rsid w:val="001F73FD"/>
    <w:rsid w:val="0020008E"/>
    <w:rsid w:val="002006D3"/>
    <w:rsid w:val="00200C6D"/>
    <w:rsid w:val="00200F6A"/>
    <w:rsid w:val="00201204"/>
    <w:rsid w:val="0020145E"/>
    <w:rsid w:val="00201553"/>
    <w:rsid w:val="00202AEC"/>
    <w:rsid w:val="00203BCB"/>
    <w:rsid w:val="00204458"/>
    <w:rsid w:val="00204DDF"/>
    <w:rsid w:val="00205499"/>
    <w:rsid w:val="00205F81"/>
    <w:rsid w:val="002064A7"/>
    <w:rsid w:val="00210177"/>
    <w:rsid w:val="00210D58"/>
    <w:rsid w:val="002119EB"/>
    <w:rsid w:val="00213B24"/>
    <w:rsid w:val="00213EF5"/>
    <w:rsid w:val="00214447"/>
    <w:rsid w:val="00214D3F"/>
    <w:rsid w:val="0021606B"/>
    <w:rsid w:val="002160E2"/>
    <w:rsid w:val="002161E2"/>
    <w:rsid w:val="002163C2"/>
    <w:rsid w:val="00217E45"/>
    <w:rsid w:val="0022003F"/>
    <w:rsid w:val="00221553"/>
    <w:rsid w:val="00222F36"/>
    <w:rsid w:val="00223B77"/>
    <w:rsid w:val="00223BF1"/>
    <w:rsid w:val="00224761"/>
    <w:rsid w:val="002253C8"/>
    <w:rsid w:val="002254DB"/>
    <w:rsid w:val="002257F1"/>
    <w:rsid w:val="00226684"/>
    <w:rsid w:val="00226A7F"/>
    <w:rsid w:val="00226B03"/>
    <w:rsid w:val="002270E4"/>
    <w:rsid w:val="00227229"/>
    <w:rsid w:val="00227929"/>
    <w:rsid w:val="00227A24"/>
    <w:rsid w:val="002300E6"/>
    <w:rsid w:val="002305BA"/>
    <w:rsid w:val="00230813"/>
    <w:rsid w:val="00230E01"/>
    <w:rsid w:val="002310B6"/>
    <w:rsid w:val="00231CB5"/>
    <w:rsid w:val="002354E8"/>
    <w:rsid w:val="00235DD5"/>
    <w:rsid w:val="00235F56"/>
    <w:rsid w:val="0023648F"/>
    <w:rsid w:val="00236F23"/>
    <w:rsid w:val="00237864"/>
    <w:rsid w:val="00240A3E"/>
    <w:rsid w:val="00240F0F"/>
    <w:rsid w:val="00242FEE"/>
    <w:rsid w:val="00243841"/>
    <w:rsid w:val="00244793"/>
    <w:rsid w:val="00244866"/>
    <w:rsid w:val="00245F4B"/>
    <w:rsid w:val="0025017A"/>
    <w:rsid w:val="00250346"/>
    <w:rsid w:val="00250477"/>
    <w:rsid w:val="002504C0"/>
    <w:rsid w:val="002507AF"/>
    <w:rsid w:val="00251209"/>
    <w:rsid w:val="00251D3D"/>
    <w:rsid w:val="002542C8"/>
    <w:rsid w:val="00254EEF"/>
    <w:rsid w:val="00256538"/>
    <w:rsid w:val="00256C79"/>
    <w:rsid w:val="0026021C"/>
    <w:rsid w:val="0026051F"/>
    <w:rsid w:val="00260594"/>
    <w:rsid w:val="0026069B"/>
    <w:rsid w:val="00260822"/>
    <w:rsid w:val="00260DBC"/>
    <w:rsid w:val="002617E0"/>
    <w:rsid w:val="00263AD0"/>
    <w:rsid w:val="00263D58"/>
    <w:rsid w:val="00264282"/>
    <w:rsid w:val="002643AD"/>
    <w:rsid w:val="0026626A"/>
    <w:rsid w:val="00266624"/>
    <w:rsid w:val="002669E2"/>
    <w:rsid w:val="00266A9D"/>
    <w:rsid w:val="0027013B"/>
    <w:rsid w:val="00270DE1"/>
    <w:rsid w:val="0027238F"/>
    <w:rsid w:val="00272443"/>
    <w:rsid w:val="00273E67"/>
    <w:rsid w:val="002745F8"/>
    <w:rsid w:val="00274747"/>
    <w:rsid w:val="00274879"/>
    <w:rsid w:val="00274B80"/>
    <w:rsid w:val="00274D19"/>
    <w:rsid w:val="00274DBA"/>
    <w:rsid w:val="002757C6"/>
    <w:rsid w:val="00276273"/>
    <w:rsid w:val="0027727A"/>
    <w:rsid w:val="002774A0"/>
    <w:rsid w:val="00277671"/>
    <w:rsid w:val="00277BA0"/>
    <w:rsid w:val="00277E5F"/>
    <w:rsid w:val="00277F39"/>
    <w:rsid w:val="00280362"/>
    <w:rsid w:val="0028145B"/>
    <w:rsid w:val="00281D08"/>
    <w:rsid w:val="00282011"/>
    <w:rsid w:val="00282CF8"/>
    <w:rsid w:val="00283D6E"/>
    <w:rsid w:val="00283F3E"/>
    <w:rsid w:val="002850BC"/>
    <w:rsid w:val="0028669D"/>
    <w:rsid w:val="00286883"/>
    <w:rsid w:val="00287084"/>
    <w:rsid w:val="00287C68"/>
    <w:rsid w:val="002901B3"/>
    <w:rsid w:val="002907E1"/>
    <w:rsid w:val="00290C45"/>
    <w:rsid w:val="0029147E"/>
    <w:rsid w:val="002919EB"/>
    <w:rsid w:val="00291F89"/>
    <w:rsid w:val="00292AE9"/>
    <w:rsid w:val="00292B5B"/>
    <w:rsid w:val="002952B4"/>
    <w:rsid w:val="00295915"/>
    <w:rsid w:val="002964A4"/>
    <w:rsid w:val="002966C2"/>
    <w:rsid w:val="00296C21"/>
    <w:rsid w:val="00296F21"/>
    <w:rsid w:val="00297232"/>
    <w:rsid w:val="00297A92"/>
    <w:rsid w:val="002A0205"/>
    <w:rsid w:val="002A04FA"/>
    <w:rsid w:val="002A18CE"/>
    <w:rsid w:val="002A1A29"/>
    <w:rsid w:val="002A29ED"/>
    <w:rsid w:val="002A41E2"/>
    <w:rsid w:val="002A4CFB"/>
    <w:rsid w:val="002A5210"/>
    <w:rsid w:val="002A57AB"/>
    <w:rsid w:val="002A655F"/>
    <w:rsid w:val="002A687C"/>
    <w:rsid w:val="002A689B"/>
    <w:rsid w:val="002A7471"/>
    <w:rsid w:val="002A7ABC"/>
    <w:rsid w:val="002B00DC"/>
    <w:rsid w:val="002B0284"/>
    <w:rsid w:val="002B0BF1"/>
    <w:rsid w:val="002B0DBB"/>
    <w:rsid w:val="002B197C"/>
    <w:rsid w:val="002B3A41"/>
    <w:rsid w:val="002B472F"/>
    <w:rsid w:val="002B47C3"/>
    <w:rsid w:val="002B5338"/>
    <w:rsid w:val="002B54C5"/>
    <w:rsid w:val="002B56A8"/>
    <w:rsid w:val="002B6124"/>
    <w:rsid w:val="002B6BA9"/>
    <w:rsid w:val="002B6EC9"/>
    <w:rsid w:val="002C0DAE"/>
    <w:rsid w:val="002C1E26"/>
    <w:rsid w:val="002C1F10"/>
    <w:rsid w:val="002C20CC"/>
    <w:rsid w:val="002C2DC9"/>
    <w:rsid w:val="002C40E0"/>
    <w:rsid w:val="002C4CD7"/>
    <w:rsid w:val="002C4E5F"/>
    <w:rsid w:val="002C6C38"/>
    <w:rsid w:val="002D123F"/>
    <w:rsid w:val="002D1F12"/>
    <w:rsid w:val="002D29C8"/>
    <w:rsid w:val="002D465C"/>
    <w:rsid w:val="002D4E9B"/>
    <w:rsid w:val="002D78D6"/>
    <w:rsid w:val="002E0667"/>
    <w:rsid w:val="002E1A4C"/>
    <w:rsid w:val="002E319C"/>
    <w:rsid w:val="002E49C2"/>
    <w:rsid w:val="002E5155"/>
    <w:rsid w:val="002E5323"/>
    <w:rsid w:val="002E62F2"/>
    <w:rsid w:val="002E6399"/>
    <w:rsid w:val="002E6C8D"/>
    <w:rsid w:val="002E6CD3"/>
    <w:rsid w:val="002E6DF9"/>
    <w:rsid w:val="002E7095"/>
    <w:rsid w:val="002E7D07"/>
    <w:rsid w:val="002E7F2E"/>
    <w:rsid w:val="002F02BF"/>
    <w:rsid w:val="002F090B"/>
    <w:rsid w:val="002F4551"/>
    <w:rsid w:val="002F49C9"/>
    <w:rsid w:val="002F4C18"/>
    <w:rsid w:val="002F5C22"/>
    <w:rsid w:val="002F5ECA"/>
    <w:rsid w:val="002F7262"/>
    <w:rsid w:val="002F738B"/>
    <w:rsid w:val="002F7BAC"/>
    <w:rsid w:val="002F7F33"/>
    <w:rsid w:val="0030004F"/>
    <w:rsid w:val="00300D5E"/>
    <w:rsid w:val="00301256"/>
    <w:rsid w:val="00301932"/>
    <w:rsid w:val="00301C37"/>
    <w:rsid w:val="003038AB"/>
    <w:rsid w:val="003039DA"/>
    <w:rsid w:val="00303A68"/>
    <w:rsid w:val="00303D15"/>
    <w:rsid w:val="003045B9"/>
    <w:rsid w:val="003045D2"/>
    <w:rsid w:val="00305257"/>
    <w:rsid w:val="00305741"/>
    <w:rsid w:val="00305DE0"/>
    <w:rsid w:val="0030602C"/>
    <w:rsid w:val="00307AAC"/>
    <w:rsid w:val="0031078B"/>
    <w:rsid w:val="00310DE2"/>
    <w:rsid w:val="00313692"/>
    <w:rsid w:val="00314343"/>
    <w:rsid w:val="0031438F"/>
    <w:rsid w:val="00314594"/>
    <w:rsid w:val="00314DF3"/>
    <w:rsid w:val="00315462"/>
    <w:rsid w:val="0031587E"/>
    <w:rsid w:val="0031682B"/>
    <w:rsid w:val="00316A68"/>
    <w:rsid w:val="00316BD6"/>
    <w:rsid w:val="00317262"/>
    <w:rsid w:val="00317728"/>
    <w:rsid w:val="00317736"/>
    <w:rsid w:val="00320033"/>
    <w:rsid w:val="00320584"/>
    <w:rsid w:val="00321015"/>
    <w:rsid w:val="003214FB"/>
    <w:rsid w:val="00321DF3"/>
    <w:rsid w:val="00321EA7"/>
    <w:rsid w:val="00321EFB"/>
    <w:rsid w:val="00323157"/>
    <w:rsid w:val="0032335F"/>
    <w:rsid w:val="003249A3"/>
    <w:rsid w:val="00324B8F"/>
    <w:rsid w:val="00324EEF"/>
    <w:rsid w:val="00326892"/>
    <w:rsid w:val="00326CBA"/>
    <w:rsid w:val="00327E47"/>
    <w:rsid w:val="003302E2"/>
    <w:rsid w:val="003309E8"/>
    <w:rsid w:val="003312CA"/>
    <w:rsid w:val="003326C2"/>
    <w:rsid w:val="003331EF"/>
    <w:rsid w:val="00335B92"/>
    <w:rsid w:val="0033637C"/>
    <w:rsid w:val="003368DB"/>
    <w:rsid w:val="00336995"/>
    <w:rsid w:val="00336BA4"/>
    <w:rsid w:val="0034025B"/>
    <w:rsid w:val="0034091F"/>
    <w:rsid w:val="00340F3C"/>
    <w:rsid w:val="0034141A"/>
    <w:rsid w:val="0034250C"/>
    <w:rsid w:val="00342519"/>
    <w:rsid w:val="00342612"/>
    <w:rsid w:val="00342CC8"/>
    <w:rsid w:val="0034371A"/>
    <w:rsid w:val="00343AF4"/>
    <w:rsid w:val="0034450B"/>
    <w:rsid w:val="0034517D"/>
    <w:rsid w:val="00345648"/>
    <w:rsid w:val="00345865"/>
    <w:rsid w:val="003462ED"/>
    <w:rsid w:val="00346533"/>
    <w:rsid w:val="00346CC9"/>
    <w:rsid w:val="00347537"/>
    <w:rsid w:val="003476D9"/>
    <w:rsid w:val="00347BFC"/>
    <w:rsid w:val="003506AF"/>
    <w:rsid w:val="0035101D"/>
    <w:rsid w:val="003512A0"/>
    <w:rsid w:val="0035188F"/>
    <w:rsid w:val="00351D5F"/>
    <w:rsid w:val="0035239C"/>
    <w:rsid w:val="003524BA"/>
    <w:rsid w:val="0035296E"/>
    <w:rsid w:val="003541F1"/>
    <w:rsid w:val="00354270"/>
    <w:rsid w:val="00354401"/>
    <w:rsid w:val="00355BE3"/>
    <w:rsid w:val="00355DF1"/>
    <w:rsid w:val="00355F7E"/>
    <w:rsid w:val="003565F4"/>
    <w:rsid w:val="00356758"/>
    <w:rsid w:val="0036102C"/>
    <w:rsid w:val="00361B36"/>
    <w:rsid w:val="00361E2C"/>
    <w:rsid w:val="0036263B"/>
    <w:rsid w:val="00362AE1"/>
    <w:rsid w:val="00362BCD"/>
    <w:rsid w:val="00362F16"/>
    <w:rsid w:val="0036310F"/>
    <w:rsid w:val="00363498"/>
    <w:rsid w:val="0036360B"/>
    <w:rsid w:val="00363AAD"/>
    <w:rsid w:val="00363DA2"/>
    <w:rsid w:val="00364868"/>
    <w:rsid w:val="003648A0"/>
    <w:rsid w:val="003650ED"/>
    <w:rsid w:val="0036790E"/>
    <w:rsid w:val="00367EE3"/>
    <w:rsid w:val="0037041D"/>
    <w:rsid w:val="00371B18"/>
    <w:rsid w:val="00371B6B"/>
    <w:rsid w:val="00372C7B"/>
    <w:rsid w:val="00372D35"/>
    <w:rsid w:val="0037399D"/>
    <w:rsid w:val="00373C24"/>
    <w:rsid w:val="00373DE4"/>
    <w:rsid w:val="0037439C"/>
    <w:rsid w:val="00376A07"/>
    <w:rsid w:val="00377138"/>
    <w:rsid w:val="003778FA"/>
    <w:rsid w:val="00380040"/>
    <w:rsid w:val="00380459"/>
    <w:rsid w:val="00380619"/>
    <w:rsid w:val="003806AD"/>
    <w:rsid w:val="003808A1"/>
    <w:rsid w:val="00380B8C"/>
    <w:rsid w:val="003810E2"/>
    <w:rsid w:val="003812C1"/>
    <w:rsid w:val="00383B3A"/>
    <w:rsid w:val="00384054"/>
    <w:rsid w:val="00384971"/>
    <w:rsid w:val="00384B24"/>
    <w:rsid w:val="0038595D"/>
    <w:rsid w:val="00385D88"/>
    <w:rsid w:val="003864DF"/>
    <w:rsid w:val="003865E9"/>
    <w:rsid w:val="003869AE"/>
    <w:rsid w:val="00386B2E"/>
    <w:rsid w:val="00386BB8"/>
    <w:rsid w:val="0039087C"/>
    <w:rsid w:val="0039090D"/>
    <w:rsid w:val="00390C22"/>
    <w:rsid w:val="00390CC2"/>
    <w:rsid w:val="0039118F"/>
    <w:rsid w:val="00391AFD"/>
    <w:rsid w:val="00392DC9"/>
    <w:rsid w:val="00392FD0"/>
    <w:rsid w:val="00393A49"/>
    <w:rsid w:val="00393C2C"/>
    <w:rsid w:val="00393E03"/>
    <w:rsid w:val="0039526A"/>
    <w:rsid w:val="00396100"/>
    <w:rsid w:val="003978E3"/>
    <w:rsid w:val="003A0F47"/>
    <w:rsid w:val="003A134E"/>
    <w:rsid w:val="003A1B1D"/>
    <w:rsid w:val="003A206B"/>
    <w:rsid w:val="003A2482"/>
    <w:rsid w:val="003A2569"/>
    <w:rsid w:val="003A34BD"/>
    <w:rsid w:val="003A3AA1"/>
    <w:rsid w:val="003A492C"/>
    <w:rsid w:val="003A5173"/>
    <w:rsid w:val="003A61B5"/>
    <w:rsid w:val="003A654A"/>
    <w:rsid w:val="003A6903"/>
    <w:rsid w:val="003B01C0"/>
    <w:rsid w:val="003B0341"/>
    <w:rsid w:val="003B0A45"/>
    <w:rsid w:val="003B0B0D"/>
    <w:rsid w:val="003B1870"/>
    <w:rsid w:val="003B1FC0"/>
    <w:rsid w:val="003B2CA9"/>
    <w:rsid w:val="003B3216"/>
    <w:rsid w:val="003B3BA9"/>
    <w:rsid w:val="003B408F"/>
    <w:rsid w:val="003B40E8"/>
    <w:rsid w:val="003B5838"/>
    <w:rsid w:val="003B58BE"/>
    <w:rsid w:val="003B5FD9"/>
    <w:rsid w:val="003B6B19"/>
    <w:rsid w:val="003B77CC"/>
    <w:rsid w:val="003B7B11"/>
    <w:rsid w:val="003C00CC"/>
    <w:rsid w:val="003C130F"/>
    <w:rsid w:val="003C260A"/>
    <w:rsid w:val="003C3A7D"/>
    <w:rsid w:val="003C3D31"/>
    <w:rsid w:val="003C457A"/>
    <w:rsid w:val="003C6634"/>
    <w:rsid w:val="003C6D09"/>
    <w:rsid w:val="003C7BA9"/>
    <w:rsid w:val="003C7BDA"/>
    <w:rsid w:val="003C7ECB"/>
    <w:rsid w:val="003D0D77"/>
    <w:rsid w:val="003D0EAA"/>
    <w:rsid w:val="003D0F77"/>
    <w:rsid w:val="003D1BAB"/>
    <w:rsid w:val="003D291D"/>
    <w:rsid w:val="003D4B76"/>
    <w:rsid w:val="003D4FAE"/>
    <w:rsid w:val="003D5905"/>
    <w:rsid w:val="003D5E18"/>
    <w:rsid w:val="003D6ADA"/>
    <w:rsid w:val="003D7157"/>
    <w:rsid w:val="003D7F8B"/>
    <w:rsid w:val="003E01CC"/>
    <w:rsid w:val="003E0DFE"/>
    <w:rsid w:val="003E1AEB"/>
    <w:rsid w:val="003E1E45"/>
    <w:rsid w:val="003E2BBC"/>
    <w:rsid w:val="003E3BF2"/>
    <w:rsid w:val="003E40E7"/>
    <w:rsid w:val="003E4DE1"/>
    <w:rsid w:val="003E5D6E"/>
    <w:rsid w:val="003E5E91"/>
    <w:rsid w:val="003E632B"/>
    <w:rsid w:val="003E6332"/>
    <w:rsid w:val="003E6504"/>
    <w:rsid w:val="003E739A"/>
    <w:rsid w:val="003F04AD"/>
    <w:rsid w:val="003F0CA9"/>
    <w:rsid w:val="003F0FCF"/>
    <w:rsid w:val="003F198E"/>
    <w:rsid w:val="003F23F6"/>
    <w:rsid w:val="003F3186"/>
    <w:rsid w:val="003F3195"/>
    <w:rsid w:val="003F362F"/>
    <w:rsid w:val="003F36C3"/>
    <w:rsid w:val="003F383A"/>
    <w:rsid w:val="003F3B89"/>
    <w:rsid w:val="003F467E"/>
    <w:rsid w:val="003F5B84"/>
    <w:rsid w:val="003F6BCC"/>
    <w:rsid w:val="003F7A69"/>
    <w:rsid w:val="003F7A6A"/>
    <w:rsid w:val="003F7E13"/>
    <w:rsid w:val="0040033F"/>
    <w:rsid w:val="00400383"/>
    <w:rsid w:val="004003E7"/>
    <w:rsid w:val="004005EE"/>
    <w:rsid w:val="004005F4"/>
    <w:rsid w:val="00401729"/>
    <w:rsid w:val="00401A06"/>
    <w:rsid w:val="004026FE"/>
    <w:rsid w:val="004042D6"/>
    <w:rsid w:val="00404F08"/>
    <w:rsid w:val="00405324"/>
    <w:rsid w:val="00405590"/>
    <w:rsid w:val="0040561B"/>
    <w:rsid w:val="00405E8D"/>
    <w:rsid w:val="004075C1"/>
    <w:rsid w:val="004077DC"/>
    <w:rsid w:val="0041059C"/>
    <w:rsid w:val="00410C46"/>
    <w:rsid w:val="00410E0B"/>
    <w:rsid w:val="00411598"/>
    <w:rsid w:val="004116F6"/>
    <w:rsid w:val="00412A00"/>
    <w:rsid w:val="00412E60"/>
    <w:rsid w:val="004136AD"/>
    <w:rsid w:val="00413A80"/>
    <w:rsid w:val="00414FBB"/>
    <w:rsid w:val="00414FCF"/>
    <w:rsid w:val="004161D5"/>
    <w:rsid w:val="004163B7"/>
    <w:rsid w:val="00416FC2"/>
    <w:rsid w:val="004205F8"/>
    <w:rsid w:val="00421657"/>
    <w:rsid w:val="00421865"/>
    <w:rsid w:val="00421C18"/>
    <w:rsid w:val="00421E47"/>
    <w:rsid w:val="00423423"/>
    <w:rsid w:val="0042355E"/>
    <w:rsid w:val="00424EB2"/>
    <w:rsid w:val="00425905"/>
    <w:rsid w:val="00426637"/>
    <w:rsid w:val="00426865"/>
    <w:rsid w:val="0042693F"/>
    <w:rsid w:val="00426FEB"/>
    <w:rsid w:val="004270D7"/>
    <w:rsid w:val="0042733F"/>
    <w:rsid w:val="0042736E"/>
    <w:rsid w:val="00430034"/>
    <w:rsid w:val="004308D2"/>
    <w:rsid w:val="004324BC"/>
    <w:rsid w:val="004325E5"/>
    <w:rsid w:val="00432D00"/>
    <w:rsid w:val="00432EDB"/>
    <w:rsid w:val="004330C0"/>
    <w:rsid w:val="004331BB"/>
    <w:rsid w:val="004336B8"/>
    <w:rsid w:val="00433920"/>
    <w:rsid w:val="00434EC3"/>
    <w:rsid w:val="00435648"/>
    <w:rsid w:val="00435CEB"/>
    <w:rsid w:val="00435CF5"/>
    <w:rsid w:val="00435D6A"/>
    <w:rsid w:val="00436728"/>
    <w:rsid w:val="00436D73"/>
    <w:rsid w:val="00437482"/>
    <w:rsid w:val="00437705"/>
    <w:rsid w:val="004379BE"/>
    <w:rsid w:val="00441A8A"/>
    <w:rsid w:val="004426AB"/>
    <w:rsid w:val="004439C8"/>
    <w:rsid w:val="00443E3D"/>
    <w:rsid w:val="00443ED1"/>
    <w:rsid w:val="00444021"/>
    <w:rsid w:val="00444452"/>
    <w:rsid w:val="00446B89"/>
    <w:rsid w:val="00446B8F"/>
    <w:rsid w:val="00447D58"/>
    <w:rsid w:val="00450E5A"/>
    <w:rsid w:val="00451EC0"/>
    <w:rsid w:val="004537F1"/>
    <w:rsid w:val="004539B9"/>
    <w:rsid w:val="00453A09"/>
    <w:rsid w:val="00453E2E"/>
    <w:rsid w:val="00453F45"/>
    <w:rsid w:val="00454F87"/>
    <w:rsid w:val="00455113"/>
    <w:rsid w:val="00455D68"/>
    <w:rsid w:val="004563AC"/>
    <w:rsid w:val="00456F52"/>
    <w:rsid w:val="004571A5"/>
    <w:rsid w:val="00457BAC"/>
    <w:rsid w:val="00457E06"/>
    <w:rsid w:val="00457E82"/>
    <w:rsid w:val="00460CE5"/>
    <w:rsid w:val="00460DD8"/>
    <w:rsid w:val="004614F9"/>
    <w:rsid w:val="00461730"/>
    <w:rsid w:val="00464005"/>
    <w:rsid w:val="00465348"/>
    <w:rsid w:val="004656D0"/>
    <w:rsid w:val="0046764F"/>
    <w:rsid w:val="0047041E"/>
    <w:rsid w:val="004712C3"/>
    <w:rsid w:val="004727DB"/>
    <w:rsid w:val="00472C2E"/>
    <w:rsid w:val="00472DE4"/>
    <w:rsid w:val="004732A3"/>
    <w:rsid w:val="0047352F"/>
    <w:rsid w:val="004738A1"/>
    <w:rsid w:val="004741CB"/>
    <w:rsid w:val="004746E4"/>
    <w:rsid w:val="004747B9"/>
    <w:rsid w:val="004747E7"/>
    <w:rsid w:val="00474DCD"/>
    <w:rsid w:val="004751D3"/>
    <w:rsid w:val="0047520C"/>
    <w:rsid w:val="0047622C"/>
    <w:rsid w:val="00476C53"/>
    <w:rsid w:val="004771FB"/>
    <w:rsid w:val="0047767C"/>
    <w:rsid w:val="00477870"/>
    <w:rsid w:val="004801A7"/>
    <w:rsid w:val="0048054D"/>
    <w:rsid w:val="00481D6B"/>
    <w:rsid w:val="0048204A"/>
    <w:rsid w:val="00482142"/>
    <w:rsid w:val="00482789"/>
    <w:rsid w:val="00484B94"/>
    <w:rsid w:val="004852CD"/>
    <w:rsid w:val="00485467"/>
    <w:rsid w:val="004871F6"/>
    <w:rsid w:val="00492A58"/>
    <w:rsid w:val="00493154"/>
    <w:rsid w:val="004933E6"/>
    <w:rsid w:val="00493C27"/>
    <w:rsid w:val="00494199"/>
    <w:rsid w:val="004945B1"/>
    <w:rsid w:val="00494DA2"/>
    <w:rsid w:val="00494F1B"/>
    <w:rsid w:val="00495C7D"/>
    <w:rsid w:val="00496D8E"/>
    <w:rsid w:val="004A1375"/>
    <w:rsid w:val="004A19D0"/>
    <w:rsid w:val="004A1BDA"/>
    <w:rsid w:val="004A2514"/>
    <w:rsid w:val="004A2627"/>
    <w:rsid w:val="004A2F8C"/>
    <w:rsid w:val="004A3C20"/>
    <w:rsid w:val="004A58D7"/>
    <w:rsid w:val="004A616A"/>
    <w:rsid w:val="004A624C"/>
    <w:rsid w:val="004B049C"/>
    <w:rsid w:val="004B0E60"/>
    <w:rsid w:val="004B128F"/>
    <w:rsid w:val="004B1D83"/>
    <w:rsid w:val="004B27FA"/>
    <w:rsid w:val="004B2DD3"/>
    <w:rsid w:val="004B2F1A"/>
    <w:rsid w:val="004B3C4F"/>
    <w:rsid w:val="004B3F20"/>
    <w:rsid w:val="004B4300"/>
    <w:rsid w:val="004B485C"/>
    <w:rsid w:val="004B5739"/>
    <w:rsid w:val="004B620D"/>
    <w:rsid w:val="004B6B46"/>
    <w:rsid w:val="004B7006"/>
    <w:rsid w:val="004C0202"/>
    <w:rsid w:val="004C0B0A"/>
    <w:rsid w:val="004C2B41"/>
    <w:rsid w:val="004C2BD8"/>
    <w:rsid w:val="004C2E40"/>
    <w:rsid w:val="004C3179"/>
    <w:rsid w:val="004C34AB"/>
    <w:rsid w:val="004C5D01"/>
    <w:rsid w:val="004C7751"/>
    <w:rsid w:val="004D017E"/>
    <w:rsid w:val="004D0A35"/>
    <w:rsid w:val="004D0E48"/>
    <w:rsid w:val="004D117F"/>
    <w:rsid w:val="004D1C2B"/>
    <w:rsid w:val="004D24F1"/>
    <w:rsid w:val="004D3BE5"/>
    <w:rsid w:val="004D40EC"/>
    <w:rsid w:val="004D5342"/>
    <w:rsid w:val="004D5662"/>
    <w:rsid w:val="004D60D7"/>
    <w:rsid w:val="004D73B6"/>
    <w:rsid w:val="004D783E"/>
    <w:rsid w:val="004D7BF1"/>
    <w:rsid w:val="004D7FCD"/>
    <w:rsid w:val="004E06EE"/>
    <w:rsid w:val="004E0D4C"/>
    <w:rsid w:val="004E10CD"/>
    <w:rsid w:val="004E15F0"/>
    <w:rsid w:val="004E2406"/>
    <w:rsid w:val="004E315D"/>
    <w:rsid w:val="004E39C8"/>
    <w:rsid w:val="004E46DE"/>
    <w:rsid w:val="004E4EE2"/>
    <w:rsid w:val="004E6683"/>
    <w:rsid w:val="004E6770"/>
    <w:rsid w:val="004E6893"/>
    <w:rsid w:val="004E7904"/>
    <w:rsid w:val="004E7A86"/>
    <w:rsid w:val="004F04D7"/>
    <w:rsid w:val="004F0BE1"/>
    <w:rsid w:val="004F1A5F"/>
    <w:rsid w:val="004F1E54"/>
    <w:rsid w:val="004F23FA"/>
    <w:rsid w:val="004F2D43"/>
    <w:rsid w:val="004F3D34"/>
    <w:rsid w:val="004F5AA7"/>
    <w:rsid w:val="004F5B50"/>
    <w:rsid w:val="00500768"/>
    <w:rsid w:val="00500BA0"/>
    <w:rsid w:val="00500FE0"/>
    <w:rsid w:val="0050211D"/>
    <w:rsid w:val="0050249D"/>
    <w:rsid w:val="005029DD"/>
    <w:rsid w:val="00503315"/>
    <w:rsid w:val="00503FB7"/>
    <w:rsid w:val="00504177"/>
    <w:rsid w:val="005042C1"/>
    <w:rsid w:val="00504DD3"/>
    <w:rsid w:val="00507FD8"/>
    <w:rsid w:val="00510182"/>
    <w:rsid w:val="00510D76"/>
    <w:rsid w:val="00511B88"/>
    <w:rsid w:val="00512334"/>
    <w:rsid w:val="00512660"/>
    <w:rsid w:val="00512CAD"/>
    <w:rsid w:val="005130E5"/>
    <w:rsid w:val="00514F0C"/>
    <w:rsid w:val="00514F78"/>
    <w:rsid w:val="00514FD4"/>
    <w:rsid w:val="00515FC2"/>
    <w:rsid w:val="00516FBA"/>
    <w:rsid w:val="00517266"/>
    <w:rsid w:val="00517B23"/>
    <w:rsid w:val="00517DA6"/>
    <w:rsid w:val="00520075"/>
    <w:rsid w:val="005204E2"/>
    <w:rsid w:val="0052055A"/>
    <w:rsid w:val="005208E2"/>
    <w:rsid w:val="0052094D"/>
    <w:rsid w:val="0052164B"/>
    <w:rsid w:val="0052194D"/>
    <w:rsid w:val="00522051"/>
    <w:rsid w:val="00522939"/>
    <w:rsid w:val="00522CEE"/>
    <w:rsid w:val="00524630"/>
    <w:rsid w:val="0052542E"/>
    <w:rsid w:val="0052546B"/>
    <w:rsid w:val="00525701"/>
    <w:rsid w:val="00525A16"/>
    <w:rsid w:val="005263E2"/>
    <w:rsid w:val="0053138E"/>
    <w:rsid w:val="0053166D"/>
    <w:rsid w:val="005324F3"/>
    <w:rsid w:val="005333DF"/>
    <w:rsid w:val="00533854"/>
    <w:rsid w:val="00533FE9"/>
    <w:rsid w:val="0053441B"/>
    <w:rsid w:val="00534633"/>
    <w:rsid w:val="00534BB3"/>
    <w:rsid w:val="0053573F"/>
    <w:rsid w:val="00536F23"/>
    <w:rsid w:val="0053788F"/>
    <w:rsid w:val="00537B57"/>
    <w:rsid w:val="00537B7A"/>
    <w:rsid w:val="00540252"/>
    <w:rsid w:val="00541229"/>
    <w:rsid w:val="00541F14"/>
    <w:rsid w:val="005421EF"/>
    <w:rsid w:val="00542CE3"/>
    <w:rsid w:val="00543BC4"/>
    <w:rsid w:val="005442E6"/>
    <w:rsid w:val="00544ED3"/>
    <w:rsid w:val="00545071"/>
    <w:rsid w:val="00545C1D"/>
    <w:rsid w:val="00546CA9"/>
    <w:rsid w:val="00547938"/>
    <w:rsid w:val="00547EE3"/>
    <w:rsid w:val="00547FC4"/>
    <w:rsid w:val="00550CF0"/>
    <w:rsid w:val="0055116A"/>
    <w:rsid w:val="00551FE3"/>
    <w:rsid w:val="005527B0"/>
    <w:rsid w:val="005529E8"/>
    <w:rsid w:val="00556199"/>
    <w:rsid w:val="005568EE"/>
    <w:rsid w:val="005575DE"/>
    <w:rsid w:val="005576A6"/>
    <w:rsid w:val="0056050F"/>
    <w:rsid w:val="0056088C"/>
    <w:rsid w:val="00560918"/>
    <w:rsid w:val="0056140C"/>
    <w:rsid w:val="005615A9"/>
    <w:rsid w:val="00561913"/>
    <w:rsid w:val="005621C3"/>
    <w:rsid w:val="00563245"/>
    <w:rsid w:val="005632AD"/>
    <w:rsid w:val="00563446"/>
    <w:rsid w:val="00563A33"/>
    <w:rsid w:val="00563D07"/>
    <w:rsid w:val="0056565D"/>
    <w:rsid w:val="00565B4F"/>
    <w:rsid w:val="00565CDE"/>
    <w:rsid w:val="00566469"/>
    <w:rsid w:val="005668F4"/>
    <w:rsid w:val="005670FE"/>
    <w:rsid w:val="0056766A"/>
    <w:rsid w:val="00570249"/>
    <w:rsid w:val="0057027D"/>
    <w:rsid w:val="005709E8"/>
    <w:rsid w:val="00571063"/>
    <w:rsid w:val="005711A2"/>
    <w:rsid w:val="0057173B"/>
    <w:rsid w:val="00571E1D"/>
    <w:rsid w:val="00573A5C"/>
    <w:rsid w:val="0057472F"/>
    <w:rsid w:val="00575431"/>
    <w:rsid w:val="005758D1"/>
    <w:rsid w:val="005763E1"/>
    <w:rsid w:val="0057646F"/>
    <w:rsid w:val="00576E6E"/>
    <w:rsid w:val="00577CC0"/>
    <w:rsid w:val="005802D9"/>
    <w:rsid w:val="00580965"/>
    <w:rsid w:val="005829DB"/>
    <w:rsid w:val="00583866"/>
    <w:rsid w:val="005839A0"/>
    <w:rsid w:val="005845A6"/>
    <w:rsid w:val="00584A6F"/>
    <w:rsid w:val="00584DE3"/>
    <w:rsid w:val="005855AD"/>
    <w:rsid w:val="00585A3E"/>
    <w:rsid w:val="00586064"/>
    <w:rsid w:val="00586A82"/>
    <w:rsid w:val="00586A98"/>
    <w:rsid w:val="00586ED2"/>
    <w:rsid w:val="00591D04"/>
    <w:rsid w:val="00592C52"/>
    <w:rsid w:val="00593244"/>
    <w:rsid w:val="00593CD2"/>
    <w:rsid w:val="00593DB4"/>
    <w:rsid w:val="00593EF0"/>
    <w:rsid w:val="00594B83"/>
    <w:rsid w:val="00594EC1"/>
    <w:rsid w:val="0059544B"/>
    <w:rsid w:val="00596496"/>
    <w:rsid w:val="00597148"/>
    <w:rsid w:val="005972BB"/>
    <w:rsid w:val="005A0239"/>
    <w:rsid w:val="005A062E"/>
    <w:rsid w:val="005A0935"/>
    <w:rsid w:val="005A19E1"/>
    <w:rsid w:val="005A310A"/>
    <w:rsid w:val="005A3DD1"/>
    <w:rsid w:val="005A3F37"/>
    <w:rsid w:val="005A407C"/>
    <w:rsid w:val="005A422F"/>
    <w:rsid w:val="005A5E30"/>
    <w:rsid w:val="005A76F4"/>
    <w:rsid w:val="005A7768"/>
    <w:rsid w:val="005A7B00"/>
    <w:rsid w:val="005B06FC"/>
    <w:rsid w:val="005B0FC0"/>
    <w:rsid w:val="005B1920"/>
    <w:rsid w:val="005B2021"/>
    <w:rsid w:val="005B2AC1"/>
    <w:rsid w:val="005B3040"/>
    <w:rsid w:val="005B4205"/>
    <w:rsid w:val="005B48C3"/>
    <w:rsid w:val="005B4D2D"/>
    <w:rsid w:val="005B536C"/>
    <w:rsid w:val="005B5C83"/>
    <w:rsid w:val="005B63A4"/>
    <w:rsid w:val="005B7984"/>
    <w:rsid w:val="005C0461"/>
    <w:rsid w:val="005C0D0B"/>
    <w:rsid w:val="005C0D48"/>
    <w:rsid w:val="005C1155"/>
    <w:rsid w:val="005C168F"/>
    <w:rsid w:val="005C1F40"/>
    <w:rsid w:val="005C1FCD"/>
    <w:rsid w:val="005C2B14"/>
    <w:rsid w:val="005C30AC"/>
    <w:rsid w:val="005C35F3"/>
    <w:rsid w:val="005C5863"/>
    <w:rsid w:val="005C5B69"/>
    <w:rsid w:val="005C5F13"/>
    <w:rsid w:val="005C68E9"/>
    <w:rsid w:val="005C6D45"/>
    <w:rsid w:val="005C7851"/>
    <w:rsid w:val="005C798D"/>
    <w:rsid w:val="005D0370"/>
    <w:rsid w:val="005D139D"/>
    <w:rsid w:val="005D144E"/>
    <w:rsid w:val="005D1E0E"/>
    <w:rsid w:val="005D1F91"/>
    <w:rsid w:val="005D3A45"/>
    <w:rsid w:val="005D3D1C"/>
    <w:rsid w:val="005D48F9"/>
    <w:rsid w:val="005D500B"/>
    <w:rsid w:val="005D5323"/>
    <w:rsid w:val="005D605E"/>
    <w:rsid w:val="005D63D8"/>
    <w:rsid w:val="005D7765"/>
    <w:rsid w:val="005D792D"/>
    <w:rsid w:val="005E05AA"/>
    <w:rsid w:val="005E0D92"/>
    <w:rsid w:val="005E1640"/>
    <w:rsid w:val="005E2298"/>
    <w:rsid w:val="005E2394"/>
    <w:rsid w:val="005E275D"/>
    <w:rsid w:val="005E29B3"/>
    <w:rsid w:val="005E369F"/>
    <w:rsid w:val="005E4C80"/>
    <w:rsid w:val="005E4EF6"/>
    <w:rsid w:val="005E67CF"/>
    <w:rsid w:val="005E6D00"/>
    <w:rsid w:val="005E6F28"/>
    <w:rsid w:val="005E747B"/>
    <w:rsid w:val="005E7CEE"/>
    <w:rsid w:val="005F02E1"/>
    <w:rsid w:val="005F3E5A"/>
    <w:rsid w:val="005F4FBB"/>
    <w:rsid w:val="005F6198"/>
    <w:rsid w:val="005F6BDA"/>
    <w:rsid w:val="005F70C2"/>
    <w:rsid w:val="005F7248"/>
    <w:rsid w:val="00600A16"/>
    <w:rsid w:val="006011BB"/>
    <w:rsid w:val="00601374"/>
    <w:rsid w:val="00601923"/>
    <w:rsid w:val="00601DAA"/>
    <w:rsid w:val="00601EBB"/>
    <w:rsid w:val="00602467"/>
    <w:rsid w:val="00602B7F"/>
    <w:rsid w:val="006031EC"/>
    <w:rsid w:val="00603A7B"/>
    <w:rsid w:val="00603F3C"/>
    <w:rsid w:val="00604934"/>
    <w:rsid w:val="00604D60"/>
    <w:rsid w:val="006054AB"/>
    <w:rsid w:val="00605898"/>
    <w:rsid w:val="006060F9"/>
    <w:rsid w:val="00606D72"/>
    <w:rsid w:val="006079F7"/>
    <w:rsid w:val="00607B5D"/>
    <w:rsid w:val="00607D81"/>
    <w:rsid w:val="006100D4"/>
    <w:rsid w:val="006116B7"/>
    <w:rsid w:val="00611936"/>
    <w:rsid w:val="0061208F"/>
    <w:rsid w:val="006123A9"/>
    <w:rsid w:val="006126F7"/>
    <w:rsid w:val="00613D0F"/>
    <w:rsid w:val="00615550"/>
    <w:rsid w:val="00616744"/>
    <w:rsid w:val="00617293"/>
    <w:rsid w:val="00617F8B"/>
    <w:rsid w:val="006225C0"/>
    <w:rsid w:val="006229A6"/>
    <w:rsid w:val="0062436B"/>
    <w:rsid w:val="006253A9"/>
    <w:rsid w:val="0062545E"/>
    <w:rsid w:val="006262EE"/>
    <w:rsid w:val="006266A0"/>
    <w:rsid w:val="00627B88"/>
    <w:rsid w:val="006310B6"/>
    <w:rsid w:val="006311EC"/>
    <w:rsid w:val="0063131B"/>
    <w:rsid w:val="00632410"/>
    <w:rsid w:val="006327C3"/>
    <w:rsid w:val="00632DC4"/>
    <w:rsid w:val="00633F66"/>
    <w:rsid w:val="00633F92"/>
    <w:rsid w:val="0063494B"/>
    <w:rsid w:val="0063497A"/>
    <w:rsid w:val="0063584B"/>
    <w:rsid w:val="006406AD"/>
    <w:rsid w:val="00640852"/>
    <w:rsid w:val="00640AF0"/>
    <w:rsid w:val="00641D89"/>
    <w:rsid w:val="0064215E"/>
    <w:rsid w:val="00642303"/>
    <w:rsid w:val="00642CDF"/>
    <w:rsid w:val="006438F9"/>
    <w:rsid w:val="00644C2F"/>
    <w:rsid w:val="00645107"/>
    <w:rsid w:val="00645182"/>
    <w:rsid w:val="00645482"/>
    <w:rsid w:val="00646871"/>
    <w:rsid w:val="00646D3C"/>
    <w:rsid w:val="00646E13"/>
    <w:rsid w:val="00647064"/>
    <w:rsid w:val="00647B9B"/>
    <w:rsid w:val="00647F26"/>
    <w:rsid w:val="00651232"/>
    <w:rsid w:val="006526C0"/>
    <w:rsid w:val="0065363B"/>
    <w:rsid w:val="00653A5E"/>
    <w:rsid w:val="006544A6"/>
    <w:rsid w:val="00654CA8"/>
    <w:rsid w:val="00655FFC"/>
    <w:rsid w:val="0065681D"/>
    <w:rsid w:val="00656CD6"/>
    <w:rsid w:val="0066031B"/>
    <w:rsid w:val="00660A84"/>
    <w:rsid w:val="00660BDC"/>
    <w:rsid w:val="00660F70"/>
    <w:rsid w:val="00661CDD"/>
    <w:rsid w:val="00661DEC"/>
    <w:rsid w:val="00661E21"/>
    <w:rsid w:val="00663B0E"/>
    <w:rsid w:val="00664227"/>
    <w:rsid w:val="00664E6E"/>
    <w:rsid w:val="00667667"/>
    <w:rsid w:val="0066771F"/>
    <w:rsid w:val="00670B7B"/>
    <w:rsid w:val="006715C4"/>
    <w:rsid w:val="0067166A"/>
    <w:rsid w:val="00672839"/>
    <w:rsid w:val="00672B81"/>
    <w:rsid w:val="00672DB7"/>
    <w:rsid w:val="00672FBC"/>
    <w:rsid w:val="006733BA"/>
    <w:rsid w:val="00673CF7"/>
    <w:rsid w:val="00673FF1"/>
    <w:rsid w:val="00674378"/>
    <w:rsid w:val="0067536B"/>
    <w:rsid w:val="006754F4"/>
    <w:rsid w:val="00676144"/>
    <w:rsid w:val="0067630D"/>
    <w:rsid w:val="00677934"/>
    <w:rsid w:val="00677AE0"/>
    <w:rsid w:val="0068065C"/>
    <w:rsid w:val="00682203"/>
    <w:rsid w:val="00682241"/>
    <w:rsid w:val="00682559"/>
    <w:rsid w:val="0068278E"/>
    <w:rsid w:val="00683704"/>
    <w:rsid w:val="00683D49"/>
    <w:rsid w:val="0068433A"/>
    <w:rsid w:val="006849BE"/>
    <w:rsid w:val="00684A2E"/>
    <w:rsid w:val="00684D61"/>
    <w:rsid w:val="00684E40"/>
    <w:rsid w:val="00685234"/>
    <w:rsid w:val="006865B0"/>
    <w:rsid w:val="00686F45"/>
    <w:rsid w:val="0069087D"/>
    <w:rsid w:val="00690901"/>
    <w:rsid w:val="006917F7"/>
    <w:rsid w:val="00691902"/>
    <w:rsid w:val="0069237D"/>
    <w:rsid w:val="00692A20"/>
    <w:rsid w:val="00692CCF"/>
    <w:rsid w:val="00693A2B"/>
    <w:rsid w:val="00693F0F"/>
    <w:rsid w:val="00694782"/>
    <w:rsid w:val="00695041"/>
    <w:rsid w:val="0069562E"/>
    <w:rsid w:val="00695FA8"/>
    <w:rsid w:val="006961E3"/>
    <w:rsid w:val="00696891"/>
    <w:rsid w:val="00697A24"/>
    <w:rsid w:val="00697B71"/>
    <w:rsid w:val="00697ED4"/>
    <w:rsid w:val="006A0AAC"/>
    <w:rsid w:val="006A19DC"/>
    <w:rsid w:val="006A1A6A"/>
    <w:rsid w:val="006A2949"/>
    <w:rsid w:val="006A2C76"/>
    <w:rsid w:val="006A3B2E"/>
    <w:rsid w:val="006A3D71"/>
    <w:rsid w:val="006A4381"/>
    <w:rsid w:val="006A470E"/>
    <w:rsid w:val="006A504D"/>
    <w:rsid w:val="006A636F"/>
    <w:rsid w:val="006A690B"/>
    <w:rsid w:val="006A69F4"/>
    <w:rsid w:val="006A7C29"/>
    <w:rsid w:val="006B03DD"/>
    <w:rsid w:val="006B0964"/>
    <w:rsid w:val="006B0AA1"/>
    <w:rsid w:val="006B0B00"/>
    <w:rsid w:val="006B0BBA"/>
    <w:rsid w:val="006B14E4"/>
    <w:rsid w:val="006B21E5"/>
    <w:rsid w:val="006B232D"/>
    <w:rsid w:val="006B2A25"/>
    <w:rsid w:val="006B2D5B"/>
    <w:rsid w:val="006B377B"/>
    <w:rsid w:val="006B45B6"/>
    <w:rsid w:val="006B55F7"/>
    <w:rsid w:val="006B61F9"/>
    <w:rsid w:val="006B690F"/>
    <w:rsid w:val="006B751B"/>
    <w:rsid w:val="006B778A"/>
    <w:rsid w:val="006B7DB9"/>
    <w:rsid w:val="006B7E47"/>
    <w:rsid w:val="006C067E"/>
    <w:rsid w:val="006C1AF8"/>
    <w:rsid w:val="006C1F1E"/>
    <w:rsid w:val="006C287B"/>
    <w:rsid w:val="006C2A7F"/>
    <w:rsid w:val="006C361E"/>
    <w:rsid w:val="006C39E0"/>
    <w:rsid w:val="006C3BA8"/>
    <w:rsid w:val="006C4871"/>
    <w:rsid w:val="006C4D0E"/>
    <w:rsid w:val="006C73F5"/>
    <w:rsid w:val="006D1862"/>
    <w:rsid w:val="006D222D"/>
    <w:rsid w:val="006D2878"/>
    <w:rsid w:val="006D2E6B"/>
    <w:rsid w:val="006D3180"/>
    <w:rsid w:val="006D385E"/>
    <w:rsid w:val="006D4017"/>
    <w:rsid w:val="006D43FB"/>
    <w:rsid w:val="006D4C67"/>
    <w:rsid w:val="006D54A5"/>
    <w:rsid w:val="006D6F6F"/>
    <w:rsid w:val="006E04BB"/>
    <w:rsid w:val="006E0EE5"/>
    <w:rsid w:val="006E1204"/>
    <w:rsid w:val="006E1575"/>
    <w:rsid w:val="006E1B8D"/>
    <w:rsid w:val="006E295A"/>
    <w:rsid w:val="006E3E26"/>
    <w:rsid w:val="006E45D6"/>
    <w:rsid w:val="006E545D"/>
    <w:rsid w:val="006E6079"/>
    <w:rsid w:val="006E6C45"/>
    <w:rsid w:val="006E6E13"/>
    <w:rsid w:val="006E723B"/>
    <w:rsid w:val="006E726E"/>
    <w:rsid w:val="006E75BF"/>
    <w:rsid w:val="006E76C6"/>
    <w:rsid w:val="006E7728"/>
    <w:rsid w:val="006E7786"/>
    <w:rsid w:val="006F05F4"/>
    <w:rsid w:val="006F114D"/>
    <w:rsid w:val="006F1811"/>
    <w:rsid w:val="006F1D84"/>
    <w:rsid w:val="006F366A"/>
    <w:rsid w:val="006F3C2C"/>
    <w:rsid w:val="006F46F8"/>
    <w:rsid w:val="006F4A43"/>
    <w:rsid w:val="006F4B4D"/>
    <w:rsid w:val="006F4F47"/>
    <w:rsid w:val="006F5871"/>
    <w:rsid w:val="006F5889"/>
    <w:rsid w:val="006F6D2B"/>
    <w:rsid w:val="00700330"/>
    <w:rsid w:val="00700414"/>
    <w:rsid w:val="00700E0A"/>
    <w:rsid w:val="007023DA"/>
    <w:rsid w:val="00703038"/>
    <w:rsid w:val="00703BD4"/>
    <w:rsid w:val="007041EC"/>
    <w:rsid w:val="007049F2"/>
    <w:rsid w:val="00704CE7"/>
    <w:rsid w:val="00704E79"/>
    <w:rsid w:val="00706BCC"/>
    <w:rsid w:val="00706D1E"/>
    <w:rsid w:val="0070703A"/>
    <w:rsid w:val="007078FA"/>
    <w:rsid w:val="00707AC0"/>
    <w:rsid w:val="00707F13"/>
    <w:rsid w:val="00710002"/>
    <w:rsid w:val="0071082E"/>
    <w:rsid w:val="00712121"/>
    <w:rsid w:val="00713D49"/>
    <w:rsid w:val="00714174"/>
    <w:rsid w:val="00714213"/>
    <w:rsid w:val="007143F8"/>
    <w:rsid w:val="0071440F"/>
    <w:rsid w:val="0071512F"/>
    <w:rsid w:val="0071535C"/>
    <w:rsid w:val="007158EA"/>
    <w:rsid w:val="007159D6"/>
    <w:rsid w:val="007160AE"/>
    <w:rsid w:val="007229E0"/>
    <w:rsid w:val="007229E8"/>
    <w:rsid w:val="0072311D"/>
    <w:rsid w:val="00723758"/>
    <w:rsid w:val="00723C12"/>
    <w:rsid w:val="00723E2C"/>
    <w:rsid w:val="007242A1"/>
    <w:rsid w:val="00724B26"/>
    <w:rsid w:val="00724DD1"/>
    <w:rsid w:val="00725110"/>
    <w:rsid w:val="007253DD"/>
    <w:rsid w:val="00725BE9"/>
    <w:rsid w:val="00725CCB"/>
    <w:rsid w:val="0072635C"/>
    <w:rsid w:val="0072690E"/>
    <w:rsid w:val="007271A2"/>
    <w:rsid w:val="00727353"/>
    <w:rsid w:val="00727417"/>
    <w:rsid w:val="0073082F"/>
    <w:rsid w:val="00730F88"/>
    <w:rsid w:val="00731385"/>
    <w:rsid w:val="00731F48"/>
    <w:rsid w:val="00732237"/>
    <w:rsid w:val="007322D9"/>
    <w:rsid w:val="007322DE"/>
    <w:rsid w:val="00732546"/>
    <w:rsid w:val="0073260F"/>
    <w:rsid w:val="00732EF2"/>
    <w:rsid w:val="00734190"/>
    <w:rsid w:val="00734375"/>
    <w:rsid w:val="00734C8E"/>
    <w:rsid w:val="007378B8"/>
    <w:rsid w:val="007378C9"/>
    <w:rsid w:val="0074107C"/>
    <w:rsid w:val="00742AAA"/>
    <w:rsid w:val="00742C4B"/>
    <w:rsid w:val="00742F55"/>
    <w:rsid w:val="00743144"/>
    <w:rsid w:val="00743322"/>
    <w:rsid w:val="007436CC"/>
    <w:rsid w:val="00743B41"/>
    <w:rsid w:val="00743B7A"/>
    <w:rsid w:val="00743D8D"/>
    <w:rsid w:val="00745222"/>
    <w:rsid w:val="00745346"/>
    <w:rsid w:val="00745C7F"/>
    <w:rsid w:val="00746603"/>
    <w:rsid w:val="00747181"/>
    <w:rsid w:val="007504BD"/>
    <w:rsid w:val="007507A9"/>
    <w:rsid w:val="0075294E"/>
    <w:rsid w:val="00753D5B"/>
    <w:rsid w:val="00754833"/>
    <w:rsid w:val="00754CF9"/>
    <w:rsid w:val="00755DFA"/>
    <w:rsid w:val="00756208"/>
    <w:rsid w:val="00756923"/>
    <w:rsid w:val="00760A6E"/>
    <w:rsid w:val="00760C80"/>
    <w:rsid w:val="00760F13"/>
    <w:rsid w:val="00761BA5"/>
    <w:rsid w:val="00762810"/>
    <w:rsid w:val="00762A5E"/>
    <w:rsid w:val="00762BCB"/>
    <w:rsid w:val="007638E2"/>
    <w:rsid w:val="00765808"/>
    <w:rsid w:val="00765A86"/>
    <w:rsid w:val="00766ADD"/>
    <w:rsid w:val="00766EBA"/>
    <w:rsid w:val="0077045D"/>
    <w:rsid w:val="00770DAF"/>
    <w:rsid w:val="00771319"/>
    <w:rsid w:val="007713E5"/>
    <w:rsid w:val="00771FE9"/>
    <w:rsid w:val="00772472"/>
    <w:rsid w:val="00772B4A"/>
    <w:rsid w:val="00772B87"/>
    <w:rsid w:val="00773857"/>
    <w:rsid w:val="00774876"/>
    <w:rsid w:val="00774D35"/>
    <w:rsid w:val="00775791"/>
    <w:rsid w:val="00777180"/>
    <w:rsid w:val="007771FB"/>
    <w:rsid w:val="0077738A"/>
    <w:rsid w:val="00777AEC"/>
    <w:rsid w:val="00777D0A"/>
    <w:rsid w:val="00780D84"/>
    <w:rsid w:val="00781039"/>
    <w:rsid w:val="00781534"/>
    <w:rsid w:val="00783CA3"/>
    <w:rsid w:val="007846EC"/>
    <w:rsid w:val="00784F13"/>
    <w:rsid w:val="00785913"/>
    <w:rsid w:val="00786070"/>
    <w:rsid w:val="00786DA3"/>
    <w:rsid w:val="007870A1"/>
    <w:rsid w:val="0078710C"/>
    <w:rsid w:val="0079140B"/>
    <w:rsid w:val="00791E11"/>
    <w:rsid w:val="00793AC5"/>
    <w:rsid w:val="0079482A"/>
    <w:rsid w:val="00794A95"/>
    <w:rsid w:val="00794C72"/>
    <w:rsid w:val="00794F6F"/>
    <w:rsid w:val="00795BBC"/>
    <w:rsid w:val="007962DF"/>
    <w:rsid w:val="00796553"/>
    <w:rsid w:val="00796F0A"/>
    <w:rsid w:val="00797029"/>
    <w:rsid w:val="00797245"/>
    <w:rsid w:val="0079749D"/>
    <w:rsid w:val="007A037D"/>
    <w:rsid w:val="007A142E"/>
    <w:rsid w:val="007A5CCC"/>
    <w:rsid w:val="007A5E8E"/>
    <w:rsid w:val="007A665D"/>
    <w:rsid w:val="007A690C"/>
    <w:rsid w:val="007A6AD8"/>
    <w:rsid w:val="007B0029"/>
    <w:rsid w:val="007B00A5"/>
    <w:rsid w:val="007B04A4"/>
    <w:rsid w:val="007B1C86"/>
    <w:rsid w:val="007B35B6"/>
    <w:rsid w:val="007B35D9"/>
    <w:rsid w:val="007B4A00"/>
    <w:rsid w:val="007B4B51"/>
    <w:rsid w:val="007B4EC7"/>
    <w:rsid w:val="007B50D2"/>
    <w:rsid w:val="007B5349"/>
    <w:rsid w:val="007B583E"/>
    <w:rsid w:val="007B5B25"/>
    <w:rsid w:val="007B62AC"/>
    <w:rsid w:val="007B780A"/>
    <w:rsid w:val="007B7E60"/>
    <w:rsid w:val="007C11F8"/>
    <w:rsid w:val="007C371D"/>
    <w:rsid w:val="007C54AE"/>
    <w:rsid w:val="007C5CC2"/>
    <w:rsid w:val="007C62BB"/>
    <w:rsid w:val="007C65AF"/>
    <w:rsid w:val="007C6D8B"/>
    <w:rsid w:val="007C6FDF"/>
    <w:rsid w:val="007C74C8"/>
    <w:rsid w:val="007D0FFB"/>
    <w:rsid w:val="007D1F62"/>
    <w:rsid w:val="007D2A47"/>
    <w:rsid w:val="007D317C"/>
    <w:rsid w:val="007D3642"/>
    <w:rsid w:val="007D3AB4"/>
    <w:rsid w:val="007D5420"/>
    <w:rsid w:val="007D54CD"/>
    <w:rsid w:val="007D59CA"/>
    <w:rsid w:val="007D6D01"/>
    <w:rsid w:val="007D7A7D"/>
    <w:rsid w:val="007E0318"/>
    <w:rsid w:val="007E1F20"/>
    <w:rsid w:val="007E2344"/>
    <w:rsid w:val="007E3502"/>
    <w:rsid w:val="007E39A7"/>
    <w:rsid w:val="007E4064"/>
    <w:rsid w:val="007E44F3"/>
    <w:rsid w:val="007E475A"/>
    <w:rsid w:val="007E4B6E"/>
    <w:rsid w:val="007E4EA9"/>
    <w:rsid w:val="007E6978"/>
    <w:rsid w:val="007E6AC2"/>
    <w:rsid w:val="007E6B52"/>
    <w:rsid w:val="007E71E1"/>
    <w:rsid w:val="007E777E"/>
    <w:rsid w:val="007E78FC"/>
    <w:rsid w:val="007F117A"/>
    <w:rsid w:val="007F1866"/>
    <w:rsid w:val="007F1BD2"/>
    <w:rsid w:val="007F2580"/>
    <w:rsid w:val="007F25A1"/>
    <w:rsid w:val="007F2703"/>
    <w:rsid w:val="007F41BA"/>
    <w:rsid w:val="007F6B4A"/>
    <w:rsid w:val="007F6E9B"/>
    <w:rsid w:val="007F6EB6"/>
    <w:rsid w:val="007F74F0"/>
    <w:rsid w:val="007F784B"/>
    <w:rsid w:val="007F795B"/>
    <w:rsid w:val="007F7FE2"/>
    <w:rsid w:val="00800064"/>
    <w:rsid w:val="00800F72"/>
    <w:rsid w:val="00803790"/>
    <w:rsid w:val="00803D4B"/>
    <w:rsid w:val="008044E7"/>
    <w:rsid w:val="00804E64"/>
    <w:rsid w:val="00806D3E"/>
    <w:rsid w:val="00810860"/>
    <w:rsid w:val="00810FBD"/>
    <w:rsid w:val="00811FF4"/>
    <w:rsid w:val="00812480"/>
    <w:rsid w:val="00812C92"/>
    <w:rsid w:val="00813771"/>
    <w:rsid w:val="00814C28"/>
    <w:rsid w:val="00814CD4"/>
    <w:rsid w:val="00814E89"/>
    <w:rsid w:val="0081528D"/>
    <w:rsid w:val="008157C8"/>
    <w:rsid w:val="00815F0D"/>
    <w:rsid w:val="0081741F"/>
    <w:rsid w:val="008207A4"/>
    <w:rsid w:val="00821002"/>
    <w:rsid w:val="00821803"/>
    <w:rsid w:val="00822CE5"/>
    <w:rsid w:val="0082516F"/>
    <w:rsid w:val="008255C7"/>
    <w:rsid w:val="008256C2"/>
    <w:rsid w:val="00825C8B"/>
    <w:rsid w:val="008262E2"/>
    <w:rsid w:val="00826D0F"/>
    <w:rsid w:val="008273D3"/>
    <w:rsid w:val="008273F7"/>
    <w:rsid w:val="008336D1"/>
    <w:rsid w:val="008340A9"/>
    <w:rsid w:val="00834789"/>
    <w:rsid w:val="00834B17"/>
    <w:rsid w:val="00834BE7"/>
    <w:rsid w:val="00834F59"/>
    <w:rsid w:val="008352E5"/>
    <w:rsid w:val="00835A4A"/>
    <w:rsid w:val="008363AD"/>
    <w:rsid w:val="00837848"/>
    <w:rsid w:val="008379AC"/>
    <w:rsid w:val="00837A2F"/>
    <w:rsid w:val="008421D5"/>
    <w:rsid w:val="00842E9D"/>
    <w:rsid w:val="00842F6A"/>
    <w:rsid w:val="00843B4F"/>
    <w:rsid w:val="0084579F"/>
    <w:rsid w:val="00847BCE"/>
    <w:rsid w:val="00850D7D"/>
    <w:rsid w:val="00851794"/>
    <w:rsid w:val="00851A85"/>
    <w:rsid w:val="008536D0"/>
    <w:rsid w:val="0085486B"/>
    <w:rsid w:val="00854B3C"/>
    <w:rsid w:val="008554ED"/>
    <w:rsid w:val="0085599C"/>
    <w:rsid w:val="008559D6"/>
    <w:rsid w:val="00855C06"/>
    <w:rsid w:val="00855DB4"/>
    <w:rsid w:val="00856439"/>
    <w:rsid w:val="00856541"/>
    <w:rsid w:val="0086024E"/>
    <w:rsid w:val="0086066D"/>
    <w:rsid w:val="0086079B"/>
    <w:rsid w:val="00864863"/>
    <w:rsid w:val="00865CC6"/>
    <w:rsid w:val="008661AF"/>
    <w:rsid w:val="0086711B"/>
    <w:rsid w:val="00867927"/>
    <w:rsid w:val="00870182"/>
    <w:rsid w:val="0087187A"/>
    <w:rsid w:val="008726B3"/>
    <w:rsid w:val="00873A8F"/>
    <w:rsid w:val="00874956"/>
    <w:rsid w:val="0088069C"/>
    <w:rsid w:val="00880EBD"/>
    <w:rsid w:val="0088284B"/>
    <w:rsid w:val="00883D0A"/>
    <w:rsid w:val="0088441D"/>
    <w:rsid w:val="00884AF5"/>
    <w:rsid w:val="0088505B"/>
    <w:rsid w:val="00885F33"/>
    <w:rsid w:val="00885F6B"/>
    <w:rsid w:val="00886251"/>
    <w:rsid w:val="00886B08"/>
    <w:rsid w:val="008871F1"/>
    <w:rsid w:val="008876A0"/>
    <w:rsid w:val="00890632"/>
    <w:rsid w:val="00891D75"/>
    <w:rsid w:val="0089234B"/>
    <w:rsid w:val="00892A43"/>
    <w:rsid w:val="00893A0C"/>
    <w:rsid w:val="00893E3A"/>
    <w:rsid w:val="00893F74"/>
    <w:rsid w:val="008940AB"/>
    <w:rsid w:val="0089486C"/>
    <w:rsid w:val="0089548F"/>
    <w:rsid w:val="00895820"/>
    <w:rsid w:val="00895C6E"/>
    <w:rsid w:val="00895E9A"/>
    <w:rsid w:val="00896CCC"/>
    <w:rsid w:val="00896F83"/>
    <w:rsid w:val="00897451"/>
    <w:rsid w:val="00897648"/>
    <w:rsid w:val="00897A5A"/>
    <w:rsid w:val="008A08D7"/>
    <w:rsid w:val="008A0C21"/>
    <w:rsid w:val="008A0EA3"/>
    <w:rsid w:val="008A1B1A"/>
    <w:rsid w:val="008A1BD2"/>
    <w:rsid w:val="008A24B6"/>
    <w:rsid w:val="008A2B3D"/>
    <w:rsid w:val="008A3C39"/>
    <w:rsid w:val="008A43BA"/>
    <w:rsid w:val="008A47AE"/>
    <w:rsid w:val="008A529D"/>
    <w:rsid w:val="008A6763"/>
    <w:rsid w:val="008A6795"/>
    <w:rsid w:val="008A6BD2"/>
    <w:rsid w:val="008B0094"/>
    <w:rsid w:val="008B0387"/>
    <w:rsid w:val="008B1BD5"/>
    <w:rsid w:val="008B4461"/>
    <w:rsid w:val="008B6F72"/>
    <w:rsid w:val="008B790B"/>
    <w:rsid w:val="008B7C36"/>
    <w:rsid w:val="008C1315"/>
    <w:rsid w:val="008C146E"/>
    <w:rsid w:val="008C186F"/>
    <w:rsid w:val="008C1D44"/>
    <w:rsid w:val="008C278D"/>
    <w:rsid w:val="008C3337"/>
    <w:rsid w:val="008C3939"/>
    <w:rsid w:val="008C3C6D"/>
    <w:rsid w:val="008C44BA"/>
    <w:rsid w:val="008C4791"/>
    <w:rsid w:val="008C4EBB"/>
    <w:rsid w:val="008C5B95"/>
    <w:rsid w:val="008C6D3C"/>
    <w:rsid w:val="008C7C3C"/>
    <w:rsid w:val="008C7EB1"/>
    <w:rsid w:val="008D07C4"/>
    <w:rsid w:val="008D0BB8"/>
    <w:rsid w:val="008D0C4A"/>
    <w:rsid w:val="008D11E3"/>
    <w:rsid w:val="008D23AC"/>
    <w:rsid w:val="008D31F9"/>
    <w:rsid w:val="008D38DD"/>
    <w:rsid w:val="008D522E"/>
    <w:rsid w:val="008D5D62"/>
    <w:rsid w:val="008D66D1"/>
    <w:rsid w:val="008D78D5"/>
    <w:rsid w:val="008D7BB1"/>
    <w:rsid w:val="008E0D1E"/>
    <w:rsid w:val="008E1E28"/>
    <w:rsid w:val="008E2476"/>
    <w:rsid w:val="008E27D4"/>
    <w:rsid w:val="008E2910"/>
    <w:rsid w:val="008E2DD0"/>
    <w:rsid w:val="008E43AB"/>
    <w:rsid w:val="008E57FA"/>
    <w:rsid w:val="008E65D8"/>
    <w:rsid w:val="008E69D8"/>
    <w:rsid w:val="008E6B24"/>
    <w:rsid w:val="008E761A"/>
    <w:rsid w:val="008F311A"/>
    <w:rsid w:val="008F382D"/>
    <w:rsid w:val="008F45CA"/>
    <w:rsid w:val="008F70FC"/>
    <w:rsid w:val="008F78E2"/>
    <w:rsid w:val="008F7B7E"/>
    <w:rsid w:val="009003EC"/>
    <w:rsid w:val="00900B4E"/>
    <w:rsid w:val="00901BC5"/>
    <w:rsid w:val="00902589"/>
    <w:rsid w:val="00902635"/>
    <w:rsid w:val="00902DFC"/>
    <w:rsid w:val="0090341D"/>
    <w:rsid w:val="00903445"/>
    <w:rsid w:val="009042D1"/>
    <w:rsid w:val="009063BB"/>
    <w:rsid w:val="00906A7A"/>
    <w:rsid w:val="0090700B"/>
    <w:rsid w:val="00907117"/>
    <w:rsid w:val="00910763"/>
    <w:rsid w:val="00911D3C"/>
    <w:rsid w:val="009124AC"/>
    <w:rsid w:val="00912AB5"/>
    <w:rsid w:val="00912DE2"/>
    <w:rsid w:val="00914288"/>
    <w:rsid w:val="00914E9C"/>
    <w:rsid w:val="009151C1"/>
    <w:rsid w:val="00915517"/>
    <w:rsid w:val="00915EFC"/>
    <w:rsid w:val="00916356"/>
    <w:rsid w:val="009165C2"/>
    <w:rsid w:val="009165CA"/>
    <w:rsid w:val="00916871"/>
    <w:rsid w:val="009178E3"/>
    <w:rsid w:val="00917B30"/>
    <w:rsid w:val="00920898"/>
    <w:rsid w:val="00920F1B"/>
    <w:rsid w:val="00921A23"/>
    <w:rsid w:val="00921A99"/>
    <w:rsid w:val="009227C3"/>
    <w:rsid w:val="00922BC4"/>
    <w:rsid w:val="00923642"/>
    <w:rsid w:val="00923872"/>
    <w:rsid w:val="00923EEB"/>
    <w:rsid w:val="00924F4E"/>
    <w:rsid w:val="00925127"/>
    <w:rsid w:val="009255CA"/>
    <w:rsid w:val="00925A8E"/>
    <w:rsid w:val="009304EF"/>
    <w:rsid w:val="0093061A"/>
    <w:rsid w:val="00932F8B"/>
    <w:rsid w:val="00932FC3"/>
    <w:rsid w:val="0093306D"/>
    <w:rsid w:val="00933778"/>
    <w:rsid w:val="009337C5"/>
    <w:rsid w:val="00934EE0"/>
    <w:rsid w:val="00936BD4"/>
    <w:rsid w:val="0094045B"/>
    <w:rsid w:val="00940469"/>
    <w:rsid w:val="00940752"/>
    <w:rsid w:val="00940BD8"/>
    <w:rsid w:val="00940F09"/>
    <w:rsid w:val="00941B7C"/>
    <w:rsid w:val="00941FF5"/>
    <w:rsid w:val="00942ED8"/>
    <w:rsid w:val="00943649"/>
    <w:rsid w:val="0094372A"/>
    <w:rsid w:val="009438EB"/>
    <w:rsid w:val="00944B5F"/>
    <w:rsid w:val="00950FBF"/>
    <w:rsid w:val="00951136"/>
    <w:rsid w:val="0095218F"/>
    <w:rsid w:val="0095319E"/>
    <w:rsid w:val="00953267"/>
    <w:rsid w:val="0095395F"/>
    <w:rsid w:val="009539E7"/>
    <w:rsid w:val="0095428C"/>
    <w:rsid w:val="00954C7B"/>
    <w:rsid w:val="00955318"/>
    <w:rsid w:val="00955718"/>
    <w:rsid w:val="00955811"/>
    <w:rsid w:val="00955C10"/>
    <w:rsid w:val="00956B88"/>
    <w:rsid w:val="00960ABF"/>
    <w:rsid w:val="0096116E"/>
    <w:rsid w:val="009613C3"/>
    <w:rsid w:val="0096148A"/>
    <w:rsid w:val="00961562"/>
    <w:rsid w:val="0096172B"/>
    <w:rsid w:val="00961DB2"/>
    <w:rsid w:val="00962E4D"/>
    <w:rsid w:val="00963464"/>
    <w:rsid w:val="00963477"/>
    <w:rsid w:val="00963EB3"/>
    <w:rsid w:val="00963F37"/>
    <w:rsid w:val="00964AA0"/>
    <w:rsid w:val="00964B93"/>
    <w:rsid w:val="00966FFE"/>
    <w:rsid w:val="00967553"/>
    <w:rsid w:val="009676A7"/>
    <w:rsid w:val="00970462"/>
    <w:rsid w:val="0097117B"/>
    <w:rsid w:val="00972C2A"/>
    <w:rsid w:val="00972E37"/>
    <w:rsid w:val="0097384E"/>
    <w:rsid w:val="00973DFE"/>
    <w:rsid w:val="009756C7"/>
    <w:rsid w:val="00975CA2"/>
    <w:rsid w:val="00976D4C"/>
    <w:rsid w:val="00977087"/>
    <w:rsid w:val="009807CC"/>
    <w:rsid w:val="00980804"/>
    <w:rsid w:val="009808E8"/>
    <w:rsid w:val="00981225"/>
    <w:rsid w:val="00982005"/>
    <w:rsid w:val="00982ECC"/>
    <w:rsid w:val="009831A3"/>
    <w:rsid w:val="00983C0F"/>
    <w:rsid w:val="009840A6"/>
    <w:rsid w:val="009840F5"/>
    <w:rsid w:val="00984754"/>
    <w:rsid w:val="00984CC2"/>
    <w:rsid w:val="009858F8"/>
    <w:rsid w:val="00985D5C"/>
    <w:rsid w:val="0098603C"/>
    <w:rsid w:val="009867A3"/>
    <w:rsid w:val="0098695B"/>
    <w:rsid w:val="00986D2D"/>
    <w:rsid w:val="00986EC8"/>
    <w:rsid w:val="009870F8"/>
    <w:rsid w:val="00987FF3"/>
    <w:rsid w:val="00990182"/>
    <w:rsid w:val="00990219"/>
    <w:rsid w:val="00990791"/>
    <w:rsid w:val="00991391"/>
    <w:rsid w:val="0099195A"/>
    <w:rsid w:val="0099220A"/>
    <w:rsid w:val="00992DA0"/>
    <w:rsid w:val="00993100"/>
    <w:rsid w:val="00993218"/>
    <w:rsid w:val="0099350C"/>
    <w:rsid w:val="00993F9B"/>
    <w:rsid w:val="0099580A"/>
    <w:rsid w:val="00996AF4"/>
    <w:rsid w:val="0099720C"/>
    <w:rsid w:val="00997469"/>
    <w:rsid w:val="009974B7"/>
    <w:rsid w:val="009A04D2"/>
    <w:rsid w:val="009A0D7A"/>
    <w:rsid w:val="009A2B64"/>
    <w:rsid w:val="009A396C"/>
    <w:rsid w:val="009A4DFC"/>
    <w:rsid w:val="009A6905"/>
    <w:rsid w:val="009A6CA5"/>
    <w:rsid w:val="009A6DA0"/>
    <w:rsid w:val="009A6EF4"/>
    <w:rsid w:val="009A6F64"/>
    <w:rsid w:val="009A76EF"/>
    <w:rsid w:val="009B0203"/>
    <w:rsid w:val="009B1D0D"/>
    <w:rsid w:val="009B2540"/>
    <w:rsid w:val="009B25D4"/>
    <w:rsid w:val="009B2AB0"/>
    <w:rsid w:val="009B3841"/>
    <w:rsid w:val="009B3B80"/>
    <w:rsid w:val="009B3E59"/>
    <w:rsid w:val="009B4200"/>
    <w:rsid w:val="009B486A"/>
    <w:rsid w:val="009B5AB8"/>
    <w:rsid w:val="009B60C9"/>
    <w:rsid w:val="009B63AB"/>
    <w:rsid w:val="009B7324"/>
    <w:rsid w:val="009B7AAA"/>
    <w:rsid w:val="009C0E62"/>
    <w:rsid w:val="009C0FDB"/>
    <w:rsid w:val="009C3B10"/>
    <w:rsid w:val="009C3C2F"/>
    <w:rsid w:val="009C55C8"/>
    <w:rsid w:val="009C79C7"/>
    <w:rsid w:val="009D0AE8"/>
    <w:rsid w:val="009D12D5"/>
    <w:rsid w:val="009D18CD"/>
    <w:rsid w:val="009D1F89"/>
    <w:rsid w:val="009D2C9C"/>
    <w:rsid w:val="009D2F60"/>
    <w:rsid w:val="009D3A2E"/>
    <w:rsid w:val="009D504B"/>
    <w:rsid w:val="009D526F"/>
    <w:rsid w:val="009D58EC"/>
    <w:rsid w:val="009D5EC7"/>
    <w:rsid w:val="009D5FA3"/>
    <w:rsid w:val="009D64F5"/>
    <w:rsid w:val="009D6C66"/>
    <w:rsid w:val="009D787C"/>
    <w:rsid w:val="009D790D"/>
    <w:rsid w:val="009E0BE7"/>
    <w:rsid w:val="009E127D"/>
    <w:rsid w:val="009E195B"/>
    <w:rsid w:val="009E2A9F"/>
    <w:rsid w:val="009E3450"/>
    <w:rsid w:val="009E3D38"/>
    <w:rsid w:val="009E3E2F"/>
    <w:rsid w:val="009E4F2F"/>
    <w:rsid w:val="009E56FD"/>
    <w:rsid w:val="009E6327"/>
    <w:rsid w:val="009E6B8D"/>
    <w:rsid w:val="009E7183"/>
    <w:rsid w:val="009E7F04"/>
    <w:rsid w:val="009F02C5"/>
    <w:rsid w:val="009F0A5D"/>
    <w:rsid w:val="009F2BC3"/>
    <w:rsid w:val="009F317B"/>
    <w:rsid w:val="009F3DA0"/>
    <w:rsid w:val="009F5C9F"/>
    <w:rsid w:val="009F6883"/>
    <w:rsid w:val="009F76E0"/>
    <w:rsid w:val="009F790A"/>
    <w:rsid w:val="009F7A61"/>
    <w:rsid w:val="009F7B61"/>
    <w:rsid w:val="00A004A4"/>
    <w:rsid w:val="00A00CA8"/>
    <w:rsid w:val="00A00DBD"/>
    <w:rsid w:val="00A02A1D"/>
    <w:rsid w:val="00A03566"/>
    <w:rsid w:val="00A03663"/>
    <w:rsid w:val="00A037E7"/>
    <w:rsid w:val="00A03CDA"/>
    <w:rsid w:val="00A03DF6"/>
    <w:rsid w:val="00A04304"/>
    <w:rsid w:val="00A04907"/>
    <w:rsid w:val="00A04938"/>
    <w:rsid w:val="00A04DBB"/>
    <w:rsid w:val="00A05EB7"/>
    <w:rsid w:val="00A06E53"/>
    <w:rsid w:val="00A0737D"/>
    <w:rsid w:val="00A07EB6"/>
    <w:rsid w:val="00A1006B"/>
    <w:rsid w:val="00A105CF"/>
    <w:rsid w:val="00A10C3E"/>
    <w:rsid w:val="00A112AB"/>
    <w:rsid w:val="00A1174F"/>
    <w:rsid w:val="00A12308"/>
    <w:rsid w:val="00A13629"/>
    <w:rsid w:val="00A13D55"/>
    <w:rsid w:val="00A14211"/>
    <w:rsid w:val="00A15514"/>
    <w:rsid w:val="00A15718"/>
    <w:rsid w:val="00A15C36"/>
    <w:rsid w:val="00A16289"/>
    <w:rsid w:val="00A1699D"/>
    <w:rsid w:val="00A1724D"/>
    <w:rsid w:val="00A175CE"/>
    <w:rsid w:val="00A17CA2"/>
    <w:rsid w:val="00A17F87"/>
    <w:rsid w:val="00A2000D"/>
    <w:rsid w:val="00A204CB"/>
    <w:rsid w:val="00A2073E"/>
    <w:rsid w:val="00A21184"/>
    <w:rsid w:val="00A218C0"/>
    <w:rsid w:val="00A221F8"/>
    <w:rsid w:val="00A222E2"/>
    <w:rsid w:val="00A2304E"/>
    <w:rsid w:val="00A232CF"/>
    <w:rsid w:val="00A237E9"/>
    <w:rsid w:val="00A2385B"/>
    <w:rsid w:val="00A23964"/>
    <w:rsid w:val="00A239F0"/>
    <w:rsid w:val="00A23F3B"/>
    <w:rsid w:val="00A246EC"/>
    <w:rsid w:val="00A2478A"/>
    <w:rsid w:val="00A24CD4"/>
    <w:rsid w:val="00A250D2"/>
    <w:rsid w:val="00A256AA"/>
    <w:rsid w:val="00A26A86"/>
    <w:rsid w:val="00A26BB7"/>
    <w:rsid w:val="00A277C6"/>
    <w:rsid w:val="00A27BEA"/>
    <w:rsid w:val="00A27F2A"/>
    <w:rsid w:val="00A3016D"/>
    <w:rsid w:val="00A3085D"/>
    <w:rsid w:val="00A30C72"/>
    <w:rsid w:val="00A30EF9"/>
    <w:rsid w:val="00A31F7B"/>
    <w:rsid w:val="00A31FD0"/>
    <w:rsid w:val="00A32616"/>
    <w:rsid w:val="00A33341"/>
    <w:rsid w:val="00A33559"/>
    <w:rsid w:val="00A33C7D"/>
    <w:rsid w:val="00A343D8"/>
    <w:rsid w:val="00A351B2"/>
    <w:rsid w:val="00A359FD"/>
    <w:rsid w:val="00A35A94"/>
    <w:rsid w:val="00A35BCF"/>
    <w:rsid w:val="00A35C2A"/>
    <w:rsid w:val="00A36393"/>
    <w:rsid w:val="00A36BD6"/>
    <w:rsid w:val="00A3776B"/>
    <w:rsid w:val="00A409F7"/>
    <w:rsid w:val="00A40ACA"/>
    <w:rsid w:val="00A41FB6"/>
    <w:rsid w:val="00A4225C"/>
    <w:rsid w:val="00A4253F"/>
    <w:rsid w:val="00A4283D"/>
    <w:rsid w:val="00A43B65"/>
    <w:rsid w:val="00A44131"/>
    <w:rsid w:val="00A44215"/>
    <w:rsid w:val="00A4495A"/>
    <w:rsid w:val="00A44E60"/>
    <w:rsid w:val="00A47661"/>
    <w:rsid w:val="00A47E85"/>
    <w:rsid w:val="00A502C6"/>
    <w:rsid w:val="00A505CA"/>
    <w:rsid w:val="00A507C5"/>
    <w:rsid w:val="00A50804"/>
    <w:rsid w:val="00A50E55"/>
    <w:rsid w:val="00A51A93"/>
    <w:rsid w:val="00A530F8"/>
    <w:rsid w:val="00A541B7"/>
    <w:rsid w:val="00A55723"/>
    <w:rsid w:val="00A55BC4"/>
    <w:rsid w:val="00A566F2"/>
    <w:rsid w:val="00A5788C"/>
    <w:rsid w:val="00A57C73"/>
    <w:rsid w:val="00A57E16"/>
    <w:rsid w:val="00A60676"/>
    <w:rsid w:val="00A60697"/>
    <w:rsid w:val="00A61592"/>
    <w:rsid w:val="00A617BF"/>
    <w:rsid w:val="00A618A0"/>
    <w:rsid w:val="00A621CD"/>
    <w:rsid w:val="00A627D7"/>
    <w:rsid w:val="00A62E63"/>
    <w:rsid w:val="00A64B7E"/>
    <w:rsid w:val="00A64BE2"/>
    <w:rsid w:val="00A65223"/>
    <w:rsid w:val="00A65EA7"/>
    <w:rsid w:val="00A66148"/>
    <w:rsid w:val="00A66396"/>
    <w:rsid w:val="00A701DD"/>
    <w:rsid w:val="00A705D3"/>
    <w:rsid w:val="00A70945"/>
    <w:rsid w:val="00A70C44"/>
    <w:rsid w:val="00A70F7F"/>
    <w:rsid w:val="00A714C8"/>
    <w:rsid w:val="00A715DF"/>
    <w:rsid w:val="00A71633"/>
    <w:rsid w:val="00A71EB7"/>
    <w:rsid w:val="00A71F71"/>
    <w:rsid w:val="00A738E1"/>
    <w:rsid w:val="00A74245"/>
    <w:rsid w:val="00A74568"/>
    <w:rsid w:val="00A75243"/>
    <w:rsid w:val="00A760DA"/>
    <w:rsid w:val="00A76957"/>
    <w:rsid w:val="00A76EF4"/>
    <w:rsid w:val="00A773BD"/>
    <w:rsid w:val="00A77AAA"/>
    <w:rsid w:val="00A77D20"/>
    <w:rsid w:val="00A77DD6"/>
    <w:rsid w:val="00A8090A"/>
    <w:rsid w:val="00A80A10"/>
    <w:rsid w:val="00A819E8"/>
    <w:rsid w:val="00A81FEE"/>
    <w:rsid w:val="00A82450"/>
    <w:rsid w:val="00A8452E"/>
    <w:rsid w:val="00A84B04"/>
    <w:rsid w:val="00A855EF"/>
    <w:rsid w:val="00A85E58"/>
    <w:rsid w:val="00A862E2"/>
    <w:rsid w:val="00A867F8"/>
    <w:rsid w:val="00A86A68"/>
    <w:rsid w:val="00A908C8"/>
    <w:rsid w:val="00A9096A"/>
    <w:rsid w:val="00A90AF9"/>
    <w:rsid w:val="00A90FAE"/>
    <w:rsid w:val="00A930A6"/>
    <w:rsid w:val="00A9388F"/>
    <w:rsid w:val="00A95CBE"/>
    <w:rsid w:val="00A96DFD"/>
    <w:rsid w:val="00A97813"/>
    <w:rsid w:val="00A97CA7"/>
    <w:rsid w:val="00AA0443"/>
    <w:rsid w:val="00AA05C0"/>
    <w:rsid w:val="00AA0D5E"/>
    <w:rsid w:val="00AA108A"/>
    <w:rsid w:val="00AA2063"/>
    <w:rsid w:val="00AA2368"/>
    <w:rsid w:val="00AA28FB"/>
    <w:rsid w:val="00AA35DC"/>
    <w:rsid w:val="00AA4B33"/>
    <w:rsid w:val="00AA6074"/>
    <w:rsid w:val="00AA6E91"/>
    <w:rsid w:val="00AA73C7"/>
    <w:rsid w:val="00AA7B62"/>
    <w:rsid w:val="00AB085C"/>
    <w:rsid w:val="00AB288C"/>
    <w:rsid w:val="00AB288D"/>
    <w:rsid w:val="00AB4B3E"/>
    <w:rsid w:val="00AB4D0B"/>
    <w:rsid w:val="00AB5319"/>
    <w:rsid w:val="00AB548C"/>
    <w:rsid w:val="00AB5569"/>
    <w:rsid w:val="00AB58C2"/>
    <w:rsid w:val="00AB60E0"/>
    <w:rsid w:val="00AB60EB"/>
    <w:rsid w:val="00AB639D"/>
    <w:rsid w:val="00AB664D"/>
    <w:rsid w:val="00AB717A"/>
    <w:rsid w:val="00AB7A93"/>
    <w:rsid w:val="00AC034B"/>
    <w:rsid w:val="00AC08D0"/>
    <w:rsid w:val="00AC0D4E"/>
    <w:rsid w:val="00AC16A3"/>
    <w:rsid w:val="00AC19C9"/>
    <w:rsid w:val="00AC30D2"/>
    <w:rsid w:val="00AC39F0"/>
    <w:rsid w:val="00AC3B2F"/>
    <w:rsid w:val="00AC3BC6"/>
    <w:rsid w:val="00AC4A3D"/>
    <w:rsid w:val="00AC4B70"/>
    <w:rsid w:val="00AC4D83"/>
    <w:rsid w:val="00AC5161"/>
    <w:rsid w:val="00AC5410"/>
    <w:rsid w:val="00AC552A"/>
    <w:rsid w:val="00AC6588"/>
    <w:rsid w:val="00AC6BF8"/>
    <w:rsid w:val="00AC6CA5"/>
    <w:rsid w:val="00AC7051"/>
    <w:rsid w:val="00AC74CA"/>
    <w:rsid w:val="00AC77F6"/>
    <w:rsid w:val="00AC7EF4"/>
    <w:rsid w:val="00AD00CB"/>
    <w:rsid w:val="00AD0AA3"/>
    <w:rsid w:val="00AD1CE3"/>
    <w:rsid w:val="00AD2B2D"/>
    <w:rsid w:val="00AD3305"/>
    <w:rsid w:val="00AD3ACE"/>
    <w:rsid w:val="00AD417A"/>
    <w:rsid w:val="00AD4F73"/>
    <w:rsid w:val="00AD5D07"/>
    <w:rsid w:val="00AD6041"/>
    <w:rsid w:val="00AD6C96"/>
    <w:rsid w:val="00AD761B"/>
    <w:rsid w:val="00AD77F3"/>
    <w:rsid w:val="00AE0545"/>
    <w:rsid w:val="00AE07E7"/>
    <w:rsid w:val="00AE0EF6"/>
    <w:rsid w:val="00AE10CF"/>
    <w:rsid w:val="00AE1262"/>
    <w:rsid w:val="00AE21FA"/>
    <w:rsid w:val="00AE2F2D"/>
    <w:rsid w:val="00AE3AE8"/>
    <w:rsid w:val="00AE3B00"/>
    <w:rsid w:val="00AE4C96"/>
    <w:rsid w:val="00AE596C"/>
    <w:rsid w:val="00AE63A3"/>
    <w:rsid w:val="00AE6BCC"/>
    <w:rsid w:val="00AE7377"/>
    <w:rsid w:val="00AE75DD"/>
    <w:rsid w:val="00AE775D"/>
    <w:rsid w:val="00AF0FFC"/>
    <w:rsid w:val="00AF121F"/>
    <w:rsid w:val="00AF124E"/>
    <w:rsid w:val="00AF28B0"/>
    <w:rsid w:val="00AF2D40"/>
    <w:rsid w:val="00AF35AA"/>
    <w:rsid w:val="00AF38BE"/>
    <w:rsid w:val="00AF4331"/>
    <w:rsid w:val="00AF4805"/>
    <w:rsid w:val="00AF48A5"/>
    <w:rsid w:val="00AF504A"/>
    <w:rsid w:val="00AF5183"/>
    <w:rsid w:val="00AF6297"/>
    <w:rsid w:val="00AF64B2"/>
    <w:rsid w:val="00AF65D7"/>
    <w:rsid w:val="00AF7228"/>
    <w:rsid w:val="00B003D0"/>
    <w:rsid w:val="00B00642"/>
    <w:rsid w:val="00B00B85"/>
    <w:rsid w:val="00B0111C"/>
    <w:rsid w:val="00B0319F"/>
    <w:rsid w:val="00B03E56"/>
    <w:rsid w:val="00B04026"/>
    <w:rsid w:val="00B04152"/>
    <w:rsid w:val="00B04285"/>
    <w:rsid w:val="00B044AD"/>
    <w:rsid w:val="00B044B2"/>
    <w:rsid w:val="00B044EB"/>
    <w:rsid w:val="00B0457A"/>
    <w:rsid w:val="00B04A80"/>
    <w:rsid w:val="00B05791"/>
    <w:rsid w:val="00B06DF6"/>
    <w:rsid w:val="00B0703D"/>
    <w:rsid w:val="00B07DFA"/>
    <w:rsid w:val="00B10279"/>
    <w:rsid w:val="00B130F5"/>
    <w:rsid w:val="00B147AE"/>
    <w:rsid w:val="00B150AC"/>
    <w:rsid w:val="00B153E8"/>
    <w:rsid w:val="00B15AF8"/>
    <w:rsid w:val="00B15D88"/>
    <w:rsid w:val="00B16885"/>
    <w:rsid w:val="00B169D4"/>
    <w:rsid w:val="00B17399"/>
    <w:rsid w:val="00B17880"/>
    <w:rsid w:val="00B205A3"/>
    <w:rsid w:val="00B20C5E"/>
    <w:rsid w:val="00B213F5"/>
    <w:rsid w:val="00B216F1"/>
    <w:rsid w:val="00B21915"/>
    <w:rsid w:val="00B21DBC"/>
    <w:rsid w:val="00B21F5E"/>
    <w:rsid w:val="00B22195"/>
    <w:rsid w:val="00B22751"/>
    <w:rsid w:val="00B2374F"/>
    <w:rsid w:val="00B24363"/>
    <w:rsid w:val="00B24EF6"/>
    <w:rsid w:val="00B251FA"/>
    <w:rsid w:val="00B25CDD"/>
    <w:rsid w:val="00B25DD4"/>
    <w:rsid w:val="00B273A5"/>
    <w:rsid w:val="00B27CB1"/>
    <w:rsid w:val="00B30C6D"/>
    <w:rsid w:val="00B31118"/>
    <w:rsid w:val="00B31511"/>
    <w:rsid w:val="00B3166A"/>
    <w:rsid w:val="00B328EA"/>
    <w:rsid w:val="00B331F5"/>
    <w:rsid w:val="00B333B8"/>
    <w:rsid w:val="00B33D95"/>
    <w:rsid w:val="00B34D31"/>
    <w:rsid w:val="00B34FE4"/>
    <w:rsid w:val="00B351E1"/>
    <w:rsid w:val="00B36072"/>
    <w:rsid w:val="00B36225"/>
    <w:rsid w:val="00B36288"/>
    <w:rsid w:val="00B36CAA"/>
    <w:rsid w:val="00B4020B"/>
    <w:rsid w:val="00B405B0"/>
    <w:rsid w:val="00B40D17"/>
    <w:rsid w:val="00B4138E"/>
    <w:rsid w:val="00B422D9"/>
    <w:rsid w:val="00B42524"/>
    <w:rsid w:val="00B42D89"/>
    <w:rsid w:val="00B43311"/>
    <w:rsid w:val="00B43314"/>
    <w:rsid w:val="00B43741"/>
    <w:rsid w:val="00B4377C"/>
    <w:rsid w:val="00B44AD0"/>
    <w:rsid w:val="00B44B8A"/>
    <w:rsid w:val="00B46026"/>
    <w:rsid w:val="00B47721"/>
    <w:rsid w:val="00B506A6"/>
    <w:rsid w:val="00B50DFB"/>
    <w:rsid w:val="00B50FDB"/>
    <w:rsid w:val="00B51376"/>
    <w:rsid w:val="00B51895"/>
    <w:rsid w:val="00B51C02"/>
    <w:rsid w:val="00B51F42"/>
    <w:rsid w:val="00B5203A"/>
    <w:rsid w:val="00B52266"/>
    <w:rsid w:val="00B5231B"/>
    <w:rsid w:val="00B534BD"/>
    <w:rsid w:val="00B5351A"/>
    <w:rsid w:val="00B5379A"/>
    <w:rsid w:val="00B53F0A"/>
    <w:rsid w:val="00B54B2B"/>
    <w:rsid w:val="00B54C1A"/>
    <w:rsid w:val="00B55129"/>
    <w:rsid w:val="00B55D81"/>
    <w:rsid w:val="00B578BC"/>
    <w:rsid w:val="00B57CED"/>
    <w:rsid w:val="00B6032D"/>
    <w:rsid w:val="00B6076F"/>
    <w:rsid w:val="00B60980"/>
    <w:rsid w:val="00B61699"/>
    <w:rsid w:val="00B6405C"/>
    <w:rsid w:val="00B64EE1"/>
    <w:rsid w:val="00B650C6"/>
    <w:rsid w:val="00B65AF0"/>
    <w:rsid w:val="00B65BDC"/>
    <w:rsid w:val="00B664ED"/>
    <w:rsid w:val="00B6664E"/>
    <w:rsid w:val="00B67BD4"/>
    <w:rsid w:val="00B7049B"/>
    <w:rsid w:val="00B705A5"/>
    <w:rsid w:val="00B70F30"/>
    <w:rsid w:val="00B71613"/>
    <w:rsid w:val="00B724B2"/>
    <w:rsid w:val="00B72D67"/>
    <w:rsid w:val="00B73589"/>
    <w:rsid w:val="00B73799"/>
    <w:rsid w:val="00B74999"/>
    <w:rsid w:val="00B7579E"/>
    <w:rsid w:val="00B76596"/>
    <w:rsid w:val="00B7678F"/>
    <w:rsid w:val="00B77C2E"/>
    <w:rsid w:val="00B77DF9"/>
    <w:rsid w:val="00B811CB"/>
    <w:rsid w:val="00B821C2"/>
    <w:rsid w:val="00B828DA"/>
    <w:rsid w:val="00B8371B"/>
    <w:rsid w:val="00B8383D"/>
    <w:rsid w:val="00B84F16"/>
    <w:rsid w:val="00B85716"/>
    <w:rsid w:val="00B8674A"/>
    <w:rsid w:val="00B868EE"/>
    <w:rsid w:val="00B868F5"/>
    <w:rsid w:val="00B8740A"/>
    <w:rsid w:val="00B906F2"/>
    <w:rsid w:val="00B912F6"/>
    <w:rsid w:val="00B91311"/>
    <w:rsid w:val="00B91330"/>
    <w:rsid w:val="00B9208B"/>
    <w:rsid w:val="00B92F24"/>
    <w:rsid w:val="00B9391E"/>
    <w:rsid w:val="00B94524"/>
    <w:rsid w:val="00B955A7"/>
    <w:rsid w:val="00BA155E"/>
    <w:rsid w:val="00BA2337"/>
    <w:rsid w:val="00BA28E2"/>
    <w:rsid w:val="00BA3029"/>
    <w:rsid w:val="00BA36AF"/>
    <w:rsid w:val="00BA4668"/>
    <w:rsid w:val="00BA46BA"/>
    <w:rsid w:val="00BA473E"/>
    <w:rsid w:val="00BA48A0"/>
    <w:rsid w:val="00BA4F2E"/>
    <w:rsid w:val="00BA68E4"/>
    <w:rsid w:val="00BB02FE"/>
    <w:rsid w:val="00BB0300"/>
    <w:rsid w:val="00BB043F"/>
    <w:rsid w:val="00BB1D1C"/>
    <w:rsid w:val="00BB207E"/>
    <w:rsid w:val="00BB21FB"/>
    <w:rsid w:val="00BB329B"/>
    <w:rsid w:val="00BB35D9"/>
    <w:rsid w:val="00BB3719"/>
    <w:rsid w:val="00BB458A"/>
    <w:rsid w:val="00BB45E2"/>
    <w:rsid w:val="00BB48A0"/>
    <w:rsid w:val="00BB4A37"/>
    <w:rsid w:val="00BB4CA6"/>
    <w:rsid w:val="00BB6CF3"/>
    <w:rsid w:val="00BB7BF0"/>
    <w:rsid w:val="00BB7D61"/>
    <w:rsid w:val="00BC079E"/>
    <w:rsid w:val="00BC0B69"/>
    <w:rsid w:val="00BC10F3"/>
    <w:rsid w:val="00BC137A"/>
    <w:rsid w:val="00BC1D32"/>
    <w:rsid w:val="00BC1D98"/>
    <w:rsid w:val="00BC2514"/>
    <w:rsid w:val="00BC3B6E"/>
    <w:rsid w:val="00BC44E4"/>
    <w:rsid w:val="00BC4937"/>
    <w:rsid w:val="00BC4CE1"/>
    <w:rsid w:val="00BC4D12"/>
    <w:rsid w:val="00BC5D82"/>
    <w:rsid w:val="00BC5E22"/>
    <w:rsid w:val="00BC63D7"/>
    <w:rsid w:val="00BD0076"/>
    <w:rsid w:val="00BD0F23"/>
    <w:rsid w:val="00BD150C"/>
    <w:rsid w:val="00BD150D"/>
    <w:rsid w:val="00BD1BA7"/>
    <w:rsid w:val="00BD1E97"/>
    <w:rsid w:val="00BD255F"/>
    <w:rsid w:val="00BD4289"/>
    <w:rsid w:val="00BD5598"/>
    <w:rsid w:val="00BD63D0"/>
    <w:rsid w:val="00BD6C05"/>
    <w:rsid w:val="00BD6FA9"/>
    <w:rsid w:val="00BD7D02"/>
    <w:rsid w:val="00BE0BD9"/>
    <w:rsid w:val="00BE227F"/>
    <w:rsid w:val="00BE596D"/>
    <w:rsid w:val="00BE6982"/>
    <w:rsid w:val="00BE6B7C"/>
    <w:rsid w:val="00BE6FF1"/>
    <w:rsid w:val="00BE761F"/>
    <w:rsid w:val="00BF05D7"/>
    <w:rsid w:val="00BF0ED4"/>
    <w:rsid w:val="00BF11C2"/>
    <w:rsid w:val="00BF24D8"/>
    <w:rsid w:val="00BF2F6B"/>
    <w:rsid w:val="00BF39A5"/>
    <w:rsid w:val="00BF4100"/>
    <w:rsid w:val="00BF4AEE"/>
    <w:rsid w:val="00BF4FE1"/>
    <w:rsid w:val="00BF51F3"/>
    <w:rsid w:val="00BF5952"/>
    <w:rsid w:val="00BF59BE"/>
    <w:rsid w:val="00BF5A6C"/>
    <w:rsid w:val="00BF5D90"/>
    <w:rsid w:val="00BF62F2"/>
    <w:rsid w:val="00BF6BA7"/>
    <w:rsid w:val="00BF6FC8"/>
    <w:rsid w:val="00BF7636"/>
    <w:rsid w:val="00BF785C"/>
    <w:rsid w:val="00BF78B7"/>
    <w:rsid w:val="00BF7D93"/>
    <w:rsid w:val="00C01AA9"/>
    <w:rsid w:val="00C01CF5"/>
    <w:rsid w:val="00C01D29"/>
    <w:rsid w:val="00C02B54"/>
    <w:rsid w:val="00C03492"/>
    <w:rsid w:val="00C03CF9"/>
    <w:rsid w:val="00C040C7"/>
    <w:rsid w:val="00C04CD2"/>
    <w:rsid w:val="00C05034"/>
    <w:rsid w:val="00C0513C"/>
    <w:rsid w:val="00C05354"/>
    <w:rsid w:val="00C065EA"/>
    <w:rsid w:val="00C06859"/>
    <w:rsid w:val="00C068A3"/>
    <w:rsid w:val="00C07546"/>
    <w:rsid w:val="00C07B8E"/>
    <w:rsid w:val="00C1131B"/>
    <w:rsid w:val="00C11544"/>
    <w:rsid w:val="00C11B16"/>
    <w:rsid w:val="00C11B41"/>
    <w:rsid w:val="00C1214C"/>
    <w:rsid w:val="00C12426"/>
    <w:rsid w:val="00C127D3"/>
    <w:rsid w:val="00C13253"/>
    <w:rsid w:val="00C132B6"/>
    <w:rsid w:val="00C13842"/>
    <w:rsid w:val="00C13FE2"/>
    <w:rsid w:val="00C146F5"/>
    <w:rsid w:val="00C14770"/>
    <w:rsid w:val="00C14F07"/>
    <w:rsid w:val="00C15326"/>
    <w:rsid w:val="00C15826"/>
    <w:rsid w:val="00C16749"/>
    <w:rsid w:val="00C16A6C"/>
    <w:rsid w:val="00C17B15"/>
    <w:rsid w:val="00C17B53"/>
    <w:rsid w:val="00C200DB"/>
    <w:rsid w:val="00C21078"/>
    <w:rsid w:val="00C212D8"/>
    <w:rsid w:val="00C212E1"/>
    <w:rsid w:val="00C22EA9"/>
    <w:rsid w:val="00C23971"/>
    <w:rsid w:val="00C23DD9"/>
    <w:rsid w:val="00C2513C"/>
    <w:rsid w:val="00C25B19"/>
    <w:rsid w:val="00C25B3B"/>
    <w:rsid w:val="00C27EAB"/>
    <w:rsid w:val="00C27F67"/>
    <w:rsid w:val="00C27F9B"/>
    <w:rsid w:val="00C30416"/>
    <w:rsid w:val="00C30650"/>
    <w:rsid w:val="00C31418"/>
    <w:rsid w:val="00C31D43"/>
    <w:rsid w:val="00C32853"/>
    <w:rsid w:val="00C34348"/>
    <w:rsid w:val="00C3565E"/>
    <w:rsid w:val="00C3599E"/>
    <w:rsid w:val="00C35CF6"/>
    <w:rsid w:val="00C364B3"/>
    <w:rsid w:val="00C37136"/>
    <w:rsid w:val="00C37F41"/>
    <w:rsid w:val="00C41629"/>
    <w:rsid w:val="00C42474"/>
    <w:rsid w:val="00C43B28"/>
    <w:rsid w:val="00C4587B"/>
    <w:rsid w:val="00C45A22"/>
    <w:rsid w:val="00C45FE7"/>
    <w:rsid w:val="00C46C93"/>
    <w:rsid w:val="00C47244"/>
    <w:rsid w:val="00C47389"/>
    <w:rsid w:val="00C4796C"/>
    <w:rsid w:val="00C47AB0"/>
    <w:rsid w:val="00C47DDE"/>
    <w:rsid w:val="00C47EC6"/>
    <w:rsid w:val="00C47FC5"/>
    <w:rsid w:val="00C50650"/>
    <w:rsid w:val="00C51565"/>
    <w:rsid w:val="00C51596"/>
    <w:rsid w:val="00C51D43"/>
    <w:rsid w:val="00C52437"/>
    <w:rsid w:val="00C529D5"/>
    <w:rsid w:val="00C5315B"/>
    <w:rsid w:val="00C5320B"/>
    <w:rsid w:val="00C535D0"/>
    <w:rsid w:val="00C53B5B"/>
    <w:rsid w:val="00C54116"/>
    <w:rsid w:val="00C55025"/>
    <w:rsid w:val="00C55E22"/>
    <w:rsid w:val="00C5687A"/>
    <w:rsid w:val="00C56B36"/>
    <w:rsid w:val="00C56B99"/>
    <w:rsid w:val="00C57051"/>
    <w:rsid w:val="00C5705F"/>
    <w:rsid w:val="00C57A0B"/>
    <w:rsid w:val="00C60A64"/>
    <w:rsid w:val="00C60E2E"/>
    <w:rsid w:val="00C610AC"/>
    <w:rsid w:val="00C62613"/>
    <w:rsid w:val="00C6353E"/>
    <w:rsid w:val="00C646A5"/>
    <w:rsid w:val="00C650FF"/>
    <w:rsid w:val="00C67C39"/>
    <w:rsid w:val="00C70A49"/>
    <w:rsid w:val="00C718A3"/>
    <w:rsid w:val="00C718A6"/>
    <w:rsid w:val="00C71ADA"/>
    <w:rsid w:val="00C71FF1"/>
    <w:rsid w:val="00C72252"/>
    <w:rsid w:val="00C72C1D"/>
    <w:rsid w:val="00C73EB0"/>
    <w:rsid w:val="00C75905"/>
    <w:rsid w:val="00C761AE"/>
    <w:rsid w:val="00C7745C"/>
    <w:rsid w:val="00C7785E"/>
    <w:rsid w:val="00C77C28"/>
    <w:rsid w:val="00C8016F"/>
    <w:rsid w:val="00C80C4D"/>
    <w:rsid w:val="00C8119D"/>
    <w:rsid w:val="00C81C68"/>
    <w:rsid w:val="00C82D40"/>
    <w:rsid w:val="00C84901"/>
    <w:rsid w:val="00C84ABB"/>
    <w:rsid w:val="00C85066"/>
    <w:rsid w:val="00C85B57"/>
    <w:rsid w:val="00C86138"/>
    <w:rsid w:val="00C90344"/>
    <w:rsid w:val="00C90953"/>
    <w:rsid w:val="00C9159E"/>
    <w:rsid w:val="00C916C9"/>
    <w:rsid w:val="00C917A6"/>
    <w:rsid w:val="00C91E07"/>
    <w:rsid w:val="00C931C6"/>
    <w:rsid w:val="00C93AB3"/>
    <w:rsid w:val="00C941A5"/>
    <w:rsid w:val="00C94689"/>
    <w:rsid w:val="00C9483C"/>
    <w:rsid w:val="00C949AA"/>
    <w:rsid w:val="00C95692"/>
    <w:rsid w:val="00C95D1D"/>
    <w:rsid w:val="00C95F2A"/>
    <w:rsid w:val="00C97AFD"/>
    <w:rsid w:val="00CA017D"/>
    <w:rsid w:val="00CA098A"/>
    <w:rsid w:val="00CA0B5D"/>
    <w:rsid w:val="00CA0BCF"/>
    <w:rsid w:val="00CA10B1"/>
    <w:rsid w:val="00CA17EC"/>
    <w:rsid w:val="00CA185C"/>
    <w:rsid w:val="00CA1A6D"/>
    <w:rsid w:val="00CA1BD1"/>
    <w:rsid w:val="00CA2AD7"/>
    <w:rsid w:val="00CA339F"/>
    <w:rsid w:val="00CA3FEF"/>
    <w:rsid w:val="00CA4EE4"/>
    <w:rsid w:val="00CA5279"/>
    <w:rsid w:val="00CA5DFF"/>
    <w:rsid w:val="00CA5FA0"/>
    <w:rsid w:val="00CA61B0"/>
    <w:rsid w:val="00CA66A9"/>
    <w:rsid w:val="00CA6AE0"/>
    <w:rsid w:val="00CB01D2"/>
    <w:rsid w:val="00CB0E62"/>
    <w:rsid w:val="00CB113E"/>
    <w:rsid w:val="00CB2179"/>
    <w:rsid w:val="00CB2465"/>
    <w:rsid w:val="00CB27C5"/>
    <w:rsid w:val="00CB2B74"/>
    <w:rsid w:val="00CB424C"/>
    <w:rsid w:val="00CB4871"/>
    <w:rsid w:val="00CB6AF2"/>
    <w:rsid w:val="00CB7186"/>
    <w:rsid w:val="00CB7A3B"/>
    <w:rsid w:val="00CC0F1D"/>
    <w:rsid w:val="00CC25D4"/>
    <w:rsid w:val="00CC2821"/>
    <w:rsid w:val="00CC308D"/>
    <w:rsid w:val="00CC3680"/>
    <w:rsid w:val="00CC42AA"/>
    <w:rsid w:val="00CC4CDE"/>
    <w:rsid w:val="00CC4E20"/>
    <w:rsid w:val="00CC5511"/>
    <w:rsid w:val="00CC585B"/>
    <w:rsid w:val="00CC7B6E"/>
    <w:rsid w:val="00CC7E09"/>
    <w:rsid w:val="00CD02E1"/>
    <w:rsid w:val="00CD13B7"/>
    <w:rsid w:val="00CD16BF"/>
    <w:rsid w:val="00CD2AB9"/>
    <w:rsid w:val="00CD33FB"/>
    <w:rsid w:val="00CD40B1"/>
    <w:rsid w:val="00CD42B7"/>
    <w:rsid w:val="00CD46ED"/>
    <w:rsid w:val="00CD5B2B"/>
    <w:rsid w:val="00CD5EB9"/>
    <w:rsid w:val="00CD63BB"/>
    <w:rsid w:val="00CD6403"/>
    <w:rsid w:val="00CD67E0"/>
    <w:rsid w:val="00CD6B52"/>
    <w:rsid w:val="00CD6C68"/>
    <w:rsid w:val="00CE1D64"/>
    <w:rsid w:val="00CE266C"/>
    <w:rsid w:val="00CE2796"/>
    <w:rsid w:val="00CE27B7"/>
    <w:rsid w:val="00CE2EE8"/>
    <w:rsid w:val="00CE3556"/>
    <w:rsid w:val="00CE3AFC"/>
    <w:rsid w:val="00CE3C79"/>
    <w:rsid w:val="00CE4237"/>
    <w:rsid w:val="00CE480A"/>
    <w:rsid w:val="00CE50D5"/>
    <w:rsid w:val="00CE5D71"/>
    <w:rsid w:val="00CE60A1"/>
    <w:rsid w:val="00CE695A"/>
    <w:rsid w:val="00CE6C2A"/>
    <w:rsid w:val="00CE723F"/>
    <w:rsid w:val="00CE78C9"/>
    <w:rsid w:val="00CF0DE6"/>
    <w:rsid w:val="00CF11E5"/>
    <w:rsid w:val="00CF15D9"/>
    <w:rsid w:val="00CF1692"/>
    <w:rsid w:val="00CF1879"/>
    <w:rsid w:val="00CF220B"/>
    <w:rsid w:val="00CF22B9"/>
    <w:rsid w:val="00CF29CF"/>
    <w:rsid w:val="00CF32BD"/>
    <w:rsid w:val="00CF3D88"/>
    <w:rsid w:val="00CF3F3D"/>
    <w:rsid w:val="00CF461D"/>
    <w:rsid w:val="00CF4B01"/>
    <w:rsid w:val="00CF4C5B"/>
    <w:rsid w:val="00CF4FAA"/>
    <w:rsid w:val="00CF5584"/>
    <w:rsid w:val="00D002CF"/>
    <w:rsid w:val="00D010F5"/>
    <w:rsid w:val="00D02BEE"/>
    <w:rsid w:val="00D032E2"/>
    <w:rsid w:val="00D04799"/>
    <w:rsid w:val="00D0567F"/>
    <w:rsid w:val="00D059AD"/>
    <w:rsid w:val="00D05C64"/>
    <w:rsid w:val="00D06222"/>
    <w:rsid w:val="00D063DC"/>
    <w:rsid w:val="00D07D0F"/>
    <w:rsid w:val="00D10DA6"/>
    <w:rsid w:val="00D110EB"/>
    <w:rsid w:val="00D12180"/>
    <w:rsid w:val="00D129CC"/>
    <w:rsid w:val="00D13CC5"/>
    <w:rsid w:val="00D13D21"/>
    <w:rsid w:val="00D15192"/>
    <w:rsid w:val="00D15259"/>
    <w:rsid w:val="00D158AF"/>
    <w:rsid w:val="00D15C9C"/>
    <w:rsid w:val="00D15E15"/>
    <w:rsid w:val="00D15E39"/>
    <w:rsid w:val="00D161F9"/>
    <w:rsid w:val="00D16CA8"/>
    <w:rsid w:val="00D1718A"/>
    <w:rsid w:val="00D17A45"/>
    <w:rsid w:val="00D203A1"/>
    <w:rsid w:val="00D2075A"/>
    <w:rsid w:val="00D20984"/>
    <w:rsid w:val="00D20EFC"/>
    <w:rsid w:val="00D23F86"/>
    <w:rsid w:val="00D2755E"/>
    <w:rsid w:val="00D27B1B"/>
    <w:rsid w:val="00D301F9"/>
    <w:rsid w:val="00D3047B"/>
    <w:rsid w:val="00D304F1"/>
    <w:rsid w:val="00D3051D"/>
    <w:rsid w:val="00D30707"/>
    <w:rsid w:val="00D30756"/>
    <w:rsid w:val="00D30977"/>
    <w:rsid w:val="00D30E78"/>
    <w:rsid w:val="00D31553"/>
    <w:rsid w:val="00D31ABE"/>
    <w:rsid w:val="00D32393"/>
    <w:rsid w:val="00D33519"/>
    <w:rsid w:val="00D346E3"/>
    <w:rsid w:val="00D34EE8"/>
    <w:rsid w:val="00D35F5A"/>
    <w:rsid w:val="00D35F82"/>
    <w:rsid w:val="00D36995"/>
    <w:rsid w:val="00D3770E"/>
    <w:rsid w:val="00D40D4C"/>
    <w:rsid w:val="00D41334"/>
    <w:rsid w:val="00D41C3B"/>
    <w:rsid w:val="00D41CD1"/>
    <w:rsid w:val="00D420EF"/>
    <w:rsid w:val="00D42E15"/>
    <w:rsid w:val="00D42FB3"/>
    <w:rsid w:val="00D44C88"/>
    <w:rsid w:val="00D452BE"/>
    <w:rsid w:val="00D4624B"/>
    <w:rsid w:val="00D47F80"/>
    <w:rsid w:val="00D500D7"/>
    <w:rsid w:val="00D504E5"/>
    <w:rsid w:val="00D50E52"/>
    <w:rsid w:val="00D5219C"/>
    <w:rsid w:val="00D52446"/>
    <w:rsid w:val="00D52A7B"/>
    <w:rsid w:val="00D52CC9"/>
    <w:rsid w:val="00D52DB5"/>
    <w:rsid w:val="00D53056"/>
    <w:rsid w:val="00D54781"/>
    <w:rsid w:val="00D54D2E"/>
    <w:rsid w:val="00D54F6F"/>
    <w:rsid w:val="00D55223"/>
    <w:rsid w:val="00D5726F"/>
    <w:rsid w:val="00D57863"/>
    <w:rsid w:val="00D57B88"/>
    <w:rsid w:val="00D57BEC"/>
    <w:rsid w:val="00D61933"/>
    <w:rsid w:val="00D6240B"/>
    <w:rsid w:val="00D63389"/>
    <w:rsid w:val="00D63D19"/>
    <w:rsid w:val="00D65416"/>
    <w:rsid w:val="00D65AEC"/>
    <w:rsid w:val="00D66ED1"/>
    <w:rsid w:val="00D6772F"/>
    <w:rsid w:val="00D67739"/>
    <w:rsid w:val="00D67B90"/>
    <w:rsid w:val="00D67BC5"/>
    <w:rsid w:val="00D67D20"/>
    <w:rsid w:val="00D70574"/>
    <w:rsid w:val="00D7106D"/>
    <w:rsid w:val="00D71558"/>
    <w:rsid w:val="00D715B6"/>
    <w:rsid w:val="00D716F2"/>
    <w:rsid w:val="00D71A75"/>
    <w:rsid w:val="00D72097"/>
    <w:rsid w:val="00D723B5"/>
    <w:rsid w:val="00D73A9D"/>
    <w:rsid w:val="00D742FC"/>
    <w:rsid w:val="00D74597"/>
    <w:rsid w:val="00D759F1"/>
    <w:rsid w:val="00D765AE"/>
    <w:rsid w:val="00D76F3C"/>
    <w:rsid w:val="00D77498"/>
    <w:rsid w:val="00D802E2"/>
    <w:rsid w:val="00D81E25"/>
    <w:rsid w:val="00D82C1C"/>
    <w:rsid w:val="00D82E00"/>
    <w:rsid w:val="00D82F28"/>
    <w:rsid w:val="00D83614"/>
    <w:rsid w:val="00D84331"/>
    <w:rsid w:val="00D84864"/>
    <w:rsid w:val="00D84ED6"/>
    <w:rsid w:val="00D8503D"/>
    <w:rsid w:val="00D85455"/>
    <w:rsid w:val="00D854CE"/>
    <w:rsid w:val="00D85729"/>
    <w:rsid w:val="00D869D6"/>
    <w:rsid w:val="00D86BEE"/>
    <w:rsid w:val="00D872AA"/>
    <w:rsid w:val="00D873D4"/>
    <w:rsid w:val="00D875D5"/>
    <w:rsid w:val="00D876E8"/>
    <w:rsid w:val="00D90334"/>
    <w:rsid w:val="00D90EAB"/>
    <w:rsid w:val="00D90EF3"/>
    <w:rsid w:val="00D91405"/>
    <w:rsid w:val="00D919ED"/>
    <w:rsid w:val="00D91E3F"/>
    <w:rsid w:val="00D92EDB"/>
    <w:rsid w:val="00D9336D"/>
    <w:rsid w:val="00D936EB"/>
    <w:rsid w:val="00D95403"/>
    <w:rsid w:val="00D95732"/>
    <w:rsid w:val="00D957EB"/>
    <w:rsid w:val="00D95BA0"/>
    <w:rsid w:val="00D95C55"/>
    <w:rsid w:val="00D96DBC"/>
    <w:rsid w:val="00D975E7"/>
    <w:rsid w:val="00D97C30"/>
    <w:rsid w:val="00DA0D15"/>
    <w:rsid w:val="00DA11B9"/>
    <w:rsid w:val="00DA19BA"/>
    <w:rsid w:val="00DA1E96"/>
    <w:rsid w:val="00DA26AD"/>
    <w:rsid w:val="00DA2789"/>
    <w:rsid w:val="00DA32F0"/>
    <w:rsid w:val="00DA4401"/>
    <w:rsid w:val="00DA459B"/>
    <w:rsid w:val="00DA461C"/>
    <w:rsid w:val="00DA5ADF"/>
    <w:rsid w:val="00DA5D50"/>
    <w:rsid w:val="00DA5D51"/>
    <w:rsid w:val="00DA5F94"/>
    <w:rsid w:val="00DA6A55"/>
    <w:rsid w:val="00DA7012"/>
    <w:rsid w:val="00DB0069"/>
    <w:rsid w:val="00DB0B61"/>
    <w:rsid w:val="00DB17EC"/>
    <w:rsid w:val="00DB1E6F"/>
    <w:rsid w:val="00DB2DBF"/>
    <w:rsid w:val="00DB2F18"/>
    <w:rsid w:val="00DB358F"/>
    <w:rsid w:val="00DB3C8F"/>
    <w:rsid w:val="00DB3FCC"/>
    <w:rsid w:val="00DB5482"/>
    <w:rsid w:val="00DB575C"/>
    <w:rsid w:val="00DB6624"/>
    <w:rsid w:val="00DC0187"/>
    <w:rsid w:val="00DC03FB"/>
    <w:rsid w:val="00DC0573"/>
    <w:rsid w:val="00DC0678"/>
    <w:rsid w:val="00DC0D79"/>
    <w:rsid w:val="00DC25FA"/>
    <w:rsid w:val="00DC2EE5"/>
    <w:rsid w:val="00DC4A38"/>
    <w:rsid w:val="00DC4BD5"/>
    <w:rsid w:val="00DC59DF"/>
    <w:rsid w:val="00DC5B1C"/>
    <w:rsid w:val="00DC5CEE"/>
    <w:rsid w:val="00DC7D72"/>
    <w:rsid w:val="00DD1530"/>
    <w:rsid w:val="00DD1EE2"/>
    <w:rsid w:val="00DD2172"/>
    <w:rsid w:val="00DD3247"/>
    <w:rsid w:val="00DD32FE"/>
    <w:rsid w:val="00DD3F2B"/>
    <w:rsid w:val="00DD495F"/>
    <w:rsid w:val="00DD52F9"/>
    <w:rsid w:val="00DD5424"/>
    <w:rsid w:val="00DD5A3A"/>
    <w:rsid w:val="00DD644C"/>
    <w:rsid w:val="00DD67F4"/>
    <w:rsid w:val="00DD69B6"/>
    <w:rsid w:val="00DD6A3E"/>
    <w:rsid w:val="00DD6AE6"/>
    <w:rsid w:val="00DD6D73"/>
    <w:rsid w:val="00DD7705"/>
    <w:rsid w:val="00DE008D"/>
    <w:rsid w:val="00DE07B5"/>
    <w:rsid w:val="00DE0D36"/>
    <w:rsid w:val="00DE0F80"/>
    <w:rsid w:val="00DE1EC9"/>
    <w:rsid w:val="00DE2883"/>
    <w:rsid w:val="00DE2A1A"/>
    <w:rsid w:val="00DE3E31"/>
    <w:rsid w:val="00DE6040"/>
    <w:rsid w:val="00DE6FAA"/>
    <w:rsid w:val="00DE7210"/>
    <w:rsid w:val="00DF05DF"/>
    <w:rsid w:val="00DF0FD5"/>
    <w:rsid w:val="00DF16F6"/>
    <w:rsid w:val="00DF19BE"/>
    <w:rsid w:val="00DF305A"/>
    <w:rsid w:val="00DF3DEF"/>
    <w:rsid w:val="00DF4334"/>
    <w:rsid w:val="00DF4F63"/>
    <w:rsid w:val="00DF4F6B"/>
    <w:rsid w:val="00DF55B0"/>
    <w:rsid w:val="00DF57B3"/>
    <w:rsid w:val="00DF60A6"/>
    <w:rsid w:val="00DF66F9"/>
    <w:rsid w:val="00DF6C90"/>
    <w:rsid w:val="00DF7C6F"/>
    <w:rsid w:val="00E002F6"/>
    <w:rsid w:val="00E0301B"/>
    <w:rsid w:val="00E062C1"/>
    <w:rsid w:val="00E06CA4"/>
    <w:rsid w:val="00E07990"/>
    <w:rsid w:val="00E1051B"/>
    <w:rsid w:val="00E10BB4"/>
    <w:rsid w:val="00E10D22"/>
    <w:rsid w:val="00E10E43"/>
    <w:rsid w:val="00E10F30"/>
    <w:rsid w:val="00E11091"/>
    <w:rsid w:val="00E130C3"/>
    <w:rsid w:val="00E1323A"/>
    <w:rsid w:val="00E143BA"/>
    <w:rsid w:val="00E145FE"/>
    <w:rsid w:val="00E15093"/>
    <w:rsid w:val="00E15AA1"/>
    <w:rsid w:val="00E170AC"/>
    <w:rsid w:val="00E174C7"/>
    <w:rsid w:val="00E17861"/>
    <w:rsid w:val="00E17F9F"/>
    <w:rsid w:val="00E2250D"/>
    <w:rsid w:val="00E23E60"/>
    <w:rsid w:val="00E2415F"/>
    <w:rsid w:val="00E24B7D"/>
    <w:rsid w:val="00E2509C"/>
    <w:rsid w:val="00E26150"/>
    <w:rsid w:val="00E305E0"/>
    <w:rsid w:val="00E313D8"/>
    <w:rsid w:val="00E332E1"/>
    <w:rsid w:val="00E3451A"/>
    <w:rsid w:val="00E3453E"/>
    <w:rsid w:val="00E34EB8"/>
    <w:rsid w:val="00E35217"/>
    <w:rsid w:val="00E35493"/>
    <w:rsid w:val="00E3617B"/>
    <w:rsid w:val="00E36470"/>
    <w:rsid w:val="00E3706C"/>
    <w:rsid w:val="00E37513"/>
    <w:rsid w:val="00E378BD"/>
    <w:rsid w:val="00E37F8A"/>
    <w:rsid w:val="00E40658"/>
    <w:rsid w:val="00E4126D"/>
    <w:rsid w:val="00E41B2E"/>
    <w:rsid w:val="00E42158"/>
    <w:rsid w:val="00E42B2A"/>
    <w:rsid w:val="00E42D87"/>
    <w:rsid w:val="00E43A9B"/>
    <w:rsid w:val="00E44424"/>
    <w:rsid w:val="00E445A9"/>
    <w:rsid w:val="00E44DC4"/>
    <w:rsid w:val="00E44F54"/>
    <w:rsid w:val="00E44FD9"/>
    <w:rsid w:val="00E45343"/>
    <w:rsid w:val="00E457CC"/>
    <w:rsid w:val="00E46FDB"/>
    <w:rsid w:val="00E47B16"/>
    <w:rsid w:val="00E47FF2"/>
    <w:rsid w:val="00E504AE"/>
    <w:rsid w:val="00E52C3D"/>
    <w:rsid w:val="00E531B2"/>
    <w:rsid w:val="00E532BC"/>
    <w:rsid w:val="00E540B5"/>
    <w:rsid w:val="00E5421E"/>
    <w:rsid w:val="00E547E4"/>
    <w:rsid w:val="00E54D95"/>
    <w:rsid w:val="00E5630D"/>
    <w:rsid w:val="00E568AA"/>
    <w:rsid w:val="00E57D89"/>
    <w:rsid w:val="00E57DFD"/>
    <w:rsid w:val="00E61D89"/>
    <w:rsid w:val="00E62C39"/>
    <w:rsid w:val="00E64D20"/>
    <w:rsid w:val="00E6626D"/>
    <w:rsid w:val="00E6681A"/>
    <w:rsid w:val="00E669CC"/>
    <w:rsid w:val="00E66ABF"/>
    <w:rsid w:val="00E67239"/>
    <w:rsid w:val="00E70934"/>
    <w:rsid w:val="00E70DAA"/>
    <w:rsid w:val="00E7116D"/>
    <w:rsid w:val="00E71AA1"/>
    <w:rsid w:val="00E7236B"/>
    <w:rsid w:val="00E72ABD"/>
    <w:rsid w:val="00E73296"/>
    <w:rsid w:val="00E74CEB"/>
    <w:rsid w:val="00E76370"/>
    <w:rsid w:val="00E81ED3"/>
    <w:rsid w:val="00E82133"/>
    <w:rsid w:val="00E821BE"/>
    <w:rsid w:val="00E822A2"/>
    <w:rsid w:val="00E82997"/>
    <w:rsid w:val="00E82ADB"/>
    <w:rsid w:val="00E83239"/>
    <w:rsid w:val="00E83AB7"/>
    <w:rsid w:val="00E83BDE"/>
    <w:rsid w:val="00E83FAC"/>
    <w:rsid w:val="00E8499C"/>
    <w:rsid w:val="00E84DD9"/>
    <w:rsid w:val="00E863D1"/>
    <w:rsid w:val="00E86645"/>
    <w:rsid w:val="00E86887"/>
    <w:rsid w:val="00E873B2"/>
    <w:rsid w:val="00E8745C"/>
    <w:rsid w:val="00E914F1"/>
    <w:rsid w:val="00E9275C"/>
    <w:rsid w:val="00E92FC5"/>
    <w:rsid w:val="00E9316D"/>
    <w:rsid w:val="00E93EC1"/>
    <w:rsid w:val="00E9496B"/>
    <w:rsid w:val="00E951A3"/>
    <w:rsid w:val="00E95365"/>
    <w:rsid w:val="00E95683"/>
    <w:rsid w:val="00E95F93"/>
    <w:rsid w:val="00E95FEC"/>
    <w:rsid w:val="00E96C91"/>
    <w:rsid w:val="00E976AF"/>
    <w:rsid w:val="00E979BA"/>
    <w:rsid w:val="00E97B7D"/>
    <w:rsid w:val="00E97D58"/>
    <w:rsid w:val="00EA0436"/>
    <w:rsid w:val="00EA0A1A"/>
    <w:rsid w:val="00EA1E8B"/>
    <w:rsid w:val="00EA26BD"/>
    <w:rsid w:val="00EA32F3"/>
    <w:rsid w:val="00EA460C"/>
    <w:rsid w:val="00EA49CD"/>
    <w:rsid w:val="00EA5812"/>
    <w:rsid w:val="00EA59A3"/>
    <w:rsid w:val="00EA660C"/>
    <w:rsid w:val="00EA79BB"/>
    <w:rsid w:val="00EB0265"/>
    <w:rsid w:val="00EB0D02"/>
    <w:rsid w:val="00EB0F9F"/>
    <w:rsid w:val="00EB1050"/>
    <w:rsid w:val="00EB1214"/>
    <w:rsid w:val="00EB1A10"/>
    <w:rsid w:val="00EB21F2"/>
    <w:rsid w:val="00EB327B"/>
    <w:rsid w:val="00EB344F"/>
    <w:rsid w:val="00EB3809"/>
    <w:rsid w:val="00EB3A21"/>
    <w:rsid w:val="00EB3C7D"/>
    <w:rsid w:val="00EB4144"/>
    <w:rsid w:val="00EB41DF"/>
    <w:rsid w:val="00EB4A90"/>
    <w:rsid w:val="00EB4E32"/>
    <w:rsid w:val="00EB4F81"/>
    <w:rsid w:val="00EB5A14"/>
    <w:rsid w:val="00EB5F27"/>
    <w:rsid w:val="00EB783B"/>
    <w:rsid w:val="00EB7A54"/>
    <w:rsid w:val="00EB7DAE"/>
    <w:rsid w:val="00EC1344"/>
    <w:rsid w:val="00EC13FB"/>
    <w:rsid w:val="00EC2167"/>
    <w:rsid w:val="00EC239B"/>
    <w:rsid w:val="00EC359F"/>
    <w:rsid w:val="00EC39DF"/>
    <w:rsid w:val="00EC3F86"/>
    <w:rsid w:val="00EC4446"/>
    <w:rsid w:val="00EC44F3"/>
    <w:rsid w:val="00EC53D1"/>
    <w:rsid w:val="00EC54C3"/>
    <w:rsid w:val="00EC61DE"/>
    <w:rsid w:val="00EC6E93"/>
    <w:rsid w:val="00EC734F"/>
    <w:rsid w:val="00ED0AA1"/>
    <w:rsid w:val="00ED13A7"/>
    <w:rsid w:val="00ED3103"/>
    <w:rsid w:val="00ED3440"/>
    <w:rsid w:val="00ED34B6"/>
    <w:rsid w:val="00ED3684"/>
    <w:rsid w:val="00ED4D49"/>
    <w:rsid w:val="00ED4EBC"/>
    <w:rsid w:val="00ED546C"/>
    <w:rsid w:val="00ED7074"/>
    <w:rsid w:val="00ED7294"/>
    <w:rsid w:val="00ED77CD"/>
    <w:rsid w:val="00ED77DD"/>
    <w:rsid w:val="00EE0BDB"/>
    <w:rsid w:val="00EE15EA"/>
    <w:rsid w:val="00EE16E5"/>
    <w:rsid w:val="00EE1B3F"/>
    <w:rsid w:val="00EE2193"/>
    <w:rsid w:val="00EE26F8"/>
    <w:rsid w:val="00EE33E3"/>
    <w:rsid w:val="00EE4560"/>
    <w:rsid w:val="00EE45DD"/>
    <w:rsid w:val="00EE669D"/>
    <w:rsid w:val="00EE6B3D"/>
    <w:rsid w:val="00EE6F1C"/>
    <w:rsid w:val="00EF0239"/>
    <w:rsid w:val="00EF1B24"/>
    <w:rsid w:val="00EF3A75"/>
    <w:rsid w:val="00EF4102"/>
    <w:rsid w:val="00EF455A"/>
    <w:rsid w:val="00EF4F29"/>
    <w:rsid w:val="00EF4FD2"/>
    <w:rsid w:val="00EF5D26"/>
    <w:rsid w:val="00EF5D71"/>
    <w:rsid w:val="00EF6736"/>
    <w:rsid w:val="00EF79DB"/>
    <w:rsid w:val="00EF7CD5"/>
    <w:rsid w:val="00F00B7B"/>
    <w:rsid w:val="00F016D4"/>
    <w:rsid w:val="00F01E5D"/>
    <w:rsid w:val="00F023C3"/>
    <w:rsid w:val="00F025F0"/>
    <w:rsid w:val="00F02FD0"/>
    <w:rsid w:val="00F03077"/>
    <w:rsid w:val="00F03ECC"/>
    <w:rsid w:val="00F042EF"/>
    <w:rsid w:val="00F04CFA"/>
    <w:rsid w:val="00F05392"/>
    <w:rsid w:val="00F109CE"/>
    <w:rsid w:val="00F10FA4"/>
    <w:rsid w:val="00F11880"/>
    <w:rsid w:val="00F11D3B"/>
    <w:rsid w:val="00F120DA"/>
    <w:rsid w:val="00F14705"/>
    <w:rsid w:val="00F14F3E"/>
    <w:rsid w:val="00F15319"/>
    <w:rsid w:val="00F15643"/>
    <w:rsid w:val="00F15DE4"/>
    <w:rsid w:val="00F15DF8"/>
    <w:rsid w:val="00F16FB8"/>
    <w:rsid w:val="00F173E7"/>
    <w:rsid w:val="00F203DD"/>
    <w:rsid w:val="00F20963"/>
    <w:rsid w:val="00F21E09"/>
    <w:rsid w:val="00F225CA"/>
    <w:rsid w:val="00F2261B"/>
    <w:rsid w:val="00F23089"/>
    <w:rsid w:val="00F233FE"/>
    <w:rsid w:val="00F24315"/>
    <w:rsid w:val="00F24835"/>
    <w:rsid w:val="00F2568A"/>
    <w:rsid w:val="00F259A1"/>
    <w:rsid w:val="00F26A07"/>
    <w:rsid w:val="00F276DD"/>
    <w:rsid w:val="00F30143"/>
    <w:rsid w:val="00F31603"/>
    <w:rsid w:val="00F3165B"/>
    <w:rsid w:val="00F3187F"/>
    <w:rsid w:val="00F326D1"/>
    <w:rsid w:val="00F32A20"/>
    <w:rsid w:val="00F33455"/>
    <w:rsid w:val="00F334CB"/>
    <w:rsid w:val="00F33746"/>
    <w:rsid w:val="00F33E29"/>
    <w:rsid w:val="00F342B2"/>
    <w:rsid w:val="00F357E9"/>
    <w:rsid w:val="00F35F2E"/>
    <w:rsid w:val="00F36394"/>
    <w:rsid w:val="00F3660E"/>
    <w:rsid w:val="00F36E04"/>
    <w:rsid w:val="00F4051F"/>
    <w:rsid w:val="00F406DA"/>
    <w:rsid w:val="00F4070A"/>
    <w:rsid w:val="00F419F2"/>
    <w:rsid w:val="00F41F69"/>
    <w:rsid w:val="00F43878"/>
    <w:rsid w:val="00F43B73"/>
    <w:rsid w:val="00F44C41"/>
    <w:rsid w:val="00F468AA"/>
    <w:rsid w:val="00F4710C"/>
    <w:rsid w:val="00F5064F"/>
    <w:rsid w:val="00F50DF7"/>
    <w:rsid w:val="00F52A2E"/>
    <w:rsid w:val="00F52DA9"/>
    <w:rsid w:val="00F5359B"/>
    <w:rsid w:val="00F5373B"/>
    <w:rsid w:val="00F53B1B"/>
    <w:rsid w:val="00F53FAC"/>
    <w:rsid w:val="00F54C01"/>
    <w:rsid w:val="00F602BB"/>
    <w:rsid w:val="00F61228"/>
    <w:rsid w:val="00F6186E"/>
    <w:rsid w:val="00F620EB"/>
    <w:rsid w:val="00F630CF"/>
    <w:rsid w:val="00F63505"/>
    <w:rsid w:val="00F64095"/>
    <w:rsid w:val="00F64CB3"/>
    <w:rsid w:val="00F659D2"/>
    <w:rsid w:val="00F65C68"/>
    <w:rsid w:val="00F65E33"/>
    <w:rsid w:val="00F66687"/>
    <w:rsid w:val="00F674D4"/>
    <w:rsid w:val="00F71981"/>
    <w:rsid w:val="00F71B28"/>
    <w:rsid w:val="00F72D83"/>
    <w:rsid w:val="00F737BE"/>
    <w:rsid w:val="00F737D5"/>
    <w:rsid w:val="00F7404D"/>
    <w:rsid w:val="00F7494D"/>
    <w:rsid w:val="00F74AD4"/>
    <w:rsid w:val="00F75282"/>
    <w:rsid w:val="00F75648"/>
    <w:rsid w:val="00F75DA7"/>
    <w:rsid w:val="00F76027"/>
    <w:rsid w:val="00F766DC"/>
    <w:rsid w:val="00F76BD8"/>
    <w:rsid w:val="00F77371"/>
    <w:rsid w:val="00F7776D"/>
    <w:rsid w:val="00F7783E"/>
    <w:rsid w:val="00F808B7"/>
    <w:rsid w:val="00F80B08"/>
    <w:rsid w:val="00F80B40"/>
    <w:rsid w:val="00F80CFA"/>
    <w:rsid w:val="00F8105D"/>
    <w:rsid w:val="00F812BE"/>
    <w:rsid w:val="00F818F1"/>
    <w:rsid w:val="00F82F41"/>
    <w:rsid w:val="00F83702"/>
    <w:rsid w:val="00F849EC"/>
    <w:rsid w:val="00F860D6"/>
    <w:rsid w:val="00F8642C"/>
    <w:rsid w:val="00F86B55"/>
    <w:rsid w:val="00F86E9E"/>
    <w:rsid w:val="00F87914"/>
    <w:rsid w:val="00F901A5"/>
    <w:rsid w:val="00F91E95"/>
    <w:rsid w:val="00F922F9"/>
    <w:rsid w:val="00F923DF"/>
    <w:rsid w:val="00F92724"/>
    <w:rsid w:val="00F92A85"/>
    <w:rsid w:val="00F93112"/>
    <w:rsid w:val="00F93512"/>
    <w:rsid w:val="00F9390A"/>
    <w:rsid w:val="00F940FA"/>
    <w:rsid w:val="00F96E26"/>
    <w:rsid w:val="00F97D43"/>
    <w:rsid w:val="00FA0089"/>
    <w:rsid w:val="00FA020B"/>
    <w:rsid w:val="00FA07B8"/>
    <w:rsid w:val="00FA253B"/>
    <w:rsid w:val="00FA2B9F"/>
    <w:rsid w:val="00FA4481"/>
    <w:rsid w:val="00FA492B"/>
    <w:rsid w:val="00FA5C63"/>
    <w:rsid w:val="00FA5D9B"/>
    <w:rsid w:val="00FA5E21"/>
    <w:rsid w:val="00FA66AC"/>
    <w:rsid w:val="00FA6DD2"/>
    <w:rsid w:val="00FA6F29"/>
    <w:rsid w:val="00FA6FD2"/>
    <w:rsid w:val="00FA7CF5"/>
    <w:rsid w:val="00FB00BF"/>
    <w:rsid w:val="00FB18FE"/>
    <w:rsid w:val="00FB2C77"/>
    <w:rsid w:val="00FB3DAD"/>
    <w:rsid w:val="00FB4625"/>
    <w:rsid w:val="00FB4716"/>
    <w:rsid w:val="00FB4DC8"/>
    <w:rsid w:val="00FB64D9"/>
    <w:rsid w:val="00FB6578"/>
    <w:rsid w:val="00FB684F"/>
    <w:rsid w:val="00FB7102"/>
    <w:rsid w:val="00FB7D20"/>
    <w:rsid w:val="00FC0507"/>
    <w:rsid w:val="00FC0B9D"/>
    <w:rsid w:val="00FC0DE0"/>
    <w:rsid w:val="00FC116F"/>
    <w:rsid w:val="00FC1F7F"/>
    <w:rsid w:val="00FC25C7"/>
    <w:rsid w:val="00FC33A9"/>
    <w:rsid w:val="00FC583F"/>
    <w:rsid w:val="00FC58D0"/>
    <w:rsid w:val="00FC5ACB"/>
    <w:rsid w:val="00FC5D7B"/>
    <w:rsid w:val="00FC5DE2"/>
    <w:rsid w:val="00FC5F56"/>
    <w:rsid w:val="00FC6113"/>
    <w:rsid w:val="00FC6E78"/>
    <w:rsid w:val="00FC7A6F"/>
    <w:rsid w:val="00FD08C7"/>
    <w:rsid w:val="00FD1CD1"/>
    <w:rsid w:val="00FD1DD9"/>
    <w:rsid w:val="00FD260B"/>
    <w:rsid w:val="00FD2872"/>
    <w:rsid w:val="00FD2DDF"/>
    <w:rsid w:val="00FD3347"/>
    <w:rsid w:val="00FD3B4F"/>
    <w:rsid w:val="00FD599E"/>
    <w:rsid w:val="00FD5CBD"/>
    <w:rsid w:val="00FD5ED2"/>
    <w:rsid w:val="00FD65CC"/>
    <w:rsid w:val="00FD66B7"/>
    <w:rsid w:val="00FD6C08"/>
    <w:rsid w:val="00FD709F"/>
    <w:rsid w:val="00FD7464"/>
    <w:rsid w:val="00FD7889"/>
    <w:rsid w:val="00FD7D15"/>
    <w:rsid w:val="00FD7EEE"/>
    <w:rsid w:val="00FE00A9"/>
    <w:rsid w:val="00FE0AC0"/>
    <w:rsid w:val="00FE0ACD"/>
    <w:rsid w:val="00FE12A1"/>
    <w:rsid w:val="00FE1C3D"/>
    <w:rsid w:val="00FE43BF"/>
    <w:rsid w:val="00FE5263"/>
    <w:rsid w:val="00FE591A"/>
    <w:rsid w:val="00FE66AF"/>
    <w:rsid w:val="00FE793C"/>
    <w:rsid w:val="00FF040C"/>
    <w:rsid w:val="00FF1666"/>
    <w:rsid w:val="00FF1D56"/>
    <w:rsid w:val="00FF21B3"/>
    <w:rsid w:val="00FF244D"/>
    <w:rsid w:val="00FF2A64"/>
    <w:rsid w:val="00FF3036"/>
    <w:rsid w:val="00FF3CEB"/>
    <w:rsid w:val="00FF41DC"/>
    <w:rsid w:val="00FF43A8"/>
    <w:rsid w:val="00FF524B"/>
    <w:rsid w:val="00FF5C42"/>
    <w:rsid w:val="00FF6552"/>
    <w:rsid w:val="04C5F7C3"/>
    <w:rsid w:val="077650AD"/>
    <w:rsid w:val="0E7B36D3"/>
    <w:rsid w:val="0F897D12"/>
    <w:rsid w:val="128F9D3A"/>
    <w:rsid w:val="14EE5976"/>
    <w:rsid w:val="15332CF1"/>
    <w:rsid w:val="158C8D89"/>
    <w:rsid w:val="15CF2A87"/>
    <w:rsid w:val="16E46709"/>
    <w:rsid w:val="23A04192"/>
    <w:rsid w:val="23CBAB7D"/>
    <w:rsid w:val="253D40E3"/>
    <w:rsid w:val="25843010"/>
    <w:rsid w:val="26536AA0"/>
    <w:rsid w:val="2E201CA8"/>
    <w:rsid w:val="3921157E"/>
    <w:rsid w:val="3AB7FD61"/>
    <w:rsid w:val="3B017066"/>
    <w:rsid w:val="3CA26BC6"/>
    <w:rsid w:val="3DD46712"/>
    <w:rsid w:val="3E634C23"/>
    <w:rsid w:val="4059ADD7"/>
    <w:rsid w:val="425AF3C0"/>
    <w:rsid w:val="43C09088"/>
    <w:rsid w:val="4463F335"/>
    <w:rsid w:val="46230E25"/>
    <w:rsid w:val="509A68CF"/>
    <w:rsid w:val="52850CBF"/>
    <w:rsid w:val="52E7902E"/>
    <w:rsid w:val="58D0B1CE"/>
    <w:rsid w:val="59786A2C"/>
    <w:rsid w:val="599BD7F5"/>
    <w:rsid w:val="5B16E087"/>
    <w:rsid w:val="5B19FA9E"/>
    <w:rsid w:val="65BF738E"/>
    <w:rsid w:val="66ABF7D3"/>
    <w:rsid w:val="66B76561"/>
    <w:rsid w:val="6FE2A735"/>
    <w:rsid w:val="72D55A2A"/>
    <w:rsid w:val="75D4CE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5C4863"/>
  <w15:docId w15:val="{B3F2139F-72C8-4E34-BEC8-CCEDF8125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36C4"/>
    <w:pPr>
      <w:overflowPunct w:val="0"/>
      <w:autoSpaceDE w:val="0"/>
      <w:autoSpaceDN w:val="0"/>
      <w:adjustRightInd w:val="0"/>
      <w:textAlignment w:val="baseline"/>
    </w:pPr>
    <w:rPr>
      <w:rFonts w:ascii="Angsana New" w:hAnsi="Angsana New" w:cs="AngsanaUPC"/>
      <w:sz w:val="30"/>
      <w:szCs w:val="30"/>
    </w:rPr>
  </w:style>
  <w:style w:type="paragraph" w:styleId="Heading1">
    <w:name w:val="heading 1"/>
    <w:basedOn w:val="Normal"/>
    <w:next w:val="Normal"/>
    <w:link w:val="Heading1Char"/>
    <w:qFormat/>
    <w:rsid w:val="00534BB3"/>
    <w:pPr>
      <w:keepNext/>
      <w:tabs>
        <w:tab w:val="left" w:pos="720"/>
      </w:tabs>
      <w:jc w:val="center"/>
      <w:outlineLvl w:val="0"/>
    </w:pPr>
    <w:rPr>
      <w:rFonts w:eastAsia="Times New Roman"/>
      <w:sz w:val="32"/>
      <w:szCs w:val="32"/>
    </w:rPr>
  </w:style>
  <w:style w:type="paragraph" w:styleId="Heading2">
    <w:name w:val="heading 2"/>
    <w:basedOn w:val="Normal"/>
    <w:next w:val="Normal"/>
    <w:link w:val="Heading2Char"/>
    <w:qFormat/>
    <w:rsid w:val="00534BB3"/>
    <w:pPr>
      <w:keepNext/>
      <w:ind w:right="-108"/>
      <w:jc w:val="both"/>
      <w:outlineLvl w:val="1"/>
    </w:pPr>
    <w:rPr>
      <w:rFonts w:eastAsia="Times New Roman"/>
      <w:sz w:val="32"/>
      <w:szCs w:val="32"/>
    </w:rPr>
  </w:style>
  <w:style w:type="paragraph" w:styleId="Heading3">
    <w:name w:val="heading 3"/>
    <w:basedOn w:val="Normal"/>
    <w:next w:val="Normal"/>
    <w:link w:val="Heading3Char"/>
    <w:qFormat/>
    <w:rsid w:val="00534BB3"/>
    <w:pPr>
      <w:keepNext/>
      <w:jc w:val="thaiDistribute"/>
      <w:outlineLvl w:val="2"/>
    </w:pPr>
    <w:rPr>
      <w:rFonts w:eastAsia="Times New Roman"/>
      <w:sz w:val="32"/>
      <w:szCs w:val="32"/>
    </w:rPr>
  </w:style>
  <w:style w:type="paragraph" w:styleId="Heading6">
    <w:name w:val="heading 6"/>
    <w:basedOn w:val="Normal"/>
    <w:next w:val="Normal"/>
    <w:link w:val="Heading6Char"/>
    <w:unhideWhenUsed/>
    <w:qFormat/>
    <w:rsid w:val="00E61D89"/>
    <w:pPr>
      <w:keepNext/>
      <w:keepLines/>
      <w:spacing w:before="40"/>
      <w:outlineLvl w:val="5"/>
    </w:pPr>
    <w:rPr>
      <w:rFonts w:asciiTheme="majorHAnsi" w:eastAsiaTheme="majorEastAsia" w:hAnsiTheme="majorHAnsi" w:cstheme="majorBidi"/>
      <w:color w:val="243F60" w:themeColor="accent1" w:themeShade="7F"/>
      <w:szCs w:val="38"/>
    </w:rPr>
  </w:style>
  <w:style w:type="paragraph" w:styleId="Heading7">
    <w:name w:val="heading 7"/>
    <w:basedOn w:val="Normal"/>
    <w:next w:val="Normal"/>
    <w:link w:val="Heading7Char"/>
    <w:uiPriority w:val="9"/>
    <w:qFormat/>
    <w:rsid w:val="00534BB3"/>
    <w:pPr>
      <w:keepNext/>
      <w:ind w:left="-108" w:right="-27"/>
      <w:jc w:val="center"/>
      <w:outlineLvl w:val="6"/>
    </w:pPr>
    <w:rPr>
      <w:rFonts w:eastAsia="Times New Roman"/>
      <w:u w:val="single"/>
    </w:rPr>
  </w:style>
  <w:style w:type="paragraph" w:styleId="Heading8">
    <w:name w:val="heading 8"/>
    <w:basedOn w:val="Normal"/>
    <w:next w:val="Normal"/>
    <w:link w:val="Heading8Char"/>
    <w:qFormat/>
    <w:rsid w:val="00534BB3"/>
    <w:pPr>
      <w:keepNext/>
      <w:ind w:left="-18" w:right="-27" w:firstLine="18"/>
      <w:outlineLvl w:val="7"/>
    </w:pPr>
    <w:rPr>
      <w:rFonts w:eastAsia="Times New Roman"/>
      <w:b/>
      <w:bCs/>
    </w:rPr>
  </w:style>
  <w:style w:type="paragraph" w:styleId="Heading9">
    <w:name w:val="heading 9"/>
    <w:basedOn w:val="Normal"/>
    <w:next w:val="Normal"/>
    <w:link w:val="Heading9Char"/>
    <w:qFormat/>
    <w:rsid w:val="00534BB3"/>
    <w:pPr>
      <w:keepNext/>
      <w:ind w:right="-11"/>
      <w:outlineLvl w:val="8"/>
    </w:pPr>
    <w:rPr>
      <w:rFonts w:eastAsia="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รายการย่อหน้า1"/>
    <w:basedOn w:val="Normal"/>
    <w:uiPriority w:val="34"/>
    <w:qFormat/>
    <w:rsid w:val="00534BB3"/>
    <w:pPr>
      <w:ind w:left="720"/>
    </w:pPr>
    <w:rPr>
      <w:rFonts w:eastAsia="Times New Roman" w:cs="Angsana New"/>
      <w:szCs w:val="38"/>
    </w:rPr>
  </w:style>
  <w:style w:type="character" w:customStyle="1" w:styleId="Heading1Char">
    <w:name w:val="Heading 1 Char"/>
    <w:basedOn w:val="DefaultParagraphFont"/>
    <w:link w:val="Heading1"/>
    <w:rsid w:val="00534BB3"/>
    <w:rPr>
      <w:rFonts w:ascii="Angsana New" w:eastAsia="Times New Roman" w:hAnsi="Angsana New" w:cs="AngsanaUPC"/>
      <w:sz w:val="32"/>
      <w:szCs w:val="32"/>
    </w:rPr>
  </w:style>
  <w:style w:type="character" w:customStyle="1" w:styleId="Heading2Char">
    <w:name w:val="Heading 2 Char"/>
    <w:basedOn w:val="DefaultParagraphFont"/>
    <w:link w:val="Heading2"/>
    <w:rsid w:val="00534BB3"/>
    <w:rPr>
      <w:rFonts w:ascii="Angsana New" w:eastAsia="Times New Roman" w:hAnsi="Angsana New" w:cs="AngsanaUPC"/>
      <w:sz w:val="32"/>
      <w:szCs w:val="32"/>
    </w:rPr>
  </w:style>
  <w:style w:type="character" w:customStyle="1" w:styleId="Heading3Char">
    <w:name w:val="Heading 3 Char"/>
    <w:basedOn w:val="DefaultParagraphFont"/>
    <w:link w:val="Heading3"/>
    <w:rsid w:val="00534BB3"/>
    <w:rPr>
      <w:rFonts w:ascii="Angsana New" w:eastAsia="Times New Roman" w:hAnsi="Angsana New" w:cs="AngsanaUPC"/>
      <w:sz w:val="32"/>
      <w:szCs w:val="32"/>
    </w:rPr>
  </w:style>
  <w:style w:type="character" w:customStyle="1" w:styleId="Heading7Char">
    <w:name w:val="Heading 7 Char"/>
    <w:basedOn w:val="DefaultParagraphFont"/>
    <w:link w:val="Heading7"/>
    <w:uiPriority w:val="9"/>
    <w:rsid w:val="00534BB3"/>
    <w:rPr>
      <w:rFonts w:ascii="Angsana New" w:eastAsia="Times New Roman" w:hAnsi="Angsana New" w:cs="AngsanaUPC"/>
      <w:sz w:val="30"/>
      <w:szCs w:val="30"/>
      <w:u w:val="single"/>
    </w:rPr>
  </w:style>
  <w:style w:type="character" w:customStyle="1" w:styleId="Heading8Char">
    <w:name w:val="Heading 8 Char"/>
    <w:basedOn w:val="DefaultParagraphFont"/>
    <w:link w:val="Heading8"/>
    <w:rsid w:val="00534BB3"/>
    <w:rPr>
      <w:rFonts w:ascii="Angsana New" w:eastAsia="Times New Roman" w:hAnsi="Angsana New" w:cs="AngsanaUPC"/>
      <w:b/>
      <w:bCs/>
      <w:sz w:val="30"/>
      <w:szCs w:val="30"/>
    </w:rPr>
  </w:style>
  <w:style w:type="character" w:customStyle="1" w:styleId="Heading9Char">
    <w:name w:val="Heading 9 Char"/>
    <w:basedOn w:val="DefaultParagraphFont"/>
    <w:link w:val="Heading9"/>
    <w:rsid w:val="00534BB3"/>
    <w:rPr>
      <w:rFonts w:ascii="Angsana New" w:eastAsia="Times New Roman" w:hAnsi="Angsana New" w:cs="AngsanaUPC"/>
      <w:b/>
      <w:bCs/>
      <w:sz w:val="22"/>
      <w:szCs w:val="22"/>
    </w:rPr>
  </w:style>
  <w:style w:type="paragraph" w:styleId="ListParagraph">
    <w:name w:val="List Paragraph"/>
    <w:aliases w:val="EY Interstate"/>
    <w:basedOn w:val="Normal"/>
    <w:link w:val="ListParagraphChar"/>
    <w:uiPriority w:val="34"/>
    <w:qFormat/>
    <w:rsid w:val="00444452"/>
    <w:pPr>
      <w:ind w:left="720"/>
      <w:contextualSpacing/>
    </w:pPr>
    <w:rPr>
      <w:rFonts w:cs="Angsana New"/>
      <w:szCs w:val="38"/>
    </w:rPr>
  </w:style>
  <w:style w:type="paragraph" w:styleId="Header">
    <w:name w:val="header"/>
    <w:basedOn w:val="Normal"/>
    <w:link w:val="HeaderChar"/>
    <w:uiPriority w:val="99"/>
    <w:unhideWhenUsed/>
    <w:rsid w:val="000E6608"/>
    <w:pPr>
      <w:tabs>
        <w:tab w:val="center" w:pos="4513"/>
        <w:tab w:val="right" w:pos="9026"/>
      </w:tabs>
    </w:pPr>
    <w:rPr>
      <w:rFonts w:cs="Angsana New"/>
      <w:szCs w:val="38"/>
    </w:rPr>
  </w:style>
  <w:style w:type="character" w:customStyle="1" w:styleId="HeaderChar">
    <w:name w:val="Header Char"/>
    <w:basedOn w:val="DefaultParagraphFont"/>
    <w:link w:val="Header"/>
    <w:uiPriority w:val="99"/>
    <w:rsid w:val="000E6608"/>
    <w:rPr>
      <w:rFonts w:ascii="Angsana New" w:hAnsi="Angsana New"/>
      <w:sz w:val="30"/>
      <w:szCs w:val="38"/>
    </w:rPr>
  </w:style>
  <w:style w:type="paragraph" w:styleId="Footer">
    <w:name w:val="footer"/>
    <w:basedOn w:val="Normal"/>
    <w:link w:val="FooterChar"/>
    <w:uiPriority w:val="99"/>
    <w:unhideWhenUsed/>
    <w:rsid w:val="000E6608"/>
    <w:pPr>
      <w:tabs>
        <w:tab w:val="center" w:pos="4513"/>
        <w:tab w:val="right" w:pos="9026"/>
      </w:tabs>
    </w:pPr>
    <w:rPr>
      <w:rFonts w:cs="Angsana New"/>
      <w:szCs w:val="38"/>
    </w:rPr>
  </w:style>
  <w:style w:type="character" w:customStyle="1" w:styleId="FooterChar">
    <w:name w:val="Footer Char"/>
    <w:basedOn w:val="DefaultParagraphFont"/>
    <w:link w:val="Footer"/>
    <w:uiPriority w:val="99"/>
    <w:rsid w:val="000E6608"/>
    <w:rPr>
      <w:rFonts w:ascii="Angsana New" w:hAnsi="Angsana New"/>
      <w:sz w:val="30"/>
      <w:szCs w:val="38"/>
    </w:rPr>
  </w:style>
  <w:style w:type="table" w:styleId="TableGrid">
    <w:name w:val="Table Grid"/>
    <w:basedOn w:val="TableNormal"/>
    <w:uiPriority w:val="59"/>
    <w:rsid w:val="00814C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B0E60"/>
    <w:rPr>
      <w:rFonts w:ascii="Angsana New" w:hAnsi="Angsana New"/>
      <w:sz w:val="30"/>
      <w:szCs w:val="38"/>
    </w:rPr>
  </w:style>
  <w:style w:type="paragraph" w:customStyle="1" w:styleId="10">
    <w:name w:val="ลักษณะ1"/>
    <w:basedOn w:val="Normal"/>
    <w:rsid w:val="00932F8B"/>
    <w:pPr>
      <w:pBdr>
        <w:bottom w:val="single" w:sz="6" w:space="1" w:color="auto"/>
      </w:pBdr>
      <w:overflowPunct/>
      <w:autoSpaceDE/>
      <w:autoSpaceDN/>
      <w:adjustRightInd/>
      <w:jc w:val="right"/>
      <w:textAlignment w:val="auto"/>
    </w:pPr>
    <w:rPr>
      <w:rFonts w:eastAsia="SimSun" w:cs="Angsana New"/>
      <w:sz w:val="26"/>
      <w:szCs w:val="24"/>
      <w:lang w:eastAsia="zh-CN"/>
    </w:rPr>
  </w:style>
  <w:style w:type="character" w:customStyle="1" w:styleId="AngsanaNew13">
    <w:name w:val="ลักษณะ Angsana New 13 พ. ขีดเส้นใต้"/>
    <w:rsid w:val="00932F8B"/>
    <w:rPr>
      <w:rFonts w:ascii="Angsana New" w:hAnsi="Angsana New"/>
      <w:sz w:val="26"/>
      <w:szCs w:val="26"/>
      <w:u w:val="single"/>
      <w:bdr w:val="none" w:sz="0" w:space="0" w:color="auto"/>
    </w:rPr>
  </w:style>
  <w:style w:type="paragraph" w:styleId="BalloonText">
    <w:name w:val="Balloon Text"/>
    <w:basedOn w:val="Normal"/>
    <w:link w:val="BalloonTextChar"/>
    <w:uiPriority w:val="99"/>
    <w:semiHidden/>
    <w:unhideWhenUsed/>
    <w:rsid w:val="00DF05DF"/>
    <w:rPr>
      <w:rFonts w:ascii="Leelawadee" w:hAnsi="Leelawadee" w:cs="Angsana New"/>
      <w:sz w:val="18"/>
      <w:szCs w:val="22"/>
    </w:rPr>
  </w:style>
  <w:style w:type="character" w:customStyle="1" w:styleId="BalloonTextChar">
    <w:name w:val="Balloon Text Char"/>
    <w:basedOn w:val="DefaultParagraphFont"/>
    <w:link w:val="BalloonText"/>
    <w:uiPriority w:val="99"/>
    <w:semiHidden/>
    <w:rsid w:val="00DF05DF"/>
    <w:rPr>
      <w:rFonts w:ascii="Leelawadee" w:hAnsi="Leelawadee"/>
      <w:sz w:val="18"/>
      <w:szCs w:val="22"/>
    </w:rPr>
  </w:style>
  <w:style w:type="table" w:customStyle="1" w:styleId="TableGrid2">
    <w:name w:val="Table Grid2"/>
    <w:basedOn w:val="TableNormal"/>
    <w:next w:val="TableGrid"/>
    <w:uiPriority w:val="39"/>
    <w:rsid w:val="003B1F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3B1F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54C9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2B197C"/>
    <w:rPr>
      <w:rFonts w:ascii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52094D"/>
    <w:pPr>
      <w:tabs>
        <w:tab w:val="left" w:pos="900"/>
        <w:tab w:val="left" w:pos="2160"/>
        <w:tab w:val="right" w:pos="7470"/>
        <w:tab w:val="right" w:pos="8730"/>
      </w:tabs>
      <w:spacing w:before="120" w:after="120"/>
      <w:ind w:left="360" w:right="-43" w:hanging="360"/>
      <w:jc w:val="thaiDistribute"/>
    </w:pPr>
    <w:rPr>
      <w:rFonts w:eastAsia="Times New Roman" w:cs="Angsana New"/>
    </w:rPr>
  </w:style>
  <w:style w:type="paragraph" w:styleId="Caption">
    <w:name w:val="caption"/>
    <w:basedOn w:val="Normal"/>
    <w:next w:val="Normal"/>
    <w:qFormat/>
    <w:rsid w:val="00076F99"/>
    <w:pPr>
      <w:tabs>
        <w:tab w:val="left" w:pos="360"/>
        <w:tab w:val="left" w:pos="1440"/>
      </w:tabs>
      <w:overflowPunct/>
      <w:autoSpaceDE/>
      <w:autoSpaceDN/>
      <w:adjustRightInd/>
      <w:spacing w:before="120" w:after="120"/>
      <w:ind w:left="900" w:right="-36" w:hanging="900"/>
      <w:jc w:val="thaiDistribute"/>
      <w:textAlignment w:val="auto"/>
    </w:pPr>
    <w:rPr>
      <w:rFonts w:eastAsia="Times New Roman" w:cs="Angsana New"/>
      <w:sz w:val="32"/>
      <w:szCs w:val="32"/>
    </w:rPr>
  </w:style>
  <w:style w:type="character" w:styleId="CommentReference">
    <w:name w:val="annotation reference"/>
    <w:basedOn w:val="DefaultParagraphFont"/>
    <w:uiPriority w:val="99"/>
    <w:semiHidden/>
    <w:unhideWhenUsed/>
    <w:rsid w:val="005D1E0E"/>
    <w:rPr>
      <w:sz w:val="16"/>
      <w:szCs w:val="16"/>
    </w:rPr>
  </w:style>
  <w:style w:type="paragraph" w:styleId="CommentText">
    <w:name w:val="annotation text"/>
    <w:basedOn w:val="Normal"/>
    <w:link w:val="CommentTextChar"/>
    <w:uiPriority w:val="99"/>
    <w:unhideWhenUsed/>
    <w:rsid w:val="005D1E0E"/>
    <w:rPr>
      <w:rFonts w:cs="Angsana New"/>
      <w:sz w:val="20"/>
      <w:szCs w:val="25"/>
    </w:rPr>
  </w:style>
  <w:style w:type="character" w:customStyle="1" w:styleId="CommentTextChar">
    <w:name w:val="Comment Text Char"/>
    <w:basedOn w:val="DefaultParagraphFont"/>
    <w:link w:val="CommentText"/>
    <w:uiPriority w:val="99"/>
    <w:rsid w:val="005D1E0E"/>
    <w:rPr>
      <w:rFonts w:ascii="Angsana New" w:hAnsi="Angsana New"/>
      <w:szCs w:val="25"/>
    </w:rPr>
  </w:style>
  <w:style w:type="paragraph" w:styleId="CommentSubject">
    <w:name w:val="annotation subject"/>
    <w:basedOn w:val="CommentText"/>
    <w:next w:val="CommentText"/>
    <w:link w:val="CommentSubjectChar"/>
    <w:uiPriority w:val="99"/>
    <w:semiHidden/>
    <w:unhideWhenUsed/>
    <w:rsid w:val="005D1E0E"/>
    <w:rPr>
      <w:b/>
      <w:bCs/>
    </w:rPr>
  </w:style>
  <w:style w:type="character" w:customStyle="1" w:styleId="CommentSubjectChar">
    <w:name w:val="Comment Subject Char"/>
    <w:basedOn w:val="CommentTextChar"/>
    <w:link w:val="CommentSubject"/>
    <w:uiPriority w:val="99"/>
    <w:semiHidden/>
    <w:rsid w:val="005D1E0E"/>
    <w:rPr>
      <w:rFonts w:ascii="Angsana New" w:hAnsi="Angsana New"/>
      <w:b/>
      <w:bCs/>
      <w:szCs w:val="25"/>
    </w:rPr>
  </w:style>
  <w:style w:type="character" w:customStyle="1" w:styleId="Heading6Char">
    <w:name w:val="Heading 6 Char"/>
    <w:basedOn w:val="DefaultParagraphFont"/>
    <w:link w:val="Heading6"/>
    <w:rsid w:val="00E61D89"/>
    <w:rPr>
      <w:rFonts w:asciiTheme="majorHAnsi" w:eastAsiaTheme="majorEastAsia" w:hAnsiTheme="majorHAnsi" w:cstheme="majorBidi"/>
      <w:color w:val="243F60" w:themeColor="accent1" w:themeShade="7F"/>
      <w:sz w:val="30"/>
      <w:szCs w:val="38"/>
    </w:rPr>
  </w:style>
  <w:style w:type="paragraph" w:styleId="BodyText2">
    <w:name w:val="Body Text 2"/>
    <w:basedOn w:val="Normal"/>
    <w:link w:val="BodyText2Char"/>
    <w:rsid w:val="00583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480" w:lineRule="auto"/>
      <w:textAlignment w:val="auto"/>
    </w:pPr>
    <w:rPr>
      <w:rFonts w:ascii="Arial" w:eastAsia="Times New Roman" w:hAnsi="Arial" w:cs="Angsana New"/>
      <w:sz w:val="18"/>
      <w:szCs w:val="22"/>
    </w:rPr>
  </w:style>
  <w:style w:type="character" w:customStyle="1" w:styleId="BodyText2Char">
    <w:name w:val="Body Text 2 Char"/>
    <w:basedOn w:val="DefaultParagraphFont"/>
    <w:link w:val="BodyText2"/>
    <w:rsid w:val="00583866"/>
    <w:rPr>
      <w:rFonts w:ascii="Arial" w:eastAsia="Times New Roman" w:hAnsi="Arial"/>
      <w:sz w:val="18"/>
      <w:szCs w:val="22"/>
    </w:rPr>
  </w:style>
  <w:style w:type="paragraph" w:styleId="NoSpacing">
    <w:name w:val="No Spacing"/>
    <w:uiPriority w:val="1"/>
    <w:qFormat/>
    <w:rsid w:val="00583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eastAsia="Times New Roman"/>
      <w:sz w:val="30"/>
      <w:szCs w:val="38"/>
    </w:rPr>
  </w:style>
  <w:style w:type="paragraph" w:customStyle="1" w:styleId="a">
    <w:name w:val="???????"/>
    <w:basedOn w:val="Normal"/>
    <w:rsid w:val="0006475C"/>
    <w:pPr>
      <w:tabs>
        <w:tab w:val="left" w:pos="360"/>
        <w:tab w:val="left" w:pos="900"/>
        <w:tab w:val="left" w:pos="1080"/>
        <w:tab w:val="left" w:pos="1242"/>
        <w:tab w:val="left" w:pos="1422"/>
        <w:tab w:val="left" w:pos="1782"/>
      </w:tabs>
      <w:overflowPunct/>
      <w:autoSpaceDE/>
      <w:autoSpaceDN/>
      <w:adjustRightInd/>
      <w:textAlignment w:val="auto"/>
    </w:pPr>
    <w:rPr>
      <w:rFonts w:ascii="Times New Roman" w:eastAsia="Times New Roman" w:hAnsi="Times New Roman" w:cs="Angsana New"/>
      <w:lang w:val="th-TH"/>
    </w:rPr>
  </w:style>
  <w:style w:type="character" w:customStyle="1" w:styleId="markedcontent">
    <w:name w:val="markedcontent"/>
    <w:basedOn w:val="DefaultParagraphFont"/>
    <w:rsid w:val="001078FE"/>
  </w:style>
  <w:style w:type="character" w:customStyle="1" w:styleId="ListParagraphChar">
    <w:name w:val="List Paragraph Char"/>
    <w:aliases w:val="EY Interstate Char"/>
    <w:basedOn w:val="DefaultParagraphFont"/>
    <w:link w:val="ListParagraph"/>
    <w:uiPriority w:val="34"/>
    <w:locked/>
    <w:rsid w:val="00FF21B3"/>
    <w:rPr>
      <w:rFonts w:ascii="Angsana New" w:hAnsi="Angsana New"/>
      <w:sz w:val="30"/>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99043">
      <w:bodyDiv w:val="1"/>
      <w:marLeft w:val="0"/>
      <w:marRight w:val="0"/>
      <w:marTop w:val="0"/>
      <w:marBottom w:val="0"/>
      <w:divBdr>
        <w:top w:val="none" w:sz="0" w:space="0" w:color="auto"/>
        <w:left w:val="none" w:sz="0" w:space="0" w:color="auto"/>
        <w:bottom w:val="none" w:sz="0" w:space="0" w:color="auto"/>
        <w:right w:val="none" w:sz="0" w:space="0" w:color="auto"/>
      </w:divBdr>
    </w:div>
    <w:div w:id="283074512">
      <w:bodyDiv w:val="1"/>
      <w:marLeft w:val="0"/>
      <w:marRight w:val="0"/>
      <w:marTop w:val="0"/>
      <w:marBottom w:val="0"/>
      <w:divBdr>
        <w:top w:val="none" w:sz="0" w:space="0" w:color="auto"/>
        <w:left w:val="none" w:sz="0" w:space="0" w:color="auto"/>
        <w:bottom w:val="none" w:sz="0" w:space="0" w:color="auto"/>
        <w:right w:val="none" w:sz="0" w:space="0" w:color="auto"/>
      </w:divBdr>
    </w:div>
    <w:div w:id="310134134">
      <w:bodyDiv w:val="1"/>
      <w:marLeft w:val="0"/>
      <w:marRight w:val="0"/>
      <w:marTop w:val="0"/>
      <w:marBottom w:val="0"/>
      <w:divBdr>
        <w:top w:val="none" w:sz="0" w:space="0" w:color="auto"/>
        <w:left w:val="none" w:sz="0" w:space="0" w:color="auto"/>
        <w:bottom w:val="none" w:sz="0" w:space="0" w:color="auto"/>
        <w:right w:val="none" w:sz="0" w:space="0" w:color="auto"/>
      </w:divBdr>
    </w:div>
    <w:div w:id="382681964">
      <w:bodyDiv w:val="1"/>
      <w:marLeft w:val="0"/>
      <w:marRight w:val="0"/>
      <w:marTop w:val="0"/>
      <w:marBottom w:val="0"/>
      <w:divBdr>
        <w:top w:val="none" w:sz="0" w:space="0" w:color="auto"/>
        <w:left w:val="none" w:sz="0" w:space="0" w:color="auto"/>
        <w:bottom w:val="none" w:sz="0" w:space="0" w:color="auto"/>
        <w:right w:val="none" w:sz="0" w:space="0" w:color="auto"/>
      </w:divBdr>
    </w:div>
    <w:div w:id="471362445">
      <w:bodyDiv w:val="1"/>
      <w:marLeft w:val="0"/>
      <w:marRight w:val="0"/>
      <w:marTop w:val="0"/>
      <w:marBottom w:val="0"/>
      <w:divBdr>
        <w:top w:val="none" w:sz="0" w:space="0" w:color="auto"/>
        <w:left w:val="none" w:sz="0" w:space="0" w:color="auto"/>
        <w:bottom w:val="none" w:sz="0" w:space="0" w:color="auto"/>
        <w:right w:val="none" w:sz="0" w:space="0" w:color="auto"/>
      </w:divBdr>
    </w:div>
    <w:div w:id="476531086">
      <w:bodyDiv w:val="1"/>
      <w:marLeft w:val="0"/>
      <w:marRight w:val="0"/>
      <w:marTop w:val="0"/>
      <w:marBottom w:val="0"/>
      <w:divBdr>
        <w:top w:val="none" w:sz="0" w:space="0" w:color="auto"/>
        <w:left w:val="none" w:sz="0" w:space="0" w:color="auto"/>
        <w:bottom w:val="none" w:sz="0" w:space="0" w:color="auto"/>
        <w:right w:val="none" w:sz="0" w:space="0" w:color="auto"/>
      </w:divBdr>
    </w:div>
    <w:div w:id="502281125">
      <w:bodyDiv w:val="1"/>
      <w:marLeft w:val="0"/>
      <w:marRight w:val="0"/>
      <w:marTop w:val="0"/>
      <w:marBottom w:val="0"/>
      <w:divBdr>
        <w:top w:val="none" w:sz="0" w:space="0" w:color="auto"/>
        <w:left w:val="none" w:sz="0" w:space="0" w:color="auto"/>
        <w:bottom w:val="none" w:sz="0" w:space="0" w:color="auto"/>
        <w:right w:val="none" w:sz="0" w:space="0" w:color="auto"/>
      </w:divBdr>
    </w:div>
    <w:div w:id="806552243">
      <w:bodyDiv w:val="1"/>
      <w:marLeft w:val="0"/>
      <w:marRight w:val="0"/>
      <w:marTop w:val="0"/>
      <w:marBottom w:val="0"/>
      <w:divBdr>
        <w:top w:val="none" w:sz="0" w:space="0" w:color="auto"/>
        <w:left w:val="none" w:sz="0" w:space="0" w:color="auto"/>
        <w:bottom w:val="none" w:sz="0" w:space="0" w:color="auto"/>
        <w:right w:val="none" w:sz="0" w:space="0" w:color="auto"/>
      </w:divBdr>
    </w:div>
    <w:div w:id="1090347111">
      <w:bodyDiv w:val="1"/>
      <w:marLeft w:val="0"/>
      <w:marRight w:val="0"/>
      <w:marTop w:val="0"/>
      <w:marBottom w:val="0"/>
      <w:divBdr>
        <w:top w:val="none" w:sz="0" w:space="0" w:color="auto"/>
        <w:left w:val="none" w:sz="0" w:space="0" w:color="auto"/>
        <w:bottom w:val="none" w:sz="0" w:space="0" w:color="auto"/>
        <w:right w:val="none" w:sz="0" w:space="0" w:color="auto"/>
      </w:divBdr>
    </w:div>
    <w:div w:id="1164126766">
      <w:bodyDiv w:val="1"/>
      <w:marLeft w:val="0"/>
      <w:marRight w:val="0"/>
      <w:marTop w:val="0"/>
      <w:marBottom w:val="0"/>
      <w:divBdr>
        <w:top w:val="none" w:sz="0" w:space="0" w:color="auto"/>
        <w:left w:val="none" w:sz="0" w:space="0" w:color="auto"/>
        <w:bottom w:val="none" w:sz="0" w:space="0" w:color="auto"/>
        <w:right w:val="none" w:sz="0" w:space="0" w:color="auto"/>
      </w:divBdr>
    </w:div>
    <w:div w:id="1269508933">
      <w:bodyDiv w:val="1"/>
      <w:marLeft w:val="0"/>
      <w:marRight w:val="0"/>
      <w:marTop w:val="0"/>
      <w:marBottom w:val="0"/>
      <w:divBdr>
        <w:top w:val="none" w:sz="0" w:space="0" w:color="auto"/>
        <w:left w:val="none" w:sz="0" w:space="0" w:color="auto"/>
        <w:bottom w:val="none" w:sz="0" w:space="0" w:color="auto"/>
        <w:right w:val="none" w:sz="0" w:space="0" w:color="auto"/>
      </w:divBdr>
    </w:div>
    <w:div w:id="1359088635">
      <w:bodyDiv w:val="1"/>
      <w:marLeft w:val="0"/>
      <w:marRight w:val="0"/>
      <w:marTop w:val="0"/>
      <w:marBottom w:val="0"/>
      <w:divBdr>
        <w:top w:val="none" w:sz="0" w:space="0" w:color="auto"/>
        <w:left w:val="none" w:sz="0" w:space="0" w:color="auto"/>
        <w:bottom w:val="none" w:sz="0" w:space="0" w:color="auto"/>
        <w:right w:val="none" w:sz="0" w:space="0" w:color="auto"/>
      </w:divBdr>
    </w:div>
    <w:div w:id="1400590673">
      <w:bodyDiv w:val="1"/>
      <w:marLeft w:val="0"/>
      <w:marRight w:val="0"/>
      <w:marTop w:val="0"/>
      <w:marBottom w:val="0"/>
      <w:divBdr>
        <w:top w:val="none" w:sz="0" w:space="0" w:color="auto"/>
        <w:left w:val="none" w:sz="0" w:space="0" w:color="auto"/>
        <w:bottom w:val="none" w:sz="0" w:space="0" w:color="auto"/>
        <w:right w:val="none" w:sz="0" w:space="0" w:color="auto"/>
      </w:divBdr>
    </w:div>
    <w:div w:id="1487740884">
      <w:bodyDiv w:val="1"/>
      <w:marLeft w:val="0"/>
      <w:marRight w:val="0"/>
      <w:marTop w:val="0"/>
      <w:marBottom w:val="0"/>
      <w:divBdr>
        <w:top w:val="none" w:sz="0" w:space="0" w:color="auto"/>
        <w:left w:val="none" w:sz="0" w:space="0" w:color="auto"/>
        <w:bottom w:val="none" w:sz="0" w:space="0" w:color="auto"/>
        <w:right w:val="none" w:sz="0" w:space="0" w:color="auto"/>
      </w:divBdr>
    </w:div>
    <w:div w:id="1593121449">
      <w:bodyDiv w:val="1"/>
      <w:marLeft w:val="0"/>
      <w:marRight w:val="0"/>
      <w:marTop w:val="0"/>
      <w:marBottom w:val="0"/>
      <w:divBdr>
        <w:top w:val="none" w:sz="0" w:space="0" w:color="auto"/>
        <w:left w:val="none" w:sz="0" w:space="0" w:color="auto"/>
        <w:bottom w:val="none" w:sz="0" w:space="0" w:color="auto"/>
        <w:right w:val="none" w:sz="0" w:space="0" w:color="auto"/>
      </w:divBdr>
    </w:div>
    <w:div w:id="1651592715">
      <w:bodyDiv w:val="1"/>
      <w:marLeft w:val="0"/>
      <w:marRight w:val="0"/>
      <w:marTop w:val="0"/>
      <w:marBottom w:val="0"/>
      <w:divBdr>
        <w:top w:val="none" w:sz="0" w:space="0" w:color="auto"/>
        <w:left w:val="none" w:sz="0" w:space="0" w:color="auto"/>
        <w:bottom w:val="none" w:sz="0" w:space="0" w:color="auto"/>
        <w:right w:val="none" w:sz="0" w:space="0" w:color="auto"/>
      </w:divBdr>
    </w:div>
    <w:div w:id="1740010245">
      <w:bodyDiv w:val="1"/>
      <w:marLeft w:val="0"/>
      <w:marRight w:val="0"/>
      <w:marTop w:val="0"/>
      <w:marBottom w:val="0"/>
      <w:divBdr>
        <w:top w:val="none" w:sz="0" w:space="0" w:color="auto"/>
        <w:left w:val="none" w:sz="0" w:space="0" w:color="auto"/>
        <w:bottom w:val="none" w:sz="0" w:space="0" w:color="auto"/>
        <w:right w:val="none" w:sz="0" w:space="0" w:color="auto"/>
      </w:divBdr>
    </w:div>
    <w:div w:id="1786845289">
      <w:bodyDiv w:val="1"/>
      <w:marLeft w:val="0"/>
      <w:marRight w:val="0"/>
      <w:marTop w:val="0"/>
      <w:marBottom w:val="0"/>
      <w:divBdr>
        <w:top w:val="none" w:sz="0" w:space="0" w:color="auto"/>
        <w:left w:val="none" w:sz="0" w:space="0" w:color="auto"/>
        <w:bottom w:val="none" w:sz="0" w:space="0" w:color="auto"/>
        <w:right w:val="none" w:sz="0" w:space="0" w:color="auto"/>
      </w:divBdr>
    </w:div>
    <w:div w:id="1820000405">
      <w:bodyDiv w:val="1"/>
      <w:marLeft w:val="0"/>
      <w:marRight w:val="0"/>
      <w:marTop w:val="0"/>
      <w:marBottom w:val="0"/>
      <w:divBdr>
        <w:top w:val="none" w:sz="0" w:space="0" w:color="auto"/>
        <w:left w:val="none" w:sz="0" w:space="0" w:color="auto"/>
        <w:bottom w:val="none" w:sz="0" w:space="0" w:color="auto"/>
        <w:right w:val="none" w:sz="0" w:space="0" w:color="auto"/>
      </w:divBdr>
    </w:div>
    <w:div w:id="1901745457">
      <w:bodyDiv w:val="1"/>
      <w:marLeft w:val="0"/>
      <w:marRight w:val="0"/>
      <w:marTop w:val="0"/>
      <w:marBottom w:val="0"/>
      <w:divBdr>
        <w:top w:val="none" w:sz="0" w:space="0" w:color="auto"/>
        <w:left w:val="none" w:sz="0" w:space="0" w:color="auto"/>
        <w:bottom w:val="none" w:sz="0" w:space="0" w:color="auto"/>
        <w:right w:val="none" w:sz="0" w:space="0" w:color="auto"/>
      </w:divBdr>
    </w:div>
    <w:div w:id="1931574457">
      <w:bodyDiv w:val="1"/>
      <w:marLeft w:val="0"/>
      <w:marRight w:val="0"/>
      <w:marTop w:val="0"/>
      <w:marBottom w:val="0"/>
      <w:divBdr>
        <w:top w:val="none" w:sz="0" w:space="0" w:color="auto"/>
        <w:left w:val="none" w:sz="0" w:space="0" w:color="auto"/>
        <w:bottom w:val="none" w:sz="0" w:space="0" w:color="auto"/>
        <w:right w:val="none" w:sz="0" w:space="0" w:color="auto"/>
      </w:divBdr>
    </w:div>
    <w:div w:id="1994866288">
      <w:bodyDiv w:val="1"/>
      <w:marLeft w:val="0"/>
      <w:marRight w:val="0"/>
      <w:marTop w:val="0"/>
      <w:marBottom w:val="0"/>
      <w:divBdr>
        <w:top w:val="none" w:sz="0" w:space="0" w:color="auto"/>
        <w:left w:val="none" w:sz="0" w:space="0" w:color="auto"/>
        <w:bottom w:val="none" w:sz="0" w:space="0" w:color="auto"/>
        <w:right w:val="none" w:sz="0" w:space="0" w:color="auto"/>
      </w:divBdr>
    </w:div>
    <w:div w:id="2068916180">
      <w:bodyDiv w:val="1"/>
      <w:marLeft w:val="0"/>
      <w:marRight w:val="0"/>
      <w:marTop w:val="0"/>
      <w:marBottom w:val="0"/>
      <w:divBdr>
        <w:top w:val="none" w:sz="0" w:space="0" w:color="auto"/>
        <w:left w:val="none" w:sz="0" w:space="0" w:color="auto"/>
        <w:bottom w:val="none" w:sz="0" w:space="0" w:color="auto"/>
        <w:right w:val="none" w:sz="0" w:space="0" w:color="auto"/>
      </w:divBdr>
    </w:div>
    <w:div w:id="214665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2b199bb7-09be-432d-872e-5bc589f7d8dc" xsi:nil="true"/>
    <Preparer_x0020_Sign_x002d_off xmlns="2b199bb7-09be-432d-872e-5bc589f7d8dc">Supanee 7/11/64</Preparer_x0020_Sign_x002d_off>
    <_Flow_SignoffStatus xmlns="2b199bb7-09be-432d-872e-5bc589f7d8d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47B2FB72181C4489C39CA2B57D2990" ma:contentTypeVersion="7" ma:contentTypeDescription="Create a new document." ma:contentTypeScope="" ma:versionID="c94ad16324420d2704b4d23498630f6c">
  <xsd:schema xmlns:xsd="http://www.w3.org/2001/XMLSchema" xmlns:xs="http://www.w3.org/2001/XMLSchema" xmlns:p="http://schemas.microsoft.com/office/2006/metadata/properties" xmlns:ns2="2b199bb7-09be-432d-872e-5bc589f7d8dc" targetNamespace="http://schemas.microsoft.com/office/2006/metadata/properties" ma:root="true" ma:fieldsID="d9e2eb6abe097cf4b1b8fd6b0f3db691" ns2:_="">
    <xsd:import namespace="2b199bb7-09be-432d-872e-5bc589f7d8dc"/>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199bb7-09be-432d-872e-5bc589f7d8dc"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590363-D287-42FB-BEB6-C1CD177F1BBE}">
  <ds:schemaRefs>
    <ds:schemaRef ds:uri="http://schemas.openxmlformats.org/officeDocument/2006/bibliography"/>
  </ds:schemaRefs>
</ds:datastoreItem>
</file>

<file path=customXml/itemProps2.xml><?xml version="1.0" encoding="utf-8"?>
<ds:datastoreItem xmlns:ds="http://schemas.openxmlformats.org/officeDocument/2006/customXml" ds:itemID="{73EA5BF0-ED95-40DA-AF7C-E1A3DE035B1C}">
  <ds:schemaRefs>
    <ds:schemaRef ds:uri="http://schemas.microsoft.com/office/2006/metadata/properties"/>
    <ds:schemaRef ds:uri="http://schemas.microsoft.com/office/infopath/2007/PartnerControls"/>
    <ds:schemaRef ds:uri="2b199bb7-09be-432d-872e-5bc589f7d8dc"/>
  </ds:schemaRefs>
</ds:datastoreItem>
</file>

<file path=customXml/itemProps3.xml><?xml version="1.0" encoding="utf-8"?>
<ds:datastoreItem xmlns:ds="http://schemas.openxmlformats.org/officeDocument/2006/customXml" ds:itemID="{258D0296-045A-4BCC-9A68-19FB8018F752}">
  <ds:schemaRefs>
    <ds:schemaRef ds:uri="http://schemas.microsoft.com/sharepoint/v3/contenttype/forms"/>
  </ds:schemaRefs>
</ds:datastoreItem>
</file>

<file path=customXml/itemProps4.xml><?xml version="1.0" encoding="utf-8"?>
<ds:datastoreItem xmlns:ds="http://schemas.openxmlformats.org/officeDocument/2006/customXml" ds:itemID="{FB1C0616-8EE9-48E2-B429-6B8101986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199bb7-09be-432d-872e-5bc589f7d8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47</Pages>
  <Words>11557</Words>
  <Characters>64593</Characters>
  <Application>Microsoft Office Word</Application>
  <DocSecurity>0</DocSecurity>
  <Lines>2616</Lines>
  <Paragraphs>1703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74534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DIACOM5</dc:creator>
  <cp:keywords/>
  <dc:description/>
  <cp:lastModifiedBy>Usanee Intachit</cp:lastModifiedBy>
  <cp:revision>4</cp:revision>
  <cp:lastPrinted>2024-02-22T02:48:00Z</cp:lastPrinted>
  <dcterms:created xsi:type="dcterms:W3CDTF">2024-02-22T04:51:00Z</dcterms:created>
  <dcterms:modified xsi:type="dcterms:W3CDTF">2024-02-22T12:02:00Z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0x010100BA47B2FB72181C4489C39CA2B57D2990</vt:lpwstr>
  </property>
  <property fmtid="{D5CDD505-2E9C-101B-9397-08002B2CF9AE}" pid="3" name="GrammarlyDocumentId">
    <vt:lpwstr>d682e1ebb58f91e0c6b19aa855c4ca14a1deda95634484fdb31cc3e5f42e6fd8</vt:lpwstr>
  </property>
</Properties>
</file>